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847" w:rsidRDefault="00007CE5">
      <w:pPr>
        <w:rPr>
          <w:b/>
          <w:sz w:val="40"/>
          <w:lang w:val="uk-UA"/>
        </w:rPr>
      </w:pPr>
      <w:proofErr w:type="spellStart"/>
      <w:r>
        <w:rPr>
          <w:b/>
          <w:sz w:val="40"/>
          <w:lang w:val="uk-UA"/>
        </w:rPr>
        <w:t>Спасибр</w:t>
      </w:r>
      <w:r w:rsidR="002C65C5" w:rsidRPr="002C65C5">
        <w:rPr>
          <w:b/>
          <w:sz w:val="40"/>
          <w:lang w:val="uk-UA"/>
        </w:rPr>
        <w:t>Звіт</w:t>
      </w:r>
      <w:proofErr w:type="spellEnd"/>
      <w:r w:rsidR="002C65C5" w:rsidRPr="002C65C5">
        <w:rPr>
          <w:b/>
          <w:sz w:val="40"/>
          <w:lang w:val="uk-UA"/>
        </w:rPr>
        <w:t xml:space="preserve"> старостату про проведення зимових канікул</w:t>
      </w:r>
    </w:p>
    <w:tbl>
      <w:tblPr>
        <w:tblStyle w:val="a3"/>
        <w:tblW w:w="10632" w:type="dxa"/>
        <w:tblInd w:w="-885" w:type="dxa"/>
        <w:tblLook w:val="04A0" w:firstRow="1" w:lastRow="0" w:firstColumn="1" w:lastColumn="0" w:noHBand="0" w:noVBand="1"/>
      </w:tblPr>
      <w:tblGrid>
        <w:gridCol w:w="1849"/>
        <w:gridCol w:w="2351"/>
        <w:gridCol w:w="2038"/>
        <w:gridCol w:w="4394"/>
      </w:tblGrid>
      <w:tr w:rsidR="00007CE5" w:rsidRPr="00555343" w:rsidTr="00007CE5">
        <w:tc>
          <w:tcPr>
            <w:tcW w:w="1849" w:type="dxa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Клас</w:t>
            </w:r>
          </w:p>
        </w:tc>
        <w:tc>
          <w:tcPr>
            <w:tcW w:w="2351" w:type="dxa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Генеральне</w:t>
            </w:r>
          </w:p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прибирання</w:t>
            </w:r>
          </w:p>
        </w:tc>
        <w:tc>
          <w:tcPr>
            <w:tcW w:w="2038" w:type="dxa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Екскурсії</w:t>
            </w:r>
          </w:p>
        </w:tc>
        <w:tc>
          <w:tcPr>
            <w:tcW w:w="4394" w:type="dxa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Інші заходи</w:t>
            </w:r>
          </w:p>
        </w:tc>
      </w:tr>
      <w:tr w:rsidR="00007CE5" w:rsidRPr="00555343" w:rsidTr="00007CE5">
        <w:tc>
          <w:tcPr>
            <w:tcW w:w="1849" w:type="dxa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8-А</w:t>
            </w:r>
          </w:p>
        </w:tc>
        <w:tc>
          <w:tcPr>
            <w:tcW w:w="2351" w:type="dxa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+</w:t>
            </w:r>
          </w:p>
        </w:tc>
        <w:tc>
          <w:tcPr>
            <w:tcW w:w="2038" w:type="dxa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Бібліотека, гончарна майстерня</w:t>
            </w:r>
          </w:p>
        </w:tc>
        <w:tc>
          <w:tcPr>
            <w:tcW w:w="4394" w:type="dxa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-</w:t>
            </w:r>
          </w:p>
        </w:tc>
      </w:tr>
      <w:tr w:rsidR="00007CE5" w:rsidRPr="00555343" w:rsidTr="00007CE5">
        <w:tc>
          <w:tcPr>
            <w:tcW w:w="1849" w:type="dxa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8-Б</w:t>
            </w:r>
          </w:p>
        </w:tc>
        <w:tc>
          <w:tcPr>
            <w:tcW w:w="2351" w:type="dxa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+</w:t>
            </w:r>
          </w:p>
        </w:tc>
        <w:tc>
          <w:tcPr>
            <w:tcW w:w="2038" w:type="dxa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-</w:t>
            </w:r>
          </w:p>
        </w:tc>
        <w:tc>
          <w:tcPr>
            <w:tcW w:w="4394" w:type="dxa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proofErr w:type="spellStart"/>
            <w:r w:rsidRPr="00555343">
              <w:rPr>
                <w:b/>
                <w:sz w:val="24"/>
                <w:lang w:val="uk-UA"/>
              </w:rPr>
              <w:t>Квест</w:t>
            </w:r>
            <w:proofErr w:type="spellEnd"/>
            <w:r w:rsidRPr="00555343">
              <w:rPr>
                <w:b/>
                <w:sz w:val="24"/>
                <w:lang w:val="uk-UA"/>
              </w:rPr>
              <w:t xml:space="preserve"> у парку Шевченка</w:t>
            </w:r>
          </w:p>
        </w:tc>
      </w:tr>
      <w:tr w:rsidR="00007CE5" w:rsidRPr="00555343" w:rsidTr="00007CE5">
        <w:tc>
          <w:tcPr>
            <w:tcW w:w="1849" w:type="dxa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8-В</w:t>
            </w:r>
          </w:p>
        </w:tc>
        <w:tc>
          <w:tcPr>
            <w:tcW w:w="2351" w:type="dxa"/>
            <w:shd w:val="clear" w:color="auto" w:fill="auto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+</w:t>
            </w:r>
          </w:p>
        </w:tc>
        <w:tc>
          <w:tcPr>
            <w:tcW w:w="2038" w:type="dxa"/>
            <w:shd w:val="clear" w:color="auto" w:fill="auto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Музей, театр, бібліотека, екскурсія по виготовленню шоколаду</w:t>
            </w:r>
          </w:p>
        </w:tc>
        <w:tc>
          <w:tcPr>
            <w:tcW w:w="4394" w:type="dxa"/>
            <w:shd w:val="clear" w:color="auto" w:fill="auto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-</w:t>
            </w:r>
          </w:p>
        </w:tc>
      </w:tr>
      <w:tr w:rsidR="00007CE5" w:rsidRPr="00555343" w:rsidTr="00007CE5">
        <w:trPr>
          <w:trHeight w:val="1061"/>
        </w:trPr>
        <w:tc>
          <w:tcPr>
            <w:tcW w:w="1849" w:type="dxa"/>
            <w:shd w:val="clear" w:color="auto" w:fill="FFFF00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9-А</w:t>
            </w:r>
          </w:p>
        </w:tc>
        <w:tc>
          <w:tcPr>
            <w:tcW w:w="2351" w:type="dxa"/>
            <w:shd w:val="clear" w:color="auto" w:fill="FFFF00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</w:p>
        </w:tc>
        <w:tc>
          <w:tcPr>
            <w:tcW w:w="2038" w:type="dxa"/>
            <w:shd w:val="clear" w:color="auto" w:fill="FFFF00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</w:p>
        </w:tc>
        <w:tc>
          <w:tcPr>
            <w:tcW w:w="4394" w:type="dxa"/>
            <w:shd w:val="clear" w:color="auto" w:fill="FFFF00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</w:p>
        </w:tc>
      </w:tr>
      <w:tr w:rsidR="00007CE5" w:rsidRPr="00555343" w:rsidTr="00007CE5">
        <w:tc>
          <w:tcPr>
            <w:tcW w:w="1849" w:type="dxa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9-Б</w:t>
            </w:r>
          </w:p>
        </w:tc>
        <w:tc>
          <w:tcPr>
            <w:tcW w:w="2351" w:type="dxa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+</w:t>
            </w:r>
          </w:p>
        </w:tc>
        <w:tc>
          <w:tcPr>
            <w:tcW w:w="2038" w:type="dxa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-</w:t>
            </w:r>
          </w:p>
        </w:tc>
        <w:tc>
          <w:tcPr>
            <w:tcW w:w="4394" w:type="dxa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proofErr w:type="spellStart"/>
            <w:r w:rsidRPr="00555343">
              <w:rPr>
                <w:b/>
                <w:sz w:val="24"/>
                <w:lang w:val="uk-UA"/>
              </w:rPr>
              <w:t>Квест</w:t>
            </w:r>
            <w:proofErr w:type="spellEnd"/>
            <w:r w:rsidRPr="00555343">
              <w:rPr>
                <w:b/>
                <w:sz w:val="24"/>
                <w:lang w:val="uk-UA"/>
              </w:rPr>
              <w:t xml:space="preserve"> у художньому музеї</w:t>
            </w:r>
          </w:p>
        </w:tc>
      </w:tr>
      <w:tr w:rsidR="00007CE5" w:rsidRPr="00555343" w:rsidTr="00007CE5">
        <w:tc>
          <w:tcPr>
            <w:tcW w:w="1849" w:type="dxa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9-В</w:t>
            </w:r>
          </w:p>
        </w:tc>
        <w:tc>
          <w:tcPr>
            <w:tcW w:w="2351" w:type="dxa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+</w:t>
            </w:r>
          </w:p>
        </w:tc>
        <w:tc>
          <w:tcPr>
            <w:tcW w:w="2038" w:type="dxa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-</w:t>
            </w:r>
          </w:p>
        </w:tc>
        <w:tc>
          <w:tcPr>
            <w:tcW w:w="4394" w:type="dxa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6.01-похід на каток, 10.01-похід в кінотеатр</w:t>
            </w:r>
          </w:p>
        </w:tc>
      </w:tr>
      <w:tr w:rsidR="00007CE5" w:rsidRPr="00555343" w:rsidTr="00007CE5">
        <w:tc>
          <w:tcPr>
            <w:tcW w:w="1849" w:type="dxa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9-Ф</w:t>
            </w:r>
          </w:p>
        </w:tc>
        <w:tc>
          <w:tcPr>
            <w:tcW w:w="2351" w:type="dxa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+</w:t>
            </w:r>
          </w:p>
        </w:tc>
        <w:tc>
          <w:tcPr>
            <w:tcW w:w="2038" w:type="dxa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-</w:t>
            </w:r>
          </w:p>
        </w:tc>
        <w:tc>
          <w:tcPr>
            <w:tcW w:w="4394" w:type="dxa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 xml:space="preserve">Кафе «Мафія», каток, відвідування дитячого будинку, </w:t>
            </w:r>
            <w:proofErr w:type="spellStart"/>
            <w:r w:rsidRPr="00555343">
              <w:rPr>
                <w:b/>
                <w:sz w:val="24"/>
                <w:lang w:val="uk-UA"/>
              </w:rPr>
              <w:t>квест</w:t>
            </w:r>
            <w:proofErr w:type="spellEnd"/>
            <w:r w:rsidRPr="00555343">
              <w:rPr>
                <w:b/>
                <w:sz w:val="24"/>
                <w:lang w:val="uk-UA"/>
              </w:rPr>
              <w:t xml:space="preserve"> «Тайна професора», відвідування консультацій</w:t>
            </w:r>
          </w:p>
        </w:tc>
      </w:tr>
      <w:tr w:rsidR="00007CE5" w:rsidRPr="00555343" w:rsidTr="00007CE5">
        <w:trPr>
          <w:trHeight w:val="1034"/>
        </w:trPr>
        <w:tc>
          <w:tcPr>
            <w:tcW w:w="1849" w:type="dxa"/>
            <w:shd w:val="clear" w:color="auto" w:fill="FFFF00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10-А</w:t>
            </w:r>
          </w:p>
        </w:tc>
        <w:tc>
          <w:tcPr>
            <w:tcW w:w="2351" w:type="dxa"/>
            <w:shd w:val="clear" w:color="auto" w:fill="FFFF00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</w:p>
        </w:tc>
        <w:tc>
          <w:tcPr>
            <w:tcW w:w="2038" w:type="dxa"/>
            <w:shd w:val="clear" w:color="auto" w:fill="FFFF00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</w:p>
        </w:tc>
        <w:tc>
          <w:tcPr>
            <w:tcW w:w="4394" w:type="dxa"/>
            <w:shd w:val="clear" w:color="auto" w:fill="FFFF00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</w:p>
        </w:tc>
      </w:tr>
      <w:tr w:rsidR="00007CE5" w:rsidRPr="00555343" w:rsidTr="00007CE5">
        <w:tc>
          <w:tcPr>
            <w:tcW w:w="1849" w:type="dxa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10-Б</w:t>
            </w:r>
          </w:p>
        </w:tc>
        <w:tc>
          <w:tcPr>
            <w:tcW w:w="2351" w:type="dxa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+</w:t>
            </w:r>
          </w:p>
        </w:tc>
        <w:tc>
          <w:tcPr>
            <w:tcW w:w="2038" w:type="dxa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-</w:t>
            </w:r>
          </w:p>
        </w:tc>
        <w:tc>
          <w:tcPr>
            <w:tcW w:w="4394" w:type="dxa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Підготовка курсових робіт</w:t>
            </w:r>
          </w:p>
        </w:tc>
      </w:tr>
      <w:tr w:rsidR="00007CE5" w:rsidRPr="00555343" w:rsidTr="00007CE5">
        <w:tc>
          <w:tcPr>
            <w:tcW w:w="1849" w:type="dxa"/>
            <w:shd w:val="clear" w:color="auto" w:fill="auto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10-В</w:t>
            </w:r>
          </w:p>
        </w:tc>
        <w:tc>
          <w:tcPr>
            <w:tcW w:w="2351" w:type="dxa"/>
            <w:shd w:val="clear" w:color="auto" w:fill="auto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+</w:t>
            </w:r>
          </w:p>
        </w:tc>
        <w:tc>
          <w:tcPr>
            <w:tcW w:w="2038" w:type="dxa"/>
            <w:shd w:val="clear" w:color="auto" w:fill="auto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-</w:t>
            </w:r>
          </w:p>
        </w:tc>
        <w:tc>
          <w:tcPr>
            <w:tcW w:w="4394" w:type="dxa"/>
            <w:shd w:val="clear" w:color="auto" w:fill="auto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Конкурси і солодкий стіл у класі</w:t>
            </w:r>
          </w:p>
        </w:tc>
      </w:tr>
      <w:tr w:rsidR="00007CE5" w:rsidRPr="00555343" w:rsidTr="00007CE5">
        <w:tc>
          <w:tcPr>
            <w:tcW w:w="1849" w:type="dxa"/>
            <w:shd w:val="clear" w:color="auto" w:fill="FFFFFF" w:themeFill="background1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10-Г</w:t>
            </w:r>
          </w:p>
        </w:tc>
        <w:tc>
          <w:tcPr>
            <w:tcW w:w="2351" w:type="dxa"/>
            <w:shd w:val="clear" w:color="auto" w:fill="FFFFFF" w:themeFill="background1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+</w:t>
            </w:r>
          </w:p>
        </w:tc>
        <w:tc>
          <w:tcPr>
            <w:tcW w:w="2038" w:type="dxa"/>
            <w:shd w:val="clear" w:color="auto" w:fill="FFFFFF" w:themeFill="background1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Поїздка у Карпати</w:t>
            </w:r>
          </w:p>
        </w:tc>
        <w:tc>
          <w:tcPr>
            <w:tcW w:w="4394" w:type="dxa"/>
            <w:shd w:val="clear" w:color="auto" w:fill="FFFFFF" w:themeFill="background1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-</w:t>
            </w:r>
          </w:p>
        </w:tc>
      </w:tr>
      <w:tr w:rsidR="00007CE5" w:rsidRPr="00555343" w:rsidTr="00007CE5">
        <w:tc>
          <w:tcPr>
            <w:tcW w:w="1849" w:type="dxa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11-А</w:t>
            </w:r>
          </w:p>
        </w:tc>
        <w:tc>
          <w:tcPr>
            <w:tcW w:w="2351" w:type="dxa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+</w:t>
            </w:r>
          </w:p>
        </w:tc>
        <w:tc>
          <w:tcPr>
            <w:tcW w:w="2038" w:type="dxa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-</w:t>
            </w:r>
          </w:p>
        </w:tc>
        <w:tc>
          <w:tcPr>
            <w:tcW w:w="4394" w:type="dxa"/>
          </w:tcPr>
          <w:p w:rsidR="00007CE5" w:rsidRPr="00555343" w:rsidRDefault="003A3828">
            <w:pPr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Поїздка до «</w:t>
            </w:r>
            <w:proofErr w:type="spellStart"/>
            <w:r>
              <w:rPr>
                <w:b/>
                <w:sz w:val="24"/>
                <w:lang w:val="uk-UA"/>
              </w:rPr>
              <w:t>Лавіни</w:t>
            </w:r>
            <w:proofErr w:type="spellEnd"/>
            <w:r>
              <w:rPr>
                <w:b/>
                <w:sz w:val="24"/>
                <w:lang w:val="uk-UA"/>
              </w:rPr>
              <w:t>», п</w:t>
            </w:r>
            <w:r w:rsidR="00007CE5" w:rsidRPr="00555343">
              <w:rPr>
                <w:b/>
                <w:sz w:val="24"/>
                <w:lang w:val="uk-UA"/>
              </w:rPr>
              <w:t>ідг</w:t>
            </w:r>
            <w:bookmarkStart w:id="0" w:name="_GoBack"/>
            <w:bookmarkEnd w:id="0"/>
            <w:r w:rsidR="00007CE5" w:rsidRPr="00555343">
              <w:rPr>
                <w:b/>
                <w:sz w:val="24"/>
                <w:lang w:val="uk-UA"/>
              </w:rPr>
              <w:t>отовка кваліфікаційних робіт</w:t>
            </w:r>
          </w:p>
        </w:tc>
      </w:tr>
      <w:tr w:rsidR="00007CE5" w:rsidRPr="00555343" w:rsidTr="00007CE5">
        <w:tc>
          <w:tcPr>
            <w:tcW w:w="1849" w:type="dxa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11-Б</w:t>
            </w:r>
          </w:p>
        </w:tc>
        <w:tc>
          <w:tcPr>
            <w:tcW w:w="2351" w:type="dxa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+</w:t>
            </w:r>
          </w:p>
        </w:tc>
        <w:tc>
          <w:tcPr>
            <w:tcW w:w="2038" w:type="dxa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-</w:t>
            </w:r>
          </w:p>
        </w:tc>
        <w:tc>
          <w:tcPr>
            <w:tcW w:w="4394" w:type="dxa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Підготовка кваліфікаційних робіт</w:t>
            </w:r>
          </w:p>
        </w:tc>
      </w:tr>
      <w:tr w:rsidR="00007CE5" w:rsidRPr="00555343" w:rsidTr="00007CE5">
        <w:tc>
          <w:tcPr>
            <w:tcW w:w="1849" w:type="dxa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11-В</w:t>
            </w:r>
          </w:p>
        </w:tc>
        <w:tc>
          <w:tcPr>
            <w:tcW w:w="2351" w:type="dxa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+</w:t>
            </w:r>
          </w:p>
        </w:tc>
        <w:tc>
          <w:tcPr>
            <w:tcW w:w="2038" w:type="dxa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-</w:t>
            </w:r>
          </w:p>
        </w:tc>
        <w:tc>
          <w:tcPr>
            <w:tcW w:w="4394" w:type="dxa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Похід на каток, підготовка кваліфікаційних робіт</w:t>
            </w:r>
          </w:p>
        </w:tc>
      </w:tr>
      <w:tr w:rsidR="00007CE5" w:rsidRPr="00555343" w:rsidTr="00007CE5">
        <w:tc>
          <w:tcPr>
            <w:tcW w:w="1849" w:type="dxa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11-Г</w:t>
            </w:r>
          </w:p>
        </w:tc>
        <w:tc>
          <w:tcPr>
            <w:tcW w:w="2351" w:type="dxa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+</w:t>
            </w:r>
          </w:p>
        </w:tc>
        <w:tc>
          <w:tcPr>
            <w:tcW w:w="2038" w:type="dxa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-</w:t>
            </w:r>
          </w:p>
        </w:tc>
        <w:tc>
          <w:tcPr>
            <w:tcW w:w="4394" w:type="dxa"/>
          </w:tcPr>
          <w:p w:rsidR="00007CE5" w:rsidRPr="00555343" w:rsidRDefault="00007CE5">
            <w:pPr>
              <w:rPr>
                <w:b/>
                <w:sz w:val="24"/>
                <w:lang w:val="uk-UA"/>
              </w:rPr>
            </w:pPr>
            <w:r w:rsidRPr="00555343">
              <w:rPr>
                <w:b/>
                <w:sz w:val="24"/>
                <w:lang w:val="uk-UA"/>
              </w:rPr>
              <w:t>Підготовка кваліфікаційних робіт</w:t>
            </w:r>
          </w:p>
        </w:tc>
      </w:tr>
    </w:tbl>
    <w:p w:rsidR="002C65C5" w:rsidRPr="00555343" w:rsidRDefault="002C65C5">
      <w:pPr>
        <w:rPr>
          <w:b/>
          <w:sz w:val="24"/>
          <w:lang w:val="uk-UA"/>
        </w:rPr>
      </w:pPr>
    </w:p>
    <w:sectPr w:rsidR="002C65C5" w:rsidRPr="00555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5C5"/>
    <w:rsid w:val="00007CE5"/>
    <w:rsid w:val="001B0847"/>
    <w:rsid w:val="002C65C5"/>
    <w:rsid w:val="003A3828"/>
    <w:rsid w:val="0055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35A3C-37CD-42CB-90FC-20E9C17B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2017-01-16T19:40:00Z</dcterms:created>
  <dcterms:modified xsi:type="dcterms:W3CDTF">2017-01-17T05:18:00Z</dcterms:modified>
</cp:coreProperties>
</file>