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4D3672" w:rsidRDefault="00207080" w:rsidP="00207080">
      <w:pPr>
        <w:spacing w:after="0"/>
        <w:jc w:val="center"/>
        <w:rPr>
          <w:rFonts w:ascii="Times New Roman" w:hAnsi="Times New Roman" w:cs="Times New Roman"/>
          <w:b/>
          <w:bCs/>
          <w:sz w:val="40"/>
          <w:szCs w:val="40"/>
          <w:lang w:val="en-US"/>
        </w:rPr>
      </w:pPr>
      <w:r w:rsidRPr="004D3672">
        <w:rPr>
          <w:rFonts w:ascii="Times New Roman" w:hAnsi="Times New Roman" w:cs="Times New Roman"/>
          <w:b/>
          <w:bCs/>
          <w:sz w:val="40"/>
          <w:szCs w:val="40"/>
          <w:lang w:val="en-US"/>
        </w:rPr>
        <w:t>Assignment – 3</w:t>
      </w:r>
    </w:p>
    <w:p w14:paraId="7C722D82" w14:textId="5F6DA9CC" w:rsidR="00207080" w:rsidRPr="004D3672" w:rsidRDefault="00207080" w:rsidP="00207080">
      <w:pPr>
        <w:spacing w:after="0"/>
        <w:jc w:val="center"/>
        <w:rPr>
          <w:rFonts w:ascii="Times New Roman" w:hAnsi="Times New Roman" w:cs="Times New Roman"/>
          <w:b/>
          <w:bCs/>
          <w:szCs w:val="28"/>
          <w:lang w:val="en-US"/>
        </w:rPr>
      </w:pPr>
      <w:r w:rsidRPr="004D3672">
        <w:rPr>
          <w:rFonts w:ascii="Times New Roman" w:hAnsi="Times New Roman" w:cs="Times New Roman"/>
          <w:b/>
          <w:bCs/>
          <w:sz w:val="32"/>
          <w:szCs w:val="32"/>
          <w:lang w:val="en-US"/>
        </w:rPr>
        <w:t>Financial Analytics</w:t>
      </w:r>
    </w:p>
    <w:p w14:paraId="6A861498" w14:textId="77777777" w:rsidR="00207080" w:rsidRPr="004D3672" w:rsidRDefault="00207080" w:rsidP="00207080">
      <w:pPr>
        <w:spacing w:after="0"/>
        <w:jc w:val="center"/>
        <w:rPr>
          <w:rFonts w:ascii="Times New Roman" w:hAnsi="Times New Roman" w:cs="Times New Roman"/>
          <w:b/>
          <w:bCs/>
          <w:szCs w:val="28"/>
          <w:lang w:val="en-US"/>
        </w:rPr>
      </w:pPr>
    </w:p>
    <w:p w14:paraId="52C13F21" w14:textId="5B97562C" w:rsidR="00207080" w:rsidRPr="004D3672" w:rsidRDefault="004D3672" w:rsidP="00207080">
      <w:pPr>
        <w:spacing w:after="0"/>
        <w:rPr>
          <w:rFonts w:ascii="Times New Roman" w:hAnsi="Times New Roman" w:cs="Times New Roman"/>
          <w:szCs w:val="28"/>
          <w:lang w:val="en-US"/>
        </w:rPr>
      </w:pPr>
      <w:r w:rsidRPr="004D3672">
        <w:rPr>
          <w:rFonts w:ascii="Times New Roman" w:hAnsi="Times New Roman" w:cs="Times New Roman"/>
          <w:b/>
          <w:bCs/>
          <w:szCs w:val="28"/>
          <w:lang w:val="en-US"/>
        </w:rPr>
        <w:t xml:space="preserve">TITLE </w:t>
      </w:r>
      <w:r w:rsidR="00207080" w:rsidRPr="004D3672">
        <w:rPr>
          <w:rFonts w:ascii="Times New Roman" w:hAnsi="Times New Roman" w:cs="Times New Roman"/>
          <w:b/>
          <w:bCs/>
          <w:szCs w:val="28"/>
          <w:lang w:val="en-US"/>
        </w:rPr>
        <w:t xml:space="preserve">:   </w:t>
      </w:r>
      <w:r w:rsidR="00207080" w:rsidRPr="004D3672">
        <w:rPr>
          <w:rFonts w:ascii="Times New Roman" w:hAnsi="Times New Roman" w:cs="Times New Roman"/>
          <w:szCs w:val="28"/>
          <w:lang w:val="en-US"/>
        </w:rPr>
        <w:t>Analyzing competitive advantage in real companies</w:t>
      </w:r>
    </w:p>
    <w:p w14:paraId="79889ECE" w14:textId="77777777" w:rsidR="00066D8B" w:rsidRPr="004D3672" w:rsidRDefault="00066D8B" w:rsidP="00066D8B">
      <w:pPr>
        <w:spacing w:after="0"/>
        <w:jc w:val="center"/>
        <w:rPr>
          <w:rFonts w:ascii="Times New Roman" w:hAnsi="Times New Roman" w:cs="Times New Roman"/>
          <w:b/>
          <w:bCs/>
          <w:szCs w:val="28"/>
          <w:u w:val="single"/>
          <w:lang w:val="en-US"/>
        </w:rPr>
      </w:pPr>
    </w:p>
    <w:p w14:paraId="28869C6F" w14:textId="4FE864E9" w:rsidR="00066D8B" w:rsidRPr="000A0F7E" w:rsidRDefault="00066D8B" w:rsidP="00066D8B">
      <w:pPr>
        <w:spacing w:after="0"/>
        <w:jc w:val="center"/>
        <w:rPr>
          <w:rFonts w:ascii="Times New Roman" w:hAnsi="Times New Roman" w:cs="Times New Roman"/>
          <w:b/>
          <w:bCs/>
          <w:szCs w:val="28"/>
          <w:lang w:val="en-US"/>
        </w:rPr>
      </w:pPr>
      <w:r w:rsidRPr="000A0F7E">
        <w:rPr>
          <w:rFonts w:ascii="Times New Roman" w:hAnsi="Times New Roman" w:cs="Times New Roman"/>
          <w:b/>
          <w:bCs/>
          <w:szCs w:val="28"/>
          <w:lang w:val="en-US"/>
        </w:rPr>
        <w:t>CONTENT</w:t>
      </w:r>
    </w:p>
    <w:p w14:paraId="5693C4CD" w14:textId="77777777" w:rsidR="004549A6" w:rsidRPr="004D3672" w:rsidRDefault="004549A6" w:rsidP="00066D8B">
      <w:pPr>
        <w:spacing w:after="0"/>
        <w:jc w:val="center"/>
        <w:rPr>
          <w:rFonts w:ascii="Times New Roman" w:hAnsi="Times New Roman" w:cs="Times New Roman"/>
          <w:b/>
          <w:bCs/>
          <w:szCs w:val="28"/>
          <w:u w:val="single"/>
          <w:lang w:val="en-US"/>
        </w:rPr>
      </w:pPr>
    </w:p>
    <w:p w14:paraId="644AADEE" w14:textId="482F678E" w:rsidR="00066D8B" w:rsidRPr="004D3672" w:rsidRDefault="00066D8B" w:rsidP="004D3672">
      <w:pPr>
        <w:pStyle w:val="ListParagraph"/>
        <w:numPr>
          <w:ilvl w:val="0"/>
          <w:numId w:val="1"/>
        </w:numPr>
        <w:spacing w:after="0" w:line="276" w:lineRule="auto"/>
        <w:jc w:val="both"/>
        <w:rPr>
          <w:rFonts w:ascii="Times New Roman" w:hAnsi="Times New Roman" w:cs="Times New Roman"/>
          <w:szCs w:val="28"/>
          <w:lang w:val="en-US"/>
        </w:rPr>
      </w:pPr>
      <w:r w:rsidRPr="004D3672">
        <w:rPr>
          <w:rFonts w:ascii="Times New Roman" w:hAnsi="Times New Roman" w:cs="Times New Roman"/>
          <w:szCs w:val="28"/>
          <w:lang w:val="en-US"/>
        </w:rPr>
        <w:t>Introduction</w:t>
      </w:r>
    </w:p>
    <w:p w14:paraId="0CFC7FA7" w14:textId="17294530" w:rsidR="00066D8B" w:rsidRPr="004D3672" w:rsidRDefault="004549A6" w:rsidP="004D3672">
      <w:pPr>
        <w:pStyle w:val="ListParagraph"/>
        <w:numPr>
          <w:ilvl w:val="0"/>
          <w:numId w:val="1"/>
        </w:numPr>
        <w:spacing w:after="0" w:line="276" w:lineRule="auto"/>
        <w:jc w:val="both"/>
        <w:rPr>
          <w:rFonts w:ascii="Times New Roman" w:hAnsi="Times New Roman" w:cs="Times New Roman"/>
          <w:szCs w:val="28"/>
          <w:lang w:val="en-US"/>
        </w:rPr>
      </w:pPr>
      <w:r w:rsidRPr="004D3672">
        <w:rPr>
          <w:rFonts w:ascii="Times New Roman" w:hAnsi="Times New Roman" w:cs="Times New Roman"/>
          <w:szCs w:val="28"/>
          <w:lang w:val="en-US"/>
        </w:rPr>
        <w:t>Background</w:t>
      </w:r>
    </w:p>
    <w:p w14:paraId="2F4EE24E" w14:textId="33A8D987"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Competitive advantage</w:t>
      </w:r>
    </w:p>
    <w:p w14:paraId="7EEF4964" w14:textId="1465B693"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Financial performance evaluation</w:t>
      </w:r>
    </w:p>
    <w:p w14:paraId="0417DC1D" w14:textId="5FD96B42"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Comparative analysis</w:t>
      </w:r>
    </w:p>
    <w:p w14:paraId="6D6D2CE1" w14:textId="6434BDF6"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Assessment of sustainability</w:t>
      </w:r>
    </w:p>
    <w:p w14:paraId="01CBCE8E" w14:textId="11BA9282"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Conclusion</w:t>
      </w:r>
    </w:p>
    <w:p w14:paraId="258909C3" w14:textId="77777777" w:rsidR="004549A6" w:rsidRPr="004D3672" w:rsidRDefault="004549A6" w:rsidP="004549A6">
      <w:pPr>
        <w:pStyle w:val="ListParagraph"/>
        <w:spacing w:after="0"/>
        <w:rPr>
          <w:rFonts w:ascii="Times New Roman" w:hAnsi="Times New Roman" w:cs="Times New Roman"/>
          <w:b/>
          <w:bCs/>
          <w:szCs w:val="28"/>
          <w:u w:val="single"/>
          <w:lang w:val="en-US"/>
        </w:rPr>
      </w:pPr>
    </w:p>
    <w:p w14:paraId="79FA2992" w14:textId="77777777" w:rsidR="00207080" w:rsidRPr="004D3672" w:rsidRDefault="00207080" w:rsidP="00207080">
      <w:pPr>
        <w:spacing w:after="0"/>
        <w:rPr>
          <w:rFonts w:ascii="Times New Roman" w:hAnsi="Times New Roman" w:cs="Times New Roman"/>
          <w:b/>
          <w:bCs/>
          <w:szCs w:val="28"/>
          <w:u w:val="single"/>
          <w:lang w:val="en-US"/>
        </w:rPr>
      </w:pPr>
    </w:p>
    <w:p w14:paraId="52749216" w14:textId="1A1718FF" w:rsidR="009D6F76" w:rsidRPr="00F25ED9" w:rsidRDefault="00523A14" w:rsidP="004D3672">
      <w:pPr>
        <w:spacing w:after="0" w:line="360" w:lineRule="auto"/>
        <w:jc w:val="both"/>
        <w:rPr>
          <w:rFonts w:ascii="Times New Roman" w:hAnsi="Times New Roman" w:cs="Times New Roman"/>
          <w:b/>
          <w:bCs/>
          <w:szCs w:val="28"/>
        </w:rPr>
      </w:pPr>
      <w:r w:rsidRPr="004D3672">
        <w:rPr>
          <w:rFonts w:ascii="Times New Roman" w:hAnsi="Times New Roman" w:cs="Times New Roman"/>
          <w:szCs w:val="28"/>
        </w:rPr>
        <w:t xml:space="preserve">In this task I am analysing the competitive advantage of two real companies operating in different industries. One company from technology sector i.e. </w:t>
      </w:r>
      <w:r w:rsidR="004D3672" w:rsidRPr="000A0F7E">
        <w:rPr>
          <w:rFonts w:ascii="Times New Roman" w:hAnsi="Times New Roman" w:cs="Times New Roman"/>
          <w:b/>
          <w:bCs/>
          <w:szCs w:val="28"/>
        </w:rPr>
        <w:t>SAMSUNG</w:t>
      </w:r>
      <w:r w:rsidRPr="004D3672">
        <w:rPr>
          <w:rFonts w:ascii="Times New Roman" w:hAnsi="Times New Roman" w:cs="Times New Roman"/>
          <w:szCs w:val="28"/>
        </w:rPr>
        <w:t xml:space="preserve"> and another from the consumer goods sector i</w:t>
      </w:r>
      <w:r w:rsidR="00F25ED9">
        <w:rPr>
          <w:rFonts w:ascii="Times New Roman" w:hAnsi="Times New Roman" w:cs="Times New Roman"/>
          <w:szCs w:val="28"/>
        </w:rPr>
        <w:t>e.</w:t>
      </w:r>
      <w:r w:rsidR="009D6F76" w:rsidRPr="004D3672">
        <w:rPr>
          <w:rFonts w:ascii="Times New Roman" w:hAnsi="Times New Roman" w:cs="Times New Roman"/>
          <w:szCs w:val="28"/>
        </w:rPr>
        <w:t>.</w:t>
      </w:r>
      <w:r w:rsidR="00E45297">
        <w:rPr>
          <w:rFonts w:ascii="Times New Roman" w:hAnsi="Times New Roman" w:cs="Times New Roman"/>
          <w:szCs w:val="28"/>
        </w:rPr>
        <w:t xml:space="preserve"> INDIAN T</w:t>
      </w:r>
      <w:r w:rsidR="00F25ED9">
        <w:rPr>
          <w:rFonts w:ascii="Times New Roman" w:hAnsi="Times New Roman" w:cs="Times New Roman"/>
          <w:szCs w:val="28"/>
        </w:rPr>
        <w:t>OBACCO COMPANY LIMITED-</w:t>
      </w:r>
      <w:r w:rsidR="00F25ED9" w:rsidRPr="00F25ED9">
        <w:rPr>
          <w:rFonts w:ascii="Times New Roman" w:hAnsi="Times New Roman" w:cs="Times New Roman"/>
          <w:b/>
          <w:bCs/>
          <w:szCs w:val="28"/>
        </w:rPr>
        <w:t>ITC</w:t>
      </w:r>
    </w:p>
    <w:p w14:paraId="12401FE3" w14:textId="77777777" w:rsidR="009D6F76" w:rsidRPr="004D3672" w:rsidRDefault="009D6F76" w:rsidP="00207080">
      <w:pPr>
        <w:spacing w:after="0"/>
        <w:rPr>
          <w:rFonts w:ascii="Times New Roman" w:hAnsi="Times New Roman" w:cs="Times New Roman"/>
          <w:szCs w:val="28"/>
        </w:rPr>
      </w:pPr>
    </w:p>
    <w:p w14:paraId="3E774690" w14:textId="77777777" w:rsidR="004549A6" w:rsidRPr="004D3672" w:rsidRDefault="004549A6" w:rsidP="00207080">
      <w:pPr>
        <w:spacing w:after="0"/>
        <w:rPr>
          <w:rFonts w:ascii="Times New Roman" w:hAnsi="Times New Roman" w:cs="Times New Roman"/>
          <w:b/>
          <w:bCs/>
          <w:szCs w:val="28"/>
        </w:rPr>
      </w:pPr>
    </w:p>
    <w:p w14:paraId="68228B7E" w14:textId="77777777" w:rsidR="004549A6" w:rsidRPr="004D3672" w:rsidRDefault="004549A6" w:rsidP="00207080">
      <w:pPr>
        <w:spacing w:after="0"/>
        <w:rPr>
          <w:rFonts w:ascii="Times New Roman" w:hAnsi="Times New Roman" w:cs="Times New Roman"/>
          <w:b/>
          <w:bCs/>
          <w:szCs w:val="28"/>
        </w:rPr>
      </w:pPr>
    </w:p>
    <w:p w14:paraId="26701C0D" w14:textId="77777777" w:rsidR="004549A6" w:rsidRPr="004D3672" w:rsidRDefault="004549A6" w:rsidP="00207080">
      <w:pPr>
        <w:spacing w:after="0"/>
        <w:rPr>
          <w:rFonts w:ascii="Times New Roman" w:hAnsi="Times New Roman" w:cs="Times New Roman"/>
          <w:b/>
          <w:bCs/>
          <w:szCs w:val="28"/>
        </w:rPr>
      </w:pPr>
    </w:p>
    <w:p w14:paraId="73329AE5" w14:textId="77777777" w:rsidR="004549A6" w:rsidRPr="004D3672" w:rsidRDefault="004549A6" w:rsidP="00207080">
      <w:pPr>
        <w:spacing w:after="0"/>
        <w:rPr>
          <w:rFonts w:ascii="Times New Roman" w:hAnsi="Times New Roman" w:cs="Times New Roman"/>
          <w:b/>
          <w:bCs/>
          <w:szCs w:val="28"/>
        </w:rPr>
      </w:pPr>
    </w:p>
    <w:p w14:paraId="335B0710" w14:textId="77777777" w:rsidR="004549A6" w:rsidRPr="004D3672" w:rsidRDefault="004549A6" w:rsidP="00207080">
      <w:pPr>
        <w:spacing w:after="0"/>
        <w:rPr>
          <w:rFonts w:ascii="Times New Roman" w:hAnsi="Times New Roman" w:cs="Times New Roman"/>
          <w:b/>
          <w:bCs/>
          <w:szCs w:val="28"/>
        </w:rPr>
      </w:pPr>
    </w:p>
    <w:p w14:paraId="6E466D08" w14:textId="77777777" w:rsidR="004549A6" w:rsidRPr="004D3672" w:rsidRDefault="004549A6" w:rsidP="00207080">
      <w:pPr>
        <w:spacing w:after="0"/>
        <w:rPr>
          <w:rFonts w:ascii="Times New Roman" w:hAnsi="Times New Roman" w:cs="Times New Roman"/>
          <w:b/>
          <w:bCs/>
          <w:szCs w:val="28"/>
        </w:rPr>
      </w:pPr>
    </w:p>
    <w:p w14:paraId="721FD973" w14:textId="77777777" w:rsidR="004549A6" w:rsidRPr="004D3672" w:rsidRDefault="004549A6" w:rsidP="00207080">
      <w:pPr>
        <w:spacing w:after="0"/>
        <w:rPr>
          <w:rFonts w:ascii="Times New Roman" w:hAnsi="Times New Roman" w:cs="Times New Roman"/>
          <w:b/>
          <w:bCs/>
          <w:szCs w:val="28"/>
        </w:rPr>
      </w:pPr>
    </w:p>
    <w:p w14:paraId="75FE2C2C" w14:textId="77777777" w:rsidR="004549A6" w:rsidRPr="004D3672" w:rsidRDefault="004549A6" w:rsidP="00207080">
      <w:pPr>
        <w:spacing w:after="0"/>
        <w:rPr>
          <w:rFonts w:ascii="Times New Roman" w:hAnsi="Times New Roman" w:cs="Times New Roman"/>
          <w:b/>
          <w:bCs/>
          <w:szCs w:val="28"/>
        </w:rPr>
      </w:pPr>
    </w:p>
    <w:p w14:paraId="791C63C4" w14:textId="77777777" w:rsidR="004549A6" w:rsidRPr="004D3672" w:rsidRDefault="004549A6" w:rsidP="00207080">
      <w:pPr>
        <w:spacing w:after="0"/>
        <w:rPr>
          <w:rFonts w:ascii="Times New Roman" w:hAnsi="Times New Roman" w:cs="Times New Roman"/>
          <w:b/>
          <w:bCs/>
          <w:szCs w:val="28"/>
        </w:rPr>
      </w:pPr>
    </w:p>
    <w:p w14:paraId="29D3E9F2" w14:textId="77777777" w:rsidR="004549A6" w:rsidRPr="004D3672" w:rsidRDefault="004549A6" w:rsidP="00207080">
      <w:pPr>
        <w:spacing w:after="0"/>
        <w:rPr>
          <w:rFonts w:ascii="Times New Roman" w:hAnsi="Times New Roman" w:cs="Times New Roman"/>
          <w:b/>
          <w:bCs/>
          <w:szCs w:val="28"/>
        </w:rPr>
      </w:pPr>
    </w:p>
    <w:p w14:paraId="650CF66F" w14:textId="77777777" w:rsidR="004549A6" w:rsidRPr="004D3672" w:rsidRDefault="004549A6" w:rsidP="00207080">
      <w:pPr>
        <w:spacing w:after="0"/>
        <w:rPr>
          <w:rFonts w:ascii="Times New Roman" w:hAnsi="Times New Roman" w:cs="Times New Roman"/>
          <w:b/>
          <w:bCs/>
          <w:szCs w:val="28"/>
        </w:rPr>
      </w:pPr>
    </w:p>
    <w:p w14:paraId="4A8E9150" w14:textId="77777777" w:rsidR="004549A6" w:rsidRPr="004D3672" w:rsidRDefault="004549A6" w:rsidP="00207080">
      <w:pPr>
        <w:spacing w:after="0"/>
        <w:rPr>
          <w:rFonts w:ascii="Times New Roman" w:hAnsi="Times New Roman" w:cs="Times New Roman"/>
          <w:b/>
          <w:bCs/>
          <w:szCs w:val="28"/>
        </w:rPr>
      </w:pPr>
    </w:p>
    <w:p w14:paraId="1F320CDB" w14:textId="77777777" w:rsidR="004549A6" w:rsidRDefault="004549A6" w:rsidP="00207080">
      <w:pPr>
        <w:spacing w:after="0"/>
        <w:rPr>
          <w:rFonts w:ascii="Times New Roman" w:hAnsi="Times New Roman" w:cs="Times New Roman"/>
          <w:b/>
          <w:bCs/>
          <w:szCs w:val="28"/>
        </w:rPr>
      </w:pPr>
    </w:p>
    <w:p w14:paraId="16528862" w14:textId="77777777" w:rsidR="004D3672" w:rsidRDefault="004D3672" w:rsidP="00207080">
      <w:pPr>
        <w:spacing w:after="0"/>
        <w:rPr>
          <w:rFonts w:ascii="Times New Roman" w:hAnsi="Times New Roman" w:cs="Times New Roman"/>
          <w:b/>
          <w:bCs/>
          <w:szCs w:val="28"/>
        </w:rPr>
      </w:pPr>
    </w:p>
    <w:p w14:paraId="758FC5E7" w14:textId="77777777" w:rsidR="004D3672" w:rsidRDefault="004D3672" w:rsidP="00207080">
      <w:pPr>
        <w:spacing w:after="0"/>
        <w:rPr>
          <w:rFonts w:ascii="Times New Roman" w:hAnsi="Times New Roman" w:cs="Times New Roman"/>
          <w:b/>
          <w:bCs/>
          <w:szCs w:val="28"/>
        </w:rPr>
      </w:pPr>
    </w:p>
    <w:p w14:paraId="7A9784D5" w14:textId="77777777" w:rsidR="004D3672" w:rsidRPr="004D3672" w:rsidRDefault="004D3672" w:rsidP="00207080">
      <w:pPr>
        <w:spacing w:after="0"/>
        <w:rPr>
          <w:rFonts w:ascii="Times New Roman" w:hAnsi="Times New Roman" w:cs="Times New Roman"/>
          <w:b/>
          <w:bCs/>
          <w:szCs w:val="28"/>
        </w:rPr>
      </w:pPr>
    </w:p>
    <w:p w14:paraId="25009F77" w14:textId="77777777" w:rsidR="004549A6" w:rsidRPr="004D3672" w:rsidRDefault="004549A6" w:rsidP="00207080">
      <w:pPr>
        <w:spacing w:after="0"/>
        <w:rPr>
          <w:rFonts w:ascii="Times New Roman" w:hAnsi="Times New Roman" w:cs="Times New Roman"/>
          <w:b/>
          <w:bCs/>
          <w:szCs w:val="28"/>
        </w:rPr>
      </w:pPr>
    </w:p>
    <w:p w14:paraId="2368B83E" w14:textId="77777777" w:rsidR="004549A6" w:rsidRPr="004D3672" w:rsidRDefault="004549A6" w:rsidP="00207080">
      <w:pPr>
        <w:spacing w:after="0"/>
        <w:rPr>
          <w:rFonts w:ascii="Times New Roman" w:hAnsi="Times New Roman" w:cs="Times New Roman"/>
          <w:b/>
          <w:bCs/>
          <w:szCs w:val="28"/>
        </w:rPr>
      </w:pPr>
    </w:p>
    <w:p w14:paraId="60FDD713" w14:textId="7661A816" w:rsidR="004549A6" w:rsidRPr="004D3672" w:rsidRDefault="004D3672" w:rsidP="004D3672">
      <w:pPr>
        <w:spacing w:after="0"/>
        <w:ind w:left="360"/>
        <w:jc w:val="center"/>
        <w:rPr>
          <w:rFonts w:ascii="Times New Roman" w:hAnsi="Times New Roman" w:cs="Times New Roman"/>
          <w:b/>
          <w:bCs/>
          <w:szCs w:val="28"/>
        </w:rPr>
      </w:pPr>
      <w:r w:rsidRPr="004D3672">
        <w:rPr>
          <w:rFonts w:ascii="Times New Roman" w:hAnsi="Times New Roman" w:cs="Times New Roman"/>
          <w:b/>
          <w:bCs/>
          <w:szCs w:val="28"/>
        </w:rPr>
        <w:t>INTRODUCTION</w:t>
      </w:r>
    </w:p>
    <w:p w14:paraId="1FFBB40E" w14:textId="77777777" w:rsidR="004549A6" w:rsidRPr="004D3672" w:rsidRDefault="004549A6" w:rsidP="00207080">
      <w:pPr>
        <w:spacing w:after="0"/>
        <w:rPr>
          <w:rFonts w:ascii="Times New Roman" w:hAnsi="Times New Roman" w:cs="Times New Roman"/>
          <w:b/>
          <w:bCs/>
          <w:szCs w:val="28"/>
        </w:rPr>
      </w:pPr>
    </w:p>
    <w:p w14:paraId="37D7747A" w14:textId="3894168F" w:rsidR="009D6F76" w:rsidRPr="004D3672" w:rsidRDefault="004D3672" w:rsidP="004549A6">
      <w:pPr>
        <w:pStyle w:val="ListParagraph"/>
        <w:numPr>
          <w:ilvl w:val="0"/>
          <w:numId w:val="4"/>
        </w:numPr>
        <w:spacing w:after="0"/>
        <w:ind w:left="72"/>
        <w:rPr>
          <w:rFonts w:ascii="Times New Roman" w:hAnsi="Times New Roman" w:cs="Times New Roman"/>
          <w:b/>
          <w:bCs/>
          <w:szCs w:val="28"/>
        </w:rPr>
      </w:pPr>
      <w:r w:rsidRPr="004D3672">
        <w:rPr>
          <w:rFonts w:ascii="Times New Roman" w:hAnsi="Times New Roman" w:cs="Times New Roman"/>
          <w:b/>
          <w:bCs/>
          <w:szCs w:val="28"/>
        </w:rPr>
        <w:t>COMPANY FROM TECHNOLOGY SECTOR</w:t>
      </w:r>
      <w:r w:rsidR="009D6F76" w:rsidRPr="004D3672">
        <w:rPr>
          <w:rFonts w:ascii="Times New Roman" w:hAnsi="Times New Roman" w:cs="Times New Roman"/>
          <w:b/>
          <w:bCs/>
          <w:szCs w:val="28"/>
        </w:rPr>
        <w:t xml:space="preserve"> :</w:t>
      </w:r>
      <w:r w:rsidR="009D6F76" w:rsidRPr="004D3672">
        <w:rPr>
          <w:rFonts w:ascii="Times New Roman" w:hAnsi="Times New Roman" w:cs="Times New Roman"/>
          <w:szCs w:val="28"/>
        </w:rPr>
        <w:t xml:space="preserve"> </w:t>
      </w:r>
      <w:r>
        <w:rPr>
          <w:rFonts w:ascii="Times New Roman" w:hAnsi="Times New Roman" w:cs="Times New Roman"/>
          <w:b/>
          <w:bCs/>
          <w:szCs w:val="28"/>
        </w:rPr>
        <w:t>SAMSUNG INC</w:t>
      </w:r>
    </w:p>
    <w:p w14:paraId="2E14B210" w14:textId="77777777" w:rsidR="006E7C6E" w:rsidRPr="004D3672" w:rsidRDefault="006E7C6E" w:rsidP="00207080">
      <w:pPr>
        <w:spacing w:after="0"/>
        <w:rPr>
          <w:rFonts w:ascii="Times New Roman" w:hAnsi="Times New Roman" w:cs="Times New Roman"/>
          <w:b/>
          <w:bCs/>
          <w:szCs w:val="28"/>
          <w:u w:val="single"/>
        </w:rPr>
      </w:pPr>
    </w:p>
    <w:p w14:paraId="73A5A083" w14:textId="136BF6B7" w:rsidR="006E7C6E" w:rsidRPr="004D3672" w:rsidRDefault="006E7C6E" w:rsidP="006E7C6E">
      <w:pPr>
        <w:spacing w:after="0"/>
        <w:jc w:val="center"/>
        <w:rPr>
          <w:rFonts w:ascii="Times New Roman" w:hAnsi="Times New Roman" w:cs="Times New Roman"/>
          <w:b/>
          <w:bCs/>
          <w:szCs w:val="28"/>
          <w:u w:val="single"/>
        </w:rPr>
      </w:pPr>
    </w:p>
    <w:p w14:paraId="5E0EAA89" w14:textId="2C67AC43" w:rsidR="004B00EC" w:rsidRPr="004D3672" w:rsidRDefault="004D3672" w:rsidP="006E7C6E">
      <w:pPr>
        <w:spacing w:after="0"/>
        <w:jc w:val="center"/>
        <w:rPr>
          <w:rFonts w:ascii="Times New Roman" w:hAnsi="Times New Roman" w:cs="Times New Roman"/>
          <w:b/>
          <w:bCs/>
          <w:szCs w:val="28"/>
          <w:u w:val="single"/>
        </w:rPr>
      </w:pPr>
      <w:r>
        <w:rPr>
          <w:noProof/>
        </w:rPr>
        <w:drawing>
          <wp:inline distT="0" distB="0" distL="0" distR="0" wp14:anchorId="20485A30" wp14:editId="5D928CBB">
            <wp:extent cx="3398520" cy="1911668"/>
            <wp:effectExtent l="0" t="0" r="0" b="0"/>
            <wp:docPr id="2" name="Picture 1" descr="Logo | Brand Identity | About Us | Samsu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Brand Identity | About Us | Samsung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908" cy="1919761"/>
                    </a:xfrm>
                    <a:prstGeom prst="rect">
                      <a:avLst/>
                    </a:prstGeom>
                    <a:noFill/>
                    <a:ln>
                      <a:noFill/>
                    </a:ln>
                  </pic:spPr>
                </pic:pic>
              </a:graphicData>
            </a:graphic>
          </wp:inline>
        </w:drawing>
      </w:r>
    </w:p>
    <w:p w14:paraId="0D14B03B" w14:textId="77777777" w:rsidR="00F62F44" w:rsidRDefault="00F62F44" w:rsidP="00F62F44">
      <w:pPr>
        <w:pStyle w:val="NormalWeb"/>
        <w:shd w:val="clear" w:color="auto" w:fill="FFFFFF"/>
        <w:spacing w:before="120" w:beforeAutospacing="0" w:after="0" w:afterAutospacing="0"/>
        <w:rPr>
          <w:rFonts w:ascii="Arial" w:hAnsi="Arial" w:cs="Arial"/>
          <w:color w:val="202122"/>
          <w:sz w:val="21"/>
          <w:szCs w:val="21"/>
        </w:rPr>
      </w:pPr>
    </w:p>
    <w:p w14:paraId="12643B79" w14:textId="77777777" w:rsidR="00F62F44" w:rsidRDefault="00F62F44" w:rsidP="00F62F44">
      <w:pPr>
        <w:pStyle w:val="NormalWeb"/>
        <w:shd w:val="clear" w:color="auto" w:fill="FFFFFF"/>
        <w:spacing w:before="120" w:beforeAutospacing="0" w:after="0" w:afterAutospacing="0"/>
        <w:rPr>
          <w:color w:val="000000" w:themeColor="text1"/>
          <w:sz w:val="28"/>
          <w:szCs w:val="28"/>
        </w:rPr>
      </w:pPr>
    </w:p>
    <w:p w14:paraId="6E4E2367" w14:textId="77777777" w:rsidR="00E45297" w:rsidRPr="00E45297" w:rsidRDefault="00E45297" w:rsidP="00E45297">
      <w:pPr>
        <w:pStyle w:val="NormalWeb"/>
        <w:shd w:val="clear" w:color="auto" w:fill="FFFFFF"/>
        <w:spacing w:before="120" w:beforeAutospacing="0" w:after="0" w:afterAutospacing="0" w:line="360" w:lineRule="auto"/>
        <w:rPr>
          <w:color w:val="000000" w:themeColor="text1"/>
          <w:sz w:val="32"/>
          <w:szCs w:val="32"/>
          <w:shd w:val="clear" w:color="auto" w:fill="FFFFFF"/>
        </w:rPr>
      </w:pPr>
      <w:r w:rsidRPr="00E45297">
        <w:rPr>
          <w:b/>
          <w:bCs/>
          <w:color w:val="000000" w:themeColor="text1"/>
          <w:sz w:val="32"/>
          <w:szCs w:val="32"/>
          <w:shd w:val="clear" w:color="auto" w:fill="FFFFFF"/>
        </w:rPr>
        <w:t>SAMSUNG</w:t>
      </w:r>
      <w:r w:rsidRPr="00E45297">
        <w:rPr>
          <w:color w:val="000000" w:themeColor="text1"/>
          <w:sz w:val="32"/>
          <w:szCs w:val="32"/>
          <w:shd w:val="clear" w:color="auto" w:fill="FFFFFF"/>
        </w:rPr>
        <w:t xml:space="preserve"> </w:t>
      </w:r>
    </w:p>
    <w:p w14:paraId="2FA2C9C2" w14:textId="492367B3" w:rsidR="00F62F44" w:rsidRDefault="00E45297" w:rsidP="00E45297">
      <w:pPr>
        <w:pStyle w:val="NormalWeb"/>
        <w:shd w:val="clear" w:color="auto" w:fill="FFFFFF"/>
        <w:spacing w:before="120" w:beforeAutospacing="0" w:after="0" w:afterAutospacing="0" w:line="360" w:lineRule="auto"/>
        <w:rPr>
          <w:color w:val="000000" w:themeColor="text1"/>
          <w:sz w:val="28"/>
          <w:szCs w:val="28"/>
        </w:rPr>
      </w:pPr>
      <w:r w:rsidRPr="00E45297">
        <w:rPr>
          <w:color w:val="000000" w:themeColor="text1"/>
          <w:sz w:val="28"/>
          <w:szCs w:val="28"/>
          <w:shd w:val="clear" w:color="auto" w:fill="FFFFFF"/>
        </w:rPr>
        <w:t>is a South</w:t>
      </w:r>
      <w:r>
        <w:rPr>
          <w:color w:val="000000" w:themeColor="text1"/>
          <w:sz w:val="28"/>
          <w:szCs w:val="28"/>
          <w:shd w:val="clear" w:color="auto" w:fill="FFFFFF"/>
        </w:rPr>
        <w:t xml:space="preserve"> </w:t>
      </w:r>
      <w:r w:rsidRPr="00E45297">
        <w:rPr>
          <w:color w:val="000000" w:themeColor="text1"/>
          <w:sz w:val="28"/>
          <w:szCs w:val="28"/>
          <w:shd w:val="clear" w:color="auto" w:fill="FFFFFF"/>
        </w:rPr>
        <w:t>Korean </w:t>
      </w:r>
      <w:hyperlink r:id="rId7" w:tooltip="Multinational corporation" w:history="1">
        <w:r w:rsidRPr="00E45297">
          <w:rPr>
            <w:rStyle w:val="Hyperlink"/>
            <w:color w:val="000000" w:themeColor="text1"/>
            <w:sz w:val="28"/>
            <w:szCs w:val="28"/>
            <w:u w:val="none"/>
            <w:shd w:val="clear" w:color="auto" w:fill="FFFFFF"/>
          </w:rPr>
          <w:t>multinational</w:t>
        </w:r>
      </w:hyperlink>
      <w:r w:rsidRPr="00E45297">
        <w:rPr>
          <w:color w:val="000000" w:themeColor="text1"/>
          <w:sz w:val="28"/>
          <w:szCs w:val="28"/>
          <w:shd w:val="clear" w:color="auto" w:fill="FFFFFF"/>
        </w:rPr>
        <w:t> manufacturing </w:t>
      </w:r>
      <w:hyperlink r:id="rId8" w:tooltip="Conglomerate (company)" w:history="1">
        <w:r w:rsidRPr="00E45297">
          <w:rPr>
            <w:rStyle w:val="Hyperlink"/>
            <w:color w:val="000000" w:themeColor="text1"/>
            <w:sz w:val="28"/>
            <w:szCs w:val="28"/>
            <w:u w:val="none"/>
            <w:shd w:val="clear" w:color="auto" w:fill="FFFFFF"/>
          </w:rPr>
          <w:t>conglomerate</w:t>
        </w:r>
      </w:hyperlink>
      <w:r w:rsidRPr="00E45297">
        <w:rPr>
          <w:color w:val="000000" w:themeColor="text1"/>
          <w:sz w:val="28"/>
          <w:szCs w:val="28"/>
          <w:shd w:val="clear" w:color="auto" w:fill="FFFFFF"/>
        </w:rPr>
        <w:t> headquartered in Samsung Digital City, </w:t>
      </w:r>
      <w:hyperlink r:id="rId9" w:tooltip="Suwon" w:history="1">
        <w:r w:rsidRPr="00E45297">
          <w:rPr>
            <w:rStyle w:val="Hyperlink"/>
            <w:color w:val="000000" w:themeColor="text1"/>
            <w:sz w:val="28"/>
            <w:szCs w:val="28"/>
            <w:u w:val="none"/>
            <w:shd w:val="clear" w:color="auto" w:fill="FFFFFF"/>
          </w:rPr>
          <w:t>Suwon</w:t>
        </w:r>
      </w:hyperlink>
      <w:r w:rsidRPr="00E45297">
        <w:rPr>
          <w:color w:val="000000" w:themeColor="text1"/>
          <w:sz w:val="28"/>
          <w:szCs w:val="28"/>
          <w:shd w:val="clear" w:color="auto" w:fill="FFFFFF"/>
        </w:rPr>
        <w:t>, South Korea. It comprises numerous affiliated</w:t>
      </w:r>
      <w:r>
        <w:rPr>
          <w:color w:val="000000" w:themeColor="text1"/>
          <w:sz w:val="28"/>
          <w:szCs w:val="28"/>
          <w:shd w:val="clear" w:color="auto" w:fill="FFFFFF"/>
        </w:rPr>
        <w:t xml:space="preserve"> </w:t>
      </w:r>
      <w:r w:rsidRPr="00E45297">
        <w:rPr>
          <w:color w:val="000000" w:themeColor="text1"/>
          <w:sz w:val="28"/>
          <w:szCs w:val="28"/>
          <w:shd w:val="clear" w:color="auto" w:fill="FFFFFF"/>
        </w:rPr>
        <w:t>businesses, most of them united under the Samsung brand, and is the largest South Korean </w:t>
      </w:r>
      <w:hyperlink r:id="rId10" w:tooltip="Chaebol" w:history="1">
        <w:r w:rsidRPr="00E45297">
          <w:rPr>
            <w:rStyle w:val="Hyperlink"/>
            <w:i/>
            <w:iCs/>
            <w:color w:val="000000" w:themeColor="text1"/>
            <w:sz w:val="28"/>
            <w:szCs w:val="28"/>
            <w:u w:val="none"/>
            <w:shd w:val="clear" w:color="auto" w:fill="FFFFFF"/>
          </w:rPr>
          <w:t>chaebol</w:t>
        </w:r>
      </w:hyperlink>
      <w:r w:rsidRPr="00E45297">
        <w:rPr>
          <w:color w:val="000000" w:themeColor="text1"/>
          <w:sz w:val="28"/>
          <w:szCs w:val="28"/>
          <w:shd w:val="clear" w:color="auto" w:fill="FFFFFF"/>
        </w:rPr>
        <w:t> (business conglomerate). As of 2020, Samsung has the eighth-highest global </w:t>
      </w:r>
      <w:hyperlink r:id="rId11" w:tooltip="Brand valuation" w:history="1">
        <w:r w:rsidRPr="00E45297">
          <w:rPr>
            <w:rStyle w:val="Hyperlink"/>
            <w:color w:val="000000" w:themeColor="text1"/>
            <w:sz w:val="28"/>
            <w:szCs w:val="28"/>
            <w:u w:val="none"/>
            <w:shd w:val="clear" w:color="auto" w:fill="FFFFFF"/>
          </w:rPr>
          <w:t>brand value</w:t>
        </w:r>
      </w:hyperlink>
      <w:r w:rsidRPr="00E45297">
        <w:rPr>
          <w:color w:val="000000" w:themeColor="text1"/>
          <w:sz w:val="28"/>
          <w:szCs w:val="28"/>
          <w:shd w:val="clear" w:color="auto" w:fill="FFFFFF"/>
        </w:rPr>
        <w:t>.</w:t>
      </w:r>
      <w:r w:rsidRPr="00E45297">
        <w:rPr>
          <w:color w:val="000000" w:themeColor="text1"/>
          <w:sz w:val="28"/>
          <w:szCs w:val="28"/>
        </w:rPr>
        <w:t xml:space="preserve"> </w:t>
      </w:r>
    </w:p>
    <w:p w14:paraId="2D222490" w14:textId="03C820E6" w:rsidR="00F62F44" w:rsidRPr="00E45297" w:rsidRDefault="00F62F44" w:rsidP="00E45297">
      <w:pPr>
        <w:pStyle w:val="NormalWeb"/>
        <w:shd w:val="clear" w:color="auto" w:fill="FFFFFF"/>
        <w:spacing w:before="120" w:beforeAutospacing="0" w:after="0" w:afterAutospacing="0" w:line="276" w:lineRule="auto"/>
        <w:jc w:val="both"/>
        <w:rPr>
          <w:color w:val="000000" w:themeColor="text1"/>
          <w:sz w:val="28"/>
          <w:szCs w:val="28"/>
        </w:rPr>
      </w:pPr>
      <w:r w:rsidRPr="00E45297">
        <w:rPr>
          <w:color w:val="000000" w:themeColor="text1"/>
          <w:sz w:val="28"/>
          <w:szCs w:val="28"/>
        </w:rPr>
        <w:t>Samsung was founded by </w:t>
      </w:r>
      <w:hyperlink r:id="rId12" w:tooltip="Lee Byung-chul" w:history="1">
        <w:r w:rsidRPr="00E45297">
          <w:rPr>
            <w:rStyle w:val="Hyperlink"/>
            <w:color w:val="000000" w:themeColor="text1"/>
            <w:sz w:val="28"/>
            <w:szCs w:val="28"/>
            <w:u w:val="none"/>
          </w:rPr>
          <w:t>Lee Byung-chul</w:t>
        </w:r>
      </w:hyperlink>
      <w:r w:rsidRPr="00E45297">
        <w:rPr>
          <w:color w:val="000000" w:themeColor="text1"/>
          <w:sz w:val="28"/>
          <w:szCs w:val="28"/>
        </w:rPr>
        <w:t> in 1938 as a </w:t>
      </w:r>
      <w:hyperlink r:id="rId13" w:tooltip="Trading company" w:history="1">
        <w:r w:rsidRPr="00E45297">
          <w:rPr>
            <w:rStyle w:val="Hyperlink"/>
            <w:color w:val="000000" w:themeColor="text1"/>
            <w:sz w:val="28"/>
            <w:szCs w:val="28"/>
            <w:u w:val="none"/>
          </w:rPr>
          <w:t>trading company</w:t>
        </w:r>
      </w:hyperlink>
      <w:r w:rsidRPr="00E45297">
        <w:rPr>
          <w:color w:val="000000" w:themeColor="text1"/>
          <w:sz w:val="28"/>
          <w:szCs w:val="28"/>
        </w:rPr>
        <w:t>. Over the next three decades, the group diversified into areas including food processing, textiles, insurance, securities, and retail. Samsung entered the </w:t>
      </w:r>
      <w:hyperlink r:id="rId14" w:tooltip="Electronics industry" w:history="1">
        <w:r w:rsidRPr="00E45297">
          <w:rPr>
            <w:rStyle w:val="Hyperlink"/>
            <w:color w:val="000000" w:themeColor="text1"/>
            <w:sz w:val="28"/>
            <w:szCs w:val="28"/>
            <w:u w:val="none"/>
          </w:rPr>
          <w:t>electronics industry</w:t>
        </w:r>
      </w:hyperlink>
      <w:r w:rsidRPr="00E45297">
        <w:rPr>
          <w:color w:val="000000" w:themeColor="text1"/>
          <w:sz w:val="28"/>
          <w:szCs w:val="28"/>
        </w:rPr>
        <w:t> in the late 1960s and the construction and shipbuilding industries in the mid-1970s; these areas would drive its subsequent growth. Following Lee's death in 1987, Samsung was separated into five business groups – Samsung Group, </w:t>
      </w:r>
      <w:hyperlink r:id="rId15" w:tooltip="Shinsegae" w:history="1">
        <w:r w:rsidRPr="00E45297">
          <w:rPr>
            <w:rStyle w:val="Hyperlink"/>
            <w:color w:val="000000" w:themeColor="text1"/>
            <w:sz w:val="28"/>
            <w:szCs w:val="28"/>
            <w:u w:val="none"/>
          </w:rPr>
          <w:t>Shinsegae</w:t>
        </w:r>
      </w:hyperlink>
      <w:r w:rsidRPr="00E45297">
        <w:rPr>
          <w:color w:val="000000" w:themeColor="text1"/>
          <w:sz w:val="28"/>
          <w:szCs w:val="28"/>
        </w:rPr>
        <w:t> Group, </w:t>
      </w:r>
      <w:hyperlink r:id="rId16" w:tooltip="CJ Group" w:history="1">
        <w:r w:rsidRPr="00E45297">
          <w:rPr>
            <w:rStyle w:val="Hyperlink"/>
            <w:color w:val="000000" w:themeColor="text1"/>
            <w:sz w:val="28"/>
            <w:szCs w:val="28"/>
            <w:u w:val="none"/>
          </w:rPr>
          <w:t>CJ Group</w:t>
        </w:r>
      </w:hyperlink>
      <w:r w:rsidRPr="00E45297">
        <w:rPr>
          <w:color w:val="000000" w:themeColor="text1"/>
          <w:sz w:val="28"/>
          <w:szCs w:val="28"/>
        </w:rPr>
        <w:t> and </w:t>
      </w:r>
      <w:hyperlink r:id="rId17" w:tooltip="Hansol" w:history="1">
        <w:r w:rsidRPr="00E45297">
          <w:rPr>
            <w:rStyle w:val="Hyperlink"/>
            <w:color w:val="000000" w:themeColor="text1"/>
            <w:sz w:val="28"/>
            <w:szCs w:val="28"/>
            <w:u w:val="none"/>
          </w:rPr>
          <w:t>Hansol</w:t>
        </w:r>
      </w:hyperlink>
      <w:r w:rsidRPr="00E45297">
        <w:rPr>
          <w:color w:val="000000" w:themeColor="text1"/>
          <w:sz w:val="28"/>
          <w:szCs w:val="28"/>
        </w:rPr>
        <w:t> Group, and </w:t>
      </w:r>
      <w:hyperlink r:id="rId18" w:tooltip="JoongAng Ilbo" w:history="1">
        <w:r w:rsidRPr="00E45297">
          <w:rPr>
            <w:rStyle w:val="Hyperlink"/>
            <w:color w:val="000000" w:themeColor="text1"/>
            <w:sz w:val="28"/>
            <w:szCs w:val="28"/>
            <w:u w:val="none"/>
          </w:rPr>
          <w:t>JoongAng</w:t>
        </w:r>
      </w:hyperlink>
      <w:r w:rsidRPr="00E45297">
        <w:rPr>
          <w:color w:val="000000" w:themeColor="text1"/>
          <w:sz w:val="28"/>
          <w:szCs w:val="28"/>
        </w:rPr>
        <w:t> Group.</w:t>
      </w:r>
    </w:p>
    <w:p w14:paraId="5044EEC1" w14:textId="3BD8531D" w:rsidR="0031655C" w:rsidRPr="00E45297" w:rsidRDefault="0031655C" w:rsidP="00E45297">
      <w:pPr>
        <w:pStyle w:val="NormalWeb"/>
        <w:shd w:val="clear" w:color="auto" w:fill="FFFFFF"/>
        <w:spacing w:before="0" w:beforeAutospacing="0" w:after="0" w:afterAutospacing="0" w:line="276" w:lineRule="auto"/>
        <w:ind w:right="288"/>
        <w:jc w:val="both"/>
        <w:rPr>
          <w:color w:val="000000" w:themeColor="text1"/>
          <w:sz w:val="28"/>
          <w:szCs w:val="28"/>
        </w:rPr>
      </w:pPr>
    </w:p>
    <w:p w14:paraId="0FB5BD16"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560589A0"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48397831"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1D9A91AE" w14:textId="77777777" w:rsidR="00E45297" w:rsidRPr="004D3672" w:rsidRDefault="00E45297" w:rsidP="0031655C">
      <w:pPr>
        <w:pStyle w:val="NormalWeb"/>
        <w:shd w:val="clear" w:color="auto" w:fill="FFFFFF"/>
        <w:spacing w:before="0" w:beforeAutospacing="0" w:after="0" w:afterAutospacing="0"/>
        <w:ind w:right="288"/>
        <w:jc w:val="both"/>
        <w:rPr>
          <w:color w:val="202122"/>
          <w:sz w:val="28"/>
          <w:szCs w:val="28"/>
        </w:rPr>
      </w:pPr>
    </w:p>
    <w:p w14:paraId="44B60CC5" w14:textId="2593F2D4" w:rsidR="00523A14" w:rsidRPr="004D3672" w:rsidRDefault="009D6F76" w:rsidP="0031655C">
      <w:pPr>
        <w:spacing w:after="0"/>
        <w:ind w:right="288"/>
        <w:jc w:val="both"/>
        <w:rPr>
          <w:rFonts w:ascii="Times New Roman" w:hAnsi="Times New Roman" w:cs="Times New Roman"/>
          <w:b/>
          <w:bCs/>
          <w:szCs w:val="28"/>
          <w:u w:val="single"/>
        </w:rPr>
      </w:pPr>
      <w:r w:rsidRPr="004D3672">
        <w:rPr>
          <w:rFonts w:ascii="Times New Roman" w:hAnsi="Times New Roman" w:cs="Times New Roman"/>
          <w:b/>
          <w:bCs/>
          <w:szCs w:val="28"/>
          <w:u w:val="single"/>
        </w:rPr>
        <w:lastRenderedPageBreak/>
        <w:t xml:space="preserve"> </w:t>
      </w:r>
      <w:r w:rsidR="00523A14" w:rsidRPr="004D3672">
        <w:rPr>
          <w:rFonts w:ascii="Times New Roman" w:hAnsi="Times New Roman" w:cs="Times New Roman"/>
          <w:b/>
          <w:bCs/>
          <w:szCs w:val="28"/>
          <w:u w:val="single"/>
        </w:rPr>
        <w:t xml:space="preserve"> </w:t>
      </w:r>
    </w:p>
    <w:p w14:paraId="700E022B" w14:textId="36D91100" w:rsidR="004549A6" w:rsidRPr="00E45297" w:rsidRDefault="00E45297" w:rsidP="004549A6">
      <w:pPr>
        <w:pStyle w:val="ListParagraph"/>
        <w:numPr>
          <w:ilvl w:val="0"/>
          <w:numId w:val="4"/>
        </w:numPr>
        <w:spacing w:after="0"/>
        <w:ind w:left="72" w:right="288"/>
        <w:rPr>
          <w:rFonts w:ascii="Times New Roman" w:hAnsi="Times New Roman" w:cs="Times New Roman"/>
          <w:b/>
          <w:bCs/>
          <w:szCs w:val="28"/>
        </w:rPr>
      </w:pPr>
      <w:r w:rsidRPr="00E45297">
        <w:rPr>
          <w:rFonts w:ascii="Times New Roman" w:hAnsi="Times New Roman" w:cs="Times New Roman"/>
          <w:b/>
          <w:bCs/>
          <w:szCs w:val="28"/>
        </w:rPr>
        <w:t xml:space="preserve">COMPANY FROM CONSUMER GOODS SECTOR </w:t>
      </w:r>
      <w:r w:rsidRPr="00E45297">
        <w:rPr>
          <w:rFonts w:ascii="Times New Roman" w:hAnsi="Times New Roman" w:cs="Times New Roman"/>
          <w:szCs w:val="28"/>
        </w:rPr>
        <w:t xml:space="preserve">:  </w:t>
      </w:r>
      <w:r w:rsidR="00F25ED9">
        <w:rPr>
          <w:rFonts w:ascii="Times New Roman" w:hAnsi="Times New Roman" w:cs="Times New Roman"/>
          <w:b/>
          <w:bCs/>
          <w:szCs w:val="28"/>
        </w:rPr>
        <w:t>INDIAN TOBACCO COMPANY LIMITED</w:t>
      </w:r>
    </w:p>
    <w:p w14:paraId="6201FD89" w14:textId="77777777" w:rsidR="00FC1571" w:rsidRPr="004D3672" w:rsidRDefault="00FC1571" w:rsidP="00FC1571">
      <w:pPr>
        <w:pStyle w:val="ListParagraph"/>
        <w:spacing w:after="0"/>
        <w:ind w:left="72" w:right="288"/>
        <w:rPr>
          <w:rFonts w:ascii="Times New Roman" w:hAnsi="Times New Roman" w:cs="Times New Roman"/>
          <w:b/>
          <w:bCs/>
          <w:szCs w:val="28"/>
          <w:u w:val="single"/>
        </w:rPr>
      </w:pPr>
    </w:p>
    <w:p w14:paraId="28AE6181" w14:textId="34714F4A" w:rsidR="006E7C6E" w:rsidRPr="004D3672" w:rsidRDefault="00F25ED9" w:rsidP="004549A6">
      <w:pPr>
        <w:spacing w:after="0"/>
        <w:ind w:right="288"/>
        <w:jc w:val="center"/>
        <w:rPr>
          <w:rFonts w:ascii="Times New Roman" w:hAnsi="Times New Roman" w:cs="Times New Roman"/>
          <w:b/>
          <w:bCs/>
          <w:szCs w:val="28"/>
          <w:u w:val="single"/>
        </w:rPr>
      </w:pPr>
      <w:r>
        <w:rPr>
          <w:noProof/>
        </w:rPr>
        <w:drawing>
          <wp:inline distT="0" distB="0" distL="0" distR="0" wp14:anchorId="3E22B7C4" wp14:editId="7BDC5AD7">
            <wp:extent cx="3200400" cy="3334430"/>
            <wp:effectExtent l="0" t="0" r="0" b="0"/>
            <wp:docPr id="2147228795" name="Picture 1" descr="ITC Limit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 Limited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8431" cy="3353216"/>
                    </a:xfrm>
                    <a:prstGeom prst="rect">
                      <a:avLst/>
                    </a:prstGeom>
                    <a:noFill/>
                    <a:ln>
                      <a:noFill/>
                    </a:ln>
                  </pic:spPr>
                </pic:pic>
              </a:graphicData>
            </a:graphic>
          </wp:inline>
        </w:drawing>
      </w:r>
    </w:p>
    <w:p w14:paraId="195A8306" w14:textId="77777777" w:rsidR="00B04D6D" w:rsidRPr="004D3672" w:rsidRDefault="00B04D6D" w:rsidP="004549A6">
      <w:pPr>
        <w:spacing w:after="0"/>
        <w:ind w:right="288"/>
        <w:jc w:val="center"/>
        <w:rPr>
          <w:rFonts w:ascii="Times New Roman" w:hAnsi="Times New Roman" w:cs="Times New Roman"/>
          <w:b/>
          <w:bCs/>
          <w:szCs w:val="28"/>
          <w:u w:val="single"/>
        </w:rPr>
      </w:pPr>
    </w:p>
    <w:p w14:paraId="20CC3B3E" w14:textId="15284B60" w:rsidR="00B90E10" w:rsidRPr="00B90E10"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B90E10">
        <w:rPr>
          <w:b/>
          <w:bCs/>
          <w:color w:val="000000" w:themeColor="text1"/>
          <w:sz w:val="28"/>
          <w:szCs w:val="28"/>
        </w:rPr>
        <w:t>ITC Limited</w:t>
      </w:r>
      <w:r w:rsidRPr="00B90E10">
        <w:rPr>
          <w:color w:val="000000" w:themeColor="text1"/>
          <w:sz w:val="28"/>
          <w:szCs w:val="28"/>
        </w:rPr>
        <w:t> is an Indian </w:t>
      </w:r>
      <w:hyperlink r:id="rId20" w:tooltip="Conglomerate company" w:history="1">
        <w:r w:rsidRPr="00B90E10">
          <w:rPr>
            <w:rStyle w:val="Hyperlink"/>
            <w:color w:val="000000" w:themeColor="text1"/>
            <w:sz w:val="28"/>
            <w:szCs w:val="28"/>
            <w:u w:val="none"/>
          </w:rPr>
          <w:t>conglomerate company</w:t>
        </w:r>
      </w:hyperlink>
      <w:r w:rsidRPr="00B90E10">
        <w:rPr>
          <w:color w:val="000000" w:themeColor="text1"/>
          <w:sz w:val="28"/>
          <w:szCs w:val="28"/>
        </w:rPr>
        <w:t> headquartered in </w:t>
      </w:r>
      <w:hyperlink r:id="rId21" w:tooltip="Kolkata" w:history="1">
        <w:r w:rsidRPr="00B90E10">
          <w:rPr>
            <w:rStyle w:val="Hyperlink"/>
            <w:color w:val="000000" w:themeColor="text1"/>
            <w:sz w:val="28"/>
            <w:szCs w:val="28"/>
            <w:u w:val="none"/>
          </w:rPr>
          <w:t>Kolkata</w:t>
        </w:r>
      </w:hyperlink>
      <w:r w:rsidRPr="00B90E10">
        <w:rPr>
          <w:color w:val="000000" w:themeColor="text1"/>
          <w:sz w:val="28"/>
          <w:szCs w:val="28"/>
        </w:rPr>
        <w:t>. ITC has a diversified presence across industries such as </w:t>
      </w:r>
      <w:hyperlink r:id="rId22" w:tooltip="Fast-moving consumer goods" w:history="1">
        <w:r w:rsidRPr="00B90E10">
          <w:rPr>
            <w:rStyle w:val="Hyperlink"/>
            <w:color w:val="000000" w:themeColor="text1"/>
            <w:sz w:val="28"/>
            <w:szCs w:val="28"/>
            <w:u w:val="none"/>
          </w:rPr>
          <w:t>FMCG</w:t>
        </w:r>
      </w:hyperlink>
      <w:r w:rsidRPr="00B90E10">
        <w:rPr>
          <w:color w:val="000000" w:themeColor="text1"/>
          <w:sz w:val="28"/>
          <w:szCs w:val="28"/>
        </w:rPr>
        <w:t>, </w:t>
      </w:r>
      <w:hyperlink r:id="rId23" w:tooltip="Hotel" w:history="1">
        <w:r w:rsidRPr="00B90E10">
          <w:rPr>
            <w:rStyle w:val="Hyperlink"/>
            <w:color w:val="000000" w:themeColor="text1"/>
            <w:sz w:val="28"/>
            <w:szCs w:val="28"/>
            <w:u w:val="none"/>
          </w:rPr>
          <w:t>hotels</w:t>
        </w:r>
      </w:hyperlink>
      <w:r w:rsidRPr="00B90E10">
        <w:rPr>
          <w:color w:val="000000" w:themeColor="text1"/>
          <w:sz w:val="28"/>
          <w:szCs w:val="28"/>
        </w:rPr>
        <w:t>, </w:t>
      </w:r>
      <w:hyperlink r:id="rId24" w:tooltip="Software" w:history="1">
        <w:r w:rsidRPr="00B90E10">
          <w:rPr>
            <w:rStyle w:val="Hyperlink"/>
            <w:color w:val="000000" w:themeColor="text1"/>
            <w:sz w:val="28"/>
            <w:szCs w:val="28"/>
            <w:u w:val="none"/>
          </w:rPr>
          <w:t>software</w:t>
        </w:r>
      </w:hyperlink>
      <w:r w:rsidRPr="00B90E10">
        <w:rPr>
          <w:color w:val="000000" w:themeColor="text1"/>
          <w:sz w:val="28"/>
          <w:szCs w:val="28"/>
        </w:rPr>
        <w:t>, </w:t>
      </w:r>
      <w:hyperlink r:id="rId25" w:tooltip="Packaging and labeling" w:history="1">
        <w:r w:rsidRPr="00B90E10">
          <w:rPr>
            <w:rStyle w:val="Hyperlink"/>
            <w:color w:val="000000" w:themeColor="text1"/>
            <w:sz w:val="28"/>
            <w:szCs w:val="28"/>
            <w:u w:val="none"/>
          </w:rPr>
          <w:t>packaging</w:t>
        </w:r>
      </w:hyperlink>
      <w:r w:rsidRPr="00B90E10">
        <w:rPr>
          <w:color w:val="000000" w:themeColor="text1"/>
          <w:sz w:val="28"/>
          <w:szCs w:val="28"/>
        </w:rPr>
        <w:t>, </w:t>
      </w:r>
      <w:hyperlink r:id="rId26" w:tooltip="Paperboard" w:history="1">
        <w:r w:rsidRPr="00B90E10">
          <w:rPr>
            <w:rStyle w:val="Hyperlink"/>
            <w:color w:val="000000" w:themeColor="text1"/>
            <w:sz w:val="28"/>
            <w:szCs w:val="28"/>
            <w:u w:val="none"/>
          </w:rPr>
          <w:t>paperboards</w:t>
        </w:r>
      </w:hyperlink>
      <w:r w:rsidRPr="00B90E10">
        <w:rPr>
          <w:color w:val="000000" w:themeColor="text1"/>
          <w:sz w:val="28"/>
          <w:szCs w:val="28"/>
        </w:rPr>
        <w:t>, specialty papers and </w:t>
      </w:r>
      <w:hyperlink r:id="rId27" w:tooltip="Agribusiness" w:history="1">
        <w:r w:rsidRPr="00B90E10">
          <w:rPr>
            <w:rStyle w:val="Hyperlink"/>
            <w:color w:val="000000" w:themeColor="text1"/>
            <w:sz w:val="28"/>
            <w:szCs w:val="28"/>
            <w:u w:val="none"/>
          </w:rPr>
          <w:t>agribusiness</w:t>
        </w:r>
      </w:hyperlink>
      <w:r w:rsidRPr="00B90E10">
        <w:rPr>
          <w:color w:val="000000" w:themeColor="text1"/>
          <w:sz w:val="28"/>
          <w:szCs w:val="28"/>
        </w:rPr>
        <w:t xml:space="preserve">. The company has 13 businesses in 5 segments. It exports its products in 90 countries. Its products are available in 6 million retail outlets. </w:t>
      </w:r>
    </w:p>
    <w:p w14:paraId="56096F95" w14:textId="49F23278" w:rsidR="00B90E10" w:rsidRPr="00B90E10"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B90E10">
        <w:rPr>
          <w:color w:val="000000" w:themeColor="text1"/>
          <w:sz w:val="28"/>
          <w:szCs w:val="28"/>
        </w:rPr>
        <w:t>On 17 April 2023, its market cap crossed the milestone of </w:t>
      </w:r>
      <w:r w:rsidRPr="00B90E10">
        <w:rPr>
          <w:rStyle w:val="nowrap"/>
          <w:color w:val="000000" w:themeColor="text1"/>
          <w:sz w:val="28"/>
          <w:szCs w:val="28"/>
        </w:rPr>
        <w:t>₹500,000 crore</w:t>
      </w:r>
      <w:r w:rsidRPr="00B90E10">
        <w:rPr>
          <w:color w:val="000000" w:themeColor="text1"/>
          <w:sz w:val="28"/>
          <w:szCs w:val="28"/>
        </w:rPr>
        <w:t> (US$63 billion) for the first time in company's history, followed by crossing the </w:t>
      </w:r>
      <w:r w:rsidRPr="00B90E10">
        <w:rPr>
          <w:rStyle w:val="nowrap"/>
          <w:color w:val="000000" w:themeColor="text1"/>
          <w:sz w:val="28"/>
          <w:szCs w:val="28"/>
        </w:rPr>
        <w:t>₹600,000 crore</w:t>
      </w:r>
      <w:r w:rsidRPr="00B90E10">
        <w:rPr>
          <w:color w:val="000000" w:themeColor="text1"/>
          <w:sz w:val="28"/>
          <w:szCs w:val="28"/>
        </w:rPr>
        <w:t> (US$75 billion) mark on 20 July 2023 and becoming the biggest </w:t>
      </w:r>
      <w:hyperlink r:id="rId28" w:tooltip="FMCG in India" w:history="1">
        <w:r w:rsidRPr="00B90E10">
          <w:rPr>
            <w:rStyle w:val="Hyperlink"/>
            <w:color w:val="000000" w:themeColor="text1"/>
            <w:sz w:val="28"/>
            <w:szCs w:val="28"/>
            <w:u w:val="none"/>
          </w:rPr>
          <w:t>FMCG</w:t>
        </w:r>
      </w:hyperlink>
      <w:r w:rsidRPr="00B90E10">
        <w:rPr>
          <w:color w:val="000000" w:themeColor="text1"/>
          <w:sz w:val="28"/>
          <w:szCs w:val="28"/>
        </w:rPr>
        <w:t> Company in India passing the </w:t>
      </w:r>
      <w:hyperlink r:id="rId29" w:tooltip="Hindustan Unilever" w:history="1">
        <w:r w:rsidRPr="00B90E10">
          <w:rPr>
            <w:rStyle w:val="Hyperlink"/>
            <w:color w:val="000000" w:themeColor="text1"/>
            <w:sz w:val="28"/>
            <w:szCs w:val="28"/>
            <w:u w:val="none"/>
          </w:rPr>
          <w:t>Hindustan Unilever</w:t>
        </w:r>
      </w:hyperlink>
      <w:r w:rsidRPr="00B90E10">
        <w:rPr>
          <w:color w:val="000000" w:themeColor="text1"/>
          <w:sz w:val="28"/>
          <w:szCs w:val="28"/>
        </w:rPr>
        <w:t>'s market cap the very next day. It employs 36,500 people at more than 60 locations across India.</w:t>
      </w:r>
    </w:p>
    <w:p w14:paraId="61B7F34E" w14:textId="15F1B1EF" w:rsidR="00066D8B" w:rsidRPr="004D3672" w:rsidRDefault="00066D8B" w:rsidP="00FC1571">
      <w:pPr>
        <w:pStyle w:val="NormalWeb"/>
        <w:shd w:val="clear" w:color="auto" w:fill="FFFFFF"/>
        <w:spacing w:before="120" w:beforeAutospacing="0" w:after="120" w:afterAutospacing="0"/>
        <w:ind w:right="432"/>
        <w:jc w:val="both"/>
        <w:rPr>
          <w:color w:val="202122"/>
          <w:sz w:val="28"/>
          <w:szCs w:val="28"/>
        </w:rPr>
      </w:pPr>
    </w:p>
    <w:p w14:paraId="49BAF7C3" w14:textId="7D3CD7A9" w:rsidR="00FC1571" w:rsidRPr="000A0F7E" w:rsidRDefault="000A0F7E" w:rsidP="000A0F7E">
      <w:pPr>
        <w:pStyle w:val="NormalWeb"/>
        <w:shd w:val="clear" w:color="auto" w:fill="FFFFFF"/>
        <w:spacing w:before="120" w:beforeAutospacing="0" w:after="120" w:afterAutospacing="0"/>
        <w:ind w:left="360" w:right="432"/>
        <w:jc w:val="both"/>
        <w:rPr>
          <w:color w:val="202122"/>
          <w:sz w:val="28"/>
          <w:szCs w:val="28"/>
        </w:rPr>
      </w:pPr>
      <w:r w:rsidRPr="000A0F7E">
        <w:rPr>
          <w:b/>
          <w:bCs/>
          <w:sz w:val="28"/>
          <w:szCs w:val="28"/>
        </w:rPr>
        <w:t>BACKGROUND</w:t>
      </w:r>
    </w:p>
    <w:p w14:paraId="0D7C3420" w14:textId="70C2762A" w:rsidR="00FC1571" w:rsidRDefault="00360E6F" w:rsidP="00360E6F">
      <w:pPr>
        <w:pStyle w:val="NormalWeb"/>
        <w:shd w:val="clear" w:color="auto" w:fill="FFFFFF"/>
        <w:spacing w:before="120" w:beforeAutospacing="0" w:after="120" w:afterAutospacing="0"/>
        <w:ind w:left="72" w:right="432"/>
        <w:jc w:val="both"/>
        <w:rPr>
          <w:b/>
          <w:bCs/>
          <w:color w:val="595959"/>
          <w:sz w:val="28"/>
          <w:szCs w:val="28"/>
          <w:shd w:val="clear" w:color="auto" w:fill="FFFFFF"/>
        </w:rPr>
      </w:pPr>
      <w:r w:rsidRPr="000A0F7E">
        <w:rPr>
          <w:b/>
          <w:bCs/>
          <w:sz w:val="28"/>
          <w:szCs w:val="28"/>
          <w:shd w:val="clear" w:color="auto" w:fill="FFFFFF"/>
        </w:rPr>
        <w:t>COMPANY NAME</w:t>
      </w:r>
      <w:r w:rsidRPr="00360E6F">
        <w:rPr>
          <w:b/>
          <w:bCs/>
          <w:color w:val="595959"/>
          <w:sz w:val="28"/>
          <w:szCs w:val="28"/>
          <w:shd w:val="clear" w:color="auto" w:fill="FFFFFF"/>
        </w:rPr>
        <w:t>:</w:t>
      </w:r>
      <w:r w:rsidRPr="000A0F7E">
        <w:rPr>
          <w:b/>
          <w:bCs/>
          <w:color w:val="595959"/>
          <w:sz w:val="28"/>
          <w:szCs w:val="28"/>
          <w:u w:val="single"/>
          <w:shd w:val="clear" w:color="auto" w:fill="FFFFFF"/>
        </w:rPr>
        <w:t>SAMSUNG</w:t>
      </w:r>
    </w:p>
    <w:p w14:paraId="4C9BF6D5" w14:textId="3FE379C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1938, during </w:t>
      </w:r>
      <w:hyperlink r:id="rId30" w:tooltip="Korea under Japanese rule" w:history="1">
        <w:r w:rsidRPr="00360E6F">
          <w:rPr>
            <w:rStyle w:val="Hyperlink"/>
            <w:color w:val="000000" w:themeColor="text1"/>
            <w:sz w:val="28"/>
            <w:szCs w:val="28"/>
            <w:u w:val="none"/>
          </w:rPr>
          <w:t>Japanese-ruled Korea</w:t>
        </w:r>
      </w:hyperlink>
      <w:r w:rsidRPr="00360E6F">
        <w:rPr>
          <w:color w:val="000000" w:themeColor="text1"/>
          <w:sz w:val="28"/>
          <w:szCs w:val="28"/>
        </w:rPr>
        <w:t>, </w:t>
      </w:r>
      <w:hyperlink r:id="rId31" w:tooltip="Lee Byung-chul" w:history="1">
        <w:r w:rsidRPr="00360E6F">
          <w:rPr>
            <w:rStyle w:val="Hyperlink"/>
            <w:color w:val="000000" w:themeColor="text1"/>
            <w:sz w:val="28"/>
            <w:szCs w:val="28"/>
            <w:u w:val="none"/>
          </w:rPr>
          <w:t>Lee Byung-chul</w:t>
        </w:r>
      </w:hyperlink>
      <w:r w:rsidRPr="00360E6F">
        <w:rPr>
          <w:color w:val="000000" w:themeColor="text1"/>
          <w:sz w:val="28"/>
          <w:szCs w:val="28"/>
        </w:rPr>
        <w:t> (1910–1987) of a large landowning family in the </w:t>
      </w:r>
      <w:hyperlink r:id="rId32" w:tooltip="Uiryeong County" w:history="1">
        <w:r w:rsidRPr="00360E6F">
          <w:rPr>
            <w:rStyle w:val="Hyperlink"/>
            <w:color w:val="000000" w:themeColor="text1"/>
            <w:sz w:val="28"/>
            <w:szCs w:val="28"/>
            <w:u w:val="none"/>
          </w:rPr>
          <w:t>Uiryeong</w:t>
        </w:r>
      </w:hyperlink>
      <w:r w:rsidRPr="00360E6F">
        <w:rPr>
          <w:color w:val="000000" w:themeColor="text1"/>
          <w:sz w:val="28"/>
          <w:szCs w:val="28"/>
        </w:rPr>
        <w:t> county moved to nearby </w:t>
      </w:r>
      <w:hyperlink r:id="rId33" w:tooltip="Daegu" w:history="1">
        <w:r w:rsidRPr="00360E6F">
          <w:rPr>
            <w:rStyle w:val="Hyperlink"/>
            <w:color w:val="000000" w:themeColor="text1"/>
            <w:sz w:val="28"/>
            <w:szCs w:val="28"/>
            <w:u w:val="none"/>
          </w:rPr>
          <w:t>Daegu</w:t>
        </w:r>
      </w:hyperlink>
      <w:r w:rsidRPr="00360E6F">
        <w:rPr>
          <w:color w:val="000000" w:themeColor="text1"/>
          <w:sz w:val="28"/>
          <w:szCs w:val="28"/>
        </w:rPr>
        <w:t> city and founded Mitsuboshi Trading Company(</w:t>
      </w:r>
      <w:r w:rsidRPr="00360E6F">
        <w:rPr>
          <w:i/>
          <w:iCs/>
          <w:color w:val="000000" w:themeColor="text1"/>
          <w:sz w:val="28"/>
          <w:szCs w:val="28"/>
        </w:rPr>
        <w:t>Kabushiki gaisha Mitsuboshi Shōkai</w:t>
      </w:r>
      <w:r w:rsidRPr="00360E6F">
        <w:rPr>
          <w:color w:val="000000" w:themeColor="text1"/>
          <w:sz w:val="28"/>
          <w:szCs w:val="28"/>
        </w:rPr>
        <w:t xml:space="preserve">)), </w:t>
      </w:r>
      <w:r w:rsidRPr="00360E6F">
        <w:rPr>
          <w:color w:val="000000" w:themeColor="text1"/>
          <w:sz w:val="28"/>
          <w:szCs w:val="28"/>
        </w:rPr>
        <w:lastRenderedPageBreak/>
        <w:t>or </w:t>
      </w:r>
      <w:r w:rsidRPr="00360E6F">
        <w:rPr>
          <w:i/>
          <w:iCs/>
          <w:color w:val="000000" w:themeColor="text1"/>
          <w:sz w:val="28"/>
          <w:szCs w:val="28"/>
        </w:rPr>
        <w:t>Samsung Sanghoe</w:t>
      </w:r>
      <w:r w:rsidRPr="00360E6F">
        <w:rPr>
          <w:color w:val="000000" w:themeColor="text1"/>
          <w:sz w:val="28"/>
          <w:szCs w:val="28"/>
        </w:rPr>
        <w:t>  Samsung started out as a small trading company with forty employees located in Su-dong (now Ingyo-dong). It dealt in dried-fish,</w:t>
      </w:r>
      <w:hyperlink r:id="rId34" w:anchor="cite_note-Samsung-16" w:history="1">
        <w:r w:rsidRPr="00360E6F">
          <w:rPr>
            <w:rStyle w:val="Hyperlink"/>
            <w:color w:val="000000" w:themeColor="text1"/>
            <w:sz w:val="28"/>
            <w:szCs w:val="28"/>
            <w:u w:val="none"/>
            <w:vertAlign w:val="superscript"/>
          </w:rPr>
          <w:t>[16]</w:t>
        </w:r>
      </w:hyperlink>
      <w:r w:rsidRPr="00360E6F">
        <w:rPr>
          <w:color w:val="000000" w:themeColor="text1"/>
          <w:sz w:val="28"/>
          <w:szCs w:val="28"/>
        </w:rPr>
        <w:t> locally-grown groceries and noodles. The company prospered and Lee moved its head office to Seoul in 1947. When the </w:t>
      </w:r>
      <w:hyperlink r:id="rId35" w:tooltip="Korean War" w:history="1">
        <w:r w:rsidRPr="00360E6F">
          <w:rPr>
            <w:rStyle w:val="Hyperlink"/>
            <w:color w:val="000000" w:themeColor="text1"/>
            <w:sz w:val="28"/>
            <w:szCs w:val="28"/>
            <w:u w:val="none"/>
          </w:rPr>
          <w:t>Korean War</w:t>
        </w:r>
      </w:hyperlink>
      <w:r w:rsidRPr="00360E6F">
        <w:rPr>
          <w:color w:val="000000" w:themeColor="text1"/>
          <w:sz w:val="28"/>
          <w:szCs w:val="28"/>
        </w:rPr>
        <w:t> broke out, he was forced to leave Seoul. He started a </w:t>
      </w:r>
      <w:hyperlink r:id="rId36" w:tooltip="Sugar refinery" w:history="1">
        <w:r w:rsidRPr="00360E6F">
          <w:rPr>
            <w:rStyle w:val="Hyperlink"/>
            <w:color w:val="000000" w:themeColor="text1"/>
            <w:sz w:val="28"/>
            <w:szCs w:val="28"/>
            <w:u w:val="none"/>
          </w:rPr>
          <w:t>sugar refinery</w:t>
        </w:r>
      </w:hyperlink>
      <w:r w:rsidRPr="00360E6F">
        <w:rPr>
          <w:color w:val="000000" w:themeColor="text1"/>
          <w:sz w:val="28"/>
          <w:szCs w:val="28"/>
        </w:rPr>
        <w:t> in </w:t>
      </w:r>
      <w:hyperlink r:id="rId37" w:tooltip="Busan" w:history="1">
        <w:r w:rsidRPr="00360E6F">
          <w:rPr>
            <w:rStyle w:val="Hyperlink"/>
            <w:color w:val="000000" w:themeColor="text1"/>
            <w:sz w:val="28"/>
            <w:szCs w:val="28"/>
            <w:u w:val="none"/>
          </w:rPr>
          <w:t>Busan</w:t>
        </w:r>
      </w:hyperlink>
      <w:r w:rsidRPr="00360E6F">
        <w:rPr>
          <w:color w:val="000000" w:themeColor="text1"/>
          <w:sz w:val="28"/>
          <w:szCs w:val="28"/>
        </w:rPr>
        <w:t> named </w:t>
      </w:r>
      <w:hyperlink r:id="rId38" w:tooltip="CJ Group" w:history="1">
        <w:r w:rsidRPr="00360E6F">
          <w:rPr>
            <w:rStyle w:val="Hyperlink"/>
            <w:i/>
            <w:iCs/>
            <w:color w:val="000000" w:themeColor="text1"/>
            <w:sz w:val="28"/>
            <w:szCs w:val="28"/>
            <w:u w:val="none"/>
          </w:rPr>
          <w:t>Cheil Jedang</w:t>
        </w:r>
      </w:hyperlink>
      <w:r w:rsidRPr="00360E6F">
        <w:rPr>
          <w:color w:val="000000" w:themeColor="text1"/>
          <w:sz w:val="28"/>
          <w:szCs w:val="28"/>
        </w:rPr>
        <w:t>. In 1954, Lee founded </w:t>
      </w:r>
      <w:hyperlink r:id="rId39" w:tooltip="Cheil Industries" w:history="1">
        <w:r w:rsidRPr="00360E6F">
          <w:rPr>
            <w:rStyle w:val="Hyperlink"/>
            <w:i/>
            <w:iCs/>
            <w:color w:val="000000" w:themeColor="text1"/>
            <w:sz w:val="28"/>
            <w:szCs w:val="28"/>
            <w:u w:val="none"/>
          </w:rPr>
          <w:t>Cheil Mojik</w:t>
        </w:r>
      </w:hyperlink>
      <w:r w:rsidRPr="00360E6F">
        <w:rPr>
          <w:color w:val="000000" w:themeColor="text1"/>
          <w:sz w:val="28"/>
          <w:szCs w:val="28"/>
        </w:rPr>
        <w:t> and built the plant in Chimsan-dong, </w:t>
      </w:r>
      <w:hyperlink r:id="rId40" w:tooltip="Daegu" w:history="1">
        <w:r w:rsidRPr="00360E6F">
          <w:rPr>
            <w:rStyle w:val="Hyperlink"/>
            <w:color w:val="000000" w:themeColor="text1"/>
            <w:sz w:val="28"/>
            <w:szCs w:val="28"/>
            <w:u w:val="none"/>
          </w:rPr>
          <w:t>Daegu</w:t>
        </w:r>
      </w:hyperlink>
      <w:r w:rsidRPr="00360E6F">
        <w:rPr>
          <w:color w:val="000000" w:themeColor="text1"/>
          <w:sz w:val="28"/>
          <w:szCs w:val="28"/>
        </w:rPr>
        <w:t xml:space="preserve">. It was the largest woollen mill ever in the country. </w:t>
      </w:r>
    </w:p>
    <w:p w14:paraId="16591CA1" w14:textId="7777777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Samsung diversified into many different areas. Lee sought to establish Samsung as a leader in a wide range of industries. Samsung moved into lines of business such as insurance, securities, and retail.</w:t>
      </w:r>
    </w:p>
    <w:p w14:paraId="73ABF865" w14:textId="4469318A"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1947, Cho Hong-jai, the Hyosung group's founder, jointly invested in a new company called Samsung Mulsan Gongsa, or the Samsung Trading Corporation, with the Samsung's founder Lee Byung-chul. The trading firm grew to become the present-day </w:t>
      </w:r>
      <w:hyperlink r:id="rId41" w:tooltip="Samsung C&amp;T Corporation" w:history="1">
        <w:r w:rsidRPr="00360E6F">
          <w:rPr>
            <w:rStyle w:val="Hyperlink"/>
            <w:color w:val="000000" w:themeColor="text1"/>
            <w:sz w:val="28"/>
            <w:szCs w:val="28"/>
            <w:u w:val="none"/>
          </w:rPr>
          <w:t>Samsung C&amp;T Corporation</w:t>
        </w:r>
      </w:hyperlink>
      <w:r w:rsidRPr="00360E6F">
        <w:rPr>
          <w:color w:val="000000" w:themeColor="text1"/>
          <w:sz w:val="28"/>
          <w:szCs w:val="28"/>
        </w:rPr>
        <w:t>. After a few years, Cho and Lee separated due to differences in management style. Cho wanted a 30 equity share. Samsung Group was separated into Samsung Group and </w:t>
      </w:r>
      <w:hyperlink r:id="rId42" w:tooltip="Hyosung" w:history="1">
        <w:r w:rsidRPr="00360E6F">
          <w:rPr>
            <w:rStyle w:val="Hyperlink"/>
            <w:color w:val="000000" w:themeColor="text1"/>
            <w:sz w:val="28"/>
            <w:szCs w:val="28"/>
            <w:u w:val="none"/>
          </w:rPr>
          <w:t>Hyosung</w:t>
        </w:r>
      </w:hyperlink>
      <w:r w:rsidRPr="00360E6F">
        <w:rPr>
          <w:color w:val="000000" w:themeColor="text1"/>
          <w:sz w:val="28"/>
          <w:szCs w:val="28"/>
        </w:rPr>
        <w:t> Group, </w:t>
      </w:r>
      <w:hyperlink r:id="rId43" w:tooltip="Hankook Tire" w:history="1">
        <w:r w:rsidRPr="00360E6F">
          <w:rPr>
            <w:rStyle w:val="Hyperlink"/>
            <w:color w:val="000000" w:themeColor="text1"/>
            <w:sz w:val="28"/>
            <w:szCs w:val="28"/>
            <w:u w:val="none"/>
          </w:rPr>
          <w:t>Hankook Tire</w:t>
        </w:r>
      </w:hyperlink>
      <w:r w:rsidRPr="00360E6F">
        <w:rPr>
          <w:color w:val="000000" w:themeColor="text1"/>
          <w:sz w:val="28"/>
          <w:szCs w:val="28"/>
        </w:rPr>
        <w:t xml:space="preserve"> and other businesses. </w:t>
      </w:r>
    </w:p>
    <w:p w14:paraId="27652577" w14:textId="7777777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the late 1960s, Samsung Group entered the electronics industry. It formed several electronics-related divisions, such as Samsung Electronics Devices, Samsung Electro-Mechanics, Samsung Corning and Samsung Semiconductor &amp; Telecommunications, and opened the facility in </w:t>
      </w:r>
      <w:hyperlink r:id="rId44" w:tooltip="Suwon" w:history="1">
        <w:r w:rsidRPr="00360E6F">
          <w:rPr>
            <w:rStyle w:val="Hyperlink"/>
            <w:color w:val="000000" w:themeColor="text1"/>
            <w:sz w:val="28"/>
            <w:szCs w:val="28"/>
            <w:u w:val="none"/>
          </w:rPr>
          <w:t>Suwon</w:t>
        </w:r>
      </w:hyperlink>
      <w:r w:rsidRPr="00360E6F">
        <w:rPr>
          <w:color w:val="000000" w:themeColor="text1"/>
          <w:sz w:val="28"/>
          <w:szCs w:val="28"/>
        </w:rPr>
        <w:t>. Its first product was a black-and-white television set.</w:t>
      </w:r>
      <w:hyperlink r:id="rId45" w:anchor="cite_note-19" w:history="1">
        <w:r w:rsidRPr="00360E6F">
          <w:rPr>
            <w:rStyle w:val="Hyperlink"/>
            <w:color w:val="000000" w:themeColor="text1"/>
            <w:sz w:val="28"/>
            <w:szCs w:val="28"/>
            <w:u w:val="none"/>
            <w:vertAlign w:val="superscript"/>
          </w:rPr>
          <w:t>[19]</w:t>
        </w:r>
      </w:hyperlink>
    </w:p>
    <w:p w14:paraId="47BB1FDF" w14:textId="77777777" w:rsidR="00360E6F" w:rsidRPr="00360E6F" w:rsidRDefault="00360E6F" w:rsidP="00FC1571">
      <w:pPr>
        <w:pStyle w:val="NormalWeb"/>
        <w:shd w:val="clear" w:color="auto" w:fill="FFFFFF"/>
        <w:spacing w:before="120" w:beforeAutospacing="0" w:after="120" w:afterAutospacing="0"/>
        <w:ind w:right="432"/>
        <w:jc w:val="both"/>
        <w:rPr>
          <w:b/>
          <w:bCs/>
          <w:color w:val="595959"/>
          <w:sz w:val="28"/>
          <w:szCs w:val="28"/>
          <w:shd w:val="clear" w:color="auto" w:fill="FFFFFF"/>
        </w:rPr>
      </w:pPr>
    </w:p>
    <w:p w14:paraId="38AA23F7" w14:textId="2B26AF53" w:rsidR="00B90E10" w:rsidRPr="00B90E10" w:rsidRDefault="00B90E10" w:rsidP="00B90E10">
      <w:pPr>
        <w:pStyle w:val="NormalWeb"/>
        <w:numPr>
          <w:ilvl w:val="0"/>
          <w:numId w:val="6"/>
        </w:numPr>
        <w:shd w:val="clear" w:color="auto" w:fill="FFFFFF"/>
        <w:spacing w:before="120" w:beforeAutospacing="0" w:after="120" w:afterAutospacing="0"/>
        <w:ind w:right="432"/>
        <w:jc w:val="both"/>
        <w:rPr>
          <w:b/>
          <w:bCs/>
          <w:color w:val="202122"/>
          <w:sz w:val="28"/>
          <w:szCs w:val="28"/>
        </w:rPr>
      </w:pPr>
      <w:r w:rsidRPr="00B90E10">
        <w:rPr>
          <w:b/>
          <w:bCs/>
          <w:color w:val="202122"/>
          <w:sz w:val="28"/>
          <w:szCs w:val="28"/>
        </w:rPr>
        <w:t>COMPANY NAME : ITC</w:t>
      </w:r>
    </w:p>
    <w:p w14:paraId="72327AF1" w14:textId="77764021" w:rsidR="00B90E10" w:rsidRPr="00B90E10" w:rsidRDefault="00B90E10" w:rsidP="00B90E10">
      <w:pPr>
        <w:pStyle w:val="NormalWeb"/>
        <w:shd w:val="clear" w:color="auto" w:fill="FFFFFF"/>
        <w:spacing w:before="120" w:beforeAutospacing="0" w:after="0" w:afterAutospacing="0"/>
        <w:rPr>
          <w:color w:val="000000" w:themeColor="text1"/>
          <w:sz w:val="28"/>
          <w:szCs w:val="28"/>
        </w:rPr>
      </w:pPr>
      <w:r w:rsidRPr="00B90E10">
        <w:rPr>
          <w:color w:val="000000" w:themeColor="text1"/>
          <w:sz w:val="28"/>
          <w:szCs w:val="28"/>
        </w:rPr>
        <w:t>"ITC Limited" was originally named "Imperial Tobacco Company of India Limited", succeeding </w:t>
      </w:r>
      <w:hyperlink r:id="rId46" w:tooltip="Imperial Brands" w:history="1">
        <w:r w:rsidRPr="00B90E10">
          <w:rPr>
            <w:rStyle w:val="Hyperlink"/>
            <w:color w:val="000000" w:themeColor="text1"/>
            <w:sz w:val="28"/>
            <w:szCs w:val="28"/>
            <w:u w:val="none"/>
          </w:rPr>
          <w:t>Imperial Brands</w:t>
        </w:r>
      </w:hyperlink>
      <w:r w:rsidRPr="00B90E10">
        <w:rPr>
          <w:color w:val="000000" w:themeColor="text1"/>
          <w:sz w:val="28"/>
          <w:szCs w:val="28"/>
        </w:rPr>
        <w:t> and </w:t>
      </w:r>
      <w:hyperlink r:id="rId47" w:tooltip="W.D. &amp; H.O. Wills" w:history="1">
        <w:r w:rsidRPr="00B90E10">
          <w:rPr>
            <w:rStyle w:val="Hyperlink"/>
            <w:color w:val="000000" w:themeColor="text1"/>
            <w:sz w:val="28"/>
            <w:szCs w:val="28"/>
            <w:u w:val="none"/>
          </w:rPr>
          <w:t>W.D. &amp; H.O. Wills</w:t>
        </w:r>
      </w:hyperlink>
      <w:r w:rsidRPr="00B90E10">
        <w:rPr>
          <w:color w:val="000000" w:themeColor="text1"/>
          <w:sz w:val="28"/>
          <w:szCs w:val="28"/>
        </w:rPr>
        <w:t> on 24 August 1910 as a British-owned company registered in </w:t>
      </w:r>
      <w:hyperlink r:id="rId48" w:tooltip="Kolkata" w:history="1">
        <w:r w:rsidRPr="00B90E10">
          <w:rPr>
            <w:rStyle w:val="Hyperlink"/>
            <w:color w:val="000000" w:themeColor="text1"/>
            <w:sz w:val="28"/>
            <w:szCs w:val="28"/>
            <w:u w:val="none"/>
          </w:rPr>
          <w:t>Kolkata</w:t>
        </w:r>
      </w:hyperlink>
      <w:r w:rsidRPr="00B90E10">
        <w:rPr>
          <w:color w:val="000000" w:themeColor="text1"/>
          <w:sz w:val="28"/>
          <w:szCs w:val="28"/>
        </w:rPr>
        <w:t>. Since the company was primarily based on agricultural resources, it ventured into partnerships in 1911 with farmers from the southern part of India to source leaf tobacco.</w:t>
      </w:r>
      <w:r w:rsidRPr="00B90E10">
        <w:rPr>
          <w:color w:val="000000" w:themeColor="text1"/>
          <w:sz w:val="28"/>
          <w:szCs w:val="28"/>
          <w:vertAlign w:val="superscript"/>
        </w:rPr>
        <w:t>[</w:t>
      </w:r>
      <w:hyperlink r:id="rId49" w:tooltip="Wikipedia:Citation needed" w:history="1">
        <w:r w:rsidRPr="00B90E10">
          <w:rPr>
            <w:rStyle w:val="Hyperlink"/>
            <w:i/>
            <w:iCs/>
            <w:color w:val="000000" w:themeColor="text1"/>
            <w:sz w:val="28"/>
            <w:szCs w:val="28"/>
            <w:u w:val="none"/>
            <w:vertAlign w:val="superscript"/>
          </w:rPr>
          <w:t>citation needed</w:t>
        </w:r>
      </w:hyperlink>
      <w:r w:rsidRPr="00B90E10">
        <w:rPr>
          <w:color w:val="000000" w:themeColor="text1"/>
          <w:sz w:val="28"/>
          <w:szCs w:val="28"/>
          <w:vertAlign w:val="superscript"/>
        </w:rPr>
        <w:t>]</w:t>
      </w:r>
      <w:r w:rsidRPr="00B90E10">
        <w:rPr>
          <w:color w:val="000000" w:themeColor="text1"/>
          <w:sz w:val="28"/>
          <w:szCs w:val="28"/>
        </w:rPr>
        <w:t xml:space="preserve"> Under the company's umbrella, the "Indian Leaf Tobacco Development Company Limited" was formed in Guntur district of </w:t>
      </w:r>
      <w:hyperlink r:id="rId50" w:tooltip="Andhra Pradesh" w:history="1">
        <w:r w:rsidRPr="00B90E10">
          <w:rPr>
            <w:rStyle w:val="Hyperlink"/>
            <w:color w:val="000000" w:themeColor="text1"/>
            <w:sz w:val="28"/>
            <w:szCs w:val="28"/>
            <w:u w:val="none"/>
          </w:rPr>
          <w:t>Andhra Pradesh</w:t>
        </w:r>
      </w:hyperlink>
      <w:r w:rsidRPr="00B90E10">
        <w:rPr>
          <w:color w:val="000000" w:themeColor="text1"/>
          <w:sz w:val="28"/>
          <w:szCs w:val="28"/>
        </w:rPr>
        <w:t xml:space="preserve"> in 1912. The first cigarette factory of the company was set up in 1913 in Bangalore. </w:t>
      </w:r>
    </w:p>
    <w:p w14:paraId="15A362F1" w14:textId="4559CA2B" w:rsidR="00B90E10" w:rsidRPr="00B90E10" w:rsidRDefault="00B90E10" w:rsidP="00B90E10">
      <w:pPr>
        <w:pStyle w:val="NormalWeb"/>
        <w:shd w:val="clear" w:color="auto" w:fill="FFFFFF"/>
        <w:spacing w:before="120" w:beforeAutospacing="0" w:after="0" w:afterAutospacing="0"/>
        <w:rPr>
          <w:color w:val="000000" w:themeColor="text1"/>
          <w:sz w:val="28"/>
          <w:szCs w:val="28"/>
        </w:rPr>
      </w:pPr>
      <w:r w:rsidRPr="00B90E10">
        <w:rPr>
          <w:color w:val="000000" w:themeColor="text1"/>
          <w:sz w:val="28"/>
          <w:szCs w:val="28"/>
        </w:rPr>
        <w:t>In 1928, construction began for the company's headquarters, the 'Virginia House' at Calcutta.</w:t>
      </w:r>
      <w:hyperlink r:id="rId51" w:anchor="cite_note-18" w:history="1">
        <w:r w:rsidRPr="00B90E10">
          <w:rPr>
            <w:rStyle w:val="Hyperlink"/>
            <w:color w:val="000000" w:themeColor="text1"/>
            <w:sz w:val="28"/>
            <w:szCs w:val="28"/>
            <w:u w:val="none"/>
            <w:vertAlign w:val="superscript"/>
          </w:rPr>
          <w:t>[18]</w:t>
        </w:r>
      </w:hyperlink>
      <w:r w:rsidRPr="00B90E10">
        <w:rPr>
          <w:color w:val="000000" w:themeColor="text1"/>
          <w:sz w:val="28"/>
          <w:szCs w:val="28"/>
        </w:rPr>
        <w:t> ITC acquired </w:t>
      </w:r>
      <w:hyperlink r:id="rId52" w:tooltip="Carreras Tobacco Company" w:history="1">
        <w:r w:rsidRPr="00B90E10">
          <w:rPr>
            <w:rStyle w:val="Hyperlink"/>
            <w:color w:val="000000" w:themeColor="text1"/>
            <w:sz w:val="28"/>
            <w:szCs w:val="28"/>
            <w:u w:val="none"/>
          </w:rPr>
          <w:t>Carreras Tobacco Company</w:t>
        </w:r>
      </w:hyperlink>
      <w:r w:rsidRPr="00B90E10">
        <w:rPr>
          <w:color w:val="000000" w:themeColor="text1"/>
          <w:sz w:val="28"/>
          <w:szCs w:val="28"/>
        </w:rPr>
        <w:t>'s factory at </w:t>
      </w:r>
      <w:hyperlink r:id="rId53" w:tooltip="Kidderpore" w:history="1">
        <w:r w:rsidRPr="00B90E10">
          <w:rPr>
            <w:rStyle w:val="Hyperlink"/>
            <w:color w:val="000000" w:themeColor="text1"/>
            <w:sz w:val="28"/>
            <w:szCs w:val="28"/>
            <w:u w:val="none"/>
          </w:rPr>
          <w:t>Kidderpore</w:t>
        </w:r>
      </w:hyperlink>
      <w:r w:rsidRPr="00B90E10">
        <w:rPr>
          <w:color w:val="000000" w:themeColor="text1"/>
          <w:sz w:val="28"/>
          <w:szCs w:val="28"/>
        </w:rPr>
        <w:t> in 1935 to further strengthen its presence. ITC helped set up an indigenous cigarette tissue-paper-making plant in 1946 to reduce import costs significantly. Then, a factory for printing and packaging was set up in Madras in 1949. The company acquired the manufacturing business of Tobacco Manufacturers (India) Limited and the complementary lithographic printing business of Printers (India) Limited in 1953.</w:t>
      </w:r>
      <w:hyperlink r:id="rId54" w:anchor="cite_note-19" w:history="1">
        <w:r w:rsidRPr="00B90E10">
          <w:rPr>
            <w:rStyle w:val="Hyperlink"/>
            <w:color w:val="000000" w:themeColor="text1"/>
            <w:sz w:val="28"/>
            <w:szCs w:val="28"/>
            <w:u w:val="none"/>
            <w:vertAlign w:val="superscript"/>
          </w:rPr>
          <w:t>[19]</w:t>
        </w:r>
      </w:hyperlink>
    </w:p>
    <w:p w14:paraId="58269311" w14:textId="77777777" w:rsidR="00FC1571" w:rsidRPr="004D3672" w:rsidRDefault="00FC1571" w:rsidP="00FC1571">
      <w:pPr>
        <w:pStyle w:val="NormalWeb"/>
        <w:shd w:val="clear" w:color="auto" w:fill="FFFFFF"/>
        <w:spacing w:before="120" w:beforeAutospacing="0" w:after="120" w:afterAutospacing="0"/>
        <w:ind w:right="432"/>
        <w:jc w:val="both"/>
        <w:rPr>
          <w:b/>
          <w:bCs/>
          <w:color w:val="202122"/>
          <w:sz w:val="28"/>
          <w:szCs w:val="28"/>
          <w:u w:val="single"/>
        </w:rPr>
      </w:pPr>
    </w:p>
    <w:p w14:paraId="58548A7E" w14:textId="02BBE508" w:rsidR="00ED5992" w:rsidRPr="004D3672" w:rsidRDefault="00ED5992" w:rsidP="00ED5992">
      <w:pPr>
        <w:pStyle w:val="ListParagraph"/>
        <w:numPr>
          <w:ilvl w:val="0"/>
          <w:numId w:val="3"/>
        </w:numPr>
        <w:spacing w:after="0"/>
        <w:ind w:left="72"/>
        <w:rPr>
          <w:rFonts w:ascii="Times New Roman" w:hAnsi="Times New Roman" w:cs="Times New Roman"/>
          <w:b/>
          <w:bCs/>
          <w:szCs w:val="28"/>
          <w:u w:val="single"/>
        </w:rPr>
      </w:pPr>
      <w:r w:rsidRPr="004D3672">
        <w:rPr>
          <w:rFonts w:ascii="Times New Roman" w:hAnsi="Times New Roman" w:cs="Times New Roman"/>
          <w:b/>
          <w:bCs/>
          <w:szCs w:val="28"/>
          <w:u w:val="single"/>
        </w:rPr>
        <w:t xml:space="preserve">Competitive advantages </w:t>
      </w:r>
    </w:p>
    <w:p w14:paraId="52D70B49" w14:textId="77777777" w:rsidR="00B04D6D" w:rsidRPr="004D3672" w:rsidRDefault="00B04D6D" w:rsidP="00B04D6D">
      <w:pPr>
        <w:spacing w:after="0"/>
        <w:rPr>
          <w:rFonts w:ascii="Times New Roman" w:hAnsi="Times New Roman" w:cs="Times New Roman"/>
          <w:b/>
          <w:bCs/>
          <w:szCs w:val="28"/>
          <w:u w:val="single"/>
        </w:rPr>
      </w:pPr>
    </w:p>
    <w:p w14:paraId="396F0380" w14:textId="388E4CF8" w:rsidR="00ED5992" w:rsidRPr="004D3672" w:rsidRDefault="00ED5992" w:rsidP="00ED5992">
      <w:pPr>
        <w:spacing w:after="0"/>
        <w:rPr>
          <w:rFonts w:ascii="Times New Roman" w:hAnsi="Times New Roman" w:cs="Times New Roman"/>
          <w:szCs w:val="28"/>
        </w:rPr>
      </w:pPr>
      <w:r w:rsidRPr="004D3672">
        <w:rPr>
          <w:rFonts w:ascii="Times New Roman" w:hAnsi="Times New Roman" w:cs="Times New Roman"/>
          <w:szCs w:val="28"/>
        </w:rPr>
        <w:t>comparing competitive advantages of both the companies.</w:t>
      </w:r>
    </w:p>
    <w:p w14:paraId="128C6689" w14:textId="77777777" w:rsidR="00ED5992" w:rsidRPr="004D3672" w:rsidRDefault="00ED5992" w:rsidP="00ED5992">
      <w:pPr>
        <w:spacing w:after="0"/>
        <w:rPr>
          <w:rFonts w:ascii="Times New Roman" w:hAnsi="Times New Roman" w:cs="Times New Roman"/>
          <w:szCs w:val="28"/>
        </w:rPr>
      </w:pPr>
    </w:p>
    <w:tbl>
      <w:tblPr>
        <w:tblStyle w:val="TableGrid"/>
        <w:tblW w:w="0" w:type="auto"/>
        <w:tblLook w:val="04A0" w:firstRow="1" w:lastRow="0" w:firstColumn="1" w:lastColumn="0" w:noHBand="0" w:noVBand="1"/>
      </w:tblPr>
      <w:tblGrid>
        <w:gridCol w:w="2245"/>
        <w:gridCol w:w="3240"/>
        <w:gridCol w:w="3531"/>
      </w:tblGrid>
      <w:tr w:rsidR="00331C29" w:rsidRPr="00331C29" w14:paraId="79834160" w14:textId="77777777" w:rsidTr="00ED5992">
        <w:tc>
          <w:tcPr>
            <w:tcW w:w="2245" w:type="dxa"/>
          </w:tcPr>
          <w:p w14:paraId="774ADF0C" w14:textId="77777777" w:rsidR="00811BF6" w:rsidRPr="00331C29" w:rsidRDefault="00811BF6" w:rsidP="00ED5992">
            <w:pPr>
              <w:spacing w:after="100" w:afterAutospacing="1"/>
              <w:rPr>
                <w:rFonts w:ascii="Times New Roman" w:hAnsi="Times New Roman" w:cs="Times New Roman"/>
                <w:color w:val="000000" w:themeColor="text1"/>
                <w:szCs w:val="28"/>
              </w:rPr>
            </w:pPr>
          </w:p>
          <w:p w14:paraId="34B06CDA" w14:textId="64775CFB" w:rsidR="00ED5992" w:rsidRPr="00331C29" w:rsidRDefault="00ED5992" w:rsidP="00B20113">
            <w:pPr>
              <w:spacing w:after="100" w:afterAutospacing="1"/>
              <w:jc w:val="center"/>
              <w:rPr>
                <w:rFonts w:ascii="Times New Roman" w:hAnsi="Times New Roman" w:cs="Times New Roman"/>
                <w:b/>
                <w:bCs/>
                <w:color w:val="000000" w:themeColor="text1"/>
                <w:szCs w:val="28"/>
                <w:u w:val="single"/>
              </w:rPr>
            </w:pPr>
            <w:r w:rsidRPr="00331C29">
              <w:rPr>
                <w:rFonts w:ascii="Times New Roman" w:hAnsi="Times New Roman" w:cs="Times New Roman"/>
                <w:b/>
                <w:bCs/>
                <w:color w:val="000000" w:themeColor="text1"/>
                <w:szCs w:val="28"/>
                <w:u w:val="single"/>
              </w:rPr>
              <w:t>Company name</w:t>
            </w:r>
          </w:p>
          <w:p w14:paraId="51CCDA2C" w14:textId="6E50081A" w:rsidR="00811BF6" w:rsidRPr="00331C29" w:rsidRDefault="00811BF6" w:rsidP="00ED5992">
            <w:pPr>
              <w:spacing w:after="100" w:afterAutospacing="1"/>
              <w:rPr>
                <w:rFonts w:ascii="Times New Roman" w:hAnsi="Times New Roman" w:cs="Times New Roman"/>
                <w:color w:val="000000" w:themeColor="text1"/>
                <w:szCs w:val="28"/>
              </w:rPr>
            </w:pPr>
          </w:p>
        </w:tc>
        <w:tc>
          <w:tcPr>
            <w:tcW w:w="3240" w:type="dxa"/>
          </w:tcPr>
          <w:p w14:paraId="7853363B" w14:textId="77777777" w:rsidR="00811BF6" w:rsidRPr="00331C29" w:rsidRDefault="00811BF6" w:rsidP="00811BF6">
            <w:pPr>
              <w:jc w:val="center"/>
              <w:rPr>
                <w:rFonts w:ascii="Times New Roman" w:hAnsi="Times New Roman" w:cs="Times New Roman"/>
                <w:color w:val="000000" w:themeColor="text1"/>
                <w:szCs w:val="28"/>
              </w:rPr>
            </w:pPr>
          </w:p>
          <w:p w14:paraId="23CEF3E2" w14:textId="77777777" w:rsidR="00811BF6" w:rsidRPr="00331C29" w:rsidRDefault="00811BF6" w:rsidP="00811BF6">
            <w:pPr>
              <w:jc w:val="center"/>
              <w:rPr>
                <w:rFonts w:ascii="Times New Roman" w:hAnsi="Times New Roman" w:cs="Times New Roman"/>
                <w:b/>
                <w:bCs/>
                <w:color w:val="000000" w:themeColor="text1"/>
                <w:szCs w:val="28"/>
                <w:u w:val="single"/>
              </w:rPr>
            </w:pPr>
          </w:p>
          <w:p w14:paraId="3ADA9849" w14:textId="46B3CBB5" w:rsidR="00ED5992" w:rsidRPr="00331C29" w:rsidRDefault="00360E6F" w:rsidP="00811BF6">
            <w:pPr>
              <w:jc w:val="center"/>
              <w:rPr>
                <w:rFonts w:ascii="Times New Roman" w:hAnsi="Times New Roman" w:cs="Times New Roman"/>
                <w:b/>
                <w:bCs/>
                <w:color w:val="000000" w:themeColor="text1"/>
                <w:szCs w:val="28"/>
              </w:rPr>
            </w:pPr>
            <w:r w:rsidRPr="00331C29">
              <w:rPr>
                <w:rFonts w:ascii="Times New Roman" w:hAnsi="Times New Roman" w:cs="Times New Roman"/>
                <w:b/>
                <w:bCs/>
                <w:color w:val="000000" w:themeColor="text1"/>
                <w:szCs w:val="28"/>
                <w:u w:val="single"/>
              </w:rPr>
              <w:t>SAMSUNG</w:t>
            </w:r>
          </w:p>
        </w:tc>
        <w:tc>
          <w:tcPr>
            <w:tcW w:w="3531" w:type="dxa"/>
          </w:tcPr>
          <w:p w14:paraId="00162611" w14:textId="77777777" w:rsidR="00811BF6" w:rsidRPr="00331C29" w:rsidRDefault="00811BF6" w:rsidP="00811BF6">
            <w:pPr>
              <w:jc w:val="center"/>
              <w:rPr>
                <w:rFonts w:ascii="Times New Roman" w:hAnsi="Times New Roman" w:cs="Times New Roman"/>
                <w:color w:val="000000" w:themeColor="text1"/>
                <w:szCs w:val="28"/>
              </w:rPr>
            </w:pPr>
          </w:p>
          <w:p w14:paraId="187D372E" w14:textId="77777777" w:rsidR="00811BF6" w:rsidRPr="00331C29" w:rsidRDefault="00811BF6" w:rsidP="00811BF6">
            <w:pPr>
              <w:jc w:val="center"/>
              <w:rPr>
                <w:rFonts w:ascii="Times New Roman" w:hAnsi="Times New Roman" w:cs="Times New Roman"/>
                <w:b/>
                <w:bCs/>
                <w:color w:val="000000" w:themeColor="text1"/>
                <w:szCs w:val="28"/>
                <w:u w:val="single"/>
              </w:rPr>
            </w:pPr>
          </w:p>
          <w:p w14:paraId="63C42DDB" w14:textId="4D89951A" w:rsidR="00ED5992" w:rsidRPr="00331C29" w:rsidRDefault="00360E6F" w:rsidP="00811BF6">
            <w:pPr>
              <w:jc w:val="center"/>
              <w:rPr>
                <w:rFonts w:ascii="Times New Roman" w:hAnsi="Times New Roman" w:cs="Times New Roman"/>
                <w:b/>
                <w:bCs/>
                <w:color w:val="000000" w:themeColor="text1"/>
                <w:szCs w:val="28"/>
                <w:u w:val="single"/>
              </w:rPr>
            </w:pPr>
            <w:r w:rsidRPr="00331C29">
              <w:rPr>
                <w:rFonts w:ascii="Times New Roman" w:hAnsi="Times New Roman" w:cs="Times New Roman"/>
                <w:b/>
                <w:bCs/>
                <w:color w:val="000000" w:themeColor="text1"/>
                <w:szCs w:val="28"/>
                <w:u w:val="single"/>
              </w:rPr>
              <w:t>ITC</w:t>
            </w:r>
          </w:p>
          <w:p w14:paraId="6F10FB3D" w14:textId="61C72E2C" w:rsidR="00811BF6" w:rsidRPr="00331C29" w:rsidRDefault="00811BF6" w:rsidP="00811BF6">
            <w:pPr>
              <w:jc w:val="center"/>
              <w:rPr>
                <w:rFonts w:ascii="Times New Roman" w:hAnsi="Times New Roman" w:cs="Times New Roman"/>
                <w:color w:val="000000" w:themeColor="text1"/>
                <w:szCs w:val="28"/>
              </w:rPr>
            </w:pPr>
          </w:p>
        </w:tc>
      </w:tr>
      <w:tr w:rsidR="00ED5992" w:rsidRPr="00331C29" w14:paraId="37FE9A29" w14:textId="77777777" w:rsidTr="00ED5992">
        <w:tc>
          <w:tcPr>
            <w:tcW w:w="2245" w:type="dxa"/>
          </w:tcPr>
          <w:p w14:paraId="5AED1B44" w14:textId="77777777" w:rsidR="00811BF6" w:rsidRPr="00331C29" w:rsidRDefault="00811BF6" w:rsidP="00ED5992">
            <w:pPr>
              <w:rPr>
                <w:rFonts w:ascii="Times New Roman" w:hAnsi="Times New Roman" w:cs="Times New Roman"/>
                <w:b/>
                <w:bCs/>
                <w:szCs w:val="28"/>
              </w:rPr>
            </w:pPr>
          </w:p>
          <w:p w14:paraId="781D6CBD" w14:textId="77777777" w:rsidR="00811BF6" w:rsidRPr="00331C29" w:rsidRDefault="00811BF6" w:rsidP="00ED5992">
            <w:pPr>
              <w:rPr>
                <w:rFonts w:ascii="Times New Roman" w:hAnsi="Times New Roman" w:cs="Times New Roman"/>
                <w:b/>
                <w:bCs/>
                <w:szCs w:val="28"/>
              </w:rPr>
            </w:pPr>
          </w:p>
          <w:p w14:paraId="33E28C1C" w14:textId="77777777" w:rsidR="00811BF6" w:rsidRPr="00331C29" w:rsidRDefault="00811BF6" w:rsidP="00ED5992">
            <w:pPr>
              <w:rPr>
                <w:rFonts w:ascii="Times New Roman" w:hAnsi="Times New Roman" w:cs="Times New Roman"/>
                <w:b/>
                <w:bCs/>
                <w:szCs w:val="28"/>
              </w:rPr>
            </w:pPr>
          </w:p>
          <w:p w14:paraId="68684219" w14:textId="77777777" w:rsidR="00811BF6" w:rsidRPr="00331C29" w:rsidRDefault="00811BF6" w:rsidP="00ED5992">
            <w:pPr>
              <w:rPr>
                <w:rFonts w:ascii="Times New Roman" w:hAnsi="Times New Roman" w:cs="Times New Roman"/>
                <w:b/>
                <w:bCs/>
                <w:szCs w:val="28"/>
              </w:rPr>
            </w:pPr>
          </w:p>
          <w:p w14:paraId="1B766A34" w14:textId="77777777" w:rsidR="00811BF6" w:rsidRPr="00331C29" w:rsidRDefault="00811BF6" w:rsidP="00ED5992">
            <w:pPr>
              <w:rPr>
                <w:rFonts w:ascii="Times New Roman" w:hAnsi="Times New Roman" w:cs="Times New Roman"/>
                <w:b/>
                <w:bCs/>
                <w:szCs w:val="28"/>
              </w:rPr>
            </w:pPr>
          </w:p>
          <w:p w14:paraId="12F6EB3A" w14:textId="77777777" w:rsidR="00811BF6" w:rsidRPr="00331C29" w:rsidRDefault="00811BF6" w:rsidP="00ED5992">
            <w:pPr>
              <w:rPr>
                <w:rFonts w:ascii="Times New Roman" w:hAnsi="Times New Roman" w:cs="Times New Roman"/>
                <w:b/>
                <w:bCs/>
                <w:szCs w:val="28"/>
              </w:rPr>
            </w:pPr>
          </w:p>
          <w:p w14:paraId="227BAAC7" w14:textId="77777777" w:rsidR="00811BF6" w:rsidRPr="00331C29" w:rsidRDefault="00811BF6" w:rsidP="00ED5992">
            <w:pPr>
              <w:rPr>
                <w:rFonts w:ascii="Times New Roman" w:hAnsi="Times New Roman" w:cs="Times New Roman"/>
                <w:b/>
                <w:bCs/>
                <w:szCs w:val="28"/>
              </w:rPr>
            </w:pPr>
          </w:p>
          <w:p w14:paraId="7EFAE1FA" w14:textId="77777777" w:rsidR="00811BF6" w:rsidRPr="00331C29" w:rsidRDefault="00811BF6" w:rsidP="00ED5992">
            <w:pPr>
              <w:rPr>
                <w:rFonts w:ascii="Times New Roman" w:hAnsi="Times New Roman" w:cs="Times New Roman"/>
                <w:b/>
                <w:bCs/>
                <w:szCs w:val="28"/>
              </w:rPr>
            </w:pPr>
          </w:p>
          <w:p w14:paraId="3B700792" w14:textId="5396B836" w:rsidR="00ED5992" w:rsidRPr="00331C29" w:rsidRDefault="00ED5992" w:rsidP="00B20113">
            <w:pPr>
              <w:jc w:val="center"/>
              <w:rPr>
                <w:rFonts w:ascii="Times New Roman" w:hAnsi="Times New Roman" w:cs="Times New Roman"/>
                <w:b/>
                <w:bCs/>
                <w:szCs w:val="28"/>
              </w:rPr>
            </w:pPr>
            <w:r w:rsidRPr="00331C29">
              <w:rPr>
                <w:rFonts w:ascii="Times New Roman" w:hAnsi="Times New Roman" w:cs="Times New Roman"/>
                <w:b/>
                <w:bCs/>
                <w:szCs w:val="28"/>
              </w:rPr>
              <w:t>Brand reputation</w:t>
            </w:r>
          </w:p>
        </w:tc>
        <w:tc>
          <w:tcPr>
            <w:tcW w:w="3240" w:type="dxa"/>
          </w:tcPr>
          <w:p w14:paraId="78A2EBE4" w14:textId="77777777" w:rsidR="00B20113" w:rsidRPr="00331C29" w:rsidRDefault="00B20113" w:rsidP="00811BF6">
            <w:pPr>
              <w:pStyle w:val="NormalWeb"/>
              <w:spacing w:before="0" w:beforeAutospacing="0" w:after="0" w:afterAutospacing="0"/>
              <w:rPr>
                <w:sz w:val="28"/>
                <w:szCs w:val="28"/>
              </w:rPr>
            </w:pPr>
          </w:p>
          <w:p w14:paraId="31418172" w14:textId="77777777" w:rsidR="00331C29" w:rsidRPr="00331C29" w:rsidRDefault="00331C29" w:rsidP="00331C29">
            <w:pPr>
              <w:pBdr>
                <w:top w:val="single" w:sz="2" w:space="0" w:color="E3E3E3"/>
                <w:left w:val="single" w:sz="2" w:space="0" w:color="E3E3E3"/>
                <w:bottom w:val="single" w:sz="2" w:space="0" w:color="E3E3E3"/>
                <w:right w:val="single" w:sz="2" w:space="0" w:color="E3E3E3"/>
              </w:pBdr>
              <w:shd w:val="clear" w:color="auto" w:fill="FFFFFF"/>
              <w:spacing w:before="300" w:after="100" w:line="360" w:lineRule="auto"/>
              <w:rPr>
                <w:rFonts w:ascii="Times New Roman" w:eastAsia="Times New Roman" w:hAnsi="Times New Roman" w:cs="Times New Roman"/>
                <w:kern w:val="0"/>
                <w:szCs w:val="28"/>
                <w:lang w:eastAsia="en-IN"/>
                <w14:ligatures w14:val="none"/>
              </w:rPr>
            </w:pPr>
            <w:r w:rsidRPr="00331C29">
              <w:rPr>
                <w:rFonts w:ascii="Times New Roman" w:eastAsia="Times New Roman" w:hAnsi="Times New Roman" w:cs="Times New Roman"/>
                <w:kern w:val="0"/>
                <w:szCs w:val="28"/>
                <w:lang w:eastAsia="en-IN"/>
                <w14:ligatures w14:val="none"/>
              </w:rPr>
              <w:t>It's essential to note that brand reputation can be subject to change based on various factors such as product performance, market competition, and public perception. Therefore, ongoing efforts to maintain product quality, innovation, and customer satisfaction are crucial for Samsung to sustain its brand reputation over time.</w:t>
            </w:r>
          </w:p>
          <w:p w14:paraId="390FADFC" w14:textId="77777777" w:rsidR="00331C29" w:rsidRPr="00331C29" w:rsidRDefault="00331C29" w:rsidP="00331C29">
            <w:pPr>
              <w:pBdr>
                <w:bottom w:val="single" w:sz="6" w:space="1" w:color="auto"/>
              </w:pBdr>
              <w:jc w:val="center"/>
              <w:rPr>
                <w:rFonts w:ascii="Arial" w:eastAsia="Times New Roman" w:hAnsi="Arial" w:cs="Arial"/>
                <w:vanish/>
                <w:color w:val="auto"/>
                <w:kern w:val="0"/>
                <w:szCs w:val="28"/>
                <w:lang w:eastAsia="en-IN"/>
                <w14:ligatures w14:val="none"/>
              </w:rPr>
            </w:pPr>
            <w:r w:rsidRPr="00331C29">
              <w:rPr>
                <w:rFonts w:ascii="Arial" w:eastAsia="Times New Roman" w:hAnsi="Arial" w:cs="Arial"/>
                <w:vanish/>
                <w:color w:val="auto"/>
                <w:kern w:val="0"/>
                <w:szCs w:val="28"/>
                <w:lang w:eastAsia="en-IN"/>
                <w14:ligatures w14:val="none"/>
              </w:rPr>
              <w:t>Top of Form</w:t>
            </w:r>
          </w:p>
          <w:p w14:paraId="53DF4414" w14:textId="142A58BA" w:rsidR="00ED5992" w:rsidRPr="00331C29" w:rsidRDefault="00ED5992" w:rsidP="00331C29">
            <w:pPr>
              <w:pStyle w:val="NormalWeb"/>
              <w:spacing w:before="0" w:beforeAutospacing="0" w:after="0" w:afterAutospacing="0"/>
              <w:rPr>
                <w:sz w:val="28"/>
                <w:szCs w:val="28"/>
              </w:rPr>
            </w:pPr>
          </w:p>
        </w:tc>
        <w:tc>
          <w:tcPr>
            <w:tcW w:w="3531" w:type="dxa"/>
          </w:tcPr>
          <w:p w14:paraId="517D5553" w14:textId="77777777" w:rsidR="00B20113" w:rsidRPr="00331C29" w:rsidRDefault="00B20113" w:rsidP="00811BF6">
            <w:pPr>
              <w:pStyle w:val="NormalWeb"/>
              <w:shd w:val="clear" w:color="auto" w:fill="F8F8F8"/>
              <w:spacing w:before="0" w:beforeAutospacing="0" w:after="240" w:afterAutospacing="0"/>
              <w:rPr>
                <w:color w:val="2B2B2B"/>
                <w:sz w:val="28"/>
                <w:szCs w:val="28"/>
              </w:rPr>
            </w:pPr>
          </w:p>
          <w:p w14:paraId="11A423A0" w14:textId="77777777" w:rsidR="00331C29" w:rsidRPr="00C34D43" w:rsidRDefault="00331C29" w:rsidP="00331C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C34D43">
              <w:rPr>
                <w:color w:val="000000"/>
                <w:sz w:val="28"/>
                <w:szCs w:val="28"/>
              </w:rPr>
              <w:t>Overall, ITC's brand reputation is built on a combination of factors such as product quality, innovation, market leadership, corporate responsibility, and effective marketing strategies. Continuously meeting consumer expectations and adapting to market dynamics are essential for the company to maintain and strengthen its brand reputation in the future.</w:t>
            </w:r>
          </w:p>
          <w:p w14:paraId="60F7625A" w14:textId="77777777" w:rsidR="00331C29" w:rsidRPr="00331C29" w:rsidRDefault="00331C29" w:rsidP="00331C29">
            <w:pPr>
              <w:pStyle w:val="z-TopofForm"/>
              <w:rPr>
                <w:rFonts w:ascii="Times New Roman" w:hAnsi="Times New Roman" w:cs="Times New Roman"/>
                <w:sz w:val="28"/>
                <w:szCs w:val="28"/>
              </w:rPr>
            </w:pPr>
            <w:r w:rsidRPr="00331C29">
              <w:rPr>
                <w:rFonts w:ascii="Times New Roman" w:hAnsi="Times New Roman" w:cs="Times New Roman"/>
                <w:sz w:val="28"/>
                <w:szCs w:val="28"/>
              </w:rPr>
              <w:t>Top of Form</w:t>
            </w:r>
          </w:p>
          <w:p w14:paraId="33DF9ACE" w14:textId="77777777" w:rsidR="00ED5992" w:rsidRPr="00331C29" w:rsidRDefault="00ED5992" w:rsidP="00ED5992">
            <w:pPr>
              <w:rPr>
                <w:rFonts w:ascii="Times New Roman" w:hAnsi="Times New Roman" w:cs="Times New Roman"/>
                <w:szCs w:val="28"/>
              </w:rPr>
            </w:pPr>
          </w:p>
          <w:p w14:paraId="37439D84" w14:textId="77777777" w:rsidR="00964C5A" w:rsidRPr="00331C29" w:rsidRDefault="00964C5A" w:rsidP="00ED5992">
            <w:pPr>
              <w:rPr>
                <w:rFonts w:ascii="Times New Roman" w:hAnsi="Times New Roman" w:cs="Times New Roman"/>
                <w:szCs w:val="28"/>
              </w:rPr>
            </w:pPr>
          </w:p>
        </w:tc>
      </w:tr>
      <w:tr w:rsidR="00ED5992" w:rsidRPr="004D3672" w14:paraId="555AA783" w14:textId="77777777" w:rsidTr="00ED5992">
        <w:tc>
          <w:tcPr>
            <w:tcW w:w="2245" w:type="dxa"/>
          </w:tcPr>
          <w:p w14:paraId="4DC68CD5" w14:textId="77777777" w:rsidR="00E836FF" w:rsidRPr="004D3672" w:rsidRDefault="00E836FF" w:rsidP="00ED5992">
            <w:pPr>
              <w:rPr>
                <w:rFonts w:ascii="Times New Roman" w:hAnsi="Times New Roman" w:cs="Times New Roman"/>
                <w:b/>
                <w:bCs/>
                <w:szCs w:val="28"/>
              </w:rPr>
            </w:pPr>
          </w:p>
          <w:p w14:paraId="3D6CDC21" w14:textId="5AB92009" w:rsidR="00ED5992" w:rsidRPr="004D3672" w:rsidRDefault="00ED5992" w:rsidP="00331C29">
            <w:pPr>
              <w:rPr>
                <w:rFonts w:ascii="Times New Roman" w:hAnsi="Times New Roman" w:cs="Times New Roman"/>
                <w:b/>
                <w:bCs/>
                <w:szCs w:val="28"/>
              </w:rPr>
            </w:pPr>
            <w:r w:rsidRPr="004D3672">
              <w:rPr>
                <w:rFonts w:ascii="Times New Roman" w:hAnsi="Times New Roman" w:cs="Times New Roman"/>
                <w:b/>
                <w:bCs/>
                <w:szCs w:val="28"/>
              </w:rPr>
              <w:t>Product differentiation</w:t>
            </w:r>
          </w:p>
        </w:tc>
        <w:tc>
          <w:tcPr>
            <w:tcW w:w="3240" w:type="dxa"/>
          </w:tcPr>
          <w:p w14:paraId="6792B72C" w14:textId="5F87B632" w:rsidR="00F47DA4" w:rsidRPr="00F47DA4" w:rsidRDefault="00F47DA4" w:rsidP="00F47DA4">
            <w:pPr>
              <w:shd w:val="clear" w:color="auto" w:fill="19C37D"/>
              <w:rPr>
                <w:rFonts w:ascii="Times New Roman" w:eastAsia="Times New Roman" w:hAnsi="Times New Roman" w:cs="Times New Roman"/>
                <w:color w:val="auto"/>
                <w:kern w:val="0"/>
                <w:sz w:val="24"/>
                <w:szCs w:val="24"/>
                <w:lang w:eastAsia="en-IN"/>
                <w14:ligatures w14:val="none"/>
              </w:rPr>
            </w:pPr>
          </w:p>
          <w:p w14:paraId="028A0780" w14:textId="77777777" w:rsidR="00F47DA4" w:rsidRPr="00F47DA4"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14:ligatures w14:val="none"/>
              </w:rPr>
            </w:pPr>
            <w:r w:rsidRPr="00F47DA4">
              <w:rPr>
                <w:rFonts w:ascii="Times New Roman" w:eastAsia="Times New Roman" w:hAnsi="Times New Roman" w:cs="Times New Roman"/>
                <w:color w:val="0D0D0D"/>
                <w:kern w:val="0"/>
                <w:szCs w:val="28"/>
                <w:lang w:eastAsia="en-IN"/>
                <w14:ligatures w14:val="none"/>
              </w:rPr>
              <w:t xml:space="preserve">Samsung employs various strategies for product differentiation across its diverse product portfolio. Here are some key ways </w:t>
            </w:r>
            <w:r w:rsidRPr="00F47DA4">
              <w:rPr>
                <w:rFonts w:ascii="Times New Roman" w:eastAsia="Times New Roman" w:hAnsi="Times New Roman" w:cs="Times New Roman"/>
                <w:color w:val="0D0D0D"/>
                <w:kern w:val="0"/>
                <w:szCs w:val="28"/>
                <w:lang w:eastAsia="en-IN"/>
                <w14:ligatures w14:val="none"/>
              </w:rPr>
              <w:lastRenderedPageBreak/>
              <w:t>in which Samsung differentiates its products:</w:t>
            </w:r>
          </w:p>
          <w:p w14:paraId="5CBD484A" w14:textId="73B6DC78" w:rsidR="00F47DA4" w:rsidRPr="00F47DA4" w:rsidRDefault="00F47DA4" w:rsidP="00F47DA4">
            <w:pPr>
              <w:shd w:val="clear" w:color="auto" w:fill="19C37D"/>
              <w:rPr>
                <w:rFonts w:ascii="Times New Roman" w:eastAsia="Times New Roman" w:hAnsi="Times New Roman" w:cs="Times New Roman"/>
                <w:color w:val="auto"/>
                <w:kern w:val="0"/>
                <w:szCs w:val="28"/>
                <w:lang w:eastAsia="en-IN"/>
                <w14:ligatures w14:val="none"/>
              </w:rPr>
            </w:pPr>
          </w:p>
          <w:p w14:paraId="648B2036" w14:textId="77777777" w:rsidR="00F47DA4" w:rsidRPr="00F47DA4"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14:ligatures w14:val="none"/>
              </w:rPr>
            </w:pPr>
            <w:r w:rsidRPr="00F47DA4">
              <w:rPr>
                <w:rFonts w:ascii="Times New Roman" w:eastAsia="Times New Roman" w:hAnsi="Times New Roman" w:cs="Times New Roman"/>
                <w:color w:val="0D0D0D"/>
                <w:kern w:val="0"/>
                <w:szCs w:val="28"/>
                <w:lang w:eastAsia="en-IN"/>
                <w14:ligatures w14:val="none"/>
              </w:rPr>
              <w:t>Samsung employs various strategies for product differentiation across its diverse product portfolio. Here are some key ways in which Samsung differentiates its products:</w:t>
            </w:r>
          </w:p>
          <w:p w14:paraId="20101337" w14:textId="77777777" w:rsidR="00B04D6D" w:rsidRPr="004D3672" w:rsidRDefault="00B04D6D" w:rsidP="00267DFF">
            <w:pPr>
              <w:pStyle w:val="NormalWeb"/>
              <w:shd w:val="clear" w:color="auto" w:fill="FFFFFF"/>
              <w:spacing w:after="0" w:afterAutospacing="0" w:line="525" w:lineRule="atLeast"/>
              <w:ind w:right="288"/>
              <w:jc w:val="both"/>
              <w:rPr>
                <w:color w:val="333333"/>
                <w:sz w:val="28"/>
                <w:szCs w:val="28"/>
              </w:rPr>
            </w:pPr>
          </w:p>
          <w:p w14:paraId="1445B189" w14:textId="05C57E07" w:rsidR="00ED5992" w:rsidRPr="004D3672" w:rsidRDefault="00ED5992" w:rsidP="00F47DA4">
            <w:pPr>
              <w:pStyle w:val="NormalWeb"/>
              <w:shd w:val="clear" w:color="auto" w:fill="FFFFFF"/>
              <w:spacing w:after="0" w:afterAutospacing="0" w:line="525" w:lineRule="atLeast"/>
              <w:ind w:right="288"/>
              <w:jc w:val="both"/>
              <w:rPr>
                <w:sz w:val="28"/>
                <w:szCs w:val="28"/>
              </w:rPr>
            </w:pPr>
          </w:p>
        </w:tc>
        <w:tc>
          <w:tcPr>
            <w:tcW w:w="3531" w:type="dxa"/>
          </w:tcPr>
          <w:p w14:paraId="53C7FEF6" w14:textId="77777777" w:rsidR="00E836FF" w:rsidRPr="004D3672" w:rsidRDefault="00E836FF" w:rsidP="00ED5992">
            <w:pPr>
              <w:rPr>
                <w:rFonts w:ascii="Times New Roman" w:hAnsi="Times New Roman" w:cs="Times New Roman"/>
                <w:color w:val="444444"/>
                <w:szCs w:val="28"/>
                <w:shd w:val="clear" w:color="auto" w:fill="FFFFFF"/>
              </w:rPr>
            </w:pPr>
          </w:p>
          <w:p w14:paraId="1808E3B8" w14:textId="77777777" w:rsidR="00F47DA4" w:rsidRPr="00F47DA4"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F47DA4">
              <w:rPr>
                <w:color w:val="0D0D0D"/>
                <w:sz w:val="28"/>
                <w:szCs w:val="28"/>
              </w:rPr>
              <w:t xml:space="preserve">ITC has a diverse range of brands across different sectors, such as FMCG (Fast Moving Consumer Goods), hotels, paperboards and packaging, agribusiness, and information technology. </w:t>
            </w:r>
            <w:r w:rsidRPr="00F47DA4">
              <w:rPr>
                <w:color w:val="0D0D0D"/>
                <w:sz w:val="28"/>
                <w:szCs w:val="28"/>
              </w:rPr>
              <w:lastRenderedPageBreak/>
              <w:t>Each brand is carefully positioned to cater to specific consumer needs and preferences. For example, Aashirvaad is positioned as a premium brand in the atta (flour) category, while Sunfeast is known for its range of biscuits.</w:t>
            </w:r>
          </w:p>
          <w:p w14:paraId="2814D4D9" w14:textId="3FAD1C74" w:rsidR="00F47DA4"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469001E1" w14:textId="77777777" w:rsidR="00B04D6D" w:rsidRPr="004D3672" w:rsidRDefault="00B04D6D" w:rsidP="00ED5992">
            <w:pPr>
              <w:rPr>
                <w:rFonts w:ascii="Times New Roman" w:hAnsi="Times New Roman" w:cs="Times New Roman"/>
                <w:color w:val="444444"/>
                <w:szCs w:val="28"/>
                <w:shd w:val="clear" w:color="auto" w:fill="FFFFFF"/>
              </w:rPr>
            </w:pPr>
          </w:p>
          <w:p w14:paraId="50B89C8D" w14:textId="5D375123" w:rsidR="00ED5992" w:rsidRPr="004D3672" w:rsidRDefault="00ED5992" w:rsidP="00ED5992">
            <w:pPr>
              <w:rPr>
                <w:rFonts w:ascii="Times New Roman" w:hAnsi="Times New Roman" w:cs="Times New Roman"/>
                <w:szCs w:val="28"/>
              </w:rPr>
            </w:pPr>
          </w:p>
        </w:tc>
      </w:tr>
      <w:tr w:rsidR="00ED5992" w:rsidRPr="004D3672" w14:paraId="5A532EF9" w14:textId="77777777" w:rsidTr="00ED5992">
        <w:tc>
          <w:tcPr>
            <w:tcW w:w="2245" w:type="dxa"/>
          </w:tcPr>
          <w:p w14:paraId="55EE3388" w14:textId="77777777" w:rsidR="00B04D6D" w:rsidRPr="004D3672" w:rsidRDefault="00B04D6D" w:rsidP="00331C29">
            <w:pPr>
              <w:rPr>
                <w:rFonts w:ascii="Times New Roman" w:hAnsi="Times New Roman" w:cs="Times New Roman"/>
                <w:b/>
                <w:bCs/>
                <w:szCs w:val="28"/>
              </w:rPr>
            </w:pPr>
          </w:p>
          <w:p w14:paraId="47862650" w14:textId="77777777" w:rsidR="00B04D6D" w:rsidRPr="004D3672" w:rsidRDefault="00B04D6D" w:rsidP="00B20113">
            <w:pPr>
              <w:jc w:val="center"/>
              <w:rPr>
                <w:rFonts w:ascii="Times New Roman" w:hAnsi="Times New Roman" w:cs="Times New Roman"/>
                <w:b/>
                <w:bCs/>
                <w:szCs w:val="28"/>
              </w:rPr>
            </w:pPr>
          </w:p>
          <w:p w14:paraId="11D921B6" w14:textId="2E3BCF22" w:rsidR="00ED5992" w:rsidRPr="004D3672" w:rsidRDefault="00ED5992" w:rsidP="00B20113">
            <w:pPr>
              <w:jc w:val="center"/>
              <w:rPr>
                <w:rFonts w:ascii="Times New Roman" w:hAnsi="Times New Roman" w:cs="Times New Roman"/>
                <w:b/>
                <w:bCs/>
                <w:szCs w:val="28"/>
              </w:rPr>
            </w:pPr>
            <w:r w:rsidRPr="004D3672">
              <w:rPr>
                <w:rFonts w:ascii="Times New Roman" w:hAnsi="Times New Roman" w:cs="Times New Roman"/>
                <w:b/>
                <w:bCs/>
                <w:szCs w:val="28"/>
              </w:rPr>
              <w:t>Technological innovation</w:t>
            </w:r>
          </w:p>
        </w:tc>
        <w:tc>
          <w:tcPr>
            <w:tcW w:w="3240" w:type="dxa"/>
          </w:tcPr>
          <w:p w14:paraId="4B2BA47A" w14:textId="77777777" w:rsidR="00ED5992" w:rsidRDefault="00ED5992" w:rsidP="00ED5992">
            <w:pPr>
              <w:rPr>
                <w:rFonts w:ascii="Times New Roman" w:hAnsi="Times New Roman" w:cs="Times New Roman"/>
                <w:szCs w:val="28"/>
                <w:shd w:val="clear" w:color="auto" w:fill="FFFFFF"/>
              </w:rPr>
            </w:pPr>
          </w:p>
          <w:p w14:paraId="13D08F90" w14:textId="604D02A5" w:rsidR="00C34D43" w:rsidRPr="00C34D43"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C34D43">
              <w:rPr>
                <w:color w:val="0D0D0D"/>
                <w:sz w:val="28"/>
                <w:szCs w:val="28"/>
              </w:rPr>
              <w:t>Samsung is actively involved in the development and deployment of 5G technology. The company manufactures 5G smartphones, network infrastructure equipment, and semiconductor chips to support the global rollout of 5G networks, enabling faster data speeds, lower latency, and new use cases for mobile communications.</w:t>
            </w:r>
          </w:p>
          <w:p w14:paraId="51EF03C8" w14:textId="621E2C93" w:rsidR="00C34D43" w:rsidRPr="004D3672" w:rsidRDefault="00C34D43" w:rsidP="00ED5992">
            <w:pPr>
              <w:rPr>
                <w:rFonts w:ascii="Times New Roman" w:hAnsi="Times New Roman" w:cs="Times New Roman"/>
                <w:szCs w:val="28"/>
              </w:rPr>
            </w:pPr>
          </w:p>
        </w:tc>
        <w:tc>
          <w:tcPr>
            <w:tcW w:w="3531" w:type="dxa"/>
          </w:tcPr>
          <w:p w14:paraId="1778A26A" w14:textId="77777777" w:rsidR="00ED5992" w:rsidRPr="00841AD3" w:rsidRDefault="00ED5992" w:rsidP="00ED5992">
            <w:pPr>
              <w:rPr>
                <w:rFonts w:ascii="Times New Roman" w:hAnsi="Times New Roman" w:cs="Times New Roman"/>
                <w:color w:val="000000" w:themeColor="text1"/>
                <w:szCs w:val="28"/>
              </w:rPr>
            </w:pPr>
          </w:p>
          <w:p w14:paraId="48739D62" w14:textId="77777777" w:rsidR="00C34D43" w:rsidRPr="00841AD3"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t>Hospitality</w:t>
            </w:r>
            <w:r w:rsidRPr="00841AD3">
              <w:rPr>
                <w:color w:val="000000" w:themeColor="text1"/>
                <w:sz w:val="28"/>
                <w:szCs w:val="28"/>
              </w:rPr>
              <w:t>: ITC's hospitality division, ITC Hotels, has embraced technology to enhance guest experiences and operational efficiency. This includes the implementation of smart hotel technologies, such as mobile check-in/check-out, IoT-enabled room controls, and personalized guest services through mobile apps. Additionally, ITC Hotels has focused on sustainability initiatives, leveraging technology to reduce energy consumption and minimize environmental impact.</w:t>
            </w:r>
          </w:p>
          <w:p w14:paraId="16699F42" w14:textId="77777777" w:rsidR="00C34D43" w:rsidRPr="00841AD3"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lastRenderedPageBreak/>
              <w:t>Supply Chain Management</w:t>
            </w:r>
            <w:r w:rsidRPr="00841AD3">
              <w:rPr>
                <w:color w:val="000000" w:themeColor="text1"/>
                <w:sz w:val="28"/>
                <w:szCs w:val="28"/>
              </w:rPr>
              <w:t>: ITC has been leveraging technology to optimize its supply chain operations across various business segments. This includes the use of advanced analytics, automation, and digital platforms for inventory management, logistics optimization, and demand forecasting.</w:t>
            </w:r>
          </w:p>
          <w:p w14:paraId="6D0F549B" w14:textId="77777777" w:rsidR="00C34D43" w:rsidRPr="00841AD3" w:rsidRDefault="00C34D43" w:rsidP="00C34D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841AD3">
              <w:rPr>
                <w:color w:val="000000" w:themeColor="text1"/>
                <w:sz w:val="28"/>
                <w:szCs w:val="28"/>
              </w:rPr>
              <w:t>O</w:t>
            </w:r>
          </w:p>
          <w:p w14:paraId="68DEDDF2" w14:textId="4CB6294F" w:rsidR="00C34D43" w:rsidRPr="00841AD3"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color w:val="000000" w:themeColor="text1"/>
                <w:sz w:val="28"/>
                <w:szCs w:val="28"/>
              </w:rPr>
              <w:t>.</w:t>
            </w:r>
          </w:p>
          <w:p w14:paraId="5970E021" w14:textId="40270430" w:rsidR="00267DFF" w:rsidRPr="00841AD3" w:rsidRDefault="00267DFF" w:rsidP="00C34D43">
            <w:pPr>
              <w:rPr>
                <w:rFonts w:ascii="Times New Roman" w:hAnsi="Times New Roman" w:cs="Times New Roman"/>
                <w:color w:val="000000" w:themeColor="text1"/>
                <w:szCs w:val="28"/>
                <w:u w:val="single"/>
              </w:rPr>
            </w:pPr>
          </w:p>
        </w:tc>
      </w:tr>
      <w:tr w:rsidR="00ED5992" w:rsidRPr="004D3672" w14:paraId="2FC0B846" w14:textId="77777777" w:rsidTr="00ED5992">
        <w:tc>
          <w:tcPr>
            <w:tcW w:w="2245" w:type="dxa"/>
          </w:tcPr>
          <w:p w14:paraId="5CAEAB63" w14:textId="77777777" w:rsidR="00B20113" w:rsidRPr="004D3672" w:rsidRDefault="00B20113" w:rsidP="00B20113">
            <w:pPr>
              <w:jc w:val="center"/>
              <w:rPr>
                <w:rFonts w:ascii="Times New Roman" w:hAnsi="Times New Roman" w:cs="Times New Roman"/>
                <w:b/>
                <w:bCs/>
                <w:szCs w:val="28"/>
              </w:rPr>
            </w:pPr>
          </w:p>
          <w:p w14:paraId="61748587" w14:textId="77777777" w:rsidR="00B20113" w:rsidRPr="004D3672" w:rsidRDefault="00B20113" w:rsidP="00B20113">
            <w:pPr>
              <w:jc w:val="center"/>
              <w:rPr>
                <w:rFonts w:ascii="Times New Roman" w:hAnsi="Times New Roman" w:cs="Times New Roman"/>
                <w:b/>
                <w:bCs/>
                <w:szCs w:val="28"/>
              </w:rPr>
            </w:pPr>
          </w:p>
          <w:p w14:paraId="28451955" w14:textId="77777777" w:rsidR="00B20113" w:rsidRPr="004D3672" w:rsidRDefault="00B20113" w:rsidP="00B20113">
            <w:pPr>
              <w:jc w:val="center"/>
              <w:rPr>
                <w:rFonts w:ascii="Times New Roman" w:hAnsi="Times New Roman" w:cs="Times New Roman"/>
                <w:b/>
                <w:bCs/>
                <w:szCs w:val="28"/>
              </w:rPr>
            </w:pPr>
          </w:p>
          <w:p w14:paraId="03F856DD" w14:textId="77777777" w:rsidR="00B20113" w:rsidRPr="004D3672" w:rsidRDefault="00B20113" w:rsidP="00B20113">
            <w:pPr>
              <w:jc w:val="center"/>
              <w:rPr>
                <w:rFonts w:ascii="Times New Roman" w:hAnsi="Times New Roman" w:cs="Times New Roman"/>
                <w:b/>
                <w:bCs/>
                <w:szCs w:val="28"/>
              </w:rPr>
            </w:pPr>
          </w:p>
          <w:p w14:paraId="6537D590" w14:textId="77777777" w:rsidR="00B20113" w:rsidRPr="004D3672" w:rsidRDefault="00B20113" w:rsidP="00B20113">
            <w:pPr>
              <w:jc w:val="center"/>
              <w:rPr>
                <w:rFonts w:ascii="Times New Roman" w:hAnsi="Times New Roman" w:cs="Times New Roman"/>
                <w:b/>
                <w:bCs/>
                <w:szCs w:val="28"/>
              </w:rPr>
            </w:pPr>
          </w:p>
          <w:p w14:paraId="443DF041" w14:textId="692901D2" w:rsidR="00ED5992" w:rsidRPr="004D3672" w:rsidRDefault="00ED5992" w:rsidP="00B20113">
            <w:pPr>
              <w:jc w:val="center"/>
              <w:rPr>
                <w:rFonts w:ascii="Times New Roman" w:hAnsi="Times New Roman" w:cs="Times New Roman"/>
                <w:b/>
                <w:bCs/>
                <w:szCs w:val="28"/>
              </w:rPr>
            </w:pPr>
            <w:r w:rsidRPr="004D3672">
              <w:rPr>
                <w:rFonts w:ascii="Times New Roman" w:hAnsi="Times New Roman" w:cs="Times New Roman"/>
                <w:b/>
                <w:bCs/>
                <w:szCs w:val="28"/>
              </w:rPr>
              <w:t>Market leadership</w:t>
            </w:r>
          </w:p>
        </w:tc>
        <w:tc>
          <w:tcPr>
            <w:tcW w:w="3240" w:type="dxa"/>
          </w:tcPr>
          <w:p w14:paraId="1C8D842E" w14:textId="2D13994C" w:rsidR="009B1FEA" w:rsidRPr="009B1FEA" w:rsidRDefault="009B1FEA" w:rsidP="009B1FE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r w:rsidRPr="009B1FEA">
              <w:rPr>
                <w:rFonts w:ascii="Times New Roman" w:eastAsia="Times New Roman" w:hAnsi="Times New Roman" w:cs="Times New Roman"/>
                <w:color w:val="000000" w:themeColor="text1"/>
                <w:kern w:val="0"/>
                <w:szCs w:val="28"/>
                <w:lang w:eastAsia="en-IN"/>
                <w14:ligatures w14:val="none"/>
              </w:rPr>
              <w:t xml:space="preserve">Samsung is one of the world's largest smartphone manufacturers and holds a significant share of the global smartphone market. The company's flagship Galaxy S and Note series, as well as its mid-range and budget-friendly offerings, contribute to its market leadership. Samsung's extensive distribution network, strong brand presence, and innovative product features help it maintain its position </w:t>
            </w:r>
            <w:r w:rsidRPr="009B1FEA">
              <w:rPr>
                <w:rFonts w:ascii="Times New Roman" w:eastAsia="Times New Roman" w:hAnsi="Times New Roman" w:cs="Times New Roman"/>
                <w:color w:val="000000" w:themeColor="text1"/>
                <w:kern w:val="0"/>
                <w:szCs w:val="28"/>
                <w:lang w:eastAsia="en-IN"/>
                <w14:ligatures w14:val="none"/>
              </w:rPr>
              <w:lastRenderedPageBreak/>
              <w:t>as a market leader in the smartphone industry.</w:t>
            </w:r>
          </w:p>
          <w:p w14:paraId="7C14A7C2" w14:textId="77777777"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1736D9BD" w14:textId="770AD131" w:rsidR="00ED5992" w:rsidRPr="00841AD3" w:rsidRDefault="00ED5992"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183258C9" w14:textId="77777777"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63F7D2C4" w14:textId="2AF7EE71" w:rsidR="00B20113" w:rsidRPr="00841AD3" w:rsidRDefault="00B20113" w:rsidP="00ED5992">
            <w:pPr>
              <w:rPr>
                <w:rFonts w:ascii="Times New Roman" w:hAnsi="Times New Roman" w:cs="Times New Roman"/>
                <w:color w:val="000000" w:themeColor="text1"/>
                <w:szCs w:val="28"/>
                <w:shd w:val="clear" w:color="auto" w:fill="FFFFFF"/>
              </w:rPr>
            </w:pPr>
          </w:p>
          <w:p w14:paraId="203918AB" w14:textId="2CFB6684"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r w:rsidRPr="009B1FEA">
              <w:rPr>
                <w:rFonts w:ascii="Times New Roman" w:eastAsia="Times New Roman" w:hAnsi="Times New Roman" w:cs="Times New Roman"/>
                <w:color w:val="000000" w:themeColor="text1"/>
                <w:kern w:val="0"/>
                <w:szCs w:val="28"/>
                <w:lang w:eastAsia="en-IN"/>
                <w14:ligatures w14:val="none"/>
              </w:rPr>
              <w:t xml:space="preserve"> ITC is a major player in the FMCG sector in India, with a diverse portfolio of products spanning various categories such as foods, personal care, and stationary. Brands like "Aashirvaad" (atta), "Sunfeast" (biscuits), "Classmate" (stationery), and "Fiama" (personal care) enjoy strong market positions in their respective categories, contributing to ITC's leadership in the FMCG market.</w:t>
            </w:r>
          </w:p>
          <w:p w14:paraId="497412E7" w14:textId="77777777" w:rsidR="009B1FEA" w:rsidRPr="009B1FEA" w:rsidRDefault="009B1FEA" w:rsidP="009B1FEA">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2E4BDF42" w14:textId="2F7CE9C5" w:rsidR="00267DFF" w:rsidRPr="00841AD3" w:rsidRDefault="00267DFF" w:rsidP="00ED5992">
            <w:pPr>
              <w:rPr>
                <w:rFonts w:ascii="Times New Roman" w:hAnsi="Times New Roman" w:cs="Times New Roman"/>
                <w:color w:val="000000" w:themeColor="text1"/>
                <w:szCs w:val="28"/>
              </w:rPr>
            </w:pPr>
          </w:p>
        </w:tc>
      </w:tr>
      <w:tr w:rsidR="00267DFF" w:rsidRPr="004D3672" w14:paraId="702BC29D" w14:textId="77777777" w:rsidTr="00ED5992">
        <w:tc>
          <w:tcPr>
            <w:tcW w:w="2245" w:type="dxa"/>
          </w:tcPr>
          <w:p w14:paraId="13D84F4C" w14:textId="77777777" w:rsidR="00B04D6D" w:rsidRPr="004D3672" w:rsidRDefault="00B04D6D" w:rsidP="00331C29">
            <w:pPr>
              <w:rPr>
                <w:rFonts w:ascii="Times New Roman" w:hAnsi="Times New Roman" w:cs="Times New Roman"/>
                <w:b/>
                <w:bCs/>
                <w:szCs w:val="28"/>
              </w:rPr>
            </w:pPr>
          </w:p>
          <w:p w14:paraId="4DDEA062" w14:textId="2F1A0255" w:rsidR="00267DFF" w:rsidRPr="004D3672" w:rsidRDefault="00267DFF" w:rsidP="00267DFF">
            <w:pPr>
              <w:jc w:val="center"/>
              <w:rPr>
                <w:rFonts w:ascii="Times New Roman" w:hAnsi="Times New Roman" w:cs="Times New Roman"/>
                <w:b/>
                <w:bCs/>
                <w:szCs w:val="28"/>
              </w:rPr>
            </w:pPr>
            <w:r w:rsidRPr="004D3672">
              <w:rPr>
                <w:rFonts w:ascii="Times New Roman" w:hAnsi="Times New Roman" w:cs="Times New Roman"/>
                <w:b/>
                <w:bCs/>
                <w:szCs w:val="28"/>
              </w:rPr>
              <w:t>Distribution network</w:t>
            </w:r>
          </w:p>
        </w:tc>
        <w:tc>
          <w:tcPr>
            <w:tcW w:w="3240" w:type="dxa"/>
          </w:tcPr>
          <w:p w14:paraId="70BB9F3F" w14:textId="4956CDE7" w:rsidR="00267DFF" w:rsidRPr="00841AD3" w:rsidRDefault="009B1FEA" w:rsidP="00ED5992">
            <w:pPr>
              <w:rPr>
                <w:rFonts w:ascii="Times New Roman" w:hAnsi="Times New Roman" w:cs="Times New Roman"/>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AD3">
              <w:rPr>
                <w:rFonts w:ascii="Times New Roman" w:hAnsi="Times New Roman" w:cs="Times New Roman"/>
                <w:color w:val="000000" w:themeColor="text1"/>
                <w:szCs w:val="28"/>
                <w:shd w:val="clear" w:color="auto" w:fill="FFFFFF"/>
              </w:rPr>
              <w:t>Samsung operates a network of distribution centers and warehouses strategically located across different regions. These facilities facilitate the efficient storage, handling, and distribution of Samsung products to retailers and customers, ensuring timely delivery and optimal inventory management</w:t>
            </w:r>
          </w:p>
        </w:tc>
        <w:tc>
          <w:tcPr>
            <w:tcW w:w="3531" w:type="dxa"/>
          </w:tcPr>
          <w:p w14:paraId="4D49DA16" w14:textId="77777777" w:rsidR="00267DFF" w:rsidRPr="00841AD3" w:rsidRDefault="00267DFF"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51BA0" w14:textId="77777777" w:rsidR="009B1FEA" w:rsidRPr="00841AD3" w:rsidRDefault="009B1FEA" w:rsidP="009B1FEA">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t>Rural Distribution</w:t>
            </w:r>
            <w:r w:rsidRPr="00841AD3">
              <w:rPr>
                <w:color w:val="000000" w:themeColor="text1"/>
                <w:sz w:val="28"/>
                <w:szCs w:val="28"/>
              </w:rPr>
              <w:t>: ITC has a focused approach to rural distribution through initiatives like e-Choupal. Leveraging technology, ITC's e-Choupal initiative connects with farmers in rural areas, providing them with access to agricultural inputs, market information, and procurement services, while also serving as a distribution channel for ITC's products.</w:t>
            </w:r>
          </w:p>
          <w:p w14:paraId="3111BCF7" w14:textId="77777777" w:rsidR="009B1FEA" w:rsidRPr="00841AD3" w:rsidRDefault="009B1FEA" w:rsidP="009B1F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841AD3">
              <w:rPr>
                <w:color w:val="000000" w:themeColor="text1"/>
                <w:sz w:val="28"/>
                <w:szCs w:val="28"/>
              </w:rPr>
              <w:t>Overall, ITC's distribution network is a key enabler of its business strategy, ensuring the widespread availability of its products and reaching diverse customer segments across India and beyond. The company's focus on innovation, efficiency, and customer-centricity in its distribution network contributes to its market leadership in various sectors.</w:t>
            </w:r>
          </w:p>
          <w:p w14:paraId="108B2288" w14:textId="77777777" w:rsidR="009B1FEA" w:rsidRPr="00841AD3" w:rsidRDefault="009B1FEA" w:rsidP="009B1FEA">
            <w:pPr>
              <w:pStyle w:val="z-TopofForm"/>
              <w:rPr>
                <w:rFonts w:ascii="Times New Roman" w:hAnsi="Times New Roman" w:cs="Times New Roman"/>
                <w:color w:val="000000" w:themeColor="text1"/>
                <w:sz w:val="28"/>
                <w:szCs w:val="28"/>
              </w:rPr>
            </w:pPr>
            <w:r w:rsidRPr="00841AD3">
              <w:rPr>
                <w:rFonts w:ascii="Times New Roman" w:hAnsi="Times New Roman" w:cs="Times New Roman"/>
                <w:color w:val="000000" w:themeColor="text1"/>
                <w:sz w:val="28"/>
                <w:szCs w:val="28"/>
              </w:rPr>
              <w:t>Top of Form</w:t>
            </w:r>
          </w:p>
          <w:p w14:paraId="68D9374F" w14:textId="1476BE35" w:rsidR="00EF2A28" w:rsidRPr="00841AD3" w:rsidRDefault="00EF2A28"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9491A6" w14:textId="77777777" w:rsidR="00ED5992" w:rsidRPr="004D3672" w:rsidRDefault="00ED5992" w:rsidP="00ED5992">
      <w:pPr>
        <w:spacing w:after="0"/>
        <w:rPr>
          <w:rFonts w:ascii="Times New Roman" w:hAnsi="Times New Roman" w:cs="Times New Roman"/>
          <w:szCs w:val="28"/>
        </w:rPr>
      </w:pPr>
    </w:p>
    <w:p w14:paraId="2BD2FD84" w14:textId="661A4EBB" w:rsidR="00ED5992" w:rsidRPr="004D3672" w:rsidRDefault="00EF2A28" w:rsidP="00EF2A28">
      <w:pPr>
        <w:pStyle w:val="NormalWeb"/>
        <w:numPr>
          <w:ilvl w:val="0"/>
          <w:numId w:val="3"/>
        </w:numPr>
        <w:shd w:val="clear" w:color="auto" w:fill="FFFFFF"/>
        <w:spacing w:before="150" w:beforeAutospacing="0" w:after="450" w:afterAutospacing="0"/>
        <w:ind w:left="72"/>
        <w:rPr>
          <w:b/>
          <w:bCs/>
          <w:spacing w:val="-3"/>
          <w:sz w:val="28"/>
          <w:szCs w:val="28"/>
          <w:u w:val="single"/>
        </w:rPr>
      </w:pPr>
      <w:r w:rsidRPr="004D3672">
        <w:rPr>
          <w:b/>
          <w:bCs/>
          <w:spacing w:val="-3"/>
          <w:sz w:val="28"/>
          <w:szCs w:val="28"/>
          <w:u w:val="single"/>
        </w:rPr>
        <w:t xml:space="preserve"> Analysing financial performance</w:t>
      </w:r>
    </w:p>
    <w:p w14:paraId="5134BBE3" w14:textId="77777777" w:rsidR="002A7887" w:rsidRPr="004D3672" w:rsidRDefault="00556B1B" w:rsidP="00556B1B">
      <w:pPr>
        <w:pStyle w:val="NormalWeb"/>
        <w:numPr>
          <w:ilvl w:val="0"/>
          <w:numId w:val="7"/>
        </w:numPr>
        <w:shd w:val="clear" w:color="auto" w:fill="FFFFFF"/>
        <w:spacing w:before="150" w:beforeAutospacing="0" w:after="450" w:afterAutospacing="0"/>
        <w:rPr>
          <w:b/>
          <w:bCs/>
          <w:spacing w:val="-3"/>
          <w:sz w:val="28"/>
          <w:szCs w:val="28"/>
          <w:u w:val="single"/>
        </w:rPr>
      </w:pPr>
      <w:r w:rsidRPr="004D3672">
        <w:rPr>
          <w:b/>
          <w:bCs/>
          <w:spacing w:val="-3"/>
          <w:sz w:val="28"/>
          <w:szCs w:val="28"/>
        </w:rPr>
        <w:lastRenderedPageBreak/>
        <w:t xml:space="preserve">Analysing financial performance of </w:t>
      </w:r>
    </w:p>
    <w:p w14:paraId="7F7D73D0" w14:textId="3594301C" w:rsidR="00556B1B" w:rsidRPr="004D3672" w:rsidRDefault="002A7887" w:rsidP="002A7887">
      <w:pPr>
        <w:pStyle w:val="NormalWeb"/>
        <w:shd w:val="clear" w:color="auto" w:fill="FFFFFF"/>
        <w:spacing w:before="150" w:beforeAutospacing="0" w:after="450" w:afterAutospacing="0"/>
        <w:ind w:left="720"/>
        <w:rPr>
          <w:b/>
          <w:bCs/>
          <w:spacing w:val="-3"/>
          <w:sz w:val="28"/>
          <w:szCs w:val="28"/>
          <w:u w:val="single"/>
        </w:rPr>
      </w:pPr>
      <w:r w:rsidRPr="004D3672">
        <w:rPr>
          <w:b/>
          <w:bCs/>
          <w:spacing w:val="-3"/>
          <w:sz w:val="28"/>
          <w:szCs w:val="28"/>
          <w:u w:val="single"/>
        </w:rPr>
        <w:t xml:space="preserve">Technology company : </w:t>
      </w:r>
      <w:r w:rsidR="00841AD3">
        <w:rPr>
          <w:b/>
          <w:bCs/>
          <w:spacing w:val="-3"/>
          <w:sz w:val="28"/>
          <w:szCs w:val="28"/>
          <w:u w:val="single"/>
        </w:rPr>
        <w:t>SAMSUNG</w:t>
      </w:r>
    </w:p>
    <w:p w14:paraId="20C73883" w14:textId="7523D2BF" w:rsidR="00ED5992" w:rsidRPr="004D3672" w:rsidRDefault="005F0AED" w:rsidP="005F0AED">
      <w:pPr>
        <w:pStyle w:val="NormalWeb"/>
        <w:numPr>
          <w:ilvl w:val="0"/>
          <w:numId w:val="8"/>
        </w:numPr>
        <w:shd w:val="clear" w:color="auto" w:fill="FFFFFF"/>
        <w:spacing w:before="150" w:beforeAutospacing="0" w:after="450" w:afterAutospacing="0"/>
        <w:rPr>
          <w:spacing w:val="-3"/>
          <w:sz w:val="28"/>
          <w:szCs w:val="28"/>
        </w:rPr>
      </w:pPr>
      <w:r w:rsidRPr="004D3672">
        <w:rPr>
          <w:b/>
          <w:bCs/>
          <w:spacing w:val="-3"/>
          <w:sz w:val="28"/>
          <w:szCs w:val="28"/>
          <w:u w:val="single"/>
        </w:rPr>
        <w:t>Revenue growth:</w:t>
      </w:r>
      <w:r w:rsidRPr="004D3672">
        <w:rPr>
          <w:spacing w:val="-3"/>
          <w:sz w:val="28"/>
          <w:szCs w:val="28"/>
        </w:rPr>
        <w:t xml:space="preserve"> </w:t>
      </w:r>
      <w:r w:rsidR="00841AD3">
        <w:rPr>
          <w:color w:val="1D1D1F"/>
          <w:spacing w:val="3"/>
          <w:sz w:val="28"/>
          <w:szCs w:val="28"/>
          <w:shd w:val="clear" w:color="auto" w:fill="FFFFFF"/>
        </w:rPr>
        <w:t>Samsung</w:t>
      </w:r>
      <w:r w:rsidRPr="004D3672">
        <w:rPr>
          <w:color w:val="1D1D1F"/>
          <w:spacing w:val="3"/>
          <w:sz w:val="28"/>
          <w:szCs w:val="28"/>
          <w:shd w:val="clear" w:color="auto" w:fill="FFFFFF"/>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Pr="004D3672" w:rsidRDefault="005F0AED" w:rsidP="00B21D6A">
      <w:pPr>
        <w:pStyle w:val="NormalWeb"/>
        <w:shd w:val="clear" w:color="auto" w:fill="FFFFFF"/>
        <w:spacing w:before="150" w:beforeAutospacing="0" w:after="450" w:afterAutospacing="0"/>
        <w:ind w:left="720"/>
        <w:rPr>
          <w:spacing w:val="-3"/>
          <w:sz w:val="28"/>
          <w:szCs w:val="28"/>
        </w:rPr>
      </w:pPr>
      <w:r w:rsidRPr="004D3672">
        <w:rPr>
          <w:color w:val="202124"/>
          <w:sz w:val="28"/>
          <w:szCs w:val="28"/>
          <w:shd w:val="clear" w:color="auto" w:fill="FFFFFF"/>
        </w:rPr>
        <w:t>For the first quarter of their 2024 fiscal year, Apple reported a revenue of </w:t>
      </w:r>
      <w:r w:rsidRPr="004D3672">
        <w:rPr>
          <w:color w:val="040C28"/>
          <w:sz w:val="28"/>
          <w:szCs w:val="28"/>
          <w:shd w:val="clear" w:color="auto" w:fill="D3E3FD"/>
        </w:rPr>
        <w:t>119.6 billion U.S. dollars</w:t>
      </w:r>
      <w:r w:rsidRPr="004D3672">
        <w:rPr>
          <w:color w:val="202124"/>
          <w:sz w:val="28"/>
          <w:szCs w:val="28"/>
          <w:shd w:val="clear" w:color="auto" w:fill="FFFFFF"/>
        </w:rPr>
        <w:t>.</w:t>
      </w:r>
    </w:p>
    <w:p w14:paraId="5DA4825B" w14:textId="77777777" w:rsidR="00B21D6A" w:rsidRPr="004D3672"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 xml:space="preserve">Profit margins: </w:t>
      </w:r>
    </w:p>
    <w:p w14:paraId="76AB362F" w14:textId="7796576A" w:rsidR="00B21D6A" w:rsidRDefault="00B21D6A" w:rsidP="00B21D6A">
      <w:pPr>
        <w:pStyle w:val="NormalWeb"/>
        <w:shd w:val="clear" w:color="auto" w:fill="FFFFFF"/>
        <w:spacing w:before="150" w:beforeAutospacing="0" w:after="450" w:afterAutospacing="0"/>
        <w:ind w:left="720"/>
        <w:rPr>
          <w:color w:val="202124"/>
          <w:sz w:val="28"/>
          <w:szCs w:val="28"/>
          <w:shd w:val="clear" w:color="auto" w:fill="FFFFFF"/>
        </w:rPr>
      </w:pPr>
      <w:r w:rsidRPr="004D3672">
        <w:rPr>
          <w:color w:val="202124"/>
          <w:sz w:val="28"/>
          <w:szCs w:val="28"/>
          <w:shd w:val="clear" w:color="auto" w:fill="FFFFFF"/>
        </w:rPr>
        <w:t>Profit margin can be defined as the percentage of revenue that a company retains as income after the deduction of expenses. Apple net profit margin as of December 31, 2023 is </w:t>
      </w:r>
      <w:r w:rsidRPr="004D3672">
        <w:rPr>
          <w:color w:val="040C28"/>
          <w:sz w:val="28"/>
          <w:szCs w:val="28"/>
          <w:shd w:val="clear" w:color="auto" w:fill="D3E3FD"/>
        </w:rPr>
        <w:t>26.16%</w:t>
      </w:r>
      <w:r w:rsidRPr="004D3672">
        <w:rPr>
          <w:color w:val="202124"/>
          <w:sz w:val="28"/>
          <w:szCs w:val="28"/>
          <w:shd w:val="clear" w:color="auto" w:fill="FFFFFF"/>
        </w:rPr>
        <w:t>.</w:t>
      </w:r>
    </w:p>
    <w:p w14:paraId="33A6B980" w14:textId="6C3CC255" w:rsidR="00174C1E" w:rsidRPr="004D3672" w:rsidRDefault="00174C1E" w:rsidP="00B21D6A">
      <w:pPr>
        <w:pStyle w:val="NormalWeb"/>
        <w:shd w:val="clear" w:color="auto" w:fill="FFFFFF"/>
        <w:spacing w:before="150" w:beforeAutospacing="0" w:after="450" w:afterAutospacing="0"/>
        <w:ind w:left="720"/>
        <w:rPr>
          <w:b/>
          <w:bCs/>
          <w:spacing w:val="-3"/>
          <w:sz w:val="28"/>
          <w:szCs w:val="28"/>
          <w:u w:val="single"/>
        </w:rPr>
      </w:pPr>
      <w:r w:rsidRPr="004D3672">
        <w:rPr>
          <w:b/>
          <w:bCs/>
          <w:noProof/>
          <w:spacing w:val="-3"/>
          <w:sz w:val="28"/>
          <w:szCs w:val="28"/>
          <w:u w:val="single"/>
        </w:rPr>
        <w:drawing>
          <wp:inline distT="0" distB="0" distL="0" distR="0" wp14:anchorId="71F81D01" wp14:editId="567D9F61">
            <wp:extent cx="5268252" cy="2864762"/>
            <wp:effectExtent l="0" t="0" r="889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55"/>
                    <a:srcRect l="10858" t="19209" r="3168" b="1537"/>
                    <a:stretch/>
                  </pic:blipFill>
                  <pic:spPr bwMode="auto">
                    <a:xfrm>
                      <a:off x="0" y="0"/>
                      <a:ext cx="5268595" cy="2864948"/>
                    </a:xfrm>
                    <a:prstGeom prst="rect">
                      <a:avLst/>
                    </a:prstGeom>
                    <a:ln>
                      <a:noFill/>
                    </a:ln>
                    <a:extLst>
                      <a:ext uri="{53640926-AAD7-44D8-BBD7-CCE9431645EC}">
                        <a14:shadowObscured xmlns:a14="http://schemas.microsoft.com/office/drawing/2010/main"/>
                      </a:ext>
                    </a:extLst>
                  </pic:spPr>
                </pic:pic>
              </a:graphicData>
            </a:graphic>
          </wp:inline>
        </w:drawing>
      </w:r>
    </w:p>
    <w:p w14:paraId="27F4D26A" w14:textId="4A91B2C0" w:rsidR="005F0AED" w:rsidRPr="004D3672" w:rsidRDefault="005F0AED" w:rsidP="00B21D6A">
      <w:pPr>
        <w:pStyle w:val="NormalWeb"/>
        <w:shd w:val="clear" w:color="auto" w:fill="FFFFFF"/>
        <w:spacing w:before="150" w:beforeAutospacing="0" w:after="450" w:afterAutospacing="0"/>
        <w:ind w:left="720"/>
        <w:rPr>
          <w:spacing w:val="-3"/>
          <w:sz w:val="28"/>
          <w:szCs w:val="28"/>
        </w:rPr>
      </w:pPr>
    </w:p>
    <w:p w14:paraId="75EC6CB1" w14:textId="07F36F05" w:rsidR="00EC6F58" w:rsidRPr="004D3672"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Return on investment</w:t>
      </w:r>
      <w:r w:rsidR="00B21D6A" w:rsidRPr="004D3672">
        <w:rPr>
          <w:b/>
          <w:bCs/>
          <w:spacing w:val="-3"/>
          <w:sz w:val="28"/>
          <w:szCs w:val="28"/>
          <w:u w:val="single"/>
        </w:rPr>
        <w:t xml:space="preserve">: </w:t>
      </w:r>
    </w:p>
    <w:p w14:paraId="54FF2261" w14:textId="77777777" w:rsidR="00174C1E" w:rsidRDefault="00174C1E" w:rsidP="00EC6F58">
      <w:pPr>
        <w:pStyle w:val="NormalWeb"/>
        <w:shd w:val="clear" w:color="auto" w:fill="FFFFFF"/>
        <w:spacing w:before="150" w:beforeAutospacing="0" w:after="450" w:afterAutospacing="0"/>
        <w:ind w:left="720"/>
        <w:rPr>
          <w:b/>
          <w:bCs/>
          <w:noProof/>
          <w:spacing w:val="-3"/>
          <w:sz w:val="28"/>
          <w:szCs w:val="28"/>
          <w:u w:val="single"/>
        </w:rPr>
      </w:pPr>
    </w:p>
    <w:p w14:paraId="203D9622" w14:textId="62BF03BC" w:rsidR="005F0AED" w:rsidRPr="004D3672" w:rsidRDefault="00EC6F58" w:rsidP="00EC6F58">
      <w:pPr>
        <w:pStyle w:val="NormalWeb"/>
        <w:shd w:val="clear" w:color="auto" w:fill="FFFFFF"/>
        <w:spacing w:before="150" w:beforeAutospacing="0" w:after="450" w:afterAutospacing="0"/>
        <w:ind w:left="720"/>
        <w:rPr>
          <w:b/>
          <w:bCs/>
          <w:spacing w:val="-3"/>
          <w:sz w:val="28"/>
          <w:szCs w:val="28"/>
          <w:u w:val="single"/>
        </w:rPr>
      </w:pPr>
      <w:r w:rsidRPr="004D3672">
        <w:rPr>
          <w:b/>
          <w:bCs/>
          <w:noProof/>
          <w:spacing w:val="-3"/>
          <w:sz w:val="28"/>
          <w:szCs w:val="28"/>
          <w:u w:val="single"/>
        </w:rPr>
        <w:lastRenderedPageBreak/>
        <w:drawing>
          <wp:inline distT="0" distB="0" distL="0" distR="0" wp14:anchorId="18717122" wp14:editId="13454043">
            <wp:extent cx="5560060" cy="3510696"/>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56"/>
                    <a:srcRect l="2992" t="8162" b="9457"/>
                    <a:stretch/>
                  </pic:blipFill>
                  <pic:spPr bwMode="auto">
                    <a:xfrm>
                      <a:off x="0" y="0"/>
                      <a:ext cx="5560060" cy="3510696"/>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Pr="004D3672"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Market share</w:t>
      </w:r>
      <w:r w:rsidR="00EC6F58" w:rsidRPr="004D3672">
        <w:rPr>
          <w:b/>
          <w:bCs/>
          <w:spacing w:val="-3"/>
          <w:sz w:val="28"/>
          <w:szCs w:val="28"/>
          <w:u w:val="single"/>
        </w:rPr>
        <w:t xml:space="preserve"> :</w:t>
      </w:r>
    </w:p>
    <w:p w14:paraId="17AAF6C9" w14:textId="219DFCBC" w:rsidR="005F0AED" w:rsidRPr="004D3672" w:rsidRDefault="00EC6F58" w:rsidP="00EC6F58">
      <w:pPr>
        <w:pStyle w:val="NormalWeb"/>
        <w:shd w:val="clear" w:color="auto" w:fill="FFFFFF"/>
        <w:spacing w:before="150" w:beforeAutospacing="0" w:after="450" w:afterAutospacing="0"/>
        <w:ind w:left="720"/>
        <w:rPr>
          <w:b/>
          <w:bCs/>
          <w:spacing w:val="-3"/>
          <w:sz w:val="28"/>
          <w:szCs w:val="28"/>
          <w:u w:val="single"/>
        </w:rPr>
      </w:pPr>
      <w:r w:rsidRPr="004D3672">
        <w:rPr>
          <w:color w:val="202124"/>
          <w:sz w:val="28"/>
          <w:szCs w:val="28"/>
          <w:shd w:val="clear" w:color="auto" w:fill="FFFFFF"/>
        </w:rPr>
        <w:t xml:space="preserve">Market share of </w:t>
      </w:r>
      <w:r w:rsidR="006B6653">
        <w:rPr>
          <w:color w:val="202124"/>
          <w:sz w:val="28"/>
          <w:szCs w:val="28"/>
          <w:shd w:val="clear" w:color="auto" w:fill="FFFFFF"/>
        </w:rPr>
        <w:t>Samsung</w:t>
      </w:r>
      <w:r w:rsidRPr="004D3672">
        <w:rPr>
          <w:color w:val="202124"/>
          <w:sz w:val="28"/>
          <w:szCs w:val="28"/>
          <w:shd w:val="clear" w:color="auto" w:fill="FFFFFF"/>
        </w:rPr>
        <w:t xml:space="preserve"> smartphone sales worldwide 2007-2023. Apple claimed a </w:t>
      </w:r>
      <w:r w:rsidRPr="004D3672">
        <w:rPr>
          <w:color w:val="040C28"/>
          <w:sz w:val="28"/>
          <w:szCs w:val="28"/>
          <w:shd w:val="clear" w:color="auto" w:fill="D3E3FD"/>
        </w:rPr>
        <w:t>24.7 percent</w:t>
      </w:r>
      <w:r w:rsidRPr="004D3672">
        <w:rPr>
          <w:color w:val="202124"/>
          <w:sz w:val="28"/>
          <w:szCs w:val="28"/>
          <w:shd w:val="clear" w:color="auto" w:fill="FFFFFF"/>
        </w:rPr>
        <w:t xml:space="preserve"> share of the market in the fourth quarter of 2023, an increase from the previous quarter. </w:t>
      </w:r>
      <w:r w:rsidR="006B6653">
        <w:rPr>
          <w:color w:val="202124"/>
          <w:sz w:val="28"/>
          <w:szCs w:val="28"/>
          <w:shd w:val="clear" w:color="auto" w:fill="FFFFFF"/>
        </w:rPr>
        <w:t>samsung</w:t>
      </w:r>
      <w:r w:rsidRPr="004D3672">
        <w:rPr>
          <w:color w:val="202124"/>
          <w:sz w:val="28"/>
          <w:szCs w:val="28"/>
          <w:shd w:val="clear" w:color="auto" w:fill="FFFFFF"/>
        </w:rPr>
        <w:t xml:space="preserve"> long time competitor, </w:t>
      </w:r>
      <w:r w:rsidR="006B6653">
        <w:rPr>
          <w:color w:val="202124"/>
          <w:sz w:val="28"/>
          <w:szCs w:val="28"/>
          <w:shd w:val="clear" w:color="auto" w:fill="FFFFFF"/>
        </w:rPr>
        <w:t>apple</w:t>
      </w:r>
      <w:r w:rsidRPr="004D3672">
        <w:rPr>
          <w:color w:val="202124"/>
          <w:sz w:val="28"/>
          <w:szCs w:val="28"/>
          <w:shd w:val="clear" w:color="auto" w:fill="FFFFFF"/>
        </w:rPr>
        <w:t>, ranked first with a market share of 16.3 percent.</w:t>
      </w:r>
      <w:r w:rsidRPr="004D3672">
        <w:rPr>
          <w:b/>
          <w:bCs/>
          <w:spacing w:val="-3"/>
          <w:sz w:val="28"/>
          <w:szCs w:val="28"/>
          <w:u w:val="single"/>
        </w:rPr>
        <w:t xml:space="preserve"> </w:t>
      </w:r>
    </w:p>
    <w:p w14:paraId="5B155803" w14:textId="051F28C9" w:rsidR="00ED5992" w:rsidRPr="004D3672" w:rsidRDefault="006B6653" w:rsidP="00FC1571">
      <w:pPr>
        <w:pStyle w:val="NormalWeb"/>
        <w:shd w:val="clear" w:color="auto" w:fill="FFFFFF"/>
        <w:spacing w:before="150" w:beforeAutospacing="0" w:after="450" w:afterAutospacing="0"/>
        <w:rPr>
          <w:spacing w:val="-3"/>
          <w:sz w:val="28"/>
          <w:szCs w:val="28"/>
        </w:rPr>
      </w:pPr>
      <w:r>
        <w:rPr>
          <w:noProof/>
        </w:rPr>
        <w:drawing>
          <wp:inline distT="0" distB="0" distL="0" distR="0" wp14:anchorId="7EACF753" wp14:editId="1A202BAE">
            <wp:extent cx="5731510" cy="3221990"/>
            <wp:effectExtent l="0" t="0" r="2540" b="0"/>
            <wp:docPr id="495396376" name="Picture 2" descr="smartphone market share in india - Count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phone market share in india - Counterpoi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7B67753" w14:textId="7688D4B6" w:rsidR="00FC1571" w:rsidRPr="004D3672" w:rsidRDefault="002A7887" w:rsidP="002A7887">
      <w:pPr>
        <w:pStyle w:val="NormalWeb"/>
        <w:numPr>
          <w:ilvl w:val="0"/>
          <w:numId w:val="7"/>
        </w:numPr>
        <w:shd w:val="clear" w:color="auto" w:fill="FFFFFF"/>
        <w:spacing w:before="120" w:beforeAutospacing="0" w:after="120" w:afterAutospacing="0"/>
        <w:ind w:right="432"/>
        <w:jc w:val="both"/>
        <w:rPr>
          <w:b/>
          <w:bCs/>
          <w:color w:val="202122"/>
          <w:sz w:val="28"/>
          <w:szCs w:val="28"/>
          <w:u w:val="single"/>
        </w:rPr>
      </w:pPr>
      <w:r w:rsidRPr="004D3672">
        <w:rPr>
          <w:b/>
          <w:bCs/>
          <w:color w:val="202122"/>
          <w:sz w:val="28"/>
          <w:szCs w:val="28"/>
          <w:u w:val="single"/>
        </w:rPr>
        <w:lastRenderedPageBreak/>
        <w:t>Analysing financial performance of</w:t>
      </w:r>
      <w:r w:rsidR="006B6653">
        <w:rPr>
          <w:b/>
          <w:bCs/>
          <w:color w:val="202122"/>
          <w:sz w:val="28"/>
          <w:szCs w:val="28"/>
          <w:u w:val="single"/>
        </w:rPr>
        <w:t xml:space="preserve"> </w:t>
      </w:r>
    </w:p>
    <w:p w14:paraId="385C0D89" w14:textId="5459F423"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r w:rsidRPr="004D3672">
        <w:rPr>
          <w:b/>
          <w:bCs/>
          <w:color w:val="202122"/>
          <w:sz w:val="28"/>
          <w:szCs w:val="28"/>
          <w:u w:val="single"/>
        </w:rPr>
        <w:t xml:space="preserve">Consumer goods service company : </w:t>
      </w:r>
      <w:r w:rsidR="00174C1E">
        <w:rPr>
          <w:b/>
          <w:bCs/>
          <w:color w:val="202122"/>
          <w:sz w:val="28"/>
          <w:szCs w:val="28"/>
          <w:u w:val="single"/>
        </w:rPr>
        <w:t>ITC</w:t>
      </w:r>
    </w:p>
    <w:p w14:paraId="24338A73" w14:textId="77777777"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p>
    <w:p w14:paraId="7E43927B" w14:textId="77777777" w:rsidR="002A7887" w:rsidRPr="004D3672"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Revenue growth:</w:t>
      </w:r>
    </w:p>
    <w:p w14:paraId="0C975454" w14:textId="77777777"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4D3672">
        <w:rPr>
          <w:color w:val="202124"/>
          <w:sz w:val="28"/>
          <w:szCs w:val="28"/>
          <w:shd w:val="clear" w:color="auto" w:fill="FFFFFF"/>
        </w:rPr>
        <w:t>Organic growth reached 7.2%, with pricing of 7.5% and real internal growth (RIG) of -0.3%. Growth was broad-based across geographies and categories. </w:t>
      </w:r>
      <w:r w:rsidRPr="004D3672">
        <w:rPr>
          <w:color w:val="040C28"/>
          <w:sz w:val="28"/>
          <w:szCs w:val="28"/>
          <w:shd w:val="clear" w:color="auto" w:fill="D3E3FD"/>
        </w:rPr>
        <w:t>Total reported sales were CHF 93.0 billion</w:t>
      </w:r>
      <w:r w:rsidRPr="004D3672">
        <w:rPr>
          <w:color w:val="202124"/>
          <w:sz w:val="28"/>
          <w:szCs w:val="28"/>
          <w:shd w:val="clear" w:color="auto" w:fill="FFFFFF"/>
        </w:rPr>
        <w:t>, a decrease of 1.5% (FY-2022: CHF 94.4 billion).</w:t>
      </w:r>
    </w:p>
    <w:p w14:paraId="3011346B" w14:textId="77777777" w:rsidR="002A7887" w:rsidRPr="004D3672" w:rsidRDefault="002A7887" w:rsidP="002A7887">
      <w:pPr>
        <w:shd w:val="clear" w:color="auto" w:fill="FFFFFF"/>
        <w:spacing w:after="0" w:line="240" w:lineRule="auto"/>
        <w:ind w:left="720"/>
        <w:textAlignment w:val="baseline"/>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D3672">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4D3672">
        <w:rPr>
          <w:b/>
          <w:bCs/>
          <w:color w:val="202122"/>
          <w:sz w:val="28"/>
          <w:szCs w:val="28"/>
        </w:rPr>
        <w:t xml:space="preserve"> </w:t>
      </w:r>
    </w:p>
    <w:p w14:paraId="228CEE03" w14:textId="33EEEEC5" w:rsidR="002A7887" w:rsidRPr="004D3672"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Profit margin:</w:t>
      </w:r>
    </w:p>
    <w:p w14:paraId="19E32568" w14:textId="584D7053"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4D3672">
        <w:rPr>
          <w:color w:val="4D5156"/>
          <w:sz w:val="28"/>
          <w:szCs w:val="28"/>
          <w:shd w:val="clear" w:color="auto" w:fill="FFFFFF"/>
        </w:rPr>
        <w:t xml:space="preserve">FMCG major </w:t>
      </w:r>
      <w:r w:rsidR="008A5F1C">
        <w:rPr>
          <w:color w:val="4D5156"/>
          <w:sz w:val="28"/>
          <w:szCs w:val="28"/>
          <w:shd w:val="clear" w:color="auto" w:fill="FFFFFF"/>
        </w:rPr>
        <w:t>ITC</w:t>
      </w:r>
      <w:r w:rsidRPr="004D3672">
        <w:rPr>
          <w:color w:val="4D5156"/>
          <w:sz w:val="28"/>
          <w:szCs w:val="28"/>
          <w:shd w:val="clear" w:color="auto" w:fill="FFFFFF"/>
        </w:rPr>
        <w:t xml:space="preserve"> India on Wednesday reported a net profit of </w:t>
      </w:r>
      <w:r w:rsidRPr="004D3672">
        <w:rPr>
          <w:color w:val="040C28"/>
          <w:sz w:val="28"/>
          <w:szCs w:val="28"/>
          <w:shd w:val="clear" w:color="auto" w:fill="D3E3FD"/>
        </w:rPr>
        <w:t>Rs 656 crore for the quarter ended December 2023</w:t>
      </w:r>
      <w:r w:rsidRPr="004D3672">
        <w:rPr>
          <w:color w:val="4D5156"/>
          <w:sz w:val="28"/>
          <w:szCs w:val="28"/>
          <w:shd w:val="clear" w:color="auto" w:fill="FFFFFF"/>
        </w:rPr>
        <w:t>, which is up 4% year-on-year (YoY) from Rs 628 crore posted in the same quarter last year. Revenue from operations rose 8% YoY to Rs 4,584 crore in the reporting fourth quarter.</w:t>
      </w:r>
    </w:p>
    <w:p w14:paraId="5B560072"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3B14FC7B" w14:textId="1256AC99" w:rsidR="008B0824" w:rsidRPr="004D3672" w:rsidRDefault="008A5F1C" w:rsidP="008B0824">
      <w:pPr>
        <w:pStyle w:val="NormalWeb"/>
        <w:shd w:val="clear" w:color="auto" w:fill="FFFFFF"/>
        <w:spacing w:before="120" w:beforeAutospacing="0" w:after="120" w:afterAutospacing="0"/>
        <w:ind w:left="720" w:right="432"/>
        <w:jc w:val="both"/>
        <w:rPr>
          <w:b/>
          <w:bCs/>
          <w:color w:val="202122"/>
          <w:sz w:val="28"/>
          <w:szCs w:val="28"/>
        </w:rPr>
      </w:pPr>
      <w:r>
        <w:rPr>
          <w:noProof/>
        </w:rPr>
        <w:lastRenderedPageBreak/>
        <w:drawing>
          <wp:inline distT="0" distB="0" distL="0" distR="0" wp14:anchorId="343EDEFC" wp14:editId="61DA3AFA">
            <wp:extent cx="5975597" cy="9622699"/>
            <wp:effectExtent l="0" t="0" r="6350" b="0"/>
            <wp:docPr id="686375718" name="Picture 3" descr="ITC Financial Report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C Financial Report | PD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09862" cy="9677877"/>
                    </a:xfrm>
                    <a:prstGeom prst="rect">
                      <a:avLst/>
                    </a:prstGeom>
                    <a:noFill/>
                    <a:ln>
                      <a:noFill/>
                    </a:ln>
                  </pic:spPr>
                </pic:pic>
              </a:graphicData>
            </a:graphic>
          </wp:inline>
        </w:drawing>
      </w:r>
    </w:p>
    <w:p w14:paraId="287641B1"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065F25BC" w14:textId="5DD03624" w:rsidR="002A7887" w:rsidRPr="004D3672"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Return on investment:</w:t>
      </w:r>
    </w:p>
    <w:p w14:paraId="5E2C1127" w14:textId="07C62636" w:rsidR="008B0824" w:rsidRPr="004D3672" w:rsidRDefault="00174C1E" w:rsidP="00174C1E">
      <w:pPr>
        <w:pStyle w:val="NormalWeb"/>
        <w:shd w:val="clear" w:color="auto" w:fill="FFFFFF"/>
        <w:spacing w:before="120" w:beforeAutospacing="0" w:after="120" w:afterAutospacing="0"/>
        <w:ind w:left="720" w:right="432"/>
        <w:jc w:val="both"/>
        <w:rPr>
          <w:color w:val="202124"/>
          <w:sz w:val="28"/>
          <w:szCs w:val="28"/>
          <w:shd w:val="clear" w:color="auto" w:fill="FFFFFF"/>
        </w:rPr>
      </w:pPr>
      <w:r>
        <w:rPr>
          <w:color w:val="202124"/>
          <w:sz w:val="28"/>
          <w:szCs w:val="28"/>
          <w:shd w:val="clear" w:color="auto" w:fill="FFFFFF"/>
        </w:rPr>
        <w:t>ITC</w:t>
      </w:r>
      <w:r w:rsidR="008B0824" w:rsidRPr="004D3672">
        <w:rPr>
          <w:color w:val="202124"/>
          <w:sz w:val="28"/>
          <w:szCs w:val="28"/>
          <w:shd w:val="clear" w:color="auto" w:fill="FFFFFF"/>
        </w:rPr>
        <w:t xml:space="preserve"> SA DRC's return on invested capital hit its 5-year low in December 2021 of </w:t>
      </w:r>
      <w:r w:rsidR="008B0824" w:rsidRPr="004D3672">
        <w:rPr>
          <w:color w:val="040C28"/>
          <w:sz w:val="28"/>
          <w:szCs w:val="28"/>
          <w:shd w:val="clear" w:color="auto" w:fill="D3E3FD"/>
        </w:rPr>
        <w:t>12.8%</w:t>
      </w:r>
      <w:r w:rsidR="008B0824" w:rsidRPr="004D3672">
        <w:rPr>
          <w:color w:val="202124"/>
          <w:sz w:val="28"/>
          <w:szCs w:val="28"/>
          <w:shd w:val="clear" w:color="auto" w:fill="FFFFFF"/>
        </w:rPr>
        <w:t xml:space="preserve">. </w:t>
      </w:r>
      <w:r w:rsidR="008A5F1C">
        <w:rPr>
          <w:color w:val="202124"/>
          <w:sz w:val="28"/>
          <w:szCs w:val="28"/>
          <w:shd w:val="clear" w:color="auto" w:fill="FFFFFF"/>
        </w:rPr>
        <w:t xml:space="preserve">ITC </w:t>
      </w:r>
      <w:r w:rsidR="008B0824" w:rsidRPr="004D3672">
        <w:rPr>
          <w:color w:val="202124"/>
          <w:sz w:val="28"/>
          <w:szCs w:val="28"/>
          <w:shd w:val="clear" w:color="auto" w:fill="FFFFFF"/>
        </w:rPr>
        <w:t>SA DRC's return on invested capital decreased in 2020 (13.2%, -3.8%) and 2021 (12.8%, -3.2%) and increased in 2019 (13.8%, +4.7%), 2022 (13.0%, +1.2%), and 2023 (13.6%, +4.8%).</w:t>
      </w:r>
    </w:p>
    <w:p w14:paraId="282901F7" w14:textId="62636FC9"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4D3672">
        <w:rPr>
          <w:b/>
          <w:bCs/>
          <w:noProof/>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59"/>
                    <a:stretch>
                      <a:fillRect/>
                    </a:stretch>
                  </pic:blipFill>
                  <pic:spPr>
                    <a:xfrm>
                      <a:off x="0" y="0"/>
                      <a:ext cx="5143946" cy="2644369"/>
                    </a:xfrm>
                    <a:prstGeom prst="rect">
                      <a:avLst/>
                    </a:prstGeom>
                  </pic:spPr>
                </pic:pic>
              </a:graphicData>
            </a:graphic>
          </wp:inline>
        </w:drawing>
      </w:r>
    </w:p>
    <w:p w14:paraId="4548A831"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5359544D" w14:textId="6DA96D2A" w:rsidR="008B0824" w:rsidRPr="004D3672"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u w:val="single"/>
        </w:rPr>
      </w:pPr>
      <w:r w:rsidRPr="004D3672">
        <w:rPr>
          <w:b/>
          <w:bCs/>
          <w:color w:val="202122"/>
          <w:sz w:val="28"/>
          <w:szCs w:val="28"/>
          <w:u w:val="single"/>
        </w:rPr>
        <w:t>Market share</w:t>
      </w:r>
      <w:r w:rsidR="008B0824" w:rsidRPr="004D3672">
        <w:rPr>
          <w:b/>
          <w:bCs/>
          <w:color w:val="202122"/>
          <w:sz w:val="28"/>
          <w:szCs w:val="28"/>
          <w:u w:val="single"/>
        </w:rPr>
        <w:t>:</w:t>
      </w:r>
    </w:p>
    <w:p w14:paraId="2BC8D238" w14:textId="77777777" w:rsidR="008B0824" w:rsidRPr="004D3672" w:rsidRDefault="008B0824" w:rsidP="008B0824">
      <w:pPr>
        <w:pStyle w:val="ListParagraph"/>
        <w:shd w:val="clear" w:color="auto" w:fill="FFFFFF"/>
        <w:spacing w:after="0" w:line="240" w:lineRule="auto"/>
        <w:rPr>
          <w:rFonts w:ascii="Times New Roman" w:eastAsia="Times New Roman" w:hAnsi="Times New Roman" w:cs="Times New Roman"/>
          <w:color w:val="4D5156"/>
          <w:kern w:val="0"/>
          <w:szCs w:val="28"/>
          <w:lang w:val="en" w:eastAsia="en-IN"/>
          <w14:ligatures w14:val="none"/>
        </w:rPr>
      </w:pPr>
    </w:p>
    <w:p w14:paraId="5EE07991" w14:textId="1454842E" w:rsidR="008B0824" w:rsidRPr="004D3672" w:rsidRDefault="008B0824" w:rsidP="008B0824">
      <w:pPr>
        <w:pStyle w:val="ListParagraph"/>
        <w:shd w:val="clear" w:color="auto" w:fill="FFFFFF"/>
        <w:spacing w:after="0" w:line="240" w:lineRule="auto"/>
        <w:rPr>
          <w:rFonts w:ascii="Times New Roman" w:eastAsia="Times New Roman" w:hAnsi="Times New Roman" w:cs="Times New Roman"/>
          <w:color w:val="202124"/>
          <w:kern w:val="0"/>
          <w:szCs w:val="28"/>
          <w:lang w:eastAsia="en-IN"/>
          <w14:ligatures w14:val="none"/>
        </w:rPr>
      </w:pPr>
      <w:r w:rsidRPr="004D3672">
        <w:rPr>
          <w:rFonts w:ascii="Times New Roman" w:eastAsia="Times New Roman" w:hAnsi="Times New Roman" w:cs="Times New Roman"/>
          <w:color w:val="4D5156"/>
          <w:kern w:val="0"/>
          <w:szCs w:val="28"/>
          <w:lang w:val="en" w:eastAsia="en-IN"/>
          <w14:ligatures w14:val="none"/>
        </w:rPr>
        <w:t xml:space="preserve">As of March 2024 </w:t>
      </w:r>
      <w:r w:rsidR="00174C1E">
        <w:rPr>
          <w:rFonts w:ascii="Times New Roman" w:eastAsia="Times New Roman" w:hAnsi="Times New Roman" w:cs="Times New Roman"/>
          <w:color w:val="4D5156"/>
          <w:kern w:val="0"/>
          <w:szCs w:val="28"/>
          <w:lang w:val="en" w:eastAsia="en-IN"/>
          <w14:ligatures w14:val="none"/>
        </w:rPr>
        <w:t>ITC</w:t>
      </w:r>
      <w:r w:rsidRPr="004D3672">
        <w:rPr>
          <w:rFonts w:ascii="Times New Roman" w:eastAsia="Times New Roman" w:hAnsi="Times New Roman" w:cs="Times New Roman"/>
          <w:color w:val="4D5156"/>
          <w:kern w:val="0"/>
          <w:szCs w:val="28"/>
          <w:lang w:val="en" w:eastAsia="en-IN"/>
          <w14:ligatures w14:val="none"/>
        </w:rPr>
        <w:t xml:space="preserve"> has a market cap of $282.42 Billion. This makes </w:t>
      </w:r>
      <w:r w:rsidR="00174C1E">
        <w:rPr>
          <w:rFonts w:ascii="Times New Roman" w:eastAsia="Times New Roman" w:hAnsi="Times New Roman" w:cs="Times New Roman"/>
          <w:color w:val="4D5156"/>
          <w:kern w:val="0"/>
          <w:szCs w:val="28"/>
          <w:lang w:val="en" w:eastAsia="en-IN"/>
          <w14:ligatures w14:val="none"/>
        </w:rPr>
        <w:t>ITC</w:t>
      </w:r>
      <w:r w:rsidRPr="004D3672">
        <w:rPr>
          <w:rFonts w:ascii="Times New Roman" w:eastAsia="Times New Roman" w:hAnsi="Times New Roman" w:cs="Times New Roman"/>
          <w:color w:val="4D5156"/>
          <w:kern w:val="0"/>
          <w:szCs w:val="28"/>
          <w:lang w:val="en" w:eastAsia="en-IN"/>
          <w14:ligatures w14:val="none"/>
        </w:rPr>
        <w:t xml:space="preserve"> the world's 37th most valuable company by market cap according to our data.</w:t>
      </w:r>
    </w:p>
    <w:p w14:paraId="71FFBCC4" w14:textId="1E9EA881" w:rsidR="008B0824" w:rsidRPr="004D3672" w:rsidRDefault="008A5F1C" w:rsidP="008B0824">
      <w:pPr>
        <w:pStyle w:val="NormalWeb"/>
        <w:shd w:val="clear" w:color="auto" w:fill="FFFFFF"/>
        <w:spacing w:before="120" w:beforeAutospacing="0" w:after="120" w:afterAutospacing="0"/>
        <w:ind w:left="720" w:right="432"/>
        <w:jc w:val="both"/>
        <w:rPr>
          <w:b/>
          <w:bCs/>
          <w:color w:val="202122"/>
          <w:sz w:val="28"/>
          <w:szCs w:val="28"/>
          <w:u w:val="single"/>
        </w:rPr>
      </w:pPr>
      <w:r>
        <w:rPr>
          <w:noProof/>
        </w:rPr>
        <w:drawing>
          <wp:inline distT="0" distB="0" distL="0" distR="0" wp14:anchorId="47B32266" wp14:editId="473C87D4">
            <wp:extent cx="5127171" cy="2426970"/>
            <wp:effectExtent l="0" t="0" r="0" b="0"/>
            <wp:docPr id="12472157" name="Picture 5" descr="Despite big corporate tax cut gains, ITC's stock has not fired up enough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pite big corporate tax cut gains, ITC's stock has not fired up enough |  Min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56466" cy="2440837"/>
                    </a:xfrm>
                    <a:prstGeom prst="rect">
                      <a:avLst/>
                    </a:prstGeom>
                    <a:noFill/>
                    <a:ln>
                      <a:noFill/>
                    </a:ln>
                  </pic:spPr>
                </pic:pic>
              </a:graphicData>
            </a:graphic>
          </wp:inline>
        </w:drawing>
      </w:r>
    </w:p>
    <w:p w14:paraId="23DE7A21" w14:textId="1CF5AEE9" w:rsidR="000D6DBC" w:rsidRPr="004D3672" w:rsidRDefault="000D6DBC" w:rsidP="008A5F1C">
      <w:pPr>
        <w:pStyle w:val="NormalWeb"/>
        <w:shd w:val="clear" w:color="auto" w:fill="FFFFFF"/>
        <w:spacing w:line="34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Pr="004D3672" w:rsidRDefault="000D6DBC" w:rsidP="000D6DBC">
      <w:pPr>
        <w:pStyle w:val="NormalWeb"/>
        <w:shd w:val="clear" w:color="auto" w:fill="FFFFFF"/>
        <w:spacing w:before="0" w:beforeAutospacing="0" w:after="0" w:afterAutospacing="0"/>
        <w:rPr>
          <w:color w:val="63513D"/>
          <w:sz w:val="28"/>
          <w:szCs w:val="28"/>
        </w:rPr>
      </w:pPr>
    </w:p>
    <w:p w14:paraId="2F0AEA2F" w14:textId="2FE4A42B" w:rsidR="000D6DBC" w:rsidRPr="004D3672" w:rsidRDefault="000D6DBC" w:rsidP="008A5F1C">
      <w:pPr>
        <w:pStyle w:val="NormalWeb"/>
        <w:shd w:val="clear" w:color="auto" w:fill="FFFFFF"/>
        <w:spacing w:before="120" w:beforeAutospacing="0" w:after="120" w:afterAutospacing="0"/>
        <w:ind w:right="432"/>
        <w:rPr>
          <w:b/>
          <w:bCs/>
          <w:color w:val="202122"/>
          <w:sz w:val="28"/>
          <w:szCs w:val="28"/>
        </w:rPr>
      </w:pPr>
    </w:p>
    <w:p w14:paraId="2E0A35A5" w14:textId="3969CC2E" w:rsidR="004B00EC" w:rsidRPr="00804C23" w:rsidRDefault="001C5BCC" w:rsidP="004B00EC">
      <w:pPr>
        <w:pStyle w:val="NormalWeb"/>
        <w:shd w:val="clear" w:color="auto" w:fill="FFFFFF"/>
        <w:spacing w:before="120" w:beforeAutospacing="0" w:after="120" w:afterAutospacing="0"/>
        <w:ind w:left="-144" w:right="432"/>
        <w:jc w:val="both"/>
        <w:rPr>
          <w:b/>
          <w:bCs/>
          <w:color w:val="202122"/>
          <w:sz w:val="28"/>
          <w:szCs w:val="28"/>
          <w:u w:val="single"/>
        </w:rPr>
      </w:pPr>
      <w:r w:rsidRPr="00804C23">
        <w:rPr>
          <w:b/>
          <w:bCs/>
          <w:color w:val="202122"/>
          <w:sz w:val="28"/>
          <w:szCs w:val="28"/>
          <w:u w:val="single"/>
        </w:rPr>
        <w:t>A</w:t>
      </w:r>
      <w:r w:rsidR="00804C23" w:rsidRPr="00804C23">
        <w:rPr>
          <w:b/>
          <w:bCs/>
          <w:color w:val="202122"/>
          <w:sz w:val="28"/>
          <w:szCs w:val="28"/>
          <w:u w:val="single"/>
        </w:rPr>
        <w:t>SSESSMENT  OF SUSTAINABILITY</w:t>
      </w:r>
      <w:r w:rsidRPr="00804C23">
        <w:rPr>
          <w:b/>
          <w:bCs/>
          <w:color w:val="202122"/>
          <w:sz w:val="28"/>
          <w:szCs w:val="28"/>
          <w:u w:val="single"/>
        </w:rPr>
        <w:t xml:space="preserve"> </w:t>
      </w:r>
    </w:p>
    <w:p w14:paraId="68439951" w14:textId="22C4B9E5" w:rsidR="001C5BCC" w:rsidRDefault="001C5BCC" w:rsidP="004B00EC">
      <w:pPr>
        <w:pStyle w:val="NormalWeb"/>
        <w:shd w:val="clear" w:color="auto" w:fill="FFFFFF"/>
        <w:spacing w:before="120" w:beforeAutospacing="0" w:after="120" w:afterAutospacing="0"/>
        <w:ind w:left="-144" w:right="432"/>
        <w:jc w:val="both"/>
        <w:rPr>
          <w:color w:val="202122"/>
          <w:sz w:val="28"/>
          <w:szCs w:val="28"/>
        </w:rPr>
      </w:pPr>
      <w:r>
        <w:rPr>
          <w:color w:val="202122"/>
          <w:sz w:val="28"/>
          <w:szCs w:val="28"/>
        </w:rPr>
        <w:t xml:space="preserve">   </w:t>
      </w:r>
    </w:p>
    <w:p w14:paraId="08050DF7" w14:textId="62A5274A" w:rsidR="001C5BCC" w:rsidRDefault="001C5BCC" w:rsidP="004B00EC">
      <w:pPr>
        <w:pStyle w:val="NormalWeb"/>
        <w:shd w:val="clear" w:color="auto" w:fill="FFFFFF"/>
        <w:spacing w:before="120" w:beforeAutospacing="0" w:after="120" w:afterAutospacing="0"/>
        <w:ind w:left="-144" w:right="432"/>
        <w:jc w:val="both"/>
        <w:rPr>
          <w:color w:val="202122"/>
          <w:sz w:val="28"/>
          <w:szCs w:val="28"/>
        </w:rPr>
      </w:pPr>
      <w:r>
        <w:rPr>
          <w:color w:val="202122"/>
          <w:sz w:val="28"/>
          <w:szCs w:val="28"/>
        </w:rPr>
        <w:t>COMPANY NAME :SAMSUNG</w:t>
      </w:r>
    </w:p>
    <w:p w14:paraId="2C71C2C9" w14:textId="70D0AC08" w:rsidR="001C5BCC" w:rsidRDefault="001C5BCC" w:rsidP="001C5BCC">
      <w:pPr>
        <w:rPr>
          <w:rFonts w:ascii="Times New Roman" w:eastAsia="Times New Roman" w:hAnsi="Times New Roman" w:cs="Times New Roman"/>
          <w:color w:val="000000" w:themeColor="text1"/>
          <w:kern w:val="0"/>
          <w:sz w:val="40"/>
          <w:szCs w:val="40"/>
          <w:lang w:eastAsia="en-IN"/>
          <w14:ligatures w14:val="none"/>
        </w:rPr>
      </w:pPr>
      <w:r w:rsidRPr="001C5BCC">
        <w:rPr>
          <w:rFonts w:ascii="Times New Roman" w:eastAsia="Times New Roman" w:hAnsi="Times New Roman" w:cs="Times New Roman"/>
          <w:color w:val="000000" w:themeColor="text1"/>
          <w:kern w:val="0"/>
          <w:sz w:val="40"/>
          <w:szCs w:val="40"/>
          <w:lang w:eastAsia="en-IN"/>
          <w14:ligatures w14:val="none"/>
        </w:rPr>
        <w:t xml:space="preserve">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ago.For the full year, sales was KRW 258,940,000 million compared to KRW 302,230,000 million a year ago. Net income was KRW </w:t>
      </w:r>
      <w:r>
        <w:rPr>
          <w:rFonts w:ascii="Times New Roman" w:eastAsia="Times New Roman" w:hAnsi="Times New Roman" w:cs="Times New Roman"/>
          <w:color w:val="000000" w:themeColor="text1"/>
          <w:kern w:val="0"/>
          <w:sz w:val="40"/>
          <w:szCs w:val="40"/>
          <w:lang w:eastAsia="en-IN"/>
          <w14:ligatures w14:val="none"/>
        </w:rPr>
        <w:t xml:space="preserve">  </w:t>
      </w:r>
      <w:r w:rsidRPr="001C5BCC">
        <w:rPr>
          <w:rFonts w:ascii="Times New Roman" w:eastAsia="Times New Roman" w:hAnsi="Times New Roman" w:cs="Times New Roman"/>
          <w:color w:val="000000" w:themeColor="text1"/>
          <w:kern w:val="0"/>
          <w:sz w:val="40"/>
          <w:szCs w:val="40"/>
          <w:lang w:eastAsia="en-IN"/>
          <w14:ligatures w14:val="none"/>
        </w:rPr>
        <w:t>million a year ago. Basic earnings per share from continuing operations was KRW 2,131 compared to KRW 8,057 a year ago.</w:t>
      </w:r>
    </w:p>
    <w:p w14:paraId="03E59058" w14:textId="77777777" w:rsidR="001C5BCC" w:rsidRDefault="001C5BCC" w:rsidP="001C5BCC">
      <w:pPr>
        <w:rPr>
          <w:rFonts w:ascii="Times New Roman" w:eastAsia="Times New Roman" w:hAnsi="Times New Roman" w:cs="Times New Roman"/>
          <w:color w:val="000000" w:themeColor="text1"/>
          <w:kern w:val="0"/>
          <w:sz w:val="40"/>
          <w:szCs w:val="40"/>
          <w:lang w:eastAsia="en-IN"/>
          <w14:ligatures w14:val="none"/>
        </w:rPr>
      </w:pPr>
    </w:p>
    <w:p w14:paraId="44E5382C" w14:textId="1A0C5D61" w:rsidR="001C5BCC" w:rsidRPr="00804C23" w:rsidRDefault="001C5BCC" w:rsidP="001C5BCC">
      <w:pPr>
        <w:rPr>
          <w:rFonts w:ascii="Times New Roman" w:eastAsia="Times New Roman" w:hAnsi="Times New Roman" w:cs="Times New Roman"/>
          <w:b/>
          <w:bCs/>
          <w:color w:val="000000" w:themeColor="text1"/>
          <w:kern w:val="0"/>
          <w:sz w:val="32"/>
          <w:szCs w:val="32"/>
          <w:u w:val="single"/>
          <w:lang w:eastAsia="en-IN"/>
          <w14:ligatures w14:val="none"/>
        </w:rPr>
      </w:pPr>
      <w:r w:rsidRPr="00804C23">
        <w:rPr>
          <w:rFonts w:ascii="Times New Roman" w:eastAsia="Times New Roman" w:hAnsi="Times New Roman" w:cs="Times New Roman"/>
          <w:b/>
          <w:bCs/>
          <w:color w:val="000000" w:themeColor="text1"/>
          <w:kern w:val="0"/>
          <w:sz w:val="32"/>
          <w:szCs w:val="32"/>
          <w:u w:val="single"/>
          <w:lang w:eastAsia="en-IN"/>
          <w14:ligatures w14:val="none"/>
        </w:rPr>
        <w:t>COMPANY NAME :ITC</w:t>
      </w:r>
    </w:p>
    <w:p w14:paraId="7C922720" w14:textId="234A5770"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6071B0A" w14:textId="332288CA" w:rsidR="00804C23" w:rsidRPr="00804C23" w:rsidRDefault="00174C1E"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174C1E">
        <w:rPr>
          <w:rFonts w:ascii="Times New Roman" w:eastAsia="Times New Roman" w:hAnsi="Times New Roman" w:cs="Times New Roman"/>
          <w:color w:val="4D5156"/>
          <w:kern w:val="0"/>
          <w:sz w:val="36"/>
          <w:szCs w:val="36"/>
          <w:lang w:val="en" w:eastAsia="en-IN"/>
          <w14:ligatures w14:val="none"/>
        </w:rPr>
        <w:t>ITC Limited reported earnings results for the first quarter ended June 30, 2023. For the first quarter, the company reported revenue was INR 193,617.8 million compared to INR 201,520 million a year ago. Net income was INR 51,049.3 million compared to INR 43,897.6 million a year ago</w:t>
      </w:r>
      <w:r w:rsidRPr="00174C1E">
        <w:rPr>
          <w:rFonts w:ascii="Arial" w:eastAsia="Times New Roman" w:hAnsi="Arial" w:cs="Arial"/>
          <w:color w:val="4D5156"/>
          <w:kern w:val="0"/>
          <w:sz w:val="36"/>
          <w:szCs w:val="36"/>
          <w:lang w:val="en" w:eastAsia="en-IN"/>
          <w14:ligatures w14:val="none"/>
        </w:rPr>
        <w:t>.</w:t>
      </w:r>
      <w:r w:rsidR="00804C23" w:rsidRPr="00804C23">
        <w:rPr>
          <w:rFonts w:ascii="Segoe UI" w:hAnsi="Segoe UI" w:cs="Segoe UI"/>
          <w:color w:val="0D0D0D"/>
          <w:sz w:val="40"/>
          <w:szCs w:val="32"/>
        </w:rPr>
        <w:t xml:space="preserve"> </w:t>
      </w:r>
      <w:r w:rsidR="00804C23" w:rsidRPr="00804C23">
        <w:rPr>
          <w:rFonts w:ascii="Segoe UI" w:eastAsia="Times New Roman" w:hAnsi="Segoe UI" w:cs="Segoe UI"/>
          <w:color w:val="0D0D0D"/>
          <w:kern w:val="0"/>
          <w:sz w:val="36"/>
          <w:szCs w:val="36"/>
          <w:lang w:eastAsia="en-IN"/>
          <w14:ligatures w14:val="none"/>
        </w:rPr>
        <w:t xml:space="preserve">ITC has implemented various initiatives to conserve natural resources and reduce its </w:t>
      </w:r>
      <w:r w:rsidR="00804C23" w:rsidRPr="00804C23">
        <w:rPr>
          <w:rFonts w:ascii="Segoe UI" w:eastAsia="Times New Roman" w:hAnsi="Segoe UI" w:cs="Segoe UI"/>
          <w:color w:val="0D0D0D"/>
          <w:kern w:val="0"/>
          <w:sz w:val="36"/>
          <w:szCs w:val="36"/>
          <w:lang w:eastAsia="en-IN"/>
          <w14:ligatures w14:val="none"/>
        </w:rPr>
        <w:lastRenderedPageBreak/>
        <w:t>environmental footprint. This includes water harvesting and conservation, energy efficiency measures, and waste minimization efforts across its manufacturing facilities and supply chain.</w:t>
      </w:r>
    </w:p>
    <w:p w14:paraId="19A52FBE" w14:textId="77777777" w:rsidR="00804C23" w:rsidRPr="00804C23"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804C23">
        <w:rPr>
          <w:rFonts w:ascii="Segoe UI" w:eastAsia="Times New Roman" w:hAnsi="Segoe UI" w:cs="Segoe UI"/>
          <w:b/>
          <w:bCs/>
          <w:color w:val="0D0D0D"/>
          <w:kern w:val="0"/>
          <w:sz w:val="36"/>
          <w:szCs w:val="36"/>
          <w:bdr w:val="single" w:sz="2" w:space="0" w:color="E3E3E3" w:frame="1"/>
          <w:lang w:eastAsia="en-IN"/>
          <w14:ligatures w14:val="none"/>
        </w:rPr>
        <w:t>Renewable Energy</w:t>
      </w:r>
      <w:r w:rsidRPr="00804C23">
        <w:rPr>
          <w:rFonts w:ascii="Segoe UI" w:eastAsia="Times New Roman" w:hAnsi="Segoe UI" w:cs="Segoe UI"/>
          <w:color w:val="0D0D0D"/>
          <w:kern w:val="0"/>
          <w:sz w:val="36"/>
          <w:szCs w:val="36"/>
          <w:lang w:eastAsia="en-IN"/>
          <w14:ligatures w14:val="none"/>
        </w:rPr>
        <w:t>: The company has been investing in renewable energy sources such as wind and solar power to reduce its reliance on fossil fuels and mitigate greenhouse gas emissions. ITC has set targets to increase its share of renewable energy consumption.</w:t>
      </w:r>
    </w:p>
    <w:p w14:paraId="71254F15" w14:textId="77777777" w:rsidR="00804C23"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804C23">
        <w:rPr>
          <w:rFonts w:ascii="Segoe UI" w:eastAsia="Times New Roman" w:hAnsi="Segoe UI" w:cs="Segoe UI"/>
          <w:b/>
          <w:bCs/>
          <w:color w:val="0D0D0D"/>
          <w:kern w:val="0"/>
          <w:sz w:val="36"/>
          <w:szCs w:val="36"/>
          <w:bdr w:val="single" w:sz="2" w:space="0" w:color="E3E3E3" w:frame="1"/>
          <w:lang w:eastAsia="en-IN"/>
          <w14:ligatures w14:val="none"/>
        </w:rPr>
        <w:t>Sustainable Agriculture</w:t>
      </w:r>
      <w:r w:rsidRPr="00804C23">
        <w:rPr>
          <w:rFonts w:ascii="Segoe UI" w:eastAsia="Times New Roman" w:hAnsi="Segoe UI" w:cs="Segoe UI"/>
          <w:color w:val="0D0D0D"/>
          <w:kern w:val="0"/>
          <w:sz w:val="36"/>
          <w:szCs w:val="36"/>
          <w:lang w:eastAsia="en-IN"/>
          <w14:ligatures w14:val="none"/>
        </w:rPr>
        <w:t>: Through its e-Choupal initiative, ITC promotes sustainable agricultural practices among farmers, including organic farming techniques, crop diversification, and water conservation methods</w:t>
      </w:r>
    </w:p>
    <w:p w14:paraId="1AFB78C4" w14:textId="77777777"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bdr w:val="single" w:sz="2" w:space="0" w:color="E3E3E3" w:frame="1"/>
          <w:lang w:eastAsia="en-IN"/>
          <w14:ligatures w14:val="none"/>
        </w:rPr>
      </w:pPr>
    </w:p>
    <w:p w14:paraId="1AC7FCFC" w14:textId="77777777"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bdr w:val="single" w:sz="2" w:space="0" w:color="E3E3E3" w:frame="1"/>
          <w:lang w:eastAsia="en-IN"/>
          <w14:ligatures w14:val="none"/>
        </w:rPr>
      </w:pPr>
    </w:p>
    <w:p w14:paraId="2B2C02B2" w14:textId="29AFDF3B"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u w:val="single"/>
          <w:bdr w:val="single" w:sz="2" w:space="0" w:color="E3E3E3" w:frame="1"/>
          <w:lang w:eastAsia="en-IN"/>
          <w14:ligatures w14:val="none"/>
        </w:rPr>
      </w:pPr>
      <w:r w:rsidRPr="00804C23">
        <w:rPr>
          <w:rFonts w:ascii="Segoe UI" w:eastAsia="Times New Roman" w:hAnsi="Segoe UI" w:cs="Segoe UI"/>
          <w:b/>
          <w:bCs/>
          <w:color w:val="0D0D0D"/>
          <w:kern w:val="0"/>
          <w:sz w:val="36"/>
          <w:szCs w:val="36"/>
          <w:u w:val="single"/>
          <w:bdr w:val="single" w:sz="2" w:space="0" w:color="E3E3E3" w:frame="1"/>
          <w:lang w:eastAsia="en-IN"/>
          <w14:ligatures w14:val="none"/>
        </w:rPr>
        <w:t>CONCLUSION</w:t>
      </w:r>
    </w:p>
    <w:p w14:paraId="02FD8255" w14:textId="77777777" w:rsidR="00804C23" w:rsidRP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36"/>
          <w:szCs w:val="36"/>
          <w:u w:val="single"/>
          <w:lang w:eastAsia="en-IN"/>
          <w14:ligatures w14:val="none"/>
        </w:rPr>
      </w:pPr>
    </w:p>
    <w:p w14:paraId="0B2F2182" w14:textId="1511DAA1" w:rsidR="00174C1E" w:rsidRPr="00804C23" w:rsidRDefault="00804C23" w:rsidP="00804C23">
      <w:pPr>
        <w:shd w:val="clear" w:color="auto" w:fill="FFFFFF"/>
        <w:spacing w:after="0" w:line="240" w:lineRule="auto"/>
        <w:rPr>
          <w:rFonts w:ascii="Arial" w:eastAsia="Times New Roman" w:hAnsi="Arial" w:cs="Arial"/>
          <w:color w:val="202124"/>
          <w:kern w:val="0"/>
          <w:sz w:val="48"/>
          <w:szCs w:val="48"/>
          <w:lang w:eastAsia="en-IN"/>
          <w14:ligatures w14:val="none"/>
        </w:rPr>
      </w:pPr>
      <w:r>
        <w:rPr>
          <w:rFonts w:ascii="Arial" w:eastAsia="Times New Roman" w:hAnsi="Arial" w:cs="Arial"/>
          <w:color w:val="202124"/>
          <w:kern w:val="0"/>
          <w:sz w:val="48"/>
          <w:szCs w:val="48"/>
          <w:lang w:eastAsia="en-IN"/>
          <w14:ligatures w14:val="none"/>
        </w:rPr>
        <w:t>1)</w:t>
      </w:r>
      <w:r w:rsidRPr="00804C23">
        <w:rPr>
          <w:rFonts w:ascii="Arial" w:eastAsia="Times New Roman" w:hAnsi="Arial" w:cs="Arial"/>
          <w:color w:val="202124"/>
          <w:kern w:val="0"/>
          <w:sz w:val="48"/>
          <w:szCs w:val="48"/>
          <w:lang w:eastAsia="en-IN"/>
          <w14:ligatures w14:val="none"/>
        </w:rPr>
        <w:t xml:space="preserve">Technology company : </w:t>
      </w:r>
      <w:r w:rsidRPr="00804C23">
        <w:rPr>
          <w:rFonts w:ascii="Arial" w:eastAsia="Times New Roman" w:hAnsi="Arial" w:cs="Arial"/>
          <w:b/>
          <w:bCs/>
          <w:color w:val="202124"/>
          <w:kern w:val="0"/>
          <w:sz w:val="48"/>
          <w:szCs w:val="48"/>
          <w:u w:val="single"/>
          <w:lang w:eastAsia="en-IN"/>
          <w14:ligatures w14:val="none"/>
        </w:rPr>
        <w:t>SAMSUNG</w:t>
      </w:r>
      <w:r w:rsidRPr="00804C23">
        <w:rPr>
          <w:rFonts w:ascii="Arial" w:eastAsia="Times New Roman" w:hAnsi="Arial" w:cs="Arial"/>
          <w:color w:val="202124"/>
          <w:kern w:val="0"/>
          <w:sz w:val="48"/>
          <w:szCs w:val="48"/>
          <w:lang w:eastAsia="en-IN"/>
          <w14:ligatures w14:val="none"/>
        </w:rPr>
        <w:t xml:space="preserve"> </w:t>
      </w:r>
    </w:p>
    <w:p w14:paraId="7BDCEC02"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16CCEE03" w14:textId="77777777" w:rsidR="00804C23"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Samsung is a global conglomerate that has established itself as a leader in the consumer electronics industry and beyond. The company's success can be attributed to several key factors:</w:t>
      </w:r>
    </w:p>
    <w:p w14:paraId="4ED39BE4"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Innovation</w:t>
      </w:r>
      <w:r>
        <w:rPr>
          <w:rFonts w:ascii="Segoe UI" w:hAnsi="Segoe UI" w:cs="Segoe UI"/>
          <w:color w:val="0D0D0D"/>
        </w:rPr>
        <w:t>: Samsung is known for its relentless pursuit of innovation, constantly pushing the boundaries of technology and introducing groundbreaking products and solutions.</w:t>
      </w:r>
    </w:p>
    <w:p w14:paraId="27105983"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Diversified Portfolio</w:t>
      </w:r>
      <w:r>
        <w:rPr>
          <w:rFonts w:ascii="Segoe UI" w:hAnsi="Segoe UI" w:cs="Segoe UI"/>
          <w:color w:val="0D0D0D"/>
        </w:rPr>
        <w:t>: With a diverse portfolio spanning smartphones, televisions, home appliances, semiconductors, and more, Samsung has built a strong presence in multiple sectors, mitigating risks and capitalizing on various market opportunities.</w:t>
      </w:r>
    </w:p>
    <w:p w14:paraId="3946CEB5"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Global Presence</w:t>
      </w:r>
      <w:r>
        <w:rPr>
          <w:rFonts w:ascii="Segoe UI" w:hAnsi="Segoe UI" w:cs="Segoe UI"/>
          <w:color w:val="0D0D0D"/>
        </w:rPr>
        <w:t>: Samsung's extensive global footprint and distribution network enable it to reach customers in virtually every corner of the world, establishing a strong brand presence and market share across diverse markets and regions.</w:t>
      </w:r>
    </w:p>
    <w:p w14:paraId="6C74C09B"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Quality and Reliability</w:t>
      </w:r>
      <w:r>
        <w:rPr>
          <w:rFonts w:ascii="Segoe UI" w:hAnsi="Segoe UI" w:cs="Segoe UI"/>
          <w:color w:val="0D0D0D"/>
        </w:rPr>
        <w:t>: Samsung products are synonymous with quality and reliability, earning the trust and loyalty of millions of consumers worldwide.</w:t>
      </w:r>
    </w:p>
    <w:p w14:paraId="560DE5C1"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Commitment to Sustainability</w:t>
      </w:r>
      <w:r>
        <w:rPr>
          <w:rFonts w:ascii="Segoe UI" w:hAnsi="Segoe UI" w:cs="Segoe UI"/>
          <w:color w:val="0D0D0D"/>
        </w:rPr>
        <w:t>: Samsung recognizes the importance of sustainability and has implemented initiatives to minimize its environmental impact, promote social responsibility, and uphold ethical business practices.</w:t>
      </w:r>
    </w:p>
    <w:p w14:paraId="4A55365F" w14:textId="77777777" w:rsidR="00804C23" w:rsidRDefault="00804C23" w:rsidP="004B00EC">
      <w:pPr>
        <w:pStyle w:val="NormalWeb"/>
        <w:shd w:val="clear" w:color="auto" w:fill="FFFFFF"/>
        <w:spacing w:before="120" w:beforeAutospacing="0" w:after="120" w:afterAutospacing="0"/>
        <w:ind w:left="-144" w:right="432"/>
        <w:jc w:val="both"/>
        <w:rPr>
          <w:color w:val="000000" w:themeColor="text1"/>
          <w:sz w:val="40"/>
          <w:szCs w:val="40"/>
        </w:rPr>
      </w:pPr>
    </w:p>
    <w:p w14:paraId="68A6C003" w14:textId="48186A25"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r>
        <w:rPr>
          <w:b/>
          <w:bCs/>
          <w:color w:val="000000" w:themeColor="text1"/>
          <w:sz w:val="40"/>
          <w:szCs w:val="40"/>
        </w:rPr>
        <w:t xml:space="preserve">2) </w:t>
      </w:r>
      <w:r w:rsidRPr="00804C23">
        <w:rPr>
          <w:b/>
          <w:bCs/>
          <w:color w:val="000000" w:themeColor="text1"/>
          <w:sz w:val="40"/>
          <w:szCs w:val="40"/>
        </w:rPr>
        <w:t xml:space="preserve">Consumer goods sector : </w:t>
      </w:r>
      <w:r w:rsidRPr="00804C23">
        <w:rPr>
          <w:b/>
          <w:bCs/>
          <w:color w:val="000000" w:themeColor="text1"/>
          <w:sz w:val="40"/>
          <w:szCs w:val="40"/>
          <w:u w:val="single"/>
        </w:rPr>
        <w:t>ITC</w:t>
      </w:r>
    </w:p>
    <w:p w14:paraId="51ABFA6E" w14:textId="77777777"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14:paraId="47F452AA" w14:textId="77777777" w:rsidR="00804C23"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ITC Limited stands as a diversified conglomerate that has successfully established itself as a leader in various sectors, particularly in India. The company's success can be attributed to several key factors:</w:t>
      </w:r>
    </w:p>
    <w:p w14:paraId="03141788"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Market Leadership</w:t>
      </w:r>
      <w:r>
        <w:rPr>
          <w:rFonts w:ascii="Segoe UI" w:hAnsi="Segoe UI" w:cs="Segoe UI"/>
          <w:color w:val="0D0D0D"/>
        </w:rPr>
        <w:t>: ITC holds market leadership positions in several sectors, including cigarettes, FMCG (Fast Moving Consumer Goods), agribusiness, hotels, and packaging, among others. Its strong brand presence and extensive distribution network contribute to its market dominance in these segments.</w:t>
      </w:r>
    </w:p>
    <w:p w14:paraId="34D772BB"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Diversified Portfolio</w:t>
      </w:r>
      <w:r>
        <w:rPr>
          <w:rFonts w:ascii="Segoe UI" w:hAnsi="Segoe UI" w:cs="Segoe UI"/>
          <w:color w:val="0D0D0D"/>
        </w:rPr>
        <w:t>: With a diverse portfolio of products and services, ITC has effectively mitigated risks and capitalized on opportunities across different industries. This diversification strategy has helped the company achieve consistent growth and resilience in the face of market fluctuations.</w:t>
      </w:r>
    </w:p>
    <w:p w14:paraId="48593DDC"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Sustainability Initiatives</w:t>
      </w:r>
      <w:r>
        <w:rPr>
          <w:rFonts w:ascii="Segoe UI" w:hAnsi="Segoe UI" w:cs="Segoe UI"/>
          <w:color w:val="0D0D0D"/>
        </w:rPr>
        <w:t>: ITC is committed to sustainability and social responsibility. Through initiatives like the e-Choupal program, sustainable agriculture practices, renewable energy adoption, and community development projects, the company actively contributes to environmental conservation and social welfare.</w:t>
      </w:r>
    </w:p>
    <w:p w14:paraId="63E2AA8A" w14:textId="2CAC5B87" w:rsidR="00804C23" w:rsidRDefault="00804C23" w:rsidP="000A0F7E">
      <w:pPr>
        <w:pStyle w:val="NormalWeb"/>
        <w:shd w:val="clear" w:color="auto" w:fill="FFFFFF"/>
        <w:spacing w:before="120" w:beforeAutospacing="0" w:after="120" w:afterAutospacing="0"/>
        <w:ind w:left="-144" w:right="432"/>
        <w:jc w:val="both"/>
        <w:rPr>
          <w:b/>
          <w:bCs/>
          <w:color w:val="000000" w:themeColor="text1"/>
          <w:sz w:val="40"/>
          <w:szCs w:val="40"/>
          <w:u w:val="single"/>
        </w:rPr>
      </w:pPr>
      <w:r>
        <w:rPr>
          <w:b/>
          <w:bCs/>
          <w:color w:val="000000" w:themeColor="text1"/>
          <w:sz w:val="40"/>
          <w:szCs w:val="40"/>
          <w:u w:val="single"/>
        </w:rPr>
        <w:t xml:space="preserve">    </w:t>
      </w:r>
    </w:p>
    <w:p w14:paraId="0D4ACB75" w14:textId="77777777"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14:paraId="2777BFEE" w14:textId="16C15F37" w:rsidR="00804C23" w:rsidRPr="00804C23"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804C23">
        <w:rPr>
          <w:b/>
          <w:bCs/>
          <w:color w:val="000000" w:themeColor="text1"/>
          <w:sz w:val="28"/>
          <w:szCs w:val="28"/>
        </w:rPr>
        <w:t xml:space="preserve">NAME: </w:t>
      </w:r>
      <w:r w:rsidR="00051869">
        <w:rPr>
          <w:b/>
          <w:bCs/>
          <w:color w:val="000000" w:themeColor="text1"/>
          <w:sz w:val="28"/>
          <w:szCs w:val="28"/>
        </w:rPr>
        <w:t>N. ANIL KUMAR</w:t>
      </w:r>
    </w:p>
    <w:p w14:paraId="566BA847" w14:textId="752878BA" w:rsidR="00804C23" w:rsidRPr="00804C23"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804C23">
        <w:rPr>
          <w:b/>
          <w:bCs/>
          <w:color w:val="000000" w:themeColor="text1"/>
          <w:sz w:val="28"/>
          <w:szCs w:val="28"/>
        </w:rPr>
        <w:t xml:space="preserve">COLLEGE: </w:t>
      </w:r>
      <w:r w:rsidR="000A0F7E" w:rsidRPr="00804C23">
        <w:rPr>
          <w:b/>
          <w:bCs/>
          <w:color w:val="000000" w:themeColor="text1"/>
          <w:sz w:val="28"/>
          <w:szCs w:val="28"/>
        </w:rPr>
        <w:t>Dr. Lankapalli Bullayya College</w:t>
      </w:r>
      <w:r w:rsidR="000A0F7E">
        <w:rPr>
          <w:b/>
          <w:bCs/>
          <w:color w:val="000000" w:themeColor="text1"/>
          <w:sz w:val="28"/>
          <w:szCs w:val="28"/>
        </w:rPr>
        <w:t>.</w:t>
      </w:r>
    </w:p>
    <w:p w14:paraId="5986CBE9" w14:textId="77777777" w:rsidR="00804C23" w:rsidRP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14:paraId="48D3721E" w14:textId="77777777" w:rsidR="00804C23" w:rsidRP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14:paraId="5582F54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EF16761"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B28590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61D4F13B"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4AC77E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789A52D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2DC1A28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8A663C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BB2F999"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5B8B74BD"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77320AF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12B1564A"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3F4759A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5AB42433"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DE0565A" w14:textId="77777777" w:rsidR="001C5BCC" w:rsidRP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2E50F91" w14:textId="77777777" w:rsidR="004B00EC" w:rsidRPr="004D3672" w:rsidRDefault="004B00EC" w:rsidP="004B00EC">
      <w:pPr>
        <w:pStyle w:val="NormalWeb"/>
        <w:shd w:val="clear" w:color="auto" w:fill="FFFFFF"/>
        <w:spacing w:before="120" w:beforeAutospacing="0" w:after="120" w:afterAutospacing="0"/>
        <w:ind w:left="-144" w:right="432"/>
        <w:jc w:val="both"/>
        <w:rPr>
          <w:color w:val="202122"/>
          <w:sz w:val="28"/>
          <w:szCs w:val="28"/>
        </w:rPr>
      </w:pPr>
    </w:p>
    <w:p w14:paraId="69411F65" w14:textId="77777777" w:rsidR="004B00EC" w:rsidRPr="004D3672" w:rsidRDefault="004B00EC" w:rsidP="004B00EC">
      <w:pPr>
        <w:pStyle w:val="NormalWeb"/>
        <w:shd w:val="clear" w:color="auto" w:fill="FFFFFF"/>
        <w:spacing w:before="120" w:beforeAutospacing="0" w:after="120" w:afterAutospacing="0"/>
        <w:ind w:left="-144" w:right="432"/>
        <w:jc w:val="both"/>
        <w:rPr>
          <w:color w:val="202122"/>
          <w:sz w:val="28"/>
          <w:szCs w:val="28"/>
        </w:rPr>
      </w:pPr>
    </w:p>
    <w:p w14:paraId="49FA2CA6" w14:textId="77777777" w:rsidR="006E7C6E" w:rsidRPr="004D3672" w:rsidRDefault="006E7C6E" w:rsidP="004B00EC">
      <w:pPr>
        <w:spacing w:after="120"/>
        <w:ind w:right="288"/>
        <w:rPr>
          <w:rFonts w:ascii="Times New Roman" w:hAnsi="Times New Roman" w:cs="Times New Roman"/>
          <w:szCs w:val="28"/>
        </w:rPr>
      </w:pPr>
    </w:p>
    <w:sectPr w:rsidR="006E7C6E" w:rsidRPr="004D3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D335"/>
      </v:shape>
    </w:pict>
  </w:numPicBullet>
  <w:abstractNum w:abstractNumId="0" w15:restartNumberingAfterBreak="0">
    <w:nsid w:val="04B670F0"/>
    <w:multiLevelType w:val="multilevel"/>
    <w:tmpl w:val="EB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B275A"/>
    <w:multiLevelType w:val="multilevel"/>
    <w:tmpl w:val="D5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C1B14"/>
    <w:multiLevelType w:val="multilevel"/>
    <w:tmpl w:val="2CD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88C"/>
    <w:multiLevelType w:val="multilevel"/>
    <w:tmpl w:val="9EC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F552D"/>
    <w:multiLevelType w:val="multilevel"/>
    <w:tmpl w:val="E6E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6C7FCB"/>
    <w:multiLevelType w:val="multilevel"/>
    <w:tmpl w:val="AD2C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744B1"/>
    <w:multiLevelType w:val="multilevel"/>
    <w:tmpl w:val="066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4E7F03"/>
    <w:multiLevelType w:val="multilevel"/>
    <w:tmpl w:val="CBEE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6171F5"/>
    <w:multiLevelType w:val="multilevel"/>
    <w:tmpl w:val="2C0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972AC"/>
    <w:multiLevelType w:val="multilevel"/>
    <w:tmpl w:val="DDB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6453520"/>
    <w:multiLevelType w:val="multilevel"/>
    <w:tmpl w:val="997E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CA792E"/>
    <w:multiLevelType w:val="multilevel"/>
    <w:tmpl w:val="6528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168324">
    <w:abstractNumId w:val="8"/>
  </w:num>
  <w:num w:numId="2" w16cid:durableId="1338146553">
    <w:abstractNumId w:val="18"/>
  </w:num>
  <w:num w:numId="3" w16cid:durableId="638340336">
    <w:abstractNumId w:val="19"/>
  </w:num>
  <w:num w:numId="4" w16cid:durableId="1311251338">
    <w:abstractNumId w:val="7"/>
  </w:num>
  <w:num w:numId="5" w16cid:durableId="1477449027">
    <w:abstractNumId w:val="14"/>
  </w:num>
  <w:num w:numId="6" w16cid:durableId="1367675126">
    <w:abstractNumId w:val="22"/>
  </w:num>
  <w:num w:numId="7" w16cid:durableId="36241738">
    <w:abstractNumId w:val="6"/>
  </w:num>
  <w:num w:numId="8" w16cid:durableId="187066888">
    <w:abstractNumId w:val="21"/>
  </w:num>
  <w:num w:numId="9" w16cid:durableId="783501921">
    <w:abstractNumId w:val="12"/>
  </w:num>
  <w:num w:numId="10" w16cid:durableId="3908740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17"/>
  </w:num>
  <w:num w:numId="12" w16cid:durableId="1590576795">
    <w:abstractNumId w:val="1"/>
  </w:num>
  <w:num w:numId="13" w16cid:durableId="1062405148">
    <w:abstractNumId w:val="13"/>
  </w:num>
  <w:num w:numId="14" w16cid:durableId="138763510">
    <w:abstractNumId w:val="15"/>
  </w:num>
  <w:num w:numId="15" w16cid:durableId="1221088844">
    <w:abstractNumId w:val="2"/>
  </w:num>
  <w:num w:numId="16" w16cid:durableId="457604297">
    <w:abstractNumId w:val="23"/>
  </w:num>
  <w:num w:numId="17" w16cid:durableId="1291400976">
    <w:abstractNumId w:val="11"/>
  </w:num>
  <w:num w:numId="18" w16cid:durableId="200168964">
    <w:abstractNumId w:val="5"/>
  </w:num>
  <w:num w:numId="19" w16cid:durableId="1888637435">
    <w:abstractNumId w:val="16"/>
  </w:num>
  <w:num w:numId="20" w16cid:durableId="258485825">
    <w:abstractNumId w:val="0"/>
  </w:num>
  <w:num w:numId="21" w16cid:durableId="337271878">
    <w:abstractNumId w:val="9"/>
  </w:num>
  <w:num w:numId="22" w16cid:durableId="1899395387">
    <w:abstractNumId w:val="4"/>
  </w:num>
  <w:num w:numId="23" w16cid:durableId="2034335195">
    <w:abstractNumId w:val="3"/>
  </w:num>
  <w:num w:numId="24" w16cid:durableId="2236099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51869"/>
    <w:rsid w:val="00066D8B"/>
    <w:rsid w:val="000A0F7E"/>
    <w:rsid w:val="000D6DBC"/>
    <w:rsid w:val="00105EE7"/>
    <w:rsid w:val="00174C1E"/>
    <w:rsid w:val="00192849"/>
    <w:rsid w:val="001C5BCC"/>
    <w:rsid w:val="00207080"/>
    <w:rsid w:val="00240D4D"/>
    <w:rsid w:val="00267DFF"/>
    <w:rsid w:val="00295D57"/>
    <w:rsid w:val="002A7887"/>
    <w:rsid w:val="002F3EBC"/>
    <w:rsid w:val="0031655C"/>
    <w:rsid w:val="00331C29"/>
    <w:rsid w:val="00360E6F"/>
    <w:rsid w:val="004549A6"/>
    <w:rsid w:val="004B00EC"/>
    <w:rsid w:val="004D3672"/>
    <w:rsid w:val="00523A14"/>
    <w:rsid w:val="00556B1B"/>
    <w:rsid w:val="005F0AED"/>
    <w:rsid w:val="006B6653"/>
    <w:rsid w:val="006E7C6E"/>
    <w:rsid w:val="00723B34"/>
    <w:rsid w:val="00804C23"/>
    <w:rsid w:val="00811BF6"/>
    <w:rsid w:val="00841AD3"/>
    <w:rsid w:val="008A5F1C"/>
    <w:rsid w:val="008B0824"/>
    <w:rsid w:val="0092675B"/>
    <w:rsid w:val="00964C5A"/>
    <w:rsid w:val="009B1FEA"/>
    <w:rsid w:val="009D6F76"/>
    <w:rsid w:val="00B04D6D"/>
    <w:rsid w:val="00B20113"/>
    <w:rsid w:val="00B21D6A"/>
    <w:rsid w:val="00B87291"/>
    <w:rsid w:val="00B90E10"/>
    <w:rsid w:val="00BA35D9"/>
    <w:rsid w:val="00C34D43"/>
    <w:rsid w:val="00CE1671"/>
    <w:rsid w:val="00D3022F"/>
    <w:rsid w:val="00D54840"/>
    <w:rsid w:val="00DB30F6"/>
    <w:rsid w:val="00DB7251"/>
    <w:rsid w:val="00E45297"/>
    <w:rsid w:val="00E836FF"/>
    <w:rsid w:val="00EC4FDB"/>
    <w:rsid w:val="00EC6F58"/>
    <w:rsid w:val="00ED5992"/>
    <w:rsid w:val="00EF2A28"/>
    <w:rsid w:val="00F25ED9"/>
    <w:rsid w:val="00F437E9"/>
    <w:rsid w:val="00F47DA4"/>
    <w:rsid w:val="00F62F44"/>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060">
      <w:bodyDiv w:val="1"/>
      <w:marLeft w:val="0"/>
      <w:marRight w:val="0"/>
      <w:marTop w:val="0"/>
      <w:marBottom w:val="0"/>
      <w:divBdr>
        <w:top w:val="none" w:sz="0" w:space="0" w:color="auto"/>
        <w:left w:val="none" w:sz="0" w:space="0" w:color="auto"/>
        <w:bottom w:val="none" w:sz="0" w:space="0" w:color="auto"/>
        <w:right w:val="none" w:sz="0" w:space="0" w:color="auto"/>
      </w:divBdr>
    </w:div>
    <w:div w:id="135345049">
      <w:bodyDiv w:val="1"/>
      <w:marLeft w:val="0"/>
      <w:marRight w:val="0"/>
      <w:marTop w:val="0"/>
      <w:marBottom w:val="0"/>
      <w:divBdr>
        <w:top w:val="none" w:sz="0" w:space="0" w:color="auto"/>
        <w:left w:val="none" w:sz="0" w:space="0" w:color="auto"/>
        <w:bottom w:val="none" w:sz="0" w:space="0" w:color="auto"/>
        <w:right w:val="none" w:sz="0" w:space="0" w:color="auto"/>
      </w:divBdr>
      <w:divsChild>
        <w:div w:id="1861309160">
          <w:marLeft w:val="0"/>
          <w:marRight w:val="0"/>
          <w:marTop w:val="0"/>
          <w:marBottom w:val="0"/>
          <w:divBdr>
            <w:top w:val="single" w:sz="2" w:space="0" w:color="E3E3E3"/>
            <w:left w:val="single" w:sz="2" w:space="0" w:color="E3E3E3"/>
            <w:bottom w:val="single" w:sz="2" w:space="0" w:color="E3E3E3"/>
            <w:right w:val="single" w:sz="2" w:space="0" w:color="E3E3E3"/>
          </w:divBdr>
          <w:divsChild>
            <w:div w:id="1435516081">
              <w:marLeft w:val="0"/>
              <w:marRight w:val="0"/>
              <w:marTop w:val="0"/>
              <w:marBottom w:val="0"/>
              <w:divBdr>
                <w:top w:val="single" w:sz="2" w:space="0" w:color="E3E3E3"/>
                <w:left w:val="single" w:sz="2" w:space="0" w:color="E3E3E3"/>
                <w:bottom w:val="single" w:sz="2" w:space="0" w:color="E3E3E3"/>
                <w:right w:val="single" w:sz="2" w:space="0" w:color="E3E3E3"/>
              </w:divBdr>
              <w:divsChild>
                <w:div w:id="450589373">
                  <w:marLeft w:val="0"/>
                  <w:marRight w:val="0"/>
                  <w:marTop w:val="0"/>
                  <w:marBottom w:val="0"/>
                  <w:divBdr>
                    <w:top w:val="single" w:sz="2" w:space="0" w:color="E3E3E3"/>
                    <w:left w:val="single" w:sz="2" w:space="0" w:color="E3E3E3"/>
                    <w:bottom w:val="single" w:sz="2" w:space="0" w:color="E3E3E3"/>
                    <w:right w:val="single" w:sz="2" w:space="0" w:color="E3E3E3"/>
                  </w:divBdr>
                  <w:divsChild>
                    <w:div w:id="210532294">
                      <w:marLeft w:val="0"/>
                      <w:marRight w:val="0"/>
                      <w:marTop w:val="0"/>
                      <w:marBottom w:val="0"/>
                      <w:divBdr>
                        <w:top w:val="single" w:sz="2" w:space="0" w:color="E3E3E3"/>
                        <w:left w:val="single" w:sz="2" w:space="0" w:color="E3E3E3"/>
                        <w:bottom w:val="single" w:sz="2" w:space="0" w:color="E3E3E3"/>
                        <w:right w:val="single" w:sz="2" w:space="0" w:color="E3E3E3"/>
                      </w:divBdr>
                      <w:divsChild>
                        <w:div w:id="137658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642744">
          <w:marLeft w:val="0"/>
          <w:marRight w:val="0"/>
          <w:marTop w:val="0"/>
          <w:marBottom w:val="0"/>
          <w:divBdr>
            <w:top w:val="single" w:sz="2" w:space="0" w:color="E3E3E3"/>
            <w:left w:val="single" w:sz="2" w:space="0" w:color="E3E3E3"/>
            <w:bottom w:val="single" w:sz="2" w:space="0" w:color="E3E3E3"/>
            <w:right w:val="single" w:sz="2" w:space="0" w:color="E3E3E3"/>
          </w:divBdr>
          <w:divsChild>
            <w:div w:id="773477169">
              <w:marLeft w:val="0"/>
              <w:marRight w:val="0"/>
              <w:marTop w:val="0"/>
              <w:marBottom w:val="0"/>
              <w:divBdr>
                <w:top w:val="single" w:sz="2" w:space="0" w:color="E3E3E3"/>
                <w:left w:val="single" w:sz="2" w:space="0" w:color="E3E3E3"/>
                <w:bottom w:val="single" w:sz="2" w:space="0" w:color="E3E3E3"/>
                <w:right w:val="single" w:sz="2" w:space="0" w:color="E3E3E3"/>
              </w:divBdr>
            </w:div>
            <w:div w:id="1068840585">
              <w:marLeft w:val="0"/>
              <w:marRight w:val="0"/>
              <w:marTop w:val="0"/>
              <w:marBottom w:val="0"/>
              <w:divBdr>
                <w:top w:val="single" w:sz="2" w:space="0" w:color="E3E3E3"/>
                <w:left w:val="single" w:sz="2" w:space="0" w:color="E3E3E3"/>
                <w:bottom w:val="single" w:sz="2" w:space="0" w:color="E3E3E3"/>
                <w:right w:val="single" w:sz="2" w:space="0" w:color="E3E3E3"/>
              </w:divBdr>
              <w:divsChild>
                <w:div w:id="364526057">
                  <w:marLeft w:val="0"/>
                  <w:marRight w:val="0"/>
                  <w:marTop w:val="0"/>
                  <w:marBottom w:val="0"/>
                  <w:divBdr>
                    <w:top w:val="single" w:sz="2" w:space="0" w:color="E3E3E3"/>
                    <w:left w:val="single" w:sz="2" w:space="0" w:color="E3E3E3"/>
                    <w:bottom w:val="single" w:sz="2" w:space="0" w:color="E3E3E3"/>
                    <w:right w:val="single" w:sz="2" w:space="0" w:color="E3E3E3"/>
                  </w:divBdr>
                  <w:divsChild>
                    <w:div w:id="1073745605">
                      <w:marLeft w:val="0"/>
                      <w:marRight w:val="0"/>
                      <w:marTop w:val="0"/>
                      <w:marBottom w:val="0"/>
                      <w:divBdr>
                        <w:top w:val="single" w:sz="2" w:space="0" w:color="E3E3E3"/>
                        <w:left w:val="single" w:sz="2" w:space="0" w:color="E3E3E3"/>
                        <w:bottom w:val="single" w:sz="2" w:space="0" w:color="E3E3E3"/>
                        <w:right w:val="single" w:sz="2" w:space="0" w:color="E3E3E3"/>
                      </w:divBdr>
                      <w:divsChild>
                        <w:div w:id="107369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77024">
      <w:bodyDiv w:val="1"/>
      <w:marLeft w:val="0"/>
      <w:marRight w:val="0"/>
      <w:marTop w:val="0"/>
      <w:marBottom w:val="0"/>
      <w:divBdr>
        <w:top w:val="none" w:sz="0" w:space="0" w:color="auto"/>
        <w:left w:val="none" w:sz="0" w:space="0" w:color="auto"/>
        <w:bottom w:val="none" w:sz="0" w:space="0" w:color="auto"/>
        <w:right w:val="none" w:sz="0" w:space="0" w:color="auto"/>
      </w:divBdr>
      <w:divsChild>
        <w:div w:id="49349625">
          <w:marLeft w:val="0"/>
          <w:marRight w:val="0"/>
          <w:marTop w:val="0"/>
          <w:marBottom w:val="0"/>
          <w:divBdr>
            <w:top w:val="single" w:sz="2" w:space="0" w:color="E3E3E3"/>
            <w:left w:val="single" w:sz="2" w:space="0" w:color="E3E3E3"/>
            <w:bottom w:val="single" w:sz="2" w:space="0" w:color="E3E3E3"/>
            <w:right w:val="single" w:sz="2" w:space="0" w:color="E3E3E3"/>
          </w:divBdr>
          <w:divsChild>
            <w:div w:id="72511903">
              <w:marLeft w:val="0"/>
              <w:marRight w:val="0"/>
              <w:marTop w:val="0"/>
              <w:marBottom w:val="0"/>
              <w:divBdr>
                <w:top w:val="single" w:sz="2" w:space="0" w:color="E3E3E3"/>
                <w:left w:val="single" w:sz="2" w:space="0" w:color="E3E3E3"/>
                <w:bottom w:val="single" w:sz="2" w:space="0" w:color="E3E3E3"/>
                <w:right w:val="single" w:sz="2" w:space="0" w:color="E3E3E3"/>
              </w:divBdr>
              <w:divsChild>
                <w:div w:id="1529755358">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36">
                      <w:marLeft w:val="0"/>
                      <w:marRight w:val="0"/>
                      <w:marTop w:val="0"/>
                      <w:marBottom w:val="0"/>
                      <w:divBdr>
                        <w:top w:val="single" w:sz="2" w:space="0" w:color="E3E3E3"/>
                        <w:left w:val="single" w:sz="2" w:space="0" w:color="E3E3E3"/>
                        <w:bottom w:val="single" w:sz="2" w:space="0" w:color="E3E3E3"/>
                        <w:right w:val="single" w:sz="2" w:space="0" w:color="E3E3E3"/>
                      </w:divBdr>
                      <w:divsChild>
                        <w:div w:id="1344551161">
                          <w:marLeft w:val="0"/>
                          <w:marRight w:val="0"/>
                          <w:marTop w:val="0"/>
                          <w:marBottom w:val="0"/>
                          <w:divBdr>
                            <w:top w:val="single" w:sz="2" w:space="0" w:color="E3E3E3"/>
                            <w:left w:val="single" w:sz="2" w:space="0" w:color="E3E3E3"/>
                            <w:bottom w:val="single" w:sz="2" w:space="0" w:color="E3E3E3"/>
                            <w:right w:val="single" w:sz="2" w:space="0" w:color="E3E3E3"/>
                          </w:divBdr>
                          <w:divsChild>
                            <w:div w:id="60569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92257">
                                  <w:marLeft w:val="0"/>
                                  <w:marRight w:val="0"/>
                                  <w:marTop w:val="0"/>
                                  <w:marBottom w:val="0"/>
                                  <w:divBdr>
                                    <w:top w:val="single" w:sz="2" w:space="0" w:color="E3E3E3"/>
                                    <w:left w:val="single" w:sz="2" w:space="0" w:color="E3E3E3"/>
                                    <w:bottom w:val="single" w:sz="2" w:space="0" w:color="E3E3E3"/>
                                    <w:right w:val="single" w:sz="2" w:space="0" w:color="E3E3E3"/>
                                  </w:divBdr>
                                  <w:divsChild>
                                    <w:div w:id="2085832907">
                                      <w:marLeft w:val="0"/>
                                      <w:marRight w:val="0"/>
                                      <w:marTop w:val="0"/>
                                      <w:marBottom w:val="0"/>
                                      <w:divBdr>
                                        <w:top w:val="single" w:sz="2" w:space="0" w:color="E3E3E3"/>
                                        <w:left w:val="single" w:sz="2" w:space="0" w:color="E3E3E3"/>
                                        <w:bottom w:val="single" w:sz="2" w:space="0" w:color="E3E3E3"/>
                                        <w:right w:val="single" w:sz="2" w:space="0" w:color="E3E3E3"/>
                                      </w:divBdr>
                                      <w:divsChild>
                                        <w:div w:id="329992791">
                                          <w:marLeft w:val="0"/>
                                          <w:marRight w:val="0"/>
                                          <w:marTop w:val="0"/>
                                          <w:marBottom w:val="0"/>
                                          <w:divBdr>
                                            <w:top w:val="single" w:sz="2" w:space="0" w:color="E3E3E3"/>
                                            <w:left w:val="single" w:sz="2" w:space="0" w:color="E3E3E3"/>
                                            <w:bottom w:val="single" w:sz="2" w:space="0" w:color="E3E3E3"/>
                                            <w:right w:val="single" w:sz="2" w:space="0" w:color="E3E3E3"/>
                                          </w:divBdr>
                                          <w:divsChild>
                                            <w:div w:id="341204542">
                                              <w:marLeft w:val="0"/>
                                              <w:marRight w:val="0"/>
                                              <w:marTop w:val="0"/>
                                              <w:marBottom w:val="0"/>
                                              <w:divBdr>
                                                <w:top w:val="single" w:sz="2" w:space="0" w:color="E3E3E3"/>
                                                <w:left w:val="single" w:sz="2" w:space="0" w:color="E3E3E3"/>
                                                <w:bottom w:val="single" w:sz="2" w:space="0" w:color="E3E3E3"/>
                                                <w:right w:val="single" w:sz="2" w:space="0" w:color="E3E3E3"/>
                                              </w:divBdr>
                                              <w:divsChild>
                                                <w:div w:id="1278411133">
                                                  <w:marLeft w:val="0"/>
                                                  <w:marRight w:val="0"/>
                                                  <w:marTop w:val="0"/>
                                                  <w:marBottom w:val="0"/>
                                                  <w:divBdr>
                                                    <w:top w:val="single" w:sz="2" w:space="0" w:color="E3E3E3"/>
                                                    <w:left w:val="single" w:sz="2" w:space="0" w:color="E3E3E3"/>
                                                    <w:bottom w:val="single" w:sz="2" w:space="0" w:color="E3E3E3"/>
                                                    <w:right w:val="single" w:sz="2" w:space="0" w:color="E3E3E3"/>
                                                  </w:divBdr>
                                                  <w:divsChild>
                                                    <w:div w:id="75412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518441">
          <w:marLeft w:val="0"/>
          <w:marRight w:val="0"/>
          <w:marTop w:val="0"/>
          <w:marBottom w:val="0"/>
          <w:divBdr>
            <w:top w:val="none" w:sz="0" w:space="0" w:color="auto"/>
            <w:left w:val="none" w:sz="0" w:space="0" w:color="auto"/>
            <w:bottom w:val="none" w:sz="0" w:space="0" w:color="auto"/>
            <w:right w:val="none" w:sz="0" w:space="0" w:color="auto"/>
          </w:divBdr>
        </w:div>
      </w:divsChild>
    </w:div>
    <w:div w:id="231159977">
      <w:bodyDiv w:val="1"/>
      <w:marLeft w:val="0"/>
      <w:marRight w:val="0"/>
      <w:marTop w:val="0"/>
      <w:marBottom w:val="0"/>
      <w:divBdr>
        <w:top w:val="none" w:sz="0" w:space="0" w:color="auto"/>
        <w:left w:val="none" w:sz="0" w:space="0" w:color="auto"/>
        <w:bottom w:val="none" w:sz="0" w:space="0" w:color="auto"/>
        <w:right w:val="none" w:sz="0" w:space="0" w:color="auto"/>
      </w:divBdr>
    </w:div>
    <w:div w:id="238179063">
      <w:bodyDiv w:val="1"/>
      <w:marLeft w:val="0"/>
      <w:marRight w:val="0"/>
      <w:marTop w:val="0"/>
      <w:marBottom w:val="0"/>
      <w:divBdr>
        <w:top w:val="none" w:sz="0" w:space="0" w:color="auto"/>
        <w:left w:val="none" w:sz="0" w:space="0" w:color="auto"/>
        <w:bottom w:val="none" w:sz="0" w:space="0" w:color="auto"/>
        <w:right w:val="none" w:sz="0" w:space="0" w:color="auto"/>
      </w:divBdr>
    </w:div>
    <w:div w:id="255333913">
      <w:bodyDiv w:val="1"/>
      <w:marLeft w:val="0"/>
      <w:marRight w:val="0"/>
      <w:marTop w:val="0"/>
      <w:marBottom w:val="0"/>
      <w:divBdr>
        <w:top w:val="none" w:sz="0" w:space="0" w:color="auto"/>
        <w:left w:val="none" w:sz="0" w:space="0" w:color="auto"/>
        <w:bottom w:val="none" w:sz="0" w:space="0" w:color="auto"/>
        <w:right w:val="none" w:sz="0" w:space="0" w:color="auto"/>
      </w:divBdr>
      <w:divsChild>
        <w:div w:id="233393886">
          <w:marLeft w:val="0"/>
          <w:marRight w:val="0"/>
          <w:marTop w:val="0"/>
          <w:marBottom w:val="0"/>
          <w:divBdr>
            <w:top w:val="single" w:sz="2" w:space="0" w:color="E3E3E3"/>
            <w:left w:val="single" w:sz="2" w:space="0" w:color="E3E3E3"/>
            <w:bottom w:val="single" w:sz="2" w:space="0" w:color="E3E3E3"/>
            <w:right w:val="single" w:sz="2" w:space="0" w:color="E3E3E3"/>
          </w:divBdr>
          <w:divsChild>
            <w:div w:id="720901342">
              <w:marLeft w:val="0"/>
              <w:marRight w:val="0"/>
              <w:marTop w:val="0"/>
              <w:marBottom w:val="0"/>
              <w:divBdr>
                <w:top w:val="single" w:sz="2" w:space="0" w:color="E3E3E3"/>
                <w:left w:val="single" w:sz="2" w:space="0" w:color="E3E3E3"/>
                <w:bottom w:val="single" w:sz="2" w:space="0" w:color="E3E3E3"/>
                <w:right w:val="single" w:sz="2" w:space="0" w:color="E3E3E3"/>
              </w:divBdr>
              <w:divsChild>
                <w:div w:id="1462459660">
                  <w:marLeft w:val="0"/>
                  <w:marRight w:val="0"/>
                  <w:marTop w:val="0"/>
                  <w:marBottom w:val="0"/>
                  <w:divBdr>
                    <w:top w:val="single" w:sz="2" w:space="0" w:color="E3E3E3"/>
                    <w:left w:val="single" w:sz="2" w:space="0" w:color="E3E3E3"/>
                    <w:bottom w:val="single" w:sz="2" w:space="0" w:color="E3E3E3"/>
                    <w:right w:val="single" w:sz="2" w:space="0" w:color="E3E3E3"/>
                  </w:divBdr>
                  <w:divsChild>
                    <w:div w:id="613055746">
                      <w:marLeft w:val="0"/>
                      <w:marRight w:val="0"/>
                      <w:marTop w:val="0"/>
                      <w:marBottom w:val="0"/>
                      <w:divBdr>
                        <w:top w:val="single" w:sz="2" w:space="0" w:color="E3E3E3"/>
                        <w:left w:val="single" w:sz="2" w:space="0" w:color="E3E3E3"/>
                        <w:bottom w:val="single" w:sz="2" w:space="0" w:color="E3E3E3"/>
                        <w:right w:val="single" w:sz="2" w:space="0" w:color="E3E3E3"/>
                      </w:divBdr>
                      <w:divsChild>
                        <w:div w:id="1124272883">
                          <w:marLeft w:val="0"/>
                          <w:marRight w:val="0"/>
                          <w:marTop w:val="0"/>
                          <w:marBottom w:val="0"/>
                          <w:divBdr>
                            <w:top w:val="single" w:sz="2" w:space="0" w:color="E3E3E3"/>
                            <w:left w:val="single" w:sz="2" w:space="0" w:color="E3E3E3"/>
                            <w:bottom w:val="single" w:sz="2" w:space="0" w:color="E3E3E3"/>
                            <w:right w:val="single" w:sz="2" w:space="0" w:color="E3E3E3"/>
                          </w:divBdr>
                          <w:divsChild>
                            <w:div w:id="4368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29606">
                                  <w:marLeft w:val="0"/>
                                  <w:marRight w:val="0"/>
                                  <w:marTop w:val="0"/>
                                  <w:marBottom w:val="0"/>
                                  <w:divBdr>
                                    <w:top w:val="single" w:sz="2" w:space="0" w:color="E3E3E3"/>
                                    <w:left w:val="single" w:sz="2" w:space="0" w:color="E3E3E3"/>
                                    <w:bottom w:val="single" w:sz="2" w:space="0" w:color="E3E3E3"/>
                                    <w:right w:val="single" w:sz="2" w:space="0" w:color="E3E3E3"/>
                                  </w:divBdr>
                                  <w:divsChild>
                                    <w:div w:id="1423647032">
                                      <w:marLeft w:val="0"/>
                                      <w:marRight w:val="0"/>
                                      <w:marTop w:val="0"/>
                                      <w:marBottom w:val="0"/>
                                      <w:divBdr>
                                        <w:top w:val="single" w:sz="2" w:space="0" w:color="E3E3E3"/>
                                        <w:left w:val="single" w:sz="2" w:space="0" w:color="E3E3E3"/>
                                        <w:bottom w:val="single" w:sz="2" w:space="0" w:color="E3E3E3"/>
                                        <w:right w:val="single" w:sz="2" w:space="0" w:color="E3E3E3"/>
                                      </w:divBdr>
                                      <w:divsChild>
                                        <w:div w:id="1576623496">
                                          <w:marLeft w:val="0"/>
                                          <w:marRight w:val="0"/>
                                          <w:marTop w:val="0"/>
                                          <w:marBottom w:val="0"/>
                                          <w:divBdr>
                                            <w:top w:val="single" w:sz="2" w:space="0" w:color="E3E3E3"/>
                                            <w:left w:val="single" w:sz="2" w:space="0" w:color="E3E3E3"/>
                                            <w:bottom w:val="single" w:sz="2" w:space="0" w:color="E3E3E3"/>
                                            <w:right w:val="single" w:sz="2" w:space="0" w:color="E3E3E3"/>
                                          </w:divBdr>
                                          <w:divsChild>
                                            <w:div w:id="1670327578">
                                              <w:marLeft w:val="0"/>
                                              <w:marRight w:val="0"/>
                                              <w:marTop w:val="0"/>
                                              <w:marBottom w:val="0"/>
                                              <w:divBdr>
                                                <w:top w:val="single" w:sz="2" w:space="0" w:color="E3E3E3"/>
                                                <w:left w:val="single" w:sz="2" w:space="0" w:color="E3E3E3"/>
                                                <w:bottom w:val="single" w:sz="2" w:space="0" w:color="E3E3E3"/>
                                                <w:right w:val="single" w:sz="2" w:space="0" w:color="E3E3E3"/>
                                              </w:divBdr>
                                              <w:divsChild>
                                                <w:div w:id="1065841111">
                                                  <w:marLeft w:val="0"/>
                                                  <w:marRight w:val="0"/>
                                                  <w:marTop w:val="0"/>
                                                  <w:marBottom w:val="0"/>
                                                  <w:divBdr>
                                                    <w:top w:val="single" w:sz="2" w:space="0" w:color="E3E3E3"/>
                                                    <w:left w:val="single" w:sz="2" w:space="0" w:color="E3E3E3"/>
                                                    <w:bottom w:val="single" w:sz="2" w:space="0" w:color="E3E3E3"/>
                                                    <w:right w:val="single" w:sz="2" w:space="0" w:color="E3E3E3"/>
                                                  </w:divBdr>
                                                  <w:divsChild>
                                                    <w:div w:id="55786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729947">
          <w:marLeft w:val="0"/>
          <w:marRight w:val="0"/>
          <w:marTop w:val="0"/>
          <w:marBottom w:val="0"/>
          <w:divBdr>
            <w:top w:val="none" w:sz="0" w:space="0" w:color="auto"/>
            <w:left w:val="none" w:sz="0" w:space="0" w:color="auto"/>
            <w:bottom w:val="none" w:sz="0" w:space="0" w:color="auto"/>
            <w:right w:val="none" w:sz="0" w:space="0" w:color="auto"/>
          </w:divBdr>
        </w:div>
      </w:divsChild>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01816659">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512">
      <w:bodyDiv w:val="1"/>
      <w:marLeft w:val="0"/>
      <w:marRight w:val="0"/>
      <w:marTop w:val="0"/>
      <w:marBottom w:val="0"/>
      <w:divBdr>
        <w:top w:val="none" w:sz="0" w:space="0" w:color="auto"/>
        <w:left w:val="none" w:sz="0" w:space="0" w:color="auto"/>
        <w:bottom w:val="none" w:sz="0" w:space="0" w:color="auto"/>
        <w:right w:val="none" w:sz="0" w:space="0" w:color="auto"/>
      </w:divBdr>
    </w:div>
    <w:div w:id="712313943">
      <w:bodyDiv w:val="1"/>
      <w:marLeft w:val="0"/>
      <w:marRight w:val="0"/>
      <w:marTop w:val="0"/>
      <w:marBottom w:val="0"/>
      <w:divBdr>
        <w:top w:val="none" w:sz="0" w:space="0" w:color="auto"/>
        <w:left w:val="none" w:sz="0" w:space="0" w:color="auto"/>
        <w:bottom w:val="none" w:sz="0" w:space="0" w:color="auto"/>
        <w:right w:val="none" w:sz="0" w:space="0" w:color="auto"/>
      </w:divBdr>
    </w:div>
    <w:div w:id="770273775">
      <w:bodyDiv w:val="1"/>
      <w:marLeft w:val="0"/>
      <w:marRight w:val="0"/>
      <w:marTop w:val="0"/>
      <w:marBottom w:val="0"/>
      <w:divBdr>
        <w:top w:val="none" w:sz="0" w:space="0" w:color="auto"/>
        <w:left w:val="none" w:sz="0" w:space="0" w:color="auto"/>
        <w:bottom w:val="none" w:sz="0" w:space="0" w:color="auto"/>
        <w:right w:val="none" w:sz="0" w:space="0" w:color="auto"/>
      </w:divBdr>
    </w:div>
    <w:div w:id="831602688">
      <w:bodyDiv w:val="1"/>
      <w:marLeft w:val="0"/>
      <w:marRight w:val="0"/>
      <w:marTop w:val="0"/>
      <w:marBottom w:val="0"/>
      <w:divBdr>
        <w:top w:val="none" w:sz="0" w:space="0" w:color="auto"/>
        <w:left w:val="none" w:sz="0" w:space="0" w:color="auto"/>
        <w:bottom w:val="none" w:sz="0" w:space="0" w:color="auto"/>
        <w:right w:val="none" w:sz="0" w:space="0" w:color="auto"/>
      </w:divBdr>
    </w:div>
    <w:div w:id="862592187">
      <w:bodyDiv w:val="1"/>
      <w:marLeft w:val="0"/>
      <w:marRight w:val="0"/>
      <w:marTop w:val="0"/>
      <w:marBottom w:val="0"/>
      <w:divBdr>
        <w:top w:val="none" w:sz="0" w:space="0" w:color="auto"/>
        <w:left w:val="none" w:sz="0" w:space="0" w:color="auto"/>
        <w:bottom w:val="none" w:sz="0" w:space="0" w:color="auto"/>
        <w:right w:val="none" w:sz="0" w:space="0" w:color="auto"/>
      </w:divBdr>
    </w:div>
    <w:div w:id="877088977">
      <w:bodyDiv w:val="1"/>
      <w:marLeft w:val="0"/>
      <w:marRight w:val="0"/>
      <w:marTop w:val="0"/>
      <w:marBottom w:val="0"/>
      <w:divBdr>
        <w:top w:val="none" w:sz="0" w:space="0" w:color="auto"/>
        <w:left w:val="none" w:sz="0" w:space="0" w:color="auto"/>
        <w:bottom w:val="none" w:sz="0" w:space="0" w:color="auto"/>
        <w:right w:val="none" w:sz="0" w:space="0" w:color="auto"/>
      </w:divBdr>
      <w:divsChild>
        <w:div w:id="1556966134">
          <w:marLeft w:val="0"/>
          <w:marRight w:val="0"/>
          <w:marTop w:val="0"/>
          <w:marBottom w:val="0"/>
          <w:divBdr>
            <w:top w:val="single" w:sz="2" w:space="0" w:color="E3E3E3"/>
            <w:left w:val="single" w:sz="2" w:space="0" w:color="E3E3E3"/>
            <w:bottom w:val="single" w:sz="2" w:space="0" w:color="E3E3E3"/>
            <w:right w:val="single" w:sz="2" w:space="0" w:color="E3E3E3"/>
          </w:divBdr>
          <w:divsChild>
            <w:div w:id="1063984850">
              <w:marLeft w:val="0"/>
              <w:marRight w:val="0"/>
              <w:marTop w:val="0"/>
              <w:marBottom w:val="0"/>
              <w:divBdr>
                <w:top w:val="single" w:sz="2" w:space="0" w:color="E3E3E3"/>
                <w:left w:val="single" w:sz="2" w:space="0" w:color="E3E3E3"/>
                <w:bottom w:val="single" w:sz="2" w:space="0" w:color="E3E3E3"/>
                <w:right w:val="single" w:sz="2" w:space="0" w:color="E3E3E3"/>
              </w:divBdr>
              <w:divsChild>
                <w:div w:id="311184074">
                  <w:marLeft w:val="0"/>
                  <w:marRight w:val="0"/>
                  <w:marTop w:val="0"/>
                  <w:marBottom w:val="0"/>
                  <w:divBdr>
                    <w:top w:val="single" w:sz="2" w:space="0" w:color="E3E3E3"/>
                    <w:left w:val="single" w:sz="2" w:space="0" w:color="E3E3E3"/>
                    <w:bottom w:val="single" w:sz="2" w:space="0" w:color="E3E3E3"/>
                    <w:right w:val="single" w:sz="2" w:space="0" w:color="E3E3E3"/>
                  </w:divBdr>
                  <w:divsChild>
                    <w:div w:id="1947273364">
                      <w:marLeft w:val="0"/>
                      <w:marRight w:val="0"/>
                      <w:marTop w:val="0"/>
                      <w:marBottom w:val="0"/>
                      <w:divBdr>
                        <w:top w:val="single" w:sz="2" w:space="0" w:color="E3E3E3"/>
                        <w:left w:val="single" w:sz="2" w:space="0" w:color="E3E3E3"/>
                        <w:bottom w:val="single" w:sz="2" w:space="0" w:color="E3E3E3"/>
                        <w:right w:val="single" w:sz="2" w:space="0" w:color="E3E3E3"/>
                      </w:divBdr>
                      <w:divsChild>
                        <w:div w:id="1974095997">
                          <w:marLeft w:val="0"/>
                          <w:marRight w:val="0"/>
                          <w:marTop w:val="0"/>
                          <w:marBottom w:val="0"/>
                          <w:divBdr>
                            <w:top w:val="single" w:sz="2" w:space="0" w:color="E3E3E3"/>
                            <w:left w:val="single" w:sz="2" w:space="0" w:color="E3E3E3"/>
                            <w:bottom w:val="single" w:sz="2" w:space="0" w:color="E3E3E3"/>
                            <w:right w:val="single" w:sz="2" w:space="0" w:color="E3E3E3"/>
                          </w:divBdr>
                          <w:divsChild>
                            <w:div w:id="2107338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987">
                                  <w:marLeft w:val="0"/>
                                  <w:marRight w:val="0"/>
                                  <w:marTop w:val="0"/>
                                  <w:marBottom w:val="0"/>
                                  <w:divBdr>
                                    <w:top w:val="single" w:sz="2" w:space="0" w:color="E3E3E3"/>
                                    <w:left w:val="single" w:sz="2" w:space="0" w:color="E3E3E3"/>
                                    <w:bottom w:val="single" w:sz="2" w:space="0" w:color="E3E3E3"/>
                                    <w:right w:val="single" w:sz="2" w:space="0" w:color="E3E3E3"/>
                                  </w:divBdr>
                                  <w:divsChild>
                                    <w:div w:id="1528710783">
                                      <w:marLeft w:val="0"/>
                                      <w:marRight w:val="0"/>
                                      <w:marTop w:val="0"/>
                                      <w:marBottom w:val="0"/>
                                      <w:divBdr>
                                        <w:top w:val="single" w:sz="2" w:space="0" w:color="E3E3E3"/>
                                        <w:left w:val="single" w:sz="2" w:space="0" w:color="E3E3E3"/>
                                        <w:bottom w:val="single" w:sz="2" w:space="0" w:color="E3E3E3"/>
                                        <w:right w:val="single" w:sz="2" w:space="0" w:color="E3E3E3"/>
                                      </w:divBdr>
                                      <w:divsChild>
                                        <w:div w:id="1612083317">
                                          <w:marLeft w:val="0"/>
                                          <w:marRight w:val="0"/>
                                          <w:marTop w:val="0"/>
                                          <w:marBottom w:val="0"/>
                                          <w:divBdr>
                                            <w:top w:val="single" w:sz="2" w:space="0" w:color="E3E3E3"/>
                                            <w:left w:val="single" w:sz="2" w:space="0" w:color="E3E3E3"/>
                                            <w:bottom w:val="single" w:sz="2" w:space="0" w:color="E3E3E3"/>
                                            <w:right w:val="single" w:sz="2" w:space="0" w:color="E3E3E3"/>
                                          </w:divBdr>
                                          <w:divsChild>
                                            <w:div w:id="1067800204">
                                              <w:marLeft w:val="0"/>
                                              <w:marRight w:val="0"/>
                                              <w:marTop w:val="0"/>
                                              <w:marBottom w:val="0"/>
                                              <w:divBdr>
                                                <w:top w:val="single" w:sz="2" w:space="0" w:color="E3E3E3"/>
                                                <w:left w:val="single" w:sz="2" w:space="0" w:color="E3E3E3"/>
                                                <w:bottom w:val="single" w:sz="2" w:space="0" w:color="E3E3E3"/>
                                                <w:right w:val="single" w:sz="2" w:space="0" w:color="E3E3E3"/>
                                              </w:divBdr>
                                              <w:divsChild>
                                                <w:div w:id="658732312">
                                                  <w:marLeft w:val="0"/>
                                                  <w:marRight w:val="0"/>
                                                  <w:marTop w:val="0"/>
                                                  <w:marBottom w:val="0"/>
                                                  <w:divBdr>
                                                    <w:top w:val="single" w:sz="2" w:space="0" w:color="E3E3E3"/>
                                                    <w:left w:val="single" w:sz="2" w:space="0" w:color="E3E3E3"/>
                                                    <w:bottom w:val="single" w:sz="2" w:space="0" w:color="E3E3E3"/>
                                                    <w:right w:val="single" w:sz="2" w:space="0" w:color="E3E3E3"/>
                                                  </w:divBdr>
                                                  <w:divsChild>
                                                    <w:div w:id="20280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365661">
          <w:marLeft w:val="0"/>
          <w:marRight w:val="0"/>
          <w:marTop w:val="0"/>
          <w:marBottom w:val="0"/>
          <w:divBdr>
            <w:top w:val="none" w:sz="0" w:space="0" w:color="auto"/>
            <w:left w:val="none" w:sz="0" w:space="0" w:color="auto"/>
            <w:bottom w:val="none" w:sz="0" w:space="0" w:color="auto"/>
            <w:right w:val="none" w:sz="0" w:space="0" w:color="auto"/>
          </w:divBdr>
        </w:div>
      </w:divsChild>
    </w:div>
    <w:div w:id="929000567">
      <w:bodyDiv w:val="1"/>
      <w:marLeft w:val="0"/>
      <w:marRight w:val="0"/>
      <w:marTop w:val="0"/>
      <w:marBottom w:val="0"/>
      <w:divBdr>
        <w:top w:val="none" w:sz="0" w:space="0" w:color="auto"/>
        <w:left w:val="none" w:sz="0" w:space="0" w:color="auto"/>
        <w:bottom w:val="none" w:sz="0" w:space="0" w:color="auto"/>
        <w:right w:val="none" w:sz="0" w:space="0" w:color="auto"/>
      </w:divBdr>
      <w:divsChild>
        <w:div w:id="1228341354">
          <w:marLeft w:val="0"/>
          <w:marRight w:val="0"/>
          <w:marTop w:val="0"/>
          <w:marBottom w:val="0"/>
          <w:divBdr>
            <w:top w:val="single" w:sz="2" w:space="0" w:color="E3E3E3"/>
            <w:left w:val="single" w:sz="2" w:space="0" w:color="E3E3E3"/>
            <w:bottom w:val="single" w:sz="2" w:space="0" w:color="E3E3E3"/>
            <w:right w:val="single" w:sz="2" w:space="0" w:color="E3E3E3"/>
          </w:divBdr>
          <w:divsChild>
            <w:div w:id="1928420907">
              <w:marLeft w:val="0"/>
              <w:marRight w:val="0"/>
              <w:marTop w:val="0"/>
              <w:marBottom w:val="0"/>
              <w:divBdr>
                <w:top w:val="single" w:sz="2" w:space="0" w:color="E3E3E3"/>
                <w:left w:val="single" w:sz="2" w:space="0" w:color="E3E3E3"/>
                <w:bottom w:val="single" w:sz="2" w:space="0" w:color="E3E3E3"/>
                <w:right w:val="single" w:sz="2" w:space="0" w:color="E3E3E3"/>
              </w:divBdr>
              <w:divsChild>
                <w:div w:id="1510678640">
                  <w:marLeft w:val="0"/>
                  <w:marRight w:val="0"/>
                  <w:marTop w:val="0"/>
                  <w:marBottom w:val="0"/>
                  <w:divBdr>
                    <w:top w:val="single" w:sz="2" w:space="0" w:color="E3E3E3"/>
                    <w:left w:val="single" w:sz="2" w:space="0" w:color="E3E3E3"/>
                    <w:bottom w:val="single" w:sz="2" w:space="0" w:color="E3E3E3"/>
                    <w:right w:val="single" w:sz="2" w:space="0" w:color="E3E3E3"/>
                  </w:divBdr>
                  <w:divsChild>
                    <w:div w:id="1319918511">
                      <w:marLeft w:val="0"/>
                      <w:marRight w:val="0"/>
                      <w:marTop w:val="0"/>
                      <w:marBottom w:val="0"/>
                      <w:divBdr>
                        <w:top w:val="single" w:sz="2" w:space="0" w:color="E3E3E3"/>
                        <w:left w:val="single" w:sz="2" w:space="0" w:color="E3E3E3"/>
                        <w:bottom w:val="single" w:sz="2" w:space="0" w:color="E3E3E3"/>
                        <w:right w:val="single" w:sz="2" w:space="0" w:color="E3E3E3"/>
                      </w:divBdr>
                      <w:divsChild>
                        <w:div w:id="766081518">
                          <w:marLeft w:val="0"/>
                          <w:marRight w:val="0"/>
                          <w:marTop w:val="0"/>
                          <w:marBottom w:val="0"/>
                          <w:divBdr>
                            <w:top w:val="single" w:sz="2" w:space="0" w:color="E3E3E3"/>
                            <w:left w:val="single" w:sz="2" w:space="0" w:color="E3E3E3"/>
                            <w:bottom w:val="single" w:sz="2" w:space="0" w:color="E3E3E3"/>
                            <w:right w:val="single" w:sz="2" w:space="0" w:color="E3E3E3"/>
                          </w:divBdr>
                          <w:divsChild>
                            <w:div w:id="74680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87269">
                                  <w:marLeft w:val="0"/>
                                  <w:marRight w:val="0"/>
                                  <w:marTop w:val="0"/>
                                  <w:marBottom w:val="0"/>
                                  <w:divBdr>
                                    <w:top w:val="single" w:sz="2" w:space="0" w:color="E3E3E3"/>
                                    <w:left w:val="single" w:sz="2" w:space="0" w:color="E3E3E3"/>
                                    <w:bottom w:val="single" w:sz="2" w:space="0" w:color="E3E3E3"/>
                                    <w:right w:val="single" w:sz="2" w:space="0" w:color="E3E3E3"/>
                                  </w:divBdr>
                                  <w:divsChild>
                                    <w:div w:id="1787658180">
                                      <w:marLeft w:val="0"/>
                                      <w:marRight w:val="0"/>
                                      <w:marTop w:val="0"/>
                                      <w:marBottom w:val="0"/>
                                      <w:divBdr>
                                        <w:top w:val="single" w:sz="2" w:space="0" w:color="E3E3E3"/>
                                        <w:left w:val="single" w:sz="2" w:space="0" w:color="E3E3E3"/>
                                        <w:bottom w:val="single" w:sz="2" w:space="0" w:color="E3E3E3"/>
                                        <w:right w:val="single" w:sz="2" w:space="0" w:color="E3E3E3"/>
                                      </w:divBdr>
                                      <w:divsChild>
                                        <w:div w:id="1946185839">
                                          <w:marLeft w:val="0"/>
                                          <w:marRight w:val="0"/>
                                          <w:marTop w:val="0"/>
                                          <w:marBottom w:val="0"/>
                                          <w:divBdr>
                                            <w:top w:val="single" w:sz="2" w:space="0" w:color="E3E3E3"/>
                                            <w:left w:val="single" w:sz="2" w:space="0" w:color="E3E3E3"/>
                                            <w:bottom w:val="single" w:sz="2" w:space="0" w:color="E3E3E3"/>
                                            <w:right w:val="single" w:sz="2" w:space="0" w:color="E3E3E3"/>
                                          </w:divBdr>
                                          <w:divsChild>
                                            <w:div w:id="1949004778">
                                              <w:marLeft w:val="0"/>
                                              <w:marRight w:val="0"/>
                                              <w:marTop w:val="0"/>
                                              <w:marBottom w:val="0"/>
                                              <w:divBdr>
                                                <w:top w:val="single" w:sz="2" w:space="0" w:color="E3E3E3"/>
                                                <w:left w:val="single" w:sz="2" w:space="0" w:color="E3E3E3"/>
                                                <w:bottom w:val="single" w:sz="2" w:space="0" w:color="E3E3E3"/>
                                                <w:right w:val="single" w:sz="2" w:space="0" w:color="E3E3E3"/>
                                              </w:divBdr>
                                              <w:divsChild>
                                                <w:div w:id="1352030611">
                                                  <w:marLeft w:val="0"/>
                                                  <w:marRight w:val="0"/>
                                                  <w:marTop w:val="0"/>
                                                  <w:marBottom w:val="0"/>
                                                  <w:divBdr>
                                                    <w:top w:val="single" w:sz="2" w:space="0" w:color="E3E3E3"/>
                                                    <w:left w:val="single" w:sz="2" w:space="0" w:color="E3E3E3"/>
                                                    <w:bottom w:val="single" w:sz="2" w:space="0" w:color="E3E3E3"/>
                                                    <w:right w:val="single" w:sz="2" w:space="0" w:color="E3E3E3"/>
                                                  </w:divBdr>
                                                  <w:divsChild>
                                                    <w:div w:id="126526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5113639">
          <w:marLeft w:val="0"/>
          <w:marRight w:val="0"/>
          <w:marTop w:val="0"/>
          <w:marBottom w:val="0"/>
          <w:divBdr>
            <w:top w:val="none" w:sz="0" w:space="0" w:color="auto"/>
            <w:left w:val="none" w:sz="0" w:space="0" w:color="auto"/>
            <w:bottom w:val="none" w:sz="0" w:space="0" w:color="auto"/>
            <w:right w:val="none" w:sz="0" w:space="0" w:color="auto"/>
          </w:divBdr>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32639611">
      <w:bodyDiv w:val="1"/>
      <w:marLeft w:val="0"/>
      <w:marRight w:val="0"/>
      <w:marTop w:val="0"/>
      <w:marBottom w:val="0"/>
      <w:divBdr>
        <w:top w:val="none" w:sz="0" w:space="0" w:color="auto"/>
        <w:left w:val="none" w:sz="0" w:space="0" w:color="auto"/>
        <w:bottom w:val="none" w:sz="0" w:space="0" w:color="auto"/>
        <w:right w:val="none" w:sz="0" w:space="0" w:color="auto"/>
      </w:divBdr>
    </w:div>
    <w:div w:id="1340428301">
      <w:bodyDiv w:val="1"/>
      <w:marLeft w:val="0"/>
      <w:marRight w:val="0"/>
      <w:marTop w:val="0"/>
      <w:marBottom w:val="0"/>
      <w:divBdr>
        <w:top w:val="none" w:sz="0" w:space="0" w:color="auto"/>
        <w:left w:val="none" w:sz="0" w:space="0" w:color="auto"/>
        <w:bottom w:val="none" w:sz="0" w:space="0" w:color="auto"/>
        <w:right w:val="none" w:sz="0" w:space="0" w:color="auto"/>
      </w:divBdr>
    </w:div>
    <w:div w:id="1416364331">
      <w:bodyDiv w:val="1"/>
      <w:marLeft w:val="0"/>
      <w:marRight w:val="0"/>
      <w:marTop w:val="0"/>
      <w:marBottom w:val="0"/>
      <w:divBdr>
        <w:top w:val="none" w:sz="0" w:space="0" w:color="auto"/>
        <w:left w:val="none" w:sz="0" w:space="0" w:color="auto"/>
        <w:bottom w:val="none" w:sz="0" w:space="0" w:color="auto"/>
        <w:right w:val="none" w:sz="0" w:space="0" w:color="auto"/>
      </w:divBdr>
      <w:divsChild>
        <w:div w:id="466051150">
          <w:marLeft w:val="0"/>
          <w:marRight w:val="0"/>
          <w:marTop w:val="0"/>
          <w:marBottom w:val="0"/>
          <w:divBdr>
            <w:top w:val="single" w:sz="2" w:space="0" w:color="E3E3E3"/>
            <w:left w:val="single" w:sz="2" w:space="0" w:color="E3E3E3"/>
            <w:bottom w:val="single" w:sz="2" w:space="0" w:color="E3E3E3"/>
            <w:right w:val="single" w:sz="2" w:space="0" w:color="E3E3E3"/>
          </w:divBdr>
          <w:divsChild>
            <w:div w:id="831799625">
              <w:marLeft w:val="0"/>
              <w:marRight w:val="0"/>
              <w:marTop w:val="0"/>
              <w:marBottom w:val="0"/>
              <w:divBdr>
                <w:top w:val="single" w:sz="2" w:space="0" w:color="E3E3E3"/>
                <w:left w:val="single" w:sz="2" w:space="0" w:color="E3E3E3"/>
                <w:bottom w:val="single" w:sz="2" w:space="0" w:color="E3E3E3"/>
                <w:right w:val="single" w:sz="2" w:space="0" w:color="E3E3E3"/>
              </w:divBdr>
              <w:divsChild>
                <w:div w:id="2091274987">
                  <w:marLeft w:val="0"/>
                  <w:marRight w:val="0"/>
                  <w:marTop w:val="0"/>
                  <w:marBottom w:val="0"/>
                  <w:divBdr>
                    <w:top w:val="single" w:sz="2" w:space="0" w:color="E3E3E3"/>
                    <w:left w:val="single" w:sz="2" w:space="0" w:color="E3E3E3"/>
                    <w:bottom w:val="single" w:sz="2" w:space="0" w:color="E3E3E3"/>
                    <w:right w:val="single" w:sz="2" w:space="0" w:color="E3E3E3"/>
                  </w:divBdr>
                  <w:divsChild>
                    <w:div w:id="1246961372">
                      <w:marLeft w:val="0"/>
                      <w:marRight w:val="0"/>
                      <w:marTop w:val="0"/>
                      <w:marBottom w:val="0"/>
                      <w:divBdr>
                        <w:top w:val="single" w:sz="2" w:space="0" w:color="E3E3E3"/>
                        <w:left w:val="single" w:sz="2" w:space="0" w:color="E3E3E3"/>
                        <w:bottom w:val="single" w:sz="2" w:space="0" w:color="E3E3E3"/>
                        <w:right w:val="single" w:sz="2" w:space="0" w:color="E3E3E3"/>
                      </w:divBdr>
                      <w:divsChild>
                        <w:div w:id="99807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477157">
          <w:marLeft w:val="0"/>
          <w:marRight w:val="0"/>
          <w:marTop w:val="0"/>
          <w:marBottom w:val="0"/>
          <w:divBdr>
            <w:top w:val="single" w:sz="2" w:space="0" w:color="E3E3E3"/>
            <w:left w:val="single" w:sz="2" w:space="0" w:color="E3E3E3"/>
            <w:bottom w:val="single" w:sz="2" w:space="0" w:color="E3E3E3"/>
            <w:right w:val="single" w:sz="2" w:space="0" w:color="E3E3E3"/>
          </w:divBdr>
          <w:divsChild>
            <w:div w:id="972174187">
              <w:marLeft w:val="0"/>
              <w:marRight w:val="0"/>
              <w:marTop w:val="0"/>
              <w:marBottom w:val="0"/>
              <w:divBdr>
                <w:top w:val="single" w:sz="2" w:space="0" w:color="E3E3E3"/>
                <w:left w:val="single" w:sz="2" w:space="0" w:color="E3E3E3"/>
                <w:bottom w:val="single" w:sz="2" w:space="0" w:color="E3E3E3"/>
                <w:right w:val="single" w:sz="2" w:space="0" w:color="E3E3E3"/>
              </w:divBdr>
            </w:div>
            <w:div w:id="1925259891">
              <w:marLeft w:val="0"/>
              <w:marRight w:val="0"/>
              <w:marTop w:val="0"/>
              <w:marBottom w:val="0"/>
              <w:divBdr>
                <w:top w:val="single" w:sz="2" w:space="0" w:color="E3E3E3"/>
                <w:left w:val="single" w:sz="2" w:space="0" w:color="E3E3E3"/>
                <w:bottom w:val="single" w:sz="2" w:space="0" w:color="E3E3E3"/>
                <w:right w:val="single" w:sz="2" w:space="0" w:color="E3E3E3"/>
              </w:divBdr>
              <w:divsChild>
                <w:div w:id="383142330">
                  <w:marLeft w:val="0"/>
                  <w:marRight w:val="0"/>
                  <w:marTop w:val="0"/>
                  <w:marBottom w:val="0"/>
                  <w:divBdr>
                    <w:top w:val="single" w:sz="2" w:space="0" w:color="E3E3E3"/>
                    <w:left w:val="single" w:sz="2" w:space="0" w:color="E3E3E3"/>
                    <w:bottom w:val="single" w:sz="2" w:space="0" w:color="E3E3E3"/>
                    <w:right w:val="single" w:sz="2" w:space="0" w:color="E3E3E3"/>
                  </w:divBdr>
                  <w:divsChild>
                    <w:div w:id="987436434">
                      <w:marLeft w:val="0"/>
                      <w:marRight w:val="0"/>
                      <w:marTop w:val="0"/>
                      <w:marBottom w:val="0"/>
                      <w:divBdr>
                        <w:top w:val="single" w:sz="2" w:space="0" w:color="E3E3E3"/>
                        <w:left w:val="single" w:sz="2" w:space="0" w:color="E3E3E3"/>
                        <w:bottom w:val="single" w:sz="2" w:space="0" w:color="E3E3E3"/>
                        <w:right w:val="single" w:sz="2" w:space="0" w:color="E3E3E3"/>
                      </w:divBdr>
                      <w:divsChild>
                        <w:div w:id="2294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589851068">
      <w:bodyDiv w:val="1"/>
      <w:marLeft w:val="0"/>
      <w:marRight w:val="0"/>
      <w:marTop w:val="0"/>
      <w:marBottom w:val="0"/>
      <w:divBdr>
        <w:top w:val="none" w:sz="0" w:space="0" w:color="auto"/>
        <w:left w:val="none" w:sz="0" w:space="0" w:color="auto"/>
        <w:bottom w:val="none" w:sz="0" w:space="0" w:color="auto"/>
        <w:right w:val="none" w:sz="0" w:space="0" w:color="auto"/>
      </w:divBdr>
    </w:div>
    <w:div w:id="1668554457">
      <w:bodyDiv w:val="1"/>
      <w:marLeft w:val="0"/>
      <w:marRight w:val="0"/>
      <w:marTop w:val="0"/>
      <w:marBottom w:val="0"/>
      <w:divBdr>
        <w:top w:val="none" w:sz="0" w:space="0" w:color="auto"/>
        <w:left w:val="none" w:sz="0" w:space="0" w:color="auto"/>
        <w:bottom w:val="none" w:sz="0" w:space="0" w:color="auto"/>
        <w:right w:val="none" w:sz="0" w:space="0" w:color="auto"/>
      </w:divBdr>
      <w:divsChild>
        <w:div w:id="757214538">
          <w:marLeft w:val="0"/>
          <w:marRight w:val="0"/>
          <w:marTop w:val="0"/>
          <w:marBottom w:val="0"/>
          <w:divBdr>
            <w:top w:val="none" w:sz="0" w:space="0" w:color="auto"/>
            <w:left w:val="none" w:sz="0" w:space="0" w:color="auto"/>
            <w:bottom w:val="none" w:sz="0" w:space="0" w:color="auto"/>
            <w:right w:val="none" w:sz="0" w:space="0" w:color="auto"/>
          </w:divBdr>
          <w:divsChild>
            <w:div w:id="1268997861">
              <w:marLeft w:val="0"/>
              <w:marRight w:val="0"/>
              <w:marTop w:val="0"/>
              <w:marBottom w:val="0"/>
              <w:divBdr>
                <w:top w:val="none" w:sz="0" w:space="0" w:color="auto"/>
                <w:left w:val="none" w:sz="0" w:space="0" w:color="auto"/>
                <w:bottom w:val="none" w:sz="0" w:space="0" w:color="auto"/>
                <w:right w:val="none" w:sz="0" w:space="0" w:color="auto"/>
              </w:divBdr>
              <w:divsChild>
                <w:div w:id="1406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79">
      <w:bodyDiv w:val="1"/>
      <w:marLeft w:val="0"/>
      <w:marRight w:val="0"/>
      <w:marTop w:val="0"/>
      <w:marBottom w:val="0"/>
      <w:divBdr>
        <w:top w:val="none" w:sz="0" w:space="0" w:color="auto"/>
        <w:left w:val="none" w:sz="0" w:space="0" w:color="auto"/>
        <w:bottom w:val="none" w:sz="0" w:space="0" w:color="auto"/>
        <w:right w:val="none" w:sz="0" w:space="0" w:color="auto"/>
      </w:divBdr>
    </w:div>
    <w:div w:id="1701204158">
      <w:bodyDiv w:val="1"/>
      <w:marLeft w:val="0"/>
      <w:marRight w:val="0"/>
      <w:marTop w:val="0"/>
      <w:marBottom w:val="0"/>
      <w:divBdr>
        <w:top w:val="none" w:sz="0" w:space="0" w:color="auto"/>
        <w:left w:val="none" w:sz="0" w:space="0" w:color="auto"/>
        <w:bottom w:val="none" w:sz="0" w:space="0" w:color="auto"/>
        <w:right w:val="none" w:sz="0" w:space="0" w:color="auto"/>
      </w:divBdr>
    </w:div>
    <w:div w:id="1708993016">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1999571546">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ding_company" TargetMode="External"/><Relationship Id="rId18" Type="http://schemas.openxmlformats.org/officeDocument/2006/relationships/hyperlink" Target="https://en.wikipedia.org/wiki/JoongAng_Ilbo" TargetMode="External"/><Relationship Id="rId26" Type="http://schemas.openxmlformats.org/officeDocument/2006/relationships/hyperlink" Target="https://en.wikipedia.org/wiki/Paperboard" TargetMode="External"/><Relationship Id="rId39" Type="http://schemas.openxmlformats.org/officeDocument/2006/relationships/hyperlink" Target="https://en.wikipedia.org/wiki/Cheil_Industries" TargetMode="External"/><Relationship Id="rId21" Type="http://schemas.openxmlformats.org/officeDocument/2006/relationships/hyperlink" Target="https://en.wikipedia.org/wiki/Kolkata" TargetMode="External"/><Relationship Id="rId34" Type="http://schemas.openxmlformats.org/officeDocument/2006/relationships/hyperlink" Target="https://en.wikipedia.org/wiki/Samsung" TargetMode="External"/><Relationship Id="rId42" Type="http://schemas.openxmlformats.org/officeDocument/2006/relationships/hyperlink" Target="https://en.wikipedia.org/wiki/Hyosung" TargetMode="External"/><Relationship Id="rId47" Type="http://schemas.openxmlformats.org/officeDocument/2006/relationships/hyperlink" Target="https://en.wikipedia.org/wiki/W.D._%26_H.O._Wills" TargetMode="External"/><Relationship Id="rId50" Type="http://schemas.openxmlformats.org/officeDocument/2006/relationships/hyperlink" Target="https://en.wikipedia.org/wiki/Andhra_Pradesh" TargetMode="External"/><Relationship Id="rId55" Type="http://schemas.openxmlformats.org/officeDocument/2006/relationships/image" Target="media/image4.png"/><Relationship Id="rId7" Type="http://schemas.openxmlformats.org/officeDocument/2006/relationships/hyperlink" Target="https://en.wikipedia.org/wiki/Multinational_corporation" TargetMode="External"/><Relationship Id="rId2" Type="http://schemas.openxmlformats.org/officeDocument/2006/relationships/numbering" Target="numbering.xml"/><Relationship Id="rId16" Type="http://schemas.openxmlformats.org/officeDocument/2006/relationships/hyperlink" Target="https://en.wikipedia.org/wiki/CJ_Group" TargetMode="External"/><Relationship Id="rId29" Type="http://schemas.openxmlformats.org/officeDocument/2006/relationships/hyperlink" Target="https://en.wikipedia.org/wiki/Hindustan_Unilever" TargetMode="External"/><Relationship Id="rId11" Type="http://schemas.openxmlformats.org/officeDocument/2006/relationships/hyperlink" Target="https://en.wikipedia.org/wiki/Brand_valuation" TargetMode="External"/><Relationship Id="rId24" Type="http://schemas.openxmlformats.org/officeDocument/2006/relationships/hyperlink" Target="https://en.wikipedia.org/wiki/Software" TargetMode="External"/><Relationship Id="rId32" Type="http://schemas.openxmlformats.org/officeDocument/2006/relationships/hyperlink" Target="https://en.wikipedia.org/wiki/Uiryeong_County" TargetMode="External"/><Relationship Id="rId37" Type="http://schemas.openxmlformats.org/officeDocument/2006/relationships/hyperlink" Target="https://en.wikipedia.org/wiki/Busan" TargetMode="External"/><Relationship Id="rId40" Type="http://schemas.openxmlformats.org/officeDocument/2006/relationships/hyperlink" Target="https://en.wikipedia.org/wiki/Daegu" TargetMode="External"/><Relationship Id="rId45" Type="http://schemas.openxmlformats.org/officeDocument/2006/relationships/hyperlink" Target="https://en.wikipedia.org/wiki/Samsung" TargetMode="External"/><Relationship Id="rId53" Type="http://schemas.openxmlformats.org/officeDocument/2006/relationships/hyperlink" Target="https://en.wikipedia.org/wiki/Kidderpore" TargetMode="External"/><Relationship Id="rId58" Type="http://schemas.openxmlformats.org/officeDocument/2006/relationships/image" Target="media/image7.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yperlink" Target="https://en.wikipedia.org/wiki/Electronics_industry" TargetMode="External"/><Relationship Id="rId22" Type="http://schemas.openxmlformats.org/officeDocument/2006/relationships/hyperlink" Target="https://en.wikipedia.org/wiki/Fast-moving_consumer_goods" TargetMode="External"/><Relationship Id="rId27" Type="http://schemas.openxmlformats.org/officeDocument/2006/relationships/hyperlink" Target="https://en.wikipedia.org/wiki/Agribusiness" TargetMode="External"/><Relationship Id="rId30" Type="http://schemas.openxmlformats.org/officeDocument/2006/relationships/hyperlink" Target="https://en.wikipedia.org/wiki/Korea_under_Japanese_rule" TargetMode="External"/><Relationship Id="rId35" Type="http://schemas.openxmlformats.org/officeDocument/2006/relationships/hyperlink" Target="https://en.wikipedia.org/wiki/Korean_War" TargetMode="External"/><Relationship Id="rId43" Type="http://schemas.openxmlformats.org/officeDocument/2006/relationships/hyperlink" Target="https://en.wikipedia.org/wiki/Hankook_Tire" TargetMode="External"/><Relationship Id="rId48" Type="http://schemas.openxmlformats.org/officeDocument/2006/relationships/hyperlink" Target="https://en.wikipedia.org/wiki/Kolkata" TargetMode="External"/><Relationship Id="rId56" Type="http://schemas.openxmlformats.org/officeDocument/2006/relationships/image" Target="media/image5.png"/><Relationship Id="rId8" Type="http://schemas.openxmlformats.org/officeDocument/2006/relationships/hyperlink" Target="https://en.wikipedia.org/wiki/Conglomerate_(company)" TargetMode="External"/><Relationship Id="rId51" Type="http://schemas.openxmlformats.org/officeDocument/2006/relationships/hyperlink" Target="https://en.wikipedia.org/wiki/ITC_Limited" TargetMode="External"/><Relationship Id="rId3" Type="http://schemas.openxmlformats.org/officeDocument/2006/relationships/styles" Target="styles.xml"/><Relationship Id="rId12" Type="http://schemas.openxmlformats.org/officeDocument/2006/relationships/hyperlink" Target="https://en.wikipedia.org/wiki/Lee_Byung-chul" TargetMode="External"/><Relationship Id="rId17" Type="http://schemas.openxmlformats.org/officeDocument/2006/relationships/hyperlink" Target="https://en.wikipedia.org/wiki/Hansol" TargetMode="External"/><Relationship Id="rId25" Type="http://schemas.openxmlformats.org/officeDocument/2006/relationships/hyperlink" Target="https://en.wikipedia.org/wiki/Packaging_and_labeling" TargetMode="External"/><Relationship Id="rId33" Type="http://schemas.openxmlformats.org/officeDocument/2006/relationships/hyperlink" Target="https://en.wikipedia.org/wiki/Daegu" TargetMode="External"/><Relationship Id="rId38" Type="http://schemas.openxmlformats.org/officeDocument/2006/relationships/hyperlink" Target="https://en.wikipedia.org/wiki/CJ_Group" TargetMode="External"/><Relationship Id="rId46" Type="http://schemas.openxmlformats.org/officeDocument/2006/relationships/hyperlink" Target="https://en.wikipedia.org/wiki/Imperial_Brands" TargetMode="External"/><Relationship Id="rId59" Type="http://schemas.openxmlformats.org/officeDocument/2006/relationships/image" Target="media/image8.png"/><Relationship Id="rId20" Type="http://schemas.openxmlformats.org/officeDocument/2006/relationships/hyperlink" Target="https://en.wikipedia.org/wiki/Conglomerate_company" TargetMode="External"/><Relationship Id="rId41" Type="http://schemas.openxmlformats.org/officeDocument/2006/relationships/hyperlink" Target="https://en.wikipedia.org/wiki/Samsung_C%26T_Corporation" TargetMode="External"/><Relationship Id="rId54" Type="http://schemas.openxmlformats.org/officeDocument/2006/relationships/hyperlink" Target="https://en.wikipedia.org/wiki/ITC_Limited"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hyperlink" Target="https://en.wikipedia.org/wiki/Shinsegae" TargetMode="External"/><Relationship Id="rId23" Type="http://schemas.openxmlformats.org/officeDocument/2006/relationships/hyperlink" Target="https://en.wikipedia.org/wiki/Hotel" TargetMode="External"/><Relationship Id="rId28" Type="http://schemas.openxmlformats.org/officeDocument/2006/relationships/hyperlink" Target="https://en.wikipedia.org/wiki/FMCG_in_India" TargetMode="External"/><Relationship Id="rId36" Type="http://schemas.openxmlformats.org/officeDocument/2006/relationships/hyperlink" Target="https://en.wikipedia.org/wiki/Sugar_refinery" TargetMode="External"/><Relationship Id="rId49" Type="http://schemas.openxmlformats.org/officeDocument/2006/relationships/hyperlink" Target="https://en.wikipedia.org/wiki/Wikipedia:Citation_needed" TargetMode="External"/><Relationship Id="rId57" Type="http://schemas.openxmlformats.org/officeDocument/2006/relationships/image" Target="media/image6.jpeg"/><Relationship Id="rId10" Type="http://schemas.openxmlformats.org/officeDocument/2006/relationships/hyperlink" Target="https://en.wikipedia.org/wiki/Chaebol" TargetMode="External"/><Relationship Id="rId31" Type="http://schemas.openxmlformats.org/officeDocument/2006/relationships/hyperlink" Target="https://en.wikipedia.org/wiki/Lee_Byung-chul" TargetMode="External"/><Relationship Id="rId44" Type="http://schemas.openxmlformats.org/officeDocument/2006/relationships/hyperlink" Target="https://en.wikipedia.org/wiki/Suwon" TargetMode="External"/><Relationship Id="rId52" Type="http://schemas.openxmlformats.org/officeDocument/2006/relationships/hyperlink" Target="https://en.wikipedia.org/wiki/Carreras_Tobacco_Company" TargetMode="External"/><Relationship Id="rId6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Suw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Shiny Apoorva</cp:lastModifiedBy>
  <cp:revision>4</cp:revision>
  <dcterms:created xsi:type="dcterms:W3CDTF">2024-03-18T10:10:00Z</dcterms:created>
  <dcterms:modified xsi:type="dcterms:W3CDTF">2024-03-18T10:18:00Z</dcterms:modified>
</cp:coreProperties>
</file>