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Txt_Insurer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"58"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Txt_Date_Of_Submission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"15-aug-2020"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"HIMember_Details_list"</w:t>
      </w:r>
      <w:proofErr w:type="gramStart"/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:[</w:t>
      </w:r>
      <w:proofErr w:type="gramEnd"/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"Txt_TPA_Code"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    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Txt_UW_Office_Code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"100000"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"Txt_Transaction_Id"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"58_123456717123979"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Txt_Member_Reference_Key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"123456"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Employee_ID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"12"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Date_of_Birth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"01-AUG-2020"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Num_Age_of_Insured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"56"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"Txt_Product_Type"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"Txt_Type_of_Policy"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"3"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"Boo_Pre_existing_Diseases_Covered"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"N"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"Boo_Waiver_of_1st_Year_Exclusion"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"Y"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Boo_Maternity_Cover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"N"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Boo_Baby_cover_as_part_of_Maternity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"N"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Boo_Floater_applicable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"N"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Txt_Gender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"3"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Num_Sum_Insured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"123"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Txt_Relationship_of_Insured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Txt_Occupation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"Boo_Post_Hospitalization_beyond_60_days_is_covered"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"N"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"Boo_Out_patient_cover"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"Y"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Boo_Baby_cover_from_date_of_birth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"N"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Boo_Ambulance_cover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"N"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Boo_Health_check_up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"Y"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Boo_Pre_existing_Diseases_declared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"N"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  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Txt_Details_of_Pre_existing_diseases_Level_I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"Boo_Endorsement"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"N"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"Txt_Endorsement_Number"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"none"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Txt_Details_of_Pre_existing_diseases_Level_II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"2"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Txt_Details_of_Pre_existing_diseases_Level_III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"3"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"Boo_Pre_existing_Diseases_covered_with_a_waiting_period"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"Y"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    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Num_Waiting_period_for_PED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"10"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Boo_Maternity_Cover_given_with_a_waiting_period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"Y"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"Boo_Pre_hospitalization_beyond_30_days_is_covered"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"N"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"Txt_Urban_Metro_Rural_Village"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Date_Member_Entry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"23-JUL-2020"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Date_Member_Exit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"22-Aug-2021"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Num_Bonus_Sum_Insured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"123"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Txt_IRDA_Product_ID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"1234"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"Txt_Previous_Policy_Number"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"12345"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Txt_Previous_Member_Reference_Key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"12345"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Date_Transaction_ID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"08-JUL-2020"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Boo_Whether_Sub_Standard_Cases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"Y"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Txt_Sub_Standard_Cases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abc</w:t>
      </w:r>
      <w:proofErr w:type="spellEnd"/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"Txt_If_Ped_Code_Is_99_Description"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"none"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Endorsement_effective_date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"NONE"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"Date_of_commencement_of_first_insurance_without_break"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"23-JUL-2020"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Number_of_years_complete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"Boo_Type_of_Premium"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"N"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Date_Policy_Start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"20-Jul-2020"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Date_Policy_End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"21-Jul-2021"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"Txt_Policy_Number"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"1234"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     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"Txt_Date_of_Transaction"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"11-Aug-2020"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  },{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"Txt_TPA_Code"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    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Txt_UW_Office_Code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"10"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"Txt_Transaction_Id"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"58_123456717236767"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Txt_Member_Reference_Key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"123456"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Employee_ID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Date_of_Birth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"01-AUG-2020"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Num_Age_of_Insured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"56"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"Txt_Product_Type"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"Txt_Type_of_Policy"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"5"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"Boo_Pre_existing_Diseases_Covered"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"N"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"Boo_Waiver_of_1st_Year_Exclusion"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"Y"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Boo_Maternity_Cover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"Y"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Boo_Baby_cover_as_part_of_Maternity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"N"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Boo_Floater_applicable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"N"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Txt_Gender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"3"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Num_Sum_Insured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"123"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Txt_Relationship_of_Insured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Txt_Occupation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"Boo_Post_Hospitalization_beyond_60_days_is_covered"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"N"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"Boo_Out_patient_cover"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"Y"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Boo_Baby_cover_from_date_of_birth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"N"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Boo_Ambulance_cover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"N"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Boo_Health_check_up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"Y"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Boo_Pre_existing_Diseases_declared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"N"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  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Txt_Details_of_Pre_existing_diseases_Level_I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"Boo_Endorsement"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"N"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"Txt_Endorsement_Number"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"none"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Txt_Details_of_Pre_existing_diseases_Level_II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"2"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Txt_Details_of_Pre_existing_diseases_Level_III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"3"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"Boo_Pre_existing_Diseases_covered_with_a_waiting_period"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"Y"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    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Num_Waiting_period_for_PED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"10"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Boo_Maternity_Cover_given_with_a_waiting_period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"Y"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"Boo_Pre_hospitalization_beyond_30_days_is_covered"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"N"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"Txt_Urban_Metro_Rural_Village"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Date_Member_Entry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"23-JUL-2020"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Date_Member_Exit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"22-Aug-2021"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Num_Bonus_Sum_Insured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"123"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Txt_IRDA_Product_ID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"1234"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"Txt_Previous_Policy_Number"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"12345"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Txt_Previous_Member_Reference_Key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"12345"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Date_Transaction_ID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"08-JUL-2020"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Boo_Whether_Sub_Standard_Cases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"Y"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Txt_Sub_Standard_Cases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abc</w:t>
      </w:r>
      <w:proofErr w:type="spellEnd"/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"Txt_If_Ped_Code_Is_99_Description"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"none"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Endorsement_effective_date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"NONE"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"Date_of_commencement_of_first_insurance_without_break"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"23-JUL-2020"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Number_of_years_complete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"Boo_Type_of_Premium"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"N"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Date_Policy_Start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"20-Jul-2020"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Date_Policy_End</w:t>
      </w:r>
      <w:proofErr w:type="spellEnd"/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"21-Jul-2021"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"Txt_Policy_Number"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"1234"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,     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D0743">
        <w:rPr>
          <w:rFonts w:ascii="Consolas" w:eastAsia="Times New Roman" w:hAnsi="Consolas" w:cs="Times New Roman"/>
          <w:color w:val="A31515"/>
          <w:sz w:val="18"/>
          <w:szCs w:val="18"/>
        </w:rPr>
        <w:t>"Txt_Date_of_Transaction"</w:t>
      </w: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D0743">
        <w:rPr>
          <w:rFonts w:ascii="Consolas" w:eastAsia="Times New Roman" w:hAnsi="Consolas" w:cs="Times New Roman"/>
          <w:color w:val="0451A5"/>
          <w:sz w:val="18"/>
          <w:szCs w:val="18"/>
        </w:rPr>
        <w:t>"11-Aug-2020"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4D0743" w:rsidRPr="004D0743" w:rsidRDefault="004D0743" w:rsidP="004D0743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]}</w:t>
      </w: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D0743" w:rsidRPr="004D0743" w:rsidRDefault="004D0743" w:rsidP="004D07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0743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E67D30" w:rsidRDefault="00E67D30"/>
    <w:sectPr w:rsidR="00E67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D0743"/>
    <w:rsid w:val="004D0743"/>
    <w:rsid w:val="00B24F23"/>
    <w:rsid w:val="00E67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0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</dc:creator>
  <cp:keywords/>
  <dc:description/>
  <cp:lastModifiedBy>Shravani</cp:lastModifiedBy>
  <cp:revision>2</cp:revision>
  <dcterms:created xsi:type="dcterms:W3CDTF">2020-09-21T07:07:00Z</dcterms:created>
  <dcterms:modified xsi:type="dcterms:W3CDTF">2020-09-21T10:07:00Z</dcterms:modified>
</cp:coreProperties>
</file>