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560" w:rsidRPr="00BB1517" w:rsidRDefault="00D43560" w:rsidP="00D43560">
      <w:pPr>
        <w:tabs>
          <w:tab w:val="left" w:pos="0"/>
        </w:tabs>
        <w:spacing w:after="0" w:line="240" w:lineRule="auto"/>
        <w:contextualSpacing/>
        <w:rPr>
          <w:rFonts w:ascii="Trebuchet MS" w:eastAsia="Arial Unicode MS" w:hAnsi="Trebuchet MS" w:cs="Arial"/>
          <w:b/>
          <w:sz w:val="20"/>
          <w:szCs w:val="20"/>
        </w:rPr>
      </w:pPr>
      <w:r w:rsidRPr="00BB1517">
        <w:rPr>
          <w:rFonts w:ascii="Trebuchet MS" w:eastAsia="Arial Unicode MS" w:hAnsi="Trebuchet MS" w:cs="Arial"/>
          <w:b/>
          <w:sz w:val="20"/>
          <w:szCs w:val="20"/>
        </w:rPr>
        <w:t>Project#</w:t>
      </w:r>
      <w:r>
        <w:rPr>
          <w:rFonts w:ascii="Trebuchet MS" w:eastAsia="Arial Unicode MS" w:hAnsi="Trebuchet MS" w:cs="Arial"/>
          <w:b/>
          <w:sz w:val="20"/>
          <w:szCs w:val="20"/>
        </w:rPr>
        <w:t>1:</w:t>
      </w:r>
      <w:r>
        <w:rPr>
          <w:rFonts w:ascii="Trebuchet MS" w:eastAsia="Arial Unicode MS" w:hAnsi="Trebuchet MS" w:cs="Arial"/>
          <w:b/>
          <w:sz w:val="20"/>
          <w:szCs w:val="20"/>
        </w:rPr>
        <w:tab/>
      </w:r>
      <w:r>
        <w:rPr>
          <w:rFonts w:ascii="Trebuchet MS" w:eastAsia="Arial Unicode MS" w:hAnsi="Trebuchet MS" w:cs="Arial"/>
          <w:b/>
          <w:sz w:val="20"/>
          <w:szCs w:val="20"/>
        </w:rPr>
        <w:tab/>
        <w:t>Predictive Analytics (Life Insurance)</w:t>
      </w:r>
      <w:r>
        <w:rPr>
          <w:rFonts w:ascii="Trebuchet MS" w:eastAsia="Arial Unicode MS" w:hAnsi="Trebuchet MS" w:cs="Arial"/>
          <w:b/>
          <w:sz w:val="20"/>
          <w:szCs w:val="20"/>
        </w:rPr>
        <w:tab/>
      </w:r>
      <w:r>
        <w:rPr>
          <w:rFonts w:ascii="Trebuchet MS" w:eastAsia="Arial Unicode MS" w:hAnsi="Trebuchet MS" w:cs="Arial"/>
          <w:b/>
          <w:sz w:val="20"/>
          <w:szCs w:val="20"/>
        </w:rPr>
        <w:tab/>
      </w:r>
      <w:r>
        <w:rPr>
          <w:rFonts w:ascii="Trebuchet MS" w:eastAsia="Arial Unicode MS" w:hAnsi="Trebuchet MS" w:cs="Arial"/>
          <w:b/>
          <w:sz w:val="20"/>
          <w:szCs w:val="20"/>
        </w:rPr>
        <w:tab/>
      </w:r>
      <w:r>
        <w:rPr>
          <w:rFonts w:ascii="Trebuchet MS" w:eastAsia="Arial Unicode MS" w:hAnsi="Trebuchet MS" w:cs="Arial"/>
          <w:b/>
          <w:sz w:val="20"/>
          <w:szCs w:val="20"/>
        </w:rPr>
        <w:tab/>
      </w:r>
      <w:r>
        <w:rPr>
          <w:rFonts w:ascii="Trebuchet MS" w:eastAsia="Arial Unicode MS" w:hAnsi="Trebuchet MS" w:cs="Arial"/>
          <w:b/>
          <w:sz w:val="20"/>
          <w:szCs w:val="20"/>
        </w:rPr>
        <w:tab/>
      </w:r>
    </w:p>
    <w:p w:rsidR="00D43560" w:rsidRPr="00BB1517" w:rsidRDefault="00D43560" w:rsidP="00D43560">
      <w:pPr>
        <w:tabs>
          <w:tab w:val="left" w:pos="0"/>
        </w:tabs>
        <w:spacing w:after="0" w:line="240" w:lineRule="auto"/>
        <w:contextualSpacing/>
        <w:rPr>
          <w:rFonts w:ascii="Trebuchet MS" w:eastAsia="Arial Unicode MS" w:hAnsi="Trebuchet MS" w:cs="Arial"/>
          <w:b/>
          <w:sz w:val="20"/>
          <w:szCs w:val="20"/>
        </w:rPr>
      </w:pPr>
      <w:r w:rsidRPr="00BB1517">
        <w:rPr>
          <w:rFonts w:ascii="Trebuchet MS" w:eastAsia="Arial Unicode MS" w:hAnsi="Trebuchet MS" w:cs="Arial"/>
          <w:b/>
          <w:sz w:val="20"/>
          <w:szCs w:val="20"/>
        </w:rPr>
        <w:t>Client:</w:t>
      </w:r>
      <w:r>
        <w:rPr>
          <w:rFonts w:ascii="Trebuchet MS" w:eastAsia="Arial Unicode MS" w:hAnsi="Trebuchet MS" w:cs="Arial"/>
          <w:b/>
          <w:sz w:val="20"/>
          <w:szCs w:val="20"/>
        </w:rPr>
        <w:tab/>
      </w:r>
      <w:r>
        <w:rPr>
          <w:rFonts w:ascii="Trebuchet MS" w:eastAsia="Arial Unicode MS" w:hAnsi="Trebuchet MS" w:cs="Arial"/>
          <w:b/>
          <w:sz w:val="20"/>
          <w:szCs w:val="20"/>
        </w:rPr>
        <w:tab/>
      </w:r>
      <w:r w:rsidRPr="007D6C51">
        <w:rPr>
          <w:rFonts w:ascii="Trebuchet MS" w:eastAsia="Arial Unicode MS" w:hAnsi="Trebuchet MS" w:cs="Arial"/>
          <w:sz w:val="20"/>
          <w:szCs w:val="20"/>
        </w:rPr>
        <w:tab/>
      </w:r>
      <w:r w:rsidRPr="00BF4F5B">
        <w:rPr>
          <w:rFonts w:ascii="Trebuchet MS" w:eastAsia="Arial Unicode MS" w:hAnsi="Trebuchet MS" w:cs="Arial"/>
          <w:b/>
          <w:sz w:val="20"/>
          <w:szCs w:val="20"/>
        </w:rPr>
        <w:t>Principal Life Insurance Company</w:t>
      </w:r>
    </w:p>
    <w:p w:rsidR="00D43560" w:rsidRPr="00BB1517" w:rsidRDefault="00D43560" w:rsidP="00D43560">
      <w:pPr>
        <w:tabs>
          <w:tab w:val="left" w:pos="0"/>
        </w:tabs>
        <w:spacing w:after="0" w:line="240" w:lineRule="auto"/>
        <w:contextualSpacing/>
        <w:rPr>
          <w:rFonts w:ascii="Trebuchet MS" w:eastAsia="Arial Unicode MS" w:hAnsi="Trebuchet MS" w:cs="Arial"/>
          <w:b/>
          <w:sz w:val="20"/>
          <w:szCs w:val="20"/>
        </w:rPr>
      </w:pPr>
      <w:r w:rsidRPr="00BB1517">
        <w:rPr>
          <w:rFonts w:ascii="Trebuchet MS" w:eastAsia="Arial Unicode MS" w:hAnsi="Trebuchet MS" w:cs="Arial"/>
          <w:b/>
          <w:sz w:val="20"/>
          <w:szCs w:val="20"/>
        </w:rPr>
        <w:t>Team Size:</w:t>
      </w:r>
      <w:r>
        <w:rPr>
          <w:rFonts w:ascii="Trebuchet MS" w:eastAsia="Arial Unicode MS" w:hAnsi="Trebuchet MS" w:cs="Arial"/>
          <w:b/>
          <w:sz w:val="20"/>
          <w:szCs w:val="20"/>
        </w:rPr>
        <w:tab/>
      </w:r>
      <w:r>
        <w:rPr>
          <w:rFonts w:ascii="Trebuchet MS" w:eastAsia="Arial Unicode MS" w:hAnsi="Trebuchet MS" w:cs="Arial"/>
          <w:b/>
          <w:sz w:val="20"/>
          <w:szCs w:val="20"/>
        </w:rPr>
        <w:tab/>
      </w:r>
      <w:r>
        <w:rPr>
          <w:rFonts w:ascii="Trebuchet MS" w:eastAsia="Arial Unicode MS" w:hAnsi="Trebuchet MS" w:cs="Arial"/>
          <w:sz w:val="20"/>
          <w:szCs w:val="20"/>
        </w:rPr>
        <w:t>14</w:t>
      </w:r>
    </w:p>
    <w:p w:rsidR="00D43560" w:rsidRDefault="00D43560" w:rsidP="00D43560">
      <w:pPr>
        <w:tabs>
          <w:tab w:val="left" w:pos="0"/>
        </w:tabs>
        <w:spacing w:after="0" w:line="240" w:lineRule="auto"/>
        <w:contextualSpacing/>
        <w:rPr>
          <w:rFonts w:ascii="Trebuchet MS" w:eastAsia="Arial Unicode MS" w:hAnsi="Trebuchet MS" w:cs="Arial"/>
          <w:sz w:val="20"/>
          <w:szCs w:val="20"/>
        </w:rPr>
      </w:pPr>
      <w:r w:rsidRPr="00BB1517">
        <w:rPr>
          <w:rFonts w:ascii="Trebuchet MS" w:eastAsia="Arial Unicode MS" w:hAnsi="Trebuchet MS" w:cs="Arial"/>
          <w:b/>
          <w:sz w:val="20"/>
          <w:szCs w:val="20"/>
        </w:rPr>
        <w:t>Languages/Tools Used:</w:t>
      </w:r>
      <w:r w:rsidRPr="007051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rebuchet MS" w:eastAsia="Arial Unicode MS" w:hAnsi="Trebuchet MS" w:cs="Arial"/>
          <w:sz w:val="20"/>
          <w:szCs w:val="20"/>
        </w:rPr>
        <w:t xml:space="preserve">Admin Launcher, </w:t>
      </w:r>
      <w:proofErr w:type="spellStart"/>
      <w:r>
        <w:rPr>
          <w:rFonts w:ascii="Trebuchet MS" w:eastAsia="Arial Unicode MS" w:hAnsi="Trebuchet MS" w:cs="Arial"/>
          <w:sz w:val="20"/>
          <w:szCs w:val="20"/>
        </w:rPr>
        <w:t>TeleApp</w:t>
      </w:r>
      <w:proofErr w:type="spellEnd"/>
      <w:r>
        <w:rPr>
          <w:rFonts w:ascii="Trebuchet MS" w:eastAsia="Arial Unicode MS" w:hAnsi="Trebuchet MS" w:cs="Arial"/>
          <w:sz w:val="20"/>
          <w:szCs w:val="20"/>
        </w:rPr>
        <w:t xml:space="preserve">, E-Worksheet, Win SQL, </w:t>
      </w:r>
      <w:proofErr w:type="spellStart"/>
      <w:r w:rsidRPr="002E7731">
        <w:rPr>
          <w:rFonts w:ascii="Trebuchet MS" w:eastAsia="Arial Unicode MS" w:hAnsi="Trebuchet MS" w:cs="Arial"/>
          <w:sz w:val="20"/>
          <w:szCs w:val="20"/>
        </w:rPr>
        <w:t>Atlassian</w:t>
      </w:r>
      <w:proofErr w:type="spellEnd"/>
      <w:r w:rsidRPr="002E7731">
        <w:rPr>
          <w:rFonts w:ascii="Trebuchet MS" w:eastAsia="Arial Unicode MS" w:hAnsi="Trebuchet MS" w:cs="Arial"/>
          <w:sz w:val="20"/>
          <w:szCs w:val="20"/>
        </w:rPr>
        <w:t xml:space="preserve"> JIRA, SOAP-UI</w:t>
      </w:r>
      <w:r>
        <w:rPr>
          <w:rFonts w:ascii="Trebuchet MS" w:eastAsia="Arial Unicode MS" w:hAnsi="Trebuchet MS" w:cs="Arial"/>
          <w:b/>
          <w:sz w:val="20"/>
          <w:szCs w:val="20"/>
        </w:rPr>
        <w:t xml:space="preserve">, </w:t>
      </w:r>
      <w:r w:rsidRPr="007051CB">
        <w:rPr>
          <w:rFonts w:ascii="Trebuchet MS" w:eastAsia="Arial Unicode MS" w:hAnsi="Trebuchet MS" w:cs="Arial"/>
          <w:sz w:val="20"/>
          <w:szCs w:val="20"/>
        </w:rPr>
        <w:t xml:space="preserve">HP-ALM, EMC Captiva Input </w:t>
      </w:r>
      <w:proofErr w:type="spellStart"/>
      <w:r w:rsidRPr="007051CB">
        <w:rPr>
          <w:rFonts w:ascii="Trebuchet MS" w:eastAsia="Arial Unicode MS" w:hAnsi="Trebuchet MS" w:cs="Arial"/>
          <w:sz w:val="20"/>
          <w:szCs w:val="20"/>
        </w:rPr>
        <w:t>Accel</w:t>
      </w:r>
      <w:proofErr w:type="spellEnd"/>
      <w:r w:rsidRPr="007051CB">
        <w:rPr>
          <w:rFonts w:ascii="Trebuchet MS" w:eastAsia="Arial Unicode MS" w:hAnsi="Trebuchet MS" w:cs="Arial"/>
          <w:sz w:val="20"/>
          <w:szCs w:val="20"/>
        </w:rPr>
        <w:t>, BPM</w:t>
      </w:r>
      <w:bookmarkStart w:id="0" w:name="_GoBack"/>
      <w:bookmarkEnd w:id="0"/>
    </w:p>
    <w:p w:rsidR="00D43560" w:rsidRDefault="00D43560" w:rsidP="00D43560">
      <w:pPr>
        <w:tabs>
          <w:tab w:val="left" w:pos="0"/>
        </w:tabs>
        <w:spacing w:after="0" w:line="240" w:lineRule="auto"/>
        <w:contextualSpacing/>
        <w:rPr>
          <w:rFonts w:ascii="Trebuchet MS" w:eastAsia="Arial Unicode MS" w:hAnsi="Trebuchet MS" w:cs="Arial"/>
          <w:sz w:val="20"/>
          <w:szCs w:val="20"/>
        </w:rPr>
      </w:pPr>
      <w:r w:rsidRPr="00BB1517">
        <w:rPr>
          <w:rFonts w:ascii="Trebuchet MS" w:eastAsia="Arial Unicode MS" w:hAnsi="Trebuchet MS" w:cs="Arial"/>
          <w:b/>
          <w:sz w:val="20"/>
          <w:szCs w:val="20"/>
        </w:rPr>
        <w:t>Platform/OS Used:</w:t>
      </w:r>
      <w:r>
        <w:rPr>
          <w:rFonts w:ascii="Trebuchet MS" w:eastAsia="Arial Unicode MS" w:hAnsi="Trebuchet MS" w:cs="Arial"/>
          <w:b/>
          <w:sz w:val="20"/>
          <w:szCs w:val="20"/>
        </w:rPr>
        <w:tab/>
      </w:r>
      <w:r w:rsidRPr="00D62651">
        <w:rPr>
          <w:rFonts w:ascii="Trebuchet MS" w:eastAsia="Arial Unicode MS" w:hAnsi="Trebuchet MS" w:cs="Arial"/>
          <w:sz w:val="20"/>
          <w:szCs w:val="20"/>
        </w:rPr>
        <w:t>Windows 7</w:t>
      </w:r>
    </w:p>
    <w:p w:rsidR="00D43560" w:rsidRDefault="00D43560" w:rsidP="00D43560">
      <w:pPr>
        <w:tabs>
          <w:tab w:val="left" w:pos="0"/>
        </w:tabs>
        <w:spacing w:after="0" w:line="240" w:lineRule="auto"/>
        <w:contextualSpacing/>
        <w:rPr>
          <w:rFonts w:ascii="Trebuchet MS" w:eastAsia="Arial Unicode MS" w:hAnsi="Trebuchet MS" w:cs="Arial"/>
          <w:sz w:val="20"/>
          <w:szCs w:val="20"/>
        </w:rPr>
      </w:pPr>
    </w:p>
    <w:p w:rsidR="00D43560" w:rsidRPr="00BB1517" w:rsidRDefault="00D43560" w:rsidP="00D43560">
      <w:pPr>
        <w:tabs>
          <w:tab w:val="left" w:pos="0"/>
        </w:tabs>
        <w:spacing w:after="0" w:line="240" w:lineRule="auto"/>
        <w:contextualSpacing/>
        <w:jc w:val="both"/>
        <w:rPr>
          <w:rFonts w:ascii="Trebuchet MS" w:eastAsia="Arial Unicode MS" w:hAnsi="Trebuchet MS" w:cs="Arial"/>
          <w:b/>
          <w:sz w:val="20"/>
          <w:szCs w:val="20"/>
        </w:rPr>
      </w:pPr>
      <w:r>
        <w:rPr>
          <w:rFonts w:ascii="Trebuchet MS" w:eastAsia="Arial Unicode MS" w:hAnsi="Trebuchet MS" w:cs="Arial"/>
          <w:b/>
          <w:sz w:val="20"/>
          <w:szCs w:val="20"/>
        </w:rPr>
        <w:t xml:space="preserve">Phase-I: </w:t>
      </w:r>
      <w:r>
        <w:rPr>
          <w:rFonts w:ascii="Trebuchet MS" w:eastAsia="Arial Unicode MS" w:hAnsi="Trebuchet MS" w:cs="Arial"/>
          <w:b/>
          <w:sz w:val="20"/>
          <w:szCs w:val="20"/>
        </w:rPr>
        <w:tab/>
      </w:r>
      <w:r>
        <w:rPr>
          <w:rFonts w:ascii="Trebuchet MS" w:eastAsia="Arial Unicode MS" w:hAnsi="Trebuchet MS" w:cs="Arial"/>
          <w:b/>
          <w:sz w:val="20"/>
          <w:szCs w:val="20"/>
        </w:rPr>
        <w:tab/>
      </w:r>
      <w:r w:rsidRPr="0038736D">
        <w:rPr>
          <w:rFonts w:ascii="Trebuchet MS" w:eastAsia="Arial Unicode MS" w:hAnsi="Trebuchet MS" w:cs="Arial"/>
          <w:b/>
          <w:sz w:val="20"/>
          <w:szCs w:val="20"/>
        </w:rPr>
        <w:t>Accelerated UW</w:t>
      </w:r>
    </w:p>
    <w:p w:rsidR="00D43560" w:rsidRDefault="00D43560" w:rsidP="00D43560">
      <w:pPr>
        <w:tabs>
          <w:tab w:val="left" w:pos="0"/>
        </w:tabs>
        <w:spacing w:after="0" w:line="240" w:lineRule="auto"/>
        <w:contextualSpacing/>
        <w:jc w:val="both"/>
        <w:rPr>
          <w:rFonts w:ascii="Trebuchet MS" w:eastAsia="Arial Unicode MS" w:hAnsi="Trebuchet MS" w:cs="Arial"/>
          <w:sz w:val="20"/>
          <w:szCs w:val="20"/>
        </w:rPr>
      </w:pPr>
      <w:r>
        <w:rPr>
          <w:rFonts w:ascii="Trebuchet MS" w:eastAsia="Arial Unicode MS" w:hAnsi="Trebuchet MS" w:cs="Arial"/>
          <w:b/>
          <w:sz w:val="20"/>
          <w:szCs w:val="20"/>
        </w:rPr>
        <w:t>Description:</w:t>
      </w:r>
      <w:r>
        <w:rPr>
          <w:rFonts w:ascii="Trebuchet MS" w:eastAsia="Arial Unicode MS" w:hAnsi="Trebuchet MS" w:cs="Arial"/>
          <w:b/>
          <w:sz w:val="20"/>
          <w:szCs w:val="20"/>
        </w:rPr>
        <w:tab/>
      </w:r>
      <w:r>
        <w:rPr>
          <w:rFonts w:ascii="Trebuchet MS" w:eastAsia="Arial Unicode MS" w:hAnsi="Trebuchet MS" w:cs="Arial"/>
          <w:sz w:val="20"/>
          <w:szCs w:val="20"/>
        </w:rPr>
        <w:tab/>
      </w:r>
      <w:r w:rsidRPr="00F76E1E">
        <w:rPr>
          <w:rFonts w:ascii="Trebuchet MS" w:eastAsia="Arial Unicode MS" w:hAnsi="Trebuchet MS" w:cs="Arial"/>
          <w:sz w:val="20"/>
          <w:szCs w:val="20"/>
        </w:rPr>
        <w:t xml:space="preserve">The project was undertaken for the development of an in house automated underwriting solution for straight through cases, automate the </w:t>
      </w:r>
      <w:r>
        <w:rPr>
          <w:rFonts w:ascii="Trebuchet MS" w:eastAsia="Arial Unicode MS" w:hAnsi="Trebuchet MS" w:cs="Arial"/>
          <w:sz w:val="20"/>
          <w:szCs w:val="20"/>
        </w:rPr>
        <w:t xml:space="preserve">score generation and risk class </w:t>
      </w:r>
      <w:r w:rsidRPr="00F76E1E">
        <w:rPr>
          <w:rFonts w:ascii="Trebuchet MS" w:eastAsia="Arial Unicode MS" w:hAnsi="Trebuchet MS" w:cs="Arial"/>
          <w:sz w:val="20"/>
          <w:szCs w:val="20"/>
        </w:rPr>
        <w:t xml:space="preserve">determination to provide customers with fast and simple underwriting experience. </w:t>
      </w:r>
    </w:p>
    <w:p w:rsidR="00FC0421" w:rsidRDefault="00FC0421"/>
    <w:p w:rsidR="00D43560" w:rsidRDefault="00D43560"/>
    <w:p w:rsidR="00D43560" w:rsidRDefault="00D43560"/>
    <w:p w:rsidR="00D43560" w:rsidRPr="00042FA9" w:rsidRDefault="00D43560" w:rsidP="00D43560">
      <w:pPr>
        <w:spacing w:after="0" w:line="240" w:lineRule="auto"/>
        <w:contextualSpacing/>
        <w:jc w:val="both"/>
        <w:rPr>
          <w:rFonts w:ascii="Trebuchet MS" w:eastAsia="Times New Roman" w:hAnsi="Trebuchet MS" w:cs="Times New Roman"/>
          <w:b/>
          <w:sz w:val="20"/>
          <w:szCs w:val="20"/>
        </w:rPr>
      </w:pPr>
    </w:p>
    <w:p w:rsidR="00D43560" w:rsidRPr="00BB1517" w:rsidRDefault="00D43560" w:rsidP="00D43560">
      <w:pPr>
        <w:tabs>
          <w:tab w:val="left" w:pos="0"/>
        </w:tabs>
        <w:spacing w:after="0" w:line="240" w:lineRule="auto"/>
        <w:contextualSpacing/>
        <w:rPr>
          <w:rFonts w:ascii="Trebuchet MS" w:eastAsia="Arial Unicode MS" w:hAnsi="Trebuchet MS" w:cs="Arial"/>
          <w:b/>
          <w:sz w:val="20"/>
          <w:szCs w:val="20"/>
        </w:rPr>
      </w:pPr>
      <w:r w:rsidRPr="00BB1517">
        <w:rPr>
          <w:rFonts w:ascii="Trebuchet MS" w:eastAsia="Arial Unicode MS" w:hAnsi="Trebuchet MS" w:cs="Arial"/>
          <w:b/>
          <w:sz w:val="20"/>
          <w:szCs w:val="20"/>
        </w:rPr>
        <w:t>Project#</w:t>
      </w:r>
      <w:r>
        <w:rPr>
          <w:rFonts w:ascii="Trebuchet MS" w:eastAsia="Arial Unicode MS" w:hAnsi="Trebuchet MS" w:cs="Arial"/>
          <w:b/>
          <w:sz w:val="20"/>
          <w:szCs w:val="20"/>
        </w:rPr>
        <w:t>2:</w:t>
      </w:r>
      <w:r>
        <w:rPr>
          <w:rFonts w:ascii="Trebuchet MS" w:eastAsia="Arial Unicode MS" w:hAnsi="Trebuchet MS" w:cs="Arial"/>
          <w:b/>
          <w:sz w:val="20"/>
          <w:szCs w:val="20"/>
        </w:rPr>
        <w:tab/>
      </w:r>
      <w:r>
        <w:rPr>
          <w:rFonts w:ascii="Trebuchet MS" w:eastAsia="Arial Unicode MS" w:hAnsi="Trebuchet MS" w:cs="Arial"/>
          <w:b/>
          <w:sz w:val="20"/>
          <w:szCs w:val="20"/>
        </w:rPr>
        <w:tab/>
      </w:r>
      <w:proofErr w:type="spellStart"/>
      <w:r w:rsidRPr="00512B9C">
        <w:rPr>
          <w:rFonts w:ascii="Trebuchet MS" w:eastAsia="Arial Unicode MS" w:hAnsi="Trebuchet MS" w:cs="Arial"/>
          <w:b/>
          <w:sz w:val="20"/>
          <w:szCs w:val="20"/>
        </w:rPr>
        <w:t>Claimsuite</w:t>
      </w:r>
      <w:proofErr w:type="spellEnd"/>
      <w:r>
        <w:rPr>
          <w:rFonts w:ascii="Trebuchet MS" w:eastAsia="Arial Unicode MS" w:hAnsi="Trebuchet MS" w:cs="Arial"/>
          <w:b/>
          <w:sz w:val="20"/>
          <w:szCs w:val="20"/>
        </w:rPr>
        <w:t xml:space="preserve"> (Health Insurance)</w:t>
      </w:r>
      <w:r w:rsidRPr="00512B9C">
        <w:rPr>
          <w:rFonts w:ascii="Trebuchet MS" w:eastAsia="Arial Unicode MS" w:hAnsi="Trebuchet MS" w:cs="Arial"/>
          <w:b/>
          <w:sz w:val="20"/>
          <w:szCs w:val="20"/>
        </w:rPr>
        <w:t xml:space="preserve">                         </w:t>
      </w:r>
      <w:r>
        <w:rPr>
          <w:rFonts w:ascii="Trebuchet MS" w:eastAsia="Arial Unicode MS" w:hAnsi="Trebuchet MS" w:cs="Arial"/>
          <w:b/>
          <w:sz w:val="20"/>
          <w:szCs w:val="20"/>
        </w:rPr>
        <w:tab/>
      </w:r>
      <w:r>
        <w:rPr>
          <w:rFonts w:ascii="Trebuchet MS" w:eastAsia="Arial Unicode MS" w:hAnsi="Trebuchet MS" w:cs="Arial"/>
          <w:b/>
          <w:sz w:val="20"/>
          <w:szCs w:val="20"/>
        </w:rPr>
        <w:tab/>
      </w:r>
      <w:r>
        <w:rPr>
          <w:rFonts w:ascii="Trebuchet MS" w:eastAsia="Arial Unicode MS" w:hAnsi="Trebuchet MS" w:cs="Arial"/>
          <w:b/>
          <w:sz w:val="20"/>
          <w:szCs w:val="20"/>
        </w:rPr>
        <w:tab/>
      </w:r>
      <w:r>
        <w:rPr>
          <w:rFonts w:ascii="Trebuchet MS" w:eastAsia="Arial Unicode MS" w:hAnsi="Trebuchet MS" w:cs="Arial"/>
          <w:b/>
          <w:sz w:val="20"/>
          <w:szCs w:val="20"/>
        </w:rPr>
        <w:tab/>
      </w:r>
      <w:r w:rsidRPr="00512B9C">
        <w:rPr>
          <w:rFonts w:ascii="Trebuchet MS" w:eastAsia="Arial Unicode MS" w:hAnsi="Trebuchet MS" w:cs="Arial"/>
          <w:b/>
          <w:sz w:val="20"/>
          <w:szCs w:val="20"/>
        </w:rPr>
        <w:t xml:space="preserve"> </w:t>
      </w:r>
    </w:p>
    <w:p w:rsidR="00D43560" w:rsidRPr="00BB1517" w:rsidRDefault="00D43560" w:rsidP="00D43560">
      <w:pPr>
        <w:tabs>
          <w:tab w:val="left" w:pos="0"/>
        </w:tabs>
        <w:spacing w:after="0" w:line="240" w:lineRule="auto"/>
        <w:contextualSpacing/>
        <w:rPr>
          <w:rFonts w:ascii="Trebuchet MS" w:eastAsia="Arial Unicode MS" w:hAnsi="Trebuchet MS" w:cs="Arial"/>
          <w:b/>
          <w:sz w:val="20"/>
          <w:szCs w:val="20"/>
        </w:rPr>
      </w:pPr>
      <w:r w:rsidRPr="00BB1517">
        <w:rPr>
          <w:rFonts w:ascii="Trebuchet MS" w:eastAsia="Arial Unicode MS" w:hAnsi="Trebuchet MS" w:cs="Arial"/>
          <w:b/>
          <w:sz w:val="20"/>
          <w:szCs w:val="20"/>
        </w:rPr>
        <w:t>Client:</w:t>
      </w:r>
      <w:r>
        <w:rPr>
          <w:rFonts w:ascii="Trebuchet MS" w:eastAsia="Arial Unicode MS" w:hAnsi="Trebuchet MS" w:cs="Arial"/>
          <w:b/>
          <w:sz w:val="20"/>
          <w:szCs w:val="20"/>
        </w:rPr>
        <w:tab/>
      </w:r>
      <w:r>
        <w:rPr>
          <w:rFonts w:ascii="Trebuchet MS" w:eastAsia="Arial Unicode MS" w:hAnsi="Trebuchet MS" w:cs="Arial"/>
          <w:b/>
          <w:sz w:val="20"/>
          <w:szCs w:val="20"/>
        </w:rPr>
        <w:tab/>
      </w:r>
      <w:r>
        <w:rPr>
          <w:rFonts w:ascii="Trebuchet MS" w:eastAsia="Arial Unicode MS" w:hAnsi="Trebuchet MS" w:cs="Arial"/>
          <w:b/>
          <w:sz w:val="20"/>
          <w:szCs w:val="20"/>
        </w:rPr>
        <w:tab/>
      </w:r>
      <w:r w:rsidRPr="00A96961">
        <w:rPr>
          <w:rFonts w:ascii="Trebuchet MS" w:eastAsia="Arial Unicode MS" w:hAnsi="Trebuchet MS" w:cs="Arial"/>
          <w:b/>
          <w:bCs/>
          <w:sz w:val="20"/>
          <w:szCs w:val="20"/>
        </w:rPr>
        <w:t>Marsh &amp; McLennan Group</w:t>
      </w:r>
    </w:p>
    <w:p w:rsidR="00D43560" w:rsidRPr="00BB1517" w:rsidRDefault="00D43560" w:rsidP="00D43560">
      <w:pPr>
        <w:tabs>
          <w:tab w:val="left" w:pos="0"/>
        </w:tabs>
        <w:spacing w:after="0" w:line="240" w:lineRule="auto"/>
        <w:contextualSpacing/>
        <w:rPr>
          <w:rFonts w:ascii="Trebuchet MS" w:eastAsia="Arial Unicode MS" w:hAnsi="Trebuchet MS" w:cs="Arial"/>
          <w:b/>
          <w:sz w:val="20"/>
          <w:szCs w:val="20"/>
        </w:rPr>
      </w:pPr>
      <w:r w:rsidRPr="00BB1517">
        <w:rPr>
          <w:rFonts w:ascii="Trebuchet MS" w:eastAsia="Arial Unicode MS" w:hAnsi="Trebuchet MS" w:cs="Arial"/>
          <w:b/>
          <w:sz w:val="20"/>
          <w:szCs w:val="20"/>
        </w:rPr>
        <w:t>Team Size:</w:t>
      </w:r>
      <w:r>
        <w:rPr>
          <w:rFonts w:ascii="Trebuchet MS" w:eastAsia="Arial Unicode MS" w:hAnsi="Trebuchet MS" w:cs="Arial"/>
          <w:b/>
          <w:sz w:val="20"/>
          <w:szCs w:val="20"/>
        </w:rPr>
        <w:tab/>
      </w:r>
      <w:r>
        <w:rPr>
          <w:rFonts w:ascii="Trebuchet MS" w:eastAsia="Arial Unicode MS" w:hAnsi="Trebuchet MS" w:cs="Arial"/>
          <w:b/>
          <w:sz w:val="20"/>
          <w:szCs w:val="20"/>
        </w:rPr>
        <w:tab/>
      </w:r>
      <w:r>
        <w:rPr>
          <w:rFonts w:ascii="Trebuchet MS" w:eastAsia="Arial Unicode MS" w:hAnsi="Trebuchet MS" w:cs="Arial"/>
          <w:sz w:val="20"/>
          <w:szCs w:val="20"/>
        </w:rPr>
        <w:t>7</w:t>
      </w:r>
    </w:p>
    <w:p w:rsidR="00D43560" w:rsidRDefault="00D43560" w:rsidP="00D43560">
      <w:pPr>
        <w:tabs>
          <w:tab w:val="left" w:pos="0"/>
        </w:tabs>
        <w:spacing w:after="0" w:line="240" w:lineRule="auto"/>
        <w:contextualSpacing/>
        <w:rPr>
          <w:rFonts w:ascii="Trebuchet MS" w:eastAsia="Arial Unicode MS" w:hAnsi="Trebuchet MS" w:cs="Arial"/>
          <w:b/>
          <w:sz w:val="20"/>
          <w:szCs w:val="20"/>
        </w:rPr>
      </w:pPr>
      <w:r>
        <w:rPr>
          <w:rFonts w:ascii="Trebuchet MS" w:eastAsia="Arial Unicode MS" w:hAnsi="Trebuchet MS" w:cs="Arial"/>
          <w:b/>
          <w:sz w:val="20"/>
          <w:szCs w:val="20"/>
        </w:rPr>
        <w:t>Applications &amp; Tools</w:t>
      </w:r>
      <w:r w:rsidRPr="00BB1517">
        <w:rPr>
          <w:rFonts w:ascii="Trebuchet MS" w:eastAsia="Arial Unicode MS" w:hAnsi="Trebuchet MS" w:cs="Arial"/>
          <w:b/>
          <w:sz w:val="20"/>
          <w:szCs w:val="20"/>
        </w:rPr>
        <w:t>:</w:t>
      </w:r>
      <w:r w:rsidRPr="007051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2476B0">
        <w:rPr>
          <w:rFonts w:ascii="Trebuchet MS" w:eastAsia="Arial Unicode MS" w:hAnsi="Trebuchet MS" w:cs="Arial"/>
          <w:sz w:val="20"/>
          <w:szCs w:val="20"/>
        </w:rPr>
        <w:t>Claimsuite</w:t>
      </w:r>
      <w:proofErr w:type="spellEnd"/>
      <w:r>
        <w:rPr>
          <w:rFonts w:ascii="Trebuchet MS" w:eastAsia="Arial Unicode MS" w:hAnsi="Trebuchet MS" w:cs="Arial"/>
          <w:sz w:val="20"/>
          <w:szCs w:val="20"/>
        </w:rPr>
        <w:t>,</w:t>
      </w:r>
      <w:r w:rsidRPr="00C152FD">
        <w:rPr>
          <w:rFonts w:ascii="Trebuchet MS" w:eastAsia="Arial Unicode MS" w:hAnsi="Trebuchet MS" w:cs="Arial"/>
          <w:sz w:val="20"/>
          <w:szCs w:val="20"/>
        </w:rPr>
        <w:t xml:space="preserve"> HP-ALM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43560" w:rsidRDefault="00D43560" w:rsidP="00D43560">
      <w:pPr>
        <w:tabs>
          <w:tab w:val="left" w:pos="0"/>
        </w:tabs>
        <w:spacing w:after="0" w:line="240" w:lineRule="auto"/>
        <w:contextualSpacing/>
        <w:jc w:val="both"/>
        <w:rPr>
          <w:rFonts w:ascii="Trebuchet MS" w:eastAsia="Arial Unicode MS" w:hAnsi="Trebuchet MS" w:cs="Arial"/>
          <w:sz w:val="20"/>
          <w:szCs w:val="20"/>
        </w:rPr>
      </w:pPr>
      <w:r>
        <w:rPr>
          <w:rFonts w:ascii="Trebuchet MS" w:eastAsia="Arial Unicode MS" w:hAnsi="Trebuchet MS" w:cs="Arial"/>
          <w:b/>
          <w:sz w:val="20"/>
          <w:szCs w:val="20"/>
        </w:rPr>
        <w:t>Description:</w:t>
      </w:r>
      <w:r>
        <w:rPr>
          <w:rFonts w:ascii="Trebuchet MS" w:eastAsia="Arial Unicode MS" w:hAnsi="Trebuchet MS" w:cs="Arial"/>
          <w:b/>
          <w:sz w:val="20"/>
          <w:szCs w:val="20"/>
        </w:rPr>
        <w:tab/>
      </w:r>
      <w:r>
        <w:rPr>
          <w:rFonts w:ascii="Trebuchet MS" w:eastAsia="Arial Unicode MS" w:hAnsi="Trebuchet MS" w:cs="Arial"/>
          <w:b/>
          <w:sz w:val="20"/>
          <w:szCs w:val="20"/>
        </w:rPr>
        <w:tab/>
      </w:r>
      <w:r w:rsidRPr="000A7FA2">
        <w:rPr>
          <w:rFonts w:ascii="Trebuchet MS" w:eastAsia="Arial Unicode MS" w:hAnsi="Trebuchet MS" w:cs="Arial"/>
          <w:sz w:val="20"/>
          <w:szCs w:val="20"/>
        </w:rPr>
        <w:t xml:space="preserve">Bill review </w:t>
      </w:r>
      <w:proofErr w:type="spellStart"/>
      <w:r w:rsidRPr="000A7FA2">
        <w:rPr>
          <w:rFonts w:ascii="Trebuchet MS" w:eastAsia="Arial Unicode MS" w:hAnsi="Trebuchet MS" w:cs="Arial"/>
          <w:sz w:val="20"/>
          <w:szCs w:val="20"/>
        </w:rPr>
        <w:t>SaaS</w:t>
      </w:r>
      <w:proofErr w:type="spellEnd"/>
      <w:r w:rsidRPr="000A7FA2">
        <w:rPr>
          <w:rFonts w:ascii="Trebuchet MS" w:eastAsia="Arial Unicode MS" w:hAnsi="Trebuchet MS" w:cs="Arial"/>
          <w:sz w:val="20"/>
          <w:szCs w:val="20"/>
        </w:rPr>
        <w:t xml:space="preserve"> product that offers browser-based electronic bill processing, analysis, and </w:t>
      </w:r>
      <w:proofErr w:type="spellStart"/>
      <w:r w:rsidRPr="000A7FA2">
        <w:rPr>
          <w:rFonts w:ascii="Trebuchet MS" w:eastAsia="Arial Unicode MS" w:hAnsi="Trebuchet MS" w:cs="Arial"/>
          <w:sz w:val="20"/>
          <w:szCs w:val="20"/>
        </w:rPr>
        <w:t>readjudication</w:t>
      </w:r>
      <w:proofErr w:type="spellEnd"/>
      <w:r w:rsidRPr="000A7FA2">
        <w:rPr>
          <w:rFonts w:ascii="Trebuchet MS" w:eastAsia="Arial Unicode MS" w:hAnsi="Trebuchet MS" w:cs="Arial"/>
          <w:sz w:val="20"/>
          <w:szCs w:val="20"/>
        </w:rPr>
        <w:t xml:space="preserve"> of workers compensation, auto accident medical expense invoice payments in US health care payer community. </w:t>
      </w:r>
    </w:p>
    <w:p w:rsidR="00D43560" w:rsidRDefault="00D43560"/>
    <w:p w:rsidR="00D43560" w:rsidRDefault="00D43560"/>
    <w:p w:rsidR="00D43560" w:rsidRDefault="00D43560"/>
    <w:p w:rsidR="00D43560" w:rsidRDefault="00D43560" w:rsidP="00D43560">
      <w:pPr>
        <w:tabs>
          <w:tab w:val="center" w:pos="5040"/>
          <w:tab w:val="left" w:pos="7260"/>
        </w:tabs>
        <w:spacing w:line="240" w:lineRule="auto"/>
        <w:jc w:val="both"/>
        <w:rPr>
          <w:rFonts w:ascii="Calibri" w:eastAsia="Calibri" w:hAnsi="Calibri" w:cs="Calibri"/>
          <w:b/>
          <w:spacing w:val="-1"/>
          <w:sz w:val="24"/>
        </w:rPr>
      </w:pPr>
      <w:r>
        <w:rPr>
          <w:rFonts w:ascii="Calibri" w:eastAsia="Calibri" w:hAnsi="Calibri" w:cs="Calibri"/>
          <w:b/>
          <w:color w:val="000000"/>
          <w:sz w:val="24"/>
          <w:u w:val="single"/>
        </w:rPr>
        <w:t>PROJECT 3:</w:t>
      </w:r>
    </w:p>
    <w:p w:rsidR="00D43560" w:rsidRPr="00D43560" w:rsidRDefault="00D43560" w:rsidP="00D43560">
      <w:pPr>
        <w:tabs>
          <w:tab w:val="center" w:pos="5040"/>
          <w:tab w:val="left" w:pos="7260"/>
        </w:tabs>
        <w:spacing w:line="240" w:lineRule="auto"/>
        <w:jc w:val="both"/>
        <w:rPr>
          <w:rFonts w:ascii="Calibri" w:eastAsia="Calibri" w:hAnsi="Calibri" w:cs="Calibri"/>
          <w:b/>
          <w:spacing w:val="-1"/>
          <w:sz w:val="24"/>
        </w:rPr>
      </w:pPr>
      <w:r>
        <w:rPr>
          <w:rFonts w:ascii="Calibri" w:eastAsia="Calibri" w:hAnsi="Calibri" w:cs="Calibri"/>
          <w:b/>
          <w:spacing w:val="-1"/>
          <w:sz w:val="24"/>
        </w:rPr>
        <w:t xml:space="preserve"> Project Name</w:t>
      </w:r>
      <w:r>
        <w:rPr>
          <w:rFonts w:ascii="Calibri" w:eastAsia="Calibri" w:hAnsi="Calibri" w:cs="Calibri"/>
          <w:spacing w:val="-1"/>
          <w:sz w:val="24"/>
        </w:rPr>
        <w:t xml:space="preserve">                    : </w:t>
      </w:r>
      <w:r>
        <w:rPr>
          <w:rFonts w:ascii="Calibri" w:eastAsia="Calibri" w:hAnsi="Calibri" w:cs="Calibri"/>
          <w:b/>
          <w:color w:val="000000"/>
          <w:sz w:val="24"/>
        </w:rPr>
        <w:t>CBS (Centralized Banking System</w:t>
      </w:r>
      <w:r>
        <w:rPr>
          <w:rFonts w:ascii="Calibri" w:eastAsia="Calibri" w:hAnsi="Calibri" w:cs="Calibri"/>
          <w:color w:val="000000"/>
          <w:sz w:val="24"/>
        </w:rPr>
        <w:t>)</w:t>
      </w:r>
    </w:p>
    <w:p w:rsidR="00D43560" w:rsidRDefault="00D43560" w:rsidP="00D43560">
      <w:pPr>
        <w:tabs>
          <w:tab w:val="center" w:pos="5040"/>
          <w:tab w:val="left" w:pos="7260"/>
        </w:tabs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sz w:val="24"/>
        </w:rPr>
        <w:t>Client</w:t>
      </w:r>
      <w:r>
        <w:rPr>
          <w:rFonts w:ascii="Calibri" w:eastAsia="Calibri" w:hAnsi="Calibri" w:cs="Calibri"/>
          <w:sz w:val="24"/>
        </w:rPr>
        <w:t xml:space="preserve">   </w:t>
      </w:r>
      <w:r>
        <w:rPr>
          <w:rFonts w:ascii="Calibri" w:eastAsia="Calibri" w:hAnsi="Calibri" w:cs="Calibri"/>
          <w:b/>
          <w:sz w:val="24"/>
        </w:rPr>
        <w:t xml:space="preserve">                               </w:t>
      </w:r>
      <w:proofErr w:type="gramStart"/>
      <w:r>
        <w:rPr>
          <w:rFonts w:ascii="Calibri" w:eastAsia="Calibri" w:hAnsi="Calibri" w:cs="Calibri"/>
          <w:sz w:val="24"/>
        </w:rPr>
        <w:t>:</w:t>
      </w:r>
      <w:r>
        <w:rPr>
          <w:rFonts w:ascii="Calibri" w:eastAsia="Calibri" w:hAnsi="Calibri" w:cs="Calibri"/>
          <w:color w:val="000000"/>
          <w:sz w:val="24"/>
        </w:rPr>
        <w:t>Portland</w:t>
      </w:r>
      <w:proofErr w:type="gramEnd"/>
      <w:r>
        <w:rPr>
          <w:rFonts w:ascii="Calibri" w:eastAsia="Calibri" w:hAnsi="Calibri" w:cs="Calibri"/>
          <w:color w:val="000000"/>
          <w:sz w:val="24"/>
        </w:rPr>
        <w:t xml:space="preserve"> Technologies</w:t>
      </w:r>
    </w:p>
    <w:p w:rsidR="00D43560" w:rsidRDefault="00D43560" w:rsidP="00D43560">
      <w:pPr>
        <w:tabs>
          <w:tab w:val="center" w:pos="5040"/>
          <w:tab w:val="left" w:pos="7260"/>
        </w:tabs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>Testing Approach</w:t>
      </w:r>
      <w:r>
        <w:rPr>
          <w:rFonts w:ascii="Calibri" w:eastAsia="Calibri" w:hAnsi="Calibri" w:cs="Calibri"/>
          <w:sz w:val="24"/>
        </w:rPr>
        <w:t xml:space="preserve">              : Manual and Automation in V-model</w:t>
      </w:r>
    </w:p>
    <w:p w:rsidR="00D43560" w:rsidRDefault="00A03977" w:rsidP="00A03977">
      <w:pPr>
        <w:tabs>
          <w:tab w:val="left" w:pos="2844"/>
        </w:tabs>
        <w:spacing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ab/>
      </w:r>
    </w:p>
    <w:p w:rsidR="00D43560" w:rsidRDefault="00D43560" w:rsidP="00D43560">
      <w:pPr>
        <w:tabs>
          <w:tab w:val="center" w:pos="5040"/>
          <w:tab w:val="left" w:pos="7260"/>
        </w:tabs>
        <w:spacing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Description:</w:t>
      </w:r>
    </w:p>
    <w:p w:rsidR="00D43560" w:rsidRDefault="00D43560" w:rsidP="00D43560">
      <w:pPr>
        <w:tabs>
          <w:tab w:val="center" w:pos="5040"/>
          <w:tab w:val="left" w:pos="726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</w:t>
      </w:r>
      <w:r>
        <w:rPr>
          <w:rFonts w:ascii="Calibri" w:eastAsia="Calibri" w:hAnsi="Calibri" w:cs="Calibri"/>
          <w:color w:val="000000"/>
          <w:sz w:val="24"/>
        </w:rPr>
        <w:t xml:space="preserve">CBS (Centralized Banking System) is a complete web based and centralized banking solution covering all the functions of a bank. It supports multicurrency transactions and all types of delivery channels. The product has been developed using open, industry standard, proven technologies and high quality software engineering methodologies. CBS is highly </w:t>
      </w:r>
      <w:r>
        <w:rPr>
          <w:rFonts w:ascii="Calibri" w:eastAsia="Calibri" w:hAnsi="Calibri" w:cs="Calibri"/>
          <w:b/>
          <w:sz w:val="24"/>
        </w:rPr>
        <w:t xml:space="preserve">Project </w:t>
      </w:r>
    </w:p>
    <w:p w:rsidR="00D43560" w:rsidRDefault="00D43560" w:rsidP="00D43560">
      <w:pPr>
        <w:tabs>
          <w:tab w:val="center" w:pos="5040"/>
          <w:tab w:val="left" w:pos="726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D43560" w:rsidRDefault="00D43560" w:rsidP="00D43560">
      <w:pPr>
        <w:tabs>
          <w:tab w:val="center" w:pos="5040"/>
          <w:tab w:val="left" w:pos="726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D43560" w:rsidRDefault="00D43560" w:rsidP="00D43560">
      <w:pPr>
        <w:tabs>
          <w:tab w:val="center" w:pos="5040"/>
          <w:tab w:val="left" w:pos="726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D43560" w:rsidRDefault="00D43560" w:rsidP="00D43560">
      <w:pPr>
        <w:tabs>
          <w:tab w:val="center" w:pos="5040"/>
          <w:tab w:val="left" w:pos="726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Project 4:</w:t>
      </w:r>
    </w:p>
    <w:p w:rsidR="00D43560" w:rsidRDefault="00D43560" w:rsidP="00D43560">
      <w:pPr>
        <w:tabs>
          <w:tab w:val="center" w:pos="5040"/>
          <w:tab w:val="left" w:pos="726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D43560" w:rsidRDefault="00D43560" w:rsidP="00D43560">
      <w:pPr>
        <w:tabs>
          <w:tab w:val="center" w:pos="5040"/>
          <w:tab w:val="left" w:pos="7260"/>
        </w:tabs>
        <w:spacing w:after="0" w:line="240" w:lineRule="auto"/>
        <w:jc w:val="both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b/>
          <w:sz w:val="24"/>
        </w:rPr>
        <w:t>name</w:t>
      </w:r>
      <w:proofErr w:type="gramEnd"/>
      <w:r>
        <w:rPr>
          <w:rFonts w:ascii="Calibri" w:eastAsia="Calibri" w:hAnsi="Calibri" w:cs="Calibri"/>
          <w:b/>
          <w:sz w:val="24"/>
        </w:rPr>
        <w:t xml:space="preserve">       </w:t>
      </w:r>
      <w:r>
        <w:rPr>
          <w:rFonts w:ascii="Calibri" w:eastAsia="Calibri" w:hAnsi="Calibri" w:cs="Calibri"/>
          <w:sz w:val="24"/>
        </w:rPr>
        <w:t>: Integrated Hospital Management</w:t>
      </w:r>
      <w:r>
        <w:rPr>
          <w:rFonts w:ascii="Calibri" w:eastAsia="Calibri" w:hAnsi="Calibri" w:cs="Calibri"/>
          <w:b/>
          <w:sz w:val="24"/>
        </w:rPr>
        <w:t xml:space="preserve">  </w:t>
      </w:r>
    </w:p>
    <w:p w:rsidR="00D43560" w:rsidRDefault="00D43560" w:rsidP="00D43560">
      <w:pPr>
        <w:tabs>
          <w:tab w:val="center" w:pos="5040"/>
          <w:tab w:val="left" w:pos="7260"/>
        </w:tabs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Client                    :</w:t>
      </w:r>
      <w:r>
        <w:rPr>
          <w:rFonts w:ascii="Calibri" w:eastAsia="Calibri" w:hAnsi="Calibri" w:cs="Calibri"/>
          <w:sz w:val="24"/>
        </w:rPr>
        <w:t xml:space="preserve"> Mount Mariam Hospital, Malaysia</w:t>
      </w:r>
    </w:p>
    <w:p w:rsidR="00D43560" w:rsidRDefault="00D43560" w:rsidP="00D43560">
      <w:pPr>
        <w:tabs>
          <w:tab w:val="center" w:pos="5040"/>
          <w:tab w:val="left" w:pos="7260"/>
        </w:tabs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Test Approach     </w:t>
      </w:r>
      <w:r>
        <w:rPr>
          <w:rFonts w:ascii="Calibri" w:eastAsia="Calibri" w:hAnsi="Calibri" w:cs="Calibri"/>
          <w:sz w:val="24"/>
        </w:rPr>
        <w:t>: Manual Tester</w:t>
      </w:r>
    </w:p>
    <w:p w:rsidR="00D43560" w:rsidRDefault="00D43560" w:rsidP="00D43560">
      <w:pPr>
        <w:tabs>
          <w:tab w:val="center" w:pos="5040"/>
          <w:tab w:val="left" w:pos="7260"/>
        </w:tabs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D43560" w:rsidRDefault="00D43560" w:rsidP="00D43560">
      <w:pPr>
        <w:tabs>
          <w:tab w:val="center" w:pos="5040"/>
          <w:tab w:val="left" w:pos="7260"/>
        </w:tabs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Description</w:t>
      </w:r>
      <w:r>
        <w:rPr>
          <w:rFonts w:ascii="Calibri" w:eastAsia="Calibri" w:hAnsi="Calibri" w:cs="Calibri"/>
          <w:b/>
          <w:sz w:val="24"/>
        </w:rPr>
        <w:t>:</w:t>
      </w:r>
    </w:p>
    <w:p w:rsidR="00D43560" w:rsidRDefault="00D43560" w:rsidP="00D43560">
      <w:pPr>
        <w:tabs>
          <w:tab w:val="center" w:pos="5040"/>
          <w:tab w:val="left" w:pos="7260"/>
        </w:tabs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</w:t>
      </w:r>
      <w:r>
        <w:rPr>
          <w:rFonts w:ascii="Calibri" w:eastAsia="Calibri" w:hAnsi="Calibri" w:cs="Calibri"/>
          <w:sz w:val="24"/>
        </w:rPr>
        <w:t xml:space="preserve">This product is mainly developed to maintain the patient information. In this there are seven modules, first the patient has to be registered in </w:t>
      </w:r>
      <w:r>
        <w:rPr>
          <w:rFonts w:ascii="Calibri" w:eastAsia="Calibri" w:hAnsi="Calibri" w:cs="Calibri"/>
          <w:i/>
          <w:sz w:val="24"/>
        </w:rPr>
        <w:t>Front Office module</w:t>
      </w:r>
      <w:r>
        <w:rPr>
          <w:rFonts w:ascii="Calibri" w:eastAsia="Calibri" w:hAnsi="Calibri" w:cs="Calibri"/>
          <w:sz w:val="24"/>
        </w:rPr>
        <w:t xml:space="preserve">, appointments with doctors will be given, the admission process will be there, after that under </w:t>
      </w:r>
      <w:r>
        <w:rPr>
          <w:rFonts w:ascii="Calibri" w:eastAsia="Calibri" w:hAnsi="Calibri" w:cs="Calibri"/>
          <w:i/>
          <w:sz w:val="24"/>
        </w:rPr>
        <w:t>Clinical module</w:t>
      </w:r>
      <w:r>
        <w:rPr>
          <w:rFonts w:ascii="Calibri" w:eastAsia="Calibri" w:hAnsi="Calibri" w:cs="Calibri"/>
          <w:sz w:val="24"/>
        </w:rPr>
        <w:t xml:space="preserve"> different investigations will be given to patient depending on the condition, and investigation reports will be issued to him, </w:t>
      </w:r>
      <w:r>
        <w:rPr>
          <w:rFonts w:ascii="Calibri" w:eastAsia="Calibri" w:hAnsi="Calibri" w:cs="Calibri"/>
          <w:i/>
          <w:sz w:val="24"/>
        </w:rPr>
        <w:t>Pharmacy module</w:t>
      </w:r>
      <w:r>
        <w:rPr>
          <w:rFonts w:ascii="Calibri" w:eastAsia="Calibri" w:hAnsi="Calibri" w:cs="Calibri"/>
          <w:sz w:val="24"/>
        </w:rPr>
        <w:t xml:space="preserve"> will keep the information of sales to the customers and maintain Pharmacy. </w:t>
      </w:r>
      <w:r>
        <w:rPr>
          <w:rFonts w:ascii="Calibri" w:eastAsia="Calibri" w:hAnsi="Calibri" w:cs="Calibri"/>
          <w:i/>
          <w:sz w:val="24"/>
        </w:rPr>
        <w:t>Stores module</w:t>
      </w:r>
      <w:r>
        <w:rPr>
          <w:rFonts w:ascii="Calibri" w:eastAsia="Calibri" w:hAnsi="Calibri" w:cs="Calibri"/>
          <w:sz w:val="24"/>
        </w:rPr>
        <w:t xml:space="preserve"> will also be used fully like Pharmacy maintaining the different material storage. </w:t>
      </w:r>
      <w:r>
        <w:rPr>
          <w:rFonts w:ascii="Calibri" w:eastAsia="Calibri" w:hAnsi="Calibri" w:cs="Calibri"/>
          <w:i/>
          <w:sz w:val="24"/>
        </w:rPr>
        <w:t>Office admin module</w:t>
      </w:r>
      <w:r>
        <w:rPr>
          <w:rFonts w:ascii="Calibri" w:eastAsia="Calibri" w:hAnsi="Calibri" w:cs="Calibri"/>
          <w:sz w:val="24"/>
        </w:rPr>
        <w:t xml:space="preserve"> will maintain the staff details. </w:t>
      </w:r>
      <w:r>
        <w:rPr>
          <w:rFonts w:ascii="Calibri" w:eastAsia="Calibri" w:hAnsi="Calibri" w:cs="Calibri"/>
          <w:i/>
          <w:sz w:val="24"/>
        </w:rPr>
        <w:t>Sys admin module</w:t>
      </w:r>
      <w:r>
        <w:rPr>
          <w:rFonts w:ascii="Calibri" w:eastAsia="Calibri" w:hAnsi="Calibri" w:cs="Calibri"/>
          <w:sz w:val="24"/>
        </w:rPr>
        <w:t xml:space="preserve"> will maintain business information and </w:t>
      </w:r>
      <w:r>
        <w:rPr>
          <w:rFonts w:ascii="Calibri" w:eastAsia="Calibri" w:hAnsi="Calibri" w:cs="Calibri"/>
          <w:i/>
          <w:sz w:val="24"/>
        </w:rPr>
        <w:t>security</w:t>
      </w:r>
      <w:r>
        <w:rPr>
          <w:rFonts w:ascii="Calibri" w:eastAsia="Calibri" w:hAnsi="Calibri" w:cs="Calibri"/>
          <w:sz w:val="24"/>
        </w:rPr>
        <w:t xml:space="preserve"> and </w:t>
      </w:r>
      <w:r>
        <w:rPr>
          <w:rFonts w:ascii="Calibri" w:eastAsia="Calibri" w:hAnsi="Calibri" w:cs="Calibri"/>
          <w:i/>
          <w:sz w:val="24"/>
        </w:rPr>
        <w:t>all master</w:t>
      </w:r>
      <w:r>
        <w:rPr>
          <w:rFonts w:ascii="Calibri" w:eastAsia="Calibri" w:hAnsi="Calibri" w:cs="Calibri"/>
          <w:sz w:val="24"/>
        </w:rPr>
        <w:t xml:space="preserve"> categories that are used in different modules.</w:t>
      </w:r>
    </w:p>
    <w:p w:rsidR="00D43560" w:rsidRDefault="00D43560" w:rsidP="00D43560">
      <w:pPr>
        <w:tabs>
          <w:tab w:val="center" w:pos="5040"/>
          <w:tab w:val="left" w:pos="7260"/>
        </w:tabs>
        <w:spacing w:line="240" w:lineRule="auto"/>
        <w:jc w:val="both"/>
        <w:rPr>
          <w:rFonts w:ascii="Calibri" w:eastAsia="Calibri" w:hAnsi="Calibri" w:cs="Calibri"/>
          <w:b/>
          <w:color w:val="000000"/>
          <w:sz w:val="24"/>
          <w:u w:val="single"/>
        </w:rPr>
      </w:pPr>
    </w:p>
    <w:p w:rsidR="00D43560" w:rsidRDefault="00D43560" w:rsidP="00D43560">
      <w:pPr>
        <w:tabs>
          <w:tab w:val="center" w:pos="5040"/>
          <w:tab w:val="left" w:pos="7260"/>
        </w:tabs>
        <w:spacing w:after="0" w:line="360" w:lineRule="auto"/>
        <w:rPr>
          <w:rFonts w:ascii="Calibri" w:eastAsia="Calibri" w:hAnsi="Calibri" w:cs="Calibri"/>
          <w:color w:val="000000"/>
          <w:sz w:val="24"/>
        </w:rPr>
      </w:pPr>
      <w:proofErr w:type="gramStart"/>
      <w:r>
        <w:rPr>
          <w:rFonts w:ascii="Calibri" w:eastAsia="Calibri" w:hAnsi="Calibri" w:cs="Calibri"/>
          <w:color w:val="000000"/>
          <w:sz w:val="24"/>
        </w:rPr>
        <w:t>parameterized</w:t>
      </w:r>
      <w:proofErr w:type="gramEnd"/>
      <w:r>
        <w:rPr>
          <w:rFonts w:ascii="Calibri" w:eastAsia="Calibri" w:hAnsi="Calibri" w:cs="Calibri"/>
          <w:color w:val="000000"/>
          <w:sz w:val="24"/>
        </w:rPr>
        <w:t xml:space="preserve"> to support constantly changing customer and regulatory requirements.</w:t>
      </w:r>
    </w:p>
    <w:p w:rsidR="00D43560" w:rsidRDefault="00D43560"/>
    <w:sectPr w:rsidR="00D43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44C56"/>
    <w:multiLevelType w:val="multilevel"/>
    <w:tmpl w:val="9386F6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43560"/>
    <w:rsid w:val="00385750"/>
    <w:rsid w:val="00A03977"/>
    <w:rsid w:val="00D43560"/>
    <w:rsid w:val="00FC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917C79-08CC-46BB-8B00-A1E4370FA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pc</cp:lastModifiedBy>
  <cp:revision>4</cp:revision>
  <dcterms:created xsi:type="dcterms:W3CDTF">2016-09-20T06:15:00Z</dcterms:created>
  <dcterms:modified xsi:type="dcterms:W3CDTF">2019-09-18T15:22:00Z</dcterms:modified>
</cp:coreProperties>
</file>