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 w:hAnsi="Times New Roman"/>
          <w:color w:val="C9211E"/>
          <w:sz w:val="26"/>
        </w:rPr>
      </w:pPr>
      <w:r>
        <w:rPr>
          <w:rFonts w:ascii="Times New Roman" w:hAnsi="Times New Roman"/>
          <w:color w:val="C9211E"/>
          <w:sz w:val="26"/>
        </w:rPr>
      </w:r>
    </w:p>
    <w:p>
      <w:pPr>
        <w:pStyle w:val="BodyText"/>
        <w:rPr>
          <w:rFonts w:ascii="Times New Roman" w:hAnsi="Times New Roman"/>
          <w:color w:val="C9211E"/>
          <w:sz w:val="26"/>
        </w:rPr>
      </w:pPr>
      <w:r>
        <w:rPr>
          <w:rFonts w:ascii="Times New Roman" w:hAnsi="Times New Roman"/>
          <w:color w:val="C9211E"/>
          <w:sz w:val="26"/>
        </w:rPr>
      </w:r>
    </w:p>
    <w:p>
      <w:pPr>
        <w:pStyle w:val="BodyText"/>
        <w:rPr>
          <w:rFonts w:ascii="Times New Roman" w:hAnsi="Times New Roman"/>
          <w:color w:val="C9211E"/>
          <w:sz w:val="26"/>
        </w:rPr>
      </w:pPr>
      <w:r>
        <w:rPr>
          <w:rFonts w:ascii="Times New Roman" w:hAnsi="Times New Roman"/>
          <w:color w:val="C9211E"/>
          <w:sz w:val="26"/>
        </w:rPr>
      </w:r>
    </w:p>
    <w:p>
      <w:pPr>
        <w:pStyle w:val="BodyText"/>
        <w:rPr>
          <w:rFonts w:ascii="Times New Roman" w:hAnsi="Times New Roman"/>
          <w:color w:val="C9211E"/>
          <w:sz w:val="26"/>
        </w:rPr>
      </w:pPr>
      <w:r>
        <w:rPr>
          <w:rFonts w:ascii="Times New Roman" w:hAnsi="Times New Roman"/>
          <w:color w:val="C9211E"/>
          <w:sz w:val="26"/>
        </w:rPr>
      </w:r>
    </w:p>
    <w:p>
      <w:pPr>
        <w:pStyle w:val="BodyText"/>
        <w:spacing w:before="18" w:after="0"/>
        <w:rPr>
          <w:rFonts w:ascii="Times New Roman" w:hAnsi="Times New Roman"/>
          <w:color w:val="C9211E"/>
          <w:sz w:val="26"/>
        </w:rPr>
      </w:pPr>
      <w:r>
        <w:rPr>
          <w:rFonts w:ascii="Times New Roman" w:hAnsi="Times New Roman"/>
          <w:color w:val="C9211E"/>
          <w:sz w:val="26"/>
        </w:rPr>
      </w:r>
    </w:p>
    <w:p>
      <w:pPr>
        <w:pStyle w:val="Normal"/>
        <w:spacing w:before="0" w:after="0"/>
        <w:ind w:hanging="0" w:start="1695" w:end="0"/>
        <w:jc w:val="start"/>
        <w:rPr>
          <w:color w:val="C9211E"/>
        </w:rPr>
      </w:pPr>
      <w:r>
        <mc:AlternateContent>
          <mc:Choice Requires="wps">
            <w:drawing>
              <wp:anchor distT="0" distB="0" distL="0" distR="0" simplePos="0" relativeHeight="2" behindDoc="1" locked="0" layoutInCell="0" allowOverlap="1">
                <wp:simplePos x="0" y="0"/>
                <wp:positionH relativeFrom="page">
                  <wp:posOffset>1221740</wp:posOffset>
                </wp:positionH>
                <wp:positionV relativeFrom="paragraph">
                  <wp:posOffset>-281305</wp:posOffset>
                </wp:positionV>
                <wp:extent cx="5116830" cy="397510"/>
                <wp:effectExtent l="0" t="0" r="0" b="0"/>
                <wp:wrapNone/>
                <wp:docPr id="1" name="Textbox 4"/>
                <a:graphic xmlns:a="http://schemas.openxmlformats.org/drawingml/2006/main">
                  <a:graphicData uri="http://schemas.microsoft.com/office/word/2010/wordprocessingShape">
                    <wps:wsp>
                      <wps:cNvSpPr/>
                      <wps:spPr>
                        <a:xfrm>
                          <a:off x="0" y="0"/>
                          <a:ext cx="5116680" cy="397440"/>
                        </a:xfrm>
                        <a:prstGeom prst="rect">
                          <a:avLst/>
                        </a:prstGeom>
                        <a:noFill/>
                        <a:ln w="0">
                          <a:noFill/>
                        </a:ln>
                      </wps:spPr>
                      <wps:style>
                        <a:lnRef idx="0"/>
                        <a:fillRef idx="0"/>
                        <a:effectRef idx="0"/>
                        <a:fontRef idx="minor"/>
                      </wps:style>
                      <wps:txbx>
                        <w:txbxContent>
                          <w:p>
                            <w:pPr>
                              <w:pStyle w:val="FrameContents"/>
                              <w:spacing w:lineRule="exact" w:line="626" w:before="0" w:after="0"/>
                              <w:ind w:hanging="0" w:start="0" w:end="0"/>
                              <w:jc w:val="start"/>
                              <w:rPr>
                                <w:rFonts w:ascii="Arial" w:hAnsi="Arial"/>
                                <w:b/>
                                <w:sz w:val="56"/>
                              </w:rPr>
                            </w:pPr>
                            <w:r>
                              <w:rPr>
                                <w:rFonts w:ascii="Arial" w:hAnsi="Arial"/>
                                <w:b/>
                                <w:color w:val="FFFFFF"/>
                                <w:sz w:val="56"/>
                              </w:rPr>
                              <w:t>KERNEL</w:t>
                            </w:r>
                            <w:r>
                              <w:rPr>
                                <w:rFonts w:ascii="Arial" w:hAnsi="Arial"/>
                                <w:b/>
                                <w:color w:val="FFFFFF"/>
                                <w:spacing w:val="-2"/>
                                <w:sz w:val="56"/>
                              </w:rPr>
                              <w:t xml:space="preserve"> </w:t>
                            </w:r>
                            <w:r>
                              <w:rPr>
                                <w:rFonts w:ascii="Arial" w:hAnsi="Arial"/>
                                <w:b/>
                                <w:color w:val="FFFFFF"/>
                                <w:sz w:val="56"/>
                              </w:rPr>
                              <w:t xml:space="preserve">TRAFFIC </w:t>
                            </w:r>
                            <w:r>
                              <w:rPr>
                                <w:rFonts w:ascii="Arial" w:hAnsi="Arial"/>
                                <w:b/>
                                <w:color w:val="FFFFFF"/>
                                <w:spacing w:val="-2"/>
                                <w:sz w:val="56"/>
                              </w:rPr>
                              <w:t>ANALYZER</w:t>
                            </w:r>
                          </w:p>
                        </w:txbxContent>
                      </wps:txbx>
                      <wps:bodyPr lIns="0" rIns="0" tIns="0" bIns="0" anchor="t">
                        <a:noAutofit/>
                      </wps:bodyPr>
                    </wps:wsp>
                  </a:graphicData>
                </a:graphic>
              </wp:anchor>
            </w:drawing>
          </mc:Choice>
          <mc:Fallback>
            <w:pict>
              <v:rect id="shape_0" stroked="f" o:allowincell="f" style="position:absolute;margin-left:96.2pt;margin-top:-22.15pt;width:402.85pt;height:31.25pt;mso-wrap-style:square;v-text-anchor:top;mso-position-horizontal-relative:page">
                <v:fill o:detectmouseclick="t" on="false"/>
                <v:stroke color="#3465a4" joinstyle="round" endcap="flat"/>
                <v:textbox>
                  <w:txbxContent>
                    <w:p>
                      <w:pPr>
                        <w:pStyle w:val="FrameContents"/>
                        <w:spacing w:lineRule="exact" w:line="626" w:before="0" w:after="0"/>
                        <w:ind w:hanging="0" w:start="0" w:end="0"/>
                        <w:jc w:val="start"/>
                        <w:rPr>
                          <w:rFonts w:ascii="Arial" w:hAnsi="Arial"/>
                          <w:b/>
                          <w:sz w:val="56"/>
                        </w:rPr>
                      </w:pPr>
                      <w:r>
                        <w:rPr>
                          <w:rFonts w:ascii="Arial" w:hAnsi="Arial"/>
                          <w:b/>
                          <w:color w:val="FFFFFF"/>
                          <w:sz w:val="56"/>
                        </w:rPr>
                        <w:t>KERNEL</w:t>
                      </w:r>
                      <w:r>
                        <w:rPr>
                          <w:rFonts w:ascii="Arial" w:hAnsi="Arial"/>
                          <w:b/>
                          <w:color w:val="FFFFFF"/>
                          <w:spacing w:val="-2"/>
                          <w:sz w:val="56"/>
                        </w:rPr>
                        <w:t xml:space="preserve"> </w:t>
                      </w:r>
                      <w:r>
                        <w:rPr>
                          <w:rFonts w:ascii="Arial" w:hAnsi="Arial"/>
                          <w:b/>
                          <w:color w:val="FFFFFF"/>
                          <w:sz w:val="56"/>
                        </w:rPr>
                        <w:t xml:space="preserve">TRAFFIC </w:t>
                      </w:r>
                      <w:r>
                        <w:rPr>
                          <w:rFonts w:ascii="Arial" w:hAnsi="Arial"/>
                          <w:b/>
                          <w:color w:val="FFFFFF"/>
                          <w:spacing w:val="-2"/>
                          <w:sz w:val="56"/>
                        </w:rPr>
                        <w:t>ANALYZER</w:t>
                      </w:r>
                    </w:p>
                  </w:txbxContent>
                </v:textbox>
                <w10:wrap type="none"/>
              </v:rect>
            </w:pict>
          </mc:Fallback>
        </mc:AlternateContent>
      </w:r>
      <w:r>
        <w:rPr>
          <w:color w:val="C9211E"/>
          <w:sz w:val="26"/>
        </w:rPr>
        <w:t xml:space="preserve">A Production-Grade Linux Network Observability </w:t>
      </w:r>
      <w:r>
        <w:rPr>
          <w:color w:val="C9211E"/>
          <w:spacing w:val="-2"/>
          <w:sz w:val="26"/>
        </w:rPr>
        <w:t>System</w:t>
      </w:r>
    </w:p>
    <w:p>
      <w:pPr>
        <w:pStyle w:val="BodyText"/>
        <w:rPr>
          <w:color w:val="C9211E"/>
          <w:sz w:val="20"/>
        </w:rPr>
      </w:pPr>
      <w:r>
        <w:rPr>
          <w:color w:val="C9211E"/>
          <w:sz w:val="20"/>
        </w:rPr>
      </w:r>
    </w:p>
    <w:p>
      <w:pPr>
        <w:pStyle w:val="BodyText"/>
        <w:spacing w:before="94" w:after="0"/>
        <w:rPr>
          <w:color w:val="C9211E"/>
          <w:sz w:val="20"/>
        </w:rPr>
      </w:pPr>
      <w:r>
        <w:rPr>
          <w:color w:val="C9211E"/>
          <w:sz w:val="20"/>
        </w:rPr>
        <mc:AlternateContent>
          <mc:Choice Requires="wps">
            <w:drawing>
              <wp:anchor distT="0" distB="0" distL="0" distR="0" simplePos="0" relativeHeight="4" behindDoc="1" locked="0" layoutInCell="0" allowOverlap="1">
                <wp:simplePos x="0" y="0"/>
                <wp:positionH relativeFrom="page">
                  <wp:posOffset>1536700</wp:posOffset>
                </wp:positionH>
                <wp:positionV relativeFrom="paragraph">
                  <wp:posOffset>221615</wp:posOffset>
                </wp:positionV>
                <wp:extent cx="4486275" cy="1270"/>
                <wp:effectExtent l="0" t="6350" r="0" b="5080"/>
                <wp:wrapTopAndBottom/>
                <wp:docPr id="2" name="Graphic 5"/>
                <a:graphic xmlns:a="http://schemas.openxmlformats.org/drawingml/2006/main">
                  <a:graphicData uri="http://schemas.microsoft.com/office/word/2010/wordprocessingShape">
                    <wps:wsp>
                      <wps:cNvSpPr/>
                      <wps:spPr>
                        <a:xfrm>
                          <a:off x="0" y="0"/>
                          <a:ext cx="4486320" cy="1440"/>
                        </a:xfrm>
                        <a:custGeom>
                          <a:avLst/>
                          <a:gdLst>
                            <a:gd name="textAreaLeft" fmla="*/ 0 w 2543400"/>
                            <a:gd name="textAreaRight" fmla="*/ 2543760 w 2543400"/>
                            <a:gd name="textAreaTop" fmla="*/ 0 h 720"/>
                            <a:gd name="textAreaBottom" fmla="*/ 1080 h 720"/>
                          </a:gdLst>
                          <a:ahLst/>
                          <a:cxnLst/>
                          <a:rect l="textAreaLeft" t="textAreaTop" r="textAreaRight" b="textAreaBottom"/>
                          <a:pathLst>
                            <a:path w="4486275" h="0">
                              <a:moveTo>
                                <a:pt x="0" y="0"/>
                              </a:moveTo>
                              <a:lnTo>
                                <a:pt x="4486079" y="0"/>
                              </a:lnTo>
                            </a:path>
                          </a:pathLst>
                        </a:custGeom>
                        <a:noFill/>
                        <a:ln w="12600">
                          <a:solidFill>
                            <a:srgbClr val="1c6ef4"/>
                          </a:solidFill>
                          <a:round/>
                        </a:ln>
                      </wps:spPr>
                      <wps:style>
                        <a:lnRef idx="0"/>
                        <a:fillRef idx="0"/>
                        <a:effectRef idx="0"/>
                        <a:fontRef idx="minor"/>
                      </wps:style>
                      <wps:bodyPr/>
                    </wps:wsp>
                  </a:graphicData>
                </a:graphic>
              </wp:anchor>
            </w:drawing>
          </mc:Choice>
          <mc:Fallback>
            <w:pict/>
          </mc:Fallback>
        </mc:AlternateContent>
      </w:r>
    </w:p>
    <w:p>
      <w:pPr>
        <w:pStyle w:val="BodyText"/>
        <w:spacing w:before="27" w:after="0"/>
        <w:rPr>
          <w:color w:val="C9211E"/>
          <w:sz w:val="26"/>
        </w:rPr>
      </w:pPr>
      <w:r>
        <w:rPr>
          <w:color w:val="C9211E"/>
          <w:sz w:val="26"/>
        </w:rPr>
      </w:r>
    </w:p>
    <w:p>
      <w:pPr>
        <w:pStyle w:val="Normal"/>
        <w:spacing w:before="0" w:after="0"/>
        <w:ind w:hanging="0" w:start="284" w:end="1274"/>
        <w:jc w:val="center"/>
        <w:rPr>
          <w:color w:val="C9211E"/>
        </w:rPr>
      </w:pPr>
      <w:r>
        <w:rPr>
          <w:color w:val="C9211E"/>
          <w:sz w:val="26"/>
        </w:rPr>
        <w:t xml:space="preserve">A Final Year Project </w:t>
      </w:r>
      <w:r>
        <w:rPr>
          <w:color w:val="C9211E"/>
          <w:spacing w:val="-2"/>
          <w:sz w:val="26"/>
        </w:rPr>
        <w:t>Report</w:t>
      </w:r>
    </w:p>
    <w:p>
      <w:pPr>
        <w:pStyle w:val="Normal"/>
        <w:spacing w:before="98" w:after="0"/>
        <w:ind w:hanging="0" w:start="284" w:end="1274"/>
        <w:jc w:val="center"/>
        <w:rPr>
          <w:color w:val="C9211E"/>
        </w:rPr>
      </w:pPr>
      <w:r>
        <w:rPr>
          <w:color w:val="C9211E"/>
          <w:sz w:val="22"/>
        </w:rPr>
        <w:t xml:space="preserve">Submitted in partial fulfilment of the requirements for the degree </w:t>
      </w:r>
      <w:r>
        <w:rPr>
          <w:color w:val="C9211E"/>
          <w:spacing w:val="-5"/>
          <w:sz w:val="22"/>
        </w:rPr>
        <w:t>of</w:t>
      </w:r>
    </w:p>
    <w:p>
      <w:pPr>
        <w:pStyle w:val="Normal"/>
        <w:spacing w:before="110" w:after="0"/>
        <w:ind w:hanging="0" w:start="284" w:end="1274"/>
        <w:jc w:val="center"/>
        <w:rPr>
          <w:color w:val="C9211E"/>
        </w:rPr>
      </w:pPr>
      <w:r>
        <w:rPr>
          <w:color w:val="C9211E"/>
          <w:sz w:val="26"/>
        </w:rPr>
        <w:t xml:space="preserve">Bachelor of Technology in Computer Science &amp; </w:t>
      </w:r>
      <w:r>
        <w:rPr>
          <w:color w:val="C9211E"/>
          <w:spacing w:val="-2"/>
          <w:sz w:val="26"/>
        </w:rPr>
        <w:t>Engineering</w:t>
      </w:r>
    </w:p>
    <w:p>
      <w:pPr>
        <w:pStyle w:val="BodyText"/>
        <w:rPr>
          <w:color w:val="C9211E"/>
          <w:sz w:val="26"/>
        </w:rPr>
      </w:pPr>
      <w:r>
        <w:rPr>
          <w:color w:val="C9211E"/>
          <w:sz w:val="26"/>
        </w:rPr>
      </w:r>
    </w:p>
    <w:p>
      <w:pPr>
        <w:pStyle w:val="BodyText"/>
        <w:spacing w:before="67" w:after="0"/>
        <w:rPr>
          <w:color w:val="C9211E"/>
          <w:sz w:val="26"/>
        </w:rPr>
      </w:pPr>
      <w:r>
        <w:rPr>
          <w:color w:val="C9211E"/>
          <w:sz w:val="26"/>
        </w:rPr>
      </w:r>
    </w:p>
    <w:p>
      <w:pPr>
        <w:pStyle w:val="Normal"/>
        <w:spacing w:before="0" w:after="0"/>
        <w:ind w:hanging="0" w:start="284" w:end="1274"/>
        <w:jc w:val="center"/>
        <w:rPr>
          <w:color w:val="C9211E"/>
        </w:rPr>
      </w:pPr>
      <w:r>
        <w:rPr>
          <w:color w:val="C9211E"/>
          <w:sz w:val="22"/>
        </w:rPr>
        <w:t xml:space="preserve">Submitted </w:t>
      </w:r>
      <w:r>
        <w:rPr>
          <w:color w:val="C9211E"/>
          <w:spacing w:val="-5"/>
          <w:sz w:val="22"/>
        </w:rPr>
        <w:t>By</w:t>
      </w:r>
    </w:p>
    <w:p>
      <w:pPr>
        <w:pStyle w:val="Normal"/>
        <w:spacing w:before="114" w:after="0"/>
        <w:ind w:hanging="0" w:start="284" w:end="1275"/>
        <w:jc w:val="center"/>
        <w:rPr>
          <w:color w:val="C9211E"/>
        </w:rPr>
      </w:pPr>
      <w:r>
        <w:rPr>
          <w:rFonts w:ascii="Arial" w:hAnsi="Arial"/>
          <w:b/>
          <w:color w:val="C9211E"/>
          <w:sz w:val="32"/>
        </w:rPr>
        <w:t xml:space="preserve">Anil Kumar </w:t>
      </w:r>
      <w:r>
        <w:rPr>
          <w:rFonts w:ascii="Arial" w:hAnsi="Arial"/>
          <w:b/>
          <w:color w:val="C9211E"/>
          <w:spacing w:val="-2"/>
          <w:sz w:val="32"/>
        </w:rPr>
        <w:t>Reddy</w:t>
      </w:r>
    </w:p>
    <w:p>
      <w:pPr>
        <w:pStyle w:val="Normal"/>
        <w:spacing w:before="326" w:after="0"/>
        <w:ind w:hanging="0" w:start="284" w:end="1274"/>
        <w:jc w:val="center"/>
        <w:rPr>
          <w:color w:val="C9211E"/>
        </w:rPr>
      </w:pPr>
      <w:r>
        <w:rPr>
          <w:color w:val="C9211E"/>
          <w:sz w:val="22"/>
        </w:rPr>
        <w:t xml:space="preserve">Under the Guidance </w:t>
      </w:r>
      <w:r>
        <w:rPr>
          <w:color w:val="C9211E"/>
          <w:spacing w:val="-5"/>
          <w:sz w:val="22"/>
        </w:rPr>
        <w:t>of</w:t>
      </w:r>
    </w:p>
    <w:p>
      <w:pPr>
        <w:pStyle w:val="Normal"/>
        <w:spacing w:before="109" w:after="0"/>
        <w:ind w:hanging="0" w:start="284" w:end="1274"/>
        <w:jc w:val="center"/>
        <w:rPr>
          <w:color w:val="C9211E"/>
        </w:rPr>
      </w:pPr>
      <w:r>
        <w:rPr>
          <w:color w:val="C9211E"/>
          <w:sz w:val="26"/>
        </w:rPr>
        <w:t xml:space="preserve">Prof. [Supervisor </w:t>
      </w:r>
      <w:r>
        <w:rPr>
          <w:color w:val="C9211E"/>
          <w:spacing w:val="-2"/>
          <w:sz w:val="26"/>
        </w:rPr>
        <w:t>Name]</w:t>
      </w:r>
    </w:p>
    <w:p>
      <w:pPr>
        <w:pStyle w:val="BodyText"/>
        <w:spacing w:before="140" w:after="0"/>
        <w:rPr>
          <w:color w:val="C9211E"/>
          <w:sz w:val="26"/>
        </w:rPr>
      </w:pPr>
      <w:r>
        <w:rPr>
          <w:color w:val="C9211E"/>
          <w:sz w:val="26"/>
        </w:rPr>
      </w:r>
    </w:p>
    <w:p>
      <w:pPr>
        <w:pStyle w:val="Normal"/>
        <w:spacing w:lineRule="auto" w:line="341" w:before="0" w:after="0"/>
        <w:ind w:hanging="0" w:start="2384" w:end="3374"/>
        <w:jc w:val="center"/>
        <w:rPr>
          <w:color w:val="C9211E"/>
        </w:rPr>
      </w:pPr>
      <w:r>
        <w:rPr>
          <w:color w:val="C9211E"/>
          <w:sz w:val="22"/>
        </w:rPr>
        <w:t>Department</w:t>
      </w:r>
      <w:r>
        <w:rPr>
          <w:color w:val="C9211E"/>
          <w:spacing w:val="-7"/>
          <w:sz w:val="22"/>
        </w:rPr>
        <w:t xml:space="preserve"> </w:t>
      </w:r>
      <w:r>
        <w:rPr>
          <w:color w:val="C9211E"/>
          <w:sz w:val="22"/>
        </w:rPr>
        <w:t>of</w:t>
      </w:r>
      <w:r>
        <w:rPr>
          <w:color w:val="C9211E"/>
          <w:spacing w:val="-7"/>
          <w:sz w:val="22"/>
        </w:rPr>
        <w:t xml:space="preserve"> </w:t>
      </w:r>
      <w:r>
        <w:rPr>
          <w:color w:val="C9211E"/>
          <w:sz w:val="22"/>
        </w:rPr>
        <w:t>Computer</w:t>
      </w:r>
      <w:r>
        <w:rPr>
          <w:color w:val="C9211E"/>
          <w:spacing w:val="-7"/>
          <w:sz w:val="22"/>
        </w:rPr>
        <w:t xml:space="preserve"> </w:t>
      </w:r>
      <w:r>
        <w:rPr>
          <w:color w:val="C9211E"/>
          <w:sz w:val="22"/>
        </w:rPr>
        <w:t>Science</w:t>
      </w:r>
      <w:r>
        <w:rPr>
          <w:color w:val="C9211E"/>
          <w:spacing w:val="-7"/>
          <w:sz w:val="22"/>
        </w:rPr>
        <w:t xml:space="preserve"> </w:t>
      </w:r>
      <w:r>
        <w:rPr>
          <w:color w:val="C9211E"/>
          <w:sz w:val="22"/>
        </w:rPr>
        <w:t>&amp;</w:t>
      </w:r>
      <w:r>
        <w:rPr>
          <w:color w:val="C9211E"/>
          <w:spacing w:val="-7"/>
          <w:sz w:val="22"/>
        </w:rPr>
        <w:t xml:space="preserve"> </w:t>
      </w:r>
      <w:r>
        <w:rPr>
          <w:color w:val="C9211E"/>
          <w:sz w:val="22"/>
        </w:rPr>
        <w:t>Engineering [Your University / Institution Name]</w:t>
      </w:r>
    </w:p>
    <w:p>
      <w:pPr>
        <w:pStyle w:val="Normal"/>
        <w:spacing w:lineRule="auto" w:line="341" w:before="1" w:after="0"/>
        <w:ind w:hanging="0" w:start="2983" w:end="3972"/>
        <w:jc w:val="center"/>
        <w:rPr>
          <w:color w:val="C9211E"/>
        </w:rPr>
      </w:pPr>
      <w:r>
        <w:rPr>
          <w:color w:val="C9211E"/>
          <w:sz w:val="22"/>
        </w:rPr>
        <w:t>Bhopal,</w:t>
      </w:r>
      <w:r>
        <w:rPr>
          <w:color w:val="C9211E"/>
          <w:spacing w:val="-11"/>
          <w:sz w:val="22"/>
        </w:rPr>
        <w:t xml:space="preserve"> </w:t>
      </w:r>
      <w:r>
        <w:rPr>
          <w:color w:val="C9211E"/>
          <w:sz w:val="22"/>
        </w:rPr>
        <w:t>Madhya</w:t>
      </w:r>
      <w:r>
        <w:rPr>
          <w:color w:val="C9211E"/>
          <w:spacing w:val="-11"/>
          <w:sz w:val="22"/>
        </w:rPr>
        <w:t xml:space="preserve"> </w:t>
      </w:r>
      <w:r>
        <w:rPr>
          <w:color w:val="C9211E"/>
          <w:sz w:val="22"/>
        </w:rPr>
        <w:t>Pradesh,</w:t>
      </w:r>
      <w:r>
        <w:rPr>
          <w:color w:val="C9211E"/>
          <w:spacing w:val="-11"/>
          <w:sz w:val="22"/>
        </w:rPr>
        <w:t xml:space="preserve"> </w:t>
      </w:r>
      <w:r>
        <w:rPr>
          <w:color w:val="C9211E"/>
          <w:sz w:val="22"/>
        </w:rPr>
        <w:t>India Academic Year 2024–2025</w:t>
      </w:r>
    </w:p>
    <w:p>
      <w:pPr>
        <w:sectPr>
          <w:type w:val="nextPage"/>
          <w:pgSz w:w="11906" w:h="16838"/>
          <w:pgMar w:left="992" w:right="0" w:gutter="0" w:header="0" w:top="1920" w:footer="0" w:bottom="280"/>
          <w:pgNumType w:fmt="decimal"/>
          <w:formProt w:val="false"/>
          <w:textDirection w:val="lrTb"/>
          <w:docGrid w:type="default" w:linePitch="312" w:charSpace="4294965247"/>
        </w:sectPr>
      </w:pPr>
    </w:p>
    <w:p>
      <w:pPr>
        <w:pStyle w:val="Heading1"/>
        <w:rPr/>
      </w:pPr>
      <w:r>
        <mc:AlternateContent>
          <mc:Choice Requires="wps">
            <w:drawing>
              <wp:anchor distT="0" distB="0" distL="0" distR="0" simplePos="0" relativeHeight="21" behindDoc="1" locked="0" layoutInCell="0" allowOverlap="1">
                <wp:simplePos x="0" y="0"/>
                <wp:positionH relativeFrom="page">
                  <wp:posOffset>976630</wp:posOffset>
                </wp:positionH>
                <wp:positionV relativeFrom="paragraph">
                  <wp:posOffset>254000</wp:posOffset>
                </wp:positionV>
                <wp:extent cx="5607685" cy="1270"/>
                <wp:effectExtent l="13335" t="12700" r="12065" b="11430"/>
                <wp:wrapNone/>
                <wp:docPr id="3" name="Graphic 9"/>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 xml:space="preserve">TABLE OF </w:t>
      </w:r>
      <w:r>
        <w:rPr>
          <w:color w:val="1C6EF4"/>
          <w:spacing w:val="-2"/>
        </w:rPr>
        <w:t>CONTENTS</w:t>
      </w:r>
    </w:p>
    <w:p>
      <w:pPr>
        <w:pStyle w:val="ListParagraph"/>
        <w:numPr>
          <w:ilvl w:val="1"/>
          <w:numId w:val="17"/>
        </w:numPr>
        <w:tabs>
          <w:tab w:val="clear" w:pos="720"/>
          <w:tab w:val="left" w:pos="1128" w:leader="none"/>
          <w:tab w:val="right" w:pos="5657" w:leader="dot"/>
        </w:tabs>
        <w:spacing w:lineRule="auto" w:line="240" w:before="408" w:after="0"/>
        <w:ind w:hanging="350" w:start="1128" w:end="0"/>
        <w:jc w:val="start"/>
        <w:rPr>
          <w:sz w:val="21"/>
        </w:rPr>
      </w:pPr>
      <w:r>
        <w:rPr>
          <w:color w:val="212133"/>
          <w:sz w:val="21"/>
        </w:rPr>
        <w:t xml:space="preserve">Background and </w:t>
      </w:r>
      <w:r>
        <w:rPr>
          <w:color w:val="212133"/>
          <w:spacing w:val="-2"/>
          <w:sz w:val="21"/>
        </w:rPr>
        <w:t>Motivation</w:t>
      </w:r>
      <w:r>
        <w:rPr>
          <w:color w:val="212133"/>
          <w:sz w:val="21"/>
        </w:rPr>
        <w:tab/>
      </w:r>
      <w:r>
        <w:rPr>
          <w:color w:val="212133"/>
          <w:spacing w:val="-10"/>
          <w:sz w:val="21"/>
        </w:rPr>
        <w:t>3</w:t>
      </w:r>
    </w:p>
    <w:p>
      <w:pPr>
        <w:pStyle w:val="ListParagraph"/>
        <w:numPr>
          <w:ilvl w:val="1"/>
          <w:numId w:val="17"/>
        </w:numPr>
        <w:tabs>
          <w:tab w:val="clear" w:pos="720"/>
          <w:tab w:val="left" w:pos="1128" w:leader="none"/>
          <w:tab w:val="right" w:pos="5376" w:leader="dot"/>
        </w:tabs>
        <w:spacing w:lineRule="auto" w:line="240" w:before="59" w:after="0"/>
        <w:ind w:hanging="350" w:start="1128" w:end="0"/>
        <w:jc w:val="start"/>
        <w:rPr>
          <w:sz w:val="21"/>
        </w:rPr>
      </w:pPr>
      <w:r>
        <w:rPr>
          <w:color w:val="212133"/>
          <w:sz w:val="21"/>
        </w:rPr>
        <w:t xml:space="preserve">Problem </w:t>
      </w:r>
      <w:r>
        <w:rPr>
          <w:color w:val="212133"/>
          <w:spacing w:val="-2"/>
          <w:sz w:val="21"/>
        </w:rPr>
        <w:t>Statement</w:t>
      </w:r>
      <w:r>
        <w:rPr>
          <w:color w:val="212133"/>
          <w:sz w:val="21"/>
        </w:rPr>
        <w:tab/>
      </w:r>
      <w:r>
        <w:rPr>
          <w:color w:val="212133"/>
          <w:spacing w:val="-10"/>
          <w:sz w:val="21"/>
        </w:rPr>
        <w:t>5</w:t>
      </w:r>
    </w:p>
    <w:p>
      <w:pPr>
        <w:pStyle w:val="ListParagraph"/>
        <w:numPr>
          <w:ilvl w:val="1"/>
          <w:numId w:val="17"/>
        </w:numPr>
        <w:tabs>
          <w:tab w:val="clear" w:pos="720"/>
          <w:tab w:val="left" w:pos="1128" w:leader="none"/>
          <w:tab w:val="right" w:pos="5388" w:leader="dot"/>
        </w:tabs>
        <w:spacing w:lineRule="auto" w:line="240" w:before="58" w:after="0"/>
        <w:ind w:hanging="350" w:start="1128" w:end="0"/>
        <w:jc w:val="start"/>
        <w:rPr>
          <w:sz w:val="21"/>
        </w:rPr>
      </w:pPr>
      <w:r>
        <w:rPr>
          <w:color w:val="212133"/>
          <w:sz w:val="21"/>
        </w:rPr>
        <w:t xml:space="preserve">Objectives of the </w:t>
      </w:r>
      <w:r>
        <w:rPr>
          <w:color w:val="212133"/>
          <w:spacing w:val="-2"/>
          <w:sz w:val="21"/>
        </w:rPr>
        <w:t>Project</w:t>
      </w:r>
      <w:r>
        <w:rPr>
          <w:color w:val="212133"/>
          <w:sz w:val="21"/>
        </w:rPr>
        <w:tab/>
      </w:r>
      <w:r>
        <w:rPr>
          <w:color w:val="212133"/>
          <w:spacing w:val="-10"/>
          <w:sz w:val="21"/>
        </w:rPr>
        <w:t>6</w:t>
      </w:r>
    </w:p>
    <w:p>
      <w:pPr>
        <w:pStyle w:val="ListParagraph"/>
        <w:numPr>
          <w:ilvl w:val="1"/>
          <w:numId w:val="17"/>
        </w:numPr>
        <w:tabs>
          <w:tab w:val="clear" w:pos="720"/>
          <w:tab w:val="left" w:pos="1128" w:leader="none"/>
          <w:tab w:val="right" w:pos="5412" w:leader="dot"/>
        </w:tabs>
        <w:spacing w:lineRule="auto" w:line="240" w:before="59" w:after="0"/>
        <w:ind w:hanging="350" w:start="1128" w:end="0"/>
        <w:jc w:val="start"/>
        <w:rPr>
          <w:sz w:val="21"/>
        </w:rPr>
      </w:pPr>
      <w:r>
        <w:rPr>
          <w:color w:val="212133"/>
          <w:sz w:val="21"/>
        </w:rPr>
        <w:t xml:space="preserve">Scope and </w:t>
      </w:r>
      <w:r>
        <w:rPr>
          <w:color w:val="212133"/>
          <w:spacing w:val="-2"/>
          <w:sz w:val="21"/>
        </w:rPr>
        <w:t>Limitations</w:t>
      </w:r>
      <w:r>
        <w:rPr>
          <w:color w:val="212133"/>
          <w:sz w:val="21"/>
        </w:rPr>
        <w:tab/>
      </w:r>
      <w:r>
        <w:rPr>
          <w:color w:val="212133"/>
          <w:spacing w:val="-10"/>
          <w:sz w:val="21"/>
        </w:rPr>
        <w:t>8</w:t>
      </w:r>
    </w:p>
    <w:p>
      <w:pPr>
        <w:pStyle w:val="ListParagraph"/>
        <w:numPr>
          <w:ilvl w:val="1"/>
          <w:numId w:val="17"/>
        </w:numPr>
        <w:tabs>
          <w:tab w:val="clear" w:pos="720"/>
          <w:tab w:val="left" w:pos="1128" w:leader="none"/>
          <w:tab w:val="right" w:pos="5517" w:leader="dot"/>
        </w:tabs>
        <w:spacing w:lineRule="auto" w:line="240" w:before="58" w:after="0"/>
        <w:ind w:hanging="350" w:start="1128" w:end="0"/>
        <w:jc w:val="start"/>
        <w:rPr>
          <w:sz w:val="21"/>
        </w:rPr>
      </w:pPr>
      <w:r>
        <w:rPr>
          <w:color w:val="212133"/>
          <w:sz w:val="21"/>
        </w:rPr>
        <w:t xml:space="preserve">Organisation of the </w:t>
      </w:r>
      <w:r>
        <w:rPr>
          <w:color w:val="212133"/>
          <w:spacing w:val="-2"/>
          <w:sz w:val="21"/>
        </w:rPr>
        <w:t>Report</w:t>
      </w:r>
      <w:r>
        <w:rPr>
          <w:color w:val="212133"/>
          <w:sz w:val="21"/>
        </w:rPr>
        <w:tab/>
      </w:r>
      <w:r>
        <w:rPr>
          <w:color w:val="212133"/>
          <w:spacing w:val="-10"/>
          <w:sz w:val="21"/>
        </w:rPr>
        <w:t>9</w:t>
      </w:r>
    </w:p>
    <w:p>
      <w:pPr>
        <w:pStyle w:val="ListParagraph"/>
        <w:numPr>
          <w:ilvl w:val="1"/>
          <w:numId w:val="17"/>
        </w:numPr>
        <w:tabs>
          <w:tab w:val="clear" w:pos="720"/>
          <w:tab w:val="left" w:pos="1128" w:leader="none"/>
          <w:tab w:val="right" w:pos="5424" w:leader="dot"/>
        </w:tabs>
        <w:spacing w:lineRule="auto" w:line="240" w:before="59" w:after="0"/>
        <w:ind w:hanging="350" w:start="1128" w:end="0"/>
        <w:jc w:val="start"/>
        <w:rPr>
          <w:sz w:val="21"/>
        </w:rPr>
      </w:pPr>
      <w:r>
        <w:rPr>
          <w:color w:val="212133"/>
          <w:sz w:val="21"/>
        </w:rPr>
        <w:t xml:space="preserve">Significance of the </w:t>
      </w:r>
      <w:r>
        <w:rPr>
          <w:color w:val="212133"/>
          <w:spacing w:val="-2"/>
          <w:sz w:val="21"/>
        </w:rPr>
        <w:t>Project</w:t>
      </w:r>
      <w:r>
        <w:rPr>
          <w:color w:val="212133"/>
          <w:sz w:val="21"/>
        </w:rPr>
        <w:tab/>
      </w:r>
      <w:r>
        <w:rPr>
          <w:color w:val="212133"/>
          <w:spacing w:val="-10"/>
          <w:sz w:val="21"/>
        </w:rPr>
        <w:t>9</w:t>
      </w:r>
    </w:p>
    <w:p>
      <w:pPr>
        <w:pStyle w:val="ListParagraph"/>
        <w:numPr>
          <w:ilvl w:val="1"/>
          <w:numId w:val="17"/>
        </w:numPr>
        <w:tabs>
          <w:tab w:val="clear" w:pos="720"/>
          <w:tab w:val="left" w:pos="1128" w:leader="none"/>
          <w:tab w:val="right" w:pos="5657" w:leader="dot"/>
        </w:tabs>
        <w:spacing w:lineRule="auto" w:line="240" w:before="58" w:after="0"/>
        <w:ind w:hanging="350" w:start="1128" w:end="0"/>
        <w:jc w:val="start"/>
        <w:rPr>
          <w:sz w:val="21"/>
        </w:rPr>
      </w:pPr>
      <w:r>
        <w:rPr>
          <w:color w:val="212133"/>
          <w:sz w:val="21"/>
        </w:rPr>
        <w:t xml:space="preserve">Definitions and </w:t>
      </w:r>
      <w:r>
        <w:rPr>
          <w:color w:val="212133"/>
          <w:spacing w:val="-2"/>
          <w:sz w:val="21"/>
        </w:rPr>
        <w:t>Abbreviations</w:t>
      </w:r>
      <w:r>
        <w:rPr>
          <w:color w:val="212133"/>
          <w:sz w:val="21"/>
        </w:rPr>
        <w:tab/>
      </w:r>
      <w:r>
        <w:rPr>
          <w:color w:val="212133"/>
          <w:spacing w:val="-5"/>
          <w:sz w:val="21"/>
        </w:rPr>
        <w:t>10</w:t>
      </w:r>
    </w:p>
    <w:p>
      <w:pPr>
        <w:pStyle w:val="ListParagraph"/>
        <w:numPr>
          <w:ilvl w:val="1"/>
          <w:numId w:val="17"/>
        </w:numPr>
        <w:tabs>
          <w:tab w:val="clear" w:pos="720"/>
          <w:tab w:val="left" w:pos="1128" w:leader="none"/>
          <w:tab w:val="right" w:pos="5458" w:leader="dot"/>
        </w:tabs>
        <w:spacing w:lineRule="auto" w:line="240" w:before="59" w:after="0"/>
        <w:ind w:hanging="350" w:start="1128" w:end="0"/>
        <w:jc w:val="start"/>
        <w:rPr>
          <w:sz w:val="21"/>
        </w:rPr>
      </w:pPr>
      <w:r>
        <w:rPr>
          <w:color w:val="212133"/>
          <w:sz w:val="21"/>
        </w:rPr>
        <w:t xml:space="preserve">Chapter </w:t>
      </w:r>
      <w:r>
        <w:rPr>
          <w:color w:val="212133"/>
          <w:spacing w:val="-2"/>
          <w:sz w:val="21"/>
        </w:rPr>
        <w:t>Summary</w:t>
      </w:r>
      <w:r>
        <w:rPr>
          <w:color w:val="212133"/>
          <w:sz w:val="21"/>
        </w:rPr>
        <w:tab/>
      </w:r>
      <w:r>
        <w:rPr>
          <w:color w:val="212133"/>
          <w:spacing w:val="-5"/>
          <w:sz w:val="21"/>
        </w:rPr>
        <w:t>12</w:t>
      </w:r>
    </w:p>
    <w:p>
      <w:pPr>
        <w:pStyle w:val="ListParagraph"/>
        <w:numPr>
          <w:ilvl w:val="1"/>
          <w:numId w:val="16"/>
        </w:numPr>
        <w:tabs>
          <w:tab w:val="clear" w:pos="720"/>
          <w:tab w:val="left" w:pos="1128" w:leader="none"/>
          <w:tab w:val="right" w:pos="5925" w:leader="dot"/>
        </w:tabs>
        <w:spacing w:lineRule="auto" w:line="240" w:before="398" w:after="0"/>
        <w:ind w:hanging="350" w:start="1128" w:end="0"/>
        <w:jc w:val="start"/>
        <w:rPr>
          <w:sz w:val="21"/>
        </w:rPr>
      </w:pPr>
      <w:r>
        <w:rPr>
          <w:color w:val="212133"/>
          <w:sz w:val="21"/>
        </w:rPr>
        <w:t xml:space="preserve">Network Monitoring </w:t>
      </w:r>
      <w:r>
        <w:rPr>
          <w:color w:val="212133"/>
          <w:spacing w:val="-2"/>
          <w:sz w:val="21"/>
        </w:rPr>
        <w:t>Approaches</w:t>
      </w:r>
      <w:r>
        <w:rPr>
          <w:color w:val="212133"/>
          <w:sz w:val="21"/>
        </w:rPr>
        <w:tab/>
      </w:r>
      <w:r>
        <w:rPr>
          <w:color w:val="212133"/>
          <w:spacing w:val="-5"/>
          <w:sz w:val="21"/>
        </w:rPr>
        <w:t>13</w:t>
      </w:r>
    </w:p>
    <w:p>
      <w:pPr>
        <w:pStyle w:val="ListParagraph"/>
        <w:numPr>
          <w:ilvl w:val="1"/>
          <w:numId w:val="16"/>
        </w:numPr>
        <w:tabs>
          <w:tab w:val="clear" w:pos="720"/>
          <w:tab w:val="left" w:pos="1128" w:leader="none"/>
          <w:tab w:val="right" w:pos="6241" w:leader="dot"/>
        </w:tabs>
        <w:spacing w:lineRule="auto" w:line="240" w:before="59" w:after="0"/>
        <w:ind w:hanging="350" w:start="1128" w:end="0"/>
        <w:jc w:val="start"/>
        <w:rPr>
          <w:sz w:val="21"/>
        </w:rPr>
      </w:pPr>
      <w:r>
        <w:rPr>
          <w:color w:val="212133"/>
          <w:sz w:val="21"/>
        </w:rPr>
        <w:t xml:space="preserve">Kernel-Level Packet Capture </w:t>
      </w:r>
      <w:r>
        <w:rPr>
          <w:color w:val="212133"/>
          <w:spacing w:val="-2"/>
          <w:sz w:val="21"/>
        </w:rPr>
        <w:t>Techniques</w:t>
      </w:r>
      <w:r>
        <w:rPr>
          <w:color w:val="212133"/>
          <w:sz w:val="21"/>
        </w:rPr>
        <w:tab/>
      </w:r>
      <w:r>
        <w:rPr>
          <w:color w:val="212133"/>
          <w:spacing w:val="-5"/>
          <w:sz w:val="21"/>
        </w:rPr>
        <w:t>16</w:t>
      </w:r>
    </w:p>
    <w:p>
      <w:pPr>
        <w:pStyle w:val="ListParagraph"/>
        <w:numPr>
          <w:ilvl w:val="1"/>
          <w:numId w:val="16"/>
        </w:numPr>
        <w:tabs>
          <w:tab w:val="clear" w:pos="720"/>
          <w:tab w:val="left" w:pos="1128" w:leader="none"/>
          <w:tab w:val="right" w:pos="6007" w:leader="dot"/>
        </w:tabs>
        <w:spacing w:lineRule="auto" w:line="240" w:before="58" w:after="0"/>
        <w:ind w:hanging="350" w:start="1128" w:end="0"/>
        <w:jc w:val="start"/>
        <w:rPr>
          <w:sz w:val="21"/>
        </w:rPr>
      </w:pPr>
      <w:r>
        <w:rPr>
          <w:color w:val="212133"/>
          <w:sz w:val="21"/>
        </w:rPr>
        <w:t xml:space="preserve">DNS Analysis and Threat </w:t>
      </w:r>
      <w:r>
        <w:rPr>
          <w:color w:val="212133"/>
          <w:spacing w:val="-2"/>
          <w:sz w:val="21"/>
        </w:rPr>
        <w:t>Detection</w:t>
      </w:r>
      <w:r>
        <w:rPr>
          <w:color w:val="212133"/>
          <w:sz w:val="21"/>
        </w:rPr>
        <w:tab/>
      </w:r>
      <w:r>
        <w:rPr>
          <w:color w:val="212133"/>
          <w:spacing w:val="-5"/>
          <w:sz w:val="21"/>
        </w:rPr>
        <w:t>18</w:t>
      </w:r>
    </w:p>
    <w:p>
      <w:pPr>
        <w:pStyle w:val="ListParagraph"/>
        <w:numPr>
          <w:ilvl w:val="1"/>
          <w:numId w:val="16"/>
        </w:numPr>
        <w:tabs>
          <w:tab w:val="clear" w:pos="720"/>
          <w:tab w:val="left" w:pos="1128" w:leader="none"/>
          <w:tab w:val="right" w:pos="6288" w:leader="dot"/>
        </w:tabs>
        <w:spacing w:lineRule="auto" w:line="240" w:before="59" w:after="0"/>
        <w:ind w:hanging="350" w:start="1128" w:end="0"/>
        <w:jc w:val="start"/>
        <w:rPr>
          <w:sz w:val="21"/>
        </w:rPr>
      </w:pPr>
      <w:r>
        <w:rPr>
          <w:color w:val="212133"/>
          <w:sz w:val="21"/>
        </w:rPr>
        <w:t xml:space="preserve">Geographic Routing and BGP </w:t>
      </w:r>
      <w:r>
        <w:rPr>
          <w:color w:val="212133"/>
          <w:spacing w:val="-2"/>
          <w:sz w:val="21"/>
        </w:rPr>
        <w:t>Monitoring</w:t>
      </w:r>
      <w:r>
        <w:rPr>
          <w:color w:val="212133"/>
          <w:sz w:val="21"/>
        </w:rPr>
        <w:tab/>
      </w:r>
      <w:r>
        <w:rPr>
          <w:color w:val="212133"/>
          <w:spacing w:val="-5"/>
          <w:sz w:val="21"/>
        </w:rPr>
        <w:t>20</w:t>
      </w:r>
    </w:p>
    <w:p>
      <w:pPr>
        <w:pStyle w:val="ListParagraph"/>
        <w:numPr>
          <w:ilvl w:val="1"/>
          <w:numId w:val="16"/>
        </w:numPr>
        <w:tabs>
          <w:tab w:val="clear" w:pos="720"/>
          <w:tab w:val="left" w:pos="1128" w:leader="none"/>
          <w:tab w:val="right" w:pos="5983" w:leader="dot"/>
        </w:tabs>
        <w:spacing w:lineRule="auto" w:line="240" w:before="59" w:after="0"/>
        <w:ind w:hanging="350" w:start="1128" w:end="0"/>
        <w:jc w:val="start"/>
        <w:rPr>
          <w:sz w:val="21"/>
        </w:rPr>
      </w:pPr>
      <w:r>
        <w:rPr>
          <w:color w:val="212133"/>
          <w:sz w:val="21"/>
        </w:rPr>
        <w:t xml:space="preserve">Anomaly Detection in Network </w:t>
      </w:r>
      <w:r>
        <w:rPr>
          <w:color w:val="212133"/>
          <w:spacing w:val="-2"/>
          <w:sz w:val="21"/>
        </w:rPr>
        <w:t>Traffic</w:t>
      </w:r>
      <w:r>
        <w:rPr>
          <w:color w:val="212133"/>
          <w:sz w:val="21"/>
        </w:rPr>
        <w:tab/>
      </w:r>
      <w:r>
        <w:rPr>
          <w:color w:val="212133"/>
          <w:spacing w:val="-5"/>
          <w:sz w:val="21"/>
        </w:rPr>
        <w:t>22</w:t>
      </w:r>
    </w:p>
    <w:p>
      <w:pPr>
        <w:pStyle w:val="ListParagraph"/>
        <w:numPr>
          <w:ilvl w:val="1"/>
          <w:numId w:val="16"/>
        </w:numPr>
        <w:tabs>
          <w:tab w:val="clear" w:pos="720"/>
          <w:tab w:val="left" w:pos="1128" w:leader="none"/>
          <w:tab w:val="right" w:pos="6346" w:leader="dot"/>
        </w:tabs>
        <w:spacing w:lineRule="auto" w:line="240" w:before="58" w:after="0"/>
        <w:ind w:hanging="350" w:start="1128" w:end="0"/>
        <w:jc w:val="start"/>
        <w:rPr>
          <w:sz w:val="21"/>
        </w:rPr>
      </w:pPr>
      <w:r>
        <w:rPr>
          <w:color w:val="212133"/>
          <w:sz w:val="21"/>
        </w:rPr>
        <w:t xml:space="preserve">Comparative Study of Monitoring </w:t>
      </w:r>
      <w:r>
        <w:rPr>
          <w:color w:val="212133"/>
          <w:spacing w:val="-2"/>
          <w:sz w:val="21"/>
        </w:rPr>
        <w:t>Architectures</w:t>
      </w:r>
      <w:r>
        <w:rPr>
          <w:color w:val="212133"/>
          <w:sz w:val="21"/>
        </w:rPr>
        <w:tab/>
      </w:r>
      <w:r>
        <w:rPr>
          <w:color w:val="212133"/>
          <w:spacing w:val="-5"/>
          <w:sz w:val="21"/>
        </w:rPr>
        <w:t>24</w:t>
      </w:r>
    </w:p>
    <w:p>
      <w:pPr>
        <w:pStyle w:val="ListParagraph"/>
        <w:numPr>
          <w:ilvl w:val="1"/>
          <w:numId w:val="16"/>
        </w:numPr>
        <w:tabs>
          <w:tab w:val="clear" w:pos="720"/>
          <w:tab w:val="left" w:pos="1128" w:leader="none"/>
          <w:tab w:val="right" w:pos="6030" w:leader="dot"/>
        </w:tabs>
        <w:spacing w:lineRule="auto" w:line="240" w:before="59" w:after="0"/>
        <w:ind w:hanging="350" w:start="1128" w:end="0"/>
        <w:jc w:val="start"/>
        <w:rPr>
          <w:sz w:val="21"/>
        </w:rPr>
      </w:pPr>
      <w:r>
        <w:rPr>
          <w:color w:val="212133"/>
          <w:sz w:val="21"/>
        </w:rPr>
        <w:t xml:space="preserve">Review of Qt-Based Network </w:t>
      </w:r>
      <w:r>
        <w:rPr>
          <w:color w:val="212133"/>
          <w:spacing w:val="-2"/>
          <w:sz w:val="21"/>
        </w:rPr>
        <w:t>Tools</w:t>
      </w:r>
      <w:r>
        <w:rPr>
          <w:color w:val="212133"/>
          <w:sz w:val="21"/>
        </w:rPr>
        <w:tab/>
      </w:r>
      <w:r>
        <w:rPr>
          <w:color w:val="212133"/>
          <w:spacing w:val="-7"/>
          <w:sz w:val="21"/>
        </w:rPr>
        <w:t>26</w:t>
      </w:r>
    </w:p>
    <w:p>
      <w:pPr>
        <w:pStyle w:val="ListParagraph"/>
        <w:numPr>
          <w:ilvl w:val="1"/>
          <w:numId w:val="16"/>
        </w:numPr>
        <w:tabs>
          <w:tab w:val="clear" w:pos="720"/>
          <w:tab w:val="left" w:pos="1128" w:leader="none"/>
          <w:tab w:val="right" w:pos="6182" w:leader="dot"/>
        </w:tabs>
        <w:spacing w:lineRule="auto" w:line="240" w:before="58" w:after="0"/>
        <w:ind w:hanging="350" w:start="1128" w:end="0"/>
        <w:jc w:val="start"/>
        <w:rPr>
          <w:sz w:val="21"/>
        </w:rPr>
      </w:pPr>
      <w:r>
        <w:rPr>
          <w:color w:val="212133"/>
          <w:sz w:val="21"/>
        </w:rPr>
        <w:t xml:space="preserve">Review of Process Attribution </w:t>
      </w:r>
      <w:r>
        <w:rPr>
          <w:color w:val="212133"/>
          <w:spacing w:val="-2"/>
          <w:sz w:val="21"/>
        </w:rPr>
        <w:t>Techniques</w:t>
      </w:r>
      <w:r>
        <w:rPr>
          <w:color w:val="212133"/>
          <w:sz w:val="21"/>
        </w:rPr>
        <w:tab/>
      </w:r>
      <w:r>
        <w:rPr>
          <w:color w:val="212133"/>
          <w:spacing w:val="-7"/>
          <w:sz w:val="21"/>
        </w:rPr>
        <w:t>27</w:t>
      </w:r>
    </w:p>
    <w:p>
      <w:pPr>
        <w:pStyle w:val="ListParagraph"/>
        <w:numPr>
          <w:ilvl w:val="1"/>
          <w:numId w:val="16"/>
        </w:numPr>
        <w:tabs>
          <w:tab w:val="clear" w:pos="720"/>
          <w:tab w:val="left" w:pos="1128" w:leader="none"/>
          <w:tab w:val="right" w:pos="5750" w:leader="dot"/>
        </w:tabs>
        <w:spacing w:lineRule="auto" w:line="240" w:before="59" w:after="0"/>
        <w:ind w:hanging="350" w:start="1128" w:end="0"/>
        <w:jc w:val="start"/>
        <w:rPr>
          <w:sz w:val="21"/>
        </w:rPr>
      </w:pPr>
      <w:r>
        <w:rPr>
          <w:color w:val="212133"/>
          <w:sz w:val="21"/>
        </w:rPr>
        <w:t xml:space="preserve">Summary of Related </w:t>
      </w:r>
      <w:r>
        <w:rPr>
          <w:color w:val="212133"/>
          <w:spacing w:val="-4"/>
          <w:sz w:val="21"/>
        </w:rPr>
        <w:t>Work</w:t>
      </w:r>
      <w:r>
        <w:rPr>
          <w:color w:val="212133"/>
          <w:sz w:val="21"/>
        </w:rPr>
        <w:tab/>
      </w:r>
      <w:r>
        <w:rPr>
          <w:color w:val="212133"/>
          <w:spacing w:val="-5"/>
          <w:sz w:val="21"/>
        </w:rPr>
        <w:t>29</w:t>
      </w:r>
    </w:p>
    <w:p>
      <w:pPr>
        <w:pStyle w:val="ListParagraph"/>
        <w:numPr>
          <w:ilvl w:val="1"/>
          <w:numId w:val="15"/>
        </w:numPr>
        <w:tabs>
          <w:tab w:val="clear" w:pos="720"/>
          <w:tab w:val="left" w:pos="1128" w:leader="none"/>
          <w:tab w:val="right" w:pos="5599" w:leader="dot"/>
        </w:tabs>
        <w:spacing w:lineRule="auto" w:line="240" w:before="398" w:after="0"/>
        <w:ind w:hanging="350" w:start="1128" w:end="0"/>
        <w:jc w:val="start"/>
        <w:rPr>
          <w:sz w:val="21"/>
        </w:rPr>
      </w:pPr>
      <w:r>
        <w:rPr>
          <w:color w:val="212133"/>
          <w:sz w:val="21"/>
        </w:rPr>
        <w:t xml:space="preserve">Identified Research </w:t>
      </w:r>
      <w:r>
        <w:rPr>
          <w:color w:val="212133"/>
          <w:spacing w:val="-4"/>
          <w:sz w:val="21"/>
        </w:rPr>
        <w:t>Gaps</w:t>
      </w:r>
      <w:r>
        <w:rPr>
          <w:color w:val="212133"/>
          <w:sz w:val="21"/>
        </w:rPr>
        <w:tab/>
      </w:r>
      <w:r>
        <w:rPr>
          <w:color w:val="212133"/>
          <w:spacing w:val="-5"/>
          <w:sz w:val="21"/>
        </w:rPr>
        <w:t>31</w:t>
      </w:r>
    </w:p>
    <w:p>
      <w:pPr>
        <w:pStyle w:val="ListParagraph"/>
        <w:numPr>
          <w:ilvl w:val="1"/>
          <w:numId w:val="15"/>
        </w:numPr>
        <w:tabs>
          <w:tab w:val="clear" w:pos="720"/>
          <w:tab w:val="left" w:pos="1128" w:leader="none"/>
          <w:tab w:val="right" w:pos="5832" w:leader="dot"/>
        </w:tabs>
        <w:spacing w:lineRule="auto" w:line="240" w:before="59" w:after="0"/>
        <w:ind w:hanging="350" w:start="1128" w:end="0"/>
        <w:jc w:val="start"/>
        <w:rPr>
          <w:sz w:val="21"/>
        </w:rPr>
      </w:pPr>
      <w:r>
        <w:rPr>
          <w:color w:val="212133"/>
          <w:sz w:val="21"/>
        </w:rPr>
        <w:t xml:space="preserve">Proposed System </w:t>
      </w:r>
      <w:r>
        <w:rPr>
          <w:color w:val="212133"/>
          <w:spacing w:val="-2"/>
          <w:sz w:val="21"/>
        </w:rPr>
        <w:t>Architecture</w:t>
      </w:r>
      <w:r>
        <w:rPr>
          <w:color w:val="212133"/>
          <w:sz w:val="21"/>
        </w:rPr>
        <w:tab/>
      </w:r>
      <w:r>
        <w:rPr>
          <w:color w:val="212133"/>
          <w:spacing w:val="-5"/>
          <w:sz w:val="21"/>
        </w:rPr>
        <w:t>32</w:t>
      </w:r>
    </w:p>
    <w:p>
      <w:pPr>
        <w:pStyle w:val="ListParagraph"/>
        <w:numPr>
          <w:ilvl w:val="1"/>
          <w:numId w:val="15"/>
        </w:numPr>
        <w:tabs>
          <w:tab w:val="clear" w:pos="720"/>
          <w:tab w:val="left" w:pos="1128" w:leader="none"/>
          <w:tab w:val="right" w:pos="5844" w:leader="dot"/>
        </w:tabs>
        <w:spacing w:lineRule="auto" w:line="240" w:before="58" w:after="0"/>
        <w:ind w:hanging="350" w:start="1128" w:end="0"/>
        <w:jc w:val="start"/>
        <w:rPr>
          <w:sz w:val="21"/>
        </w:rPr>
      </w:pPr>
      <w:r>
        <w:rPr>
          <w:color w:val="212133"/>
          <w:sz w:val="21"/>
        </w:rPr>
        <w:t xml:space="preserve">System Design and </w:t>
      </w:r>
      <w:r>
        <w:rPr>
          <w:color w:val="212133"/>
          <w:spacing w:val="-2"/>
          <w:sz w:val="21"/>
        </w:rPr>
        <w:t>Modules</w:t>
      </w:r>
      <w:r>
        <w:rPr>
          <w:color w:val="212133"/>
          <w:sz w:val="21"/>
        </w:rPr>
        <w:tab/>
      </w:r>
      <w:r>
        <w:rPr>
          <w:color w:val="212133"/>
          <w:spacing w:val="-5"/>
          <w:sz w:val="21"/>
        </w:rPr>
        <w:t>33</w:t>
      </w:r>
    </w:p>
    <w:p>
      <w:pPr>
        <w:pStyle w:val="ListParagraph"/>
        <w:numPr>
          <w:ilvl w:val="1"/>
          <w:numId w:val="15"/>
        </w:numPr>
        <w:tabs>
          <w:tab w:val="clear" w:pos="720"/>
          <w:tab w:val="left" w:pos="1128" w:leader="none"/>
          <w:tab w:val="right" w:pos="5832" w:leader="dot"/>
        </w:tabs>
        <w:spacing w:lineRule="auto" w:line="240" w:before="59" w:after="0"/>
        <w:ind w:hanging="350" w:start="1128" w:end="0"/>
        <w:jc w:val="start"/>
        <w:rPr>
          <w:sz w:val="21"/>
        </w:rPr>
      </w:pPr>
      <w:r>
        <w:rPr>
          <w:color w:val="212133"/>
          <w:sz w:val="21"/>
        </w:rPr>
        <w:t xml:space="preserve">Tools and Technologies </w:t>
      </w:r>
      <w:r>
        <w:rPr>
          <w:color w:val="212133"/>
          <w:spacing w:val="-4"/>
          <w:sz w:val="21"/>
        </w:rPr>
        <w:t>Used</w:t>
      </w:r>
      <w:r>
        <w:rPr>
          <w:color w:val="212133"/>
          <w:sz w:val="21"/>
        </w:rPr>
        <w:tab/>
      </w:r>
      <w:r>
        <w:rPr>
          <w:color w:val="212133"/>
          <w:spacing w:val="-5"/>
          <w:sz w:val="21"/>
        </w:rPr>
        <w:t>35</w:t>
      </w:r>
    </w:p>
    <w:p>
      <w:pPr>
        <w:pStyle w:val="ListParagraph"/>
        <w:numPr>
          <w:ilvl w:val="1"/>
          <w:numId w:val="15"/>
        </w:numPr>
        <w:tabs>
          <w:tab w:val="clear" w:pos="720"/>
          <w:tab w:val="left" w:pos="1128" w:leader="none"/>
          <w:tab w:val="right" w:pos="5738" w:leader="dot"/>
        </w:tabs>
        <w:spacing w:lineRule="auto" w:line="240" w:before="58" w:after="0"/>
        <w:ind w:hanging="350" w:start="1128" w:end="0"/>
        <w:jc w:val="start"/>
        <w:rPr>
          <w:sz w:val="21"/>
        </w:rPr>
      </w:pPr>
      <w:r>
        <w:rPr>
          <w:color w:val="212133"/>
          <w:sz w:val="21"/>
        </w:rPr>
        <w:t xml:space="preserve">Detailed Data Flow </w:t>
      </w:r>
      <w:r>
        <w:rPr>
          <w:color w:val="212133"/>
          <w:spacing w:val="-2"/>
          <w:sz w:val="21"/>
        </w:rPr>
        <w:t>Diagram</w:t>
      </w:r>
      <w:r>
        <w:rPr>
          <w:color w:val="212133"/>
          <w:sz w:val="21"/>
        </w:rPr>
        <w:tab/>
      </w:r>
      <w:r>
        <w:rPr>
          <w:color w:val="212133"/>
          <w:spacing w:val="-5"/>
          <w:sz w:val="21"/>
        </w:rPr>
        <w:t>36</w:t>
      </w:r>
    </w:p>
    <w:p>
      <w:pPr>
        <w:pStyle w:val="ListParagraph"/>
        <w:numPr>
          <w:ilvl w:val="1"/>
          <w:numId w:val="15"/>
        </w:numPr>
        <w:tabs>
          <w:tab w:val="clear" w:pos="720"/>
          <w:tab w:val="left" w:pos="1128" w:leader="none"/>
          <w:tab w:val="right" w:pos="5505" w:leader="dot"/>
        </w:tabs>
        <w:spacing w:lineRule="auto" w:line="240" w:before="59" w:after="0"/>
        <w:ind w:hanging="350" w:start="1128" w:end="0"/>
        <w:jc w:val="start"/>
        <w:rPr>
          <w:sz w:val="21"/>
        </w:rPr>
      </w:pPr>
      <w:r>
        <w:rPr>
          <w:color w:val="212133"/>
          <w:sz w:val="21"/>
        </w:rPr>
        <w:t xml:space="preserve">/proc File Interface </w:t>
      </w:r>
      <w:r>
        <w:rPr>
          <w:color w:val="212133"/>
          <w:spacing w:val="-2"/>
          <w:sz w:val="21"/>
        </w:rPr>
        <w:t>Design</w:t>
      </w:r>
      <w:r>
        <w:rPr>
          <w:color w:val="212133"/>
          <w:sz w:val="21"/>
        </w:rPr>
        <w:tab/>
      </w:r>
      <w:r>
        <w:rPr>
          <w:color w:val="212133"/>
          <w:spacing w:val="-5"/>
          <w:sz w:val="21"/>
        </w:rPr>
        <w:t>37</w:t>
      </w:r>
    </w:p>
    <w:p>
      <w:pPr>
        <w:pStyle w:val="ListParagraph"/>
        <w:numPr>
          <w:ilvl w:val="1"/>
          <w:numId w:val="15"/>
        </w:numPr>
        <w:tabs>
          <w:tab w:val="clear" w:pos="720"/>
          <w:tab w:val="left" w:pos="1128" w:leader="none"/>
          <w:tab w:val="right" w:pos="5470" w:leader="dot"/>
        </w:tabs>
        <w:spacing w:lineRule="auto" w:line="240" w:before="58" w:after="0"/>
        <w:ind w:hanging="350" w:start="1128" w:end="0"/>
        <w:jc w:val="start"/>
        <w:rPr>
          <w:sz w:val="21"/>
        </w:rPr>
      </w:pPr>
      <w:r>
        <w:rPr>
          <w:color w:val="212133"/>
          <w:sz w:val="21"/>
        </w:rPr>
        <w:t xml:space="preserve">Netlink Protocol </w:t>
      </w:r>
      <w:r>
        <w:rPr>
          <w:color w:val="212133"/>
          <w:spacing w:val="-2"/>
          <w:sz w:val="21"/>
        </w:rPr>
        <w:t>Design</w:t>
      </w:r>
      <w:r>
        <w:rPr>
          <w:color w:val="212133"/>
          <w:sz w:val="21"/>
        </w:rPr>
        <w:tab/>
      </w:r>
      <w:r>
        <w:rPr>
          <w:color w:val="212133"/>
          <w:spacing w:val="-5"/>
          <w:sz w:val="21"/>
        </w:rPr>
        <w:t>40</w:t>
      </w:r>
    </w:p>
    <w:p>
      <w:pPr>
        <w:pStyle w:val="ListParagraph"/>
        <w:numPr>
          <w:ilvl w:val="1"/>
          <w:numId w:val="15"/>
        </w:numPr>
        <w:tabs>
          <w:tab w:val="clear" w:pos="720"/>
          <w:tab w:val="left" w:pos="1128" w:leader="none"/>
          <w:tab w:val="right" w:pos="6065" w:leader="dot"/>
        </w:tabs>
        <w:spacing w:lineRule="auto" w:line="240" w:before="59" w:after="0"/>
        <w:ind w:hanging="350" w:start="1128" w:end="0"/>
        <w:jc w:val="start"/>
        <w:rPr>
          <w:sz w:val="21"/>
        </w:rPr>
      </w:pPr>
      <w:r>
        <w:rPr>
          <w:color w:val="212133"/>
          <w:sz w:val="21"/>
        </w:rPr>
        <w:t xml:space="preserve">Anomaly Detection Algorithm </w:t>
      </w:r>
      <w:r>
        <w:rPr>
          <w:color w:val="212133"/>
          <w:spacing w:val="-2"/>
          <w:sz w:val="21"/>
        </w:rPr>
        <w:t>Design</w:t>
      </w:r>
      <w:r>
        <w:rPr>
          <w:color w:val="212133"/>
          <w:sz w:val="21"/>
        </w:rPr>
        <w:tab/>
      </w:r>
      <w:r>
        <w:rPr>
          <w:color w:val="212133"/>
          <w:spacing w:val="-7"/>
          <w:sz w:val="21"/>
        </w:rPr>
        <w:t>41</w:t>
      </w:r>
    </w:p>
    <w:p>
      <w:pPr>
        <w:pStyle w:val="ListParagraph"/>
        <w:numPr>
          <w:ilvl w:val="1"/>
          <w:numId w:val="15"/>
        </w:numPr>
        <w:tabs>
          <w:tab w:val="clear" w:pos="720"/>
          <w:tab w:val="left" w:pos="1128" w:leader="none"/>
          <w:tab w:val="right" w:pos="5482" w:leader="dot"/>
        </w:tabs>
        <w:spacing w:lineRule="auto" w:line="240" w:before="58" w:after="0"/>
        <w:ind w:hanging="350" w:start="1128" w:end="0"/>
        <w:jc w:val="start"/>
        <w:rPr>
          <w:sz w:val="21"/>
        </w:rPr>
      </w:pPr>
      <w:r>
        <w:rPr>
          <w:color w:val="212133"/>
          <w:sz w:val="21"/>
        </w:rPr>
        <w:t xml:space="preserve">DNS Pipeline </w:t>
      </w:r>
      <w:r>
        <w:rPr>
          <w:color w:val="212133"/>
          <w:spacing w:val="-2"/>
          <w:sz w:val="21"/>
        </w:rPr>
        <w:t>Design</w:t>
      </w:r>
      <w:r>
        <w:rPr>
          <w:color w:val="212133"/>
          <w:sz w:val="21"/>
        </w:rPr>
        <w:tab/>
      </w:r>
      <w:r>
        <w:rPr>
          <w:color w:val="212133"/>
          <w:spacing w:val="-5"/>
          <w:sz w:val="21"/>
        </w:rPr>
        <w:t>43</w:t>
      </w:r>
    </w:p>
    <w:p>
      <w:pPr>
        <w:pStyle w:val="ListParagraph"/>
        <w:numPr>
          <w:ilvl w:val="1"/>
          <w:numId w:val="15"/>
        </w:numPr>
        <w:tabs>
          <w:tab w:val="clear" w:pos="720"/>
          <w:tab w:val="left" w:pos="1245" w:leader="none"/>
          <w:tab w:val="right" w:pos="5564" w:leader="dot"/>
        </w:tabs>
        <w:spacing w:lineRule="auto" w:line="240" w:before="59" w:after="0"/>
        <w:ind w:hanging="467" w:start="1245" w:end="0"/>
        <w:jc w:val="start"/>
        <w:rPr>
          <w:sz w:val="21"/>
        </w:rPr>
      </w:pPr>
      <w:r>
        <w:rPr>
          <w:color w:val="212133"/>
          <w:sz w:val="21"/>
        </w:rPr>
        <w:t xml:space="preserve">Security </w:t>
      </w:r>
      <w:r>
        <w:rPr>
          <w:color w:val="212133"/>
          <w:spacing w:val="-2"/>
          <w:sz w:val="21"/>
        </w:rPr>
        <w:t>Considerations</w:t>
      </w:r>
      <w:r>
        <w:rPr>
          <w:color w:val="212133"/>
          <w:sz w:val="21"/>
        </w:rPr>
        <w:tab/>
      </w:r>
      <w:r>
        <w:rPr>
          <w:color w:val="212133"/>
          <w:spacing w:val="-5"/>
          <w:sz w:val="21"/>
        </w:rPr>
        <w:t>44</w:t>
      </w:r>
    </w:p>
    <w:p>
      <w:pPr>
        <w:pStyle w:val="ListParagraph"/>
        <w:numPr>
          <w:ilvl w:val="1"/>
          <w:numId w:val="15"/>
        </w:numPr>
        <w:tabs>
          <w:tab w:val="clear" w:pos="720"/>
          <w:tab w:val="left" w:pos="1245" w:leader="none"/>
          <w:tab w:val="right" w:pos="5516" w:leader="dot"/>
        </w:tabs>
        <w:spacing w:lineRule="auto" w:line="240" w:before="58" w:after="0"/>
        <w:ind w:hanging="467" w:start="1245" w:end="0"/>
        <w:jc w:val="start"/>
        <w:rPr>
          <w:sz w:val="21"/>
        </w:rPr>
      </w:pPr>
      <w:r>
        <w:rPr>
          <w:color w:val="212133"/>
          <w:sz w:val="21"/>
        </w:rPr>
        <w:t xml:space="preserve">Chapter </w:t>
      </w:r>
      <w:r>
        <w:rPr>
          <w:color w:val="212133"/>
          <w:spacing w:val="-2"/>
          <w:sz w:val="21"/>
        </w:rPr>
        <w:t>Summary</w:t>
      </w:r>
      <w:r>
        <w:rPr>
          <w:color w:val="212133"/>
          <w:sz w:val="21"/>
        </w:rPr>
        <w:tab/>
      </w:r>
      <w:r>
        <w:rPr>
          <w:color w:val="212133"/>
          <w:spacing w:val="-5"/>
          <w:sz w:val="21"/>
        </w:rPr>
        <w:t>45</w:t>
      </w:r>
    </w:p>
    <w:p>
      <w:pPr>
        <w:pStyle w:val="ListParagraph"/>
        <w:numPr>
          <w:ilvl w:val="1"/>
          <w:numId w:val="14"/>
        </w:numPr>
        <w:tabs>
          <w:tab w:val="clear" w:pos="720"/>
          <w:tab w:val="left" w:pos="1128" w:leader="none"/>
          <w:tab w:val="right" w:pos="5412" w:leader="dot"/>
        </w:tabs>
        <w:spacing w:lineRule="auto" w:line="240" w:before="399" w:after="0"/>
        <w:ind w:hanging="350" w:start="1128" w:end="0"/>
        <w:jc w:val="start"/>
        <w:rPr>
          <w:sz w:val="21"/>
        </w:rPr>
      </w:pPr>
      <w:r>
        <w:rPr>
          <w:color w:val="212133"/>
          <w:sz w:val="21"/>
        </w:rPr>
        <w:t xml:space="preserve">Experimental </w:t>
      </w:r>
      <w:r>
        <w:rPr>
          <w:color w:val="212133"/>
          <w:spacing w:val="-2"/>
          <w:sz w:val="21"/>
        </w:rPr>
        <w:t>Setup</w:t>
      </w:r>
      <w:r>
        <w:rPr>
          <w:color w:val="212133"/>
          <w:sz w:val="21"/>
        </w:rPr>
        <w:tab/>
      </w:r>
      <w:r>
        <w:rPr>
          <w:color w:val="212133"/>
          <w:spacing w:val="-5"/>
          <w:sz w:val="21"/>
        </w:rPr>
        <w:t>46</w:t>
      </w:r>
    </w:p>
    <w:p>
      <w:pPr>
        <w:pStyle w:val="ListParagraph"/>
        <w:numPr>
          <w:ilvl w:val="1"/>
          <w:numId w:val="14"/>
        </w:numPr>
        <w:tabs>
          <w:tab w:val="clear" w:pos="720"/>
          <w:tab w:val="left" w:pos="1128" w:leader="none"/>
          <w:tab w:val="right" w:pos="5739" w:leader="dot"/>
        </w:tabs>
        <w:spacing w:lineRule="auto" w:line="240" w:before="58" w:after="0"/>
        <w:ind w:hanging="350" w:start="1128" w:end="0"/>
        <w:jc w:val="start"/>
        <w:rPr>
          <w:sz w:val="21"/>
        </w:rPr>
      </w:pPr>
      <w:r>
        <w:rPr>
          <w:color w:val="212133"/>
          <w:sz w:val="21"/>
        </w:rPr>
        <w:t xml:space="preserve">Connection Tracking </w:t>
      </w:r>
      <w:r>
        <w:rPr>
          <w:color w:val="212133"/>
          <w:spacing w:val="-2"/>
          <w:sz w:val="21"/>
        </w:rPr>
        <w:t>Results</w:t>
      </w:r>
      <w:r>
        <w:rPr>
          <w:color w:val="212133"/>
          <w:sz w:val="21"/>
        </w:rPr>
        <w:tab/>
      </w:r>
      <w:r>
        <w:rPr>
          <w:color w:val="212133"/>
          <w:spacing w:val="-5"/>
          <w:sz w:val="21"/>
        </w:rPr>
        <w:t>47</w:t>
      </w:r>
    </w:p>
    <w:p>
      <w:pPr>
        <w:pStyle w:val="ListParagraph"/>
        <w:numPr>
          <w:ilvl w:val="1"/>
          <w:numId w:val="14"/>
        </w:numPr>
        <w:tabs>
          <w:tab w:val="clear" w:pos="720"/>
          <w:tab w:val="left" w:pos="1128" w:leader="none"/>
          <w:tab w:val="right" w:pos="5960" w:leader="dot"/>
        </w:tabs>
        <w:spacing w:lineRule="auto" w:line="240" w:before="59" w:after="0"/>
        <w:ind w:hanging="350" w:start="1128" w:end="0"/>
        <w:jc w:val="start"/>
        <w:rPr>
          <w:sz w:val="21"/>
        </w:rPr>
      </w:pPr>
      <w:r>
        <w:rPr>
          <w:color w:val="212133"/>
          <w:sz w:val="21"/>
        </w:rPr>
        <w:t xml:space="preserve">Anomaly Detection </w:t>
      </w:r>
      <w:r>
        <w:rPr>
          <w:color w:val="212133"/>
          <w:spacing w:val="-2"/>
          <w:sz w:val="21"/>
        </w:rPr>
        <w:t>Performance</w:t>
      </w:r>
      <w:r>
        <w:rPr>
          <w:color w:val="212133"/>
          <w:sz w:val="21"/>
        </w:rPr>
        <w:tab/>
      </w:r>
      <w:r>
        <w:rPr>
          <w:color w:val="212133"/>
          <w:spacing w:val="-5"/>
          <w:sz w:val="21"/>
        </w:rPr>
        <w:t>48</w:t>
      </w:r>
    </w:p>
    <w:p>
      <w:pPr>
        <w:pStyle w:val="ListParagraph"/>
        <w:numPr>
          <w:ilvl w:val="1"/>
          <w:numId w:val="14"/>
        </w:numPr>
        <w:tabs>
          <w:tab w:val="clear" w:pos="720"/>
          <w:tab w:val="left" w:pos="1128" w:leader="none"/>
          <w:tab w:val="right" w:pos="6077" w:leader="dot"/>
        </w:tabs>
        <w:spacing w:lineRule="auto" w:line="240" w:before="58" w:after="0"/>
        <w:ind w:hanging="350" w:start="1128" w:end="0"/>
        <w:jc w:val="start"/>
        <w:rPr>
          <w:sz w:val="21"/>
        </w:rPr>
      </w:pPr>
      <w:r>
        <w:rPr>
          <w:color w:val="212133"/>
          <w:sz w:val="21"/>
        </w:rPr>
        <w:t>Route Tracing and Geo-</w:t>
      </w:r>
      <w:r>
        <w:rPr>
          <w:color w:val="212133"/>
          <w:spacing w:val="-2"/>
          <w:sz w:val="21"/>
        </w:rPr>
        <w:t>Enrichment</w:t>
      </w:r>
      <w:r>
        <w:rPr>
          <w:color w:val="212133"/>
          <w:sz w:val="21"/>
        </w:rPr>
        <w:tab/>
      </w:r>
      <w:r>
        <w:rPr>
          <w:color w:val="212133"/>
          <w:spacing w:val="-7"/>
          <w:sz w:val="21"/>
        </w:rPr>
        <w:t>49</w:t>
      </w:r>
    </w:p>
    <w:p>
      <w:pPr>
        <w:pStyle w:val="ListParagraph"/>
        <w:numPr>
          <w:ilvl w:val="1"/>
          <w:numId w:val="14"/>
        </w:numPr>
        <w:tabs>
          <w:tab w:val="clear" w:pos="720"/>
          <w:tab w:val="left" w:pos="1128" w:leader="none"/>
          <w:tab w:val="right" w:pos="5832" w:leader="dot"/>
        </w:tabs>
        <w:spacing w:lineRule="auto" w:line="240" w:before="59" w:after="0"/>
        <w:ind w:hanging="350" w:start="1128" w:end="0"/>
        <w:jc w:val="start"/>
        <w:rPr>
          <w:sz w:val="21"/>
        </w:rPr>
      </w:pPr>
      <w:r>
        <w:rPr>
          <w:color w:val="212133"/>
          <w:sz w:val="21"/>
        </w:rPr>
        <w:t xml:space="preserve">GUI Performance and </w:t>
      </w:r>
      <w:r>
        <w:rPr>
          <w:color w:val="212133"/>
          <w:spacing w:val="-2"/>
          <w:sz w:val="21"/>
        </w:rPr>
        <w:t>Usability</w:t>
      </w:r>
      <w:r>
        <w:rPr>
          <w:color w:val="212133"/>
          <w:sz w:val="21"/>
        </w:rPr>
        <w:tab/>
      </w:r>
      <w:r>
        <w:rPr>
          <w:color w:val="212133"/>
          <w:spacing w:val="-5"/>
          <w:sz w:val="21"/>
        </w:rPr>
        <w:t>50</w:t>
      </w:r>
    </w:p>
    <w:p>
      <w:pPr>
        <w:pStyle w:val="ListParagraph"/>
        <w:numPr>
          <w:ilvl w:val="1"/>
          <w:numId w:val="14"/>
        </w:numPr>
        <w:tabs>
          <w:tab w:val="clear" w:pos="720"/>
          <w:tab w:val="left" w:pos="1128" w:leader="none"/>
          <w:tab w:val="right" w:pos="5867" w:leader="dot"/>
        </w:tabs>
        <w:spacing w:lineRule="auto" w:line="240" w:before="58" w:after="0"/>
        <w:ind w:hanging="350" w:start="1128" w:end="0"/>
        <w:jc w:val="start"/>
        <w:rPr>
          <w:sz w:val="21"/>
        </w:rPr>
      </w:pPr>
      <w:r>
        <w:rPr>
          <w:color w:val="212133"/>
          <w:sz w:val="21"/>
        </w:rPr>
        <w:t xml:space="preserve">DNS Resolution </w:t>
      </w:r>
      <w:r>
        <w:rPr>
          <w:color w:val="212133"/>
          <w:spacing w:val="-2"/>
          <w:sz w:val="21"/>
        </w:rPr>
        <w:t>Performance</w:t>
      </w:r>
      <w:r>
        <w:rPr>
          <w:color w:val="212133"/>
          <w:sz w:val="21"/>
        </w:rPr>
        <w:tab/>
      </w:r>
      <w:r>
        <w:rPr>
          <w:color w:val="212133"/>
          <w:spacing w:val="-5"/>
          <w:sz w:val="21"/>
        </w:rPr>
        <w:t>51</w:t>
      </w:r>
    </w:p>
    <w:p>
      <w:pPr>
        <w:pStyle w:val="ListParagraph"/>
        <w:numPr>
          <w:ilvl w:val="1"/>
          <w:numId w:val="14"/>
        </w:numPr>
        <w:tabs>
          <w:tab w:val="clear" w:pos="720"/>
          <w:tab w:val="left" w:pos="1128" w:leader="none"/>
          <w:tab w:val="right" w:pos="6275" w:leader="dot"/>
        </w:tabs>
        <w:spacing w:lineRule="auto" w:line="240" w:before="59" w:after="0"/>
        <w:ind w:hanging="350" w:start="1128" w:end="0"/>
        <w:jc w:val="start"/>
        <w:rPr>
          <w:sz w:val="21"/>
        </w:rPr>
      </w:pPr>
      <w:r>
        <w:rPr>
          <w:color w:val="212133"/>
          <w:sz w:val="21"/>
        </w:rPr>
        <w:t xml:space="preserve">Memory and Resource Usage </w:t>
      </w:r>
      <w:r>
        <w:rPr>
          <w:color w:val="212133"/>
          <w:spacing w:val="-2"/>
          <w:sz w:val="21"/>
        </w:rPr>
        <w:t>Analysis</w:t>
      </w:r>
      <w:r>
        <w:rPr>
          <w:color w:val="212133"/>
          <w:sz w:val="21"/>
        </w:rPr>
        <w:tab/>
      </w:r>
      <w:r>
        <w:rPr>
          <w:color w:val="212133"/>
          <w:spacing w:val="-5"/>
          <w:sz w:val="21"/>
        </w:rPr>
        <w:t>52</w:t>
      </w:r>
    </w:p>
    <w:p>
      <w:pPr>
        <w:pStyle w:val="ListParagraph"/>
        <w:numPr>
          <w:ilvl w:val="1"/>
          <w:numId w:val="14"/>
        </w:numPr>
        <w:tabs>
          <w:tab w:val="clear" w:pos="720"/>
          <w:tab w:val="left" w:pos="1128" w:leader="none"/>
          <w:tab w:val="right" w:pos="5808" w:leader="dot"/>
        </w:tabs>
        <w:spacing w:lineRule="auto" w:line="240" w:before="59" w:after="0"/>
        <w:ind w:hanging="350" w:start="1128" w:end="0"/>
        <w:jc w:val="start"/>
        <w:rPr>
          <w:sz w:val="21"/>
        </w:rPr>
      </w:pPr>
      <w:r>
        <w:rPr>
          <w:color w:val="212133"/>
          <w:sz w:val="21"/>
        </w:rPr>
        <w:t xml:space="preserve">Comparison with Existing </w:t>
      </w:r>
      <w:r>
        <w:rPr>
          <w:color w:val="212133"/>
          <w:spacing w:val="-2"/>
          <w:sz w:val="21"/>
        </w:rPr>
        <w:t>Tools</w:t>
      </w:r>
      <w:r>
        <w:rPr>
          <w:color w:val="212133"/>
          <w:sz w:val="21"/>
        </w:rPr>
        <w:tab/>
      </w:r>
      <w:r>
        <w:rPr>
          <w:color w:val="212133"/>
          <w:spacing w:val="-5"/>
          <w:sz w:val="21"/>
        </w:rPr>
        <w:t>53</w:t>
      </w:r>
    </w:p>
    <w:p>
      <w:pPr>
        <w:pStyle w:val="ListParagraph"/>
        <w:numPr>
          <w:ilvl w:val="1"/>
          <w:numId w:val="14"/>
        </w:numPr>
        <w:tabs>
          <w:tab w:val="clear" w:pos="720"/>
          <w:tab w:val="left" w:pos="1128" w:leader="none"/>
          <w:tab w:val="right" w:pos="6007" w:leader="dot"/>
        </w:tabs>
        <w:spacing w:lineRule="auto" w:line="240" w:before="58" w:after="0"/>
        <w:ind w:hanging="350" w:start="1128" w:end="0"/>
        <w:jc w:val="start"/>
        <w:rPr>
          <w:sz w:val="21"/>
        </w:rPr>
      </w:pPr>
      <w:r>
        <w:rPr>
          <w:color w:val="212133"/>
          <w:sz w:val="21"/>
        </w:rPr>
        <w:t xml:space="preserve">Case Study 1: Detecting a Port </w:t>
      </w:r>
      <w:r>
        <w:rPr>
          <w:color w:val="212133"/>
          <w:spacing w:val="-4"/>
          <w:sz w:val="21"/>
        </w:rPr>
        <w:t>Scan</w:t>
      </w:r>
      <w:r>
        <w:rPr>
          <w:color w:val="212133"/>
          <w:sz w:val="21"/>
        </w:rPr>
        <w:tab/>
      </w:r>
      <w:r>
        <w:rPr>
          <w:color w:val="212133"/>
          <w:spacing w:val="-5"/>
          <w:sz w:val="21"/>
        </w:rPr>
        <w:t>55</w:t>
      </w:r>
    </w:p>
    <w:p>
      <w:pPr>
        <w:pStyle w:val="ListParagraph"/>
        <w:numPr>
          <w:ilvl w:val="1"/>
          <w:numId w:val="14"/>
        </w:numPr>
        <w:tabs>
          <w:tab w:val="clear" w:pos="720"/>
          <w:tab w:val="left" w:pos="1245" w:leader="none"/>
          <w:tab w:val="right" w:pos="6183" w:leader="dot"/>
        </w:tabs>
        <w:spacing w:lineRule="auto" w:line="240" w:before="59" w:after="0"/>
        <w:ind w:hanging="467" w:start="1245" w:end="0"/>
        <w:jc w:val="start"/>
        <w:rPr>
          <w:sz w:val="21"/>
        </w:rPr>
      </w:pPr>
      <w:r>
        <w:rPr>
          <w:color w:val="212133"/>
          <w:sz w:val="21"/>
        </w:rPr>
        <w:t xml:space="preserve">Case Study 2: High Bandwidth </w:t>
      </w:r>
      <w:r>
        <w:rPr>
          <w:color w:val="212133"/>
          <w:spacing w:val="-2"/>
          <w:sz w:val="21"/>
        </w:rPr>
        <w:t>Exfiltration</w:t>
      </w:r>
      <w:r>
        <w:rPr>
          <w:color w:val="212133"/>
          <w:sz w:val="21"/>
        </w:rPr>
        <w:tab/>
      </w:r>
      <w:r>
        <w:rPr>
          <w:color w:val="212133"/>
          <w:spacing w:val="-5"/>
          <w:sz w:val="21"/>
        </w:rPr>
        <w:t>57</w:t>
      </w:r>
    </w:p>
    <w:p>
      <w:pPr>
        <w:pStyle w:val="ListParagraph"/>
        <w:numPr>
          <w:ilvl w:val="1"/>
          <w:numId w:val="14"/>
        </w:numPr>
        <w:tabs>
          <w:tab w:val="clear" w:pos="720"/>
          <w:tab w:val="left" w:pos="1245" w:leader="none"/>
          <w:tab w:val="right" w:pos="6533" w:leader="dot"/>
        </w:tabs>
        <w:spacing w:lineRule="auto" w:line="240" w:before="58" w:after="0"/>
        <w:ind w:hanging="467" w:start="1245" w:end="0"/>
        <w:jc w:val="start"/>
        <w:rPr>
          <w:sz w:val="21"/>
        </w:rPr>
      </w:pPr>
      <w:r>
        <w:rPr>
          <w:color w:val="212133"/>
          <w:sz w:val="21"/>
        </w:rPr>
        <w:t xml:space="preserve">Case Study 3: BGP Route Change </w:t>
      </w:r>
      <w:r>
        <w:rPr>
          <w:color w:val="212133"/>
          <w:spacing w:val="-2"/>
          <w:sz w:val="21"/>
        </w:rPr>
        <w:t>Detection</w:t>
      </w:r>
      <w:r>
        <w:rPr>
          <w:color w:val="212133"/>
          <w:sz w:val="21"/>
        </w:rPr>
        <w:tab/>
      </w:r>
      <w:r>
        <w:rPr>
          <w:color w:val="212133"/>
          <w:spacing w:val="-5"/>
          <w:sz w:val="21"/>
        </w:rPr>
        <w:t>59</w:t>
      </w:r>
    </w:p>
    <w:p>
      <w:pPr>
        <w:pStyle w:val="ListParagraph"/>
        <w:numPr>
          <w:ilvl w:val="1"/>
          <w:numId w:val="14"/>
        </w:numPr>
        <w:tabs>
          <w:tab w:val="clear" w:pos="720"/>
          <w:tab w:val="left" w:pos="1245" w:leader="none"/>
          <w:tab w:val="right" w:pos="6042" w:leader="dot"/>
        </w:tabs>
        <w:spacing w:lineRule="auto" w:line="240" w:before="59" w:after="0"/>
        <w:ind w:hanging="467" w:start="1245" w:end="0"/>
        <w:jc w:val="start"/>
        <w:rPr>
          <w:sz w:val="21"/>
        </w:rPr>
        <w:sectPr>
          <w:type w:val="nextPage"/>
          <w:pgSz w:w="11906" w:h="16838"/>
          <w:pgMar w:left="992" w:right="0" w:gutter="0" w:header="0" w:top="1480" w:footer="0" w:bottom="280"/>
          <w:pgNumType w:fmt="decimal"/>
          <w:formProt w:val="false"/>
          <w:textDirection w:val="lrTb"/>
          <w:docGrid w:type="default" w:linePitch="100" w:charSpace="0"/>
        </w:sectPr>
      </w:pPr>
      <w:r>
        <w:rPr>
          <w:color w:val="212133"/>
          <w:sz w:val="21"/>
        </w:rPr>
        <w:t xml:space="preserve">Limitations Observed During </w:t>
      </w:r>
      <w:r>
        <w:rPr>
          <w:color w:val="212133"/>
          <w:spacing w:val="-2"/>
          <w:sz w:val="21"/>
        </w:rPr>
        <w:t>Testing</w:t>
      </w:r>
      <w:r>
        <w:rPr>
          <w:color w:val="212133"/>
          <w:sz w:val="21"/>
        </w:rPr>
        <w:tab/>
      </w:r>
      <w:r>
        <w:rPr>
          <w:color w:val="212133"/>
          <w:spacing w:val="-5"/>
          <w:sz w:val="21"/>
        </w:rPr>
        <w:t>61</w:t>
      </w:r>
    </w:p>
    <w:p>
      <w:pPr>
        <w:pStyle w:val="ListParagraph"/>
        <w:numPr>
          <w:ilvl w:val="0"/>
          <w:numId w:val="0"/>
        </w:numPr>
        <w:tabs>
          <w:tab w:val="clear" w:pos="720"/>
          <w:tab w:val="left" w:pos="1245" w:leader="none"/>
          <w:tab w:val="right" w:pos="5610" w:leader="dot"/>
        </w:tabs>
        <w:spacing w:lineRule="auto" w:line="240" w:before="72" w:after="0"/>
        <w:ind w:hanging="0" w:start="1245" w:end="0"/>
        <w:jc w:val="start"/>
        <w:rPr>
          <w:sz w:val="21"/>
        </w:rPr>
      </w:pPr>
      <w:r>
        <w:rPr>
          <w:color w:val="212133"/>
          <w:sz w:val="21"/>
        </w:rPr>
        <w:t xml:space="preserve">Discussion and </w:t>
      </w:r>
      <w:r>
        <w:rPr>
          <w:color w:val="212133"/>
          <w:spacing w:val="-2"/>
          <w:sz w:val="21"/>
        </w:rPr>
        <w:t>Analysis</w:t>
      </w:r>
      <w:r>
        <w:rPr>
          <w:color w:val="212133"/>
          <w:sz w:val="21"/>
        </w:rPr>
        <w:tab/>
      </w:r>
      <w:r>
        <w:rPr>
          <w:color w:val="212133"/>
          <w:spacing w:val="-5"/>
          <w:sz w:val="21"/>
        </w:rPr>
        <w:t>62</w:t>
      </w:r>
    </w:p>
    <w:p>
      <w:pPr>
        <w:pStyle w:val="ListParagraph"/>
        <w:numPr>
          <w:ilvl w:val="1"/>
          <w:numId w:val="13"/>
        </w:numPr>
        <w:tabs>
          <w:tab w:val="clear" w:pos="720"/>
          <w:tab w:val="left" w:pos="1128" w:leader="none"/>
          <w:tab w:val="right" w:pos="5131" w:leader="dot"/>
        </w:tabs>
        <w:spacing w:lineRule="auto" w:line="240" w:before="399" w:after="0"/>
        <w:ind w:hanging="350" w:start="1128" w:end="0"/>
        <w:jc w:val="start"/>
        <w:rPr>
          <w:sz w:val="21"/>
        </w:rPr>
      </w:pPr>
      <w:r>
        <w:rPr>
          <w:color w:val="212133"/>
          <w:spacing w:val="-2"/>
          <w:sz w:val="21"/>
        </w:rPr>
        <w:t>Conclusions</w:t>
      </w:r>
      <w:r>
        <w:rPr>
          <w:color w:val="212133"/>
          <w:sz w:val="21"/>
        </w:rPr>
        <w:tab/>
      </w:r>
      <w:r>
        <w:rPr>
          <w:color w:val="212133"/>
          <w:spacing w:val="-5"/>
          <w:sz w:val="21"/>
        </w:rPr>
        <w:t>63</w:t>
      </w:r>
    </w:p>
    <w:p>
      <w:pPr>
        <w:pStyle w:val="ListParagraph"/>
        <w:numPr>
          <w:ilvl w:val="1"/>
          <w:numId w:val="13"/>
        </w:numPr>
        <w:tabs>
          <w:tab w:val="clear" w:pos="720"/>
          <w:tab w:val="left" w:pos="1128" w:leader="none"/>
          <w:tab w:val="right" w:pos="5143" w:leader="dot"/>
        </w:tabs>
        <w:spacing w:lineRule="auto" w:line="240" w:before="58" w:after="0"/>
        <w:ind w:hanging="350" w:start="1128" w:end="0"/>
        <w:jc w:val="start"/>
        <w:rPr>
          <w:sz w:val="21"/>
        </w:rPr>
      </w:pPr>
      <w:r>
        <w:rPr>
          <w:color w:val="212133"/>
          <w:sz w:val="21"/>
        </w:rPr>
        <w:t xml:space="preserve">Future </w:t>
      </w:r>
      <w:r>
        <w:rPr>
          <w:color w:val="212133"/>
          <w:spacing w:val="-4"/>
          <w:sz w:val="21"/>
        </w:rPr>
        <w:t>Work</w:t>
      </w:r>
      <w:r>
        <w:rPr>
          <w:color w:val="212133"/>
          <w:sz w:val="21"/>
        </w:rPr>
        <w:tab/>
      </w:r>
      <w:r>
        <w:rPr>
          <w:color w:val="212133"/>
          <w:spacing w:val="-5"/>
          <w:sz w:val="21"/>
        </w:rPr>
        <w:t>65</w:t>
      </w:r>
    </w:p>
    <w:p>
      <w:pPr>
        <w:pStyle w:val="ListParagraph"/>
        <w:numPr>
          <w:ilvl w:val="1"/>
          <w:numId w:val="13"/>
        </w:numPr>
        <w:tabs>
          <w:tab w:val="clear" w:pos="720"/>
          <w:tab w:val="left" w:pos="1128" w:leader="none"/>
          <w:tab w:val="right" w:pos="5365" w:leader="dot"/>
        </w:tabs>
        <w:spacing w:lineRule="auto" w:line="240" w:before="59" w:after="0"/>
        <w:ind w:hanging="350" w:start="1128" w:end="0"/>
        <w:jc w:val="start"/>
        <w:rPr>
          <w:sz w:val="21"/>
        </w:rPr>
      </w:pPr>
      <w:r>
        <w:rPr>
          <w:color w:val="212133"/>
          <w:sz w:val="21"/>
        </w:rPr>
        <w:t xml:space="preserve">Lessons </w:t>
      </w:r>
      <w:r>
        <w:rPr>
          <w:color w:val="212133"/>
          <w:spacing w:val="-2"/>
          <w:sz w:val="21"/>
        </w:rPr>
        <w:t>Learned</w:t>
      </w:r>
      <w:r>
        <w:rPr>
          <w:color w:val="212133"/>
          <w:sz w:val="21"/>
        </w:rPr>
        <w:tab/>
      </w:r>
      <w:r>
        <w:rPr>
          <w:color w:val="212133"/>
          <w:spacing w:val="-5"/>
          <w:sz w:val="21"/>
        </w:rPr>
        <w:t>67</w:t>
      </w:r>
    </w:p>
    <w:p>
      <w:pPr>
        <w:pStyle w:val="ListParagraph"/>
        <w:numPr>
          <w:ilvl w:val="1"/>
          <w:numId w:val="13"/>
        </w:numPr>
        <w:tabs>
          <w:tab w:val="clear" w:pos="720"/>
          <w:tab w:val="left" w:pos="1128" w:leader="none"/>
          <w:tab w:val="right" w:pos="5201" w:leader="dot"/>
        </w:tabs>
        <w:spacing w:lineRule="auto" w:line="240" w:before="58" w:after="0"/>
        <w:ind w:hanging="350" w:start="1128" w:end="0"/>
        <w:jc w:val="start"/>
        <w:rPr>
          <w:sz w:val="21"/>
        </w:rPr>
      </w:pPr>
      <w:r>
        <w:rPr>
          <w:color w:val="212133"/>
          <w:sz w:val="21"/>
        </w:rPr>
        <w:t xml:space="preserve">Project </w:t>
      </w:r>
      <w:r>
        <w:rPr>
          <w:color w:val="212133"/>
          <w:spacing w:val="-2"/>
          <w:sz w:val="21"/>
        </w:rPr>
        <w:t>Timeline</w:t>
      </w:r>
      <w:r>
        <w:rPr>
          <w:color w:val="212133"/>
          <w:sz w:val="21"/>
        </w:rPr>
        <w:tab/>
      </w:r>
      <w:r>
        <w:rPr>
          <w:color w:val="212133"/>
          <w:spacing w:val="-5"/>
          <w:sz w:val="21"/>
        </w:rPr>
        <w:t>68</w:t>
      </w:r>
    </w:p>
    <w:p>
      <w:pPr>
        <w:pStyle w:val="ListParagraph"/>
        <w:numPr>
          <w:ilvl w:val="1"/>
          <w:numId w:val="13"/>
        </w:numPr>
        <w:tabs>
          <w:tab w:val="clear" w:pos="720"/>
          <w:tab w:val="left" w:pos="1128" w:leader="none"/>
          <w:tab w:val="right" w:pos="5960" w:leader="dot"/>
        </w:tabs>
        <w:spacing w:lineRule="auto" w:line="240" w:before="59" w:after="0"/>
        <w:ind w:hanging="350" w:start="1128" w:end="0"/>
        <w:jc w:val="start"/>
        <w:rPr>
          <w:sz w:val="21"/>
        </w:rPr>
      </w:pPr>
      <w:r>
        <w:rPr>
          <w:color w:val="212133"/>
          <w:sz w:val="21"/>
        </w:rPr>
        <w:t xml:space="preserve">Comparison with Project </w:t>
      </w:r>
      <w:r>
        <w:rPr>
          <w:color w:val="212133"/>
          <w:spacing w:val="-2"/>
          <w:sz w:val="21"/>
        </w:rPr>
        <w:t>Objectives</w:t>
      </w:r>
      <w:r>
        <w:rPr>
          <w:color w:val="212133"/>
          <w:sz w:val="21"/>
        </w:rPr>
        <w:tab/>
      </w:r>
      <w:r>
        <w:rPr>
          <w:color w:val="212133"/>
          <w:spacing w:val="-5"/>
          <w:sz w:val="21"/>
        </w:rPr>
        <w:t>69</w:t>
      </w:r>
    </w:p>
    <w:p>
      <w:pPr>
        <w:pStyle w:val="ListParagraph"/>
        <w:numPr>
          <w:ilvl w:val="1"/>
          <w:numId w:val="13"/>
        </w:numPr>
        <w:tabs>
          <w:tab w:val="clear" w:pos="720"/>
          <w:tab w:val="left" w:pos="1128" w:leader="none"/>
          <w:tab w:val="right" w:pos="5224" w:leader="dot"/>
        </w:tabs>
        <w:spacing w:lineRule="auto" w:line="240" w:before="58" w:after="0"/>
        <w:ind w:hanging="350" w:start="1128" w:end="0"/>
        <w:jc w:val="start"/>
        <w:rPr>
          <w:sz w:val="21"/>
        </w:rPr>
      </w:pPr>
      <w:r>
        <w:rPr>
          <w:color w:val="212133"/>
          <w:sz w:val="21"/>
        </w:rPr>
        <w:t xml:space="preserve">Final </w:t>
      </w:r>
      <w:r>
        <w:rPr>
          <w:color w:val="212133"/>
          <w:spacing w:val="-2"/>
          <w:sz w:val="21"/>
        </w:rPr>
        <w:t>Remarks</w:t>
      </w:r>
      <w:r>
        <w:rPr>
          <w:color w:val="212133"/>
          <w:sz w:val="21"/>
        </w:rPr>
        <w:tab/>
      </w:r>
      <w:r>
        <w:rPr>
          <w:color w:val="212133"/>
          <w:spacing w:val="-5"/>
          <w:sz w:val="21"/>
        </w:rPr>
        <w:t>70</w:t>
      </w:r>
    </w:p>
    <w:p>
      <w:pPr>
        <w:pStyle w:val="ListParagraph"/>
        <w:numPr>
          <w:ilvl w:val="1"/>
          <w:numId w:val="12"/>
        </w:numPr>
        <w:tabs>
          <w:tab w:val="clear" w:pos="720"/>
          <w:tab w:val="left" w:pos="1128" w:leader="none"/>
          <w:tab w:val="right" w:pos="6253" w:leader="dot"/>
        </w:tabs>
        <w:spacing w:lineRule="auto" w:line="240" w:before="399" w:after="0"/>
        <w:ind w:hanging="350" w:start="1128" w:end="0"/>
        <w:jc w:val="start"/>
        <w:rPr>
          <w:sz w:val="21"/>
        </w:rPr>
      </w:pPr>
      <w:r>
        <w:rPr>
          <w:color w:val="212133"/>
          <w:sz w:val="21"/>
        </w:rPr>
        <w:t xml:space="preserve">Kernel Module Packet Processing </w:t>
      </w:r>
      <w:r>
        <w:rPr>
          <w:color w:val="212133"/>
          <w:spacing w:val="-2"/>
          <w:sz w:val="21"/>
        </w:rPr>
        <w:t>Pipeline</w:t>
      </w:r>
      <w:r>
        <w:rPr>
          <w:color w:val="212133"/>
          <w:sz w:val="21"/>
        </w:rPr>
        <w:tab/>
      </w:r>
      <w:r>
        <w:rPr>
          <w:color w:val="212133"/>
          <w:spacing w:val="-5"/>
          <w:sz w:val="21"/>
        </w:rPr>
        <w:t>71</w:t>
      </w:r>
    </w:p>
    <w:p>
      <w:pPr>
        <w:pStyle w:val="ListParagraph"/>
        <w:numPr>
          <w:ilvl w:val="1"/>
          <w:numId w:val="12"/>
        </w:numPr>
        <w:tabs>
          <w:tab w:val="clear" w:pos="720"/>
          <w:tab w:val="left" w:pos="1128" w:leader="none"/>
          <w:tab w:val="right" w:pos="5937" w:leader="dot"/>
        </w:tabs>
        <w:spacing w:lineRule="auto" w:line="240" w:before="58" w:after="0"/>
        <w:ind w:hanging="350" w:start="1128" w:end="0"/>
        <w:jc w:val="start"/>
        <w:rPr>
          <w:sz w:val="21"/>
        </w:rPr>
      </w:pPr>
      <w:r>
        <w:rPr>
          <w:color w:val="212133"/>
          <w:sz w:val="21"/>
        </w:rPr>
        <w:t xml:space="preserve">TCP Connection State </w:t>
      </w:r>
      <w:r>
        <w:rPr>
          <w:color w:val="212133"/>
          <w:spacing w:val="-2"/>
          <w:sz w:val="21"/>
        </w:rPr>
        <w:t>Machine</w:t>
      </w:r>
      <w:r>
        <w:rPr>
          <w:color w:val="212133"/>
          <w:sz w:val="21"/>
        </w:rPr>
        <w:tab/>
      </w:r>
      <w:r>
        <w:rPr>
          <w:color w:val="212133"/>
          <w:spacing w:val="-5"/>
          <w:sz w:val="21"/>
        </w:rPr>
        <w:t>73</w:t>
      </w:r>
    </w:p>
    <w:p>
      <w:pPr>
        <w:pStyle w:val="ListParagraph"/>
        <w:numPr>
          <w:ilvl w:val="1"/>
          <w:numId w:val="12"/>
        </w:numPr>
        <w:tabs>
          <w:tab w:val="clear" w:pos="720"/>
          <w:tab w:val="left" w:pos="1128" w:leader="none"/>
          <w:tab w:val="right" w:pos="6275" w:leader="dot"/>
        </w:tabs>
        <w:spacing w:lineRule="auto" w:line="240" w:before="59" w:after="0"/>
        <w:ind w:hanging="350" w:start="1128" w:end="0"/>
        <w:jc w:val="start"/>
        <w:rPr>
          <w:sz w:val="21"/>
        </w:rPr>
      </w:pPr>
      <w:r>
        <w:rPr>
          <w:color w:val="212133"/>
          <w:sz w:val="21"/>
        </w:rPr>
        <w:t xml:space="preserve">DNS Parser RFC 1035 </w:t>
      </w:r>
      <w:r>
        <w:rPr>
          <w:color w:val="212133"/>
          <w:spacing w:val="-2"/>
          <w:sz w:val="21"/>
        </w:rPr>
        <w:t>Implementation</w:t>
      </w:r>
      <w:r>
        <w:rPr>
          <w:color w:val="212133"/>
          <w:sz w:val="21"/>
        </w:rPr>
        <w:tab/>
      </w:r>
      <w:r>
        <w:rPr>
          <w:color w:val="212133"/>
          <w:spacing w:val="-5"/>
          <w:sz w:val="21"/>
        </w:rPr>
        <w:t>74</w:t>
      </w:r>
    </w:p>
    <w:p>
      <w:pPr>
        <w:pStyle w:val="ListParagraph"/>
        <w:numPr>
          <w:ilvl w:val="1"/>
          <w:numId w:val="12"/>
        </w:numPr>
        <w:tabs>
          <w:tab w:val="clear" w:pos="720"/>
          <w:tab w:val="left" w:pos="1128" w:leader="none"/>
          <w:tab w:val="right" w:pos="5412" w:leader="dot"/>
        </w:tabs>
        <w:spacing w:lineRule="auto" w:line="240" w:before="58" w:after="0"/>
        <w:ind w:hanging="350" w:start="1128" w:end="0"/>
        <w:jc w:val="start"/>
        <w:rPr>
          <w:sz w:val="21"/>
        </w:rPr>
      </w:pPr>
      <w:r>
        <w:rPr>
          <w:color w:val="212133"/>
          <w:sz w:val="21"/>
        </w:rPr>
        <w:t xml:space="preserve">Route Store </w:t>
      </w:r>
      <w:r>
        <w:rPr>
          <w:color w:val="212133"/>
          <w:spacing w:val="-2"/>
          <w:sz w:val="21"/>
        </w:rPr>
        <w:t>Protocol</w:t>
      </w:r>
      <w:r>
        <w:rPr>
          <w:color w:val="212133"/>
          <w:sz w:val="21"/>
        </w:rPr>
        <w:tab/>
      </w:r>
      <w:r>
        <w:rPr>
          <w:color w:val="212133"/>
          <w:spacing w:val="-5"/>
          <w:sz w:val="21"/>
        </w:rPr>
        <w:t>75</w:t>
      </w:r>
    </w:p>
    <w:p>
      <w:pPr>
        <w:pStyle w:val="ListParagraph"/>
        <w:numPr>
          <w:ilvl w:val="1"/>
          <w:numId w:val="12"/>
        </w:numPr>
        <w:tabs>
          <w:tab w:val="clear" w:pos="720"/>
          <w:tab w:val="left" w:pos="1128" w:leader="none"/>
          <w:tab w:val="right" w:pos="6135" w:leader="dot"/>
        </w:tabs>
        <w:spacing w:lineRule="auto" w:line="240" w:before="59" w:after="0"/>
        <w:ind w:hanging="350" w:start="1128" w:end="0"/>
        <w:jc w:val="start"/>
        <w:rPr>
          <w:sz w:val="21"/>
        </w:rPr>
      </w:pPr>
      <w:r>
        <w:rPr>
          <w:color w:val="212133"/>
          <w:sz w:val="21"/>
        </w:rPr>
        <w:t xml:space="preserve">GUI ProcReader Column </w:t>
      </w:r>
      <w:r>
        <w:rPr>
          <w:color w:val="212133"/>
          <w:spacing w:val="-2"/>
          <w:sz w:val="21"/>
        </w:rPr>
        <w:t>Mapping</w:t>
      </w:r>
      <w:r>
        <w:rPr>
          <w:color w:val="212133"/>
          <w:sz w:val="21"/>
        </w:rPr>
        <w:tab/>
      </w:r>
      <w:r>
        <w:rPr>
          <w:color w:val="212133"/>
          <w:spacing w:val="-7"/>
          <w:sz w:val="21"/>
        </w:rPr>
        <w:t>76</w:t>
      </w:r>
    </w:p>
    <w:p>
      <w:pPr>
        <w:pStyle w:val="ListParagraph"/>
        <w:numPr>
          <w:ilvl w:val="1"/>
          <w:numId w:val="12"/>
        </w:numPr>
        <w:tabs>
          <w:tab w:val="clear" w:pos="720"/>
          <w:tab w:val="left" w:pos="1128" w:leader="none"/>
          <w:tab w:val="right" w:pos="5493" w:leader="dot"/>
        </w:tabs>
        <w:spacing w:lineRule="auto" w:line="240" w:before="58" w:after="0"/>
        <w:ind w:hanging="350" w:start="1128" w:end="0"/>
        <w:jc w:val="start"/>
        <w:rPr>
          <w:sz w:val="21"/>
        </w:rPr>
      </w:pPr>
      <w:r>
        <w:rPr>
          <w:color w:val="212133"/>
          <w:sz w:val="21"/>
        </w:rPr>
        <w:t xml:space="preserve">Netlink Event </w:t>
      </w:r>
      <w:r>
        <w:rPr>
          <w:color w:val="212133"/>
          <w:spacing w:val="-2"/>
          <w:sz w:val="21"/>
        </w:rPr>
        <w:t>Emission</w:t>
      </w:r>
      <w:r>
        <w:rPr>
          <w:color w:val="212133"/>
          <w:sz w:val="21"/>
        </w:rPr>
        <w:tab/>
      </w:r>
      <w:r>
        <w:rPr>
          <w:color w:val="212133"/>
          <w:spacing w:val="-5"/>
          <w:sz w:val="21"/>
        </w:rPr>
        <w:t>77</w:t>
      </w:r>
    </w:p>
    <w:p>
      <w:pPr>
        <w:pStyle w:val="ListParagraph"/>
        <w:numPr>
          <w:ilvl w:val="1"/>
          <w:numId w:val="11"/>
        </w:numPr>
        <w:tabs>
          <w:tab w:val="clear" w:pos="720"/>
          <w:tab w:val="left" w:pos="1128" w:leader="none"/>
          <w:tab w:val="right" w:pos="5050" w:leader="dot"/>
        </w:tabs>
        <w:spacing w:lineRule="auto" w:line="240" w:before="399" w:after="0"/>
        <w:ind w:hanging="350" w:start="1128" w:end="0"/>
        <w:jc w:val="start"/>
        <w:rPr>
          <w:sz w:val="21"/>
        </w:rPr>
      </w:pPr>
      <w:r>
        <w:rPr>
          <w:color w:val="212133"/>
          <w:sz w:val="21"/>
        </w:rPr>
        <w:t xml:space="preserve">Unit </w:t>
      </w:r>
      <w:r>
        <w:rPr>
          <w:color w:val="212133"/>
          <w:spacing w:val="-2"/>
          <w:sz w:val="21"/>
        </w:rPr>
        <w:t>Testing</w:t>
      </w:r>
      <w:r>
        <w:rPr>
          <w:color w:val="212133"/>
          <w:sz w:val="21"/>
        </w:rPr>
        <w:tab/>
      </w:r>
      <w:r>
        <w:rPr>
          <w:color w:val="212133"/>
          <w:spacing w:val="-5"/>
          <w:sz w:val="21"/>
        </w:rPr>
        <w:t>78</w:t>
      </w:r>
    </w:p>
    <w:p>
      <w:pPr>
        <w:pStyle w:val="ListParagraph"/>
        <w:numPr>
          <w:ilvl w:val="1"/>
          <w:numId w:val="11"/>
        </w:numPr>
        <w:tabs>
          <w:tab w:val="clear" w:pos="720"/>
          <w:tab w:val="left" w:pos="1128" w:leader="none"/>
          <w:tab w:val="right" w:pos="5260" w:leader="dot"/>
        </w:tabs>
        <w:spacing w:lineRule="auto" w:line="240" w:before="59" w:after="0"/>
        <w:ind w:hanging="350" w:start="1128" w:end="0"/>
        <w:jc w:val="start"/>
        <w:rPr>
          <w:sz w:val="21"/>
        </w:rPr>
      </w:pPr>
      <w:r>
        <w:rPr>
          <w:color w:val="212133"/>
          <w:sz w:val="21"/>
        </w:rPr>
        <w:t xml:space="preserve">Integration </w:t>
      </w:r>
      <w:r>
        <w:rPr>
          <w:color w:val="212133"/>
          <w:spacing w:val="-2"/>
          <w:sz w:val="21"/>
        </w:rPr>
        <w:t>Testing</w:t>
      </w:r>
      <w:r>
        <w:rPr>
          <w:color w:val="212133"/>
          <w:sz w:val="21"/>
        </w:rPr>
        <w:tab/>
      </w:r>
      <w:r>
        <w:rPr>
          <w:color w:val="212133"/>
          <w:spacing w:val="-5"/>
          <w:sz w:val="21"/>
        </w:rPr>
        <w:t>79</w:t>
      </w:r>
    </w:p>
    <w:p>
      <w:pPr>
        <w:pStyle w:val="ListParagraph"/>
        <w:numPr>
          <w:ilvl w:val="1"/>
          <w:numId w:val="11"/>
        </w:numPr>
        <w:tabs>
          <w:tab w:val="clear" w:pos="720"/>
          <w:tab w:val="left" w:pos="1128" w:leader="none"/>
          <w:tab w:val="right" w:pos="5155" w:leader="dot"/>
        </w:tabs>
        <w:spacing w:lineRule="auto" w:line="240" w:before="58" w:after="0"/>
        <w:ind w:hanging="350" w:start="1128" w:end="0"/>
        <w:jc w:val="start"/>
        <w:rPr>
          <w:sz w:val="21"/>
        </w:rPr>
      </w:pPr>
      <w:r>
        <w:rPr>
          <w:color w:val="212133"/>
          <w:sz w:val="21"/>
        </w:rPr>
        <w:t xml:space="preserve">Stress </w:t>
      </w:r>
      <w:r>
        <w:rPr>
          <w:color w:val="212133"/>
          <w:spacing w:val="-2"/>
          <w:sz w:val="21"/>
        </w:rPr>
        <w:t>Testing</w:t>
      </w:r>
      <w:r>
        <w:rPr>
          <w:color w:val="212133"/>
          <w:sz w:val="21"/>
        </w:rPr>
        <w:tab/>
      </w:r>
      <w:r>
        <w:rPr>
          <w:color w:val="212133"/>
          <w:spacing w:val="-5"/>
          <w:sz w:val="21"/>
        </w:rPr>
        <w:t>80</w:t>
      </w:r>
    </w:p>
    <w:p>
      <w:pPr>
        <w:pStyle w:val="ListParagraph"/>
        <w:numPr>
          <w:ilvl w:val="1"/>
          <w:numId w:val="11"/>
        </w:numPr>
        <w:tabs>
          <w:tab w:val="clear" w:pos="720"/>
          <w:tab w:val="left" w:pos="1128" w:leader="none"/>
          <w:tab w:val="right" w:pos="5458" w:leader="dot"/>
        </w:tabs>
        <w:spacing w:lineRule="auto" w:line="240" w:before="59" w:after="0"/>
        <w:ind w:hanging="350" w:start="1128" w:end="0"/>
        <w:jc w:val="start"/>
        <w:rPr>
          <w:sz w:val="21"/>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sz w:val="21"/>
        </w:rPr>
        <w:t xml:space="preserve">Edge Case </w:t>
      </w:r>
      <w:r>
        <w:rPr>
          <w:color w:val="212133"/>
          <w:spacing w:val="-2"/>
          <w:sz w:val="21"/>
        </w:rPr>
        <w:t>Analysis</w:t>
      </w:r>
      <w:r>
        <w:rPr>
          <w:color w:val="212133"/>
          <w:sz w:val="21"/>
        </w:rPr>
        <w:tab/>
      </w:r>
      <w:r>
        <w:rPr>
          <w:color w:val="212133"/>
          <w:spacing w:val="-5"/>
          <w:sz w:val="21"/>
        </w:rPr>
        <w:t>81</w:t>
      </w:r>
    </w:p>
    <w:p>
      <w:pPr>
        <w:pStyle w:val="Normal"/>
        <w:spacing w:before="64" w:after="0"/>
        <w:ind w:hanging="0" w:start="545" w:end="0"/>
        <w:jc w:val="start"/>
        <w:rPr>
          <w:rFonts w:ascii="Arial" w:hAnsi="Arial"/>
          <w:b/>
          <w:sz w:val="40"/>
        </w:rPr>
      </w:pPr>
      <w:r>
        <mc:AlternateContent>
          <mc:Choice Requires="wps">
            <w:drawing>
              <wp:anchor distT="0" distB="0" distL="0" distR="0" simplePos="0" relativeHeight="32" behindDoc="1" locked="0" layoutInCell="0" allowOverlap="1">
                <wp:simplePos x="0" y="0"/>
                <wp:positionH relativeFrom="page">
                  <wp:posOffset>976630</wp:posOffset>
                </wp:positionH>
                <wp:positionV relativeFrom="paragraph">
                  <wp:posOffset>254000</wp:posOffset>
                </wp:positionV>
                <wp:extent cx="5607685" cy="1270"/>
                <wp:effectExtent l="13335" t="12700" r="12065" b="11430"/>
                <wp:wrapNone/>
                <wp:docPr id="4" name="Graphic 16"/>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rFonts w:ascii="Arial" w:hAnsi="Arial"/>
          <w:b/>
          <w:color w:val="1C6EF4"/>
          <w:sz w:val="40"/>
        </w:rPr>
        <w:t xml:space="preserve">HAPTER 1 Introduction &amp; </w:t>
      </w:r>
      <w:r>
        <w:rPr>
          <w:rFonts w:ascii="Arial" w:hAnsi="Arial"/>
          <w:b/>
          <w:color w:val="1C6EF4"/>
          <w:spacing w:val="-2"/>
          <w:sz w:val="40"/>
        </w:rPr>
        <w:t>Objectives</w:t>
      </w:r>
    </w:p>
    <w:p>
      <w:pPr>
        <w:pStyle w:val="BodyText"/>
        <w:rPr>
          <w:rFonts w:ascii="Arial" w:hAnsi="Arial"/>
          <w:b/>
        </w:rPr>
      </w:pPr>
      <w:r>
        <w:rPr>
          <w:rFonts w:ascii="Arial" w:hAnsi="Arial"/>
          <w:b/>
        </w:rPr>
      </w:r>
    </w:p>
    <w:p>
      <w:pPr>
        <w:pStyle w:val="BodyText"/>
        <w:spacing w:before="165" w:after="0"/>
        <w:rPr>
          <w:rFonts w:ascii="Arial" w:hAnsi="Arial"/>
          <w:b/>
        </w:rPr>
      </w:pPr>
      <w:r>
        <w:rPr>
          <w:rFonts w:ascii="Arial" w:hAnsi="Arial"/>
          <w:b/>
        </w:rPr>
      </w:r>
    </w:p>
    <w:p>
      <w:pPr>
        <w:pStyle w:val="BodyText"/>
        <w:spacing w:lineRule="auto" w:line="298"/>
        <w:ind w:start="545" w:end="1534"/>
        <w:jc w:val="both"/>
        <w:rPr/>
      </w:pPr>
      <w:r>
        <w:rPr>
          <w:color w:val="212133"/>
        </w:rPr>
        <w:t xml:space="preserve">In the modern computing landscape, network connectivity is ubiquitous and indispensable. Every process on a Linux system — whether a user application, a system daemon, or a background service — routinely establishes network connections to communicate with remote hosts. While this connectivity enables powerful functionality, it also creates significant challenges for system administrators, security analysts, and developers who need to understand precisely what is happening on their machines at the network level. The sheer volume of concurrent connections observed on a modern workstation — hundreds of simultaneous TCP sessions across dozens of processes — makes manual inspection </w:t>
      </w:r>
      <w:r>
        <w:rPr>
          <w:color w:val="212133"/>
          <w:spacing w:val="-2"/>
        </w:rPr>
        <w:t>infeasible.</w:t>
      </w:r>
    </w:p>
    <w:p>
      <w:pPr>
        <w:pStyle w:val="BodyText"/>
        <w:spacing w:lineRule="auto" w:line="298" w:before="125" w:after="0"/>
        <w:ind w:start="545" w:end="1534"/>
        <w:jc w:val="both"/>
        <w:rPr>
          <w:color w:val="212133"/>
        </w:rPr>
      </w:pPr>
      <w:r>
        <w:rPr>
          <w:color w:val="212133"/>
        </w:rPr>
        <w:t>The Linux networking stack has evolved considerably since the original socket API was introduced. Modern kernels implement a fully asynchronous, multi-queue networking subsystem that processes packets at line rate using NAPI (New API) polling, hardware offload features such as TSO/GSO/GRO, and receive-side scaling (RSS) across CPU cores. Netfilter, introduced by Rusty Russell in 1998 and shipped as part of the mainline kernel since 2.4, provides five hook points in the IPv4 and IPv6 packet processing paths that allow kernel modules to inspect and modify every packet. These hooks form the foundation of iptables, nftables, and — crucially — KTA.</w:t>
      </w:r>
    </w:p>
    <w:p>
      <w:pPr>
        <w:pStyle w:val="BodyText"/>
        <w:spacing w:lineRule="auto" w:line="298" w:before="125" w:after="0"/>
        <w:ind w:start="545" w:end="1534"/>
        <w:jc w:val="both"/>
        <w:rPr>
          <w:color w:val="212133"/>
        </w:rPr>
      </w:pPr>
      <w:r>
        <w:rPr>
          <w:color w:val="212133"/>
        </w:rPr>
        <w:t>The case for operating at the kernel level rather than in userspace is compelling from both a completeness and a performance perspective. Userspace tools that read /proc/net/tcp operate on a snapshot that is already stale by the time the read completes; connections that open and close within a single polling interval are permanently lost. In contrast, a netfilter hook sees every packet before any userspace process has a chance to read a socket, providing true completeness. Furthermore, the kernel can aggregate statistics across hundreds of connections with microsecond latency that no userspace polling mechanism can match.</w:t>
      </w:r>
    </w:p>
    <w:p>
      <w:pPr>
        <w:pStyle w:val="BodyText"/>
        <w:spacing w:lineRule="auto" w:line="298" w:before="124" w:after="0"/>
        <w:ind w:start="545" w:end="1534"/>
        <w:jc w:val="both"/>
        <w:rPr/>
      </w:pPr>
      <w:r>
        <w:rPr>
          <w:color w:val="212133"/>
        </w:rPr>
        <w:t xml:space="preserve">The evolution from BPF (Berkeley Packet Filter, 1993) to eBPF (extended BPF, introduced in kernel 3.18 in 2014) represents the state of the art in kernel-level observability. eBPF allows verified bytecode programs to be injected into the kernel at runtime, attaching to tracepoints, kprobes, and network events without requiring a kernel module. Tools such as Cilium, Falco, and bpftrace are built on eBPF. However, eBPF programs face strict limits: the verifier rejects programs with more than one million instructions (pre-kernel 5.1), loops are constrained, and state must be managed through kernel-side maps. For a complex monitoring suite that maintains connection tables, DNS caches, anomaly detectors, and route stores, a kernel module written in C offers cleaner state management, unrestricted loop constructs, and direct access to all kernel data structures — at the cost of requiring more rigorous development </w:t>
      </w:r>
      <w:r>
        <w:rPr>
          <w:color w:val="212133"/>
          <w:spacing w:val="-2"/>
        </w:rPr>
        <w:t>discipline.</w:t>
      </w:r>
    </w:p>
    <w:p>
      <w:pPr>
        <w:pStyle w:val="BodyText"/>
        <w:spacing w:lineRule="auto" w:line="298" w:before="126" w:after="0"/>
        <w:ind w:start="545" w:end="1534"/>
        <w:jc w:val="both"/>
        <w:rPr/>
        <w:sectPr>
          <w:type w:val="nextPage"/>
          <w:pgSz w:w="11906" w:h="16838"/>
          <w:pgMar w:left="992" w:right="0" w:gutter="0" w:header="0" w:top="1480" w:footer="0" w:bottom="280"/>
          <w:pgNumType w:fmt="decimal"/>
          <w:formProt w:val="false"/>
          <w:textDirection w:val="lrTb"/>
          <w:docGrid w:type="default" w:linePitch="100" w:charSpace="0"/>
        </w:sectPr>
      </w:pPr>
      <w:r>
        <w:rPr>
          <w:color w:val="212133"/>
        </w:rPr>
        <w:t>The Kernel Traffic Analyzer (KTA) was conceived and implemented during the final year of a B.Tech Computer Science &amp; Engineering programme at a time when the author was working through a 4G mobile hotspot in Bhopal, Madhya Pradesh, India. The experience of being unable to determine which applications were consuming the limited mobile data allocation, which countries the data was transiting, and whether any anomalous activity was occurring in the</w:t>
      </w:r>
      <w:r>
        <w:rPr>
          <w:color w:val="212133"/>
          <w:spacing w:val="66"/>
        </w:rPr>
        <w:t xml:space="preserve"> </w:t>
      </w:r>
      <w:r>
        <w:rPr>
          <w:color w:val="212133"/>
        </w:rPr>
        <w:t>background</w:t>
      </w:r>
      <w:r>
        <w:rPr>
          <w:color w:val="212133"/>
          <w:spacing w:val="68"/>
        </w:rPr>
        <w:t xml:space="preserve"> </w:t>
      </w:r>
      <w:r>
        <w:rPr>
          <w:color w:val="212133"/>
        </w:rPr>
        <w:t>provided</w:t>
      </w:r>
      <w:r>
        <w:rPr>
          <w:color w:val="212133"/>
          <w:spacing w:val="68"/>
        </w:rPr>
        <w:t xml:space="preserve"> </w:t>
      </w:r>
      <w:r>
        <w:rPr>
          <w:color w:val="212133"/>
        </w:rPr>
        <w:t>the</w:t>
      </w:r>
      <w:r>
        <w:rPr>
          <w:color w:val="212133"/>
          <w:spacing w:val="68"/>
        </w:rPr>
        <w:t xml:space="preserve"> </w:t>
      </w:r>
      <w:r>
        <w:rPr>
          <w:color w:val="212133"/>
        </w:rPr>
        <w:t>immediate</w:t>
      </w:r>
      <w:r>
        <w:rPr>
          <w:color w:val="212133"/>
          <w:spacing w:val="68"/>
        </w:rPr>
        <w:t xml:space="preserve"> </w:t>
      </w:r>
      <w:r>
        <w:rPr>
          <w:color w:val="212133"/>
        </w:rPr>
        <w:t>motivation</w:t>
      </w:r>
      <w:r>
        <w:rPr>
          <w:color w:val="212133"/>
          <w:spacing w:val="68"/>
        </w:rPr>
        <w:t xml:space="preserve"> </w:t>
      </w:r>
      <w:r>
        <w:rPr>
          <w:color w:val="212133"/>
        </w:rPr>
        <w:t>for</w:t>
      </w:r>
      <w:r>
        <w:rPr>
          <w:color w:val="212133"/>
          <w:spacing w:val="68"/>
        </w:rPr>
        <w:t xml:space="preserve"> </w:t>
      </w:r>
      <w:r>
        <w:rPr>
          <w:color w:val="212133"/>
        </w:rPr>
        <w:t>the</w:t>
      </w:r>
      <w:r>
        <w:rPr>
          <w:color w:val="212133"/>
          <w:spacing w:val="68"/>
        </w:rPr>
        <w:t xml:space="preserve"> </w:t>
      </w:r>
      <w:r>
        <w:rPr>
          <w:color w:val="212133"/>
        </w:rPr>
        <w:t>project.</w:t>
      </w:r>
      <w:r>
        <w:rPr>
          <w:color w:val="212133"/>
          <w:spacing w:val="68"/>
        </w:rPr>
        <w:t xml:space="preserve"> </w:t>
      </w:r>
      <w:r>
        <w:rPr>
          <w:color w:val="212133"/>
        </w:rPr>
        <w:t>KTA</w:t>
      </w:r>
      <w:r>
        <w:rPr>
          <w:color w:val="212133"/>
          <w:spacing w:val="68"/>
        </w:rPr>
        <w:t xml:space="preserve"> </w:t>
      </w:r>
      <w:r>
        <w:rPr>
          <w:color w:val="212133"/>
        </w:rPr>
        <w:t>v7.0</w:t>
      </w:r>
      <w:r>
        <w:rPr>
          <w:color w:val="212133"/>
          <w:spacing w:val="68"/>
        </w:rPr>
        <w:t xml:space="preserve"> </w:t>
      </w:r>
      <w:r>
        <w:rPr>
          <w:color w:val="212133"/>
          <w:spacing w:val="-2"/>
        </w:rPr>
        <w:t>represents</w:t>
      </w:r>
    </w:p>
    <w:p>
      <w:pPr>
        <w:pStyle w:val="BodyText"/>
        <w:spacing w:lineRule="auto" w:line="298" w:before="72" w:after="0"/>
        <w:ind w:start="545" w:end="1534"/>
        <w:jc w:val="both"/>
        <w:rPr/>
      </w:pPr>
      <w:r>
        <w:rPr>
          <w:color w:val="212133"/>
        </w:rPr>
        <w:t xml:space="preserve">approximately twelve thousand lines of code across C, C++, and Python — the culmination of seven major development iterations — and addresses all five research gaps identified in the </w:t>
      </w:r>
      <w:r>
        <w:rPr>
          <w:color w:val="212133"/>
          <w:spacing w:val="-2"/>
        </w:rPr>
        <w:t>literature.</w:t>
      </w:r>
    </w:p>
    <w:p>
      <w:pPr>
        <w:pStyle w:val="BodyText"/>
        <w:rPr/>
      </w:pPr>
      <w:r>
        <w:rPr/>
      </w:r>
    </w:p>
    <w:p>
      <w:pPr>
        <w:pStyle w:val="BodyText"/>
        <w:rPr/>
      </w:pPr>
      <w:r>
        <w:rPr/>
      </w:r>
    </w:p>
    <w:p>
      <w:pPr>
        <w:pStyle w:val="BodyText"/>
        <w:spacing w:before="37" w:after="0"/>
        <w:rPr/>
      </w:pPr>
      <w:r>
        <w:rPr/>
      </w:r>
    </w:p>
    <w:p>
      <w:pPr>
        <w:pStyle w:val="BodyText"/>
        <w:spacing w:lineRule="auto" w:line="298" w:before="1" w:after="0"/>
        <w:ind w:start="545" w:end="1534"/>
        <w:jc w:val="both"/>
        <w:rPr/>
      </w:pPr>
      <w:r>
        <w:rPr>
          <w:color w:val="212133"/>
        </w:rPr>
        <w:t>Despite the maturity of the Linux networking ecosystem, no single open-source tool available as of 2024 simultaneously provides kernel-level connection tracking, per-process attribution, real-time DNS correlation, geographic route visualisation, anomaly detection, and integrated remediation.</w:t>
      </w:r>
      <w:r>
        <w:rPr>
          <w:color w:val="212133"/>
          <w:spacing w:val="-1"/>
        </w:rPr>
        <w:t xml:space="preserve"> </w:t>
      </w:r>
      <w:r>
        <w:rPr>
          <w:color w:val="212133"/>
        </w:rPr>
        <w:t>This</w:t>
      </w:r>
      <w:r>
        <w:rPr>
          <w:color w:val="212133"/>
          <w:spacing w:val="-1"/>
        </w:rPr>
        <w:t xml:space="preserve"> </w:t>
      </w:r>
      <w:r>
        <w:rPr>
          <w:color w:val="212133"/>
        </w:rPr>
        <w:t>gap</w:t>
      </w:r>
      <w:r>
        <w:rPr>
          <w:color w:val="212133"/>
          <w:spacing w:val="-1"/>
        </w:rPr>
        <w:t xml:space="preserve"> </w:t>
      </w:r>
      <w:r>
        <w:rPr>
          <w:color w:val="212133"/>
        </w:rPr>
        <w:t>is</w:t>
      </w:r>
      <w:r>
        <w:rPr>
          <w:color w:val="212133"/>
          <w:spacing w:val="-1"/>
        </w:rPr>
        <w:t xml:space="preserve"> </w:t>
      </w:r>
      <w:r>
        <w:rPr>
          <w:color w:val="212133"/>
        </w:rPr>
        <w:t>not</w:t>
      </w:r>
      <w:r>
        <w:rPr>
          <w:color w:val="212133"/>
          <w:spacing w:val="-1"/>
        </w:rPr>
        <w:t xml:space="preserve"> </w:t>
      </w:r>
      <w:r>
        <w:rPr>
          <w:color w:val="212133"/>
        </w:rPr>
        <w:t>merely</w:t>
      </w:r>
      <w:r>
        <w:rPr>
          <w:color w:val="212133"/>
          <w:spacing w:val="-1"/>
        </w:rPr>
        <w:t xml:space="preserve"> </w:t>
      </w:r>
      <w:r>
        <w:rPr>
          <w:color w:val="212133"/>
        </w:rPr>
        <w:t>inconvenient</w:t>
      </w:r>
      <w:r>
        <w:rPr>
          <w:color w:val="212133"/>
          <w:spacing w:val="-1"/>
        </w:rPr>
        <w:t xml:space="preserve"> </w:t>
      </w:r>
      <w:r>
        <w:rPr>
          <w:color w:val="212133"/>
        </w:rPr>
        <w:t>—</w:t>
      </w:r>
      <w:r>
        <w:rPr>
          <w:color w:val="212133"/>
          <w:spacing w:val="-1"/>
        </w:rPr>
        <w:t xml:space="preserve"> </w:t>
      </w:r>
      <w:r>
        <w:rPr>
          <w:color w:val="212133"/>
        </w:rPr>
        <w:t>it</w:t>
      </w:r>
      <w:r>
        <w:rPr>
          <w:color w:val="212133"/>
          <w:spacing w:val="-1"/>
        </w:rPr>
        <w:t xml:space="preserve"> </w:t>
      </w:r>
      <w:r>
        <w:rPr>
          <w:color w:val="212133"/>
        </w:rPr>
        <w:t>has</w:t>
      </w:r>
      <w:r>
        <w:rPr>
          <w:color w:val="212133"/>
          <w:spacing w:val="-1"/>
        </w:rPr>
        <w:t xml:space="preserve"> </w:t>
      </w:r>
      <w:r>
        <w:rPr>
          <w:color w:val="212133"/>
        </w:rPr>
        <w:t>real</w:t>
      </w:r>
      <w:r>
        <w:rPr>
          <w:color w:val="212133"/>
          <w:spacing w:val="-1"/>
        </w:rPr>
        <w:t xml:space="preserve"> </w:t>
      </w:r>
      <w:r>
        <w:rPr>
          <w:color w:val="212133"/>
        </w:rPr>
        <w:t>security</w:t>
      </w:r>
      <w:r>
        <w:rPr>
          <w:color w:val="212133"/>
          <w:spacing w:val="-1"/>
        </w:rPr>
        <w:t xml:space="preserve"> </w:t>
      </w:r>
      <w:r>
        <w:rPr>
          <w:color w:val="212133"/>
        </w:rPr>
        <w:t>consequences.</w:t>
      </w:r>
      <w:r>
        <w:rPr>
          <w:color w:val="212133"/>
          <w:spacing w:val="-1"/>
        </w:rPr>
        <w:t xml:space="preserve"> </w:t>
      </w:r>
      <w:r>
        <w:rPr>
          <w:color w:val="212133"/>
        </w:rPr>
        <w:t>Industry reports from Verizon (DBIR 2023) indicate that 74% of breaches involved the human element, but a significant fraction of the remainder involved malware or compromised software that exfiltrated</w:t>
      </w:r>
      <w:r>
        <w:rPr>
          <w:color w:val="212133"/>
          <w:spacing w:val="-4"/>
        </w:rPr>
        <w:t xml:space="preserve"> </w:t>
      </w:r>
      <w:r>
        <w:rPr>
          <w:color w:val="212133"/>
        </w:rPr>
        <w:t>data</w:t>
      </w:r>
      <w:r>
        <w:rPr>
          <w:color w:val="212133"/>
          <w:spacing w:val="-4"/>
        </w:rPr>
        <w:t xml:space="preserve"> </w:t>
      </w:r>
      <w:r>
        <w:rPr>
          <w:color w:val="212133"/>
        </w:rPr>
        <w:t>silently</w:t>
      </w:r>
      <w:r>
        <w:rPr>
          <w:color w:val="212133"/>
          <w:spacing w:val="-4"/>
        </w:rPr>
        <w:t xml:space="preserve"> </w:t>
      </w:r>
      <w:r>
        <w:rPr>
          <w:color w:val="212133"/>
        </w:rPr>
        <w:t>over</w:t>
      </w:r>
      <w:r>
        <w:rPr>
          <w:color w:val="212133"/>
          <w:spacing w:val="-4"/>
        </w:rPr>
        <w:t xml:space="preserve"> </w:t>
      </w:r>
      <w:r>
        <w:rPr>
          <w:color w:val="212133"/>
        </w:rPr>
        <w:t>months.</w:t>
      </w:r>
      <w:r>
        <w:rPr>
          <w:color w:val="212133"/>
          <w:spacing w:val="-4"/>
        </w:rPr>
        <w:t xml:space="preserve"> </w:t>
      </w:r>
      <w:r>
        <w:rPr>
          <w:color w:val="212133"/>
        </w:rPr>
        <w:t>In</w:t>
      </w:r>
      <w:r>
        <w:rPr>
          <w:color w:val="212133"/>
          <w:spacing w:val="-4"/>
        </w:rPr>
        <w:t xml:space="preserve"> </w:t>
      </w:r>
      <w:r>
        <w:rPr>
          <w:color w:val="212133"/>
        </w:rPr>
        <w:t>such</w:t>
      </w:r>
      <w:r>
        <w:rPr>
          <w:color w:val="212133"/>
          <w:spacing w:val="-4"/>
        </w:rPr>
        <w:t xml:space="preserve"> </w:t>
      </w:r>
      <w:r>
        <w:rPr>
          <w:color w:val="212133"/>
        </w:rPr>
        <w:t>scenarios,</w:t>
      </w:r>
      <w:r>
        <w:rPr>
          <w:color w:val="212133"/>
          <w:spacing w:val="-4"/>
        </w:rPr>
        <w:t xml:space="preserve"> </w:t>
      </w:r>
      <w:r>
        <w:rPr>
          <w:color w:val="212133"/>
        </w:rPr>
        <w:t>the</w:t>
      </w:r>
      <w:r>
        <w:rPr>
          <w:color w:val="212133"/>
          <w:spacing w:val="-4"/>
        </w:rPr>
        <w:t xml:space="preserve"> </w:t>
      </w:r>
      <w:r>
        <w:rPr>
          <w:color w:val="212133"/>
        </w:rPr>
        <w:t>ability</w:t>
      </w:r>
      <w:r>
        <w:rPr>
          <w:color w:val="212133"/>
          <w:spacing w:val="-4"/>
        </w:rPr>
        <w:t xml:space="preserve"> </w:t>
      </w:r>
      <w:r>
        <w:rPr>
          <w:color w:val="212133"/>
        </w:rPr>
        <w:t>to</w:t>
      </w:r>
      <w:r>
        <w:rPr>
          <w:color w:val="212133"/>
          <w:spacing w:val="-4"/>
        </w:rPr>
        <w:t xml:space="preserve"> </w:t>
      </w:r>
      <w:r>
        <w:rPr>
          <w:color w:val="212133"/>
        </w:rPr>
        <w:t>immediately</w:t>
      </w:r>
      <w:r>
        <w:rPr>
          <w:color w:val="212133"/>
          <w:spacing w:val="-4"/>
        </w:rPr>
        <w:t xml:space="preserve"> </w:t>
      </w:r>
      <w:r>
        <w:rPr>
          <w:color w:val="212133"/>
        </w:rPr>
        <w:t>attribute</w:t>
      </w:r>
      <w:r>
        <w:rPr>
          <w:color w:val="212133"/>
          <w:spacing w:val="-4"/>
        </w:rPr>
        <w:t xml:space="preserve"> </w:t>
      </w:r>
      <w:r>
        <w:rPr>
          <w:color w:val="212133"/>
        </w:rPr>
        <w:t>every outbound byte to a specific process and destination country could dramatically reduce dwell time — the median time between breach and detection, which the 2023 IBM Cost of a Data Breach Report places at 204 days.</w:t>
      </w:r>
    </w:p>
    <w:p>
      <w:pPr>
        <w:pStyle w:val="BodyText"/>
        <w:spacing w:lineRule="auto" w:line="298" w:before="125" w:after="0"/>
        <w:ind w:start="545" w:end="1534"/>
        <w:jc w:val="both"/>
        <w:rPr/>
      </w:pPr>
      <w:r>
        <w:rPr>
          <w:color w:val="212133"/>
        </w:rPr>
        <w:t>Consider</w:t>
      </w:r>
      <w:r>
        <w:rPr>
          <w:color w:val="212133"/>
          <w:spacing w:val="40"/>
        </w:rPr>
        <w:t xml:space="preserve"> </w:t>
      </w:r>
      <w:r>
        <w:rPr>
          <w:color w:val="212133"/>
        </w:rPr>
        <w:t>a</w:t>
      </w:r>
      <w:r>
        <w:rPr>
          <w:color w:val="212133"/>
          <w:spacing w:val="40"/>
        </w:rPr>
        <w:t xml:space="preserve"> </w:t>
      </w:r>
      <w:r>
        <w:rPr>
          <w:color w:val="212133"/>
        </w:rPr>
        <w:t>concrete</w:t>
      </w:r>
      <w:r>
        <w:rPr>
          <w:color w:val="212133"/>
          <w:spacing w:val="40"/>
        </w:rPr>
        <w:t xml:space="preserve"> </w:t>
      </w:r>
      <w:r>
        <w:rPr>
          <w:color w:val="212133"/>
        </w:rPr>
        <w:t>scenario:</w:t>
      </w:r>
      <w:r>
        <w:rPr>
          <w:color w:val="212133"/>
          <w:spacing w:val="40"/>
        </w:rPr>
        <w:t xml:space="preserve"> </w:t>
      </w:r>
      <w:r>
        <w:rPr>
          <w:color w:val="212133"/>
        </w:rPr>
        <w:t>a</w:t>
      </w:r>
      <w:r>
        <w:rPr>
          <w:color w:val="212133"/>
          <w:spacing w:val="40"/>
        </w:rPr>
        <w:t xml:space="preserve"> </w:t>
      </w:r>
      <w:r>
        <w:rPr>
          <w:color w:val="212133"/>
        </w:rPr>
        <w:t>developer</w:t>
      </w:r>
      <w:r>
        <w:rPr>
          <w:color w:val="212133"/>
          <w:spacing w:val="40"/>
        </w:rPr>
        <w:t xml:space="preserve"> </w:t>
      </w:r>
      <w:r>
        <w:rPr>
          <w:color w:val="212133"/>
        </w:rPr>
        <w:t>installs</w:t>
      </w:r>
      <w:r>
        <w:rPr>
          <w:color w:val="212133"/>
          <w:spacing w:val="40"/>
        </w:rPr>
        <w:t xml:space="preserve"> </w:t>
      </w:r>
      <w:r>
        <w:rPr>
          <w:color w:val="212133"/>
        </w:rPr>
        <w:t>an</w:t>
      </w:r>
      <w:r>
        <w:rPr>
          <w:color w:val="212133"/>
          <w:spacing w:val="40"/>
        </w:rPr>
        <w:t xml:space="preserve"> </w:t>
      </w:r>
      <w:r>
        <w:rPr>
          <w:color w:val="212133"/>
        </w:rPr>
        <w:t>npm</w:t>
      </w:r>
      <w:r>
        <w:rPr>
          <w:color w:val="212133"/>
          <w:spacing w:val="40"/>
        </w:rPr>
        <w:t xml:space="preserve"> </w:t>
      </w:r>
      <w:r>
        <w:rPr>
          <w:color w:val="212133"/>
        </w:rPr>
        <w:t>package</w:t>
      </w:r>
      <w:r>
        <w:rPr>
          <w:color w:val="212133"/>
          <w:spacing w:val="40"/>
        </w:rPr>
        <w:t xml:space="preserve"> </w:t>
      </w:r>
      <w:r>
        <w:rPr>
          <w:color w:val="212133"/>
        </w:rPr>
        <w:t>that</w:t>
      </w:r>
      <w:r>
        <w:rPr>
          <w:color w:val="212133"/>
          <w:spacing w:val="40"/>
        </w:rPr>
        <w:t xml:space="preserve"> </w:t>
      </w:r>
      <w:r>
        <w:rPr>
          <w:color w:val="212133"/>
        </w:rPr>
        <w:t>includes</w:t>
      </w:r>
      <w:r>
        <w:rPr>
          <w:color w:val="212133"/>
          <w:spacing w:val="40"/>
        </w:rPr>
        <w:t xml:space="preserve"> </w:t>
      </w:r>
      <w:r>
        <w:rPr>
          <w:color w:val="212133"/>
        </w:rPr>
        <w:t>a supply-chain attack payload. The payload opens a reverse shell to a C2 server in a foreign country. With existing tools, the developer would need to cross-reference netstat output (showing an open TCP connection), DNS resolver logs (showing a suspicious domain resolution),</w:t>
      </w:r>
      <w:r>
        <w:rPr>
          <w:color w:val="212133"/>
          <w:spacing w:val="-6"/>
        </w:rPr>
        <w:t xml:space="preserve"> </w:t>
      </w:r>
      <w:r>
        <w:rPr>
          <w:color w:val="212133"/>
        </w:rPr>
        <w:t>and</w:t>
      </w:r>
      <w:r>
        <w:rPr>
          <w:color w:val="212133"/>
          <w:spacing w:val="-6"/>
        </w:rPr>
        <w:t xml:space="preserve"> </w:t>
      </w:r>
      <w:r>
        <w:rPr>
          <w:color w:val="212133"/>
        </w:rPr>
        <w:t>router</w:t>
      </w:r>
      <w:r>
        <w:rPr>
          <w:color w:val="212133"/>
          <w:spacing w:val="-6"/>
        </w:rPr>
        <w:t xml:space="preserve"> </w:t>
      </w:r>
      <w:r>
        <w:rPr>
          <w:color w:val="212133"/>
        </w:rPr>
        <w:t>logs</w:t>
      </w:r>
      <w:r>
        <w:rPr>
          <w:color w:val="212133"/>
          <w:spacing w:val="-6"/>
        </w:rPr>
        <w:t xml:space="preserve"> </w:t>
      </w:r>
      <w:r>
        <w:rPr>
          <w:color w:val="212133"/>
        </w:rPr>
        <w:t>(showing</w:t>
      </w:r>
      <w:r>
        <w:rPr>
          <w:color w:val="212133"/>
          <w:spacing w:val="-6"/>
        </w:rPr>
        <w:t xml:space="preserve"> </w:t>
      </w:r>
      <w:r>
        <w:rPr>
          <w:color w:val="212133"/>
        </w:rPr>
        <w:t>outbound</w:t>
      </w:r>
      <w:r>
        <w:rPr>
          <w:color w:val="212133"/>
          <w:spacing w:val="-6"/>
        </w:rPr>
        <w:t xml:space="preserve"> </w:t>
      </w:r>
      <w:r>
        <w:rPr>
          <w:color w:val="212133"/>
        </w:rPr>
        <w:t>traffic)</w:t>
      </w:r>
      <w:r>
        <w:rPr>
          <w:color w:val="212133"/>
          <w:spacing w:val="-6"/>
        </w:rPr>
        <w:t xml:space="preserve"> </w:t>
      </w:r>
      <w:r>
        <w:rPr>
          <w:color w:val="212133"/>
        </w:rPr>
        <w:t>to</w:t>
      </w:r>
      <w:r>
        <w:rPr>
          <w:color w:val="212133"/>
          <w:spacing w:val="-6"/>
        </w:rPr>
        <w:t xml:space="preserve"> </w:t>
      </w:r>
      <w:r>
        <w:rPr>
          <w:color w:val="212133"/>
        </w:rPr>
        <w:t>detect</w:t>
      </w:r>
      <w:r>
        <w:rPr>
          <w:color w:val="212133"/>
          <w:spacing w:val="-6"/>
        </w:rPr>
        <w:t xml:space="preserve"> </w:t>
      </w:r>
      <w:r>
        <w:rPr>
          <w:color w:val="212133"/>
        </w:rPr>
        <w:t>the</w:t>
      </w:r>
      <w:r>
        <w:rPr>
          <w:color w:val="212133"/>
          <w:spacing w:val="-6"/>
        </w:rPr>
        <w:t xml:space="preserve"> </w:t>
      </w:r>
      <w:r>
        <w:rPr>
          <w:color w:val="212133"/>
        </w:rPr>
        <w:t>activity.</w:t>
      </w:r>
      <w:r>
        <w:rPr>
          <w:color w:val="212133"/>
          <w:spacing w:val="-6"/>
        </w:rPr>
        <w:t xml:space="preserve"> </w:t>
      </w:r>
      <w:r>
        <w:rPr>
          <w:color w:val="212133"/>
        </w:rPr>
        <w:t>KTA</w:t>
      </w:r>
      <w:r>
        <w:rPr>
          <w:color w:val="212133"/>
          <w:spacing w:val="-6"/>
        </w:rPr>
        <w:t xml:space="preserve"> </w:t>
      </w:r>
      <w:r>
        <w:rPr>
          <w:color w:val="212133"/>
        </w:rPr>
        <w:t>surfaces</w:t>
      </w:r>
      <w:r>
        <w:rPr>
          <w:color w:val="212133"/>
          <w:spacing w:val="-6"/>
        </w:rPr>
        <w:t xml:space="preserve"> </w:t>
      </w:r>
      <w:r>
        <w:rPr>
          <w:color w:val="212133"/>
        </w:rPr>
        <w:t>this</w:t>
      </w:r>
      <w:r>
        <w:rPr>
          <w:color w:val="212133"/>
          <w:spacing w:val="-6"/>
        </w:rPr>
        <w:t xml:space="preserve"> </w:t>
      </w:r>
      <w:r>
        <w:rPr>
          <w:color w:val="212133"/>
        </w:rPr>
        <w:t>in a single screen: the Connections tab shows the node process with ESTABLISHED state, the DNS Map tab shows the domain resolved seconds before the connection, the Route Map animates</w:t>
      </w:r>
      <w:r>
        <w:rPr>
          <w:color w:val="212133"/>
          <w:spacing w:val="-5"/>
        </w:rPr>
        <w:t xml:space="preserve"> </w:t>
      </w:r>
      <w:r>
        <w:rPr>
          <w:color w:val="212133"/>
        </w:rPr>
        <w:t>the</w:t>
      </w:r>
      <w:r>
        <w:rPr>
          <w:color w:val="212133"/>
          <w:spacing w:val="-5"/>
        </w:rPr>
        <w:t xml:space="preserve"> </w:t>
      </w:r>
      <w:r>
        <w:rPr>
          <w:color w:val="212133"/>
        </w:rPr>
        <w:t>hop</w:t>
      </w:r>
      <w:r>
        <w:rPr>
          <w:color w:val="212133"/>
          <w:spacing w:val="-5"/>
        </w:rPr>
        <w:t xml:space="preserve"> </w:t>
      </w:r>
      <w:r>
        <w:rPr>
          <w:color w:val="212133"/>
        </w:rPr>
        <w:t>path</w:t>
      </w:r>
      <w:r>
        <w:rPr>
          <w:color w:val="212133"/>
          <w:spacing w:val="-5"/>
        </w:rPr>
        <w:t xml:space="preserve"> </w:t>
      </w:r>
      <w:r>
        <w:rPr>
          <w:color w:val="212133"/>
        </w:rPr>
        <w:t>through</w:t>
      </w:r>
      <w:r>
        <w:rPr>
          <w:color w:val="212133"/>
          <w:spacing w:val="-5"/>
        </w:rPr>
        <w:t xml:space="preserve"> </w:t>
      </w:r>
      <w:r>
        <w:rPr>
          <w:color w:val="212133"/>
        </w:rPr>
        <w:t>foreign</w:t>
      </w:r>
      <w:r>
        <w:rPr>
          <w:color w:val="212133"/>
          <w:spacing w:val="-5"/>
        </w:rPr>
        <w:t xml:space="preserve"> </w:t>
      </w:r>
      <w:r>
        <w:rPr>
          <w:color w:val="212133"/>
        </w:rPr>
        <w:t>ASNs,</w:t>
      </w:r>
      <w:r>
        <w:rPr>
          <w:color w:val="212133"/>
          <w:spacing w:val="-5"/>
        </w:rPr>
        <w:t xml:space="preserve"> </w:t>
      </w:r>
      <w:r>
        <w:rPr>
          <w:color w:val="212133"/>
        </w:rPr>
        <w:t>and</w:t>
      </w:r>
      <w:r>
        <w:rPr>
          <w:color w:val="212133"/>
          <w:spacing w:val="-5"/>
        </w:rPr>
        <w:t xml:space="preserve"> </w:t>
      </w:r>
      <w:r>
        <w:rPr>
          <w:color w:val="212133"/>
        </w:rPr>
        <w:t>the</w:t>
      </w:r>
      <w:r>
        <w:rPr>
          <w:color w:val="212133"/>
          <w:spacing w:val="-5"/>
        </w:rPr>
        <w:t xml:space="preserve"> </w:t>
      </w:r>
      <w:r>
        <w:rPr>
          <w:color w:val="212133"/>
        </w:rPr>
        <w:t>Anomalies</w:t>
      </w:r>
      <w:r>
        <w:rPr>
          <w:color w:val="212133"/>
          <w:spacing w:val="-5"/>
        </w:rPr>
        <w:t xml:space="preserve"> </w:t>
      </w:r>
      <w:r>
        <w:rPr>
          <w:color w:val="212133"/>
        </w:rPr>
        <w:t>tab</w:t>
      </w:r>
      <w:r>
        <w:rPr>
          <w:color w:val="212133"/>
          <w:spacing w:val="-5"/>
        </w:rPr>
        <w:t xml:space="preserve"> </w:t>
      </w:r>
      <w:r>
        <w:rPr>
          <w:color w:val="212133"/>
        </w:rPr>
        <w:t>may</w:t>
      </w:r>
      <w:r>
        <w:rPr>
          <w:color w:val="212133"/>
          <w:spacing w:val="-5"/>
        </w:rPr>
        <w:t xml:space="preserve"> </w:t>
      </w:r>
      <w:r>
        <w:rPr>
          <w:color w:val="212133"/>
        </w:rPr>
        <w:t>flag</w:t>
      </w:r>
      <w:r>
        <w:rPr>
          <w:color w:val="212133"/>
          <w:spacing w:val="-5"/>
        </w:rPr>
        <w:t xml:space="preserve"> </w:t>
      </w:r>
      <w:r>
        <w:rPr>
          <w:color w:val="212133"/>
        </w:rPr>
        <w:t>HIGH_BW</w:t>
      </w:r>
      <w:r>
        <w:rPr>
          <w:color w:val="212133"/>
          <w:spacing w:val="-5"/>
        </w:rPr>
        <w:t xml:space="preserve"> </w:t>
      </w:r>
      <w:r>
        <w:rPr>
          <w:color w:val="212133"/>
        </w:rPr>
        <w:t>if</w:t>
      </w:r>
      <w:r>
        <w:rPr>
          <w:color w:val="212133"/>
          <w:spacing w:val="-5"/>
        </w:rPr>
        <w:t xml:space="preserve"> </w:t>
      </w:r>
      <w:r>
        <w:rPr>
          <w:color w:val="212133"/>
        </w:rPr>
        <w:t>data is being exfiltrated at speed.</w:t>
      </w:r>
    </w:p>
    <w:p>
      <w:pPr>
        <w:pStyle w:val="BodyText"/>
        <w:spacing w:before="125" w:after="0"/>
        <w:ind w:start="545" w:end="0"/>
        <w:jc w:val="both"/>
        <w:rPr/>
      </w:pPr>
      <w:r>
        <w:rPr>
          <w:color w:val="212133"/>
        </w:rPr>
        <w:t xml:space="preserve">The following six critical deficiencies in existing tools are addressed by </w:t>
      </w:r>
      <w:r>
        <w:rPr>
          <w:color w:val="212133"/>
          <w:spacing w:val="-4"/>
        </w:rPr>
        <w:t>KTA:</w:t>
      </w:r>
    </w:p>
    <w:p>
      <w:pPr>
        <w:pStyle w:val="ListParagraph"/>
        <w:numPr>
          <w:ilvl w:val="0"/>
          <w:numId w:val="10"/>
        </w:numPr>
        <w:tabs>
          <w:tab w:val="clear" w:pos="720"/>
          <w:tab w:val="left" w:pos="816" w:leader="none"/>
          <w:tab w:val="left" w:pos="905" w:leader="none"/>
        </w:tabs>
        <w:spacing w:lineRule="auto" w:line="298" w:before="179" w:after="0"/>
        <w:ind w:hanging="240" w:start="905" w:end="1534"/>
        <w:jc w:val="both"/>
        <w:rPr>
          <w:sz w:val="21"/>
        </w:rPr>
      </w:pPr>
      <w:r>
        <w:rPr>
          <w:rFonts w:ascii="Arial" w:hAnsi="Arial"/>
          <w:b/>
          <w:color w:val="212133"/>
          <w:sz w:val="21"/>
        </w:rPr>
        <w:t xml:space="preserve">No kernel-level visibility: </w:t>
      </w:r>
      <w:r>
        <w:rPr>
          <w:color w:val="212133"/>
          <w:sz w:val="21"/>
        </w:rPr>
        <w:t>Userspace tools like ss and netstat only read /proc/net/tcp and miss</w:t>
      </w:r>
      <w:r>
        <w:rPr>
          <w:color w:val="212133"/>
          <w:spacing w:val="80"/>
          <w:sz w:val="21"/>
        </w:rPr>
        <w:t xml:space="preserve"> </w:t>
      </w:r>
      <w:r>
        <w:rPr>
          <w:color w:val="212133"/>
          <w:sz w:val="21"/>
        </w:rPr>
        <w:t>packets</w:t>
      </w:r>
      <w:r>
        <w:rPr>
          <w:color w:val="212133"/>
          <w:spacing w:val="80"/>
          <w:sz w:val="21"/>
        </w:rPr>
        <w:t xml:space="preserve"> </w:t>
      </w:r>
      <w:r>
        <w:rPr>
          <w:color w:val="212133"/>
          <w:sz w:val="21"/>
        </w:rPr>
        <w:t>that</w:t>
      </w:r>
      <w:r>
        <w:rPr>
          <w:color w:val="212133"/>
          <w:spacing w:val="80"/>
          <w:sz w:val="21"/>
        </w:rPr>
        <w:t xml:space="preserve"> </w:t>
      </w:r>
      <w:r>
        <w:rPr>
          <w:color w:val="212133"/>
          <w:sz w:val="21"/>
        </w:rPr>
        <w:t>bypass</w:t>
      </w:r>
      <w:r>
        <w:rPr>
          <w:color w:val="212133"/>
          <w:spacing w:val="80"/>
          <w:sz w:val="21"/>
        </w:rPr>
        <w:t xml:space="preserve"> </w:t>
      </w:r>
      <w:r>
        <w:rPr>
          <w:color w:val="212133"/>
          <w:sz w:val="21"/>
        </w:rPr>
        <w:t>the</w:t>
      </w:r>
      <w:r>
        <w:rPr>
          <w:color w:val="212133"/>
          <w:spacing w:val="80"/>
          <w:sz w:val="21"/>
        </w:rPr>
        <w:t xml:space="preserve"> </w:t>
      </w:r>
      <w:r>
        <w:rPr>
          <w:color w:val="212133"/>
          <w:sz w:val="21"/>
        </w:rPr>
        <w:t>socket</w:t>
      </w:r>
      <w:r>
        <w:rPr>
          <w:color w:val="212133"/>
          <w:spacing w:val="80"/>
          <w:sz w:val="21"/>
        </w:rPr>
        <w:t xml:space="preserve"> </w:t>
      </w:r>
      <w:r>
        <w:rPr>
          <w:color w:val="212133"/>
          <w:sz w:val="21"/>
        </w:rPr>
        <w:t>layer</w:t>
      </w:r>
      <w:r>
        <w:rPr>
          <w:color w:val="212133"/>
          <w:spacing w:val="80"/>
          <w:sz w:val="21"/>
        </w:rPr>
        <w:t xml:space="preserve"> </w:t>
      </w:r>
      <w:r>
        <w:rPr>
          <w:color w:val="212133"/>
          <w:sz w:val="21"/>
        </w:rPr>
        <w:t>or</w:t>
      </w:r>
      <w:r>
        <w:rPr>
          <w:color w:val="212133"/>
          <w:spacing w:val="80"/>
          <w:sz w:val="21"/>
        </w:rPr>
        <w:t xml:space="preserve"> </w:t>
      </w:r>
      <w:r>
        <w:rPr>
          <w:color w:val="212133"/>
          <w:sz w:val="21"/>
        </w:rPr>
        <w:t>belong</w:t>
      </w:r>
      <w:r>
        <w:rPr>
          <w:color w:val="212133"/>
          <w:spacing w:val="80"/>
          <w:sz w:val="21"/>
        </w:rPr>
        <w:t xml:space="preserve"> </w:t>
      </w:r>
      <w:r>
        <w:rPr>
          <w:color w:val="212133"/>
          <w:sz w:val="21"/>
        </w:rPr>
        <w:t>to</w:t>
      </w:r>
      <w:r>
        <w:rPr>
          <w:color w:val="212133"/>
          <w:spacing w:val="80"/>
          <w:sz w:val="21"/>
        </w:rPr>
        <w:t xml:space="preserve"> </w:t>
      </w:r>
      <w:r>
        <w:rPr>
          <w:color w:val="212133"/>
          <w:sz w:val="21"/>
        </w:rPr>
        <w:t>short-lived</w:t>
      </w:r>
      <w:r>
        <w:rPr>
          <w:color w:val="212133"/>
          <w:spacing w:val="80"/>
          <w:sz w:val="21"/>
        </w:rPr>
        <w:t xml:space="preserve"> </w:t>
      </w:r>
      <w:r>
        <w:rPr>
          <w:color w:val="212133"/>
          <w:sz w:val="21"/>
        </w:rPr>
        <w:t>connections. High-frequency connections that open and close within one polling cycle are silently dropped from the monitoring record entirely.</w:t>
      </w:r>
    </w:p>
    <w:p>
      <w:pPr>
        <w:pStyle w:val="ListParagraph"/>
        <w:numPr>
          <w:ilvl w:val="0"/>
          <w:numId w:val="10"/>
        </w:numPr>
        <w:tabs>
          <w:tab w:val="clear" w:pos="720"/>
          <w:tab w:val="left" w:pos="796" w:leader="none"/>
          <w:tab w:val="left" w:pos="905" w:leader="none"/>
        </w:tabs>
        <w:spacing w:lineRule="auto" w:line="298" w:before="82" w:after="0"/>
        <w:ind w:hanging="240" w:start="905" w:end="1534"/>
        <w:jc w:val="both"/>
        <w:rPr>
          <w:sz w:val="21"/>
        </w:rPr>
      </w:pPr>
      <w:r>
        <w:rPr>
          <w:rFonts w:ascii="Arial" w:hAnsi="Arial"/>
          <w:b/>
          <w:color w:val="212133"/>
          <w:sz w:val="21"/>
        </w:rPr>
        <w:t>Lack</w:t>
      </w:r>
      <w:r>
        <w:rPr>
          <w:rFonts w:ascii="Arial" w:hAnsi="Arial"/>
          <w:b/>
          <w:color w:val="212133"/>
          <w:spacing w:val="-3"/>
          <w:sz w:val="21"/>
        </w:rPr>
        <w:t xml:space="preserve"> </w:t>
      </w:r>
      <w:r>
        <w:rPr>
          <w:rFonts w:ascii="Arial" w:hAnsi="Arial"/>
          <w:b/>
          <w:color w:val="212133"/>
          <w:sz w:val="21"/>
        </w:rPr>
        <w:t>of</w:t>
      </w:r>
      <w:r>
        <w:rPr>
          <w:rFonts w:ascii="Arial" w:hAnsi="Arial"/>
          <w:b/>
          <w:color w:val="212133"/>
          <w:spacing w:val="-3"/>
          <w:sz w:val="21"/>
        </w:rPr>
        <w:t xml:space="preserve"> </w:t>
      </w:r>
      <w:r>
        <w:rPr>
          <w:rFonts w:ascii="Arial" w:hAnsi="Arial"/>
          <w:b/>
          <w:color w:val="212133"/>
          <w:sz w:val="21"/>
        </w:rPr>
        <w:t>per-process</w:t>
      </w:r>
      <w:r>
        <w:rPr>
          <w:rFonts w:ascii="Arial" w:hAnsi="Arial"/>
          <w:b/>
          <w:color w:val="212133"/>
          <w:spacing w:val="-3"/>
          <w:sz w:val="21"/>
        </w:rPr>
        <w:t xml:space="preserve"> </w:t>
      </w:r>
      <w:r>
        <w:rPr>
          <w:rFonts w:ascii="Arial" w:hAnsi="Arial"/>
          <w:b/>
          <w:color w:val="212133"/>
          <w:sz w:val="21"/>
        </w:rPr>
        <w:t>attribution:</w:t>
      </w:r>
      <w:r>
        <w:rPr>
          <w:rFonts w:ascii="Arial" w:hAnsi="Arial"/>
          <w:b/>
          <w:color w:val="212133"/>
          <w:spacing w:val="-3"/>
          <w:sz w:val="21"/>
        </w:rPr>
        <w:t xml:space="preserve"> </w:t>
      </w:r>
      <w:r>
        <w:rPr>
          <w:color w:val="212133"/>
          <w:sz w:val="21"/>
        </w:rPr>
        <w:t>Raw</w:t>
      </w:r>
      <w:r>
        <w:rPr>
          <w:color w:val="212133"/>
          <w:spacing w:val="-3"/>
          <w:sz w:val="21"/>
        </w:rPr>
        <w:t xml:space="preserve"> </w:t>
      </w:r>
      <w:r>
        <w:rPr>
          <w:color w:val="212133"/>
          <w:sz w:val="21"/>
        </w:rPr>
        <w:t>packet</w:t>
      </w:r>
      <w:r>
        <w:rPr>
          <w:color w:val="212133"/>
          <w:spacing w:val="-3"/>
          <w:sz w:val="21"/>
        </w:rPr>
        <w:t xml:space="preserve"> </w:t>
      </w:r>
      <w:r>
        <w:rPr>
          <w:color w:val="212133"/>
          <w:sz w:val="21"/>
        </w:rPr>
        <w:t>capture</w:t>
      </w:r>
      <w:r>
        <w:rPr>
          <w:color w:val="212133"/>
          <w:spacing w:val="-3"/>
          <w:sz w:val="21"/>
        </w:rPr>
        <w:t xml:space="preserve"> </w:t>
      </w:r>
      <w:r>
        <w:rPr>
          <w:color w:val="212133"/>
          <w:sz w:val="21"/>
        </w:rPr>
        <w:t>tools</w:t>
      </w:r>
      <w:r>
        <w:rPr>
          <w:color w:val="212133"/>
          <w:spacing w:val="-3"/>
          <w:sz w:val="21"/>
        </w:rPr>
        <w:t xml:space="preserve"> </w:t>
      </w:r>
      <w:r>
        <w:rPr>
          <w:color w:val="212133"/>
          <w:sz w:val="21"/>
        </w:rPr>
        <w:t>such</w:t>
      </w:r>
      <w:r>
        <w:rPr>
          <w:color w:val="212133"/>
          <w:spacing w:val="-3"/>
          <w:sz w:val="21"/>
        </w:rPr>
        <w:t xml:space="preserve"> </w:t>
      </w:r>
      <w:r>
        <w:rPr>
          <w:color w:val="212133"/>
          <w:sz w:val="21"/>
        </w:rPr>
        <w:t>as</w:t>
      </w:r>
      <w:r>
        <w:rPr>
          <w:color w:val="212133"/>
          <w:spacing w:val="-3"/>
          <w:sz w:val="21"/>
        </w:rPr>
        <w:t xml:space="preserve"> </w:t>
      </w:r>
      <w:r>
        <w:rPr>
          <w:color w:val="212133"/>
          <w:sz w:val="21"/>
        </w:rPr>
        <w:t>tcpdump</w:t>
      </w:r>
      <w:r>
        <w:rPr>
          <w:color w:val="212133"/>
          <w:spacing w:val="-3"/>
          <w:sz w:val="21"/>
        </w:rPr>
        <w:t xml:space="preserve"> </w:t>
      </w:r>
      <w:r>
        <w:rPr>
          <w:color w:val="212133"/>
          <w:sz w:val="21"/>
        </w:rPr>
        <w:t>operate</w:t>
      </w:r>
      <w:r>
        <w:rPr>
          <w:color w:val="212133"/>
          <w:spacing w:val="-3"/>
          <w:sz w:val="21"/>
        </w:rPr>
        <w:t xml:space="preserve"> </w:t>
      </w:r>
      <w:r>
        <w:rPr>
          <w:color w:val="212133"/>
          <w:sz w:val="21"/>
        </w:rPr>
        <w:t>at</w:t>
      </w:r>
      <w:r>
        <w:rPr>
          <w:color w:val="212133"/>
          <w:spacing w:val="-3"/>
          <w:sz w:val="21"/>
        </w:rPr>
        <w:t xml:space="preserve"> </w:t>
      </w:r>
      <w:r>
        <w:rPr>
          <w:color w:val="212133"/>
          <w:sz w:val="21"/>
        </w:rPr>
        <w:t>the interface level and do not attribute traffic to specific OS processes or executable paths. An analyst cannot determine whether a connection originated from Firefox, a malicious background daemon, or a compromised library.</w:t>
      </w:r>
    </w:p>
    <w:p>
      <w:pPr>
        <w:pStyle w:val="ListParagraph"/>
        <w:numPr>
          <w:ilvl w:val="0"/>
          <w:numId w:val="10"/>
        </w:numPr>
        <w:tabs>
          <w:tab w:val="clear" w:pos="720"/>
          <w:tab w:val="left" w:pos="798" w:leader="none"/>
          <w:tab w:val="left" w:pos="905" w:leader="none"/>
        </w:tabs>
        <w:spacing w:lineRule="auto" w:line="298" w:before="82" w:after="0"/>
        <w:ind w:hanging="240" w:start="905" w:end="1534"/>
        <w:jc w:val="both"/>
        <w:rPr>
          <w:sz w:val="21"/>
        </w:rPr>
      </w:pPr>
      <w:r>
        <w:rPr>
          <w:rFonts w:ascii="Arial" w:hAnsi="Arial"/>
          <w:b/>
          <w:color w:val="212133"/>
          <w:sz w:val="21"/>
        </w:rPr>
        <w:t xml:space="preserve">No real-time DNS correlation: </w:t>
      </w:r>
      <w:r>
        <w:rPr>
          <w:color w:val="212133"/>
          <w:sz w:val="21"/>
        </w:rPr>
        <w:t xml:space="preserve">Knowing that a connection goes to 142.250.77.46 is far less meaningful than knowing it goes to google.com. DNS correlation must happen at packet interception time to be useful; post-hoc DNS resolution is unreliable because the DNS record may have been updated or the TTL may have expired before the correlation is </w:t>
      </w:r>
      <w:r>
        <w:rPr>
          <w:color w:val="212133"/>
          <w:spacing w:val="-2"/>
          <w:sz w:val="21"/>
        </w:rPr>
        <w:t>attempted.</w:t>
      </w:r>
    </w:p>
    <w:p>
      <w:pPr>
        <w:pStyle w:val="ListParagraph"/>
        <w:numPr>
          <w:ilvl w:val="0"/>
          <w:numId w:val="10"/>
        </w:numPr>
        <w:tabs>
          <w:tab w:val="clear" w:pos="720"/>
          <w:tab w:val="left" w:pos="891" w:leader="none"/>
          <w:tab w:val="left" w:pos="905" w:leader="none"/>
        </w:tabs>
        <w:spacing w:lineRule="auto" w:line="298" w:before="83" w:after="0"/>
        <w:ind w:hanging="240" w:start="905" w:end="1534"/>
        <w:jc w:val="both"/>
        <w:rPr>
          <w:sz w:val="21"/>
        </w:rPr>
      </w:pPr>
      <w:r>
        <w:rPr>
          <w:rFonts w:ascii="Arial" w:hAnsi="Arial"/>
          <w:b/>
          <w:color w:val="212133"/>
          <w:sz w:val="21"/>
        </w:rPr>
        <w:t xml:space="preserve">No geographic routing awareness: </w:t>
      </w:r>
      <w:r>
        <w:rPr>
          <w:color w:val="212133"/>
          <w:sz w:val="21"/>
        </w:rPr>
        <w:t>Administrators cannot easily determine which countries their data transits through, nor detect unexpected routing changes that could indicate BGP hijacking or route leaks. Mobile hotspot users behind carrier-grade NAT face additional challenges because ICMP traceroute is typically blocked.</w:t>
      </w:r>
    </w:p>
    <w:p>
      <w:pPr>
        <w:pStyle w:val="ListParagraph"/>
        <w:numPr>
          <w:ilvl w:val="0"/>
          <w:numId w:val="10"/>
        </w:numPr>
        <w:tabs>
          <w:tab w:val="clear" w:pos="720"/>
          <w:tab w:val="left" w:pos="809" w:leader="none"/>
          <w:tab w:val="left" w:pos="905" w:leader="none"/>
        </w:tabs>
        <w:spacing w:lineRule="auto" w:line="298" w:before="82" w:after="0"/>
        <w:ind w:hanging="240" w:start="905" w:end="1534"/>
        <w:jc w:val="both"/>
        <w:rPr>
          <w:sz w:val="21"/>
        </w:rPr>
        <w:sectPr>
          <w:type w:val="nextPage"/>
          <w:pgSz w:w="11906" w:h="16838"/>
          <w:pgMar w:left="992" w:right="0" w:gutter="0" w:header="0" w:top="1460" w:footer="0" w:bottom="280"/>
          <w:pgNumType w:fmt="decimal"/>
          <w:formProt w:val="false"/>
          <w:textDirection w:val="lrTb"/>
          <w:docGrid w:type="default" w:linePitch="100" w:charSpace="0"/>
        </w:sectPr>
      </w:pPr>
      <w:r>
        <w:rPr>
          <w:rFonts w:ascii="Arial" w:hAnsi="Arial"/>
          <w:b/>
          <w:color w:val="212133"/>
          <w:sz w:val="21"/>
        </w:rPr>
        <w:t xml:space="preserve">Fragmented anomaly detection: </w:t>
      </w:r>
      <w:r>
        <w:rPr>
          <w:color w:val="212133"/>
          <w:sz w:val="21"/>
        </w:rPr>
        <w:t>Security teams rely on separate SIEM tools for anomaly detection, creating latency between an event and its detection. Kernel-level detection with</w:t>
      </w:r>
    </w:p>
    <w:p>
      <w:pPr>
        <w:pStyle w:val="BodyText"/>
        <w:spacing w:lineRule="auto" w:line="298" w:before="72" w:after="0"/>
        <w:ind w:start="905" w:end="1534"/>
        <w:jc w:val="both"/>
        <w:rPr>
          <w:color w:val="212133"/>
        </w:rPr>
      </w:pPr>
      <w:r>
        <w:rPr>
          <w:color w:val="212133"/>
        </w:rPr>
        <w:t>sub-second latency is achievable and eliminates the need for external tooling for common anomaly types.</w:t>
      </w:r>
    </w:p>
    <w:p>
      <w:pPr>
        <w:pStyle w:val="ListParagraph"/>
        <w:numPr>
          <w:ilvl w:val="0"/>
          <w:numId w:val="10"/>
        </w:numPr>
        <w:tabs>
          <w:tab w:val="clear" w:pos="720"/>
          <w:tab w:val="left" w:pos="880" w:leader="none"/>
          <w:tab w:val="left" w:pos="905" w:leader="none"/>
        </w:tabs>
        <w:spacing w:lineRule="auto" w:line="298" w:before="81" w:after="0"/>
        <w:ind w:hanging="240" w:start="905" w:end="1534"/>
        <w:jc w:val="both"/>
        <w:rPr>
          <w:sz w:val="21"/>
        </w:rPr>
      </w:pPr>
      <w:r>
        <w:rPr>
          <w:rFonts w:ascii="Arial" w:hAnsi="Arial"/>
          <w:b/>
          <w:color w:val="212133"/>
          <w:sz w:val="21"/>
        </w:rPr>
        <w:t xml:space="preserve">No integrated firewall control: </w:t>
      </w:r>
      <w:r>
        <w:rPr>
          <w:color w:val="212133"/>
          <w:sz w:val="21"/>
        </w:rPr>
        <w:t>Blocking a suspicious connection typically equires switching to a terminal and writing iptables rules manually, interrupting the monitoring workflow and delaying response by tens of seconds.</w:t>
      </w:r>
    </w:p>
    <w:p>
      <w:pPr>
        <w:pStyle w:val="BodyText"/>
        <w:rPr/>
      </w:pPr>
      <w:r>
        <w:rPr/>
      </w:r>
    </w:p>
    <w:p>
      <w:pPr>
        <w:pStyle w:val="BodyText"/>
        <w:spacing w:before="39" w:after="0"/>
        <w:rPr/>
      </w:pPr>
      <w:r>
        <w:rPr/>
      </w:r>
    </w:p>
    <w:p>
      <w:pPr>
        <w:pStyle w:val="BodyText"/>
        <w:spacing w:lineRule="auto" w:line="298"/>
        <w:ind w:start="545" w:end="1534"/>
        <w:jc w:val="both"/>
        <w:rPr>
          <w:color w:val="212133"/>
        </w:rPr>
      </w:pPr>
      <w:r>
        <w:rPr>
          <w:color w:val="212133"/>
        </w:rPr>
        <w:t>Seven primary objectives were defined at the outset of the project. Each objective corresponds to a specific technical gap identified in Section 1.2 and is directly traceable to an implemented subsystem in KTA.</w:t>
      </w:r>
    </w:p>
    <w:p>
      <w:pPr>
        <w:pStyle w:val="BodyText"/>
        <w:spacing w:lineRule="auto" w:line="298" w:before="122" w:after="0"/>
        <w:ind w:start="545" w:end="1534"/>
        <w:jc w:val="both"/>
        <w:rPr/>
      </w:pPr>
      <w:r>
        <w:rPr>
          <w:rFonts w:ascii="Arial" w:hAnsi="Arial"/>
          <w:b/>
          <w:color w:val="212133"/>
        </w:rPr>
        <w:t xml:space="preserve">Objective 1 — Kernel-level packet interception: </w:t>
      </w:r>
      <w:r>
        <w:rPr>
          <w:color w:val="212133"/>
        </w:rPr>
        <w:t>Design and implement a Linux kernel module that intercepts all TCP and UDP traffic at the NF_INET_LOCAL_IN and NF_INET_LOCAL_OUT netfilter hooks without dropping any packets. The hooks must operate at NF_IP_PRI_FIRST priority to ensure they run before connection tracking, and must return NF_ACCEPT unconditionally so that network functionality is not impaired. This objective establishes the foundation upon which all other features are built.</w:t>
      </w:r>
    </w:p>
    <w:p>
      <w:pPr>
        <w:pStyle w:val="BodyText"/>
        <w:spacing w:lineRule="auto" w:line="298" w:before="123" w:after="0"/>
        <w:ind w:start="545" w:end="1534"/>
        <w:jc w:val="both"/>
        <w:rPr/>
      </w:pPr>
      <w:r>
        <w:rPr>
          <w:rFonts w:ascii="Arial" w:hAnsi="Arial"/>
          <w:b/>
          <w:color w:val="212133"/>
        </w:rPr>
        <w:t xml:space="preserve">Objective 2 — Per-process attribution: </w:t>
      </w:r>
      <w:r>
        <w:rPr>
          <w:color w:val="212133"/>
        </w:rPr>
        <w:t>Implement per-process attribution by correlating kernel sockets to PIDs using a multi-level cache hierarchy (sock_cache, inode_cache, flow_cache, full resolver). The design rationale for the four-level hierarchy is to minimise the frequency of expensive for_each_process() scans: sock_cache hits take O(1) time, inode and flow cache hits take O(log n), and only the full resolver requires walking the process list. The target attribution accuracy is above 95% for TCP connections with duration exceeding 500 ms.</w:t>
      </w:r>
    </w:p>
    <w:p>
      <w:pPr>
        <w:pStyle w:val="BodyText"/>
        <w:spacing w:lineRule="auto" w:line="295" w:before="124" w:after="0"/>
        <w:ind w:start="545" w:end="1534"/>
        <w:jc w:val="both"/>
        <w:rPr/>
      </w:pPr>
      <w:r>
        <w:rPr>
          <w:rFonts w:ascii="Arial" w:hAnsi="Arial"/>
          <w:b/>
          <w:color w:val="212133"/>
        </w:rPr>
        <w:t xml:space="preserve">Objective 3 — In-kernel DNS parsing: </w:t>
      </w:r>
      <w:r>
        <w:rPr>
          <w:color w:val="212133"/>
        </w:rPr>
        <w:t>Parse DNS responses in RFC 1035 wire format within the netfilter hook to build a real-time IP</w:t>
      </w:r>
      <w:r>
        <w:rPr>
          <w:rFonts w:ascii="Symbol" w:hAnsi="Symbol"/>
          <w:color w:val="212133"/>
        </w:rPr>
        <w:t></w:t>
      </w:r>
      <w:r>
        <w:rPr>
          <w:color w:val="212133"/>
        </w:rPr>
        <w:t>domain mapping cache available at connection creation time. The design rationale is that DNS responses always precede the TCP SYN that opens the connection; by parsing the DNS response in the incoming hook (NF_INET_LOCAL_IN)</w:t>
      </w:r>
      <w:r>
        <w:rPr>
          <w:color w:val="212133"/>
          <w:spacing w:val="-1"/>
        </w:rPr>
        <w:t xml:space="preserve"> </w:t>
      </w:r>
      <w:r>
        <w:rPr>
          <w:color w:val="212133"/>
        </w:rPr>
        <w:t>before</w:t>
      </w:r>
      <w:r>
        <w:rPr>
          <w:color w:val="212133"/>
          <w:spacing w:val="-1"/>
        </w:rPr>
        <w:t xml:space="preserve"> </w:t>
      </w:r>
      <w:r>
        <w:rPr>
          <w:color w:val="212133"/>
        </w:rPr>
        <w:t>parse_packet()</w:t>
      </w:r>
      <w:r>
        <w:rPr>
          <w:color w:val="212133"/>
          <w:spacing w:val="-1"/>
        </w:rPr>
        <w:t xml:space="preserve"> </w:t>
      </w:r>
      <w:r>
        <w:rPr>
          <w:color w:val="212133"/>
        </w:rPr>
        <w:t>runs,</w:t>
      </w:r>
      <w:r>
        <w:rPr>
          <w:color w:val="212133"/>
          <w:spacing w:val="-1"/>
        </w:rPr>
        <w:t xml:space="preserve"> </w:t>
      </w:r>
      <w:r>
        <w:rPr>
          <w:color w:val="212133"/>
        </w:rPr>
        <w:t>the</w:t>
      </w:r>
      <w:r>
        <w:rPr>
          <w:color w:val="212133"/>
          <w:spacing w:val="-1"/>
        </w:rPr>
        <w:t xml:space="preserve"> </w:t>
      </w:r>
      <w:r>
        <w:rPr>
          <w:color w:val="212133"/>
        </w:rPr>
        <w:t>domain</w:t>
      </w:r>
      <w:r>
        <w:rPr>
          <w:color w:val="212133"/>
          <w:spacing w:val="-1"/>
        </w:rPr>
        <w:t xml:space="preserve"> </w:t>
      </w:r>
      <w:r>
        <w:rPr>
          <w:color w:val="212133"/>
        </w:rPr>
        <w:t>name</w:t>
      </w:r>
      <w:r>
        <w:rPr>
          <w:color w:val="212133"/>
          <w:spacing w:val="-1"/>
        </w:rPr>
        <w:t xml:space="preserve"> </w:t>
      </w:r>
      <w:r>
        <w:rPr>
          <w:color w:val="212133"/>
        </w:rPr>
        <w:t>is</w:t>
      </w:r>
      <w:r>
        <w:rPr>
          <w:color w:val="212133"/>
          <w:spacing w:val="-1"/>
        </w:rPr>
        <w:t xml:space="preserve"> </w:t>
      </w:r>
      <w:r>
        <w:rPr>
          <w:color w:val="212133"/>
        </w:rPr>
        <w:t>inserted</w:t>
      </w:r>
      <w:r>
        <w:rPr>
          <w:color w:val="212133"/>
          <w:spacing w:val="-1"/>
        </w:rPr>
        <w:t xml:space="preserve"> </w:t>
      </w:r>
      <w:r>
        <w:rPr>
          <w:color w:val="212133"/>
        </w:rPr>
        <w:t>into</w:t>
      </w:r>
      <w:r>
        <w:rPr>
          <w:color w:val="212133"/>
          <w:spacing w:val="-1"/>
        </w:rPr>
        <w:t xml:space="preserve"> </w:t>
      </w:r>
      <w:r>
        <w:rPr>
          <w:color w:val="212133"/>
        </w:rPr>
        <w:t>dns_map before the connection entry is created.</w:t>
      </w:r>
    </w:p>
    <w:p>
      <w:pPr>
        <w:pStyle w:val="BodyText"/>
        <w:spacing w:lineRule="auto" w:line="298" w:before="118" w:after="0"/>
        <w:ind w:start="545" w:end="1534"/>
        <w:jc w:val="both"/>
        <w:rPr/>
      </w:pPr>
      <w:r>
        <w:rPr>
          <w:rFonts w:ascii="Arial" w:hAnsi="Arial"/>
          <w:b/>
          <w:color w:val="212133"/>
        </w:rPr>
        <w:t>Objective</w:t>
      </w:r>
      <w:r>
        <w:rPr>
          <w:rFonts w:ascii="Arial" w:hAnsi="Arial"/>
          <w:b/>
          <w:color w:val="212133"/>
          <w:spacing w:val="-6"/>
        </w:rPr>
        <w:t xml:space="preserve"> </w:t>
      </w:r>
      <w:r>
        <w:rPr>
          <w:rFonts w:ascii="Arial" w:hAnsi="Arial"/>
          <w:b/>
          <w:color w:val="212133"/>
        </w:rPr>
        <w:t>4</w:t>
      </w:r>
      <w:r>
        <w:rPr>
          <w:rFonts w:ascii="Arial" w:hAnsi="Arial"/>
          <w:b/>
          <w:color w:val="212133"/>
          <w:spacing w:val="-6"/>
        </w:rPr>
        <w:t xml:space="preserve"> </w:t>
      </w:r>
      <w:r>
        <w:rPr>
          <w:rFonts w:ascii="Arial" w:hAnsi="Arial"/>
          <w:b/>
          <w:color w:val="212133"/>
        </w:rPr>
        <w:t>—</w:t>
      </w:r>
      <w:r>
        <w:rPr>
          <w:rFonts w:ascii="Arial" w:hAnsi="Arial"/>
          <w:b/>
          <w:color w:val="212133"/>
          <w:spacing w:val="-6"/>
        </w:rPr>
        <w:t xml:space="preserve"> </w:t>
      </w:r>
      <w:r>
        <w:rPr>
          <w:rFonts w:ascii="Arial" w:hAnsi="Arial"/>
          <w:b/>
          <w:color w:val="212133"/>
        </w:rPr>
        <w:t>Route</w:t>
      </w:r>
      <w:r>
        <w:rPr>
          <w:rFonts w:ascii="Arial" w:hAnsi="Arial"/>
          <w:b/>
          <w:color w:val="212133"/>
          <w:spacing w:val="-6"/>
        </w:rPr>
        <w:t xml:space="preserve"> </w:t>
      </w:r>
      <w:r>
        <w:rPr>
          <w:rFonts w:ascii="Arial" w:hAnsi="Arial"/>
          <w:b/>
          <w:color w:val="212133"/>
        </w:rPr>
        <w:t>daemon</w:t>
      </w:r>
      <w:r>
        <w:rPr>
          <w:rFonts w:ascii="Arial" w:hAnsi="Arial"/>
          <w:b/>
          <w:color w:val="212133"/>
          <w:spacing w:val="-6"/>
        </w:rPr>
        <w:t xml:space="preserve"> </w:t>
      </w:r>
      <w:r>
        <w:rPr>
          <w:rFonts w:ascii="Arial" w:hAnsi="Arial"/>
          <w:b/>
          <w:color w:val="212133"/>
        </w:rPr>
        <w:t>with</w:t>
      </w:r>
      <w:r>
        <w:rPr>
          <w:rFonts w:ascii="Arial" w:hAnsi="Arial"/>
          <w:b/>
          <w:color w:val="212133"/>
          <w:spacing w:val="-6"/>
        </w:rPr>
        <w:t xml:space="preserve"> </w:t>
      </w:r>
      <w:r>
        <w:rPr>
          <w:rFonts w:ascii="Arial" w:hAnsi="Arial"/>
          <w:b/>
          <w:color w:val="212133"/>
        </w:rPr>
        <w:t>geo-enrichment:</w:t>
      </w:r>
      <w:r>
        <w:rPr>
          <w:rFonts w:ascii="Arial" w:hAnsi="Arial"/>
          <w:b/>
          <w:color w:val="212133"/>
          <w:spacing w:val="-6"/>
        </w:rPr>
        <w:t xml:space="preserve"> </w:t>
      </w:r>
      <w:r>
        <w:rPr>
          <w:color w:val="212133"/>
        </w:rPr>
        <w:t>Integrate</w:t>
      </w:r>
      <w:r>
        <w:rPr>
          <w:color w:val="212133"/>
          <w:spacing w:val="-6"/>
        </w:rPr>
        <w:t xml:space="preserve"> </w:t>
      </w:r>
      <w:r>
        <w:rPr>
          <w:color w:val="212133"/>
        </w:rPr>
        <w:t>a</w:t>
      </w:r>
      <w:r>
        <w:rPr>
          <w:color w:val="212133"/>
          <w:spacing w:val="-6"/>
        </w:rPr>
        <w:t xml:space="preserve"> </w:t>
      </w:r>
      <w:r>
        <w:rPr>
          <w:color w:val="212133"/>
        </w:rPr>
        <w:t>Python-based</w:t>
      </w:r>
      <w:r>
        <w:rPr>
          <w:color w:val="212133"/>
          <w:spacing w:val="-6"/>
        </w:rPr>
        <w:t xml:space="preserve"> </w:t>
      </w:r>
      <w:r>
        <w:rPr>
          <w:color w:val="212133"/>
        </w:rPr>
        <w:t>route</w:t>
      </w:r>
      <w:r>
        <w:rPr>
          <w:color w:val="212133"/>
          <w:spacing w:val="-6"/>
        </w:rPr>
        <w:t xml:space="preserve"> </w:t>
      </w:r>
      <w:r>
        <w:rPr>
          <w:color w:val="212133"/>
        </w:rPr>
        <w:t>daemon that performs TCP traceroute on port 443 and enriches each hop with MaxMind GeoLite2 city, country, latitude/longitude, ASN, and organisation data. The use of TCP mode (traceroute -T) rather than ICMP is motivated by the deployment environment: 4G NAT typically blocks ICMP but passes TCP SYN packets on port 443 to enable legitimate HTTPS traffic.</w:t>
      </w:r>
    </w:p>
    <w:p>
      <w:pPr>
        <w:pStyle w:val="BodyText"/>
        <w:spacing w:lineRule="auto" w:line="298" w:before="123" w:after="0"/>
        <w:ind w:start="545" w:end="1534"/>
        <w:jc w:val="both"/>
        <w:rPr/>
      </w:pPr>
      <w:r>
        <w:rPr>
          <w:rFonts w:ascii="Arial" w:hAnsi="Arial"/>
          <w:b/>
          <w:color w:val="212133"/>
        </w:rPr>
        <w:t xml:space="preserve">Objective 5 — Anomaly detection: </w:t>
      </w:r>
      <w:r>
        <w:rPr>
          <w:color w:val="212133"/>
        </w:rPr>
        <w:t xml:space="preserve">Implement five lightweight anomaly detection algorithms (port scan, SYN flood, connection burst, high connection count, high bandwidth) operating entirely within the kernel using per-process velocity trackers. The kernel-only design ensures detection latency is bounded by the 1-second rate window rather than by any IPC or polling </w:t>
      </w:r>
      <w:r>
        <w:rPr>
          <w:color w:val="212133"/>
          <w:spacing w:val="-2"/>
        </w:rPr>
        <w:t>round-trip.</w:t>
      </w:r>
    </w:p>
    <w:p>
      <w:pPr>
        <w:pStyle w:val="BodyText"/>
        <w:spacing w:lineRule="auto" w:line="298" w:before="123" w:after="0"/>
        <w:ind w:start="545" w:end="1534"/>
        <w:jc w:val="both"/>
        <w:rPr/>
      </w:pPr>
      <w:r>
        <w:rPr>
          <w:rFonts w:ascii="Arial" w:hAnsi="Arial"/>
          <w:b/>
          <w:color w:val="212133"/>
        </w:rPr>
        <w:t>Objective</w:t>
      </w:r>
      <w:r>
        <w:rPr>
          <w:rFonts w:ascii="Arial" w:hAnsi="Arial"/>
          <w:b/>
          <w:color w:val="212133"/>
          <w:spacing w:val="-1"/>
        </w:rPr>
        <w:t xml:space="preserve"> </w:t>
      </w:r>
      <w:r>
        <w:rPr>
          <w:rFonts w:ascii="Arial" w:hAnsi="Arial"/>
          <w:b/>
          <w:color w:val="212133"/>
        </w:rPr>
        <w:t>6</w:t>
      </w:r>
      <w:r>
        <w:rPr>
          <w:rFonts w:ascii="Arial" w:hAnsi="Arial"/>
          <w:b/>
          <w:color w:val="212133"/>
          <w:spacing w:val="-1"/>
        </w:rPr>
        <w:t xml:space="preserve"> </w:t>
      </w:r>
      <w:r>
        <w:rPr>
          <w:rFonts w:ascii="Arial" w:hAnsi="Arial"/>
          <w:b/>
          <w:color w:val="212133"/>
        </w:rPr>
        <w:t>—</w:t>
      </w:r>
      <w:r>
        <w:rPr>
          <w:rFonts w:ascii="Arial" w:hAnsi="Arial"/>
          <w:b/>
          <w:color w:val="212133"/>
          <w:spacing w:val="-1"/>
        </w:rPr>
        <w:t xml:space="preserve"> </w:t>
      </w:r>
      <w:r>
        <w:rPr>
          <w:rFonts w:ascii="Arial" w:hAnsi="Arial"/>
          <w:b/>
          <w:color w:val="212133"/>
        </w:rPr>
        <w:t>Proc</w:t>
      </w:r>
      <w:r>
        <w:rPr>
          <w:rFonts w:ascii="Arial" w:hAnsi="Arial"/>
          <w:b/>
          <w:color w:val="212133"/>
          <w:spacing w:val="-1"/>
        </w:rPr>
        <w:t xml:space="preserve"> </w:t>
      </w:r>
      <w:r>
        <w:rPr>
          <w:rFonts w:ascii="Arial" w:hAnsi="Arial"/>
          <w:b/>
          <w:color w:val="212133"/>
        </w:rPr>
        <w:t>interface</w:t>
      </w:r>
      <w:r>
        <w:rPr>
          <w:rFonts w:ascii="Arial" w:hAnsi="Arial"/>
          <w:b/>
          <w:color w:val="212133"/>
          <w:spacing w:val="-1"/>
        </w:rPr>
        <w:t xml:space="preserve"> </w:t>
      </w:r>
      <w:r>
        <w:rPr>
          <w:rFonts w:ascii="Arial" w:hAnsi="Arial"/>
          <w:b/>
          <w:color w:val="212133"/>
        </w:rPr>
        <w:t>and</w:t>
      </w:r>
      <w:r>
        <w:rPr>
          <w:rFonts w:ascii="Arial" w:hAnsi="Arial"/>
          <w:b/>
          <w:color w:val="212133"/>
          <w:spacing w:val="-1"/>
        </w:rPr>
        <w:t xml:space="preserve"> </w:t>
      </w:r>
      <w:r>
        <w:rPr>
          <w:rFonts w:ascii="Arial" w:hAnsi="Arial"/>
          <w:b/>
          <w:color w:val="212133"/>
        </w:rPr>
        <w:t>Qt6</w:t>
      </w:r>
      <w:r>
        <w:rPr>
          <w:rFonts w:ascii="Arial" w:hAnsi="Arial"/>
          <w:b/>
          <w:color w:val="212133"/>
          <w:spacing w:val="-1"/>
        </w:rPr>
        <w:t xml:space="preserve"> </w:t>
      </w:r>
      <w:r>
        <w:rPr>
          <w:rFonts w:ascii="Arial" w:hAnsi="Arial"/>
          <w:b/>
          <w:color w:val="212133"/>
        </w:rPr>
        <w:t>GUI:</w:t>
      </w:r>
      <w:r>
        <w:rPr>
          <w:rFonts w:ascii="Arial" w:hAnsi="Arial"/>
          <w:b/>
          <w:color w:val="212133"/>
          <w:spacing w:val="-1"/>
        </w:rPr>
        <w:t xml:space="preserve"> </w:t>
      </w:r>
      <w:r>
        <w:rPr>
          <w:color w:val="212133"/>
        </w:rPr>
        <w:t>Expose</w:t>
      </w:r>
      <w:r>
        <w:rPr>
          <w:color w:val="212133"/>
          <w:spacing w:val="-1"/>
        </w:rPr>
        <w:t xml:space="preserve"> </w:t>
      </w:r>
      <w:r>
        <w:rPr>
          <w:color w:val="212133"/>
        </w:rPr>
        <w:t>all</w:t>
      </w:r>
      <w:r>
        <w:rPr>
          <w:color w:val="212133"/>
          <w:spacing w:val="-1"/>
        </w:rPr>
        <w:t xml:space="preserve"> </w:t>
      </w:r>
      <w:r>
        <w:rPr>
          <w:color w:val="212133"/>
        </w:rPr>
        <w:t>collected</w:t>
      </w:r>
      <w:r>
        <w:rPr>
          <w:color w:val="212133"/>
          <w:spacing w:val="-1"/>
        </w:rPr>
        <w:t xml:space="preserve"> </w:t>
      </w:r>
      <w:r>
        <w:rPr>
          <w:color w:val="212133"/>
        </w:rPr>
        <w:t>data</w:t>
      </w:r>
      <w:r>
        <w:rPr>
          <w:color w:val="212133"/>
          <w:spacing w:val="-1"/>
        </w:rPr>
        <w:t xml:space="preserve"> </w:t>
      </w:r>
      <w:r>
        <w:rPr>
          <w:color w:val="212133"/>
        </w:rPr>
        <w:t>through</w:t>
      </w:r>
      <w:r>
        <w:rPr>
          <w:color w:val="212133"/>
          <w:spacing w:val="-1"/>
        </w:rPr>
        <w:t xml:space="preserve"> </w:t>
      </w:r>
      <w:r>
        <w:rPr>
          <w:color w:val="212133"/>
        </w:rPr>
        <w:t>seven</w:t>
      </w:r>
      <w:r>
        <w:rPr>
          <w:color w:val="212133"/>
          <w:spacing w:val="-1"/>
        </w:rPr>
        <w:t xml:space="preserve"> </w:t>
      </w:r>
      <w:r>
        <w:rPr>
          <w:color w:val="212133"/>
        </w:rPr>
        <w:t>/proc</w:t>
      </w:r>
      <w:r>
        <w:rPr>
          <w:color w:val="212133"/>
          <w:spacing w:val="-1"/>
        </w:rPr>
        <w:t xml:space="preserve"> </w:t>
      </w:r>
      <w:r>
        <w:rPr>
          <w:color w:val="212133"/>
        </w:rPr>
        <w:t>file interfaces consumed by a Qt6 GUI refreshing every second across 15 specialised monitoring tabs. The proc-file contract decouples the kernel module from the GUI, allowing the GUI to be updated or replaced without modifying kernel code.</w:t>
      </w:r>
    </w:p>
    <w:p>
      <w:pPr>
        <w:pStyle w:val="Normal"/>
        <w:spacing w:lineRule="auto" w:line="298" w:before="122" w:after="0"/>
        <w:ind w:hanging="0" w:start="545" w:end="1534"/>
        <w:jc w:val="both"/>
        <w:rPr>
          <w:sz w:val="21"/>
        </w:rPr>
        <w:sectPr>
          <w:type w:val="nextPage"/>
          <w:pgSz w:w="11906" w:h="16838"/>
          <w:pgMar w:left="992" w:right="0" w:gutter="0" w:header="0" w:top="1460" w:footer="0" w:bottom="280"/>
          <w:pgNumType w:fmt="decimal"/>
          <w:formProt w:val="false"/>
          <w:textDirection w:val="lrTb"/>
          <w:docGrid w:type="default" w:linePitch="100" w:charSpace="0"/>
        </w:sectPr>
      </w:pPr>
      <w:r>
        <w:rPr>
          <w:rFonts w:ascii="Arial" w:hAnsi="Arial"/>
          <w:b/>
          <w:color w:val="212133"/>
          <w:sz w:val="21"/>
        </w:rPr>
        <w:t>Objective</w:t>
      </w:r>
      <w:r>
        <w:rPr>
          <w:rFonts w:ascii="Arial" w:hAnsi="Arial"/>
          <w:b/>
          <w:color w:val="212133"/>
          <w:spacing w:val="-4"/>
          <w:sz w:val="21"/>
        </w:rPr>
        <w:t xml:space="preserve"> </w:t>
      </w:r>
      <w:r>
        <w:rPr>
          <w:rFonts w:ascii="Arial" w:hAnsi="Arial"/>
          <w:b/>
          <w:color w:val="212133"/>
          <w:sz w:val="21"/>
        </w:rPr>
        <w:t>7</w:t>
      </w:r>
      <w:r>
        <w:rPr>
          <w:rFonts w:ascii="Arial" w:hAnsi="Arial"/>
          <w:b/>
          <w:color w:val="212133"/>
          <w:spacing w:val="-4"/>
          <w:sz w:val="21"/>
        </w:rPr>
        <w:t xml:space="preserve"> </w:t>
      </w:r>
      <w:r>
        <w:rPr>
          <w:rFonts w:ascii="Arial" w:hAnsi="Arial"/>
          <w:b/>
          <w:color w:val="212133"/>
          <w:sz w:val="21"/>
        </w:rPr>
        <w:t>—</w:t>
      </w:r>
      <w:r>
        <w:rPr>
          <w:rFonts w:ascii="Arial" w:hAnsi="Arial"/>
          <w:b/>
          <w:color w:val="212133"/>
          <w:spacing w:val="-4"/>
          <w:sz w:val="21"/>
        </w:rPr>
        <w:t xml:space="preserve"> </w:t>
      </w:r>
      <w:r>
        <w:rPr>
          <w:rFonts w:ascii="Arial" w:hAnsi="Arial"/>
          <w:b/>
          <w:color w:val="212133"/>
          <w:sz w:val="21"/>
        </w:rPr>
        <w:t>Integrated</w:t>
      </w:r>
      <w:r>
        <w:rPr>
          <w:rFonts w:ascii="Arial" w:hAnsi="Arial"/>
          <w:b/>
          <w:color w:val="212133"/>
          <w:spacing w:val="-4"/>
          <w:sz w:val="21"/>
        </w:rPr>
        <w:t xml:space="preserve"> </w:t>
      </w:r>
      <w:r>
        <w:rPr>
          <w:rFonts w:ascii="Arial" w:hAnsi="Arial"/>
          <w:b/>
          <w:color w:val="212133"/>
          <w:sz w:val="21"/>
        </w:rPr>
        <w:t>remediation:</w:t>
      </w:r>
      <w:r>
        <w:rPr>
          <w:rFonts w:ascii="Arial" w:hAnsi="Arial"/>
          <w:b/>
          <w:color w:val="212133"/>
          <w:spacing w:val="-4"/>
          <w:sz w:val="21"/>
        </w:rPr>
        <w:t xml:space="preserve"> </w:t>
      </w:r>
      <w:r>
        <w:rPr>
          <w:color w:val="212133"/>
          <w:sz w:val="21"/>
        </w:rPr>
        <w:t>Provide</w:t>
      </w:r>
      <w:r>
        <w:rPr>
          <w:color w:val="212133"/>
          <w:spacing w:val="-4"/>
          <w:sz w:val="21"/>
        </w:rPr>
        <w:t xml:space="preserve"> </w:t>
      </w:r>
      <w:r>
        <w:rPr>
          <w:color w:val="212133"/>
          <w:sz w:val="21"/>
        </w:rPr>
        <w:t>one-click</w:t>
      </w:r>
      <w:r>
        <w:rPr>
          <w:color w:val="212133"/>
          <w:spacing w:val="-4"/>
          <w:sz w:val="21"/>
        </w:rPr>
        <w:t xml:space="preserve"> </w:t>
      </w:r>
      <w:r>
        <w:rPr>
          <w:color w:val="212133"/>
          <w:sz w:val="21"/>
        </w:rPr>
        <w:t>firewall</w:t>
      </w:r>
      <w:r>
        <w:rPr>
          <w:color w:val="212133"/>
          <w:spacing w:val="-4"/>
          <w:sz w:val="21"/>
        </w:rPr>
        <w:t xml:space="preserve"> </w:t>
      </w:r>
      <w:r>
        <w:rPr>
          <w:color w:val="212133"/>
          <w:sz w:val="21"/>
        </w:rPr>
        <w:t>control</w:t>
      </w:r>
      <w:r>
        <w:rPr>
          <w:color w:val="212133"/>
          <w:spacing w:val="-4"/>
          <w:sz w:val="21"/>
        </w:rPr>
        <w:t xml:space="preserve"> </w:t>
      </w:r>
      <w:r>
        <w:rPr>
          <w:color w:val="212133"/>
          <w:sz w:val="21"/>
        </w:rPr>
        <w:t>(iptables),</w:t>
      </w:r>
      <w:r>
        <w:rPr>
          <w:color w:val="212133"/>
          <w:spacing w:val="-4"/>
          <w:sz w:val="21"/>
        </w:rPr>
        <w:t xml:space="preserve"> </w:t>
      </w:r>
      <w:r>
        <w:rPr>
          <w:color w:val="212133"/>
          <w:sz w:val="21"/>
        </w:rPr>
        <w:t>bandwidth throttling</w:t>
      </w:r>
      <w:r>
        <w:rPr>
          <w:color w:val="212133"/>
          <w:spacing w:val="26"/>
          <w:sz w:val="21"/>
        </w:rPr>
        <w:t xml:space="preserve"> </w:t>
      </w:r>
      <w:r>
        <w:rPr>
          <w:color w:val="212133"/>
          <w:sz w:val="21"/>
        </w:rPr>
        <w:t>(tc-netem),</w:t>
      </w:r>
      <w:r>
        <w:rPr>
          <w:color w:val="212133"/>
          <w:spacing w:val="26"/>
          <w:sz w:val="21"/>
        </w:rPr>
        <w:t xml:space="preserve"> </w:t>
      </w:r>
      <w:r>
        <w:rPr>
          <w:color w:val="212133"/>
          <w:sz w:val="21"/>
        </w:rPr>
        <w:t>data</w:t>
      </w:r>
      <w:r>
        <w:rPr>
          <w:color w:val="212133"/>
          <w:spacing w:val="26"/>
          <w:sz w:val="21"/>
        </w:rPr>
        <w:t xml:space="preserve"> </w:t>
      </w:r>
      <w:r>
        <w:rPr>
          <w:color w:val="212133"/>
          <w:sz w:val="21"/>
        </w:rPr>
        <w:t>export</w:t>
      </w:r>
      <w:r>
        <w:rPr>
          <w:color w:val="212133"/>
          <w:spacing w:val="26"/>
          <w:sz w:val="21"/>
        </w:rPr>
        <w:t xml:space="preserve"> </w:t>
      </w:r>
      <w:r>
        <w:rPr>
          <w:color w:val="212133"/>
          <w:sz w:val="21"/>
        </w:rPr>
        <w:t>to</w:t>
      </w:r>
      <w:r>
        <w:rPr>
          <w:color w:val="212133"/>
          <w:spacing w:val="26"/>
          <w:sz w:val="21"/>
        </w:rPr>
        <w:t xml:space="preserve"> </w:t>
      </w:r>
      <w:r>
        <w:rPr>
          <w:color w:val="212133"/>
          <w:sz w:val="21"/>
        </w:rPr>
        <w:t>JSON/CSV/PDF,</w:t>
      </w:r>
      <w:r>
        <w:rPr>
          <w:color w:val="212133"/>
          <w:spacing w:val="26"/>
          <w:sz w:val="21"/>
        </w:rPr>
        <w:t xml:space="preserve"> </w:t>
      </w:r>
      <w:r>
        <w:rPr>
          <w:color w:val="212133"/>
          <w:sz w:val="21"/>
        </w:rPr>
        <w:t>and</w:t>
      </w:r>
      <w:r>
        <w:rPr>
          <w:color w:val="212133"/>
          <w:spacing w:val="26"/>
          <w:sz w:val="21"/>
        </w:rPr>
        <w:t xml:space="preserve"> </w:t>
      </w:r>
      <w:r>
        <w:rPr>
          <w:color w:val="212133"/>
          <w:sz w:val="21"/>
        </w:rPr>
        <w:t>a</w:t>
      </w:r>
      <w:r>
        <w:rPr>
          <w:color w:val="212133"/>
          <w:spacing w:val="26"/>
          <w:sz w:val="21"/>
        </w:rPr>
        <w:t xml:space="preserve"> </w:t>
      </w:r>
      <w:r>
        <w:rPr>
          <w:color w:val="212133"/>
          <w:sz w:val="21"/>
        </w:rPr>
        <w:t>system</w:t>
      </w:r>
      <w:r>
        <w:rPr>
          <w:color w:val="212133"/>
          <w:spacing w:val="26"/>
          <w:sz w:val="21"/>
        </w:rPr>
        <w:t xml:space="preserve"> </w:t>
      </w:r>
      <w:r>
        <w:rPr>
          <w:color w:val="212133"/>
          <w:sz w:val="21"/>
        </w:rPr>
        <w:t>tray</w:t>
      </w:r>
      <w:r>
        <w:rPr>
          <w:color w:val="212133"/>
          <w:spacing w:val="26"/>
          <w:sz w:val="21"/>
        </w:rPr>
        <w:t xml:space="preserve"> </w:t>
      </w:r>
      <w:r>
        <w:rPr>
          <w:color w:val="212133"/>
          <w:sz w:val="21"/>
        </w:rPr>
        <w:t>with</w:t>
      </w:r>
      <w:r>
        <w:rPr>
          <w:color w:val="212133"/>
          <w:spacing w:val="26"/>
          <w:sz w:val="21"/>
        </w:rPr>
        <w:t xml:space="preserve"> </w:t>
      </w:r>
      <w:r>
        <w:rPr>
          <w:color w:val="212133"/>
          <w:sz w:val="21"/>
        </w:rPr>
        <w:t>anomaly</w:t>
      </w:r>
      <w:r>
        <w:rPr>
          <w:color w:val="212133"/>
          <w:spacing w:val="26"/>
          <w:sz w:val="21"/>
        </w:rPr>
        <w:t xml:space="preserve"> </w:t>
      </w:r>
      <w:r>
        <w:rPr>
          <w:color w:val="212133"/>
          <w:spacing w:val="-2"/>
          <w:sz w:val="21"/>
        </w:rPr>
        <w:t>badge</w:t>
      </w:r>
    </w:p>
    <w:p>
      <w:pPr>
        <w:pStyle w:val="BodyText"/>
        <w:spacing w:lineRule="auto" w:line="298" w:before="72" w:after="0"/>
        <w:ind w:start="545" w:end="1534"/>
        <w:jc w:val="both"/>
        <w:rPr>
          <w:color w:val="212133"/>
        </w:rPr>
      </w:pPr>
      <w:r>
        <w:rPr>
          <w:color w:val="212133"/>
        </w:rPr>
        <w:t>notifications. The design rationale is that monitoring without the ability to act is incomplete; a network analyst should be able to respond to a detected threat within seconds without leaving the KTA interface.</w:t>
      </w:r>
    </w:p>
    <w:p>
      <w:pPr>
        <w:pStyle w:val="BodyText"/>
        <w:rPr/>
      </w:pPr>
      <w:r>
        <w:rPr/>
      </w:r>
    </w:p>
    <w:p>
      <w:pPr>
        <w:pStyle w:val="BodyText"/>
        <w:spacing w:before="39" w:after="0"/>
        <w:rPr/>
      </w:pPr>
      <w:r>
        <w:rPr/>
      </w:r>
    </w:p>
    <w:p>
      <w:pPr>
        <w:pStyle w:val="BodyText"/>
        <w:spacing w:lineRule="auto" w:line="298"/>
        <w:ind w:start="545" w:end="1534"/>
        <w:jc w:val="both"/>
        <w:rPr>
          <w:color w:val="212133"/>
        </w:rPr>
      </w:pPr>
      <w:r>
        <w:rPr>
          <w:color w:val="212133"/>
        </w:rPr>
        <w:t>The scope of this project covers IPv4 and partial IPv6 (last 32 bits stored) TCP and UDP traffic on Ubuntu 22.04 LTS with Linux kernel 6.8.0. The system monitors the local machine only and does not perform deep packet inspection beyond DNS response parsing. The firewall and throttling features apply to OUTPUT traffic via iptables and tc-netem respectively.</w:t>
      </w:r>
    </w:p>
    <w:p>
      <w:pPr>
        <w:pStyle w:val="BodyText"/>
        <w:spacing w:before="122" w:after="0"/>
        <w:ind w:start="545" w:end="0"/>
        <w:jc w:val="both"/>
        <w:rPr/>
      </w:pPr>
      <w:r>
        <w:rPr>
          <w:color w:val="212133"/>
        </w:rPr>
        <w:t xml:space="preserve">The following limitations were accepted as part of the project </w:t>
      </w:r>
      <w:r>
        <w:rPr>
          <w:color w:val="212133"/>
          <w:spacing w:val="-2"/>
        </w:rPr>
        <w:t>scope:</w:t>
      </w:r>
    </w:p>
    <w:p>
      <w:pPr>
        <w:pStyle w:val="ListParagraph"/>
        <w:numPr>
          <w:ilvl w:val="0"/>
          <w:numId w:val="10"/>
        </w:numPr>
        <w:tabs>
          <w:tab w:val="clear" w:pos="720"/>
          <w:tab w:val="left" w:pos="793" w:leader="none"/>
          <w:tab w:val="left" w:pos="905" w:leader="none"/>
        </w:tabs>
        <w:spacing w:lineRule="auto" w:line="298" w:before="179" w:after="0"/>
        <w:ind w:hanging="240" w:start="905" w:end="1534"/>
        <w:jc w:val="both"/>
        <w:rPr>
          <w:sz w:val="21"/>
        </w:rPr>
      </w:pPr>
      <w:r>
        <w:rPr>
          <w:color w:val="212133"/>
          <w:sz w:val="21"/>
        </w:rPr>
        <w:t>Full</w:t>
      </w:r>
      <w:r>
        <w:rPr>
          <w:color w:val="212133"/>
          <w:spacing w:val="-5"/>
          <w:sz w:val="21"/>
        </w:rPr>
        <w:t xml:space="preserve"> </w:t>
      </w:r>
      <w:r>
        <w:rPr>
          <w:color w:val="212133"/>
          <w:sz w:val="21"/>
        </w:rPr>
        <w:t>IPv6</w:t>
      </w:r>
      <w:r>
        <w:rPr>
          <w:color w:val="212133"/>
          <w:spacing w:val="-5"/>
          <w:sz w:val="21"/>
        </w:rPr>
        <w:t xml:space="preserve"> </w:t>
      </w:r>
      <w:r>
        <w:rPr>
          <w:color w:val="212133"/>
          <w:sz w:val="21"/>
        </w:rPr>
        <w:t>128-bit</w:t>
      </w:r>
      <w:r>
        <w:rPr>
          <w:color w:val="212133"/>
          <w:spacing w:val="-5"/>
          <w:sz w:val="21"/>
        </w:rPr>
        <w:t xml:space="preserve"> </w:t>
      </w:r>
      <w:r>
        <w:rPr>
          <w:color w:val="212133"/>
          <w:sz w:val="21"/>
        </w:rPr>
        <w:t>address</w:t>
      </w:r>
      <w:r>
        <w:rPr>
          <w:color w:val="212133"/>
          <w:spacing w:val="-5"/>
          <w:sz w:val="21"/>
        </w:rPr>
        <w:t xml:space="preserve"> </w:t>
      </w:r>
      <w:r>
        <w:rPr>
          <w:color w:val="212133"/>
          <w:sz w:val="21"/>
        </w:rPr>
        <w:t>tracking</w:t>
      </w:r>
      <w:r>
        <w:rPr>
          <w:color w:val="212133"/>
          <w:spacing w:val="-5"/>
          <w:sz w:val="21"/>
        </w:rPr>
        <w:t xml:space="preserve"> </w:t>
      </w:r>
      <w:r>
        <w:rPr>
          <w:color w:val="212133"/>
          <w:sz w:val="21"/>
        </w:rPr>
        <w:t>is</w:t>
      </w:r>
      <w:r>
        <w:rPr>
          <w:color w:val="212133"/>
          <w:spacing w:val="-5"/>
          <w:sz w:val="21"/>
        </w:rPr>
        <w:t xml:space="preserve"> </w:t>
      </w:r>
      <w:r>
        <w:rPr>
          <w:color w:val="212133"/>
          <w:sz w:val="21"/>
        </w:rPr>
        <w:t>not</w:t>
      </w:r>
      <w:r>
        <w:rPr>
          <w:color w:val="212133"/>
          <w:spacing w:val="-5"/>
          <w:sz w:val="21"/>
        </w:rPr>
        <w:t xml:space="preserve"> </w:t>
      </w:r>
      <w:r>
        <w:rPr>
          <w:color w:val="212133"/>
          <w:sz w:val="21"/>
        </w:rPr>
        <w:t>implemented.</w:t>
      </w:r>
      <w:r>
        <w:rPr>
          <w:color w:val="212133"/>
          <w:spacing w:val="-5"/>
          <w:sz w:val="21"/>
        </w:rPr>
        <w:t xml:space="preserve"> </w:t>
      </w:r>
      <w:r>
        <w:rPr>
          <w:color w:val="212133"/>
          <w:sz w:val="21"/>
        </w:rPr>
        <w:t>The</w:t>
      </w:r>
      <w:r>
        <w:rPr>
          <w:color w:val="212133"/>
          <w:spacing w:val="-5"/>
          <w:sz w:val="21"/>
        </w:rPr>
        <w:t xml:space="preserve"> </w:t>
      </w:r>
      <w:r>
        <w:rPr>
          <w:color w:val="212133"/>
          <w:sz w:val="21"/>
        </w:rPr>
        <w:t>flow_key</w:t>
      </w:r>
      <w:r>
        <w:rPr>
          <w:color w:val="212133"/>
          <w:spacing w:val="-5"/>
          <w:sz w:val="21"/>
        </w:rPr>
        <w:t xml:space="preserve"> </w:t>
      </w:r>
      <w:r>
        <w:rPr>
          <w:color w:val="212133"/>
          <w:sz w:val="21"/>
        </w:rPr>
        <w:t>struct</w:t>
      </w:r>
      <w:r>
        <w:rPr>
          <w:color w:val="212133"/>
          <w:spacing w:val="-5"/>
          <w:sz w:val="21"/>
        </w:rPr>
        <w:t xml:space="preserve"> </w:t>
      </w:r>
      <w:r>
        <w:rPr>
          <w:color w:val="212133"/>
          <w:sz w:val="21"/>
        </w:rPr>
        <w:t>stores</w:t>
      </w:r>
      <w:r>
        <w:rPr>
          <w:color w:val="212133"/>
          <w:spacing w:val="-5"/>
          <w:sz w:val="21"/>
        </w:rPr>
        <w:t xml:space="preserve"> </w:t>
      </w:r>
      <w:r>
        <w:rPr>
          <w:color w:val="212133"/>
          <w:sz w:val="21"/>
        </w:rPr>
        <w:t>only</w:t>
      </w:r>
      <w:r>
        <w:rPr>
          <w:color w:val="212133"/>
          <w:spacing w:val="-5"/>
          <w:sz w:val="21"/>
        </w:rPr>
        <w:t xml:space="preserve"> </w:t>
      </w:r>
      <w:r>
        <w:rPr>
          <w:color w:val="212133"/>
          <w:sz w:val="21"/>
        </w:rPr>
        <w:t>32</w:t>
      </w:r>
      <w:r>
        <w:rPr>
          <w:color w:val="212133"/>
          <w:spacing w:val="-5"/>
          <w:sz w:val="21"/>
        </w:rPr>
        <w:t xml:space="preserve"> </w:t>
      </w:r>
      <w:r>
        <w:rPr>
          <w:color w:val="212133"/>
          <w:sz w:val="21"/>
        </w:rPr>
        <w:t>bits of the IPv6 source and destination address. This is flagged as future work and does not affect IPv4 monitoring, which is the primary use case.</w:t>
      </w:r>
    </w:p>
    <w:p>
      <w:pPr>
        <w:pStyle w:val="ListParagraph"/>
        <w:numPr>
          <w:ilvl w:val="0"/>
          <w:numId w:val="10"/>
        </w:numPr>
        <w:tabs>
          <w:tab w:val="clear" w:pos="720"/>
          <w:tab w:val="left" w:pos="815" w:leader="none"/>
          <w:tab w:val="left" w:pos="905" w:leader="none"/>
        </w:tabs>
        <w:spacing w:lineRule="auto" w:line="298" w:before="81" w:after="0"/>
        <w:ind w:hanging="240" w:start="905" w:end="1534"/>
        <w:jc w:val="both"/>
        <w:rPr>
          <w:sz w:val="21"/>
        </w:rPr>
      </w:pPr>
      <w:r>
        <w:rPr>
          <w:color w:val="212133"/>
          <w:sz w:val="21"/>
        </w:rPr>
        <w:t>Route tracing relies on traceroute which requires root privileges. On networks where even TCP SYN on port 443 is rate-limited or blocked, hop discovery may be incomplete.</w:t>
      </w:r>
    </w:p>
    <w:p>
      <w:pPr>
        <w:pStyle w:val="ListParagraph"/>
        <w:numPr>
          <w:ilvl w:val="0"/>
          <w:numId w:val="10"/>
        </w:numPr>
        <w:tabs>
          <w:tab w:val="clear" w:pos="720"/>
          <w:tab w:val="left" w:pos="836" w:leader="none"/>
          <w:tab w:val="left" w:pos="905" w:leader="none"/>
        </w:tabs>
        <w:spacing w:lineRule="auto" w:line="298" w:before="82" w:after="0"/>
        <w:ind w:hanging="240" w:start="905" w:end="1534"/>
        <w:jc w:val="both"/>
        <w:rPr>
          <w:sz w:val="21"/>
        </w:rPr>
      </w:pPr>
      <w:r>
        <w:rPr>
          <w:color w:val="212133"/>
          <w:sz w:val="21"/>
        </w:rPr>
        <w:t xml:space="preserve">The connection table is capped at 2,048 entries. Under sustained high-traffic conditions (observed peak: 1,847 entries), older CLOSED entries are evicted to make room for new </w:t>
      </w:r>
      <w:r>
        <w:rPr>
          <w:color w:val="212133"/>
          <w:spacing w:val="-2"/>
          <w:sz w:val="21"/>
        </w:rPr>
        <w:t>connections.</w:t>
      </w:r>
    </w:p>
    <w:p>
      <w:pPr>
        <w:pStyle w:val="ListParagraph"/>
        <w:numPr>
          <w:ilvl w:val="0"/>
          <w:numId w:val="10"/>
        </w:numPr>
        <w:tabs>
          <w:tab w:val="clear" w:pos="720"/>
          <w:tab w:val="left" w:pos="855" w:leader="none"/>
          <w:tab w:val="left" w:pos="905" w:leader="none"/>
        </w:tabs>
        <w:spacing w:lineRule="auto" w:line="298" w:before="81" w:after="0"/>
        <w:ind w:hanging="240" w:start="905" w:end="1534"/>
        <w:jc w:val="both"/>
        <w:rPr>
          <w:sz w:val="21"/>
        </w:rPr>
      </w:pPr>
      <w:r>
        <w:rPr>
          <w:color w:val="212133"/>
          <w:sz w:val="21"/>
        </w:rPr>
        <w:t>MaxMind GeoLite2 databases require a free account registration and periodic manual updates. The accuracy of city-level geolocation varies by region; ASN-level accuracy is typically above 99%.</w:t>
      </w:r>
    </w:p>
    <w:p>
      <w:pPr>
        <w:pStyle w:val="ListParagraph"/>
        <w:numPr>
          <w:ilvl w:val="0"/>
          <w:numId w:val="10"/>
        </w:numPr>
        <w:tabs>
          <w:tab w:val="clear" w:pos="720"/>
          <w:tab w:val="left" w:pos="801" w:leader="none"/>
          <w:tab w:val="left" w:pos="905" w:leader="none"/>
        </w:tabs>
        <w:spacing w:lineRule="auto" w:line="298" w:before="82" w:after="0"/>
        <w:ind w:hanging="240" w:start="905" w:end="1534"/>
        <w:jc w:val="both"/>
        <w:rPr>
          <w:sz w:val="21"/>
        </w:rPr>
      </w:pPr>
      <w:r>
        <w:rPr>
          <w:color w:val="212133"/>
          <w:sz w:val="21"/>
        </w:rPr>
        <w:t>The SparklineDelegate in the Qt6 GUI must not inherit QObject (no Q_OBJECT macro) due to a vtable linker conflict with QStyledItemDelegate. This is a known Qt limitation that prevents using signals/slots directly in sparkline rendering.</w:t>
      </w:r>
    </w:p>
    <w:p>
      <w:pPr>
        <w:pStyle w:val="ListParagraph"/>
        <w:numPr>
          <w:ilvl w:val="0"/>
          <w:numId w:val="10"/>
        </w:numPr>
        <w:tabs>
          <w:tab w:val="clear" w:pos="720"/>
          <w:tab w:val="left" w:pos="809" w:leader="none"/>
          <w:tab w:val="left" w:pos="905" w:leader="none"/>
        </w:tabs>
        <w:spacing w:lineRule="auto" w:line="298" w:before="82" w:after="0"/>
        <w:ind w:hanging="240" w:start="905" w:end="1534"/>
        <w:jc w:val="both"/>
        <w:rPr>
          <w:sz w:val="21"/>
        </w:rPr>
      </w:pPr>
      <w:r>
        <w:rPr>
          <w:color w:val="212133"/>
          <w:sz w:val="21"/>
        </w:rPr>
        <w:t xml:space="preserve">The module version string in the kernel module reports 7.0 but the README in the GitHub repository still reads 6.0 due to documentation not being updated after the final version </w:t>
      </w:r>
      <w:r>
        <w:rPr>
          <w:color w:val="212133"/>
          <w:spacing w:val="-2"/>
          <w:sz w:val="21"/>
        </w:rPr>
        <w:t>increment.</w:t>
      </w:r>
    </w:p>
    <w:p>
      <w:pPr>
        <w:pStyle w:val="BodyText"/>
        <w:rPr/>
      </w:pPr>
      <w:r>
        <w:rPr/>
      </w:r>
    </w:p>
    <w:p>
      <w:pPr>
        <w:pStyle w:val="BodyText"/>
        <w:spacing w:before="38" w:after="0"/>
        <w:rPr/>
      </w:pPr>
      <w:r>
        <w:rPr/>
      </w:r>
    </w:p>
    <w:p>
      <w:pPr>
        <w:pStyle w:val="BodyText"/>
        <w:spacing w:lineRule="auto" w:line="298"/>
        <w:ind w:start="545" w:end="1534"/>
        <w:jc w:val="both"/>
        <w:rPr/>
      </w:pPr>
      <w:r>
        <w:rPr>
          <w:color w:val="212133"/>
        </w:rPr>
        <w:t>The remainder of this report is structured as follows. Chapter 2 presents a comprehensive literature survey of existing network monitoring techniques, kernel-level packet capture approaches, DNS analysis methods, geographic routing tools, and anomaly detection frameworks. Chapter 3 identifies the research gaps and presents the proposed system architecture with detailed module design. Chapter 4 presents experimental results. Chapter 5 draws</w:t>
      </w:r>
      <w:r>
        <w:rPr>
          <w:color w:val="212133"/>
          <w:spacing w:val="-1"/>
        </w:rPr>
        <w:t xml:space="preserve"> </w:t>
      </w:r>
      <w:r>
        <w:rPr>
          <w:color w:val="212133"/>
        </w:rPr>
        <w:t>conclusions</w:t>
      </w:r>
      <w:r>
        <w:rPr>
          <w:color w:val="212133"/>
          <w:spacing w:val="-1"/>
        </w:rPr>
        <w:t xml:space="preserve"> </w:t>
      </w:r>
      <w:r>
        <w:rPr>
          <w:color w:val="212133"/>
        </w:rPr>
        <w:t>and</w:t>
      </w:r>
      <w:r>
        <w:rPr>
          <w:color w:val="212133"/>
          <w:spacing w:val="-1"/>
        </w:rPr>
        <w:t xml:space="preserve"> </w:t>
      </w:r>
      <w:r>
        <w:rPr>
          <w:color w:val="212133"/>
        </w:rPr>
        <w:t>outlines</w:t>
      </w:r>
      <w:r>
        <w:rPr>
          <w:color w:val="212133"/>
          <w:spacing w:val="-1"/>
        </w:rPr>
        <w:t xml:space="preserve"> </w:t>
      </w:r>
      <w:r>
        <w:rPr>
          <w:color w:val="212133"/>
        </w:rPr>
        <w:t>future</w:t>
      </w:r>
      <w:r>
        <w:rPr>
          <w:color w:val="212133"/>
          <w:spacing w:val="-1"/>
        </w:rPr>
        <w:t xml:space="preserve"> </w:t>
      </w:r>
      <w:r>
        <w:rPr>
          <w:color w:val="212133"/>
        </w:rPr>
        <w:t>directions.</w:t>
      </w:r>
      <w:r>
        <w:rPr>
          <w:color w:val="212133"/>
          <w:spacing w:val="-1"/>
        </w:rPr>
        <w:t xml:space="preserve"> </w:t>
      </w:r>
      <w:r>
        <w:rPr>
          <w:color w:val="212133"/>
        </w:rPr>
        <w:t>Chapter</w:t>
      </w:r>
      <w:r>
        <w:rPr>
          <w:color w:val="212133"/>
          <w:spacing w:val="-1"/>
        </w:rPr>
        <w:t xml:space="preserve"> </w:t>
      </w:r>
      <w:r>
        <w:rPr>
          <w:color w:val="212133"/>
        </w:rPr>
        <w:t>6</w:t>
      </w:r>
      <w:r>
        <w:rPr>
          <w:color w:val="212133"/>
          <w:spacing w:val="-1"/>
        </w:rPr>
        <w:t xml:space="preserve"> </w:t>
      </w:r>
      <w:r>
        <w:rPr>
          <w:color w:val="212133"/>
        </w:rPr>
        <w:t>provides</w:t>
      </w:r>
      <w:r>
        <w:rPr>
          <w:color w:val="212133"/>
          <w:spacing w:val="-1"/>
        </w:rPr>
        <w:t xml:space="preserve"> </w:t>
      </w:r>
      <w:r>
        <w:rPr>
          <w:color w:val="212133"/>
        </w:rPr>
        <w:t>implementation</w:t>
      </w:r>
      <w:r>
        <w:rPr>
          <w:color w:val="212133"/>
          <w:spacing w:val="-1"/>
        </w:rPr>
        <w:t xml:space="preserve"> </w:t>
      </w:r>
      <w:r>
        <w:rPr>
          <w:color w:val="212133"/>
        </w:rPr>
        <w:t>details</w:t>
      </w:r>
      <w:r>
        <w:rPr>
          <w:color w:val="212133"/>
          <w:spacing w:val="-1"/>
        </w:rPr>
        <w:t xml:space="preserve"> </w:t>
      </w:r>
      <w:r>
        <w:rPr>
          <w:color w:val="212133"/>
        </w:rPr>
        <w:t>for key subsystems. Chapter 7 describes the testing and validation approach. References and appendices follow.</w:t>
      </w:r>
    </w:p>
    <w:p>
      <w:pPr>
        <w:pStyle w:val="BodyText"/>
        <w:rPr/>
      </w:pPr>
      <w:r>
        <w:rPr/>
      </w:r>
    </w:p>
    <w:p>
      <w:pPr>
        <w:pStyle w:val="BodyText"/>
        <w:spacing w:before="42" w:after="0"/>
        <w:rPr/>
      </w:pPr>
      <w:r>
        <w:rPr/>
      </w:r>
    </w:p>
    <w:p>
      <w:pPr>
        <w:pStyle w:val="BodyText"/>
        <w:spacing w:lineRule="auto" w:line="298" w:before="0" w:after="0"/>
        <w:ind w:start="545" w:end="1534"/>
        <w:jc w:val="both"/>
        <w:rPr/>
      </w:pPr>
      <w:r>
        <w:rPr>
          <w:color w:val="212133"/>
        </w:rPr>
        <w:t>KTA</w:t>
      </w:r>
      <w:r>
        <w:rPr>
          <w:color w:val="212133"/>
          <w:spacing w:val="-6"/>
        </w:rPr>
        <w:t xml:space="preserve"> </w:t>
      </w:r>
      <w:r>
        <w:rPr>
          <w:color w:val="212133"/>
        </w:rPr>
        <w:t>represents</w:t>
      </w:r>
      <w:r>
        <w:rPr>
          <w:color w:val="212133"/>
          <w:spacing w:val="-6"/>
        </w:rPr>
        <w:t xml:space="preserve"> </w:t>
      </w:r>
      <w:r>
        <w:rPr>
          <w:color w:val="212133"/>
        </w:rPr>
        <w:t>a</w:t>
      </w:r>
      <w:r>
        <w:rPr>
          <w:color w:val="212133"/>
          <w:spacing w:val="-6"/>
        </w:rPr>
        <w:t xml:space="preserve"> </w:t>
      </w:r>
      <w:r>
        <w:rPr>
          <w:color w:val="212133"/>
        </w:rPr>
        <w:t>contribution</w:t>
      </w:r>
      <w:r>
        <w:rPr>
          <w:color w:val="212133"/>
          <w:spacing w:val="-6"/>
        </w:rPr>
        <w:t xml:space="preserve"> </w:t>
      </w:r>
      <w:r>
        <w:rPr>
          <w:color w:val="212133"/>
        </w:rPr>
        <w:t>to</w:t>
      </w:r>
      <w:r>
        <w:rPr>
          <w:color w:val="212133"/>
          <w:spacing w:val="-6"/>
        </w:rPr>
        <w:t xml:space="preserve"> </w:t>
      </w:r>
      <w:r>
        <w:rPr>
          <w:color w:val="212133"/>
        </w:rPr>
        <w:t>the</w:t>
      </w:r>
      <w:r>
        <w:rPr>
          <w:color w:val="212133"/>
          <w:spacing w:val="-6"/>
        </w:rPr>
        <w:t xml:space="preserve"> </w:t>
      </w:r>
      <w:r>
        <w:rPr>
          <w:color w:val="212133"/>
        </w:rPr>
        <w:t>open-source</w:t>
      </w:r>
      <w:r>
        <w:rPr>
          <w:color w:val="212133"/>
          <w:spacing w:val="-6"/>
        </w:rPr>
        <w:t xml:space="preserve"> </w:t>
      </w:r>
      <w:r>
        <w:rPr>
          <w:color w:val="212133"/>
        </w:rPr>
        <w:t>network</w:t>
      </w:r>
      <w:r>
        <w:rPr>
          <w:color w:val="212133"/>
          <w:spacing w:val="-6"/>
        </w:rPr>
        <w:t xml:space="preserve"> </w:t>
      </w:r>
      <w:r>
        <w:rPr>
          <w:color w:val="212133"/>
        </w:rPr>
        <w:t>security</w:t>
      </w:r>
      <w:r>
        <w:rPr>
          <w:color w:val="212133"/>
          <w:spacing w:val="-6"/>
        </w:rPr>
        <w:t xml:space="preserve"> </w:t>
      </w:r>
      <w:r>
        <w:rPr>
          <w:color w:val="212133"/>
        </w:rPr>
        <w:t>and</w:t>
      </w:r>
      <w:r>
        <w:rPr>
          <w:color w:val="212133"/>
          <w:spacing w:val="-6"/>
        </w:rPr>
        <w:t xml:space="preserve"> </w:t>
      </w:r>
      <w:r>
        <w:rPr>
          <w:color w:val="212133"/>
        </w:rPr>
        <w:t>observability</w:t>
      </w:r>
      <w:r>
        <w:rPr>
          <w:color w:val="212133"/>
          <w:spacing w:val="-6"/>
        </w:rPr>
        <w:t xml:space="preserve"> </w:t>
      </w:r>
      <w:r>
        <w:rPr>
          <w:color w:val="212133"/>
        </w:rPr>
        <w:t>ecosystem that is distinctive in its combination of depth and breadth. While individual capabilities such as kernel packet capture or DNS monitoring exist in separate tools, no comparable open-source project</w:t>
      </w:r>
      <w:r>
        <w:rPr>
          <w:color w:val="212133"/>
          <w:spacing w:val="-2"/>
        </w:rPr>
        <w:t xml:space="preserve"> </w:t>
      </w:r>
      <w:r>
        <w:rPr>
          <w:color w:val="212133"/>
        </w:rPr>
        <w:t>integrates</w:t>
      </w:r>
      <w:r>
        <w:rPr>
          <w:color w:val="212133"/>
          <w:spacing w:val="-2"/>
        </w:rPr>
        <w:t xml:space="preserve"> </w:t>
      </w:r>
      <w:r>
        <w:rPr>
          <w:color w:val="212133"/>
        </w:rPr>
        <w:t>all</w:t>
      </w:r>
      <w:r>
        <w:rPr>
          <w:color w:val="212133"/>
          <w:spacing w:val="-2"/>
        </w:rPr>
        <w:t xml:space="preserve"> </w:t>
      </w:r>
      <w:r>
        <w:rPr>
          <w:color w:val="212133"/>
        </w:rPr>
        <w:t>of</w:t>
      </w:r>
      <w:r>
        <w:rPr>
          <w:color w:val="212133"/>
          <w:spacing w:val="-2"/>
        </w:rPr>
        <w:t xml:space="preserve"> </w:t>
      </w:r>
      <w:r>
        <w:rPr>
          <w:color w:val="212133"/>
        </w:rPr>
        <w:t>them</w:t>
      </w:r>
      <w:r>
        <w:rPr>
          <w:color w:val="212133"/>
          <w:spacing w:val="-2"/>
        </w:rPr>
        <w:t xml:space="preserve"> </w:t>
      </w:r>
      <w:r>
        <w:rPr>
          <w:color w:val="212133"/>
        </w:rPr>
        <w:t>in</w:t>
      </w:r>
      <w:r>
        <w:rPr>
          <w:color w:val="212133"/>
          <w:spacing w:val="-2"/>
        </w:rPr>
        <w:t xml:space="preserve"> </w:t>
      </w:r>
      <w:r>
        <w:rPr>
          <w:color w:val="212133"/>
        </w:rPr>
        <w:t>a</w:t>
      </w:r>
      <w:r>
        <w:rPr>
          <w:color w:val="212133"/>
          <w:spacing w:val="-2"/>
        </w:rPr>
        <w:t xml:space="preserve"> </w:t>
      </w:r>
      <w:r>
        <w:rPr>
          <w:color w:val="212133"/>
        </w:rPr>
        <w:t>single</w:t>
      </w:r>
      <w:r>
        <w:rPr>
          <w:color w:val="212133"/>
          <w:spacing w:val="-2"/>
        </w:rPr>
        <w:t xml:space="preserve"> </w:t>
      </w:r>
      <w:r>
        <w:rPr>
          <w:color w:val="212133"/>
        </w:rPr>
        <w:t>installable</w:t>
      </w:r>
      <w:r>
        <w:rPr>
          <w:color w:val="212133"/>
          <w:spacing w:val="-2"/>
        </w:rPr>
        <w:t xml:space="preserve"> </w:t>
      </w:r>
      <w:r>
        <w:rPr>
          <w:color w:val="212133"/>
        </w:rPr>
        <w:t>kernel</w:t>
      </w:r>
      <w:r>
        <w:rPr>
          <w:color w:val="212133"/>
          <w:spacing w:val="-2"/>
        </w:rPr>
        <w:t xml:space="preserve"> </w:t>
      </w:r>
      <w:r>
        <w:rPr>
          <w:color w:val="212133"/>
        </w:rPr>
        <w:t>module</w:t>
      </w:r>
      <w:r>
        <w:rPr>
          <w:color w:val="212133"/>
          <w:spacing w:val="-2"/>
        </w:rPr>
        <w:t xml:space="preserve"> </w:t>
      </w:r>
      <w:r>
        <w:rPr>
          <w:color w:val="212133"/>
        </w:rPr>
        <w:t>with</w:t>
      </w:r>
      <w:r>
        <w:rPr>
          <w:color w:val="212133"/>
          <w:spacing w:val="-2"/>
        </w:rPr>
        <w:t xml:space="preserve"> </w:t>
      </w:r>
      <w:r>
        <w:rPr>
          <w:color w:val="212133"/>
        </w:rPr>
        <w:t>a</w:t>
      </w:r>
      <w:r>
        <w:rPr>
          <w:color w:val="212133"/>
          <w:spacing w:val="-2"/>
        </w:rPr>
        <w:t xml:space="preserve"> </w:t>
      </w:r>
      <w:r>
        <w:rPr>
          <w:color w:val="212133"/>
        </w:rPr>
        <w:t>production-quality</w:t>
      </w:r>
      <w:r>
        <w:rPr>
          <w:color w:val="212133"/>
          <w:spacing w:val="-2"/>
        </w:rPr>
        <w:t xml:space="preserve"> </w:t>
      </w:r>
      <w:r>
        <w:rPr>
          <w:color w:val="212133"/>
        </w:rPr>
        <w:t>GUI. The project demonstrates that a single developer, working within the constraints of a final-year B.Tech</w:t>
      </w:r>
      <w:r>
        <w:rPr>
          <w:color w:val="212133"/>
          <w:spacing w:val="17"/>
        </w:rPr>
        <w:t xml:space="preserve"> </w:t>
      </w:r>
      <w:r>
        <w:rPr>
          <w:color w:val="212133"/>
        </w:rPr>
        <w:t>project</w:t>
      </w:r>
      <w:r>
        <w:rPr>
          <w:color w:val="212133"/>
          <w:spacing w:val="17"/>
        </w:rPr>
        <w:t xml:space="preserve"> </w:t>
      </w:r>
      <w:r>
        <w:rPr>
          <w:color w:val="212133"/>
        </w:rPr>
        <w:t>timeline,</w:t>
      </w:r>
      <w:r>
        <w:rPr>
          <w:color w:val="212133"/>
          <w:spacing w:val="17"/>
        </w:rPr>
        <w:t xml:space="preserve"> </w:t>
      </w:r>
      <w:r>
        <w:rPr>
          <w:color w:val="212133"/>
        </w:rPr>
        <w:t>can</w:t>
      </w:r>
      <w:r>
        <w:rPr>
          <w:color w:val="212133"/>
          <w:spacing w:val="17"/>
        </w:rPr>
        <w:t xml:space="preserve"> </w:t>
      </w:r>
      <w:r>
        <w:rPr>
          <w:color w:val="212133"/>
        </w:rPr>
        <w:t>build</w:t>
      </w:r>
      <w:r>
        <w:rPr>
          <w:color w:val="212133"/>
          <w:spacing w:val="17"/>
        </w:rPr>
        <w:t xml:space="preserve"> </w:t>
      </w:r>
      <w:r>
        <w:rPr>
          <w:color w:val="212133"/>
        </w:rPr>
        <w:t>a</w:t>
      </w:r>
      <w:r>
        <w:rPr>
          <w:color w:val="212133"/>
          <w:spacing w:val="17"/>
        </w:rPr>
        <w:t xml:space="preserve"> </w:t>
      </w:r>
      <w:r>
        <w:rPr>
          <w:color w:val="212133"/>
        </w:rPr>
        <w:t>system</w:t>
      </w:r>
      <w:r>
        <w:rPr>
          <w:color w:val="212133"/>
          <w:spacing w:val="17"/>
        </w:rPr>
        <w:t xml:space="preserve"> </w:t>
      </w:r>
      <w:r>
        <w:rPr>
          <w:color w:val="212133"/>
        </w:rPr>
        <w:t>of</w:t>
      </w:r>
      <w:r>
        <w:rPr>
          <w:color w:val="212133"/>
          <w:spacing w:val="17"/>
        </w:rPr>
        <w:t xml:space="preserve"> </w:t>
      </w:r>
      <w:r>
        <w:rPr>
          <w:color w:val="212133"/>
        </w:rPr>
        <w:t>this</w:t>
      </w:r>
      <w:r>
        <w:rPr>
          <w:color w:val="212133"/>
          <w:spacing w:val="17"/>
        </w:rPr>
        <w:t xml:space="preserve"> </w:t>
      </w:r>
      <w:r>
        <w:rPr>
          <w:color w:val="212133"/>
        </w:rPr>
        <w:t>complexity</w:t>
      </w:r>
      <w:r>
        <w:rPr>
          <w:color w:val="212133"/>
          <w:spacing w:val="17"/>
        </w:rPr>
        <w:t xml:space="preserve"> </w:t>
      </w:r>
      <w:r>
        <w:rPr>
          <w:color w:val="212133"/>
        </w:rPr>
        <w:t>using</w:t>
      </w:r>
      <w:r>
        <w:rPr>
          <w:color w:val="212133"/>
          <w:spacing w:val="17"/>
        </w:rPr>
        <w:t xml:space="preserve"> </w:t>
      </w:r>
      <w:r>
        <w:rPr>
          <w:color w:val="212133"/>
        </w:rPr>
        <w:t>freely</w:t>
      </w:r>
      <w:r>
        <w:rPr>
          <w:color w:val="212133"/>
          <w:spacing w:val="17"/>
        </w:rPr>
        <w:t xml:space="preserve"> </w:t>
      </w:r>
      <w:r>
        <w:rPr>
          <w:color w:val="212133"/>
        </w:rPr>
        <w:t>available</w:t>
      </w:r>
      <w:r>
        <w:rPr>
          <w:color w:val="212133"/>
          <w:spacing w:val="17"/>
        </w:rPr>
        <w:t xml:space="preserve"> </w:t>
      </w:r>
      <w:r>
        <w:rPr>
          <w:color w:val="212133"/>
        </w:rPr>
        <w:t>tools</w:t>
      </w:r>
      <w:r>
        <w:rPr>
          <w:color w:val="212133"/>
          <w:spacing w:val="17"/>
        </w:rPr>
        <w:t xml:space="preserve"> </w:t>
      </w:r>
      <w:r>
        <w:rPr>
          <w:color w:val="212133"/>
          <w:spacing w:val="-5"/>
        </w:rPr>
        <w:t>and</w:t>
      </w:r>
    </w:p>
    <w:p>
      <w:pPr>
        <w:sectPr>
          <w:type w:val="nextPage"/>
          <w:pgSz w:w="11906" w:h="16838"/>
          <w:pgMar w:left="992" w:right="0" w:gutter="0" w:header="0" w:top="1460" w:footer="0" w:bottom="280"/>
          <w:pgNumType w:fmt="decimal"/>
          <w:formProt w:val="false"/>
          <w:textDirection w:val="lrTb"/>
          <w:docGrid w:type="default" w:linePitch="100" w:charSpace="0"/>
        </w:sectPr>
      </w:pPr>
    </w:p>
    <w:p>
      <w:pPr>
        <w:pStyle w:val="BodyText"/>
        <w:spacing w:before="72" w:after="0"/>
        <w:ind w:start="545" w:end="0"/>
        <w:jc w:val="both"/>
        <w:rPr/>
      </w:pPr>
      <w:r>
        <w:rPr>
          <w:color w:val="212133"/>
        </w:rPr>
        <w:t xml:space="preserve">publicly documented kernel </w:t>
      </w:r>
      <w:r>
        <w:rPr>
          <w:color w:val="212133"/>
          <w:spacing w:val="-2"/>
        </w:rPr>
        <w:t>APIs.</w:t>
      </w:r>
    </w:p>
    <w:p>
      <w:pPr>
        <w:pStyle w:val="BodyText"/>
        <w:spacing w:lineRule="auto" w:line="298" w:before="179" w:after="0"/>
        <w:ind w:start="545" w:end="258"/>
        <w:jc w:val="both"/>
        <w:rPr/>
      </w:pPr>
      <w:r>
        <w:rPr>
          <w:color w:val="212133"/>
        </w:rPr>
        <w:t>From an educational perspective, KTA serves as a reference implementation for several advanced Linux kernel programming techniques: softirq-safe spinlock usage (spin_lock_bh), RCU read-lock protected task structure access, GFP_ATOMIC memory allocation in interrupt context, workqueue-based deferred work scheduling, and /proc filesystem virtual file implementation. These topics are typically covered only in advanced kernel development courses</w:t>
      </w:r>
      <w:r>
        <w:rPr>
          <w:color w:val="212133"/>
          <w:spacing w:val="-4"/>
        </w:rPr>
        <w:t xml:space="preserve"> </w:t>
      </w:r>
      <w:r>
        <w:rPr>
          <w:color w:val="212133"/>
        </w:rPr>
        <w:t>and</w:t>
      </w:r>
      <w:r>
        <w:rPr>
          <w:color w:val="212133"/>
          <w:spacing w:val="-4"/>
        </w:rPr>
        <w:t xml:space="preserve"> </w:t>
      </w:r>
      <w:r>
        <w:rPr>
          <w:color w:val="212133"/>
        </w:rPr>
        <w:t>are</w:t>
      </w:r>
      <w:r>
        <w:rPr>
          <w:color w:val="212133"/>
          <w:spacing w:val="-4"/>
        </w:rPr>
        <w:t xml:space="preserve"> </w:t>
      </w:r>
      <w:r>
        <w:rPr>
          <w:color w:val="212133"/>
        </w:rPr>
        <w:t>rarely</w:t>
      </w:r>
      <w:r>
        <w:rPr>
          <w:color w:val="212133"/>
          <w:spacing w:val="-4"/>
        </w:rPr>
        <w:t xml:space="preserve"> </w:t>
      </w:r>
      <w:r>
        <w:rPr>
          <w:color w:val="212133"/>
        </w:rPr>
        <w:t>demonstrated</w:t>
      </w:r>
      <w:r>
        <w:rPr>
          <w:color w:val="212133"/>
          <w:spacing w:val="-4"/>
        </w:rPr>
        <w:t xml:space="preserve"> </w:t>
      </w:r>
      <w:r>
        <w:rPr>
          <w:color w:val="212133"/>
        </w:rPr>
        <w:t>in</w:t>
      </w:r>
      <w:r>
        <w:rPr>
          <w:color w:val="212133"/>
          <w:spacing w:val="-4"/>
        </w:rPr>
        <w:t xml:space="preserve"> </w:t>
      </w:r>
      <w:r>
        <w:rPr>
          <w:color w:val="212133"/>
        </w:rPr>
        <w:t>conjunction</w:t>
      </w:r>
      <w:r>
        <w:rPr>
          <w:color w:val="212133"/>
          <w:spacing w:val="-4"/>
        </w:rPr>
        <w:t xml:space="preserve"> </w:t>
      </w:r>
      <w:r>
        <w:rPr>
          <w:color w:val="212133"/>
        </w:rPr>
        <w:t>with</w:t>
      </w:r>
      <w:r>
        <w:rPr>
          <w:color w:val="212133"/>
          <w:spacing w:val="-4"/>
        </w:rPr>
        <w:t xml:space="preserve"> </w:t>
      </w:r>
      <w:r>
        <w:rPr>
          <w:color w:val="212133"/>
        </w:rPr>
        <w:t>a</w:t>
      </w:r>
      <w:r>
        <w:rPr>
          <w:color w:val="212133"/>
          <w:spacing w:val="-4"/>
        </w:rPr>
        <w:t xml:space="preserve"> </w:t>
      </w:r>
      <w:r>
        <w:rPr>
          <w:color w:val="212133"/>
        </w:rPr>
        <w:t>complete</w:t>
      </w:r>
      <w:r>
        <w:rPr>
          <w:color w:val="212133"/>
          <w:spacing w:val="-4"/>
        </w:rPr>
        <w:t xml:space="preserve"> </w:t>
      </w:r>
      <w:r>
        <w:rPr>
          <w:color w:val="212133"/>
        </w:rPr>
        <w:t>application-level</w:t>
      </w:r>
      <w:r>
        <w:rPr>
          <w:color w:val="212133"/>
          <w:spacing w:val="-4"/>
        </w:rPr>
        <w:t xml:space="preserve"> </w:t>
      </w:r>
      <w:r>
        <w:rPr>
          <w:color w:val="212133"/>
        </w:rPr>
        <w:t>consumer (the Qt6 GUI).</w:t>
      </w:r>
    </w:p>
    <w:p>
      <w:pPr>
        <w:pStyle w:val="BodyText"/>
        <w:spacing w:lineRule="auto" w:line="298" w:before="124" w:after="0"/>
        <w:ind w:start="545" w:end="258"/>
        <w:jc w:val="both"/>
        <w:rPr>
          <w:color w:val="212133"/>
        </w:rPr>
      </w:pPr>
      <w:r>
        <w:rPr>
          <w:color w:val="212133"/>
        </w:rPr>
        <w:t>From a practical security perspective, KTA addresses a real need in the Indian developer and SME community where dedicated network monitoring appliances are cost-prohibitive. A free, open-source tool that runs on commodity hardware with a 4G internet connection provides visibility that was previously available only to enterprises with dedicated SOC (Security Operations Centre) infrastructure.</w:t>
      </w:r>
    </w:p>
    <w:p>
      <w:pPr>
        <w:pStyle w:val="BodyText"/>
        <w:rPr/>
      </w:pPr>
      <w:r>
        <w:rPr/>
      </w:r>
    </w:p>
    <w:p>
      <w:pPr>
        <w:pStyle w:val="BodyText"/>
        <w:spacing w:before="39" w:after="0"/>
        <w:rPr/>
      </w:pPr>
      <w:r>
        <w:rPr/>
      </w:r>
    </w:p>
    <w:p>
      <w:pPr>
        <w:pStyle w:val="BodyText"/>
        <w:spacing w:before="1" w:after="0"/>
        <w:ind w:start="545" w:end="0"/>
        <w:jc w:val="both"/>
        <w:rPr/>
      </w:pPr>
      <w:r>
        <mc:AlternateContent>
          <mc:Choice Requires="wps">
            <w:drawing>
              <wp:anchor distT="0" distB="0" distL="0" distR="0" simplePos="0" relativeHeight="33" behindDoc="0" locked="0" layoutInCell="0" allowOverlap="1">
                <wp:simplePos x="0" y="0"/>
                <wp:positionH relativeFrom="page">
                  <wp:posOffset>768350</wp:posOffset>
                </wp:positionH>
                <wp:positionV relativeFrom="paragraph">
                  <wp:posOffset>255905</wp:posOffset>
                </wp:positionV>
                <wp:extent cx="6022975" cy="5594350"/>
                <wp:effectExtent l="635" t="0" r="0" b="0"/>
                <wp:wrapNone/>
                <wp:docPr id="5" name="Textbox 29"/>
                <a:graphic xmlns:a="http://schemas.openxmlformats.org/drawingml/2006/main">
                  <a:graphicData uri="http://schemas.microsoft.com/office/word/2010/wordprocessingShape">
                    <wps:wsp>
                      <wps:cNvSpPr/>
                      <wps:spPr>
                        <a:xfrm>
                          <a:off x="0" y="0"/>
                          <a:ext cx="6022800" cy="5594400"/>
                        </a:xfrm>
                        <a:prstGeom prst="rect">
                          <a:avLst/>
                        </a:prstGeom>
                        <a:noFill/>
                        <a:ln w="0">
                          <a:noFill/>
                        </a:ln>
                      </wps:spPr>
                      <wps:style>
                        <a:lnRef idx="0"/>
                        <a:fillRef idx="0"/>
                        <a:effectRef idx="0"/>
                        <a:fontRef idx="minor"/>
                      </wps:style>
                      <wps:txbx>
                        <w:txbxContent>
                          <w:tbl>
                            <w:tblPr>
                              <w:tblW w:w="9354" w:type="dxa"/>
                              <w:jc w:val="start"/>
                              <w:tblInd w:w="55" w:type="dxa"/>
                              <w:tblLayout w:type="fixed"/>
                              <w:tblCellMar>
                                <w:top w:w="0" w:type="dxa"/>
                                <w:start w:w="5" w:type="dxa"/>
                                <w:bottom w:w="0" w:type="dxa"/>
                                <w:end w:w="5" w:type="dxa"/>
                              </w:tblCellMar>
                            </w:tblPr>
                            <w:tblGrid>
                              <w:gridCol w:w="1983"/>
                              <w:gridCol w:w="7371"/>
                            </w:tblGrid>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Term / </w:t>
                                  </w:r>
                                  <w:r>
                                    <w:rPr>
                                      <w:rFonts w:ascii="Arial" w:hAnsi="Arial"/>
                                      <w:b/>
                                      <w:color w:val="FFFFFF"/>
                                      <w:spacing w:val="-2"/>
                                      <w:sz w:val="18"/>
                                    </w:rPr>
                                    <w:t>Abbreviation</w:t>
                                  </w:r>
                                </w:p>
                              </w:tc>
                              <w:tc>
                                <w:tcPr>
                                  <w:tcW w:w="737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Definition</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ASN</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Autonomous System Number — a globally unique identifier assigned to a collection of IP </w:t>
                                  </w:r>
                                  <w:r>
                                    <w:rPr>
                                      <w:spacing w:val="-5"/>
                                      <w:sz w:val="18"/>
                                    </w:rPr>
                                    <w:t>ad</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BPF / </w:t>
                                  </w:r>
                                  <w:r>
                                    <w:rPr>
                                      <w:spacing w:val="-4"/>
                                      <w:sz w:val="18"/>
                                    </w:rPr>
                                    <w:t>eBPF</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44"/>
                                    <w:rPr>
                                      <w:sz w:val="18"/>
                                    </w:rPr>
                                  </w:pPr>
                                  <w:r>
                                    <w:rPr>
                                      <w:sz w:val="18"/>
                                    </w:rPr>
                                    <w:t xml:space="preserve">Berkeley Packet Filter / extended BPF — a kernel virtual machine that executes </w:t>
                                  </w:r>
                                  <w:r>
                                    <w:rPr>
                                      <w:spacing w:val="-2"/>
                                      <w:sz w:val="18"/>
                                    </w:rPr>
                                    <w:t>sandboxed</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BGP</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44"/>
                                    <w:rPr>
                                      <w:sz w:val="18"/>
                                    </w:rPr>
                                  </w:pPr>
                                  <w:r>
                                    <w:rPr>
                                      <w:sz w:val="18"/>
                                    </w:rPr>
                                    <w:t xml:space="preserve">Border Gateway Protocol — the inter-domain routing protocol of the internet, used by </w:t>
                                  </w:r>
                                  <w:r>
                                    <w:rPr>
                                      <w:spacing w:val="-4"/>
                                      <w:sz w:val="18"/>
                                    </w:rPr>
                                    <w:t>ASNs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CLOSED</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58"/>
                                    <w:rPr>
                                      <w:sz w:val="18"/>
                                    </w:rPr>
                                  </w:pPr>
                                  <w:r>
                                    <w:rPr>
                                      <w:sz w:val="18"/>
                                    </w:rPr>
                                    <w:t xml:space="preserve">TCP connection state after both FIN/ACK exchange is complete and the connection entry </w:t>
                                  </w:r>
                                  <w:r>
                                    <w:rPr>
                                      <w:spacing w:val="-5"/>
                                      <w:sz w:val="18"/>
                                    </w:rPr>
                                    <w:t>is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DNS</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Domain Name System — the hierarchical naming system that maps human-readable </w:t>
                                  </w:r>
                                  <w:r>
                                    <w:rPr>
                                      <w:spacing w:val="-2"/>
                                      <w:sz w:val="18"/>
                                    </w:rPr>
                                    <w:t>domai</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FIN_WAIT</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TCP state after the local endpoint has sent FIN, awaiting the remote </w:t>
                                  </w:r>
                                  <w:r>
                                    <w:rPr>
                                      <w:spacing w:val="-2"/>
                                      <w:sz w:val="18"/>
                                    </w:rPr>
                                    <w:t>FIN+ACK.</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flow_key</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KTA internal struct: {src_ip, dst_ip, src_port, dst_port, proto} identifying a unique 4-tuple </w:t>
                                  </w:r>
                                  <w:r>
                                    <w:rPr>
                                      <w:spacing w:val="-4"/>
                                      <w:sz w:val="18"/>
                                    </w:rPr>
                                    <w:t>afte</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GFP_ATOMIC</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15"/>
                                    <w:rPr>
                                      <w:sz w:val="18"/>
                                    </w:rPr>
                                  </w:pPr>
                                  <w:r>
                                    <w:rPr>
                                      <w:sz w:val="18"/>
                                    </w:rPr>
                                    <w:t xml:space="preserve">Linux kernel memory allocation flag meaning "do not sleep" — required for all allocations </w:t>
                                  </w:r>
                                  <w:r>
                                    <w:rPr>
                                      <w:spacing w:val="-5"/>
                                      <w:sz w:val="18"/>
                                    </w:rPr>
                                    <w:t>in</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GeoLite2</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MaxMind's free-tier IP geolocation database providing city, country, and ASN </w:t>
                                  </w:r>
                                  <w:r>
                                    <w:rPr>
                                      <w:spacing w:val="-2"/>
                                      <w:sz w:val="18"/>
                                    </w:rPr>
                                    <w:t>data.</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GUI</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Graphical User Interface — in KTA context, the Qt6 C++ </w:t>
                                  </w:r>
                                  <w:r>
                                    <w:rPr>
                                      <w:spacing w:val="-2"/>
                                      <w:sz w:val="18"/>
                                    </w:rPr>
                                    <w:t>application.</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inode_cache</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KTA second-level cache mapping socket inode numbers to </w:t>
                                  </w:r>
                                  <w:r>
                                    <w:rPr>
                                      <w:spacing w:val="-2"/>
                                      <w:sz w:val="18"/>
                                    </w:rPr>
                                    <w:t>PIDs.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iptables</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Linux userspace firewall administration tool that manages netfilter </w:t>
                                  </w:r>
                                  <w:r>
                                    <w:rPr>
                                      <w:spacing w:val="-2"/>
                                      <w:sz w:val="18"/>
                                    </w:rPr>
                                    <w:t>rules.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KTA</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Kernel Traffic Analyzer — the system described in this </w:t>
                                  </w:r>
                                  <w:r>
                                    <w:rPr>
                                      <w:spacing w:val="-2"/>
                                      <w:sz w:val="18"/>
                                    </w:rPr>
                                    <w:t>report.</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NF_ACCEPT</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72"/>
                                    <w:rPr>
                                      <w:sz w:val="18"/>
                                    </w:rPr>
                                  </w:pPr>
                                  <w:r>
                                    <w:rPr>
                                      <w:sz w:val="18"/>
                                    </w:rPr>
                                    <w:t xml:space="preserve">Netfilter verdict meaning "continue normal packet processing" — returned by all KTA </w:t>
                                  </w:r>
                                  <w:r>
                                    <w:rPr>
                                      <w:spacing w:val="-2"/>
                                      <w:sz w:val="18"/>
                                    </w:rPr>
                                    <w:t>hooks.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NF_INET_LOCAL_IN</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Netfilter hook point for packets destined to the local machine (post-</w:t>
                                  </w:r>
                                  <w:r>
                                    <w:rPr>
                                      <w:spacing w:val="-2"/>
                                      <w:sz w:val="18"/>
                                    </w:rPr>
                                    <w:t>routing).</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72"/>
                                    <w:rPr>
                                      <w:sz w:val="18"/>
                                    </w:rPr>
                                  </w:pPr>
                                  <w:r>
                                    <w:rPr>
                                      <w:spacing w:val="-2"/>
                                      <w:sz w:val="18"/>
                                    </w:rPr>
                                    <w:t>NF_INET_LOCAL_OUT</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Netfilter hook point for packets generated by local processes (pre-</w:t>
                                  </w:r>
                                  <w:r>
                                    <w:rPr>
                                      <w:spacing w:val="-2"/>
                                      <w:sz w:val="18"/>
                                    </w:rPr>
                                    <w:t>routing).</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NF_IP_PRI_FIRST</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Highest priority value (-300) for netfilter hook registration — ensures KTA runs before </w:t>
                                  </w:r>
                                  <w:r>
                                    <w:rPr>
                                      <w:spacing w:val="-2"/>
                                      <w:sz w:val="18"/>
                                    </w:rPr>
                                    <w:t>conntr</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PID</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Process Identifier — a kernel-assigned integer uniquely identifying a running </w:t>
                                  </w:r>
                                  <w:r>
                                    <w:rPr>
                                      <w:spacing w:val="-2"/>
                                      <w:sz w:val="18"/>
                                    </w:rPr>
                                    <w:t>process.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proc_fs</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Linux pseudo-filesystem mounted at /proc, exposing kernel data structures as virtual </w:t>
                                  </w:r>
                                  <w:r>
                                    <w:rPr>
                                      <w:spacing w:val="-2"/>
                                      <w:sz w:val="18"/>
                                    </w:rPr>
                                    <w:t>files.</w:t>
                                  </w:r>
                                </w:p>
                              </w:tc>
                            </w:tr>
                          </w:tbl>
                          <w:p>
                            <w:pPr>
                              <w:pStyle w:val="BodyText"/>
                              <w:rPr/>
                            </w:pPr>
                            <w:r>
                              <w:rPr/>
                            </w:r>
                          </w:p>
                        </w:txbxContent>
                      </wps:txbx>
                      <wps:bodyPr lIns="0" rIns="0" tIns="0" bIns="0" anchor="t">
                        <a:noAutofit/>
                      </wps:bodyPr>
                    </wps:wsp>
                  </a:graphicData>
                </a:graphic>
              </wp:anchor>
            </w:drawing>
          </mc:Choice>
          <mc:Fallback>
            <w:pict>
              <v:rect id="shape_0" stroked="f" o:allowincell="f" style="position:absolute;margin-left:60.5pt;margin-top:20.15pt;width:474.2pt;height:440.45pt;mso-wrap-style:none;v-text-anchor:middle;mso-position-horizontal-relative:page">
                <v:fill o:detectmouseclick="t" on="false"/>
                <v:stroke color="#3465a4" joinstyle="round" endcap="flat"/>
                <v:textbox>
                  <w:txbxContent>
                    <w:tbl>
                      <w:tblPr>
                        <w:tblW w:w="9354" w:type="dxa"/>
                        <w:jc w:val="start"/>
                        <w:tblInd w:w="55" w:type="dxa"/>
                        <w:tblLayout w:type="fixed"/>
                        <w:tblCellMar>
                          <w:top w:w="0" w:type="dxa"/>
                          <w:start w:w="5" w:type="dxa"/>
                          <w:bottom w:w="0" w:type="dxa"/>
                          <w:end w:w="5" w:type="dxa"/>
                        </w:tblCellMar>
                      </w:tblPr>
                      <w:tblGrid>
                        <w:gridCol w:w="1983"/>
                        <w:gridCol w:w="7371"/>
                      </w:tblGrid>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Term / </w:t>
                            </w:r>
                            <w:r>
                              <w:rPr>
                                <w:rFonts w:ascii="Arial" w:hAnsi="Arial"/>
                                <w:b/>
                                <w:color w:val="FFFFFF"/>
                                <w:spacing w:val="-2"/>
                                <w:sz w:val="18"/>
                              </w:rPr>
                              <w:t>Abbreviation</w:t>
                            </w:r>
                          </w:p>
                        </w:tc>
                        <w:tc>
                          <w:tcPr>
                            <w:tcW w:w="737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Definition</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ASN</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Autonomous System Number — a globally unique identifier assigned to a collection of IP </w:t>
                            </w:r>
                            <w:r>
                              <w:rPr>
                                <w:spacing w:val="-5"/>
                                <w:sz w:val="18"/>
                              </w:rPr>
                              <w:t>ad</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BPF / </w:t>
                            </w:r>
                            <w:r>
                              <w:rPr>
                                <w:spacing w:val="-4"/>
                                <w:sz w:val="18"/>
                              </w:rPr>
                              <w:t>eBPF</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44"/>
                              <w:rPr>
                                <w:sz w:val="18"/>
                              </w:rPr>
                            </w:pPr>
                            <w:r>
                              <w:rPr>
                                <w:sz w:val="18"/>
                              </w:rPr>
                              <w:t xml:space="preserve">Berkeley Packet Filter / extended BPF — a kernel virtual machine that executes </w:t>
                            </w:r>
                            <w:r>
                              <w:rPr>
                                <w:spacing w:val="-2"/>
                                <w:sz w:val="18"/>
                              </w:rPr>
                              <w:t>sandboxed</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BGP</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44"/>
                              <w:rPr>
                                <w:sz w:val="18"/>
                              </w:rPr>
                            </w:pPr>
                            <w:r>
                              <w:rPr>
                                <w:sz w:val="18"/>
                              </w:rPr>
                              <w:t xml:space="preserve">Border Gateway Protocol — the inter-domain routing protocol of the internet, used by </w:t>
                            </w:r>
                            <w:r>
                              <w:rPr>
                                <w:spacing w:val="-4"/>
                                <w:sz w:val="18"/>
                              </w:rPr>
                              <w:t>ASNs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CLOSED</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58"/>
                              <w:rPr>
                                <w:sz w:val="18"/>
                              </w:rPr>
                            </w:pPr>
                            <w:r>
                              <w:rPr>
                                <w:sz w:val="18"/>
                              </w:rPr>
                              <w:t xml:space="preserve">TCP connection state after both FIN/ACK exchange is complete and the connection entry </w:t>
                            </w:r>
                            <w:r>
                              <w:rPr>
                                <w:spacing w:val="-5"/>
                                <w:sz w:val="18"/>
                              </w:rPr>
                              <w:t>is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DNS</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Domain Name System — the hierarchical naming system that maps human-readable </w:t>
                            </w:r>
                            <w:r>
                              <w:rPr>
                                <w:spacing w:val="-2"/>
                                <w:sz w:val="18"/>
                              </w:rPr>
                              <w:t>domai</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FIN_WAIT</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TCP state after the local endpoint has sent FIN, awaiting the remote </w:t>
                            </w:r>
                            <w:r>
                              <w:rPr>
                                <w:spacing w:val="-2"/>
                                <w:sz w:val="18"/>
                              </w:rPr>
                              <w:t>FIN+ACK.</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flow_key</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KTA internal struct: {src_ip, dst_ip, src_port, dst_port, proto} identifying a unique 4-tuple </w:t>
                            </w:r>
                            <w:r>
                              <w:rPr>
                                <w:spacing w:val="-4"/>
                                <w:sz w:val="18"/>
                              </w:rPr>
                              <w:t>afte</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GFP_ATOMIC</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15"/>
                              <w:rPr>
                                <w:sz w:val="18"/>
                              </w:rPr>
                            </w:pPr>
                            <w:r>
                              <w:rPr>
                                <w:sz w:val="18"/>
                              </w:rPr>
                              <w:t xml:space="preserve">Linux kernel memory allocation flag meaning "do not sleep" — required for all allocations </w:t>
                            </w:r>
                            <w:r>
                              <w:rPr>
                                <w:spacing w:val="-5"/>
                                <w:sz w:val="18"/>
                              </w:rPr>
                              <w:t>in</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GeoLite2</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MaxMind's free-tier IP geolocation database providing city, country, and ASN </w:t>
                            </w:r>
                            <w:r>
                              <w:rPr>
                                <w:spacing w:val="-2"/>
                                <w:sz w:val="18"/>
                              </w:rPr>
                              <w:t>data.</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GUI</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Graphical User Interface — in KTA context, the Qt6 C++ </w:t>
                            </w:r>
                            <w:r>
                              <w:rPr>
                                <w:spacing w:val="-2"/>
                                <w:sz w:val="18"/>
                              </w:rPr>
                              <w:t>application.</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inode_cache</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KTA second-level cache mapping socket inode numbers to </w:t>
                            </w:r>
                            <w:r>
                              <w:rPr>
                                <w:spacing w:val="-2"/>
                                <w:sz w:val="18"/>
                              </w:rPr>
                              <w:t>PIDs.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iptables</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Linux userspace firewall administration tool that manages netfilter </w:t>
                            </w:r>
                            <w:r>
                              <w:rPr>
                                <w:spacing w:val="-2"/>
                                <w:sz w:val="18"/>
                              </w:rPr>
                              <w:t>rules.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KTA</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Kernel Traffic Analyzer — the system described in this </w:t>
                            </w:r>
                            <w:r>
                              <w:rPr>
                                <w:spacing w:val="-2"/>
                                <w:sz w:val="18"/>
                              </w:rPr>
                              <w:t>report.</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NF_ACCEPT</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72"/>
                              <w:rPr>
                                <w:sz w:val="18"/>
                              </w:rPr>
                            </w:pPr>
                            <w:r>
                              <w:rPr>
                                <w:sz w:val="18"/>
                              </w:rPr>
                              <w:t xml:space="preserve">Netfilter verdict meaning "continue normal packet processing" — returned by all KTA </w:t>
                            </w:r>
                            <w:r>
                              <w:rPr>
                                <w:spacing w:val="-2"/>
                                <w:sz w:val="18"/>
                              </w:rPr>
                              <w:t>hooks.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NF_INET_LOCAL_IN</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Netfilter hook point for packets destined to the local machine (post-</w:t>
                            </w:r>
                            <w:r>
                              <w:rPr>
                                <w:spacing w:val="-2"/>
                                <w:sz w:val="18"/>
                              </w:rPr>
                              <w:t>routing).</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72"/>
                              <w:rPr>
                                <w:sz w:val="18"/>
                              </w:rPr>
                            </w:pPr>
                            <w:r>
                              <w:rPr>
                                <w:spacing w:val="-2"/>
                                <w:sz w:val="18"/>
                              </w:rPr>
                              <w:t>NF_INET_LOCAL_OUT</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Netfilter hook point for packets generated by local processes (pre-</w:t>
                            </w:r>
                            <w:r>
                              <w:rPr>
                                <w:spacing w:val="-2"/>
                                <w:sz w:val="18"/>
                              </w:rPr>
                              <w:t>routing).</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NF_IP_PRI_FIRST</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Highest priority value (-300) for netfilter hook registration — ensures KTA runs before </w:t>
                            </w:r>
                            <w:r>
                              <w:rPr>
                                <w:spacing w:val="-2"/>
                                <w:sz w:val="18"/>
                              </w:rPr>
                              <w:t>conntr</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PID</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Process Identifier — a kernel-assigned integer uniquely identifying a running </w:t>
                            </w:r>
                            <w:r>
                              <w:rPr>
                                <w:spacing w:val="-2"/>
                                <w:sz w:val="18"/>
                              </w:rPr>
                              <w:t>process.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proc_fs</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Linux pseudo-filesystem mounted at /proc, exposing kernel data structures as virtual </w:t>
                            </w:r>
                            <w:r>
                              <w:rPr>
                                <w:spacing w:val="-2"/>
                                <w:sz w:val="18"/>
                              </w:rPr>
                              <w:t>files.</w:t>
                            </w:r>
                          </w:p>
                        </w:tc>
                      </w:tr>
                    </w:tbl>
                    <w:p>
                      <w:pPr>
                        <w:pStyle w:val="BodyText"/>
                        <w:rPr/>
                      </w:pPr>
                      <w:r>
                        <w:rPr/>
                      </w:r>
                    </w:p>
                  </w:txbxContent>
                </v:textbox>
                <w10:wrap type="none"/>
              </v:rect>
            </w:pict>
          </mc:Fallback>
        </mc:AlternateContent>
      </w:r>
      <w:r>
        <w:rPr>
          <w:color w:val="212133"/>
        </w:rPr>
        <w:t xml:space="preserve">The following table defines key terms and abbreviations used throughout this </w:t>
      </w:r>
      <w:r>
        <w:rPr>
          <w:color w:val="212133"/>
          <w:spacing w:val="-2"/>
        </w:rPr>
        <w:t>report.</w:t>
      </w:r>
    </w:p>
    <w:p>
      <w:pPr>
        <w:pStyle w:val="Normal"/>
        <w:spacing w:lineRule="auto" w:line="240" w:before="0" w:after="0"/>
        <w:rPr>
          <w:sz w:val="18"/>
        </w:rPr>
      </w:pPr>
      <w:r>
        <w:br w:type="column"/>
      </w: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02" w:after="0"/>
        <w:rPr>
          <w:sz w:val="18"/>
        </w:rPr>
      </w:pPr>
      <w:r>
        <w:rPr>
          <w:sz w:val="18"/>
        </w:rPr>
      </w:r>
    </w:p>
    <w:p>
      <w:pPr>
        <w:pStyle w:val="Normal"/>
        <w:spacing w:lineRule="auto" w:line="511" w:before="0" w:after="0"/>
        <w:ind w:hanging="0" w:start="13" w:end="1"/>
        <w:jc w:val="both"/>
        <w:rPr>
          <w:sz w:val="18"/>
        </w:rPr>
      </w:pPr>
      <w:r>
        <w:rPr>
          <w:sz w:val="18"/>
        </w:rPr>
        <w:t>dress</w:t>
      </w:r>
      <w:r>
        <w:rPr>
          <w:spacing w:val="-3"/>
          <w:sz w:val="18"/>
        </w:rPr>
        <w:t xml:space="preserve"> </w:t>
      </w:r>
      <w:r>
        <w:rPr>
          <w:sz w:val="18"/>
        </w:rPr>
        <w:t>ranges</w:t>
      </w:r>
      <w:r>
        <w:rPr>
          <w:spacing w:val="-3"/>
          <w:sz w:val="18"/>
        </w:rPr>
        <w:t xml:space="preserve"> </w:t>
      </w:r>
      <w:r>
        <w:rPr>
          <w:sz w:val="18"/>
        </w:rPr>
        <w:t>u programs</w:t>
      </w:r>
      <w:r>
        <w:rPr>
          <w:spacing w:val="-3"/>
          <w:sz w:val="18"/>
        </w:rPr>
        <w:t xml:space="preserve"> </w:t>
      </w:r>
      <w:r>
        <w:rPr>
          <w:sz w:val="18"/>
        </w:rPr>
        <w:t>in</w:t>
      </w:r>
      <w:r>
        <w:rPr>
          <w:spacing w:val="-3"/>
          <w:sz w:val="18"/>
        </w:rPr>
        <w:t xml:space="preserve"> </w:t>
      </w:r>
      <w:r>
        <w:rPr>
          <w:sz w:val="18"/>
        </w:rPr>
        <w:t>ke to advertise IP eligible</w:t>
      </w:r>
      <w:r>
        <w:rPr>
          <w:spacing w:val="-3"/>
          <w:sz w:val="18"/>
        </w:rPr>
        <w:t xml:space="preserve"> </w:t>
      </w:r>
      <w:r>
        <w:rPr>
          <w:sz w:val="18"/>
        </w:rPr>
        <w:t>for</w:t>
      </w:r>
      <w:r>
        <w:rPr>
          <w:spacing w:val="-3"/>
          <w:sz w:val="18"/>
        </w:rPr>
        <w:t xml:space="preserve"> </w:t>
      </w:r>
      <w:r>
        <w:rPr>
          <w:sz w:val="18"/>
        </w:rPr>
        <w:t>evic n names to IP</w:t>
      </w:r>
    </w:p>
    <w:p>
      <w:pPr>
        <w:pStyle w:val="BodyText"/>
        <w:rPr>
          <w:sz w:val="18"/>
        </w:rPr>
      </w:pPr>
      <w:r>
        <w:rPr>
          <w:sz w:val="18"/>
        </w:rPr>
      </w:r>
    </w:p>
    <w:p>
      <w:pPr>
        <w:pStyle w:val="BodyText"/>
        <w:spacing w:before="21" w:after="0"/>
        <w:rPr>
          <w:sz w:val="18"/>
        </w:rPr>
      </w:pPr>
      <w:r>
        <w:rPr>
          <w:sz w:val="18"/>
        </w:rPr>
      </w:r>
    </w:p>
    <w:p>
      <w:pPr>
        <w:pStyle w:val="Normal"/>
        <w:spacing w:lineRule="auto" w:line="511" w:before="1" w:after="0"/>
        <w:ind w:firstLine="32" w:start="1" w:end="19"/>
        <w:jc w:val="both"/>
        <w:rPr>
          <w:sz w:val="18"/>
        </w:rPr>
      </w:pPr>
      <w:r>
        <w:rPr>
          <w:sz w:val="18"/>
        </w:rPr>
        <w:t>r</w:t>
      </w:r>
      <w:r>
        <w:rPr>
          <w:spacing w:val="-13"/>
          <w:sz w:val="18"/>
        </w:rPr>
        <w:t xml:space="preserve"> </w:t>
      </w:r>
      <w:r>
        <w:rPr>
          <w:sz w:val="18"/>
        </w:rPr>
        <w:t xml:space="preserve">make_canoni </w:t>
      </w:r>
      <w:r>
        <w:rPr>
          <w:spacing w:val="-2"/>
          <w:sz w:val="18"/>
        </w:rPr>
        <w:t>softirq/interrupt</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206" w:after="0"/>
        <w:rPr>
          <w:sz w:val="18"/>
        </w:rPr>
      </w:pPr>
      <w:r>
        <w:rPr>
          <w:sz w:val="18"/>
        </w:rPr>
      </w:r>
    </w:p>
    <w:p>
      <w:pPr>
        <w:pStyle w:val="Normal"/>
        <w:spacing w:before="0" w:after="0"/>
        <w:ind w:hanging="0" w:start="33" w:end="0"/>
        <w:jc w:val="start"/>
        <w:rPr>
          <w:sz w:val="18"/>
        </w:rPr>
      </w:pPr>
      <w:r>
        <w:rPr>
          <w:spacing w:val="-4"/>
          <w:sz w:val="18"/>
        </w:rPr>
        <w:t>ack.</w:t>
      </w:r>
    </w:p>
    <w:p>
      <w:pPr>
        <w:sectPr>
          <w:type w:val="nextPage"/>
          <w:pgSz w:w="11906" w:h="16838"/>
          <w:pgMar w:left="992" w:right="0" w:gutter="0" w:header="0" w:top="1460" w:footer="0" w:bottom="280"/>
          <w:pgNumType w:fmt="decimal"/>
          <w:cols w:num="2" w:equalWidth="false" w:sep="false">
            <w:col w:w="9634" w:space="40"/>
            <w:col w:w="1239"/>
          </w:cols>
          <w:formProt w:val="false"/>
          <w:textDirection w:val="lrTb"/>
          <w:docGrid w:type="default" w:linePitch="100" w:charSpace="0"/>
        </w:sectPr>
      </w:pP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82" w:after="0"/>
        <w:rPr>
          <w:sz w:val="18"/>
        </w:rPr>
      </w:pPr>
      <w:r>
        <w:rPr>
          <w:sz w:val="18"/>
        </w:rPr>
      </w:r>
    </w:p>
    <w:p>
      <w:pPr>
        <w:pStyle w:val="Normal"/>
        <w:spacing w:before="0" w:after="0"/>
        <w:ind w:hanging="0" w:start="0" w:end="750"/>
        <w:jc w:val="end"/>
        <w:rPr>
          <w:sz w:val="18"/>
        </w:rPr>
      </w:pPr>
      <w:r>
        <mc:AlternateContent>
          <mc:Choice Requires="wps">
            <w:drawing>
              <wp:anchor distT="0" distB="0" distL="0" distR="0" simplePos="0" relativeHeight="35" behindDoc="0" locked="0" layoutInCell="0" allowOverlap="1">
                <wp:simplePos x="0" y="0"/>
                <wp:positionH relativeFrom="page">
                  <wp:posOffset>768350</wp:posOffset>
                </wp:positionH>
                <wp:positionV relativeFrom="paragraph">
                  <wp:posOffset>-632460</wp:posOffset>
                </wp:positionV>
                <wp:extent cx="6022975" cy="2800350"/>
                <wp:effectExtent l="635" t="0" r="0" b="0"/>
                <wp:wrapNone/>
                <wp:docPr id="6" name="Textbox 33"/>
                <a:graphic xmlns:a="http://schemas.openxmlformats.org/drawingml/2006/main">
                  <a:graphicData uri="http://schemas.microsoft.com/office/word/2010/wordprocessingShape">
                    <wps:wsp>
                      <wps:cNvSpPr/>
                      <wps:spPr>
                        <a:xfrm>
                          <a:off x="0" y="0"/>
                          <a:ext cx="6022800" cy="2800440"/>
                        </a:xfrm>
                        <a:prstGeom prst="rect">
                          <a:avLst/>
                        </a:prstGeom>
                        <a:noFill/>
                        <a:ln w="0">
                          <a:noFill/>
                        </a:ln>
                      </wps:spPr>
                      <wps:style>
                        <a:lnRef idx="0"/>
                        <a:fillRef idx="0"/>
                        <a:effectRef idx="0"/>
                        <a:fontRef idx="minor"/>
                      </wps:style>
                      <wps:txbx>
                        <w:txbxContent>
                          <w:tbl>
                            <w:tblPr>
                              <w:tblW w:w="9354" w:type="dxa"/>
                              <w:jc w:val="start"/>
                              <w:tblInd w:w="55" w:type="dxa"/>
                              <w:tblLayout w:type="fixed"/>
                              <w:tblCellMar>
                                <w:top w:w="0" w:type="dxa"/>
                                <w:start w:w="5" w:type="dxa"/>
                                <w:bottom w:w="0" w:type="dxa"/>
                                <w:end w:w="5" w:type="dxa"/>
                              </w:tblCellMar>
                            </w:tblPr>
                            <w:tblGrid>
                              <w:gridCol w:w="1983"/>
                              <w:gridCol w:w="7371"/>
                            </w:tblGrid>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Term / </w:t>
                                  </w:r>
                                  <w:r>
                                    <w:rPr>
                                      <w:rFonts w:ascii="Arial" w:hAnsi="Arial"/>
                                      <w:b/>
                                      <w:color w:val="FFFFFF"/>
                                      <w:spacing w:val="-2"/>
                                      <w:sz w:val="18"/>
                                    </w:rPr>
                                    <w:t>Abbreviation</w:t>
                                  </w:r>
                                </w:p>
                              </w:tc>
                              <w:tc>
                                <w:tcPr>
                                  <w:tcW w:w="737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Definition</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RFC </w:t>
                                  </w:r>
                                  <w:r>
                                    <w:rPr>
                                      <w:spacing w:val="-4"/>
                                      <w:sz w:val="18"/>
                                    </w:rPr>
                                    <w:t>1035</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IETF standard defining the DNS wire format for queries and </w:t>
                                  </w:r>
                                  <w:r>
                                    <w:rPr>
                                      <w:spacing w:val="-2"/>
                                      <w:sz w:val="18"/>
                                    </w:rPr>
                                    <w:t>responses.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RCU</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Read-Copy-Update — a synchronisation mechanism for read-mostly data structures in </w:t>
                                  </w:r>
                                  <w:r>
                                    <w:rPr>
                                      <w:spacing w:val="-5"/>
                                      <w:sz w:val="18"/>
                                    </w:rPr>
                                    <w:t>the</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skb</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Socket buffer (struct sk_buff) — the primary kernel data structure for network </w:t>
                                  </w:r>
                                  <w:r>
                                    <w:rPr>
                                      <w:spacing w:val="-2"/>
                                      <w:sz w:val="18"/>
                                    </w:rPr>
                                    <w:t>packets.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sock_cache</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KTA first-level cache mapping struct sock pointers directly to </w:t>
                                  </w:r>
                                  <w:r>
                                    <w:rPr>
                                      <w:spacing w:val="-2"/>
                                      <w:sz w:val="18"/>
                                    </w:rPr>
                                    <w:t>PIDs.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SYN_SENT</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TCP state after the client has sent SYN, before receiving </w:t>
                                  </w:r>
                                  <w:r>
                                    <w:rPr>
                                      <w:spacing w:val="-2"/>
                                      <w:sz w:val="18"/>
                                    </w:rPr>
                                    <w:t>SYN+ACK.</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tc / tc-</w:t>
                                  </w:r>
                                  <w:r>
                                    <w:rPr>
                                      <w:spacing w:val="-2"/>
                                      <w:sz w:val="18"/>
                                    </w:rPr>
                                    <w:t>netem</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Linux Traffic Control — kernel subsystem for packet scheduling, shaping, and </w:t>
                                  </w:r>
                                  <w:r>
                                    <w:rPr>
                                      <w:spacing w:val="-2"/>
                                      <w:sz w:val="18"/>
                                    </w:rPr>
                                    <w:t>emulation.</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TTL</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Time To Live — a field in IP headers limiting hop count; also used in DNS records to </w:t>
                                  </w:r>
                                  <w:r>
                                    <w:rPr>
                                      <w:spacing w:val="-2"/>
                                      <w:sz w:val="18"/>
                                    </w:rPr>
                                    <w:t>specify</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UDP</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44"/>
                                    <w:rPr>
                                      <w:sz w:val="18"/>
                                    </w:rPr>
                                  </w:pPr>
                                  <w:r>
                                    <w:rPr>
                                      <w:sz w:val="18"/>
                                    </w:rPr>
                                    <w:t xml:space="preserve">User Datagram Protocol — connectionless transport protocol used for DNS, streaming, </w:t>
                                  </w:r>
                                  <w:r>
                                    <w:rPr>
                                      <w:spacing w:val="-5"/>
                                      <w:sz w:val="18"/>
                                    </w:rPr>
                                    <w:t>and</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workqueue</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Linux kernel deferred work mechanism that executes functions in a kernel thread context </w:t>
                                  </w:r>
                                  <w:r>
                                    <w:rPr>
                                      <w:spacing w:val="-5"/>
                                      <w:sz w:val="18"/>
                                    </w:rPr>
                                    <w:t>(pr</w:t>
                                  </w:r>
                                </w:p>
                              </w:tc>
                            </w:tr>
                          </w:tbl>
                          <w:p>
                            <w:pPr>
                              <w:pStyle w:val="BodyText"/>
                              <w:rPr/>
                            </w:pPr>
                            <w:r>
                              <w:rPr/>
                            </w:r>
                          </w:p>
                        </w:txbxContent>
                      </wps:txbx>
                      <wps:bodyPr lIns="0" rIns="0" tIns="0" bIns="0" anchor="t">
                        <a:noAutofit/>
                      </wps:bodyPr>
                    </wps:wsp>
                  </a:graphicData>
                </a:graphic>
              </wp:anchor>
            </w:drawing>
          </mc:Choice>
          <mc:Fallback>
            <w:pict>
              <v:rect id="shape_0" stroked="f" o:allowincell="f" style="position:absolute;margin-left:60.5pt;margin-top:-49.8pt;width:474.2pt;height:220.45pt;mso-wrap-style:none;v-text-anchor:middle;mso-position-horizontal-relative:page">
                <v:fill o:detectmouseclick="t" on="false"/>
                <v:stroke color="#3465a4" joinstyle="round" endcap="flat"/>
                <v:textbox>
                  <w:txbxContent>
                    <w:tbl>
                      <w:tblPr>
                        <w:tblW w:w="9354" w:type="dxa"/>
                        <w:jc w:val="start"/>
                        <w:tblInd w:w="55" w:type="dxa"/>
                        <w:tblLayout w:type="fixed"/>
                        <w:tblCellMar>
                          <w:top w:w="0" w:type="dxa"/>
                          <w:start w:w="5" w:type="dxa"/>
                          <w:bottom w:w="0" w:type="dxa"/>
                          <w:end w:w="5" w:type="dxa"/>
                        </w:tblCellMar>
                      </w:tblPr>
                      <w:tblGrid>
                        <w:gridCol w:w="1983"/>
                        <w:gridCol w:w="7371"/>
                      </w:tblGrid>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Term / </w:t>
                            </w:r>
                            <w:r>
                              <w:rPr>
                                <w:rFonts w:ascii="Arial" w:hAnsi="Arial"/>
                                <w:b/>
                                <w:color w:val="FFFFFF"/>
                                <w:spacing w:val="-2"/>
                                <w:sz w:val="18"/>
                              </w:rPr>
                              <w:t>Abbreviation</w:t>
                            </w:r>
                          </w:p>
                        </w:tc>
                        <w:tc>
                          <w:tcPr>
                            <w:tcW w:w="737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Definition</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RFC </w:t>
                            </w:r>
                            <w:r>
                              <w:rPr>
                                <w:spacing w:val="-4"/>
                                <w:sz w:val="18"/>
                              </w:rPr>
                              <w:t>1035</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IETF standard defining the DNS wire format for queries and </w:t>
                            </w:r>
                            <w:r>
                              <w:rPr>
                                <w:spacing w:val="-2"/>
                                <w:sz w:val="18"/>
                              </w:rPr>
                              <w:t>responses.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RCU</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Read-Copy-Update — a synchronisation mechanism for read-mostly data structures in </w:t>
                            </w:r>
                            <w:r>
                              <w:rPr>
                                <w:spacing w:val="-5"/>
                                <w:sz w:val="18"/>
                              </w:rPr>
                              <w:t>the</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skb</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Socket buffer (struct sk_buff) — the primary kernel data structure for network </w:t>
                            </w:r>
                            <w:r>
                              <w:rPr>
                                <w:spacing w:val="-2"/>
                                <w:sz w:val="18"/>
                              </w:rPr>
                              <w:t>packets.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sock_cache</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KTA first-level cache mapping struct sock pointers directly to </w:t>
                            </w:r>
                            <w:r>
                              <w:rPr>
                                <w:spacing w:val="-2"/>
                                <w:sz w:val="18"/>
                              </w:rPr>
                              <w:t>PIDs.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SYN_SENT</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TCP state after the client has sent SYN, before receiving </w:t>
                            </w:r>
                            <w:r>
                              <w:rPr>
                                <w:spacing w:val="-2"/>
                                <w:sz w:val="18"/>
                              </w:rPr>
                              <w:t>SYN+ACK.</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tc / tc-</w:t>
                            </w:r>
                            <w:r>
                              <w:rPr>
                                <w:spacing w:val="-2"/>
                                <w:sz w:val="18"/>
                              </w:rPr>
                              <w:t>netem</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Linux Traffic Control — kernel subsystem for packet scheduling, shaping, and </w:t>
                            </w:r>
                            <w:r>
                              <w:rPr>
                                <w:spacing w:val="-2"/>
                                <w:sz w:val="18"/>
                              </w:rPr>
                              <w:t>emulation.</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TTL</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Time To Live — a field in IP headers limiting hop count; also used in DNS records to </w:t>
                            </w:r>
                            <w:r>
                              <w:rPr>
                                <w:spacing w:val="-2"/>
                                <w:sz w:val="18"/>
                              </w:rPr>
                              <w:t>specify</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UDP</w:t>
                            </w:r>
                          </w:p>
                        </w:tc>
                        <w:tc>
                          <w:tcPr>
                            <w:tcW w:w="73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44"/>
                              <w:rPr>
                                <w:sz w:val="18"/>
                              </w:rPr>
                            </w:pPr>
                            <w:r>
                              <w:rPr>
                                <w:sz w:val="18"/>
                              </w:rPr>
                              <w:t xml:space="preserve">User Datagram Protocol — connectionless transport protocol used for DNS, streaming, </w:t>
                            </w:r>
                            <w:r>
                              <w:rPr>
                                <w:spacing w:val="-5"/>
                                <w:sz w:val="18"/>
                              </w:rPr>
                              <w:t>and</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workqueue</w:t>
                            </w:r>
                          </w:p>
                        </w:tc>
                        <w:tc>
                          <w:tcPr>
                            <w:tcW w:w="73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Linux kernel deferred work mechanism that executes functions in a kernel thread context </w:t>
                            </w:r>
                            <w:r>
                              <w:rPr>
                                <w:spacing w:val="-5"/>
                                <w:sz w:val="18"/>
                              </w:rPr>
                              <w:t>(pr</w:t>
                            </w:r>
                          </w:p>
                        </w:tc>
                      </w:tr>
                    </w:tbl>
                    <w:p>
                      <w:pPr>
                        <w:pStyle w:val="BodyText"/>
                        <w:rPr/>
                      </w:pPr>
                      <w:r>
                        <w:rPr/>
                      </w:r>
                    </w:p>
                  </w:txbxContent>
                </v:textbox>
                <w10:wrap type="none"/>
              </v:rect>
            </w:pict>
          </mc:Fallback>
        </mc:AlternateContent>
      </w:r>
      <w:r>
        <w:rPr>
          <w:spacing w:val="-2"/>
          <w:sz w:val="18"/>
        </w:rPr>
        <w:t>kernel.</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30" w:after="0"/>
        <w:rPr>
          <w:sz w:val="18"/>
        </w:rPr>
      </w:pPr>
      <w:r>
        <w:rPr>
          <w:sz w:val="18"/>
        </w:rPr>
      </w:r>
    </w:p>
    <w:p>
      <w:pPr>
        <w:pStyle w:val="Normal"/>
        <w:spacing w:lineRule="auto" w:line="511" w:before="1" w:after="0"/>
        <w:ind w:firstLine="40" w:start="9711" w:end="9"/>
        <w:jc w:val="end"/>
        <w:rPr>
          <w:sz w:val="18"/>
        </w:rPr>
      </w:pPr>
      <w:r>
        <w:rPr>
          <w:sz w:val="18"/>
        </w:rPr>
        <w:t>cache</w:t>
      </w:r>
      <w:r>
        <w:rPr>
          <w:spacing w:val="-13"/>
          <w:sz w:val="18"/>
        </w:rPr>
        <w:t xml:space="preserve"> </w:t>
      </w:r>
      <w:r>
        <w:rPr>
          <w:sz w:val="18"/>
        </w:rPr>
        <w:t>lifetime. other latency-</w:t>
      </w:r>
      <w:r>
        <w:rPr>
          <w:spacing w:val="-10"/>
          <w:sz w:val="18"/>
        </w:rPr>
        <w:t>s</w:t>
      </w:r>
    </w:p>
    <w:p>
      <w:pPr>
        <w:pStyle w:val="Normal"/>
        <w:spacing w:lineRule="exact" w:line="205" w:before="0" w:after="0"/>
        <w:ind w:hanging="0" w:start="0" w:end="-15"/>
        <w:jc w:val="end"/>
        <w:rPr>
          <w:sz w:val="18"/>
        </w:rPr>
      </w:pPr>
      <w:r>
        <w:rPr>
          <w:sz w:val="18"/>
        </w:rPr>
        <w:t xml:space="preserve">ocess </w:t>
      </w:r>
      <w:r>
        <w:rPr>
          <w:spacing w:val="-2"/>
          <w:sz w:val="18"/>
        </w:rPr>
        <w:t>context).</w:t>
      </w:r>
    </w:p>
    <w:p>
      <w:pPr>
        <w:pStyle w:val="BodyText"/>
        <w:spacing w:before="6" w:after="0"/>
        <w:rPr>
          <w:sz w:val="18"/>
        </w:rPr>
      </w:pPr>
      <w:r>
        <w:rPr>
          <w:sz w:val="18"/>
        </w:rPr>
      </w:r>
    </w:p>
    <w:p>
      <w:pPr>
        <w:pStyle w:val="Normal"/>
        <w:spacing w:before="0" w:after="0"/>
        <w:ind w:hanging="0" w:start="3280" w:end="0"/>
        <w:jc w:val="start"/>
        <w:rPr>
          <w:rFonts w:ascii="Arial" w:hAnsi="Arial"/>
          <w:i/>
          <w:sz w:val="18"/>
        </w:rPr>
      </w:pPr>
      <w:r>
        <w:rPr>
          <w:rFonts w:ascii="Arial" w:hAnsi="Arial"/>
          <w:i/>
          <w:color w:val="494969"/>
          <w:sz w:val="18"/>
        </w:rPr>
        <w:t xml:space="preserve">Table 1.1 — Definitions and </w:t>
      </w:r>
      <w:r>
        <w:rPr>
          <w:rFonts w:ascii="Arial" w:hAnsi="Arial"/>
          <w:i/>
          <w:color w:val="494969"/>
          <w:spacing w:val="-2"/>
          <w:sz w:val="18"/>
        </w:rPr>
        <w:t>Abbreviations</w:t>
      </w:r>
    </w:p>
    <w:p>
      <w:pPr>
        <w:pStyle w:val="BodyText"/>
        <w:rPr>
          <w:rFonts w:ascii="Arial" w:hAnsi="Arial"/>
          <w:i/>
          <w:sz w:val="18"/>
        </w:rPr>
      </w:pPr>
      <w:r>
        <w:rPr>
          <w:rFonts w:ascii="Arial" w:hAnsi="Arial"/>
          <w:i/>
          <w:sz w:val="18"/>
        </w:rPr>
      </w:r>
    </w:p>
    <w:p>
      <w:pPr>
        <w:pStyle w:val="BodyText"/>
        <w:spacing w:before="140" w:after="0"/>
        <w:rPr>
          <w:rFonts w:ascii="Arial" w:hAnsi="Arial"/>
          <w:i/>
          <w:sz w:val="18"/>
        </w:rPr>
      </w:pPr>
      <w:r>
        <w:rPr>
          <w:rFonts w:ascii="Arial" w:hAnsi="Arial"/>
          <w:i/>
          <w:sz w:val="18"/>
        </w:rPr>
      </w:r>
    </w:p>
    <w:p>
      <w:pPr>
        <w:pStyle w:val="BodyText"/>
        <w:spacing w:lineRule="auto" w:line="298" w:before="1" w:after="0"/>
        <w:ind w:start="545" w:end="1534"/>
        <w:jc w:val="both"/>
        <w:rPr/>
        <w:sectPr>
          <w:type w:val="nextPage"/>
          <w:pgSz w:w="11906" w:h="16838"/>
          <w:pgMar w:left="992" w:right="0" w:gutter="0" w:header="0" w:top="1500" w:footer="0" w:bottom="280"/>
          <w:pgNumType w:fmt="decimal"/>
          <w:formProt w:val="false"/>
          <w:textDirection w:val="lrTb"/>
          <w:docGrid w:type="default" w:linePitch="100" w:charSpace="0"/>
        </w:sectPr>
      </w:pPr>
      <w:r>
        <w:rPr>
          <w:color w:val="212133"/>
        </w:rPr>
        <w:t>This chapter established the motivation for KTA by highlighting the limitations of existing network monitoring tools and the real security implications of inadequate network visibility. The problem statement was articulated as six specific deficiencies in existing tools. Seven project objectives were defined, each with a clear design rationale traceable to an implemented subsystem.</w:t>
      </w:r>
      <w:r>
        <w:rPr>
          <w:color w:val="212133"/>
          <w:spacing w:val="-6"/>
        </w:rPr>
        <w:t xml:space="preserve"> </w:t>
      </w:r>
      <w:r>
        <w:rPr>
          <w:color w:val="212133"/>
        </w:rPr>
        <w:t>The</w:t>
      </w:r>
      <w:r>
        <w:rPr>
          <w:color w:val="212133"/>
          <w:spacing w:val="-6"/>
        </w:rPr>
        <w:t xml:space="preserve"> </w:t>
      </w:r>
      <w:r>
        <w:rPr>
          <w:color w:val="212133"/>
        </w:rPr>
        <w:t>scope</w:t>
      </w:r>
      <w:r>
        <w:rPr>
          <w:color w:val="212133"/>
          <w:spacing w:val="-6"/>
        </w:rPr>
        <w:t xml:space="preserve"> </w:t>
      </w:r>
      <w:r>
        <w:rPr>
          <w:color w:val="212133"/>
        </w:rPr>
        <w:t>and</w:t>
      </w:r>
      <w:r>
        <w:rPr>
          <w:color w:val="212133"/>
          <w:spacing w:val="-6"/>
        </w:rPr>
        <w:t xml:space="preserve"> </w:t>
      </w:r>
      <w:r>
        <w:rPr>
          <w:color w:val="212133"/>
        </w:rPr>
        <w:t>limitations</w:t>
      </w:r>
      <w:r>
        <w:rPr>
          <w:color w:val="212133"/>
          <w:spacing w:val="-6"/>
        </w:rPr>
        <w:t xml:space="preserve"> </w:t>
      </w:r>
      <w:r>
        <w:rPr>
          <w:color w:val="212133"/>
        </w:rPr>
        <w:t>were</w:t>
      </w:r>
      <w:r>
        <w:rPr>
          <w:color w:val="212133"/>
          <w:spacing w:val="-6"/>
        </w:rPr>
        <w:t xml:space="preserve"> </w:t>
      </w:r>
      <w:r>
        <w:rPr>
          <w:color w:val="212133"/>
        </w:rPr>
        <w:t>defined</w:t>
      </w:r>
      <w:r>
        <w:rPr>
          <w:color w:val="212133"/>
          <w:spacing w:val="-6"/>
        </w:rPr>
        <w:t xml:space="preserve"> </w:t>
      </w:r>
      <w:r>
        <w:rPr>
          <w:color w:val="212133"/>
        </w:rPr>
        <w:t>honestly,</w:t>
      </w:r>
      <w:r>
        <w:rPr>
          <w:color w:val="212133"/>
          <w:spacing w:val="-6"/>
        </w:rPr>
        <w:t xml:space="preserve"> </w:t>
      </w:r>
      <w:r>
        <w:rPr>
          <w:color w:val="212133"/>
        </w:rPr>
        <w:t>including</w:t>
      </w:r>
      <w:r>
        <w:rPr>
          <w:color w:val="212133"/>
          <w:spacing w:val="-6"/>
        </w:rPr>
        <w:t xml:space="preserve"> </w:t>
      </w:r>
      <w:r>
        <w:rPr>
          <w:color w:val="212133"/>
        </w:rPr>
        <w:t>incomplete</w:t>
      </w:r>
      <w:r>
        <w:rPr>
          <w:color w:val="212133"/>
          <w:spacing w:val="-6"/>
        </w:rPr>
        <w:t xml:space="preserve"> </w:t>
      </w:r>
      <w:r>
        <w:rPr>
          <w:color w:val="212133"/>
        </w:rPr>
        <w:t>IPv6</w:t>
      </w:r>
      <w:r>
        <w:rPr>
          <w:color w:val="212133"/>
          <w:spacing w:val="-6"/>
        </w:rPr>
        <w:t xml:space="preserve"> </w:t>
      </w:r>
      <w:r>
        <w:rPr>
          <w:color w:val="212133"/>
        </w:rPr>
        <w:t>support and the 2,048-connection table cap. The significance of the project for education, security, and the open-source community was discussed. Chapter 2 now surveys the existing literature to establish the academic context for these contributions.</w:t>
      </w:r>
    </w:p>
    <w:p>
      <w:pPr>
        <w:pStyle w:val="Heading1"/>
        <w:jc w:val="both"/>
        <w:rPr/>
      </w:pPr>
      <w:r>
        <mc:AlternateContent>
          <mc:Choice Requires="wps">
            <w:drawing>
              <wp:anchor distT="0" distB="0" distL="0" distR="0" simplePos="0" relativeHeight="37" behindDoc="1" locked="0" layoutInCell="0" allowOverlap="1">
                <wp:simplePos x="0" y="0"/>
                <wp:positionH relativeFrom="page">
                  <wp:posOffset>976630</wp:posOffset>
                </wp:positionH>
                <wp:positionV relativeFrom="paragraph">
                  <wp:posOffset>254000</wp:posOffset>
                </wp:positionV>
                <wp:extent cx="5607685" cy="1270"/>
                <wp:effectExtent l="13335" t="12700" r="12065" b="11430"/>
                <wp:wrapNone/>
                <wp:docPr id="7" name="Graphic 37"/>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 xml:space="preserve">CHAPTER 2 Literature </w:t>
      </w:r>
      <w:r>
        <w:rPr>
          <w:color w:val="1C6EF4"/>
          <w:spacing w:val="-2"/>
        </w:rPr>
        <w:t>Survey</w:t>
      </w:r>
    </w:p>
    <w:p>
      <w:pPr>
        <w:pStyle w:val="BodyText"/>
        <w:spacing w:lineRule="auto" w:line="298" w:before="128" w:after="0"/>
        <w:ind w:start="545" w:end="1534"/>
        <w:jc w:val="both"/>
        <w:rPr/>
      </w:pPr>
      <w:r>
        <w:rPr>
          <w:color w:val="212133"/>
        </w:rPr>
        <w:t>This chapter surveys existing work in the areas of network traffic monitoring, kernel-level</w:t>
      </w:r>
      <w:r>
        <w:rPr>
          <w:color w:val="212133"/>
          <w:spacing w:val="40"/>
        </w:rPr>
        <w:t xml:space="preserve"> </w:t>
      </w:r>
      <w:r>
        <w:rPr>
          <w:color w:val="212133"/>
        </w:rPr>
        <w:t>packet capture, DNS-based analysis, geographic routing, anomaly detection, and related GUI frameworks. The survey establishes the academic and technical context for the research gaps addressed by KTA and justifies the design decisions made in Chapter 3.</w:t>
      </w:r>
    </w:p>
    <w:p>
      <w:pPr>
        <w:pStyle w:val="BodyText"/>
        <w:rPr/>
      </w:pPr>
      <w:r>
        <w:rPr/>
      </w:r>
    </w:p>
    <w:p>
      <w:pPr>
        <w:pStyle w:val="BodyText"/>
        <w:spacing w:before="121" w:after="0"/>
        <w:rPr/>
      </w:pPr>
      <w:r>
        <w:rPr/>
      </w:r>
    </w:p>
    <w:p>
      <w:pPr>
        <w:pStyle w:val="Heading2"/>
        <w:numPr>
          <w:ilvl w:val="2"/>
          <w:numId w:val="9"/>
        </w:numPr>
        <w:tabs>
          <w:tab w:val="clear" w:pos="720"/>
          <w:tab w:val="left" w:pos="1145" w:leader="none"/>
        </w:tabs>
        <w:spacing w:lineRule="auto" w:line="240" w:before="0" w:after="0"/>
        <w:ind w:hanging="600" w:start="1145" w:end="0"/>
        <w:jc w:val="both"/>
        <w:rPr/>
      </w:pPr>
      <w:r>
        <w:rPr>
          <w:color w:val="494969"/>
        </w:rPr>
        <w:t xml:space="preserve">Traditional Userspace </w:t>
      </w:r>
      <w:r>
        <w:rPr>
          <w:color w:val="494969"/>
          <w:spacing w:val="-2"/>
        </w:rPr>
        <w:t>Tools</w:t>
      </w:r>
    </w:p>
    <w:p>
      <w:pPr>
        <w:pStyle w:val="BodyText"/>
        <w:spacing w:lineRule="auto" w:line="298" w:before="23" w:after="0"/>
        <w:ind w:start="545" w:end="1534"/>
        <w:jc w:val="both"/>
        <w:rPr/>
      </w:pPr>
      <w:r>
        <w:rPr>
          <w:color w:val="212133"/>
        </w:rPr>
        <w:t>tcpdump, originally developed by Van Jacobson, Craig Leres, and Steven McCanne at Lawrence Berkeley National Laboratory in 1989, pioneered kernel-assisted packet capture through the Berkeley Packet Filter mechanism. BPF allows filter expressions to be compiled into a bytecode program that runs in kernel space to decide which packets to copy to userspace, dramatically reducing the overhead compared to copying all packets and filtering in userspace. tcpdump remains the de facto standard for command-line packet capture and is pre-installed on virtually every Linux distribution. However, it does not associate packets with processes</w:t>
      </w:r>
      <w:r>
        <w:rPr>
          <w:color w:val="212133"/>
          <w:spacing w:val="-2"/>
        </w:rPr>
        <w:t xml:space="preserve"> </w:t>
      </w:r>
      <w:r>
        <w:rPr>
          <w:color w:val="212133"/>
        </w:rPr>
        <w:t>and</w:t>
      </w:r>
      <w:r>
        <w:rPr>
          <w:color w:val="212133"/>
          <w:spacing w:val="-2"/>
        </w:rPr>
        <w:t xml:space="preserve"> </w:t>
      </w:r>
      <w:r>
        <w:rPr>
          <w:color w:val="212133"/>
        </w:rPr>
        <w:t>requires</w:t>
      </w:r>
      <w:r>
        <w:rPr>
          <w:color w:val="212133"/>
          <w:spacing w:val="-2"/>
        </w:rPr>
        <w:t xml:space="preserve"> </w:t>
      </w:r>
      <w:r>
        <w:rPr>
          <w:color w:val="212133"/>
        </w:rPr>
        <w:t>substantial</w:t>
      </w:r>
      <w:r>
        <w:rPr>
          <w:color w:val="212133"/>
          <w:spacing w:val="-2"/>
        </w:rPr>
        <w:t xml:space="preserve"> </w:t>
      </w:r>
      <w:r>
        <w:rPr>
          <w:color w:val="212133"/>
        </w:rPr>
        <w:t>manual</w:t>
      </w:r>
      <w:r>
        <w:rPr>
          <w:color w:val="212133"/>
          <w:spacing w:val="-2"/>
        </w:rPr>
        <w:t xml:space="preserve"> </w:t>
      </w:r>
      <w:r>
        <w:rPr>
          <w:color w:val="212133"/>
        </w:rPr>
        <w:t>effort</w:t>
      </w:r>
      <w:r>
        <w:rPr>
          <w:color w:val="212133"/>
          <w:spacing w:val="-2"/>
        </w:rPr>
        <w:t xml:space="preserve"> </w:t>
      </w:r>
      <w:r>
        <w:rPr>
          <w:color w:val="212133"/>
        </w:rPr>
        <w:t>to</w:t>
      </w:r>
      <w:r>
        <w:rPr>
          <w:color w:val="212133"/>
          <w:spacing w:val="-2"/>
        </w:rPr>
        <w:t xml:space="preserve"> </w:t>
      </w:r>
      <w:r>
        <w:rPr>
          <w:color w:val="212133"/>
        </w:rPr>
        <w:t>correlate</w:t>
      </w:r>
      <w:r>
        <w:rPr>
          <w:color w:val="212133"/>
          <w:spacing w:val="-2"/>
        </w:rPr>
        <w:t xml:space="preserve"> </w:t>
      </w:r>
      <w:r>
        <w:rPr>
          <w:color w:val="212133"/>
        </w:rPr>
        <w:t>output</w:t>
      </w:r>
      <w:r>
        <w:rPr>
          <w:color w:val="212133"/>
          <w:spacing w:val="-2"/>
        </w:rPr>
        <w:t xml:space="preserve"> </w:t>
      </w:r>
      <w:r>
        <w:rPr>
          <w:color w:val="212133"/>
        </w:rPr>
        <w:t>with</w:t>
      </w:r>
      <w:r>
        <w:rPr>
          <w:color w:val="212133"/>
          <w:spacing w:val="-2"/>
        </w:rPr>
        <w:t xml:space="preserve"> </w:t>
      </w:r>
      <w:r>
        <w:rPr>
          <w:color w:val="212133"/>
        </w:rPr>
        <w:t>application</w:t>
      </w:r>
      <w:r>
        <w:rPr>
          <w:color w:val="212133"/>
          <w:spacing w:val="-2"/>
        </w:rPr>
        <w:t xml:space="preserve"> </w:t>
      </w:r>
      <w:r>
        <w:rPr>
          <w:color w:val="212133"/>
        </w:rPr>
        <w:t>behaviour. It also writes raw PCAP files that require separate tools for analysis.</w:t>
      </w:r>
    </w:p>
    <w:p>
      <w:pPr>
        <w:pStyle w:val="BodyText"/>
        <w:spacing w:lineRule="auto" w:line="298" w:before="125" w:after="0"/>
        <w:ind w:start="545" w:end="1533"/>
        <w:jc w:val="both"/>
        <w:rPr>
          <w:color w:val="212133"/>
        </w:rPr>
      </w:pPr>
      <w:r>
        <w:rPr>
          <w:color w:val="212133"/>
        </w:rPr>
        <w:t>Wireshark (originally Ethereal, renamed in 2006) was created by Gerald Combs in 1998 and has since grown into the most widely used graphical packet analyser in the world. Wireshark dissects over 3,000 protocols, supports live capture via pcap and libpcap, and provides a powerful display filter language. The application is invaluable for protocol debugging and forensic analysis of PCAP recordings. However, it is not designed for continuous production monitoring: live capture at high packet rates consumes substantial CPU and memory, and the interface becomes unwieldy when thousands of connections are open simultaneously. Critically, Wireshark does not attribute packets to OS processes natively, though the recent addition of process information via extcap interfaces partially addresses this.</w:t>
      </w:r>
    </w:p>
    <w:p>
      <w:pPr>
        <w:pStyle w:val="BodyText"/>
        <w:spacing w:lineRule="auto" w:line="298" w:before="125" w:after="0"/>
        <w:ind w:start="545" w:end="1534"/>
        <w:jc w:val="both"/>
        <w:rPr/>
      </w:pPr>
      <w:r>
        <w:rPr>
          <w:color w:val="212133"/>
        </w:rPr>
        <w:t>ss (socket statistics) and its predecessor netstat are included in every major Linux distribution. ss reads from kernel socket diag infrastructure (SOCK_DIAG, RFC 7395) which provides more detailed</w:t>
      </w:r>
      <w:r>
        <w:rPr>
          <w:color w:val="212133"/>
          <w:spacing w:val="-2"/>
        </w:rPr>
        <w:t xml:space="preserve"> </w:t>
      </w:r>
      <w:r>
        <w:rPr>
          <w:color w:val="212133"/>
        </w:rPr>
        <w:t>information</w:t>
      </w:r>
      <w:r>
        <w:rPr>
          <w:color w:val="212133"/>
          <w:spacing w:val="-2"/>
        </w:rPr>
        <w:t xml:space="preserve"> </w:t>
      </w:r>
      <w:r>
        <w:rPr>
          <w:color w:val="212133"/>
        </w:rPr>
        <w:t>than</w:t>
      </w:r>
      <w:r>
        <w:rPr>
          <w:color w:val="212133"/>
          <w:spacing w:val="-2"/>
        </w:rPr>
        <w:t xml:space="preserve"> </w:t>
      </w:r>
      <w:r>
        <w:rPr>
          <w:color w:val="212133"/>
        </w:rPr>
        <w:t>/proc/net/tcp</w:t>
      </w:r>
      <w:r>
        <w:rPr>
          <w:color w:val="212133"/>
          <w:spacing w:val="-2"/>
        </w:rPr>
        <w:t xml:space="preserve"> </w:t>
      </w:r>
      <w:r>
        <w:rPr>
          <w:color w:val="212133"/>
        </w:rPr>
        <w:t>but</w:t>
      </w:r>
      <w:r>
        <w:rPr>
          <w:color w:val="212133"/>
          <w:spacing w:val="-2"/>
        </w:rPr>
        <w:t xml:space="preserve"> </w:t>
      </w:r>
      <w:r>
        <w:rPr>
          <w:color w:val="212133"/>
        </w:rPr>
        <w:t>still</w:t>
      </w:r>
      <w:r>
        <w:rPr>
          <w:color w:val="212133"/>
          <w:spacing w:val="-2"/>
        </w:rPr>
        <w:t xml:space="preserve"> </w:t>
      </w:r>
      <w:r>
        <w:rPr>
          <w:color w:val="212133"/>
        </w:rPr>
        <w:t>operates</w:t>
      </w:r>
      <w:r>
        <w:rPr>
          <w:color w:val="212133"/>
          <w:spacing w:val="-2"/>
        </w:rPr>
        <w:t xml:space="preserve"> </w:t>
      </w:r>
      <w:r>
        <w:rPr>
          <w:color w:val="212133"/>
        </w:rPr>
        <w:t>on</w:t>
      </w:r>
      <w:r>
        <w:rPr>
          <w:color w:val="212133"/>
          <w:spacing w:val="-2"/>
        </w:rPr>
        <w:t xml:space="preserve"> </w:t>
      </w:r>
      <w:r>
        <w:rPr>
          <w:color w:val="212133"/>
        </w:rPr>
        <w:t>a</w:t>
      </w:r>
      <w:r>
        <w:rPr>
          <w:color w:val="212133"/>
          <w:spacing w:val="-2"/>
        </w:rPr>
        <w:t xml:space="preserve"> </w:t>
      </w:r>
      <w:r>
        <w:rPr>
          <w:color w:val="212133"/>
        </w:rPr>
        <w:t>point-in-time</w:t>
      </w:r>
      <w:r>
        <w:rPr>
          <w:color w:val="212133"/>
          <w:spacing w:val="-2"/>
        </w:rPr>
        <w:t xml:space="preserve"> </w:t>
      </w:r>
      <w:r>
        <w:rPr>
          <w:color w:val="212133"/>
        </w:rPr>
        <w:t>snapshot.</w:t>
      </w:r>
      <w:r>
        <w:rPr>
          <w:color w:val="212133"/>
          <w:spacing w:val="-2"/>
        </w:rPr>
        <w:t xml:space="preserve"> </w:t>
      </w:r>
      <w:r>
        <w:rPr>
          <w:color w:val="212133"/>
        </w:rPr>
        <w:t>The</w:t>
      </w:r>
      <w:r>
        <w:rPr>
          <w:color w:val="212133"/>
          <w:spacing w:val="-2"/>
        </w:rPr>
        <w:t xml:space="preserve"> </w:t>
      </w:r>
      <w:r>
        <w:rPr>
          <w:color w:val="212133"/>
        </w:rPr>
        <w:t>-p</w:t>
      </w:r>
      <w:r>
        <w:rPr>
          <w:color w:val="212133"/>
          <w:spacing w:val="-2"/>
        </w:rPr>
        <w:t xml:space="preserve"> </w:t>
      </w:r>
      <w:r>
        <w:rPr>
          <w:color w:val="212133"/>
        </w:rPr>
        <w:t>flag displays the PID and process name for each socket by cross-referencing /proc/[pid]/fd. The fundamental limitation is that ss shows only currently open connections; any connection that opened and closed between two ss invocations is invisible. Under typical workloads with HTTP/2 connection multiplexing and short-lived HTTPS connections, this means a significant fraction of network activity is unobserved.</w:t>
      </w:r>
    </w:p>
    <w:p>
      <w:pPr>
        <w:pStyle w:val="BodyText"/>
        <w:spacing w:lineRule="auto" w:line="298" w:before="124" w:after="0"/>
        <w:ind w:start="545" w:end="1534"/>
        <w:jc w:val="both"/>
        <w:rPr/>
      </w:pPr>
      <w:r>
        <w:rPr>
          <w:color w:val="212133"/>
        </w:rPr>
        <w:t>nethogs, written by Arnout Engelen (originally Rob van Hoecke) around 2004, attempts to provide per-process bandwidth monitoring by parsing /proc/net/tcp periodically and correlating with</w:t>
      </w:r>
      <w:r>
        <w:rPr>
          <w:color w:val="212133"/>
          <w:spacing w:val="-5"/>
        </w:rPr>
        <w:t xml:space="preserve"> </w:t>
      </w:r>
      <w:r>
        <w:rPr>
          <w:color w:val="212133"/>
        </w:rPr>
        <w:t>socket</w:t>
      </w:r>
      <w:r>
        <w:rPr>
          <w:color w:val="212133"/>
          <w:spacing w:val="-5"/>
        </w:rPr>
        <w:t xml:space="preserve"> </w:t>
      </w:r>
      <w:r>
        <w:rPr>
          <w:color w:val="212133"/>
        </w:rPr>
        <w:t>inodes</w:t>
      </w:r>
      <w:r>
        <w:rPr>
          <w:color w:val="212133"/>
          <w:spacing w:val="-5"/>
        </w:rPr>
        <w:t xml:space="preserve"> </w:t>
      </w:r>
      <w:r>
        <w:rPr>
          <w:color w:val="212133"/>
        </w:rPr>
        <w:t>from</w:t>
      </w:r>
      <w:r>
        <w:rPr>
          <w:color w:val="212133"/>
          <w:spacing w:val="-5"/>
        </w:rPr>
        <w:t xml:space="preserve"> </w:t>
      </w:r>
      <w:r>
        <w:rPr>
          <w:color w:val="212133"/>
        </w:rPr>
        <w:t>/proc/[pid]/fd.</w:t>
      </w:r>
      <w:r>
        <w:rPr>
          <w:color w:val="212133"/>
          <w:spacing w:val="-5"/>
        </w:rPr>
        <w:t xml:space="preserve"> </w:t>
      </w:r>
      <w:r>
        <w:rPr>
          <w:color w:val="212133"/>
        </w:rPr>
        <w:t>It</w:t>
      </w:r>
      <w:r>
        <w:rPr>
          <w:color w:val="212133"/>
          <w:spacing w:val="-5"/>
        </w:rPr>
        <w:t xml:space="preserve"> </w:t>
      </w:r>
      <w:r>
        <w:rPr>
          <w:color w:val="212133"/>
        </w:rPr>
        <w:t>displays</w:t>
      </w:r>
      <w:r>
        <w:rPr>
          <w:color w:val="212133"/>
          <w:spacing w:val="-5"/>
        </w:rPr>
        <w:t xml:space="preserve"> </w:t>
      </w:r>
      <w:r>
        <w:rPr>
          <w:color w:val="212133"/>
        </w:rPr>
        <w:t>a</w:t>
      </w:r>
      <w:r>
        <w:rPr>
          <w:color w:val="212133"/>
          <w:spacing w:val="-5"/>
        </w:rPr>
        <w:t xml:space="preserve"> </w:t>
      </w:r>
      <w:r>
        <w:rPr>
          <w:color w:val="212133"/>
        </w:rPr>
        <w:t>live</w:t>
      </w:r>
      <w:r>
        <w:rPr>
          <w:color w:val="212133"/>
          <w:spacing w:val="-5"/>
        </w:rPr>
        <w:t xml:space="preserve"> </w:t>
      </w:r>
      <w:r>
        <w:rPr>
          <w:color w:val="212133"/>
        </w:rPr>
        <w:t>table</w:t>
      </w:r>
      <w:r>
        <w:rPr>
          <w:color w:val="212133"/>
          <w:spacing w:val="-5"/>
        </w:rPr>
        <w:t xml:space="preserve"> </w:t>
      </w:r>
      <w:r>
        <w:rPr>
          <w:color w:val="212133"/>
        </w:rPr>
        <w:t>of</w:t>
      </w:r>
      <w:r>
        <w:rPr>
          <w:color w:val="212133"/>
          <w:spacing w:val="-5"/>
        </w:rPr>
        <w:t xml:space="preserve"> </w:t>
      </w:r>
      <w:r>
        <w:rPr>
          <w:color w:val="212133"/>
        </w:rPr>
        <w:t>per-process</w:t>
      </w:r>
      <w:r>
        <w:rPr>
          <w:color w:val="212133"/>
          <w:spacing w:val="-5"/>
        </w:rPr>
        <w:t xml:space="preserve"> </w:t>
      </w:r>
      <w:r>
        <w:rPr>
          <w:color w:val="212133"/>
        </w:rPr>
        <w:t>bandwidth</w:t>
      </w:r>
      <w:r>
        <w:rPr>
          <w:color w:val="212133"/>
          <w:spacing w:val="-5"/>
        </w:rPr>
        <w:t xml:space="preserve"> </w:t>
      </w:r>
      <w:r>
        <w:rPr>
          <w:color w:val="212133"/>
        </w:rPr>
        <w:t>sorted</w:t>
      </w:r>
      <w:r>
        <w:rPr>
          <w:color w:val="212133"/>
          <w:spacing w:val="-5"/>
        </w:rPr>
        <w:t xml:space="preserve"> </w:t>
      </w:r>
      <w:r>
        <w:rPr>
          <w:color w:val="212133"/>
        </w:rPr>
        <w:t>by current</w:t>
      </w:r>
      <w:r>
        <w:rPr>
          <w:color w:val="212133"/>
          <w:spacing w:val="-3"/>
        </w:rPr>
        <w:t xml:space="preserve"> </w:t>
      </w:r>
      <w:r>
        <w:rPr>
          <w:color w:val="212133"/>
        </w:rPr>
        <w:t>usage.</w:t>
      </w:r>
      <w:r>
        <w:rPr>
          <w:color w:val="212133"/>
          <w:spacing w:val="-3"/>
        </w:rPr>
        <w:t xml:space="preserve"> </w:t>
      </w:r>
      <w:r>
        <w:rPr>
          <w:color w:val="212133"/>
        </w:rPr>
        <w:t>nethogs</w:t>
      </w:r>
      <w:r>
        <w:rPr>
          <w:color w:val="212133"/>
          <w:spacing w:val="-3"/>
        </w:rPr>
        <w:t xml:space="preserve"> </w:t>
      </w:r>
      <w:r>
        <w:rPr>
          <w:color w:val="212133"/>
        </w:rPr>
        <w:t>is</w:t>
      </w:r>
      <w:r>
        <w:rPr>
          <w:color w:val="212133"/>
          <w:spacing w:val="-3"/>
        </w:rPr>
        <w:t xml:space="preserve"> </w:t>
      </w:r>
      <w:r>
        <w:rPr>
          <w:color w:val="212133"/>
        </w:rPr>
        <w:t>lightweight</w:t>
      </w:r>
      <w:r>
        <w:rPr>
          <w:color w:val="212133"/>
          <w:spacing w:val="-3"/>
        </w:rPr>
        <w:t xml:space="preserve"> </w:t>
      </w:r>
      <w:r>
        <w:rPr>
          <w:color w:val="212133"/>
        </w:rPr>
        <w:t>and</w:t>
      </w:r>
      <w:r>
        <w:rPr>
          <w:color w:val="212133"/>
          <w:spacing w:val="-3"/>
        </w:rPr>
        <w:t xml:space="preserve"> </w:t>
      </w:r>
      <w:r>
        <w:rPr>
          <w:color w:val="212133"/>
        </w:rPr>
        <w:t>useful</w:t>
      </w:r>
      <w:r>
        <w:rPr>
          <w:color w:val="212133"/>
          <w:spacing w:val="-3"/>
        </w:rPr>
        <w:t xml:space="preserve"> </w:t>
      </w:r>
      <w:r>
        <w:rPr>
          <w:color w:val="212133"/>
        </w:rPr>
        <w:t>for</w:t>
      </w:r>
      <w:r>
        <w:rPr>
          <w:color w:val="212133"/>
          <w:spacing w:val="-3"/>
        </w:rPr>
        <w:t xml:space="preserve"> </w:t>
      </w:r>
      <w:r>
        <w:rPr>
          <w:color w:val="212133"/>
        </w:rPr>
        <w:t>quick</w:t>
      </w:r>
      <w:r>
        <w:rPr>
          <w:color w:val="212133"/>
          <w:spacing w:val="-3"/>
        </w:rPr>
        <w:t xml:space="preserve"> </w:t>
      </w:r>
      <w:r>
        <w:rPr>
          <w:color w:val="212133"/>
        </w:rPr>
        <w:t>bandwidth</w:t>
      </w:r>
      <w:r>
        <w:rPr>
          <w:color w:val="212133"/>
          <w:spacing w:val="-3"/>
        </w:rPr>
        <w:t xml:space="preserve"> </w:t>
      </w:r>
      <w:r>
        <w:rPr>
          <w:color w:val="212133"/>
        </w:rPr>
        <w:t>attribution</w:t>
      </w:r>
      <w:r>
        <w:rPr>
          <w:color w:val="212133"/>
          <w:spacing w:val="-3"/>
        </w:rPr>
        <w:t xml:space="preserve"> </w:t>
      </w:r>
      <w:r>
        <w:rPr>
          <w:color w:val="212133"/>
        </w:rPr>
        <w:t>but</w:t>
      </w:r>
      <w:r>
        <w:rPr>
          <w:color w:val="212133"/>
          <w:spacing w:val="-3"/>
        </w:rPr>
        <w:t xml:space="preserve"> </w:t>
      </w:r>
      <w:r>
        <w:rPr>
          <w:color w:val="212133"/>
        </w:rPr>
        <w:t>suffers</w:t>
      </w:r>
      <w:r>
        <w:rPr>
          <w:color w:val="212133"/>
          <w:spacing w:val="-3"/>
        </w:rPr>
        <w:t xml:space="preserve"> </w:t>
      </w:r>
      <w:r>
        <w:rPr>
          <w:color w:val="212133"/>
          <w:spacing w:val="-2"/>
        </w:rPr>
        <w:t>from:</w:t>
      </w:r>
    </w:p>
    <w:p>
      <w:pPr>
        <w:pStyle w:val="BodyText"/>
        <w:spacing w:lineRule="auto" w:line="298" w:before="3" w:after="0"/>
        <w:ind w:start="545" w:end="1534"/>
        <w:jc w:val="both"/>
        <w:rPr/>
      </w:pPr>
      <w:r>
        <w:rPr>
          <w:color w:val="212133"/>
        </w:rPr>
        <w:t>(a)</w:t>
      </w:r>
      <w:r>
        <w:rPr>
          <w:color w:val="212133"/>
          <w:spacing w:val="-5"/>
        </w:rPr>
        <w:t xml:space="preserve"> </w:t>
      </w:r>
      <w:r>
        <w:rPr>
          <w:color w:val="212133"/>
        </w:rPr>
        <w:t>the</w:t>
      </w:r>
      <w:r>
        <w:rPr>
          <w:color w:val="212133"/>
          <w:spacing w:val="-5"/>
        </w:rPr>
        <w:t xml:space="preserve"> </w:t>
      </w:r>
      <w:r>
        <w:rPr>
          <w:color w:val="212133"/>
        </w:rPr>
        <w:t>same</w:t>
      </w:r>
      <w:r>
        <w:rPr>
          <w:color w:val="212133"/>
          <w:spacing w:val="-5"/>
        </w:rPr>
        <w:t xml:space="preserve"> </w:t>
      </w:r>
      <w:r>
        <w:rPr>
          <w:color w:val="212133"/>
        </w:rPr>
        <w:t>snapshot</w:t>
      </w:r>
      <w:r>
        <w:rPr>
          <w:color w:val="212133"/>
          <w:spacing w:val="-5"/>
        </w:rPr>
        <w:t xml:space="preserve"> </w:t>
      </w:r>
      <w:r>
        <w:rPr>
          <w:color w:val="212133"/>
        </w:rPr>
        <w:t>limitation</w:t>
      </w:r>
      <w:r>
        <w:rPr>
          <w:color w:val="212133"/>
          <w:spacing w:val="-5"/>
        </w:rPr>
        <w:t xml:space="preserve"> </w:t>
      </w:r>
      <w:r>
        <w:rPr>
          <w:color w:val="212133"/>
        </w:rPr>
        <w:t>as</w:t>
      </w:r>
      <w:r>
        <w:rPr>
          <w:color w:val="212133"/>
          <w:spacing w:val="-5"/>
        </w:rPr>
        <w:t xml:space="preserve"> </w:t>
      </w:r>
      <w:r>
        <w:rPr>
          <w:color w:val="212133"/>
        </w:rPr>
        <w:t>netstat;</w:t>
      </w:r>
      <w:r>
        <w:rPr>
          <w:color w:val="212133"/>
          <w:spacing w:val="-5"/>
        </w:rPr>
        <w:t xml:space="preserve"> </w:t>
      </w:r>
      <w:r>
        <w:rPr>
          <w:color w:val="212133"/>
        </w:rPr>
        <w:t>(b)</w:t>
      </w:r>
      <w:r>
        <w:rPr>
          <w:color w:val="212133"/>
          <w:spacing w:val="-5"/>
        </w:rPr>
        <w:t xml:space="preserve"> </w:t>
      </w:r>
      <w:r>
        <w:rPr>
          <w:color w:val="212133"/>
        </w:rPr>
        <w:t>inability</w:t>
      </w:r>
      <w:r>
        <w:rPr>
          <w:color w:val="212133"/>
          <w:spacing w:val="-5"/>
        </w:rPr>
        <w:t xml:space="preserve"> </w:t>
      </w:r>
      <w:r>
        <w:rPr>
          <w:color w:val="212133"/>
        </w:rPr>
        <w:t>to</w:t>
      </w:r>
      <w:r>
        <w:rPr>
          <w:color w:val="212133"/>
          <w:spacing w:val="-5"/>
        </w:rPr>
        <w:t xml:space="preserve"> </w:t>
      </w:r>
      <w:r>
        <w:rPr>
          <w:color w:val="212133"/>
        </w:rPr>
        <w:t>show</w:t>
      </w:r>
      <w:r>
        <w:rPr>
          <w:color w:val="212133"/>
          <w:spacing w:val="-5"/>
        </w:rPr>
        <w:t xml:space="preserve"> </w:t>
      </w:r>
      <w:r>
        <w:rPr>
          <w:color w:val="212133"/>
        </w:rPr>
        <w:t>connection</w:t>
      </w:r>
      <w:r>
        <w:rPr>
          <w:color w:val="212133"/>
          <w:spacing w:val="-5"/>
        </w:rPr>
        <w:t xml:space="preserve"> </w:t>
      </w:r>
      <w:r>
        <w:rPr>
          <w:color w:val="212133"/>
        </w:rPr>
        <w:t>destinations</w:t>
      </w:r>
      <w:r>
        <w:rPr>
          <w:color w:val="212133"/>
          <w:spacing w:val="-5"/>
        </w:rPr>
        <w:t xml:space="preserve"> </w:t>
      </w:r>
      <w:r>
        <w:rPr>
          <w:color w:val="212133"/>
        </w:rPr>
        <w:t>or</w:t>
      </w:r>
      <w:r>
        <w:rPr>
          <w:color w:val="212133"/>
          <w:spacing w:val="-5"/>
        </w:rPr>
        <w:t xml:space="preserve"> </w:t>
      </w:r>
      <w:r>
        <w:rPr>
          <w:color w:val="212133"/>
        </w:rPr>
        <w:t xml:space="preserve">DNS names; (c) no anomaly detection; (d) purely text-based interface with no history or export </w:t>
      </w:r>
      <w:r>
        <w:rPr>
          <w:color w:val="212133"/>
          <w:spacing w:val="-2"/>
        </w:rPr>
        <w:t>capability.</w:t>
      </w:r>
    </w:p>
    <w:p>
      <w:pPr>
        <w:pStyle w:val="BodyText"/>
        <w:spacing w:lineRule="auto" w:line="298" w:before="121" w:after="0"/>
        <w:ind w:start="545" w:end="1534"/>
        <w:jc w:val="both"/>
        <w:rPr/>
        <w:sectPr>
          <w:type w:val="nextPage"/>
          <w:pgSz w:w="11906" w:h="16838"/>
          <w:pgMar w:left="992" w:right="0" w:gutter="0" w:header="0" w:top="1480" w:footer="0" w:bottom="280"/>
          <w:pgNumType w:fmt="decimal"/>
          <w:formProt w:val="false"/>
          <w:textDirection w:val="lrTb"/>
          <w:docGrid w:type="default" w:linePitch="100" w:charSpace="0"/>
        </w:sectPr>
      </w:pPr>
      <w:r>
        <w:rPr>
          <w:color w:val="212133"/>
        </w:rPr>
        <w:t>iftop (by Paul Warren, 2002) monitors traffic on a single network interface and displays bandwidth usage by host pair in a ncurses interface. It operates at the packet level using libpcap</w:t>
      </w:r>
      <w:r>
        <w:rPr>
          <w:color w:val="212133"/>
          <w:spacing w:val="48"/>
        </w:rPr>
        <w:t xml:space="preserve"> </w:t>
      </w:r>
      <w:r>
        <w:rPr>
          <w:color w:val="212133"/>
        </w:rPr>
        <w:t>and</w:t>
      </w:r>
      <w:r>
        <w:rPr>
          <w:color w:val="212133"/>
          <w:spacing w:val="48"/>
        </w:rPr>
        <w:t xml:space="preserve"> </w:t>
      </w:r>
      <w:r>
        <w:rPr>
          <w:color w:val="212133"/>
        </w:rPr>
        <w:t>can</w:t>
      </w:r>
      <w:r>
        <w:rPr>
          <w:color w:val="212133"/>
          <w:spacing w:val="48"/>
        </w:rPr>
        <w:t xml:space="preserve"> </w:t>
      </w:r>
      <w:r>
        <w:rPr>
          <w:color w:val="212133"/>
        </w:rPr>
        <w:t>show</w:t>
      </w:r>
      <w:r>
        <w:rPr>
          <w:color w:val="212133"/>
          <w:spacing w:val="48"/>
        </w:rPr>
        <w:t xml:space="preserve"> </w:t>
      </w:r>
      <w:r>
        <w:rPr>
          <w:color w:val="212133"/>
        </w:rPr>
        <w:t>DNS</w:t>
      </w:r>
      <w:r>
        <w:rPr>
          <w:color w:val="212133"/>
          <w:spacing w:val="48"/>
        </w:rPr>
        <w:t xml:space="preserve"> </w:t>
      </w:r>
      <w:r>
        <w:rPr>
          <w:color w:val="212133"/>
        </w:rPr>
        <w:t>resolution</w:t>
      </w:r>
      <w:r>
        <w:rPr>
          <w:color w:val="212133"/>
          <w:spacing w:val="48"/>
        </w:rPr>
        <w:t xml:space="preserve"> </w:t>
      </w:r>
      <w:r>
        <w:rPr>
          <w:color w:val="212133"/>
        </w:rPr>
        <w:t>for</w:t>
      </w:r>
      <w:r>
        <w:rPr>
          <w:color w:val="212133"/>
          <w:spacing w:val="48"/>
        </w:rPr>
        <w:t xml:space="preserve"> </w:t>
      </w:r>
      <w:r>
        <w:rPr>
          <w:color w:val="212133"/>
        </w:rPr>
        <w:t>endpoints.</w:t>
      </w:r>
      <w:r>
        <w:rPr>
          <w:color w:val="212133"/>
          <w:spacing w:val="48"/>
        </w:rPr>
        <w:t xml:space="preserve"> </w:t>
      </w:r>
      <w:r>
        <w:rPr>
          <w:color w:val="212133"/>
        </w:rPr>
        <w:t>However,</w:t>
      </w:r>
      <w:r>
        <w:rPr>
          <w:color w:val="212133"/>
          <w:spacing w:val="48"/>
        </w:rPr>
        <w:t xml:space="preserve"> </w:t>
      </w:r>
      <w:r>
        <w:rPr>
          <w:color w:val="212133"/>
        </w:rPr>
        <w:t>it</w:t>
      </w:r>
      <w:r>
        <w:rPr>
          <w:color w:val="212133"/>
          <w:spacing w:val="48"/>
        </w:rPr>
        <w:t xml:space="preserve"> </w:t>
      </w:r>
      <w:r>
        <w:rPr>
          <w:color w:val="212133"/>
        </w:rPr>
        <w:t>provides</w:t>
      </w:r>
      <w:r>
        <w:rPr>
          <w:color w:val="212133"/>
          <w:spacing w:val="48"/>
        </w:rPr>
        <w:t xml:space="preserve"> </w:t>
      </w:r>
      <w:r>
        <w:rPr>
          <w:color w:val="212133"/>
        </w:rPr>
        <w:t>no</w:t>
      </w:r>
      <w:r>
        <w:rPr>
          <w:color w:val="212133"/>
          <w:spacing w:val="48"/>
        </w:rPr>
        <w:t xml:space="preserve"> </w:t>
      </w:r>
      <w:r>
        <w:rPr>
          <w:color w:val="212133"/>
        </w:rPr>
        <w:t>per-</w:t>
      </w:r>
      <w:r>
        <w:rPr>
          <w:color w:val="212133"/>
          <w:spacing w:val="-2"/>
        </w:rPr>
        <w:t>process</w:t>
      </w:r>
    </w:p>
    <w:p>
      <w:pPr>
        <w:pStyle w:val="BodyText"/>
        <w:spacing w:lineRule="auto" w:line="298" w:before="72" w:after="0"/>
        <w:ind w:start="545" w:end="1534"/>
        <w:jc w:val="both"/>
        <w:rPr>
          <w:color w:val="212133"/>
        </w:rPr>
      </w:pPr>
      <w:r>
        <w:rPr>
          <w:color w:val="212133"/>
        </w:rPr>
        <w:t>attribution, no anomaly detection, no route tracing, and no persistent history. It is essentially a bandwidth monitor rather than a security-oriented observability tool.</w:t>
      </w:r>
    </w:p>
    <w:p>
      <w:pPr>
        <w:pStyle w:val="Heading2"/>
        <w:numPr>
          <w:ilvl w:val="2"/>
          <w:numId w:val="9"/>
        </w:numPr>
        <w:tabs>
          <w:tab w:val="clear" w:pos="720"/>
          <w:tab w:val="left" w:pos="1145" w:leader="none"/>
        </w:tabs>
        <w:spacing w:lineRule="auto" w:line="240" w:before="163" w:after="0"/>
        <w:ind w:hanging="600" w:start="1145" w:end="0"/>
        <w:jc w:val="start"/>
        <w:rPr/>
      </w:pPr>
      <w:r>
        <w:rPr>
          <w:color w:val="494969"/>
        </w:rPr>
        <w:t xml:space="preserve">Flow-Based and eBPF </w:t>
      </w:r>
      <w:r>
        <w:rPr>
          <w:color w:val="494969"/>
          <w:spacing w:val="-2"/>
        </w:rPr>
        <w:t>Monitoring</w:t>
      </w:r>
    </w:p>
    <w:p>
      <w:pPr>
        <w:pStyle w:val="BodyText"/>
        <w:spacing w:lineRule="auto" w:line="298" w:before="22" w:after="0"/>
        <w:ind w:start="545" w:end="1534"/>
        <w:jc w:val="both"/>
        <w:rPr/>
      </w:pPr>
      <w:r>
        <w:rPr>
          <w:color w:val="212133"/>
        </w:rPr>
        <w:t>NetFlow, developed by Cisco in 1996, exports flow summaries from routers and switches to collection servers (NetFlow collectors). A flow is defined as a unidirectional sequence of packets sharing a 5-tuple (source/destination IP, source/destination port, protocol). NetFlow v9 and its open successor IPFIX (RFC 7011, 2013) add flexible field definitions and template support. NetFlow provides excellent scalability for network-wide visibility but operates at the network device level and is unavailable for monitoring an individual host's internal processes without</w:t>
      </w:r>
      <w:r>
        <w:rPr>
          <w:color w:val="212133"/>
          <w:spacing w:val="-1"/>
        </w:rPr>
        <w:t xml:space="preserve"> </w:t>
      </w:r>
      <w:r>
        <w:rPr>
          <w:color w:val="212133"/>
        </w:rPr>
        <w:t>router-side</w:t>
      </w:r>
      <w:r>
        <w:rPr>
          <w:color w:val="212133"/>
          <w:spacing w:val="-1"/>
        </w:rPr>
        <w:t xml:space="preserve"> </w:t>
      </w:r>
      <w:r>
        <w:rPr>
          <w:color w:val="212133"/>
        </w:rPr>
        <w:t>configuration.</w:t>
      </w:r>
      <w:r>
        <w:rPr>
          <w:color w:val="212133"/>
          <w:spacing w:val="-1"/>
        </w:rPr>
        <w:t xml:space="preserve"> </w:t>
      </w:r>
      <w:r>
        <w:rPr>
          <w:color w:val="212133"/>
        </w:rPr>
        <w:t>Furthermore,</w:t>
      </w:r>
      <w:r>
        <w:rPr>
          <w:color w:val="212133"/>
          <w:spacing w:val="-1"/>
        </w:rPr>
        <w:t xml:space="preserve"> </w:t>
      </w:r>
      <w:r>
        <w:rPr>
          <w:color w:val="212133"/>
        </w:rPr>
        <w:t>NetFlow</w:t>
      </w:r>
      <w:r>
        <w:rPr>
          <w:color w:val="212133"/>
          <w:spacing w:val="-1"/>
        </w:rPr>
        <w:t xml:space="preserve"> </w:t>
      </w:r>
      <w:r>
        <w:rPr>
          <w:color w:val="212133"/>
        </w:rPr>
        <w:t>discards</w:t>
      </w:r>
      <w:r>
        <w:rPr>
          <w:color w:val="212133"/>
          <w:spacing w:val="-1"/>
        </w:rPr>
        <w:t xml:space="preserve"> </w:t>
      </w:r>
      <w:r>
        <w:rPr>
          <w:color w:val="212133"/>
        </w:rPr>
        <w:t>payload</w:t>
      </w:r>
      <w:r>
        <w:rPr>
          <w:color w:val="212133"/>
          <w:spacing w:val="-1"/>
        </w:rPr>
        <w:t xml:space="preserve"> </w:t>
      </w:r>
      <w:r>
        <w:rPr>
          <w:color w:val="212133"/>
        </w:rPr>
        <w:t>content</w:t>
      </w:r>
      <w:r>
        <w:rPr>
          <w:color w:val="212133"/>
          <w:spacing w:val="-1"/>
        </w:rPr>
        <w:t xml:space="preserve"> </w:t>
      </w:r>
      <w:r>
        <w:rPr>
          <w:color w:val="212133"/>
        </w:rPr>
        <w:t>and</w:t>
      </w:r>
      <w:r>
        <w:rPr>
          <w:color w:val="212133"/>
          <w:spacing w:val="-1"/>
        </w:rPr>
        <w:t xml:space="preserve"> </w:t>
      </w:r>
      <w:r>
        <w:rPr>
          <w:color w:val="212133"/>
        </w:rPr>
        <w:t>does</w:t>
      </w:r>
      <w:r>
        <w:rPr>
          <w:color w:val="212133"/>
          <w:spacing w:val="-1"/>
        </w:rPr>
        <w:t xml:space="preserve"> </w:t>
      </w:r>
      <w:r>
        <w:rPr>
          <w:color w:val="212133"/>
        </w:rPr>
        <w:t>not attribute flows to OS processes.</w:t>
      </w:r>
    </w:p>
    <w:p>
      <w:pPr>
        <w:pStyle w:val="BodyText"/>
        <w:spacing w:lineRule="auto" w:line="298" w:before="125" w:after="0"/>
        <w:ind w:start="545" w:end="1534"/>
        <w:jc w:val="both"/>
        <w:rPr>
          <w:color w:val="212133"/>
        </w:rPr>
      </w:pPr>
      <w:r>
        <w:rPr>
          <w:color w:val="212133"/>
        </w:rPr>
        <w:t>sFlow (RFC 3176) takes a sampling approach, forwarding one in N packets to a collector. This reduces overhead at the cost of accuracy, making it unsuitable for security monitoring where every connection matters. For a local host monitor like KTA, sampling is not acceptable.</w:t>
      </w:r>
    </w:p>
    <w:p>
      <w:pPr>
        <w:pStyle w:val="BodyText"/>
        <w:spacing w:lineRule="auto" w:line="298" w:before="122" w:after="0"/>
        <w:ind w:start="545" w:end="1534"/>
        <w:jc w:val="both"/>
        <w:rPr/>
      </w:pPr>
      <w:r>
        <w:rPr>
          <w:color w:val="212133"/>
        </w:rPr>
        <w:t>Extended Berkeley Packet Filter (eBPF), mainlined in kernel 3.18 (2014) with major enhancements in 4.4 (maps), 4.7 (tc/cls_bpf), and subsequent releases, has emerged as the dominant</w:t>
      </w:r>
      <w:r>
        <w:rPr>
          <w:color w:val="212133"/>
          <w:spacing w:val="-5"/>
        </w:rPr>
        <w:t xml:space="preserve"> </w:t>
      </w:r>
      <w:r>
        <w:rPr>
          <w:color w:val="212133"/>
        </w:rPr>
        <w:t>paradigm</w:t>
      </w:r>
      <w:r>
        <w:rPr>
          <w:color w:val="212133"/>
          <w:spacing w:val="-5"/>
        </w:rPr>
        <w:t xml:space="preserve"> </w:t>
      </w:r>
      <w:r>
        <w:rPr>
          <w:color w:val="212133"/>
        </w:rPr>
        <w:t>for</w:t>
      </w:r>
      <w:r>
        <w:rPr>
          <w:color w:val="212133"/>
          <w:spacing w:val="-5"/>
        </w:rPr>
        <w:t xml:space="preserve"> </w:t>
      </w:r>
      <w:r>
        <w:rPr>
          <w:color w:val="212133"/>
        </w:rPr>
        <w:t>kernel-level</w:t>
      </w:r>
      <w:r>
        <w:rPr>
          <w:color w:val="212133"/>
          <w:spacing w:val="-5"/>
        </w:rPr>
        <w:t xml:space="preserve"> </w:t>
      </w:r>
      <w:r>
        <w:rPr>
          <w:color w:val="212133"/>
        </w:rPr>
        <w:t>observability</w:t>
      </w:r>
      <w:r>
        <w:rPr>
          <w:color w:val="212133"/>
          <w:spacing w:val="-5"/>
        </w:rPr>
        <w:t xml:space="preserve"> </w:t>
      </w:r>
      <w:r>
        <w:rPr>
          <w:color w:val="212133"/>
        </w:rPr>
        <w:t>without</w:t>
      </w:r>
      <w:r>
        <w:rPr>
          <w:color w:val="212133"/>
          <w:spacing w:val="-5"/>
        </w:rPr>
        <w:t xml:space="preserve"> </w:t>
      </w:r>
      <w:r>
        <w:rPr>
          <w:color w:val="212133"/>
        </w:rPr>
        <w:t>writing</w:t>
      </w:r>
      <w:r>
        <w:rPr>
          <w:color w:val="212133"/>
          <w:spacing w:val="-5"/>
        </w:rPr>
        <w:t xml:space="preserve"> </w:t>
      </w:r>
      <w:r>
        <w:rPr>
          <w:color w:val="212133"/>
        </w:rPr>
        <w:t>a</w:t>
      </w:r>
      <w:r>
        <w:rPr>
          <w:color w:val="212133"/>
          <w:spacing w:val="-5"/>
        </w:rPr>
        <w:t xml:space="preserve"> </w:t>
      </w:r>
      <w:r>
        <w:rPr>
          <w:color w:val="212133"/>
        </w:rPr>
        <w:t>traditional</w:t>
      </w:r>
      <w:r>
        <w:rPr>
          <w:color w:val="212133"/>
          <w:spacing w:val="-5"/>
        </w:rPr>
        <w:t xml:space="preserve"> </w:t>
      </w:r>
      <w:r>
        <w:rPr>
          <w:color w:val="212133"/>
        </w:rPr>
        <w:t>kernel</w:t>
      </w:r>
      <w:r>
        <w:rPr>
          <w:color w:val="212133"/>
          <w:spacing w:val="-5"/>
        </w:rPr>
        <w:t xml:space="preserve"> </w:t>
      </w:r>
      <w:r>
        <w:rPr>
          <w:color w:val="212133"/>
        </w:rPr>
        <w:t>module.</w:t>
      </w:r>
      <w:r>
        <w:rPr>
          <w:color w:val="212133"/>
          <w:spacing w:val="-5"/>
        </w:rPr>
        <w:t xml:space="preserve"> </w:t>
      </w:r>
      <w:r>
        <w:rPr>
          <w:color w:val="212133"/>
        </w:rPr>
        <w:t>The eBPF verifier statically analyses bytecode for safety (no infinite loops, no invalid memory accesses,</w:t>
      </w:r>
      <w:r>
        <w:rPr>
          <w:color w:val="212133"/>
          <w:spacing w:val="-3"/>
        </w:rPr>
        <w:t xml:space="preserve"> </w:t>
      </w:r>
      <w:r>
        <w:rPr>
          <w:color w:val="212133"/>
        </w:rPr>
        <w:t>bounded</w:t>
      </w:r>
      <w:r>
        <w:rPr>
          <w:color w:val="212133"/>
          <w:spacing w:val="-3"/>
        </w:rPr>
        <w:t xml:space="preserve"> </w:t>
      </w:r>
      <w:r>
        <w:rPr>
          <w:color w:val="212133"/>
        </w:rPr>
        <w:t>stack</w:t>
      </w:r>
      <w:r>
        <w:rPr>
          <w:color w:val="212133"/>
          <w:spacing w:val="-3"/>
        </w:rPr>
        <w:t xml:space="preserve"> </w:t>
      </w:r>
      <w:r>
        <w:rPr>
          <w:color w:val="212133"/>
        </w:rPr>
        <w:t>usage)</w:t>
      </w:r>
      <w:r>
        <w:rPr>
          <w:color w:val="212133"/>
          <w:spacing w:val="-3"/>
        </w:rPr>
        <w:t xml:space="preserve"> </w:t>
      </w:r>
      <w:r>
        <w:rPr>
          <w:color w:val="212133"/>
        </w:rPr>
        <w:t>before</w:t>
      </w:r>
      <w:r>
        <w:rPr>
          <w:color w:val="212133"/>
          <w:spacing w:val="-3"/>
        </w:rPr>
        <w:t xml:space="preserve"> </w:t>
      </w:r>
      <w:r>
        <w:rPr>
          <w:color w:val="212133"/>
        </w:rPr>
        <w:t>loading</w:t>
      </w:r>
      <w:r>
        <w:rPr>
          <w:color w:val="212133"/>
          <w:spacing w:val="-3"/>
        </w:rPr>
        <w:t xml:space="preserve"> </w:t>
      </w:r>
      <w:r>
        <w:rPr>
          <w:color w:val="212133"/>
        </w:rPr>
        <w:t>it</w:t>
      </w:r>
      <w:r>
        <w:rPr>
          <w:color w:val="212133"/>
          <w:spacing w:val="-3"/>
        </w:rPr>
        <w:t xml:space="preserve"> </w:t>
      </w:r>
      <w:r>
        <w:rPr>
          <w:color w:val="212133"/>
        </w:rPr>
        <w:t>into</w:t>
      </w:r>
      <w:r>
        <w:rPr>
          <w:color w:val="212133"/>
          <w:spacing w:val="-3"/>
        </w:rPr>
        <w:t xml:space="preserve"> </w:t>
      </w:r>
      <w:r>
        <w:rPr>
          <w:color w:val="212133"/>
        </w:rPr>
        <w:t>the</w:t>
      </w:r>
      <w:r>
        <w:rPr>
          <w:color w:val="212133"/>
          <w:spacing w:val="-3"/>
        </w:rPr>
        <w:t xml:space="preserve"> </w:t>
      </w:r>
      <w:r>
        <w:rPr>
          <w:color w:val="212133"/>
        </w:rPr>
        <w:t>kernel.</w:t>
      </w:r>
      <w:r>
        <w:rPr>
          <w:color w:val="212133"/>
          <w:spacing w:val="-3"/>
        </w:rPr>
        <w:t xml:space="preserve"> </w:t>
      </w:r>
      <w:r>
        <w:rPr>
          <w:color w:val="212133"/>
        </w:rPr>
        <w:t>eBPF</w:t>
      </w:r>
      <w:r>
        <w:rPr>
          <w:color w:val="212133"/>
          <w:spacing w:val="-3"/>
        </w:rPr>
        <w:t xml:space="preserve"> </w:t>
      </w:r>
      <w:r>
        <w:rPr>
          <w:color w:val="212133"/>
        </w:rPr>
        <w:t>programs</w:t>
      </w:r>
      <w:r>
        <w:rPr>
          <w:color w:val="212133"/>
          <w:spacing w:val="-3"/>
        </w:rPr>
        <w:t xml:space="preserve"> </w:t>
      </w:r>
      <w:r>
        <w:rPr>
          <w:color w:val="212133"/>
        </w:rPr>
        <w:t>can</w:t>
      </w:r>
      <w:r>
        <w:rPr>
          <w:color w:val="212133"/>
          <w:spacing w:val="-3"/>
        </w:rPr>
        <w:t xml:space="preserve"> </w:t>
      </w:r>
      <w:r>
        <w:rPr>
          <w:color w:val="212133"/>
        </w:rPr>
        <w:t>attach</w:t>
      </w:r>
      <w:r>
        <w:rPr>
          <w:color w:val="212133"/>
          <w:spacing w:val="-3"/>
        </w:rPr>
        <w:t xml:space="preserve"> </w:t>
      </w:r>
      <w:r>
        <w:rPr>
          <w:color w:val="212133"/>
        </w:rPr>
        <w:t>to tracepoints (kprobes, uprobes, tracepoints, perf events) and network events (tc, XDP, socket filters). Tools built on eBPF include Cilium (network policy and observability for Kubernetes), Falco</w:t>
      </w:r>
      <w:r>
        <w:rPr>
          <w:color w:val="212133"/>
          <w:spacing w:val="40"/>
        </w:rPr>
        <w:t xml:space="preserve"> </w:t>
      </w:r>
      <w:r>
        <w:rPr>
          <w:color w:val="212133"/>
        </w:rPr>
        <w:t>(security</w:t>
      </w:r>
      <w:r>
        <w:rPr>
          <w:color w:val="212133"/>
          <w:spacing w:val="40"/>
        </w:rPr>
        <w:t xml:space="preserve"> </w:t>
      </w:r>
      <w:r>
        <w:rPr>
          <w:color w:val="212133"/>
        </w:rPr>
        <w:t>monitoring),</w:t>
      </w:r>
      <w:r>
        <w:rPr>
          <w:color w:val="212133"/>
          <w:spacing w:val="40"/>
        </w:rPr>
        <w:t xml:space="preserve"> </w:t>
      </w:r>
      <w:r>
        <w:rPr>
          <w:color w:val="212133"/>
        </w:rPr>
        <w:t>Pixie</w:t>
      </w:r>
      <w:r>
        <w:rPr>
          <w:color w:val="212133"/>
          <w:spacing w:val="40"/>
        </w:rPr>
        <w:t xml:space="preserve"> </w:t>
      </w:r>
      <w:r>
        <w:rPr>
          <w:color w:val="212133"/>
        </w:rPr>
        <w:t>(application</w:t>
      </w:r>
      <w:r>
        <w:rPr>
          <w:color w:val="212133"/>
          <w:spacing w:val="40"/>
        </w:rPr>
        <w:t xml:space="preserve"> </w:t>
      </w:r>
      <w:r>
        <w:rPr>
          <w:color w:val="212133"/>
        </w:rPr>
        <w:t>performance</w:t>
      </w:r>
      <w:r>
        <w:rPr>
          <w:color w:val="212133"/>
          <w:spacing w:val="40"/>
        </w:rPr>
        <w:t xml:space="preserve"> </w:t>
      </w:r>
      <w:r>
        <w:rPr>
          <w:color w:val="212133"/>
        </w:rPr>
        <w:t>monitoring),</w:t>
      </w:r>
      <w:r>
        <w:rPr>
          <w:color w:val="212133"/>
          <w:spacing w:val="40"/>
        </w:rPr>
        <w:t xml:space="preserve"> </w:t>
      </w:r>
      <w:r>
        <w:rPr>
          <w:color w:val="212133"/>
        </w:rPr>
        <w:t>and</w:t>
      </w:r>
      <w:r>
        <w:rPr>
          <w:color w:val="212133"/>
          <w:spacing w:val="40"/>
        </w:rPr>
        <w:t xml:space="preserve"> </w:t>
      </w:r>
      <w:r>
        <w:rPr>
          <w:color w:val="212133"/>
        </w:rPr>
        <w:t>bpftrace (DTrace-style tracing language).</w:t>
      </w:r>
    </w:p>
    <w:p>
      <w:pPr>
        <w:pStyle w:val="BodyText"/>
        <w:spacing w:lineRule="auto" w:line="298" w:before="125" w:after="0"/>
        <w:ind w:start="545" w:end="1534"/>
        <w:jc w:val="both"/>
        <w:rPr/>
      </w:pPr>
      <w:r>
        <w:rPr>
          <w:color w:val="212133"/>
        </w:rPr>
        <w:t>Despite</w:t>
      </w:r>
      <w:r>
        <w:rPr>
          <w:color w:val="212133"/>
          <w:spacing w:val="-3"/>
        </w:rPr>
        <w:t xml:space="preserve"> </w:t>
      </w:r>
      <w:r>
        <w:rPr>
          <w:color w:val="212133"/>
        </w:rPr>
        <w:t>its</w:t>
      </w:r>
      <w:r>
        <w:rPr>
          <w:color w:val="212133"/>
          <w:spacing w:val="-3"/>
        </w:rPr>
        <w:t xml:space="preserve"> </w:t>
      </w:r>
      <w:r>
        <w:rPr>
          <w:color w:val="212133"/>
        </w:rPr>
        <w:t>power,</w:t>
      </w:r>
      <w:r>
        <w:rPr>
          <w:color w:val="212133"/>
          <w:spacing w:val="-3"/>
        </w:rPr>
        <w:t xml:space="preserve"> </w:t>
      </w:r>
      <w:r>
        <w:rPr>
          <w:color w:val="212133"/>
        </w:rPr>
        <w:t>eBPF</w:t>
      </w:r>
      <w:r>
        <w:rPr>
          <w:color w:val="212133"/>
          <w:spacing w:val="-3"/>
        </w:rPr>
        <w:t xml:space="preserve"> </w:t>
      </w:r>
      <w:r>
        <w:rPr>
          <w:color w:val="212133"/>
        </w:rPr>
        <w:t>has</w:t>
      </w:r>
      <w:r>
        <w:rPr>
          <w:color w:val="212133"/>
          <w:spacing w:val="-3"/>
        </w:rPr>
        <w:t xml:space="preserve"> </w:t>
      </w:r>
      <w:r>
        <w:rPr>
          <w:color w:val="212133"/>
        </w:rPr>
        <w:t>limitations</w:t>
      </w:r>
      <w:r>
        <w:rPr>
          <w:color w:val="212133"/>
          <w:spacing w:val="-3"/>
        </w:rPr>
        <w:t xml:space="preserve"> </w:t>
      </w:r>
      <w:r>
        <w:rPr>
          <w:color w:val="212133"/>
        </w:rPr>
        <w:t>relevant</w:t>
      </w:r>
      <w:r>
        <w:rPr>
          <w:color w:val="212133"/>
          <w:spacing w:val="-3"/>
        </w:rPr>
        <w:t xml:space="preserve"> </w:t>
      </w:r>
      <w:r>
        <w:rPr>
          <w:color w:val="212133"/>
        </w:rPr>
        <w:t>to</w:t>
      </w:r>
      <w:r>
        <w:rPr>
          <w:color w:val="212133"/>
          <w:spacing w:val="-3"/>
        </w:rPr>
        <w:t xml:space="preserve"> </w:t>
      </w:r>
      <w:r>
        <w:rPr>
          <w:color w:val="212133"/>
        </w:rPr>
        <w:t>KTA's</w:t>
      </w:r>
      <w:r>
        <w:rPr>
          <w:color w:val="212133"/>
          <w:spacing w:val="-3"/>
        </w:rPr>
        <w:t xml:space="preserve"> </w:t>
      </w:r>
      <w:r>
        <w:rPr>
          <w:color w:val="212133"/>
        </w:rPr>
        <w:t>design.</w:t>
      </w:r>
      <w:r>
        <w:rPr>
          <w:color w:val="212133"/>
          <w:spacing w:val="-3"/>
        </w:rPr>
        <w:t xml:space="preserve"> </w:t>
      </w:r>
      <w:r>
        <w:rPr>
          <w:color w:val="212133"/>
        </w:rPr>
        <w:t>The</w:t>
      </w:r>
      <w:r>
        <w:rPr>
          <w:color w:val="212133"/>
          <w:spacing w:val="-3"/>
        </w:rPr>
        <w:t xml:space="preserve"> </w:t>
      </w:r>
      <w:r>
        <w:rPr>
          <w:color w:val="212133"/>
        </w:rPr>
        <w:t>complexity</w:t>
      </w:r>
      <w:r>
        <w:rPr>
          <w:color w:val="212133"/>
          <w:spacing w:val="-3"/>
        </w:rPr>
        <w:t xml:space="preserve"> </w:t>
      </w:r>
      <w:r>
        <w:rPr>
          <w:color w:val="212133"/>
        </w:rPr>
        <w:t>limit</w:t>
      </w:r>
      <w:r>
        <w:rPr>
          <w:color w:val="212133"/>
          <w:spacing w:val="-3"/>
        </w:rPr>
        <w:t xml:space="preserve"> </w:t>
      </w:r>
      <w:r>
        <w:rPr>
          <w:color w:val="212133"/>
        </w:rPr>
        <w:t>(1</w:t>
      </w:r>
      <w:r>
        <w:rPr>
          <w:color w:val="212133"/>
          <w:spacing w:val="-3"/>
        </w:rPr>
        <w:t xml:space="preserve"> </w:t>
      </w:r>
      <w:r>
        <w:rPr>
          <w:color w:val="212133"/>
        </w:rPr>
        <w:t>million instructions pre-5.1, raised to 2 million in 5.12+) constrains the amount of per-packet processing that can be performed in a single program. Maintaining a connection table of 2,048 entries with DNS caches and anomaly counters requires careful partitioning across multiple eBPF</w:t>
      </w:r>
      <w:r>
        <w:rPr>
          <w:color w:val="212133"/>
          <w:spacing w:val="40"/>
        </w:rPr>
        <w:t xml:space="preserve"> </w:t>
      </w:r>
      <w:r>
        <w:rPr>
          <w:color w:val="212133"/>
        </w:rPr>
        <w:t>maps</w:t>
      </w:r>
      <w:r>
        <w:rPr>
          <w:color w:val="212133"/>
          <w:spacing w:val="40"/>
        </w:rPr>
        <w:t xml:space="preserve"> </w:t>
      </w:r>
      <w:r>
        <w:rPr>
          <w:color w:val="212133"/>
        </w:rPr>
        <w:t>and</w:t>
      </w:r>
      <w:r>
        <w:rPr>
          <w:color w:val="212133"/>
          <w:spacing w:val="40"/>
        </w:rPr>
        <w:t xml:space="preserve"> </w:t>
      </w:r>
      <w:r>
        <w:rPr>
          <w:color w:val="212133"/>
        </w:rPr>
        <w:t>programs,</w:t>
      </w:r>
      <w:r>
        <w:rPr>
          <w:color w:val="212133"/>
          <w:spacing w:val="40"/>
        </w:rPr>
        <w:t xml:space="preserve"> </w:t>
      </w:r>
      <w:r>
        <w:rPr>
          <w:color w:val="212133"/>
        </w:rPr>
        <w:t>making</w:t>
      </w:r>
      <w:r>
        <w:rPr>
          <w:color w:val="212133"/>
          <w:spacing w:val="40"/>
        </w:rPr>
        <w:t xml:space="preserve"> </w:t>
      </w:r>
      <w:r>
        <w:rPr>
          <w:color w:val="212133"/>
        </w:rPr>
        <w:t>the</w:t>
      </w:r>
      <w:r>
        <w:rPr>
          <w:color w:val="212133"/>
          <w:spacing w:val="40"/>
        </w:rPr>
        <w:t xml:space="preserve"> </w:t>
      </w:r>
      <w:r>
        <w:rPr>
          <w:color w:val="212133"/>
        </w:rPr>
        <w:t>resulting</w:t>
      </w:r>
      <w:r>
        <w:rPr>
          <w:color w:val="212133"/>
          <w:spacing w:val="40"/>
        </w:rPr>
        <w:t xml:space="preserve"> </w:t>
      </w:r>
      <w:r>
        <w:rPr>
          <w:color w:val="212133"/>
        </w:rPr>
        <w:t>system</w:t>
      </w:r>
      <w:r>
        <w:rPr>
          <w:color w:val="212133"/>
          <w:spacing w:val="40"/>
        </w:rPr>
        <w:t xml:space="preserve"> </w:t>
      </w:r>
      <w:r>
        <w:rPr>
          <w:color w:val="212133"/>
        </w:rPr>
        <w:t>harder</w:t>
      </w:r>
      <w:r>
        <w:rPr>
          <w:color w:val="212133"/>
          <w:spacing w:val="40"/>
        </w:rPr>
        <w:t xml:space="preserve"> </w:t>
      </w:r>
      <w:r>
        <w:rPr>
          <w:color w:val="212133"/>
        </w:rPr>
        <w:t>to</w:t>
      </w:r>
      <w:r>
        <w:rPr>
          <w:color w:val="212133"/>
          <w:spacing w:val="40"/>
        </w:rPr>
        <w:t xml:space="preserve"> </w:t>
      </w:r>
      <w:r>
        <w:rPr>
          <w:color w:val="212133"/>
        </w:rPr>
        <w:t>reason</w:t>
      </w:r>
      <w:r>
        <w:rPr>
          <w:color w:val="212133"/>
          <w:spacing w:val="40"/>
        </w:rPr>
        <w:t xml:space="preserve"> </w:t>
      </w:r>
      <w:r>
        <w:rPr>
          <w:color w:val="212133"/>
        </w:rPr>
        <w:t>about</w:t>
      </w:r>
      <w:r>
        <w:rPr>
          <w:color w:val="212133"/>
          <w:spacing w:val="40"/>
        </w:rPr>
        <w:t xml:space="preserve"> </w:t>
      </w:r>
      <w:r>
        <w:rPr>
          <w:color w:val="212133"/>
        </w:rPr>
        <w:t>than</w:t>
      </w:r>
      <w:r>
        <w:rPr>
          <w:color w:val="212133"/>
          <w:spacing w:val="40"/>
        </w:rPr>
        <w:t xml:space="preserve"> </w:t>
      </w:r>
      <w:r>
        <w:rPr>
          <w:color w:val="212133"/>
        </w:rPr>
        <w:t>a single-file C implementation. Additionally, eBPF requires BPF Type Format (BTF) metadata for CO-RE (Compile Once - Run Everywhere) portability, adding toolchain complexity. For an academic</w:t>
      </w:r>
      <w:r>
        <w:rPr>
          <w:color w:val="212133"/>
          <w:spacing w:val="-3"/>
        </w:rPr>
        <w:t xml:space="preserve"> </w:t>
      </w:r>
      <w:r>
        <w:rPr>
          <w:color w:val="212133"/>
        </w:rPr>
        <w:t>project</w:t>
      </w:r>
      <w:r>
        <w:rPr>
          <w:color w:val="212133"/>
          <w:spacing w:val="-3"/>
        </w:rPr>
        <w:t xml:space="preserve"> </w:t>
      </w:r>
      <w:r>
        <w:rPr>
          <w:color w:val="212133"/>
        </w:rPr>
        <w:t>with</w:t>
      </w:r>
      <w:r>
        <w:rPr>
          <w:color w:val="212133"/>
          <w:spacing w:val="-3"/>
        </w:rPr>
        <w:t xml:space="preserve"> </w:t>
      </w:r>
      <w:r>
        <w:rPr>
          <w:color w:val="212133"/>
        </w:rPr>
        <w:t>a</w:t>
      </w:r>
      <w:r>
        <w:rPr>
          <w:color w:val="212133"/>
          <w:spacing w:val="-3"/>
        </w:rPr>
        <w:t xml:space="preserve"> </w:t>
      </w:r>
      <w:r>
        <w:rPr>
          <w:color w:val="212133"/>
        </w:rPr>
        <w:t>fixed</w:t>
      </w:r>
      <w:r>
        <w:rPr>
          <w:color w:val="212133"/>
          <w:spacing w:val="-3"/>
        </w:rPr>
        <w:t xml:space="preserve"> </w:t>
      </w:r>
      <w:r>
        <w:rPr>
          <w:color w:val="212133"/>
        </w:rPr>
        <w:t>kernel</w:t>
      </w:r>
      <w:r>
        <w:rPr>
          <w:color w:val="212133"/>
          <w:spacing w:val="-3"/>
        </w:rPr>
        <w:t xml:space="preserve"> </w:t>
      </w:r>
      <w:r>
        <w:rPr>
          <w:color w:val="212133"/>
        </w:rPr>
        <w:t>version</w:t>
      </w:r>
      <w:r>
        <w:rPr>
          <w:color w:val="212133"/>
          <w:spacing w:val="-3"/>
        </w:rPr>
        <w:t xml:space="preserve"> </w:t>
      </w:r>
      <w:r>
        <w:rPr>
          <w:color w:val="212133"/>
        </w:rPr>
        <w:t>target</w:t>
      </w:r>
      <w:r>
        <w:rPr>
          <w:color w:val="212133"/>
          <w:spacing w:val="-3"/>
        </w:rPr>
        <w:t xml:space="preserve"> </w:t>
      </w:r>
      <w:r>
        <w:rPr>
          <w:color w:val="212133"/>
        </w:rPr>
        <w:t>(6.8.0),</w:t>
      </w:r>
      <w:r>
        <w:rPr>
          <w:color w:val="212133"/>
          <w:spacing w:val="-3"/>
        </w:rPr>
        <w:t xml:space="preserve"> </w:t>
      </w:r>
      <w:r>
        <w:rPr>
          <w:color w:val="212133"/>
        </w:rPr>
        <w:t>a</w:t>
      </w:r>
      <w:r>
        <w:rPr>
          <w:color w:val="212133"/>
          <w:spacing w:val="-3"/>
        </w:rPr>
        <w:t xml:space="preserve"> </w:t>
      </w:r>
      <w:r>
        <w:rPr>
          <w:color w:val="212133"/>
        </w:rPr>
        <w:t>kernel</w:t>
      </w:r>
      <w:r>
        <w:rPr>
          <w:color w:val="212133"/>
          <w:spacing w:val="-3"/>
        </w:rPr>
        <w:t xml:space="preserve"> </w:t>
      </w:r>
      <w:r>
        <w:rPr>
          <w:color w:val="212133"/>
        </w:rPr>
        <w:t>module</w:t>
      </w:r>
      <w:r>
        <w:rPr>
          <w:color w:val="212133"/>
          <w:spacing w:val="-3"/>
        </w:rPr>
        <w:t xml:space="preserve"> </w:t>
      </w:r>
      <w:r>
        <w:rPr>
          <w:color w:val="212133"/>
        </w:rPr>
        <w:t>offers</w:t>
      </w:r>
      <w:r>
        <w:rPr>
          <w:color w:val="212133"/>
          <w:spacing w:val="-3"/>
        </w:rPr>
        <w:t xml:space="preserve"> </w:t>
      </w:r>
      <w:r>
        <w:rPr>
          <w:color w:val="212133"/>
        </w:rPr>
        <w:t>a</w:t>
      </w:r>
      <w:r>
        <w:rPr>
          <w:color w:val="212133"/>
          <w:spacing w:val="-3"/>
        </w:rPr>
        <w:t xml:space="preserve"> </w:t>
      </w:r>
      <w:r>
        <w:rPr>
          <w:color w:val="212133"/>
        </w:rPr>
        <w:t>simpler</w:t>
      </w:r>
      <w:r>
        <w:rPr>
          <w:color w:val="212133"/>
          <w:spacing w:val="-3"/>
        </w:rPr>
        <w:t xml:space="preserve"> </w:t>
      </w:r>
      <w:r>
        <w:rPr>
          <w:color w:val="212133"/>
        </w:rPr>
        <w:t>and more direct path to the required functionality.</w:t>
      </w:r>
    </w:p>
    <w:p>
      <w:pPr>
        <w:pStyle w:val="BodyText"/>
        <w:rPr/>
      </w:pPr>
      <w:r>
        <w:rPr/>
      </w:r>
    </w:p>
    <w:p>
      <w:pPr>
        <w:pStyle w:val="BodyText"/>
        <w:spacing w:before="42" w:after="0"/>
        <w:rPr/>
      </w:pPr>
      <w:r>
        <w:rPr/>
      </w:r>
    </w:p>
    <w:p>
      <w:pPr>
        <w:pStyle w:val="BodyText"/>
        <w:spacing w:lineRule="auto" w:line="298"/>
        <w:ind w:start="545" w:end="1534"/>
        <w:jc w:val="both"/>
        <w:rPr/>
      </w:pPr>
      <w:r>
        <w:rPr>
          <w:color w:val="212133"/>
        </w:rPr>
        <w:t>The Linux Netfilter framework, introduced by Rusty Russell in 1998 for the 2.4 kernel series, provides five hook points in the IPv4 packet processing path: NF_INET_PRE_ROUTING (before routing decision), NF_INET_LOCAL_IN (for locally delivered packets), NF_INET_FORWARD (for forwarded packets), NF_INET_LOCAL_OUT (for locally generated packets), and NF_INET_POST_ROUTING (after routing, before transmission). IPv6 has an identical</w:t>
      </w:r>
      <w:r>
        <w:rPr>
          <w:color w:val="212133"/>
          <w:spacing w:val="-4"/>
        </w:rPr>
        <w:t xml:space="preserve"> </w:t>
      </w:r>
      <w:r>
        <w:rPr>
          <w:color w:val="212133"/>
        </w:rPr>
        <w:t>set</w:t>
      </w:r>
      <w:r>
        <w:rPr>
          <w:color w:val="212133"/>
          <w:spacing w:val="-4"/>
        </w:rPr>
        <w:t xml:space="preserve"> </w:t>
      </w:r>
      <w:r>
        <w:rPr>
          <w:color w:val="212133"/>
        </w:rPr>
        <w:t>of</w:t>
      </w:r>
      <w:r>
        <w:rPr>
          <w:color w:val="212133"/>
          <w:spacing w:val="-4"/>
        </w:rPr>
        <w:t xml:space="preserve"> </w:t>
      </w:r>
      <w:r>
        <w:rPr>
          <w:color w:val="212133"/>
        </w:rPr>
        <w:t>hooks.</w:t>
      </w:r>
      <w:r>
        <w:rPr>
          <w:color w:val="212133"/>
          <w:spacing w:val="-4"/>
        </w:rPr>
        <w:t xml:space="preserve"> </w:t>
      </w:r>
      <w:r>
        <w:rPr>
          <w:color w:val="212133"/>
        </w:rPr>
        <w:t>KTA</w:t>
      </w:r>
      <w:r>
        <w:rPr>
          <w:color w:val="212133"/>
          <w:spacing w:val="-4"/>
        </w:rPr>
        <w:t xml:space="preserve"> </w:t>
      </w:r>
      <w:r>
        <w:rPr>
          <w:color w:val="212133"/>
        </w:rPr>
        <w:t>registers</w:t>
      </w:r>
      <w:r>
        <w:rPr>
          <w:color w:val="212133"/>
          <w:spacing w:val="-4"/>
        </w:rPr>
        <w:t xml:space="preserve"> </w:t>
      </w:r>
      <w:r>
        <w:rPr>
          <w:color w:val="212133"/>
        </w:rPr>
        <w:t>at</w:t>
      </w:r>
      <w:r>
        <w:rPr>
          <w:color w:val="212133"/>
          <w:spacing w:val="-4"/>
        </w:rPr>
        <w:t xml:space="preserve"> </w:t>
      </w:r>
      <w:r>
        <w:rPr>
          <w:color w:val="212133"/>
        </w:rPr>
        <w:t>LOCAL_IN</w:t>
      </w:r>
      <w:r>
        <w:rPr>
          <w:color w:val="212133"/>
          <w:spacing w:val="-4"/>
        </w:rPr>
        <w:t xml:space="preserve"> </w:t>
      </w:r>
      <w:r>
        <w:rPr>
          <w:color w:val="212133"/>
        </w:rPr>
        <w:t>and</w:t>
      </w:r>
      <w:r>
        <w:rPr>
          <w:color w:val="212133"/>
          <w:spacing w:val="-4"/>
        </w:rPr>
        <w:t xml:space="preserve"> </w:t>
      </w:r>
      <w:r>
        <w:rPr>
          <w:color w:val="212133"/>
        </w:rPr>
        <w:t>LOCAL_OUT</w:t>
      </w:r>
      <w:r>
        <w:rPr>
          <w:color w:val="212133"/>
          <w:spacing w:val="-4"/>
        </w:rPr>
        <w:t xml:space="preserve"> </w:t>
      </w:r>
      <w:r>
        <w:rPr>
          <w:color w:val="212133"/>
        </w:rPr>
        <w:t>to</w:t>
      </w:r>
      <w:r>
        <w:rPr>
          <w:color w:val="212133"/>
          <w:spacing w:val="-4"/>
        </w:rPr>
        <w:t xml:space="preserve"> </w:t>
      </w:r>
      <w:r>
        <w:rPr>
          <w:color w:val="212133"/>
        </w:rPr>
        <w:t>capture</w:t>
      </w:r>
      <w:r>
        <w:rPr>
          <w:color w:val="212133"/>
          <w:spacing w:val="-4"/>
        </w:rPr>
        <w:t xml:space="preserve"> </w:t>
      </w:r>
      <w:r>
        <w:rPr>
          <w:color w:val="212133"/>
        </w:rPr>
        <w:t>all</w:t>
      </w:r>
      <w:r>
        <w:rPr>
          <w:color w:val="212133"/>
          <w:spacing w:val="-4"/>
        </w:rPr>
        <w:t xml:space="preserve"> </w:t>
      </w:r>
      <w:r>
        <w:rPr>
          <w:color w:val="212133"/>
        </w:rPr>
        <w:t>traffic</w:t>
      </w:r>
      <w:r>
        <w:rPr>
          <w:color w:val="212133"/>
          <w:spacing w:val="-4"/>
        </w:rPr>
        <w:t xml:space="preserve"> </w:t>
      </w:r>
      <w:r>
        <w:rPr>
          <w:color w:val="212133"/>
        </w:rPr>
        <w:t>to</w:t>
      </w:r>
      <w:r>
        <w:rPr>
          <w:color w:val="212133"/>
          <w:spacing w:val="-4"/>
        </w:rPr>
        <w:t xml:space="preserve"> </w:t>
      </w:r>
      <w:r>
        <w:rPr>
          <w:color w:val="212133"/>
        </w:rPr>
        <w:t>and from the local machine — the correct position for a per-host monitor.</w:t>
      </w:r>
    </w:p>
    <w:p>
      <w:pPr>
        <w:pStyle w:val="BodyText"/>
        <w:spacing w:lineRule="auto" w:line="298" w:before="124"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Hook registration uses nf_hook_ops structs specifying the hook number, priority, protocol</w:t>
      </w:r>
      <w:r>
        <w:rPr>
          <w:color w:val="212133"/>
          <w:spacing w:val="40"/>
        </w:rPr>
        <w:t xml:space="preserve"> </w:t>
      </w:r>
      <w:r>
        <w:rPr>
          <w:color w:val="212133"/>
        </w:rPr>
        <w:t>family</w:t>
      </w:r>
      <w:r>
        <w:rPr>
          <w:color w:val="212133"/>
          <w:spacing w:val="23"/>
        </w:rPr>
        <w:t xml:space="preserve"> </w:t>
      </w:r>
      <w:r>
        <w:rPr>
          <w:color w:val="212133"/>
        </w:rPr>
        <w:t>(NFPROTO_IPV4),</w:t>
      </w:r>
      <w:r>
        <w:rPr>
          <w:color w:val="212133"/>
          <w:spacing w:val="23"/>
        </w:rPr>
        <w:t xml:space="preserve"> </w:t>
      </w:r>
      <w:r>
        <w:rPr>
          <w:color w:val="212133"/>
        </w:rPr>
        <w:t>and</w:t>
      </w:r>
      <w:r>
        <w:rPr>
          <w:color w:val="212133"/>
          <w:spacing w:val="23"/>
        </w:rPr>
        <w:t xml:space="preserve"> </w:t>
      </w:r>
      <w:r>
        <w:rPr>
          <w:color w:val="212133"/>
        </w:rPr>
        <w:t>callback</w:t>
      </w:r>
      <w:r>
        <w:rPr>
          <w:color w:val="212133"/>
          <w:spacing w:val="23"/>
        </w:rPr>
        <w:t xml:space="preserve"> </w:t>
      </w:r>
      <w:r>
        <w:rPr>
          <w:color w:val="212133"/>
        </w:rPr>
        <w:t>function</w:t>
      </w:r>
      <w:r>
        <w:rPr>
          <w:color w:val="212133"/>
          <w:spacing w:val="23"/>
        </w:rPr>
        <w:t xml:space="preserve"> </w:t>
      </w:r>
      <w:r>
        <w:rPr>
          <w:color w:val="212133"/>
        </w:rPr>
        <w:t>pointer.</w:t>
      </w:r>
      <w:r>
        <w:rPr>
          <w:color w:val="212133"/>
          <w:spacing w:val="23"/>
        </w:rPr>
        <w:t xml:space="preserve"> </w:t>
      </w:r>
      <w:r>
        <w:rPr>
          <w:color w:val="212133"/>
        </w:rPr>
        <w:t>KTA</w:t>
      </w:r>
      <w:r>
        <w:rPr>
          <w:color w:val="212133"/>
          <w:spacing w:val="23"/>
        </w:rPr>
        <w:t xml:space="preserve"> </w:t>
      </w:r>
      <w:r>
        <w:rPr>
          <w:color w:val="212133"/>
        </w:rPr>
        <w:t>registers</w:t>
      </w:r>
      <w:r>
        <w:rPr>
          <w:color w:val="212133"/>
          <w:spacing w:val="23"/>
        </w:rPr>
        <w:t xml:space="preserve"> </w:t>
      </w:r>
      <w:r>
        <w:rPr>
          <w:color w:val="212133"/>
        </w:rPr>
        <w:t>at</w:t>
      </w:r>
      <w:r>
        <w:rPr>
          <w:color w:val="212133"/>
          <w:spacing w:val="23"/>
        </w:rPr>
        <w:t xml:space="preserve"> </w:t>
      </w:r>
      <w:r>
        <w:rPr>
          <w:color w:val="212133"/>
        </w:rPr>
        <w:t>NF_IP_PRI_FIRST (-300),</w:t>
      </w:r>
      <w:r>
        <w:rPr>
          <w:color w:val="212133"/>
          <w:spacing w:val="9"/>
        </w:rPr>
        <w:t xml:space="preserve"> </w:t>
      </w:r>
      <w:r>
        <w:rPr>
          <w:color w:val="212133"/>
        </w:rPr>
        <w:t>which</w:t>
      </w:r>
      <w:r>
        <w:rPr>
          <w:color w:val="212133"/>
          <w:spacing w:val="9"/>
        </w:rPr>
        <w:t xml:space="preserve"> </w:t>
      </w:r>
      <w:r>
        <w:rPr>
          <w:color w:val="212133"/>
        </w:rPr>
        <w:t>is</w:t>
      </w:r>
      <w:r>
        <w:rPr>
          <w:color w:val="212133"/>
          <w:spacing w:val="9"/>
        </w:rPr>
        <w:t xml:space="preserve"> </w:t>
      </w:r>
      <w:r>
        <w:rPr>
          <w:color w:val="212133"/>
        </w:rPr>
        <w:t>lower</w:t>
      </w:r>
      <w:r>
        <w:rPr>
          <w:color w:val="212133"/>
          <w:spacing w:val="9"/>
        </w:rPr>
        <w:t xml:space="preserve"> </w:t>
      </w:r>
      <w:r>
        <w:rPr>
          <w:color w:val="212133"/>
        </w:rPr>
        <w:t>than</w:t>
      </w:r>
      <w:r>
        <w:rPr>
          <w:color w:val="212133"/>
          <w:spacing w:val="9"/>
        </w:rPr>
        <w:t xml:space="preserve"> </w:t>
      </w:r>
      <w:r>
        <w:rPr>
          <w:color w:val="212133"/>
        </w:rPr>
        <w:t>the</w:t>
      </w:r>
      <w:r>
        <w:rPr>
          <w:color w:val="212133"/>
          <w:spacing w:val="9"/>
        </w:rPr>
        <w:t xml:space="preserve"> </w:t>
      </w:r>
      <w:r>
        <w:rPr>
          <w:color w:val="212133"/>
        </w:rPr>
        <w:t>connection</w:t>
      </w:r>
      <w:r>
        <w:rPr>
          <w:color w:val="212133"/>
          <w:spacing w:val="9"/>
        </w:rPr>
        <w:t xml:space="preserve"> </w:t>
      </w:r>
      <w:r>
        <w:rPr>
          <w:color w:val="212133"/>
        </w:rPr>
        <w:t>tracking</w:t>
      </w:r>
      <w:r>
        <w:rPr>
          <w:color w:val="212133"/>
          <w:spacing w:val="9"/>
        </w:rPr>
        <w:t xml:space="preserve"> </w:t>
      </w:r>
      <w:r>
        <w:rPr>
          <w:color w:val="212133"/>
        </w:rPr>
        <w:t>priority</w:t>
      </w:r>
      <w:r>
        <w:rPr>
          <w:color w:val="212133"/>
          <w:spacing w:val="9"/>
        </w:rPr>
        <w:t xml:space="preserve"> </w:t>
      </w:r>
      <w:r>
        <w:rPr>
          <w:color w:val="212133"/>
        </w:rPr>
        <w:t>(NF_IP_PRI_CONNTRACK</w:t>
      </w:r>
      <w:r>
        <w:rPr>
          <w:color w:val="212133"/>
          <w:spacing w:val="9"/>
        </w:rPr>
        <w:t xml:space="preserve"> </w:t>
      </w:r>
      <w:r>
        <w:rPr>
          <w:color w:val="212133"/>
        </w:rPr>
        <w:t>=</w:t>
      </w:r>
      <w:r>
        <w:rPr>
          <w:color w:val="212133"/>
          <w:spacing w:val="9"/>
        </w:rPr>
        <w:t xml:space="preserve"> </w:t>
      </w:r>
      <w:r>
        <w:rPr>
          <w:color w:val="212133"/>
        </w:rPr>
        <w:t>-</w:t>
      </w:r>
      <w:r>
        <w:rPr>
          <w:color w:val="212133"/>
          <w:spacing w:val="-4"/>
        </w:rPr>
        <w:t>200)</w:t>
      </w:r>
    </w:p>
    <w:p>
      <w:pPr>
        <w:pStyle w:val="BodyText"/>
        <w:spacing w:lineRule="auto" w:line="298" w:before="72" w:after="0"/>
        <w:ind w:start="545" w:end="1534"/>
        <w:jc w:val="both"/>
        <w:rPr>
          <w:color w:val="212133"/>
        </w:rPr>
      </w:pPr>
      <w:r>
        <w:rPr>
          <w:color w:val="212133"/>
        </w:rPr>
        <w:t>and lower than NAT (-100). This ensures KTA sees the original pre-NAT packet, which is essential for correct IP-to-process attribution.</w:t>
      </w:r>
    </w:p>
    <w:p>
      <w:pPr>
        <w:pStyle w:val="BodyText"/>
        <w:spacing w:lineRule="auto" w:line="298" w:before="121" w:after="0"/>
        <w:ind w:start="545" w:end="1534"/>
        <w:jc w:val="both"/>
        <w:rPr/>
      </w:pPr>
      <w:r>
        <w:rPr>
          <w:color w:val="212133"/>
        </w:rPr>
        <w:t>PID attribution from a netfilter hook presents a significant challenge: the hook runs in softirq context, where current may or may not point to the process that generated the packet. For outgoing</w:t>
      </w:r>
      <w:r>
        <w:rPr>
          <w:color w:val="212133"/>
          <w:spacing w:val="-2"/>
        </w:rPr>
        <w:t xml:space="preserve"> </w:t>
      </w:r>
      <w:r>
        <w:rPr>
          <w:color w:val="212133"/>
        </w:rPr>
        <w:t>packets</w:t>
      </w:r>
      <w:r>
        <w:rPr>
          <w:color w:val="212133"/>
          <w:spacing w:val="-2"/>
        </w:rPr>
        <w:t xml:space="preserve"> </w:t>
      </w:r>
      <w:r>
        <w:rPr>
          <w:color w:val="212133"/>
        </w:rPr>
        <w:t>(LOCAL_OUT),</w:t>
      </w:r>
      <w:r>
        <w:rPr>
          <w:color w:val="212133"/>
          <w:spacing w:val="-2"/>
        </w:rPr>
        <w:t xml:space="preserve"> </w:t>
      </w:r>
      <w:r>
        <w:rPr>
          <w:color w:val="212133"/>
        </w:rPr>
        <w:t>current</w:t>
      </w:r>
      <w:r>
        <w:rPr>
          <w:color w:val="212133"/>
          <w:spacing w:val="-2"/>
        </w:rPr>
        <w:t xml:space="preserve"> </w:t>
      </w:r>
      <w:r>
        <w:rPr>
          <w:color w:val="212133"/>
        </w:rPr>
        <w:t>is</w:t>
      </w:r>
      <w:r>
        <w:rPr>
          <w:color w:val="212133"/>
          <w:spacing w:val="-2"/>
        </w:rPr>
        <w:t xml:space="preserve"> </w:t>
      </w:r>
      <w:r>
        <w:rPr>
          <w:color w:val="212133"/>
        </w:rPr>
        <w:t>typically</w:t>
      </w:r>
      <w:r>
        <w:rPr>
          <w:color w:val="212133"/>
          <w:spacing w:val="-2"/>
        </w:rPr>
        <w:t xml:space="preserve"> </w:t>
      </w:r>
      <w:r>
        <w:rPr>
          <w:color w:val="212133"/>
        </w:rPr>
        <w:t>the</w:t>
      </w:r>
      <w:r>
        <w:rPr>
          <w:color w:val="212133"/>
          <w:spacing w:val="-2"/>
        </w:rPr>
        <w:t xml:space="preserve"> </w:t>
      </w:r>
      <w:r>
        <w:rPr>
          <w:color w:val="212133"/>
        </w:rPr>
        <w:t>process</w:t>
      </w:r>
      <w:r>
        <w:rPr>
          <w:color w:val="212133"/>
          <w:spacing w:val="-2"/>
        </w:rPr>
        <w:t xml:space="preserve"> </w:t>
      </w:r>
      <w:r>
        <w:rPr>
          <w:color w:val="212133"/>
        </w:rPr>
        <w:t>that</w:t>
      </w:r>
      <w:r>
        <w:rPr>
          <w:color w:val="212133"/>
          <w:spacing w:val="-2"/>
        </w:rPr>
        <w:t xml:space="preserve"> </w:t>
      </w:r>
      <w:r>
        <w:rPr>
          <w:color w:val="212133"/>
        </w:rPr>
        <w:t>called</w:t>
      </w:r>
      <w:r>
        <w:rPr>
          <w:color w:val="212133"/>
          <w:spacing w:val="-2"/>
        </w:rPr>
        <w:t xml:space="preserve"> </w:t>
      </w:r>
      <w:r>
        <w:rPr>
          <w:color w:val="212133"/>
        </w:rPr>
        <w:t>send()</w:t>
      </w:r>
      <w:r>
        <w:rPr>
          <w:color w:val="212133"/>
          <w:spacing w:val="-2"/>
        </w:rPr>
        <w:t xml:space="preserve"> </w:t>
      </w:r>
      <w:r>
        <w:rPr>
          <w:color w:val="212133"/>
        </w:rPr>
        <w:t>or</w:t>
      </w:r>
      <w:r>
        <w:rPr>
          <w:color w:val="212133"/>
          <w:spacing w:val="-2"/>
        </w:rPr>
        <w:t xml:space="preserve"> </w:t>
      </w:r>
      <w:r>
        <w:rPr>
          <w:color w:val="212133"/>
        </w:rPr>
        <w:t>write()</w:t>
      </w:r>
      <w:r>
        <w:rPr>
          <w:color w:val="212133"/>
          <w:spacing w:val="-2"/>
        </w:rPr>
        <w:t xml:space="preserve"> </w:t>
      </w:r>
      <w:r>
        <w:rPr>
          <w:color w:val="212133"/>
        </w:rPr>
        <w:t>on the socket, making direct current-&gt;pid attribution feasible. For incoming packets (LOCAL_IN), current is whatever happened to be scheduled when the packet arrived, making direct attribution impossible. KTA handles this asymmetry by: (a) using direct current-&gt;pid for outgoing packets when the socket is accessible; (b) relying on the cache hierarchy for all other cases, with async workqueue resolution for cases that miss all caches.</w:t>
      </w:r>
    </w:p>
    <w:p>
      <w:pPr>
        <w:pStyle w:val="BodyText"/>
        <w:spacing w:lineRule="auto" w:line="298" w:before="125" w:after="0"/>
        <w:ind w:start="545" w:end="1534"/>
        <w:jc w:val="both"/>
        <w:rPr/>
      </w:pPr>
      <w:r>
        <w:rPr>
          <w:color w:val="212133"/>
        </w:rPr>
        <w:t>The</w:t>
      </w:r>
      <w:r>
        <w:rPr>
          <w:color w:val="212133"/>
          <w:spacing w:val="-3"/>
        </w:rPr>
        <w:t xml:space="preserve"> </w:t>
      </w:r>
      <w:r>
        <w:rPr>
          <w:color w:val="212133"/>
        </w:rPr>
        <w:t>sock_cache</w:t>
      </w:r>
      <w:r>
        <w:rPr>
          <w:color w:val="212133"/>
          <w:spacing w:val="-3"/>
        </w:rPr>
        <w:t xml:space="preserve"> </w:t>
      </w:r>
      <w:r>
        <w:rPr>
          <w:color w:val="212133"/>
        </w:rPr>
        <w:t>is</w:t>
      </w:r>
      <w:r>
        <w:rPr>
          <w:color w:val="212133"/>
          <w:spacing w:val="-3"/>
        </w:rPr>
        <w:t xml:space="preserve"> </w:t>
      </w:r>
      <w:r>
        <w:rPr>
          <w:color w:val="212133"/>
        </w:rPr>
        <w:t>a</w:t>
      </w:r>
      <w:r>
        <w:rPr>
          <w:color w:val="212133"/>
          <w:spacing w:val="-3"/>
        </w:rPr>
        <w:t xml:space="preserve"> </w:t>
      </w:r>
      <w:r>
        <w:rPr>
          <w:color w:val="212133"/>
        </w:rPr>
        <w:t>hash</w:t>
      </w:r>
      <w:r>
        <w:rPr>
          <w:color w:val="212133"/>
          <w:spacing w:val="-3"/>
        </w:rPr>
        <w:t xml:space="preserve"> </w:t>
      </w:r>
      <w:r>
        <w:rPr>
          <w:color w:val="212133"/>
        </w:rPr>
        <w:t>table</w:t>
      </w:r>
      <w:r>
        <w:rPr>
          <w:color w:val="212133"/>
          <w:spacing w:val="-3"/>
        </w:rPr>
        <w:t xml:space="preserve"> </w:t>
      </w:r>
      <w:r>
        <w:rPr>
          <w:color w:val="212133"/>
        </w:rPr>
        <w:t>mapping</w:t>
      </w:r>
      <w:r>
        <w:rPr>
          <w:color w:val="212133"/>
          <w:spacing w:val="-3"/>
        </w:rPr>
        <w:t xml:space="preserve"> </w:t>
      </w:r>
      <w:r>
        <w:rPr>
          <w:color w:val="212133"/>
        </w:rPr>
        <w:t>struct</w:t>
      </w:r>
      <w:r>
        <w:rPr>
          <w:color w:val="212133"/>
          <w:spacing w:val="-3"/>
        </w:rPr>
        <w:t xml:space="preserve"> </w:t>
      </w:r>
      <w:r>
        <w:rPr>
          <w:color w:val="212133"/>
        </w:rPr>
        <w:t>sock*</w:t>
      </w:r>
      <w:r>
        <w:rPr>
          <w:color w:val="212133"/>
          <w:spacing w:val="-3"/>
        </w:rPr>
        <w:t xml:space="preserve"> </w:t>
      </w:r>
      <w:r>
        <w:rPr>
          <w:color w:val="212133"/>
        </w:rPr>
        <w:t>pointers</w:t>
      </w:r>
      <w:r>
        <w:rPr>
          <w:color w:val="212133"/>
          <w:spacing w:val="-3"/>
        </w:rPr>
        <w:t xml:space="preserve"> </w:t>
      </w:r>
      <w:r>
        <w:rPr>
          <w:color w:val="212133"/>
        </w:rPr>
        <w:t>(obtained</w:t>
      </w:r>
      <w:r>
        <w:rPr>
          <w:color w:val="212133"/>
          <w:spacing w:val="-3"/>
        </w:rPr>
        <w:t xml:space="preserve"> </w:t>
      </w:r>
      <w:r>
        <w:rPr>
          <w:color w:val="212133"/>
        </w:rPr>
        <w:t>from</w:t>
      </w:r>
      <w:r>
        <w:rPr>
          <w:color w:val="212133"/>
          <w:spacing w:val="-3"/>
        </w:rPr>
        <w:t xml:space="preserve"> </w:t>
      </w:r>
      <w:r>
        <w:rPr>
          <w:color w:val="212133"/>
        </w:rPr>
        <w:t>the</w:t>
      </w:r>
      <w:r>
        <w:rPr>
          <w:color w:val="212133"/>
          <w:spacing w:val="-3"/>
        </w:rPr>
        <w:t xml:space="preserve"> </w:t>
      </w:r>
      <w:r>
        <w:rPr>
          <w:color w:val="212133"/>
        </w:rPr>
        <w:t>skb's</w:t>
      </w:r>
      <w:r>
        <w:rPr>
          <w:color w:val="212133"/>
          <w:spacing w:val="-3"/>
        </w:rPr>
        <w:t xml:space="preserve"> </w:t>
      </w:r>
      <w:r>
        <w:rPr>
          <w:color w:val="212133"/>
        </w:rPr>
        <w:t>sk</w:t>
      </w:r>
      <w:r>
        <w:rPr>
          <w:color w:val="212133"/>
          <w:spacing w:val="-3"/>
        </w:rPr>
        <w:t xml:space="preserve"> </w:t>
      </w:r>
      <w:r>
        <w:rPr>
          <w:color w:val="212133"/>
        </w:rPr>
        <w:t>field) to PIDs. This cache is populated by the workqueue resolver and hits on subsequent packets from</w:t>
      </w:r>
      <w:r>
        <w:rPr>
          <w:color w:val="212133"/>
          <w:spacing w:val="-4"/>
        </w:rPr>
        <w:t xml:space="preserve"> </w:t>
      </w:r>
      <w:r>
        <w:rPr>
          <w:color w:val="212133"/>
        </w:rPr>
        <w:t>the</w:t>
      </w:r>
      <w:r>
        <w:rPr>
          <w:color w:val="212133"/>
          <w:spacing w:val="-4"/>
        </w:rPr>
        <w:t xml:space="preserve"> </w:t>
      </w:r>
      <w:r>
        <w:rPr>
          <w:color w:val="212133"/>
        </w:rPr>
        <w:t>same</w:t>
      </w:r>
      <w:r>
        <w:rPr>
          <w:color w:val="212133"/>
          <w:spacing w:val="-4"/>
        </w:rPr>
        <w:t xml:space="preserve"> </w:t>
      </w:r>
      <w:r>
        <w:rPr>
          <w:color w:val="212133"/>
        </w:rPr>
        <w:t>socket.</w:t>
      </w:r>
      <w:r>
        <w:rPr>
          <w:color w:val="212133"/>
          <w:spacing w:val="-4"/>
        </w:rPr>
        <w:t xml:space="preserve"> </w:t>
      </w:r>
      <w:r>
        <w:rPr>
          <w:color w:val="212133"/>
        </w:rPr>
        <w:t>The</w:t>
      </w:r>
      <w:r>
        <w:rPr>
          <w:color w:val="212133"/>
          <w:spacing w:val="-4"/>
        </w:rPr>
        <w:t xml:space="preserve"> </w:t>
      </w:r>
      <w:r>
        <w:rPr>
          <w:color w:val="212133"/>
        </w:rPr>
        <w:t>inode_cache</w:t>
      </w:r>
      <w:r>
        <w:rPr>
          <w:color w:val="212133"/>
          <w:spacing w:val="-4"/>
        </w:rPr>
        <w:t xml:space="preserve"> </w:t>
      </w:r>
      <w:r>
        <w:rPr>
          <w:color w:val="212133"/>
        </w:rPr>
        <w:t>maps</w:t>
      </w:r>
      <w:r>
        <w:rPr>
          <w:color w:val="212133"/>
          <w:spacing w:val="-4"/>
        </w:rPr>
        <w:t xml:space="preserve"> </w:t>
      </w:r>
      <w:r>
        <w:rPr>
          <w:color w:val="212133"/>
        </w:rPr>
        <w:t>socket</w:t>
      </w:r>
      <w:r>
        <w:rPr>
          <w:color w:val="212133"/>
          <w:spacing w:val="-4"/>
        </w:rPr>
        <w:t xml:space="preserve"> </w:t>
      </w:r>
      <w:r>
        <w:rPr>
          <w:color w:val="212133"/>
        </w:rPr>
        <w:t>inode</w:t>
      </w:r>
      <w:r>
        <w:rPr>
          <w:color w:val="212133"/>
          <w:spacing w:val="-4"/>
        </w:rPr>
        <w:t xml:space="preserve"> </w:t>
      </w:r>
      <w:r>
        <w:rPr>
          <w:color w:val="212133"/>
        </w:rPr>
        <w:t>numbers</w:t>
      </w:r>
      <w:r>
        <w:rPr>
          <w:color w:val="212133"/>
          <w:spacing w:val="-4"/>
        </w:rPr>
        <w:t xml:space="preserve"> </w:t>
      </w:r>
      <w:r>
        <w:rPr>
          <w:color w:val="212133"/>
        </w:rPr>
        <w:t>(from</w:t>
      </w:r>
      <w:r>
        <w:rPr>
          <w:color w:val="212133"/>
          <w:spacing w:val="-4"/>
        </w:rPr>
        <w:t xml:space="preserve"> </w:t>
      </w:r>
      <w:r>
        <w:rPr>
          <w:color w:val="212133"/>
        </w:rPr>
        <w:t>sock-&gt;sk_socket</w:t>
      </w:r>
      <w:r>
        <w:rPr>
          <w:color w:val="212133"/>
          <w:spacing w:val="-4"/>
        </w:rPr>
        <w:t xml:space="preserve"> </w:t>
      </w:r>
      <w:r>
        <w:rPr>
          <w:color w:val="212133"/>
        </w:rPr>
        <w:t>-&gt; file-&gt;f_inode-&gt;i_ino) to PIDs and is populated by scanning /proc/[pid]/fd entries in the workqueue. The flow_cache maps the 5-tuple flow_key to PIDs and acts as a fallback for UDP flows where the socket may be reused across connections. The full resolver is an expensive for_each_process() scan that walks every process and every file descriptor, comparing inode numbers; it is invoked only when all caches miss and runs asynchronously in the ta_resolver workqueue to avoid blocking the softirq path.</w:t>
      </w:r>
    </w:p>
    <w:p>
      <w:pPr>
        <w:pStyle w:val="BodyText"/>
        <w:spacing w:lineRule="auto" w:line="298" w:before="125" w:after="0"/>
        <w:ind w:start="545" w:end="1534"/>
        <w:jc w:val="both"/>
        <w:rPr>
          <w:color w:val="212133"/>
        </w:rPr>
      </w:pPr>
      <w:r>
        <w:rPr>
          <w:color w:val="212133"/>
        </w:rPr>
        <w:t>A critical implementation detail is the use of rcu_dereference(mm-&gt;exe_file) to obtain the executable file path for a process. In Linux kernel versions prior to 6.7, this was done via get_mm_exe_file(). That function was removed in kernel 6.7 (commit 47b9f88); KTA uses the RCU-protected direct access pattern, holding the RCU read lock with rcu_read_lock() around the dereference. This is the correct and forward-compatible approach.</w:t>
      </w:r>
    </w:p>
    <w:p>
      <w:pPr>
        <w:pStyle w:val="BodyText"/>
        <w:spacing w:lineRule="auto" w:line="295" w:before="123" w:after="0"/>
        <w:ind w:start="545" w:end="1534"/>
        <w:jc w:val="both"/>
        <w:rPr/>
      </w:pPr>
      <w:r>
        <w:rPr>
          <w:color w:val="212133"/>
        </w:rPr>
        <w:t xml:space="preserve">Stack frame discipline is critical in netfilter hooks. The Linux kernel enforces an 8 KB kernel stack per task (historically 4 KB on 32-bit systems, configurable on 64-bit). KTA's packet processing functions keep all local variables in a single combined frame under 1,024 bytes, with larger structures allocated on the heap using GFP_ATOMIC kmalloc. This avoids stack overflow in deeply nested call chains (netfilter hook </w:t>
      </w:r>
      <w:r>
        <w:rPr>
          <w:rFonts w:ascii="Symbol" w:hAnsi="Symbol"/>
          <w:color w:val="212133"/>
        </w:rPr>
        <w:t></w:t>
      </w:r>
      <w:r>
        <w:rPr>
          <w:rFonts w:ascii="Times New Roman" w:hAnsi="Times New Roman"/>
          <w:color w:val="212133"/>
        </w:rPr>
        <w:t xml:space="preserve"> </w:t>
      </w:r>
      <w:r>
        <w:rPr>
          <w:color w:val="212133"/>
        </w:rPr>
        <w:t xml:space="preserve">packet_parser </w:t>
      </w:r>
      <w:r>
        <w:rPr>
          <w:rFonts w:ascii="Symbol" w:hAnsi="Symbol"/>
          <w:color w:val="212133"/>
        </w:rPr>
        <w:t></w:t>
      </w:r>
      <w:r>
        <w:rPr>
          <w:rFonts w:ascii="Times New Roman" w:hAnsi="Times New Roman"/>
          <w:color w:val="212133"/>
        </w:rPr>
        <w:t xml:space="preserve"> </w:t>
      </w:r>
      <w:r>
        <w:rPr>
          <w:color w:val="212133"/>
        </w:rPr>
        <w:t xml:space="preserve">stats_update </w:t>
      </w:r>
      <w:r>
        <w:rPr>
          <w:rFonts w:ascii="Symbol" w:hAnsi="Symbol"/>
          <w:color w:val="212133"/>
        </w:rPr>
        <w:t></w:t>
      </w:r>
      <w:r>
        <w:rPr>
          <w:rFonts w:ascii="Times New Roman" w:hAnsi="Times New Roman"/>
          <w:color w:val="212133"/>
        </w:rPr>
        <w:t xml:space="preserve"> </w:t>
      </w:r>
      <w:r>
        <w:rPr>
          <w:color w:val="212133"/>
        </w:rPr>
        <w:t>anomaly detection).</w:t>
      </w:r>
    </w:p>
    <w:p>
      <w:pPr>
        <w:pStyle w:val="BodyText"/>
        <w:rPr/>
      </w:pPr>
      <w:r>
        <w:rPr/>
      </w:r>
    </w:p>
    <w:p>
      <w:pPr>
        <w:pStyle w:val="BodyText"/>
        <w:spacing w:before="35" w:after="0"/>
        <w:rPr/>
      </w:pPr>
      <w:r>
        <w:rPr/>
      </w:r>
    </w:p>
    <w:p>
      <w:pPr>
        <w:pStyle w:val="BodyText"/>
        <w:spacing w:lineRule="auto" w:line="298"/>
        <w:ind w:start="545" w:end="1534"/>
        <w:jc w:val="both"/>
        <w:rPr/>
      </w:pPr>
      <w:r>
        <w:rPr>
          <w:color w:val="212133"/>
        </w:rPr>
        <w:t>DNS is the foundational naming layer of the Internet and has been the subject of extensive security</w:t>
      </w:r>
      <w:r>
        <w:rPr>
          <w:color w:val="212133"/>
          <w:spacing w:val="-2"/>
        </w:rPr>
        <w:t xml:space="preserve"> </w:t>
      </w:r>
      <w:r>
        <w:rPr>
          <w:color w:val="212133"/>
        </w:rPr>
        <w:t>research.</w:t>
      </w:r>
      <w:r>
        <w:rPr>
          <w:color w:val="212133"/>
          <w:spacing w:val="-2"/>
        </w:rPr>
        <w:t xml:space="preserve"> </w:t>
      </w:r>
      <w:r>
        <w:rPr>
          <w:color w:val="212133"/>
        </w:rPr>
        <w:t>Paul</w:t>
      </w:r>
      <w:r>
        <w:rPr>
          <w:color w:val="212133"/>
          <w:spacing w:val="-2"/>
        </w:rPr>
        <w:t xml:space="preserve"> </w:t>
      </w:r>
      <w:r>
        <w:rPr>
          <w:color w:val="212133"/>
        </w:rPr>
        <w:t>Mockapetris</w:t>
      </w:r>
      <w:r>
        <w:rPr>
          <w:color w:val="212133"/>
          <w:spacing w:val="-2"/>
        </w:rPr>
        <w:t xml:space="preserve"> </w:t>
      </w:r>
      <w:r>
        <w:rPr>
          <w:color w:val="212133"/>
        </w:rPr>
        <w:t>designed</w:t>
      </w:r>
      <w:r>
        <w:rPr>
          <w:color w:val="212133"/>
          <w:spacing w:val="-2"/>
        </w:rPr>
        <w:t xml:space="preserve"> </w:t>
      </w:r>
      <w:r>
        <w:rPr>
          <w:color w:val="212133"/>
        </w:rPr>
        <w:t>DNS</w:t>
      </w:r>
      <w:r>
        <w:rPr>
          <w:color w:val="212133"/>
          <w:spacing w:val="-2"/>
        </w:rPr>
        <w:t xml:space="preserve"> </w:t>
      </w:r>
      <w:r>
        <w:rPr>
          <w:color w:val="212133"/>
        </w:rPr>
        <w:t>in</w:t>
      </w:r>
      <w:r>
        <w:rPr>
          <w:color w:val="212133"/>
          <w:spacing w:val="-2"/>
        </w:rPr>
        <w:t xml:space="preserve"> </w:t>
      </w:r>
      <w:r>
        <w:rPr>
          <w:color w:val="212133"/>
        </w:rPr>
        <w:t>RFC</w:t>
      </w:r>
      <w:r>
        <w:rPr>
          <w:color w:val="212133"/>
          <w:spacing w:val="-2"/>
        </w:rPr>
        <w:t xml:space="preserve"> </w:t>
      </w:r>
      <w:r>
        <w:rPr>
          <w:color w:val="212133"/>
        </w:rPr>
        <w:t>882</w:t>
      </w:r>
      <w:r>
        <w:rPr>
          <w:color w:val="212133"/>
          <w:spacing w:val="-2"/>
        </w:rPr>
        <w:t xml:space="preserve"> </w:t>
      </w:r>
      <w:r>
        <w:rPr>
          <w:color w:val="212133"/>
        </w:rPr>
        <w:t>(1983)</w:t>
      </w:r>
      <w:r>
        <w:rPr>
          <w:color w:val="212133"/>
          <w:spacing w:val="-2"/>
        </w:rPr>
        <w:t xml:space="preserve"> </w:t>
      </w:r>
      <w:r>
        <w:rPr>
          <w:color w:val="212133"/>
        </w:rPr>
        <w:t>and</w:t>
      </w:r>
      <w:r>
        <w:rPr>
          <w:color w:val="212133"/>
          <w:spacing w:val="-2"/>
        </w:rPr>
        <w:t xml:space="preserve"> </w:t>
      </w:r>
      <w:r>
        <w:rPr>
          <w:color w:val="212133"/>
        </w:rPr>
        <w:t>the</w:t>
      </w:r>
      <w:r>
        <w:rPr>
          <w:color w:val="212133"/>
          <w:spacing w:val="-2"/>
        </w:rPr>
        <w:t xml:space="preserve"> </w:t>
      </w:r>
      <w:r>
        <w:rPr>
          <w:color w:val="212133"/>
        </w:rPr>
        <w:t>final</w:t>
      </w:r>
      <w:r>
        <w:rPr>
          <w:color w:val="212133"/>
          <w:spacing w:val="-2"/>
        </w:rPr>
        <w:t xml:space="preserve"> </w:t>
      </w:r>
      <w:r>
        <w:rPr>
          <w:color w:val="212133"/>
        </w:rPr>
        <w:t>wire</w:t>
      </w:r>
      <w:r>
        <w:rPr>
          <w:color w:val="212133"/>
          <w:spacing w:val="-2"/>
        </w:rPr>
        <w:t xml:space="preserve"> </w:t>
      </w:r>
      <w:r>
        <w:rPr>
          <w:color w:val="212133"/>
        </w:rPr>
        <w:t>format specification in RFC 1035 (1987). DNS queries and responses use a compact binary encoding that allows domain names to be compressed using pointer references within the message. Understanding this format — including pointer compression, label encoding, and the structure of resource records — is essential for implementing a correct in-kernel parser.</w:t>
      </w:r>
    </w:p>
    <w:p>
      <w:pPr>
        <w:pStyle w:val="BodyText"/>
        <w:spacing w:lineRule="auto" w:line="298" w:before="124"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Passive DNS collection, pioneered by Florian Weimer at the Computer Emergency Response Team (CERT/Bund) and presented at the FIRST conference in 2005, records all DNS responses observed on a network segment and builds a historical database of IP-to-domain mappings. This database is used for threat intelligence: by querying historical DNS, analysts can determine what domains a known-malicious IP served in the past, enabling retrospective investigation of incidents. Services like PassiveDNS, DNSDB (Farsight Security), and VirusTotal's</w:t>
      </w:r>
      <w:r>
        <w:rPr>
          <w:color w:val="212133"/>
          <w:spacing w:val="51"/>
        </w:rPr>
        <w:t xml:space="preserve"> </w:t>
      </w:r>
      <w:r>
        <w:rPr>
          <w:color w:val="212133"/>
        </w:rPr>
        <w:t>passive</w:t>
      </w:r>
      <w:r>
        <w:rPr>
          <w:color w:val="212133"/>
          <w:spacing w:val="53"/>
        </w:rPr>
        <w:t xml:space="preserve"> </w:t>
      </w:r>
      <w:r>
        <w:rPr>
          <w:color w:val="212133"/>
        </w:rPr>
        <w:t>DNS</w:t>
      </w:r>
      <w:r>
        <w:rPr>
          <w:color w:val="212133"/>
          <w:spacing w:val="53"/>
        </w:rPr>
        <w:t xml:space="preserve"> </w:t>
      </w:r>
      <w:r>
        <w:rPr>
          <w:color w:val="212133"/>
        </w:rPr>
        <w:t>API</w:t>
      </w:r>
      <w:r>
        <w:rPr>
          <w:color w:val="212133"/>
          <w:spacing w:val="53"/>
        </w:rPr>
        <w:t xml:space="preserve"> </w:t>
      </w:r>
      <w:r>
        <w:rPr>
          <w:color w:val="212133"/>
        </w:rPr>
        <w:t>implement</w:t>
      </w:r>
      <w:r>
        <w:rPr>
          <w:color w:val="212133"/>
          <w:spacing w:val="53"/>
        </w:rPr>
        <w:t xml:space="preserve"> </w:t>
      </w:r>
      <w:r>
        <w:rPr>
          <w:color w:val="212133"/>
        </w:rPr>
        <w:t>this</w:t>
      </w:r>
      <w:r>
        <w:rPr>
          <w:color w:val="212133"/>
          <w:spacing w:val="53"/>
        </w:rPr>
        <w:t xml:space="preserve"> </w:t>
      </w:r>
      <w:r>
        <w:rPr>
          <w:color w:val="212133"/>
        </w:rPr>
        <w:t>approach</w:t>
      </w:r>
      <w:r>
        <w:rPr>
          <w:color w:val="212133"/>
          <w:spacing w:val="53"/>
        </w:rPr>
        <w:t xml:space="preserve"> </w:t>
      </w:r>
      <w:r>
        <w:rPr>
          <w:color w:val="212133"/>
        </w:rPr>
        <w:t>at</w:t>
      </w:r>
      <w:r>
        <w:rPr>
          <w:color w:val="212133"/>
          <w:spacing w:val="53"/>
        </w:rPr>
        <w:t xml:space="preserve"> </w:t>
      </w:r>
      <w:r>
        <w:rPr>
          <w:color w:val="212133"/>
        </w:rPr>
        <w:t>internet</w:t>
      </w:r>
      <w:r>
        <w:rPr>
          <w:color w:val="212133"/>
          <w:spacing w:val="53"/>
        </w:rPr>
        <w:t xml:space="preserve"> </w:t>
      </w:r>
      <w:r>
        <w:rPr>
          <w:color w:val="212133"/>
        </w:rPr>
        <w:t>scale.</w:t>
      </w:r>
      <w:r>
        <w:rPr>
          <w:color w:val="212133"/>
          <w:spacing w:val="53"/>
        </w:rPr>
        <w:t xml:space="preserve"> </w:t>
      </w:r>
      <w:r>
        <w:rPr>
          <w:color w:val="212133"/>
        </w:rPr>
        <w:t>KTA's</w:t>
      </w:r>
      <w:r>
        <w:rPr>
          <w:color w:val="212133"/>
          <w:spacing w:val="53"/>
        </w:rPr>
        <w:t xml:space="preserve"> </w:t>
      </w:r>
      <w:r>
        <w:rPr>
          <w:color w:val="212133"/>
          <w:spacing w:val="-2"/>
        </w:rPr>
        <w:t>dns_map</w:t>
      </w:r>
    </w:p>
    <w:p>
      <w:pPr>
        <w:pStyle w:val="BodyText"/>
        <w:spacing w:before="72" w:after="0"/>
        <w:ind w:start="545" w:end="0"/>
        <w:jc w:val="both"/>
        <w:rPr/>
      </w:pPr>
      <w:r>
        <w:rPr>
          <w:color w:val="212133"/>
        </w:rPr>
        <w:t xml:space="preserve">implements a lightweight single-host version of this </w:t>
      </w:r>
      <w:r>
        <w:rPr>
          <w:color w:val="212133"/>
          <w:spacing w:val="-2"/>
        </w:rPr>
        <w:t>concept.</w:t>
      </w:r>
    </w:p>
    <w:p>
      <w:pPr>
        <w:pStyle w:val="BodyText"/>
        <w:spacing w:lineRule="auto" w:line="298" w:before="179" w:after="0"/>
        <w:ind w:start="545" w:end="1534"/>
        <w:jc w:val="both"/>
        <w:rPr/>
      </w:pPr>
      <w:r>
        <w:rPr>
          <w:color w:val="212133"/>
        </w:rPr>
        <w:t>DNS-based exfiltration is a well-documented attack technique in which an attacker encodes data</w:t>
      </w:r>
      <w:r>
        <w:rPr>
          <w:color w:val="212133"/>
          <w:spacing w:val="80"/>
        </w:rPr>
        <w:t xml:space="preserve"> </w:t>
      </w:r>
      <w:r>
        <w:rPr>
          <w:color w:val="212133"/>
        </w:rPr>
        <w:t>in</w:t>
      </w:r>
      <w:r>
        <w:rPr>
          <w:color w:val="212133"/>
          <w:spacing w:val="80"/>
        </w:rPr>
        <w:t xml:space="preserve"> </w:t>
      </w:r>
      <w:r>
        <w:rPr>
          <w:color w:val="212133"/>
        </w:rPr>
        <w:t>DNS</w:t>
      </w:r>
      <w:r>
        <w:rPr>
          <w:color w:val="212133"/>
          <w:spacing w:val="80"/>
        </w:rPr>
        <w:t xml:space="preserve"> </w:t>
      </w:r>
      <w:r>
        <w:rPr>
          <w:color w:val="212133"/>
        </w:rPr>
        <w:t>query</w:t>
      </w:r>
      <w:r>
        <w:rPr>
          <w:color w:val="212133"/>
          <w:spacing w:val="80"/>
        </w:rPr>
        <w:t xml:space="preserve"> </w:t>
      </w:r>
      <w:r>
        <w:rPr>
          <w:color w:val="212133"/>
        </w:rPr>
        <w:t>labels</w:t>
      </w:r>
      <w:r>
        <w:rPr>
          <w:color w:val="212133"/>
          <w:spacing w:val="80"/>
        </w:rPr>
        <w:t xml:space="preserve"> </w:t>
      </w:r>
      <w:r>
        <w:rPr>
          <w:color w:val="212133"/>
        </w:rPr>
        <w:t>(e.g.,</w:t>
      </w:r>
      <w:r>
        <w:rPr>
          <w:color w:val="212133"/>
          <w:spacing w:val="80"/>
        </w:rPr>
        <w:t xml:space="preserve"> </w:t>
      </w:r>
      <w:r>
        <w:rPr>
          <w:color w:val="212133"/>
        </w:rPr>
        <w:t>base32-encoded</w:t>
      </w:r>
      <w:r>
        <w:rPr>
          <w:color w:val="212133"/>
          <w:spacing w:val="80"/>
        </w:rPr>
        <w:t xml:space="preserve"> </w:t>
      </w:r>
      <w:r>
        <w:rPr>
          <w:color w:val="212133"/>
        </w:rPr>
        <w:t>payload</w:t>
      </w:r>
      <w:r>
        <w:rPr>
          <w:color w:val="212133"/>
          <w:spacing w:val="80"/>
        </w:rPr>
        <w:t xml:space="preserve"> </w:t>
      </w:r>
      <w:r>
        <w:rPr>
          <w:color w:val="212133"/>
        </w:rPr>
        <w:t>as</w:t>
      </w:r>
      <w:r>
        <w:rPr>
          <w:color w:val="212133"/>
          <w:spacing w:val="80"/>
        </w:rPr>
        <w:t xml:space="preserve"> </w:t>
      </w:r>
      <w:r>
        <w:rPr>
          <w:color w:val="212133"/>
        </w:rPr>
        <w:t>a</w:t>
      </w:r>
      <w:r>
        <w:rPr>
          <w:color w:val="212133"/>
          <w:spacing w:val="80"/>
        </w:rPr>
        <w:t xml:space="preserve"> </w:t>
      </w:r>
      <w:r>
        <w:rPr>
          <w:color w:val="212133"/>
        </w:rPr>
        <w:t>subdomain</w:t>
      </w:r>
      <w:r>
        <w:rPr>
          <w:color w:val="212133"/>
          <w:spacing w:val="80"/>
        </w:rPr>
        <w:t xml:space="preserve"> </w:t>
      </w:r>
      <w:r>
        <w:rPr>
          <w:color w:val="212133"/>
        </w:rPr>
        <w:t>of</w:t>
      </w:r>
      <w:r>
        <w:rPr>
          <w:color w:val="212133"/>
          <w:spacing w:val="80"/>
        </w:rPr>
        <w:t xml:space="preserve"> </w:t>
      </w:r>
      <w:r>
        <w:rPr>
          <w:color w:val="212133"/>
        </w:rPr>
        <w:t>an attacker-controlled domain) to bypass firewalls that allow DNS traffic but block direct TCP connections. Detection approaches include monitoring query volume per domain, label length distribution analysis, and entropy measurement of query names. While KTA's current implementation does not implement DNS exfiltration detection, the dns_map and DNS leak detection subsystems provide the foundation for adding it.</w:t>
      </w:r>
    </w:p>
    <w:p>
      <w:pPr>
        <w:pStyle w:val="BodyText"/>
        <w:spacing w:lineRule="auto" w:line="298" w:before="124" w:after="0"/>
        <w:ind w:start="545" w:end="1534"/>
        <w:jc w:val="both"/>
        <w:rPr>
          <w:color w:val="212133"/>
        </w:rPr>
      </w:pPr>
      <w:r>
        <w:rPr>
          <w:color w:val="212133"/>
        </w:rPr>
        <w:t>Pi-hole (Jacob Salmela, 2014) and AdGuard Home intercept DNS queries at the local resolver level, blocking known advertising and tracking domains by returning NXDOMAIN or a loopback address. These tools are widely deployed but monitor only queries, not the TCP connections that follow. They cannot determine which application made a given DNS query (the query comes from the local resolver's PID, not the originating application) and they do not correlate DNS resolutions with subsequent network flows. KTA takes a complementary approach: rather than blocking at the resolver, it intercepts responses at the packet level and uses the resolved domain to enrich the connection entry in the traffic table.</w:t>
      </w:r>
    </w:p>
    <w:p>
      <w:pPr>
        <w:pStyle w:val="BodyText"/>
        <w:spacing w:lineRule="auto" w:line="298" w:before="124" w:after="0"/>
        <w:ind w:start="545" w:end="1534"/>
        <w:jc w:val="both"/>
        <w:rPr/>
      </w:pPr>
      <w:r>
        <w:rPr>
          <w:color w:val="212133"/>
        </w:rPr>
        <w:t>DNS</w:t>
      </w:r>
      <w:r>
        <w:rPr>
          <w:color w:val="212133"/>
          <w:spacing w:val="-4"/>
        </w:rPr>
        <w:t xml:space="preserve"> </w:t>
      </w:r>
      <w:r>
        <w:rPr>
          <w:color w:val="212133"/>
        </w:rPr>
        <w:t>leak</w:t>
      </w:r>
      <w:r>
        <w:rPr>
          <w:color w:val="212133"/>
          <w:spacing w:val="-4"/>
        </w:rPr>
        <w:t xml:space="preserve"> </w:t>
      </w:r>
      <w:r>
        <w:rPr>
          <w:color w:val="212133"/>
        </w:rPr>
        <w:t>detection</w:t>
      </w:r>
      <w:r>
        <w:rPr>
          <w:color w:val="212133"/>
          <w:spacing w:val="-4"/>
        </w:rPr>
        <w:t xml:space="preserve"> </w:t>
      </w:r>
      <w:r>
        <w:rPr>
          <w:color w:val="212133"/>
        </w:rPr>
        <w:t>—</w:t>
      </w:r>
      <w:r>
        <w:rPr>
          <w:color w:val="212133"/>
          <w:spacing w:val="-4"/>
        </w:rPr>
        <w:t xml:space="preserve"> </w:t>
      </w:r>
      <w:r>
        <w:rPr>
          <w:color w:val="212133"/>
        </w:rPr>
        <w:t>verifying</w:t>
      </w:r>
      <w:r>
        <w:rPr>
          <w:color w:val="212133"/>
          <w:spacing w:val="-4"/>
        </w:rPr>
        <w:t xml:space="preserve"> </w:t>
      </w:r>
      <w:r>
        <w:rPr>
          <w:color w:val="212133"/>
        </w:rPr>
        <w:t>that</w:t>
      </w:r>
      <w:r>
        <w:rPr>
          <w:color w:val="212133"/>
          <w:spacing w:val="-4"/>
        </w:rPr>
        <w:t xml:space="preserve"> </w:t>
      </w:r>
      <w:r>
        <w:rPr>
          <w:color w:val="212133"/>
        </w:rPr>
        <w:t>all</w:t>
      </w:r>
      <w:r>
        <w:rPr>
          <w:color w:val="212133"/>
          <w:spacing w:val="-4"/>
        </w:rPr>
        <w:t xml:space="preserve"> </w:t>
      </w:r>
      <w:r>
        <w:rPr>
          <w:color w:val="212133"/>
        </w:rPr>
        <w:t>DNS</w:t>
      </w:r>
      <w:r>
        <w:rPr>
          <w:color w:val="212133"/>
          <w:spacing w:val="-4"/>
        </w:rPr>
        <w:t xml:space="preserve"> </w:t>
      </w:r>
      <w:r>
        <w:rPr>
          <w:color w:val="212133"/>
        </w:rPr>
        <w:t>queries</w:t>
      </w:r>
      <w:r>
        <w:rPr>
          <w:color w:val="212133"/>
          <w:spacing w:val="-4"/>
        </w:rPr>
        <w:t xml:space="preserve"> </w:t>
      </w:r>
      <w:r>
        <w:rPr>
          <w:color w:val="212133"/>
        </w:rPr>
        <w:t>go</w:t>
      </w:r>
      <w:r>
        <w:rPr>
          <w:color w:val="212133"/>
          <w:spacing w:val="-4"/>
        </w:rPr>
        <w:t xml:space="preserve"> </w:t>
      </w:r>
      <w:r>
        <w:rPr>
          <w:color w:val="212133"/>
        </w:rPr>
        <w:t>through</w:t>
      </w:r>
      <w:r>
        <w:rPr>
          <w:color w:val="212133"/>
          <w:spacing w:val="-4"/>
        </w:rPr>
        <w:t xml:space="preserve"> </w:t>
      </w:r>
      <w:r>
        <w:rPr>
          <w:color w:val="212133"/>
        </w:rPr>
        <w:t>the</w:t>
      </w:r>
      <w:r>
        <w:rPr>
          <w:color w:val="212133"/>
          <w:spacing w:val="-4"/>
        </w:rPr>
        <w:t xml:space="preserve"> </w:t>
      </w:r>
      <w:r>
        <w:rPr>
          <w:color w:val="212133"/>
        </w:rPr>
        <w:t>configured</w:t>
      </w:r>
      <w:r>
        <w:rPr>
          <w:color w:val="212133"/>
          <w:spacing w:val="-4"/>
        </w:rPr>
        <w:t xml:space="preserve"> </w:t>
      </w:r>
      <w:r>
        <w:rPr>
          <w:color w:val="212133"/>
        </w:rPr>
        <w:t>resolver</w:t>
      </w:r>
      <w:r>
        <w:rPr>
          <w:color w:val="212133"/>
          <w:spacing w:val="-4"/>
        </w:rPr>
        <w:t xml:space="preserve"> </w:t>
      </w:r>
      <w:r>
        <w:rPr>
          <w:color w:val="212133"/>
        </w:rPr>
        <w:t>and</w:t>
      </w:r>
      <w:r>
        <w:rPr>
          <w:color w:val="212133"/>
          <w:spacing w:val="-4"/>
        </w:rPr>
        <w:t xml:space="preserve"> </w:t>
      </w:r>
      <w:r>
        <w:rPr>
          <w:color w:val="212133"/>
        </w:rPr>
        <w:t>not to</w:t>
      </w:r>
      <w:r>
        <w:rPr>
          <w:color w:val="212133"/>
          <w:spacing w:val="-3"/>
        </w:rPr>
        <w:t xml:space="preserve"> </w:t>
      </w:r>
      <w:r>
        <w:rPr>
          <w:color w:val="212133"/>
        </w:rPr>
        <w:t>external</w:t>
      </w:r>
      <w:r>
        <w:rPr>
          <w:color w:val="212133"/>
          <w:spacing w:val="-3"/>
        </w:rPr>
        <w:t xml:space="preserve"> </w:t>
      </w:r>
      <w:r>
        <w:rPr>
          <w:color w:val="212133"/>
        </w:rPr>
        <w:t>servers</w:t>
      </w:r>
      <w:r>
        <w:rPr>
          <w:color w:val="212133"/>
          <w:spacing w:val="-3"/>
        </w:rPr>
        <w:t xml:space="preserve"> </w:t>
      </w:r>
      <w:r>
        <w:rPr>
          <w:color w:val="212133"/>
        </w:rPr>
        <w:t>—</w:t>
      </w:r>
      <w:r>
        <w:rPr>
          <w:color w:val="212133"/>
          <w:spacing w:val="-3"/>
        </w:rPr>
        <w:t xml:space="preserve"> </w:t>
      </w:r>
      <w:r>
        <w:rPr>
          <w:color w:val="212133"/>
        </w:rPr>
        <w:t>addresses</w:t>
      </w:r>
      <w:r>
        <w:rPr>
          <w:color w:val="212133"/>
          <w:spacing w:val="-3"/>
        </w:rPr>
        <w:t xml:space="preserve"> </w:t>
      </w:r>
      <w:r>
        <w:rPr>
          <w:color w:val="212133"/>
        </w:rPr>
        <w:t>a</w:t>
      </w:r>
      <w:r>
        <w:rPr>
          <w:color w:val="212133"/>
          <w:spacing w:val="-3"/>
        </w:rPr>
        <w:t xml:space="preserve"> </w:t>
      </w:r>
      <w:r>
        <w:rPr>
          <w:color w:val="212133"/>
        </w:rPr>
        <w:t>common</w:t>
      </w:r>
      <w:r>
        <w:rPr>
          <w:color w:val="212133"/>
          <w:spacing w:val="-3"/>
        </w:rPr>
        <w:t xml:space="preserve"> </w:t>
      </w:r>
      <w:r>
        <w:rPr>
          <w:color w:val="212133"/>
        </w:rPr>
        <w:t>privacy</w:t>
      </w:r>
      <w:r>
        <w:rPr>
          <w:color w:val="212133"/>
          <w:spacing w:val="-3"/>
        </w:rPr>
        <w:t xml:space="preserve"> </w:t>
      </w:r>
      <w:r>
        <w:rPr>
          <w:color w:val="212133"/>
        </w:rPr>
        <w:t>concern</w:t>
      </w:r>
      <w:r>
        <w:rPr>
          <w:color w:val="212133"/>
          <w:spacing w:val="-3"/>
        </w:rPr>
        <w:t xml:space="preserve"> </w:t>
      </w:r>
      <w:r>
        <w:rPr>
          <w:color w:val="212133"/>
        </w:rPr>
        <w:t>for</w:t>
      </w:r>
      <w:r>
        <w:rPr>
          <w:color w:val="212133"/>
          <w:spacing w:val="-3"/>
        </w:rPr>
        <w:t xml:space="preserve"> </w:t>
      </w:r>
      <w:r>
        <w:rPr>
          <w:color w:val="212133"/>
        </w:rPr>
        <w:t>VPN</w:t>
      </w:r>
      <w:r>
        <w:rPr>
          <w:color w:val="212133"/>
          <w:spacing w:val="-3"/>
        </w:rPr>
        <w:t xml:space="preserve"> </w:t>
      </w:r>
      <w:r>
        <w:rPr>
          <w:color w:val="212133"/>
        </w:rPr>
        <w:t>users.</w:t>
      </w:r>
      <w:r>
        <w:rPr>
          <w:color w:val="212133"/>
          <w:spacing w:val="-3"/>
        </w:rPr>
        <w:t xml:space="preserve"> </w:t>
      </w:r>
      <w:r>
        <w:rPr>
          <w:color w:val="212133"/>
        </w:rPr>
        <w:t>When</w:t>
      </w:r>
      <w:r>
        <w:rPr>
          <w:color w:val="212133"/>
          <w:spacing w:val="-3"/>
        </w:rPr>
        <w:t xml:space="preserve"> </w:t>
      </w:r>
      <w:r>
        <w:rPr>
          <w:color w:val="212133"/>
        </w:rPr>
        <w:t>a</w:t>
      </w:r>
      <w:r>
        <w:rPr>
          <w:color w:val="212133"/>
          <w:spacing w:val="-3"/>
        </w:rPr>
        <w:t xml:space="preserve"> </w:t>
      </w:r>
      <w:r>
        <w:rPr>
          <w:color w:val="212133"/>
        </w:rPr>
        <w:t>VPN</w:t>
      </w:r>
      <w:r>
        <w:rPr>
          <w:color w:val="212133"/>
          <w:spacing w:val="-3"/>
        </w:rPr>
        <w:t xml:space="preserve"> </w:t>
      </w:r>
      <w:r>
        <w:rPr>
          <w:color w:val="212133"/>
        </w:rPr>
        <w:t>client fails to route DNS traffic through the VPN tunnel, DNS queries are visible to the ISP (DNS leak).</w:t>
      </w:r>
      <w:r>
        <w:rPr>
          <w:color w:val="212133"/>
          <w:spacing w:val="-1"/>
        </w:rPr>
        <w:t xml:space="preserve"> </w:t>
      </w:r>
      <w:r>
        <w:rPr>
          <w:color w:val="212133"/>
        </w:rPr>
        <w:t>KTA's</w:t>
      </w:r>
      <w:r>
        <w:rPr>
          <w:color w:val="212133"/>
          <w:spacing w:val="-1"/>
        </w:rPr>
        <w:t xml:space="preserve"> </w:t>
      </w:r>
      <w:r>
        <w:rPr>
          <w:color w:val="212133"/>
        </w:rPr>
        <w:t>DnsLeakTab</w:t>
      </w:r>
      <w:r>
        <w:rPr>
          <w:color w:val="212133"/>
          <w:spacing w:val="-1"/>
        </w:rPr>
        <w:t xml:space="preserve"> </w:t>
      </w:r>
      <w:r>
        <w:rPr>
          <w:color w:val="212133"/>
        </w:rPr>
        <w:t>identifies</w:t>
      </w:r>
      <w:r>
        <w:rPr>
          <w:color w:val="212133"/>
          <w:spacing w:val="-1"/>
        </w:rPr>
        <w:t xml:space="preserve"> </w:t>
      </w:r>
      <w:r>
        <w:rPr>
          <w:color w:val="212133"/>
        </w:rPr>
        <w:t>all</w:t>
      </w:r>
      <w:r>
        <w:rPr>
          <w:color w:val="212133"/>
          <w:spacing w:val="-1"/>
        </w:rPr>
        <w:t xml:space="preserve"> </w:t>
      </w:r>
      <w:r>
        <w:rPr>
          <w:color w:val="212133"/>
        </w:rPr>
        <w:t>DNS</w:t>
      </w:r>
      <w:r>
        <w:rPr>
          <w:color w:val="212133"/>
          <w:spacing w:val="-1"/>
        </w:rPr>
        <w:t xml:space="preserve"> </w:t>
      </w:r>
      <w:r>
        <w:rPr>
          <w:color w:val="212133"/>
        </w:rPr>
        <w:t>packets</w:t>
      </w:r>
      <w:r>
        <w:rPr>
          <w:color w:val="212133"/>
          <w:spacing w:val="-1"/>
        </w:rPr>
        <w:t xml:space="preserve"> </w:t>
      </w:r>
      <w:r>
        <w:rPr>
          <w:color w:val="212133"/>
        </w:rPr>
        <w:t>(UDP</w:t>
      </w:r>
      <w:r>
        <w:rPr>
          <w:color w:val="212133"/>
          <w:spacing w:val="-1"/>
        </w:rPr>
        <w:t xml:space="preserve"> </w:t>
      </w:r>
      <w:r>
        <w:rPr>
          <w:color w:val="212133"/>
        </w:rPr>
        <w:t>port</w:t>
      </w:r>
      <w:r>
        <w:rPr>
          <w:color w:val="212133"/>
          <w:spacing w:val="-1"/>
        </w:rPr>
        <w:t xml:space="preserve"> </w:t>
      </w:r>
      <w:r>
        <w:rPr>
          <w:color w:val="212133"/>
        </w:rPr>
        <w:t>53</w:t>
      </w:r>
      <w:r>
        <w:rPr>
          <w:color w:val="212133"/>
          <w:spacing w:val="-1"/>
        </w:rPr>
        <w:t xml:space="preserve"> </w:t>
      </w:r>
      <w:r>
        <w:rPr>
          <w:color w:val="212133"/>
        </w:rPr>
        <w:t>or</w:t>
      </w:r>
      <w:r>
        <w:rPr>
          <w:color w:val="212133"/>
          <w:spacing w:val="-1"/>
        </w:rPr>
        <w:t xml:space="preserve"> </w:t>
      </w:r>
      <w:r>
        <w:rPr>
          <w:color w:val="212133"/>
        </w:rPr>
        <w:t>TCP</w:t>
      </w:r>
      <w:r>
        <w:rPr>
          <w:color w:val="212133"/>
          <w:spacing w:val="-1"/>
        </w:rPr>
        <w:t xml:space="preserve"> </w:t>
      </w:r>
      <w:r>
        <w:rPr>
          <w:color w:val="212133"/>
        </w:rPr>
        <w:t>port</w:t>
      </w:r>
      <w:r>
        <w:rPr>
          <w:color w:val="212133"/>
          <w:spacing w:val="-1"/>
        </w:rPr>
        <w:t xml:space="preserve"> </w:t>
      </w:r>
      <w:r>
        <w:rPr>
          <w:color w:val="212133"/>
        </w:rPr>
        <w:t>53)</w:t>
      </w:r>
      <w:r>
        <w:rPr>
          <w:color w:val="212133"/>
          <w:spacing w:val="-1"/>
        </w:rPr>
        <w:t xml:space="preserve"> </w:t>
      </w:r>
      <w:r>
        <w:rPr>
          <w:color w:val="212133"/>
        </w:rPr>
        <w:t>observed</w:t>
      </w:r>
      <w:r>
        <w:rPr>
          <w:color w:val="212133"/>
          <w:spacing w:val="-1"/>
        </w:rPr>
        <w:t xml:space="preserve"> </w:t>
      </w:r>
      <w:r>
        <w:rPr>
          <w:color w:val="212133"/>
        </w:rPr>
        <w:t>by the</w:t>
      </w:r>
      <w:r>
        <w:rPr>
          <w:color w:val="212133"/>
          <w:spacing w:val="23"/>
        </w:rPr>
        <w:t xml:space="preserve"> </w:t>
      </w:r>
      <w:r>
        <w:rPr>
          <w:color w:val="212133"/>
        </w:rPr>
        <w:t>LOCAL_OUT</w:t>
      </w:r>
      <w:r>
        <w:rPr>
          <w:color w:val="212133"/>
          <w:spacing w:val="23"/>
        </w:rPr>
        <w:t xml:space="preserve"> </w:t>
      </w:r>
      <w:r>
        <w:rPr>
          <w:color w:val="212133"/>
        </w:rPr>
        <w:t>hook</w:t>
      </w:r>
      <w:r>
        <w:rPr>
          <w:color w:val="212133"/>
          <w:spacing w:val="23"/>
        </w:rPr>
        <w:t xml:space="preserve"> </w:t>
      </w:r>
      <w:r>
        <w:rPr>
          <w:color w:val="212133"/>
        </w:rPr>
        <w:t>and</w:t>
      </w:r>
      <w:r>
        <w:rPr>
          <w:color w:val="212133"/>
          <w:spacing w:val="23"/>
        </w:rPr>
        <w:t xml:space="preserve"> </w:t>
      </w:r>
      <w:r>
        <w:rPr>
          <w:color w:val="212133"/>
        </w:rPr>
        <w:t>compares</w:t>
      </w:r>
      <w:r>
        <w:rPr>
          <w:color w:val="212133"/>
          <w:spacing w:val="23"/>
        </w:rPr>
        <w:t xml:space="preserve"> </w:t>
      </w:r>
      <w:r>
        <w:rPr>
          <w:color w:val="212133"/>
        </w:rPr>
        <w:t>the</w:t>
      </w:r>
      <w:r>
        <w:rPr>
          <w:color w:val="212133"/>
          <w:spacing w:val="23"/>
        </w:rPr>
        <w:t xml:space="preserve"> </w:t>
      </w:r>
      <w:r>
        <w:rPr>
          <w:color w:val="212133"/>
        </w:rPr>
        <w:t>destination</w:t>
      </w:r>
      <w:r>
        <w:rPr>
          <w:color w:val="212133"/>
          <w:spacing w:val="23"/>
        </w:rPr>
        <w:t xml:space="preserve"> </w:t>
      </w:r>
      <w:r>
        <w:rPr>
          <w:color w:val="212133"/>
        </w:rPr>
        <w:t>IPs</w:t>
      </w:r>
      <w:r>
        <w:rPr>
          <w:color w:val="212133"/>
          <w:spacing w:val="23"/>
        </w:rPr>
        <w:t xml:space="preserve"> </w:t>
      </w:r>
      <w:r>
        <w:rPr>
          <w:color w:val="212133"/>
        </w:rPr>
        <w:t>against</w:t>
      </w:r>
      <w:r>
        <w:rPr>
          <w:color w:val="212133"/>
          <w:spacing w:val="23"/>
        </w:rPr>
        <w:t xml:space="preserve"> </w:t>
      </w:r>
      <w:r>
        <w:rPr>
          <w:color w:val="212133"/>
        </w:rPr>
        <w:t>the</w:t>
      </w:r>
      <w:r>
        <w:rPr>
          <w:color w:val="212133"/>
          <w:spacing w:val="23"/>
        </w:rPr>
        <w:t xml:space="preserve"> </w:t>
      </w:r>
      <w:r>
        <w:rPr>
          <w:color w:val="212133"/>
        </w:rPr>
        <w:t>configured</w:t>
      </w:r>
      <w:r>
        <w:rPr>
          <w:color w:val="212133"/>
          <w:spacing w:val="23"/>
        </w:rPr>
        <w:t xml:space="preserve"> </w:t>
      </w:r>
      <w:r>
        <w:rPr>
          <w:color w:val="212133"/>
        </w:rPr>
        <w:t>resolvers</w:t>
      </w:r>
      <w:r>
        <w:rPr>
          <w:color w:val="212133"/>
          <w:spacing w:val="23"/>
        </w:rPr>
        <w:t xml:space="preserve"> </w:t>
      </w:r>
      <w:r>
        <w:rPr>
          <w:color w:val="212133"/>
          <w:spacing w:val="-5"/>
        </w:rPr>
        <w:t>in</w:t>
      </w:r>
    </w:p>
    <w:p>
      <w:pPr>
        <w:pStyle w:val="BodyText"/>
        <w:spacing w:before="3" w:after="0"/>
        <w:ind w:start="545" w:end="0"/>
        <w:jc w:val="both"/>
        <w:rPr/>
      </w:pPr>
      <w:r>
        <w:rPr>
          <w:color w:val="212133"/>
        </w:rPr>
        <w:t xml:space="preserve">/etc/resolv.conf. Any DNS query to an unexpected server is flagged as a potential </w:t>
      </w:r>
      <w:r>
        <w:rPr>
          <w:color w:val="212133"/>
          <w:spacing w:val="-2"/>
        </w:rPr>
        <w:t>leak.</w:t>
      </w:r>
    </w:p>
    <w:p>
      <w:pPr>
        <w:pStyle w:val="BodyText"/>
        <w:spacing w:lineRule="auto" w:line="298" w:before="179" w:after="0"/>
        <w:ind w:start="545" w:end="1534"/>
        <w:jc w:val="both"/>
        <w:rPr/>
      </w:pPr>
      <w:r>
        <w:rPr>
          <w:color w:val="212133"/>
        </w:rPr>
        <w:t>DNSSEC (RFC 4033, 2005) provides cryptographic authentication of DNS responses, preventing</w:t>
      </w:r>
      <w:r>
        <w:rPr>
          <w:color w:val="212133"/>
          <w:spacing w:val="-3"/>
        </w:rPr>
        <w:t xml:space="preserve"> </w:t>
      </w:r>
      <w:r>
        <w:rPr>
          <w:color w:val="212133"/>
        </w:rPr>
        <w:t>cache</w:t>
      </w:r>
      <w:r>
        <w:rPr>
          <w:color w:val="212133"/>
          <w:spacing w:val="-3"/>
        </w:rPr>
        <w:t xml:space="preserve"> </w:t>
      </w:r>
      <w:r>
        <w:rPr>
          <w:color w:val="212133"/>
        </w:rPr>
        <w:t>poisoning</w:t>
      </w:r>
      <w:r>
        <w:rPr>
          <w:color w:val="212133"/>
          <w:spacing w:val="-3"/>
        </w:rPr>
        <w:t xml:space="preserve"> </w:t>
      </w:r>
      <w:r>
        <w:rPr>
          <w:color w:val="212133"/>
        </w:rPr>
        <w:t>attacks.</w:t>
      </w:r>
      <w:r>
        <w:rPr>
          <w:color w:val="212133"/>
          <w:spacing w:val="-3"/>
        </w:rPr>
        <w:t xml:space="preserve"> </w:t>
      </w:r>
      <w:r>
        <w:rPr>
          <w:color w:val="212133"/>
        </w:rPr>
        <w:t>While</w:t>
      </w:r>
      <w:r>
        <w:rPr>
          <w:color w:val="212133"/>
          <w:spacing w:val="-3"/>
        </w:rPr>
        <w:t xml:space="preserve"> </w:t>
      </w:r>
      <w:r>
        <w:rPr>
          <w:color w:val="212133"/>
        </w:rPr>
        <w:t>KTA</w:t>
      </w:r>
      <w:r>
        <w:rPr>
          <w:color w:val="212133"/>
          <w:spacing w:val="-3"/>
        </w:rPr>
        <w:t xml:space="preserve"> </w:t>
      </w:r>
      <w:r>
        <w:rPr>
          <w:color w:val="212133"/>
        </w:rPr>
        <w:t>does</w:t>
      </w:r>
      <w:r>
        <w:rPr>
          <w:color w:val="212133"/>
          <w:spacing w:val="-3"/>
        </w:rPr>
        <w:t xml:space="preserve"> </w:t>
      </w:r>
      <w:r>
        <w:rPr>
          <w:color w:val="212133"/>
        </w:rPr>
        <w:t>not</w:t>
      </w:r>
      <w:r>
        <w:rPr>
          <w:color w:val="212133"/>
          <w:spacing w:val="-3"/>
        </w:rPr>
        <w:t xml:space="preserve"> </w:t>
      </w:r>
      <w:r>
        <w:rPr>
          <w:color w:val="212133"/>
        </w:rPr>
        <w:t>implement</w:t>
      </w:r>
      <w:r>
        <w:rPr>
          <w:color w:val="212133"/>
          <w:spacing w:val="-3"/>
        </w:rPr>
        <w:t xml:space="preserve"> </w:t>
      </w:r>
      <w:r>
        <w:rPr>
          <w:color w:val="212133"/>
        </w:rPr>
        <w:t>DNSSEC</w:t>
      </w:r>
      <w:r>
        <w:rPr>
          <w:color w:val="212133"/>
          <w:spacing w:val="-3"/>
        </w:rPr>
        <w:t xml:space="preserve"> </w:t>
      </w:r>
      <w:r>
        <w:rPr>
          <w:color w:val="212133"/>
        </w:rPr>
        <w:t>validation</w:t>
      </w:r>
      <w:r>
        <w:rPr>
          <w:color w:val="212133"/>
          <w:spacing w:val="-3"/>
        </w:rPr>
        <w:t xml:space="preserve"> </w:t>
      </w:r>
      <w:r>
        <w:rPr>
          <w:color w:val="212133"/>
        </w:rPr>
        <w:t>(which would require a full DNSSEC resolver in the kernel — an unreasonable scope for this project), future versions could integrate with the systemd-resolved stub resolver to obtain DNSSEC validation status for each resolved domain.</w:t>
      </w:r>
    </w:p>
    <w:p>
      <w:pPr>
        <w:pStyle w:val="BodyText"/>
        <w:rPr/>
      </w:pPr>
      <w:r>
        <w:rPr/>
      </w:r>
    </w:p>
    <w:p>
      <w:pPr>
        <w:pStyle w:val="BodyText"/>
        <w:spacing w:before="39" w:after="0"/>
        <w:rPr/>
      </w:pPr>
      <w:r>
        <w:rPr/>
      </w:r>
    </w:p>
    <w:p>
      <w:pPr>
        <w:pStyle w:val="BodyText"/>
        <w:spacing w:lineRule="auto" w:line="298"/>
        <w:ind w:start="545" w:end="1534"/>
        <w:jc w:val="both"/>
        <w:rPr>
          <w:color w:val="212133"/>
        </w:rPr>
      </w:pPr>
      <w:r>
        <w:rPr>
          <w:color w:val="212133"/>
        </w:rPr>
        <w:t>MaxMind was founded in 2002 and has since become the dominant provider of IP geolocation data. The GeoLite2 databases (City and ASN variants) are freely available under a Creative Commons Attribution-ShareAlike 4.0 licence and are used in CDN routing, fraud detection, content licensing, and compliance monitoring by thousands of companies worldwide. The GeoLite2-City database maps IPv4 and IPv6 addresses to city, country, ISO country code, latitude, and longitude with an accuracy of approximately 55–80% at the city level depending on region (higher for North America and Western Europe, lower for developing regions). ASN accuracy is above 99% for publicly routable addresses. KTA stores latitude and longitude as integers multiplied by 10^6 (E6 format) to avoid floating-point in kernel structures.</w:t>
      </w:r>
    </w:p>
    <w:p>
      <w:pPr>
        <w:pStyle w:val="BodyText"/>
        <w:spacing w:lineRule="auto" w:line="298" w:before="126"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The</w:t>
      </w:r>
      <w:r>
        <w:rPr>
          <w:color w:val="212133"/>
          <w:spacing w:val="-4"/>
        </w:rPr>
        <w:t xml:space="preserve"> </w:t>
      </w:r>
      <w:r>
        <w:rPr>
          <w:color w:val="212133"/>
        </w:rPr>
        <w:t>traceroute</w:t>
      </w:r>
      <w:r>
        <w:rPr>
          <w:color w:val="212133"/>
          <w:spacing w:val="-4"/>
        </w:rPr>
        <w:t xml:space="preserve"> </w:t>
      </w:r>
      <w:r>
        <w:rPr>
          <w:color w:val="212133"/>
        </w:rPr>
        <w:t>utility,</w:t>
      </w:r>
      <w:r>
        <w:rPr>
          <w:color w:val="212133"/>
          <w:spacing w:val="-4"/>
        </w:rPr>
        <w:t xml:space="preserve"> </w:t>
      </w:r>
      <w:r>
        <w:rPr>
          <w:color w:val="212133"/>
        </w:rPr>
        <w:t>written</w:t>
      </w:r>
      <w:r>
        <w:rPr>
          <w:color w:val="212133"/>
          <w:spacing w:val="-4"/>
        </w:rPr>
        <w:t xml:space="preserve"> </w:t>
      </w:r>
      <w:r>
        <w:rPr>
          <w:color w:val="212133"/>
        </w:rPr>
        <w:t>by</w:t>
      </w:r>
      <w:r>
        <w:rPr>
          <w:color w:val="212133"/>
          <w:spacing w:val="-4"/>
        </w:rPr>
        <w:t xml:space="preserve"> </w:t>
      </w:r>
      <w:r>
        <w:rPr>
          <w:color w:val="212133"/>
        </w:rPr>
        <w:t>Van</w:t>
      </w:r>
      <w:r>
        <w:rPr>
          <w:color w:val="212133"/>
          <w:spacing w:val="-4"/>
        </w:rPr>
        <w:t xml:space="preserve"> </w:t>
      </w:r>
      <w:r>
        <w:rPr>
          <w:color w:val="212133"/>
        </w:rPr>
        <w:t>Jacobson</w:t>
      </w:r>
      <w:r>
        <w:rPr>
          <w:color w:val="212133"/>
          <w:spacing w:val="-4"/>
        </w:rPr>
        <w:t xml:space="preserve"> </w:t>
      </w:r>
      <w:r>
        <w:rPr>
          <w:color w:val="212133"/>
        </w:rPr>
        <w:t>in</w:t>
      </w:r>
      <w:r>
        <w:rPr>
          <w:color w:val="212133"/>
          <w:spacing w:val="-4"/>
        </w:rPr>
        <w:t xml:space="preserve"> </w:t>
      </w:r>
      <w:r>
        <w:rPr>
          <w:color w:val="212133"/>
        </w:rPr>
        <w:t>1987,</w:t>
      </w:r>
      <w:r>
        <w:rPr>
          <w:color w:val="212133"/>
          <w:spacing w:val="-4"/>
        </w:rPr>
        <w:t xml:space="preserve"> </w:t>
      </w:r>
      <w:r>
        <w:rPr>
          <w:color w:val="212133"/>
        </w:rPr>
        <w:t>discovers</w:t>
      </w:r>
      <w:r>
        <w:rPr>
          <w:color w:val="212133"/>
          <w:spacing w:val="-4"/>
        </w:rPr>
        <w:t xml:space="preserve"> </w:t>
      </w:r>
      <w:r>
        <w:rPr>
          <w:color w:val="212133"/>
        </w:rPr>
        <w:t>the</w:t>
      </w:r>
      <w:r>
        <w:rPr>
          <w:color w:val="212133"/>
          <w:spacing w:val="-4"/>
        </w:rPr>
        <w:t xml:space="preserve"> </w:t>
      </w:r>
      <w:r>
        <w:rPr>
          <w:color w:val="212133"/>
        </w:rPr>
        <w:t>hop-by-hop</w:t>
      </w:r>
      <w:r>
        <w:rPr>
          <w:color w:val="212133"/>
          <w:spacing w:val="-4"/>
        </w:rPr>
        <w:t xml:space="preserve"> </w:t>
      </w:r>
      <w:r>
        <w:rPr>
          <w:color w:val="212133"/>
        </w:rPr>
        <w:t>path</w:t>
      </w:r>
      <w:r>
        <w:rPr>
          <w:color w:val="212133"/>
          <w:spacing w:val="-4"/>
        </w:rPr>
        <w:t xml:space="preserve"> </w:t>
      </w:r>
      <w:r>
        <w:rPr>
          <w:color w:val="212133"/>
        </w:rPr>
        <w:t>between two</w:t>
      </w:r>
      <w:r>
        <w:rPr>
          <w:color w:val="212133"/>
          <w:spacing w:val="-3"/>
        </w:rPr>
        <w:t xml:space="preserve"> </w:t>
      </w:r>
      <w:r>
        <w:rPr>
          <w:color w:val="212133"/>
        </w:rPr>
        <w:t>hosts</w:t>
      </w:r>
      <w:r>
        <w:rPr>
          <w:color w:val="212133"/>
          <w:spacing w:val="-3"/>
        </w:rPr>
        <w:t xml:space="preserve"> </w:t>
      </w:r>
      <w:r>
        <w:rPr>
          <w:color w:val="212133"/>
        </w:rPr>
        <w:t>by</w:t>
      </w:r>
      <w:r>
        <w:rPr>
          <w:color w:val="212133"/>
          <w:spacing w:val="-3"/>
        </w:rPr>
        <w:t xml:space="preserve"> </w:t>
      </w:r>
      <w:r>
        <w:rPr>
          <w:color w:val="212133"/>
        </w:rPr>
        <w:t>sending</w:t>
      </w:r>
      <w:r>
        <w:rPr>
          <w:color w:val="212133"/>
          <w:spacing w:val="-3"/>
        </w:rPr>
        <w:t xml:space="preserve"> </w:t>
      </w:r>
      <w:r>
        <w:rPr>
          <w:color w:val="212133"/>
        </w:rPr>
        <w:t>a</w:t>
      </w:r>
      <w:r>
        <w:rPr>
          <w:color w:val="212133"/>
          <w:spacing w:val="-3"/>
        </w:rPr>
        <w:t xml:space="preserve"> </w:t>
      </w:r>
      <w:r>
        <w:rPr>
          <w:color w:val="212133"/>
        </w:rPr>
        <w:t>series</w:t>
      </w:r>
      <w:r>
        <w:rPr>
          <w:color w:val="212133"/>
          <w:spacing w:val="-3"/>
        </w:rPr>
        <w:t xml:space="preserve"> </w:t>
      </w:r>
      <w:r>
        <w:rPr>
          <w:color w:val="212133"/>
        </w:rPr>
        <w:t>of</w:t>
      </w:r>
      <w:r>
        <w:rPr>
          <w:color w:val="212133"/>
          <w:spacing w:val="-3"/>
        </w:rPr>
        <w:t xml:space="preserve"> </w:t>
      </w:r>
      <w:r>
        <w:rPr>
          <w:color w:val="212133"/>
        </w:rPr>
        <w:t>probes</w:t>
      </w:r>
      <w:r>
        <w:rPr>
          <w:color w:val="212133"/>
          <w:spacing w:val="-3"/>
        </w:rPr>
        <w:t xml:space="preserve"> </w:t>
      </w:r>
      <w:r>
        <w:rPr>
          <w:color w:val="212133"/>
        </w:rPr>
        <w:t>with</w:t>
      </w:r>
      <w:r>
        <w:rPr>
          <w:color w:val="212133"/>
          <w:spacing w:val="-3"/>
        </w:rPr>
        <w:t xml:space="preserve"> </w:t>
      </w:r>
      <w:r>
        <w:rPr>
          <w:color w:val="212133"/>
        </w:rPr>
        <w:t>increasing</w:t>
      </w:r>
      <w:r>
        <w:rPr>
          <w:color w:val="212133"/>
          <w:spacing w:val="-3"/>
        </w:rPr>
        <w:t xml:space="preserve"> </w:t>
      </w:r>
      <w:r>
        <w:rPr>
          <w:color w:val="212133"/>
        </w:rPr>
        <w:t>TTL</w:t>
      </w:r>
      <w:r>
        <w:rPr>
          <w:color w:val="212133"/>
          <w:spacing w:val="-3"/>
        </w:rPr>
        <w:t xml:space="preserve"> </w:t>
      </w:r>
      <w:r>
        <w:rPr>
          <w:color w:val="212133"/>
        </w:rPr>
        <w:t>values.</w:t>
      </w:r>
      <w:r>
        <w:rPr>
          <w:color w:val="212133"/>
          <w:spacing w:val="-3"/>
        </w:rPr>
        <w:t xml:space="preserve"> </w:t>
      </w:r>
      <w:r>
        <w:rPr>
          <w:color w:val="212133"/>
        </w:rPr>
        <w:t>When</w:t>
      </w:r>
      <w:r>
        <w:rPr>
          <w:color w:val="212133"/>
          <w:spacing w:val="-3"/>
        </w:rPr>
        <w:t xml:space="preserve"> </w:t>
      </w:r>
      <w:r>
        <w:rPr>
          <w:color w:val="212133"/>
        </w:rPr>
        <w:t>a</w:t>
      </w:r>
      <w:r>
        <w:rPr>
          <w:color w:val="212133"/>
          <w:spacing w:val="-3"/>
        </w:rPr>
        <w:t xml:space="preserve"> </w:t>
      </w:r>
      <w:r>
        <w:rPr>
          <w:color w:val="212133"/>
        </w:rPr>
        <w:t>router</w:t>
      </w:r>
      <w:r>
        <w:rPr>
          <w:color w:val="212133"/>
          <w:spacing w:val="-3"/>
        </w:rPr>
        <w:t xml:space="preserve"> </w:t>
      </w:r>
      <w:r>
        <w:rPr>
          <w:color w:val="212133"/>
        </w:rPr>
        <w:t>decrements the TTL to zero, it returns an ICMP Time Exceeded message, revealing its IP address and round-trip time. Traditional UDP traceroute uses unprivileged UDP probes on ports above 33434; ICMP traceroute (Paris-traceroute) sends ICMP Echo probes. Both modes are frequently blocked by firewalls and NAT devices. TCP traceroute (traceroute -T) sends TCP SYN</w:t>
      </w:r>
      <w:r>
        <w:rPr>
          <w:color w:val="212133"/>
          <w:spacing w:val="5"/>
        </w:rPr>
        <w:t xml:space="preserve"> </w:t>
      </w:r>
      <w:r>
        <w:rPr>
          <w:color w:val="212133"/>
        </w:rPr>
        <w:t>packets</w:t>
      </w:r>
      <w:r>
        <w:rPr>
          <w:color w:val="212133"/>
          <w:spacing w:val="5"/>
        </w:rPr>
        <w:t xml:space="preserve"> </w:t>
      </w:r>
      <w:r>
        <w:rPr>
          <w:color w:val="212133"/>
        </w:rPr>
        <w:t>on</w:t>
      </w:r>
      <w:r>
        <w:rPr>
          <w:color w:val="212133"/>
          <w:spacing w:val="5"/>
        </w:rPr>
        <w:t xml:space="preserve"> </w:t>
      </w:r>
      <w:r>
        <w:rPr>
          <w:color w:val="212133"/>
        </w:rPr>
        <w:t>a</w:t>
      </w:r>
      <w:r>
        <w:rPr>
          <w:color w:val="212133"/>
          <w:spacing w:val="5"/>
        </w:rPr>
        <w:t xml:space="preserve"> </w:t>
      </w:r>
      <w:r>
        <w:rPr>
          <w:color w:val="212133"/>
        </w:rPr>
        <w:t>specified</w:t>
      </w:r>
      <w:r>
        <w:rPr>
          <w:color w:val="212133"/>
          <w:spacing w:val="5"/>
        </w:rPr>
        <w:t xml:space="preserve"> </w:t>
      </w:r>
      <w:r>
        <w:rPr>
          <w:color w:val="212133"/>
        </w:rPr>
        <w:t>port</w:t>
      </w:r>
      <w:r>
        <w:rPr>
          <w:color w:val="212133"/>
          <w:spacing w:val="5"/>
        </w:rPr>
        <w:t xml:space="preserve"> </w:t>
      </w:r>
      <w:r>
        <w:rPr>
          <w:color w:val="212133"/>
        </w:rPr>
        <w:t>and</w:t>
      </w:r>
      <w:r>
        <w:rPr>
          <w:color w:val="212133"/>
          <w:spacing w:val="5"/>
        </w:rPr>
        <w:t xml:space="preserve"> </w:t>
      </w:r>
      <w:r>
        <w:rPr>
          <w:color w:val="212133"/>
        </w:rPr>
        <w:t>relies</w:t>
      </w:r>
      <w:r>
        <w:rPr>
          <w:color w:val="212133"/>
          <w:spacing w:val="5"/>
        </w:rPr>
        <w:t xml:space="preserve"> </w:t>
      </w:r>
      <w:r>
        <w:rPr>
          <w:color w:val="212133"/>
        </w:rPr>
        <w:t>on</w:t>
      </w:r>
      <w:r>
        <w:rPr>
          <w:color w:val="212133"/>
          <w:spacing w:val="5"/>
        </w:rPr>
        <w:t xml:space="preserve"> </w:t>
      </w:r>
      <w:r>
        <w:rPr>
          <w:color w:val="212133"/>
        </w:rPr>
        <w:t>the</w:t>
      </w:r>
      <w:r>
        <w:rPr>
          <w:color w:val="212133"/>
          <w:spacing w:val="5"/>
        </w:rPr>
        <w:t xml:space="preserve"> </w:t>
      </w:r>
      <w:r>
        <w:rPr>
          <w:color w:val="212133"/>
        </w:rPr>
        <w:t>same</w:t>
      </w:r>
      <w:r>
        <w:rPr>
          <w:color w:val="212133"/>
          <w:spacing w:val="5"/>
        </w:rPr>
        <w:t xml:space="preserve"> </w:t>
      </w:r>
      <w:r>
        <w:rPr>
          <w:color w:val="212133"/>
        </w:rPr>
        <w:t>TTL</w:t>
      </w:r>
      <w:r>
        <w:rPr>
          <w:color w:val="212133"/>
          <w:spacing w:val="5"/>
        </w:rPr>
        <w:t xml:space="preserve"> </w:t>
      </w:r>
      <w:r>
        <w:rPr>
          <w:color w:val="212133"/>
        </w:rPr>
        <w:t>mechanism.</w:t>
      </w:r>
      <w:r>
        <w:rPr>
          <w:color w:val="212133"/>
          <w:spacing w:val="5"/>
        </w:rPr>
        <w:t xml:space="preserve"> </w:t>
      </w:r>
      <w:r>
        <w:rPr>
          <w:color w:val="212133"/>
        </w:rPr>
        <w:t>Port</w:t>
      </w:r>
      <w:r>
        <w:rPr>
          <w:color w:val="212133"/>
          <w:spacing w:val="5"/>
        </w:rPr>
        <w:t xml:space="preserve"> </w:t>
      </w:r>
      <w:r>
        <w:rPr>
          <w:color w:val="212133"/>
        </w:rPr>
        <w:t>443</w:t>
      </w:r>
      <w:r>
        <w:rPr>
          <w:color w:val="212133"/>
          <w:spacing w:val="5"/>
        </w:rPr>
        <w:t xml:space="preserve"> </w:t>
      </w:r>
      <w:r>
        <w:rPr>
          <w:color w:val="212133"/>
        </w:rPr>
        <w:t>(HTTPS)</w:t>
      </w:r>
      <w:r>
        <w:rPr>
          <w:color w:val="212133"/>
          <w:spacing w:val="5"/>
        </w:rPr>
        <w:t xml:space="preserve"> </w:t>
      </w:r>
      <w:r>
        <w:rPr>
          <w:color w:val="212133"/>
          <w:spacing w:val="-5"/>
        </w:rPr>
        <w:t>is</w:t>
      </w:r>
    </w:p>
    <w:p>
      <w:pPr>
        <w:pStyle w:val="BodyText"/>
        <w:spacing w:before="72" w:after="0"/>
        <w:ind w:start="545" w:end="0"/>
        <w:jc w:val="both"/>
        <w:rPr/>
      </w:pPr>
      <w:r>
        <w:rPr>
          <w:color w:val="212133"/>
        </w:rPr>
        <w:t xml:space="preserve">chosen by KTA because it is the least likely to be blocked on any modern </w:t>
      </w:r>
      <w:r>
        <w:rPr>
          <w:color w:val="212133"/>
          <w:spacing w:val="-2"/>
        </w:rPr>
        <w:t>network.</w:t>
      </w:r>
    </w:p>
    <w:p>
      <w:pPr>
        <w:pStyle w:val="BodyText"/>
        <w:spacing w:lineRule="auto" w:line="298" w:before="179" w:after="0"/>
        <w:ind w:start="545" w:end="1534"/>
        <w:jc w:val="both"/>
        <w:rPr/>
      </w:pPr>
      <w:r>
        <w:rPr>
          <w:color w:val="212133"/>
        </w:rPr>
        <w:t>The route daemon in KTA implements the following protocol for communicating with the kernel module: reading /proc/traffic_analyzer_routes_pending returns a list of destination IPs whose routes are needed; the read atomically transitions them from PENDING to RUNNING state, preventing duplicate concurrent traces. For each IP, the daemon runs traceroute and writes results back as DEST/STATUS/HOP lines to /proc/traffic_analyzer_routes. The kernel module parses</w:t>
      </w:r>
      <w:r>
        <w:rPr>
          <w:color w:val="212133"/>
          <w:spacing w:val="-5"/>
        </w:rPr>
        <w:t xml:space="preserve"> </w:t>
      </w:r>
      <w:r>
        <w:rPr>
          <w:color w:val="212133"/>
        </w:rPr>
        <w:t>these</w:t>
      </w:r>
      <w:r>
        <w:rPr>
          <w:color w:val="212133"/>
          <w:spacing w:val="-5"/>
        </w:rPr>
        <w:t xml:space="preserve"> </w:t>
      </w:r>
      <w:r>
        <w:rPr>
          <w:color w:val="212133"/>
        </w:rPr>
        <w:t>writes</w:t>
      </w:r>
      <w:r>
        <w:rPr>
          <w:color w:val="212133"/>
          <w:spacing w:val="-5"/>
        </w:rPr>
        <w:t xml:space="preserve"> </w:t>
      </w:r>
      <w:r>
        <w:rPr>
          <w:color w:val="212133"/>
        </w:rPr>
        <w:t>in</w:t>
      </w:r>
      <w:r>
        <w:rPr>
          <w:color w:val="212133"/>
          <w:spacing w:val="-5"/>
        </w:rPr>
        <w:t xml:space="preserve"> </w:t>
      </w:r>
      <w:r>
        <w:rPr>
          <w:color w:val="212133"/>
        </w:rPr>
        <w:t>proc_interface.c</w:t>
      </w:r>
      <w:r>
        <w:rPr>
          <w:color w:val="212133"/>
          <w:spacing w:val="-5"/>
        </w:rPr>
        <w:t xml:space="preserve"> </w:t>
      </w:r>
      <w:r>
        <w:rPr>
          <w:color w:val="212133"/>
        </w:rPr>
        <w:t>and</w:t>
      </w:r>
      <w:r>
        <w:rPr>
          <w:color w:val="212133"/>
          <w:spacing w:val="-5"/>
        </w:rPr>
        <w:t xml:space="preserve"> </w:t>
      </w:r>
      <w:r>
        <w:rPr>
          <w:color w:val="212133"/>
        </w:rPr>
        <w:t>stores</w:t>
      </w:r>
      <w:r>
        <w:rPr>
          <w:color w:val="212133"/>
          <w:spacing w:val="-5"/>
        </w:rPr>
        <w:t xml:space="preserve"> </w:t>
      </w:r>
      <w:r>
        <w:rPr>
          <w:color w:val="212133"/>
        </w:rPr>
        <w:t>results</w:t>
      </w:r>
      <w:r>
        <w:rPr>
          <w:color w:val="212133"/>
          <w:spacing w:val="-5"/>
        </w:rPr>
        <w:t xml:space="preserve"> </w:t>
      </w:r>
      <w:r>
        <w:rPr>
          <w:color w:val="212133"/>
        </w:rPr>
        <w:t>in</w:t>
      </w:r>
      <w:r>
        <w:rPr>
          <w:color w:val="212133"/>
          <w:spacing w:val="-5"/>
        </w:rPr>
        <w:t xml:space="preserve"> </w:t>
      </w:r>
      <w:r>
        <w:rPr>
          <w:color w:val="212133"/>
        </w:rPr>
        <w:t>the</w:t>
      </w:r>
      <w:r>
        <w:rPr>
          <w:color w:val="212133"/>
          <w:spacing w:val="-5"/>
        </w:rPr>
        <w:t xml:space="preserve"> </w:t>
      </w:r>
      <w:r>
        <w:rPr>
          <w:color w:val="212133"/>
        </w:rPr>
        <w:t>route_store</w:t>
      </w:r>
      <w:r>
        <w:rPr>
          <w:color w:val="212133"/>
          <w:spacing w:val="-5"/>
        </w:rPr>
        <w:t xml:space="preserve"> </w:t>
      </w:r>
      <w:r>
        <w:rPr>
          <w:color w:val="212133"/>
        </w:rPr>
        <w:t>jhash</w:t>
      </w:r>
      <w:r>
        <w:rPr>
          <w:color w:val="212133"/>
          <w:spacing w:val="-5"/>
        </w:rPr>
        <w:t xml:space="preserve"> </w:t>
      </w:r>
      <w:r>
        <w:rPr>
          <w:color w:val="212133"/>
        </w:rPr>
        <w:t>table,</w:t>
      </w:r>
      <w:r>
        <w:rPr>
          <w:color w:val="212133"/>
          <w:spacing w:val="-5"/>
        </w:rPr>
        <w:t xml:space="preserve"> </w:t>
      </w:r>
      <w:r>
        <w:rPr>
          <w:color w:val="212133"/>
        </w:rPr>
        <w:t>making them available to the GUI via the /proc/traffic_analyzer_routes read handler.</w:t>
      </w:r>
    </w:p>
    <w:p>
      <w:pPr>
        <w:pStyle w:val="BodyText"/>
        <w:spacing w:lineRule="auto" w:line="298" w:before="124" w:after="0"/>
        <w:ind w:start="545" w:end="1534"/>
        <w:jc w:val="both"/>
        <w:rPr/>
      </w:pPr>
      <w:r>
        <w:rPr>
          <w:color w:val="212133"/>
        </w:rPr>
        <w:t>BGP hijacking represents one of the most serious threats to internet routing integrity. In a hijacking</w:t>
      </w:r>
      <w:r>
        <w:rPr>
          <w:color w:val="212133"/>
          <w:spacing w:val="-3"/>
        </w:rPr>
        <w:t xml:space="preserve"> </w:t>
      </w:r>
      <w:r>
        <w:rPr>
          <w:color w:val="212133"/>
        </w:rPr>
        <w:t>event,</w:t>
      </w:r>
      <w:r>
        <w:rPr>
          <w:color w:val="212133"/>
          <w:spacing w:val="-3"/>
        </w:rPr>
        <w:t xml:space="preserve"> </w:t>
      </w:r>
      <w:r>
        <w:rPr>
          <w:color w:val="212133"/>
        </w:rPr>
        <w:t>an</w:t>
      </w:r>
      <w:r>
        <w:rPr>
          <w:color w:val="212133"/>
          <w:spacing w:val="-3"/>
        </w:rPr>
        <w:t xml:space="preserve"> </w:t>
      </w:r>
      <w:r>
        <w:rPr>
          <w:color w:val="212133"/>
        </w:rPr>
        <w:t>ASN</w:t>
      </w:r>
      <w:r>
        <w:rPr>
          <w:color w:val="212133"/>
          <w:spacing w:val="-3"/>
        </w:rPr>
        <w:t xml:space="preserve"> </w:t>
      </w:r>
      <w:r>
        <w:rPr>
          <w:color w:val="212133"/>
        </w:rPr>
        <w:t>announces</w:t>
      </w:r>
      <w:r>
        <w:rPr>
          <w:color w:val="212133"/>
          <w:spacing w:val="-3"/>
        </w:rPr>
        <w:t xml:space="preserve"> </w:t>
      </w:r>
      <w:r>
        <w:rPr>
          <w:color w:val="212133"/>
        </w:rPr>
        <w:t>IP</w:t>
      </w:r>
      <w:r>
        <w:rPr>
          <w:color w:val="212133"/>
          <w:spacing w:val="-3"/>
        </w:rPr>
        <w:t xml:space="preserve"> </w:t>
      </w:r>
      <w:r>
        <w:rPr>
          <w:color w:val="212133"/>
        </w:rPr>
        <w:t>prefixes</w:t>
      </w:r>
      <w:r>
        <w:rPr>
          <w:color w:val="212133"/>
          <w:spacing w:val="-3"/>
        </w:rPr>
        <w:t xml:space="preserve"> </w:t>
      </w:r>
      <w:r>
        <w:rPr>
          <w:color w:val="212133"/>
        </w:rPr>
        <w:t>it</w:t>
      </w:r>
      <w:r>
        <w:rPr>
          <w:color w:val="212133"/>
          <w:spacing w:val="-3"/>
        </w:rPr>
        <w:t xml:space="preserve"> </w:t>
      </w:r>
      <w:r>
        <w:rPr>
          <w:color w:val="212133"/>
        </w:rPr>
        <w:t>does</w:t>
      </w:r>
      <w:r>
        <w:rPr>
          <w:color w:val="212133"/>
          <w:spacing w:val="-3"/>
        </w:rPr>
        <w:t xml:space="preserve"> </w:t>
      </w:r>
      <w:r>
        <w:rPr>
          <w:color w:val="212133"/>
        </w:rPr>
        <w:t>not</w:t>
      </w:r>
      <w:r>
        <w:rPr>
          <w:color w:val="212133"/>
          <w:spacing w:val="-3"/>
        </w:rPr>
        <w:t xml:space="preserve"> </w:t>
      </w:r>
      <w:r>
        <w:rPr>
          <w:color w:val="212133"/>
        </w:rPr>
        <w:t>legitimately</w:t>
      </w:r>
      <w:r>
        <w:rPr>
          <w:color w:val="212133"/>
          <w:spacing w:val="-3"/>
        </w:rPr>
        <w:t xml:space="preserve"> </w:t>
      </w:r>
      <w:r>
        <w:rPr>
          <w:color w:val="212133"/>
        </w:rPr>
        <w:t>control,</w:t>
      </w:r>
      <w:r>
        <w:rPr>
          <w:color w:val="212133"/>
          <w:spacing w:val="-3"/>
        </w:rPr>
        <w:t xml:space="preserve"> </w:t>
      </w:r>
      <w:r>
        <w:rPr>
          <w:color w:val="212133"/>
        </w:rPr>
        <w:t>causing</w:t>
      </w:r>
      <w:r>
        <w:rPr>
          <w:color w:val="212133"/>
          <w:spacing w:val="-3"/>
        </w:rPr>
        <w:t xml:space="preserve"> </w:t>
      </w:r>
      <w:r>
        <w:rPr>
          <w:color w:val="212133"/>
        </w:rPr>
        <w:t>traffic</w:t>
      </w:r>
      <w:r>
        <w:rPr>
          <w:color w:val="212133"/>
          <w:spacing w:val="-3"/>
        </w:rPr>
        <w:t xml:space="preserve"> </w:t>
      </w:r>
      <w:r>
        <w:rPr>
          <w:color w:val="212133"/>
        </w:rPr>
        <w:t>to those prefixes to be routed through the attacker's infrastructure. Notable historical incidents include the Pakistan Telecom hijacking of YouTube's prefix in 2008 (affecting global YouTube access for approximately two hours) and the Rostelecom BGP incident in 2020 that affected routes for major CDN providers. The RPKI framework (RFC 6480) provides cryptographic attestation of route origin through Route Origin Authorizations (ROAs), allowing BGP routers to reject unauthorised announcements.</w:t>
      </w:r>
    </w:p>
    <w:p>
      <w:pPr>
        <w:pStyle w:val="BodyText"/>
        <w:spacing w:lineRule="auto" w:line="295" w:before="124" w:after="0"/>
        <w:ind w:start="545" w:end="1534"/>
        <w:jc w:val="both"/>
        <w:rPr/>
      </w:pPr>
      <w:r>
        <w:rPr>
          <w:color w:val="212133"/>
        </w:rPr>
        <w:t xml:space="preserve">KTA's BgpMonitor implements a lightweight endpoint-perspective BGP change detector: it learns a baseline {domain </w:t>
      </w:r>
      <w:r>
        <w:rPr>
          <w:rFonts w:ascii="Symbol" w:hAnsi="Symbol"/>
          <w:color w:val="212133"/>
        </w:rPr>
        <w:t></w:t>
      </w:r>
      <w:r>
        <w:rPr>
          <w:rFonts w:ascii="Times New Roman" w:hAnsi="Times New Roman"/>
          <w:color w:val="212133"/>
        </w:rPr>
        <w:t xml:space="preserve"> </w:t>
      </w:r>
      <w:r>
        <w:rPr>
          <w:color w:val="212133"/>
        </w:rPr>
        <w:t>(ASN, country)} mapping for each monitored domain over a sliding 7-day window. When new route tracing results show a different ASN or country for a previously monitored domain, an alert is generated. This approach cannot detect short-lived hijacks that resolve before the next traceroute but provides a practical first line of defence for the most egregious and persistent routing anomalies.</w:t>
      </w:r>
    </w:p>
    <w:p>
      <w:pPr>
        <w:pStyle w:val="BodyText"/>
        <w:rPr/>
      </w:pPr>
      <w:r>
        <w:rPr/>
      </w:r>
    </w:p>
    <w:p>
      <w:pPr>
        <w:pStyle w:val="BodyText"/>
        <w:spacing w:before="36" w:after="0"/>
        <w:rPr/>
      </w:pPr>
      <w:r>
        <w:rPr/>
      </w:r>
    </w:p>
    <w:p>
      <w:pPr>
        <w:pStyle w:val="BodyText"/>
        <w:spacing w:lineRule="auto" w:line="298"/>
        <w:ind w:start="545" w:end="1534"/>
        <w:jc w:val="both"/>
        <w:rPr>
          <w:color w:val="212133"/>
        </w:rPr>
      </w:pPr>
      <w:r>
        <w:rPr>
          <w:color w:val="212133"/>
        </w:rPr>
        <w:t>Network anomaly detection has been studied since Denning's seminal 1987 paper on intrusion detection systems, which introduced the concept of statistical profiling of user and system behaviour as a basis for detecting deviations. The field has since divided into three main approaches: statistical (threshold-based), machine learning, and signature-based detection.</w:t>
      </w:r>
    </w:p>
    <w:p>
      <w:pPr>
        <w:pStyle w:val="BodyText"/>
        <w:spacing w:lineRule="auto" w:line="298" w:before="122" w:after="0"/>
        <w:ind w:start="545" w:end="1534"/>
        <w:jc w:val="both"/>
        <w:rPr/>
      </w:pPr>
      <w:r>
        <w:rPr>
          <w:color w:val="212133"/>
        </w:rPr>
        <w:t>Threshold-based detection, while conceptually simple, remains widely used in production systems</w:t>
      </w:r>
      <w:r>
        <w:rPr>
          <w:color w:val="212133"/>
          <w:spacing w:val="-4"/>
        </w:rPr>
        <w:t xml:space="preserve"> </w:t>
      </w:r>
      <w:r>
        <w:rPr>
          <w:color w:val="212133"/>
        </w:rPr>
        <w:t>because</w:t>
      </w:r>
      <w:r>
        <w:rPr>
          <w:color w:val="212133"/>
          <w:spacing w:val="-4"/>
        </w:rPr>
        <w:t xml:space="preserve"> </w:t>
      </w:r>
      <w:r>
        <w:rPr>
          <w:color w:val="212133"/>
        </w:rPr>
        <w:t>it</w:t>
      </w:r>
      <w:r>
        <w:rPr>
          <w:color w:val="212133"/>
          <w:spacing w:val="-4"/>
        </w:rPr>
        <w:t xml:space="preserve"> </w:t>
      </w:r>
      <w:r>
        <w:rPr>
          <w:color w:val="212133"/>
        </w:rPr>
        <w:t>is</w:t>
      </w:r>
      <w:r>
        <w:rPr>
          <w:color w:val="212133"/>
          <w:spacing w:val="-4"/>
        </w:rPr>
        <w:t xml:space="preserve"> </w:t>
      </w:r>
      <w:r>
        <w:rPr>
          <w:color w:val="212133"/>
        </w:rPr>
        <w:t>computationally</w:t>
      </w:r>
      <w:r>
        <w:rPr>
          <w:color w:val="212133"/>
          <w:spacing w:val="-4"/>
        </w:rPr>
        <w:t xml:space="preserve"> </w:t>
      </w:r>
      <w:r>
        <w:rPr>
          <w:color w:val="212133"/>
        </w:rPr>
        <w:t>efficient,</w:t>
      </w:r>
      <w:r>
        <w:rPr>
          <w:color w:val="212133"/>
          <w:spacing w:val="-4"/>
        </w:rPr>
        <w:t xml:space="preserve"> </w:t>
      </w:r>
      <w:r>
        <w:rPr>
          <w:color w:val="212133"/>
        </w:rPr>
        <w:t>deterministic,</w:t>
      </w:r>
      <w:r>
        <w:rPr>
          <w:color w:val="212133"/>
          <w:spacing w:val="-4"/>
        </w:rPr>
        <w:t xml:space="preserve"> </w:t>
      </w:r>
      <w:r>
        <w:rPr>
          <w:color w:val="212133"/>
        </w:rPr>
        <w:t>and</w:t>
      </w:r>
      <w:r>
        <w:rPr>
          <w:color w:val="212133"/>
          <w:spacing w:val="-4"/>
        </w:rPr>
        <w:t xml:space="preserve"> </w:t>
      </w:r>
      <w:r>
        <w:rPr>
          <w:color w:val="212133"/>
        </w:rPr>
        <w:t>easy</w:t>
      </w:r>
      <w:r>
        <w:rPr>
          <w:color w:val="212133"/>
          <w:spacing w:val="-4"/>
        </w:rPr>
        <w:t xml:space="preserve"> </w:t>
      </w:r>
      <w:r>
        <w:rPr>
          <w:color w:val="212133"/>
        </w:rPr>
        <w:t>to</w:t>
      </w:r>
      <w:r>
        <w:rPr>
          <w:color w:val="212133"/>
          <w:spacing w:val="-4"/>
        </w:rPr>
        <w:t xml:space="preserve"> </w:t>
      </w:r>
      <w:r>
        <w:rPr>
          <w:color w:val="212133"/>
        </w:rPr>
        <w:t>tune.</w:t>
      </w:r>
      <w:r>
        <w:rPr>
          <w:color w:val="212133"/>
          <w:spacing w:val="-4"/>
        </w:rPr>
        <w:t xml:space="preserve"> </w:t>
      </w:r>
      <w:r>
        <w:rPr>
          <w:color w:val="212133"/>
        </w:rPr>
        <w:t>Enterprise</w:t>
      </w:r>
      <w:r>
        <w:rPr>
          <w:color w:val="212133"/>
          <w:spacing w:val="-4"/>
        </w:rPr>
        <w:t xml:space="preserve"> </w:t>
      </w:r>
      <w:r>
        <w:rPr>
          <w:color w:val="212133"/>
        </w:rPr>
        <w:t>tools such as Cisco NetFlow-based anomaly detectors, Arbor Networks' Peakflow, and open-source tools like Suricata's threshold engine all implement variants of rate-based thresholds for port scan, flood, and volume anomalies. KTA implements five such detectors entirely within the kernel, operating on per-process velocity counters updated on every packet.</w:t>
      </w:r>
    </w:p>
    <w:p>
      <w:pPr>
        <w:pStyle w:val="BodyText"/>
        <w:spacing w:lineRule="auto" w:line="298" w:before="123" w:after="0"/>
        <w:ind w:start="545" w:end="1534"/>
        <w:jc w:val="both"/>
        <w:rPr/>
      </w:pPr>
      <w:r>
        <w:rPr>
          <w:rFonts w:ascii="Arial" w:hAnsi="Arial"/>
          <w:b/>
          <w:color w:val="212133"/>
        </w:rPr>
        <w:t xml:space="preserve">Port scan detection: </w:t>
      </w:r>
      <w:r>
        <w:rPr>
          <w:color w:val="212133"/>
        </w:rPr>
        <w:t>The classic threshold approach described by Staniford, Hoagland, and McAlerney in their 2002 paper uses a sliding window over the number of unique destination ports contacted by a single source. A threshold of 15 unique destination ports per second (ANOMALY_PORT_SCAN_PORTS = 15 in KTA) is consistent with conservative enterprise policies. nmap's default SYN scan rate contacts approximately 1,000 ports per second, making this</w:t>
      </w:r>
      <w:r>
        <w:rPr>
          <w:color w:val="212133"/>
          <w:spacing w:val="-5"/>
        </w:rPr>
        <w:t xml:space="preserve"> </w:t>
      </w:r>
      <w:r>
        <w:rPr>
          <w:color w:val="212133"/>
        </w:rPr>
        <w:t>threshold</w:t>
      </w:r>
      <w:r>
        <w:rPr>
          <w:color w:val="212133"/>
          <w:spacing w:val="-5"/>
        </w:rPr>
        <w:t xml:space="preserve"> </w:t>
      </w:r>
      <w:r>
        <w:rPr>
          <w:color w:val="212133"/>
        </w:rPr>
        <w:t>trivially</w:t>
      </w:r>
      <w:r>
        <w:rPr>
          <w:color w:val="212133"/>
          <w:spacing w:val="-5"/>
        </w:rPr>
        <w:t xml:space="preserve"> </w:t>
      </w:r>
      <w:r>
        <w:rPr>
          <w:color w:val="212133"/>
        </w:rPr>
        <w:t>detectable</w:t>
      </w:r>
      <w:r>
        <w:rPr>
          <w:color w:val="212133"/>
          <w:spacing w:val="-5"/>
        </w:rPr>
        <w:t xml:space="preserve"> </w:t>
      </w:r>
      <w:r>
        <w:rPr>
          <w:color w:val="212133"/>
        </w:rPr>
        <w:t>within</w:t>
      </w:r>
      <w:r>
        <w:rPr>
          <w:color w:val="212133"/>
          <w:spacing w:val="-5"/>
        </w:rPr>
        <w:t xml:space="preserve"> </w:t>
      </w:r>
      <w:r>
        <w:rPr>
          <w:color w:val="212133"/>
        </w:rPr>
        <w:t>the</w:t>
      </w:r>
      <w:r>
        <w:rPr>
          <w:color w:val="212133"/>
          <w:spacing w:val="-5"/>
        </w:rPr>
        <w:t xml:space="preserve"> </w:t>
      </w:r>
      <w:r>
        <w:rPr>
          <w:color w:val="212133"/>
        </w:rPr>
        <w:t>first</w:t>
      </w:r>
      <w:r>
        <w:rPr>
          <w:color w:val="212133"/>
          <w:spacing w:val="-5"/>
        </w:rPr>
        <w:t xml:space="preserve"> </w:t>
      </w:r>
      <w:r>
        <w:rPr>
          <w:color w:val="212133"/>
        </w:rPr>
        <w:t>second</w:t>
      </w:r>
      <w:r>
        <w:rPr>
          <w:color w:val="212133"/>
          <w:spacing w:val="-5"/>
        </w:rPr>
        <w:t xml:space="preserve"> </w:t>
      </w:r>
      <w:r>
        <w:rPr>
          <w:color w:val="212133"/>
        </w:rPr>
        <w:t>of</w:t>
      </w:r>
      <w:r>
        <w:rPr>
          <w:color w:val="212133"/>
          <w:spacing w:val="-5"/>
        </w:rPr>
        <w:t xml:space="preserve"> </w:t>
      </w:r>
      <w:r>
        <w:rPr>
          <w:color w:val="212133"/>
        </w:rPr>
        <w:t>a</w:t>
      </w:r>
      <w:r>
        <w:rPr>
          <w:color w:val="212133"/>
          <w:spacing w:val="-5"/>
        </w:rPr>
        <w:t xml:space="preserve"> </w:t>
      </w:r>
      <w:r>
        <w:rPr>
          <w:color w:val="212133"/>
        </w:rPr>
        <w:t>scan.</w:t>
      </w:r>
      <w:r>
        <w:rPr>
          <w:color w:val="212133"/>
          <w:spacing w:val="-5"/>
        </w:rPr>
        <w:t xml:space="preserve"> </w:t>
      </w:r>
      <w:r>
        <w:rPr>
          <w:color w:val="212133"/>
        </w:rPr>
        <w:t>Stealth</w:t>
      </w:r>
      <w:r>
        <w:rPr>
          <w:color w:val="212133"/>
          <w:spacing w:val="-5"/>
        </w:rPr>
        <w:t xml:space="preserve"> </w:t>
      </w:r>
      <w:r>
        <w:rPr>
          <w:color w:val="212133"/>
        </w:rPr>
        <w:t>scans</w:t>
      </w:r>
      <w:r>
        <w:rPr>
          <w:color w:val="212133"/>
          <w:spacing w:val="-5"/>
        </w:rPr>
        <w:t xml:space="preserve"> </w:t>
      </w:r>
      <w:r>
        <w:rPr>
          <w:color w:val="212133"/>
        </w:rPr>
        <w:t>(nmap</w:t>
      </w:r>
      <w:r>
        <w:rPr>
          <w:color w:val="212133"/>
          <w:spacing w:val="-5"/>
        </w:rPr>
        <w:t xml:space="preserve"> </w:t>
      </w:r>
      <w:r>
        <w:rPr>
          <w:color w:val="212133"/>
        </w:rPr>
        <w:t>-T1,</w:t>
      </w:r>
      <w:r>
        <w:rPr>
          <w:color w:val="212133"/>
          <w:spacing w:val="-5"/>
        </w:rPr>
        <w:t xml:space="preserve"> </w:t>
      </w:r>
      <w:r>
        <w:rPr>
          <w:color w:val="212133"/>
        </w:rPr>
        <w:t>-T0) operate at rates below the detection threshold and would require a longer temporal window to detect reliably.</w:t>
      </w:r>
    </w:p>
    <w:p>
      <w:pPr>
        <w:pStyle w:val="BodyText"/>
        <w:spacing w:lineRule="auto" w:line="298" w:before="125"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rFonts w:ascii="Arial" w:hAnsi="Arial"/>
          <w:b/>
          <w:color w:val="212133"/>
        </w:rPr>
        <w:t xml:space="preserve">SYN flood detection: </w:t>
      </w:r>
      <w:r>
        <w:rPr>
          <w:color w:val="212133"/>
        </w:rPr>
        <w:t>A SYN flood is a denial-of-service attack in which the attacker sends large</w:t>
      </w:r>
      <w:r>
        <w:rPr>
          <w:color w:val="212133"/>
          <w:spacing w:val="12"/>
        </w:rPr>
        <w:t xml:space="preserve"> </w:t>
      </w:r>
      <w:r>
        <w:rPr>
          <w:color w:val="212133"/>
        </w:rPr>
        <w:t>numbers</w:t>
      </w:r>
      <w:r>
        <w:rPr>
          <w:color w:val="212133"/>
          <w:spacing w:val="14"/>
        </w:rPr>
        <w:t xml:space="preserve"> </w:t>
      </w:r>
      <w:r>
        <w:rPr>
          <w:color w:val="212133"/>
        </w:rPr>
        <w:t>of</w:t>
      </w:r>
      <w:r>
        <w:rPr>
          <w:color w:val="212133"/>
          <w:spacing w:val="14"/>
        </w:rPr>
        <w:t xml:space="preserve"> </w:t>
      </w:r>
      <w:r>
        <w:rPr>
          <w:color w:val="212133"/>
        </w:rPr>
        <w:t>TCP</w:t>
      </w:r>
      <w:r>
        <w:rPr>
          <w:color w:val="212133"/>
          <w:spacing w:val="14"/>
        </w:rPr>
        <w:t xml:space="preserve"> </w:t>
      </w:r>
      <w:r>
        <w:rPr>
          <w:color w:val="212133"/>
        </w:rPr>
        <w:t>SYN</w:t>
      </w:r>
      <w:r>
        <w:rPr>
          <w:color w:val="212133"/>
          <w:spacing w:val="14"/>
        </w:rPr>
        <w:t xml:space="preserve"> </w:t>
      </w:r>
      <w:r>
        <w:rPr>
          <w:color w:val="212133"/>
        </w:rPr>
        <w:t>packets</w:t>
      </w:r>
      <w:r>
        <w:rPr>
          <w:color w:val="212133"/>
          <w:spacing w:val="14"/>
        </w:rPr>
        <w:t xml:space="preserve"> </w:t>
      </w:r>
      <w:r>
        <w:rPr>
          <w:color w:val="212133"/>
        </w:rPr>
        <w:t>without</w:t>
      </w:r>
      <w:r>
        <w:rPr>
          <w:color w:val="212133"/>
          <w:spacing w:val="14"/>
        </w:rPr>
        <w:t xml:space="preserve"> </w:t>
      </w:r>
      <w:r>
        <w:rPr>
          <w:color w:val="212133"/>
        </w:rPr>
        <w:t>completing</w:t>
      </w:r>
      <w:r>
        <w:rPr>
          <w:color w:val="212133"/>
          <w:spacing w:val="14"/>
        </w:rPr>
        <w:t xml:space="preserve"> </w:t>
      </w:r>
      <w:r>
        <w:rPr>
          <w:color w:val="212133"/>
        </w:rPr>
        <w:t>the</w:t>
      </w:r>
      <w:r>
        <w:rPr>
          <w:color w:val="212133"/>
          <w:spacing w:val="14"/>
        </w:rPr>
        <w:t xml:space="preserve"> </w:t>
      </w:r>
      <w:r>
        <w:rPr>
          <w:color w:val="212133"/>
        </w:rPr>
        <w:t>three-way</w:t>
      </w:r>
      <w:r>
        <w:rPr>
          <w:color w:val="212133"/>
          <w:spacing w:val="14"/>
        </w:rPr>
        <w:t xml:space="preserve"> </w:t>
      </w:r>
      <w:r>
        <w:rPr>
          <w:color w:val="212133"/>
        </w:rPr>
        <w:t>handshake,</w:t>
      </w:r>
      <w:r>
        <w:rPr>
          <w:color w:val="212133"/>
          <w:spacing w:val="14"/>
        </w:rPr>
        <w:t xml:space="preserve"> </w:t>
      </w:r>
      <w:r>
        <w:rPr>
          <w:color w:val="212133"/>
          <w:spacing w:val="-2"/>
        </w:rPr>
        <w:t>exhausting</w:t>
      </w:r>
    </w:p>
    <w:p>
      <w:pPr>
        <w:pStyle w:val="BodyText"/>
        <w:spacing w:lineRule="auto" w:line="298" w:before="72" w:after="0"/>
        <w:ind w:start="545" w:end="1534"/>
        <w:jc w:val="both"/>
        <w:rPr/>
      </w:pPr>
      <w:r>
        <w:rPr>
          <w:color w:val="212133"/>
        </w:rPr>
        <w:t>the target's SYN backlog. Detecting an outgoing SYN flood (a compromised host participating in a DDoS attack) requires monitoring the ratio of SYN-pending connections to total TCP connections per process. KTA flags a process when this ratio exceeds 80% (ANOMALY_SYN_RATIO = 0.80). The SYN cookie paper by Bernstein (1996) describes the defensive</w:t>
      </w:r>
      <w:r>
        <w:rPr>
          <w:color w:val="212133"/>
          <w:spacing w:val="-3"/>
        </w:rPr>
        <w:t xml:space="preserve"> </w:t>
      </w:r>
      <w:r>
        <w:rPr>
          <w:color w:val="212133"/>
        </w:rPr>
        <w:t>technique</w:t>
      </w:r>
      <w:r>
        <w:rPr>
          <w:color w:val="212133"/>
          <w:spacing w:val="-3"/>
        </w:rPr>
        <w:t xml:space="preserve"> </w:t>
      </w:r>
      <w:r>
        <w:rPr>
          <w:color w:val="212133"/>
        </w:rPr>
        <w:t>that</w:t>
      </w:r>
      <w:r>
        <w:rPr>
          <w:color w:val="212133"/>
          <w:spacing w:val="-3"/>
        </w:rPr>
        <w:t xml:space="preserve"> </w:t>
      </w:r>
      <w:r>
        <w:rPr>
          <w:color w:val="212133"/>
        </w:rPr>
        <w:t>mitigates</w:t>
      </w:r>
      <w:r>
        <w:rPr>
          <w:color w:val="212133"/>
          <w:spacing w:val="-3"/>
        </w:rPr>
        <w:t xml:space="preserve"> </w:t>
      </w:r>
      <w:r>
        <w:rPr>
          <w:color w:val="212133"/>
        </w:rPr>
        <w:t>incoming</w:t>
      </w:r>
      <w:r>
        <w:rPr>
          <w:color w:val="212133"/>
          <w:spacing w:val="-3"/>
        </w:rPr>
        <w:t xml:space="preserve"> </w:t>
      </w:r>
      <w:r>
        <w:rPr>
          <w:color w:val="212133"/>
        </w:rPr>
        <w:t>SYN</w:t>
      </w:r>
      <w:r>
        <w:rPr>
          <w:color w:val="212133"/>
          <w:spacing w:val="-3"/>
        </w:rPr>
        <w:t xml:space="preserve"> </w:t>
      </w:r>
      <w:r>
        <w:rPr>
          <w:color w:val="212133"/>
        </w:rPr>
        <w:t>floods;</w:t>
      </w:r>
      <w:r>
        <w:rPr>
          <w:color w:val="212133"/>
          <w:spacing w:val="-3"/>
        </w:rPr>
        <w:t xml:space="preserve"> </w:t>
      </w:r>
      <w:r>
        <w:rPr>
          <w:color w:val="212133"/>
        </w:rPr>
        <w:t>KTA</w:t>
      </w:r>
      <w:r>
        <w:rPr>
          <w:color w:val="212133"/>
          <w:spacing w:val="-3"/>
        </w:rPr>
        <w:t xml:space="preserve"> </w:t>
      </w:r>
      <w:r>
        <w:rPr>
          <w:color w:val="212133"/>
        </w:rPr>
        <w:t>addresses</w:t>
      </w:r>
      <w:r>
        <w:rPr>
          <w:color w:val="212133"/>
          <w:spacing w:val="-3"/>
        </w:rPr>
        <w:t xml:space="preserve"> </w:t>
      </w:r>
      <w:r>
        <w:rPr>
          <w:color w:val="212133"/>
        </w:rPr>
        <w:t>the</w:t>
      </w:r>
      <w:r>
        <w:rPr>
          <w:color w:val="212133"/>
          <w:spacing w:val="-3"/>
        </w:rPr>
        <w:t xml:space="preserve"> </w:t>
      </w:r>
      <w:r>
        <w:rPr>
          <w:color w:val="212133"/>
        </w:rPr>
        <w:t>outgoing</w:t>
      </w:r>
      <w:r>
        <w:rPr>
          <w:color w:val="212133"/>
          <w:spacing w:val="-3"/>
        </w:rPr>
        <w:t xml:space="preserve"> </w:t>
      </w:r>
      <w:r>
        <w:rPr>
          <w:color w:val="212133"/>
          <w:spacing w:val="-2"/>
        </w:rPr>
        <w:t>direction.</w:t>
      </w:r>
    </w:p>
    <w:p>
      <w:pPr>
        <w:pStyle w:val="BodyText"/>
        <w:spacing w:lineRule="auto" w:line="298" w:before="123" w:after="0"/>
        <w:ind w:start="545" w:end="1534"/>
        <w:jc w:val="both"/>
        <w:rPr/>
      </w:pPr>
      <w:r>
        <w:rPr>
          <w:rFonts w:ascii="Arial" w:hAnsi="Arial"/>
          <w:b/>
          <w:color w:val="212133"/>
        </w:rPr>
        <w:t>Connection</w:t>
      </w:r>
      <w:r>
        <w:rPr>
          <w:rFonts w:ascii="Arial" w:hAnsi="Arial"/>
          <w:b/>
          <w:color w:val="212133"/>
          <w:spacing w:val="-4"/>
        </w:rPr>
        <w:t xml:space="preserve"> </w:t>
      </w:r>
      <w:r>
        <w:rPr>
          <w:rFonts w:ascii="Arial" w:hAnsi="Arial"/>
          <w:b/>
          <w:color w:val="212133"/>
        </w:rPr>
        <w:t>burst</w:t>
      </w:r>
      <w:r>
        <w:rPr>
          <w:rFonts w:ascii="Arial" w:hAnsi="Arial"/>
          <w:b/>
          <w:color w:val="212133"/>
          <w:spacing w:val="-4"/>
        </w:rPr>
        <w:t xml:space="preserve"> </w:t>
      </w:r>
      <w:r>
        <w:rPr>
          <w:rFonts w:ascii="Arial" w:hAnsi="Arial"/>
          <w:b/>
          <w:color w:val="212133"/>
        </w:rPr>
        <w:t>and</w:t>
      </w:r>
      <w:r>
        <w:rPr>
          <w:rFonts w:ascii="Arial" w:hAnsi="Arial"/>
          <w:b/>
          <w:color w:val="212133"/>
          <w:spacing w:val="-4"/>
        </w:rPr>
        <w:t xml:space="preserve"> </w:t>
      </w:r>
      <w:r>
        <w:rPr>
          <w:rFonts w:ascii="Arial" w:hAnsi="Arial"/>
          <w:b/>
          <w:color w:val="212133"/>
        </w:rPr>
        <w:t>high</w:t>
      </w:r>
      <w:r>
        <w:rPr>
          <w:rFonts w:ascii="Arial" w:hAnsi="Arial"/>
          <w:b/>
          <w:color w:val="212133"/>
          <w:spacing w:val="-4"/>
        </w:rPr>
        <w:t xml:space="preserve"> </w:t>
      </w:r>
      <w:r>
        <w:rPr>
          <w:rFonts w:ascii="Arial" w:hAnsi="Arial"/>
          <w:b/>
          <w:color w:val="212133"/>
        </w:rPr>
        <w:t>connection</w:t>
      </w:r>
      <w:r>
        <w:rPr>
          <w:rFonts w:ascii="Arial" w:hAnsi="Arial"/>
          <w:b/>
          <w:color w:val="212133"/>
          <w:spacing w:val="-4"/>
        </w:rPr>
        <w:t xml:space="preserve"> </w:t>
      </w:r>
      <w:r>
        <w:rPr>
          <w:rFonts w:ascii="Arial" w:hAnsi="Arial"/>
          <w:b/>
          <w:color w:val="212133"/>
        </w:rPr>
        <w:t>count</w:t>
      </w:r>
      <w:r>
        <w:rPr>
          <w:rFonts w:ascii="Arial" w:hAnsi="Arial"/>
          <w:b/>
          <w:color w:val="212133"/>
          <w:spacing w:val="-4"/>
        </w:rPr>
        <w:t xml:space="preserve"> </w:t>
      </w:r>
      <w:r>
        <w:rPr>
          <w:rFonts w:ascii="Arial" w:hAnsi="Arial"/>
          <w:b/>
          <w:color w:val="212133"/>
        </w:rPr>
        <w:t>detection:</w:t>
      </w:r>
      <w:r>
        <w:rPr>
          <w:rFonts w:ascii="Arial" w:hAnsi="Arial"/>
          <w:b/>
          <w:color w:val="212133"/>
          <w:spacing w:val="-4"/>
        </w:rPr>
        <w:t xml:space="preserve"> </w:t>
      </w:r>
      <w:r>
        <w:rPr>
          <w:color w:val="212133"/>
        </w:rPr>
        <w:t>Bot-like</w:t>
      </w:r>
      <w:r>
        <w:rPr>
          <w:color w:val="212133"/>
          <w:spacing w:val="-4"/>
        </w:rPr>
        <w:t xml:space="preserve"> </w:t>
      </w:r>
      <w:r>
        <w:rPr>
          <w:color w:val="212133"/>
        </w:rPr>
        <w:t>or</w:t>
      </w:r>
      <w:r>
        <w:rPr>
          <w:color w:val="212133"/>
          <w:spacing w:val="-4"/>
        </w:rPr>
        <w:t xml:space="preserve"> </w:t>
      </w:r>
      <w:r>
        <w:rPr>
          <w:color w:val="212133"/>
        </w:rPr>
        <w:t>scripted</w:t>
      </w:r>
      <w:r>
        <w:rPr>
          <w:color w:val="212133"/>
          <w:spacing w:val="-4"/>
        </w:rPr>
        <w:t xml:space="preserve"> </w:t>
      </w:r>
      <w:r>
        <w:rPr>
          <w:color w:val="212133"/>
        </w:rPr>
        <w:t>network</w:t>
      </w:r>
      <w:r>
        <w:rPr>
          <w:color w:val="212133"/>
          <w:spacing w:val="-4"/>
        </w:rPr>
        <w:t xml:space="preserve"> </w:t>
      </w:r>
      <w:r>
        <w:rPr>
          <w:color w:val="212133"/>
        </w:rPr>
        <w:t>activity is</w:t>
      </w:r>
      <w:r>
        <w:rPr>
          <w:color w:val="212133"/>
          <w:spacing w:val="-4"/>
        </w:rPr>
        <w:t xml:space="preserve"> </w:t>
      </w:r>
      <w:r>
        <w:rPr>
          <w:color w:val="212133"/>
        </w:rPr>
        <w:t>characterised</w:t>
      </w:r>
      <w:r>
        <w:rPr>
          <w:color w:val="212133"/>
          <w:spacing w:val="-4"/>
        </w:rPr>
        <w:t xml:space="preserve"> </w:t>
      </w:r>
      <w:r>
        <w:rPr>
          <w:color w:val="212133"/>
        </w:rPr>
        <w:t>by</w:t>
      </w:r>
      <w:r>
        <w:rPr>
          <w:color w:val="212133"/>
          <w:spacing w:val="-4"/>
        </w:rPr>
        <w:t xml:space="preserve"> </w:t>
      </w:r>
      <w:r>
        <w:rPr>
          <w:color w:val="212133"/>
        </w:rPr>
        <w:t>opening</w:t>
      </w:r>
      <w:r>
        <w:rPr>
          <w:color w:val="212133"/>
          <w:spacing w:val="-4"/>
        </w:rPr>
        <w:t xml:space="preserve"> </w:t>
      </w:r>
      <w:r>
        <w:rPr>
          <w:color w:val="212133"/>
        </w:rPr>
        <w:t>many</w:t>
      </w:r>
      <w:r>
        <w:rPr>
          <w:color w:val="212133"/>
          <w:spacing w:val="-4"/>
        </w:rPr>
        <w:t xml:space="preserve"> </w:t>
      </w:r>
      <w:r>
        <w:rPr>
          <w:color w:val="212133"/>
        </w:rPr>
        <w:t>connections</w:t>
      </w:r>
      <w:r>
        <w:rPr>
          <w:color w:val="212133"/>
          <w:spacing w:val="-4"/>
        </w:rPr>
        <w:t xml:space="preserve"> </w:t>
      </w:r>
      <w:r>
        <w:rPr>
          <w:color w:val="212133"/>
        </w:rPr>
        <w:t>in</w:t>
      </w:r>
      <w:r>
        <w:rPr>
          <w:color w:val="212133"/>
          <w:spacing w:val="-4"/>
        </w:rPr>
        <w:t xml:space="preserve"> </w:t>
      </w:r>
      <w:r>
        <w:rPr>
          <w:color w:val="212133"/>
        </w:rPr>
        <w:t>a</w:t>
      </w:r>
      <w:r>
        <w:rPr>
          <w:color w:val="212133"/>
          <w:spacing w:val="-4"/>
        </w:rPr>
        <w:t xml:space="preserve"> </w:t>
      </w:r>
      <w:r>
        <w:rPr>
          <w:color w:val="212133"/>
        </w:rPr>
        <w:t>short</w:t>
      </w:r>
      <w:r>
        <w:rPr>
          <w:color w:val="212133"/>
          <w:spacing w:val="-4"/>
        </w:rPr>
        <w:t xml:space="preserve"> </w:t>
      </w:r>
      <w:r>
        <w:rPr>
          <w:color w:val="212133"/>
        </w:rPr>
        <w:t>period.</w:t>
      </w:r>
      <w:r>
        <w:rPr>
          <w:color w:val="212133"/>
          <w:spacing w:val="-4"/>
        </w:rPr>
        <w:t xml:space="preserve"> </w:t>
      </w:r>
      <w:r>
        <w:rPr>
          <w:color w:val="212133"/>
        </w:rPr>
        <w:t>KTA</w:t>
      </w:r>
      <w:r>
        <w:rPr>
          <w:color w:val="212133"/>
          <w:spacing w:val="-4"/>
        </w:rPr>
        <w:t xml:space="preserve"> </w:t>
      </w:r>
      <w:r>
        <w:rPr>
          <w:color w:val="212133"/>
        </w:rPr>
        <w:t>flags</w:t>
      </w:r>
      <w:r>
        <w:rPr>
          <w:color w:val="212133"/>
          <w:spacing w:val="-4"/>
        </w:rPr>
        <w:t xml:space="preserve"> </w:t>
      </w:r>
      <w:r>
        <w:rPr>
          <w:color w:val="212133"/>
        </w:rPr>
        <w:t>processes</w:t>
      </w:r>
      <w:r>
        <w:rPr>
          <w:color w:val="212133"/>
          <w:spacing w:val="-4"/>
        </w:rPr>
        <w:t xml:space="preserve"> </w:t>
      </w:r>
      <w:r>
        <w:rPr>
          <w:color w:val="212133"/>
        </w:rPr>
        <w:t>that</w:t>
      </w:r>
      <w:r>
        <w:rPr>
          <w:color w:val="212133"/>
          <w:spacing w:val="-4"/>
        </w:rPr>
        <w:t xml:space="preserve"> </w:t>
      </w:r>
      <w:r>
        <w:rPr>
          <w:color w:val="212133"/>
        </w:rPr>
        <w:t>open more</w:t>
      </w:r>
      <w:r>
        <w:rPr>
          <w:color w:val="212133"/>
          <w:spacing w:val="-5"/>
        </w:rPr>
        <w:t xml:space="preserve"> </w:t>
      </w:r>
      <w:r>
        <w:rPr>
          <w:color w:val="212133"/>
        </w:rPr>
        <w:t>than</w:t>
      </w:r>
      <w:r>
        <w:rPr>
          <w:color w:val="212133"/>
          <w:spacing w:val="-5"/>
        </w:rPr>
        <w:t xml:space="preserve"> </w:t>
      </w:r>
      <w:r>
        <w:rPr>
          <w:color w:val="212133"/>
        </w:rPr>
        <w:t>20</w:t>
      </w:r>
      <w:r>
        <w:rPr>
          <w:color w:val="212133"/>
          <w:spacing w:val="-5"/>
        </w:rPr>
        <w:t xml:space="preserve"> </w:t>
      </w:r>
      <w:r>
        <w:rPr>
          <w:color w:val="212133"/>
        </w:rPr>
        <w:t>new</w:t>
      </w:r>
      <w:r>
        <w:rPr>
          <w:color w:val="212133"/>
          <w:spacing w:val="-5"/>
        </w:rPr>
        <w:t xml:space="preserve"> </w:t>
      </w:r>
      <w:r>
        <w:rPr>
          <w:color w:val="212133"/>
        </w:rPr>
        <w:t>connections</w:t>
      </w:r>
      <w:r>
        <w:rPr>
          <w:color w:val="212133"/>
          <w:spacing w:val="-5"/>
        </w:rPr>
        <w:t xml:space="preserve"> </w:t>
      </w:r>
      <w:r>
        <w:rPr>
          <w:color w:val="212133"/>
        </w:rPr>
        <w:t>per</w:t>
      </w:r>
      <w:r>
        <w:rPr>
          <w:color w:val="212133"/>
          <w:spacing w:val="-5"/>
        </w:rPr>
        <w:t xml:space="preserve"> </w:t>
      </w:r>
      <w:r>
        <w:rPr>
          <w:color w:val="212133"/>
        </w:rPr>
        <w:t>second</w:t>
      </w:r>
      <w:r>
        <w:rPr>
          <w:color w:val="212133"/>
          <w:spacing w:val="-5"/>
        </w:rPr>
        <w:t xml:space="preserve"> </w:t>
      </w:r>
      <w:r>
        <w:rPr>
          <w:color w:val="212133"/>
        </w:rPr>
        <w:t>(ANOMALY_CONN_BURST</w:t>
      </w:r>
      <w:r>
        <w:rPr>
          <w:color w:val="212133"/>
          <w:spacing w:val="-5"/>
        </w:rPr>
        <w:t xml:space="preserve"> </w:t>
      </w:r>
      <w:r>
        <w:rPr>
          <w:color w:val="212133"/>
        </w:rPr>
        <w:t>=</w:t>
      </w:r>
      <w:r>
        <w:rPr>
          <w:color w:val="212133"/>
          <w:spacing w:val="-5"/>
        </w:rPr>
        <w:t xml:space="preserve"> </w:t>
      </w:r>
      <w:r>
        <w:rPr>
          <w:color w:val="212133"/>
        </w:rPr>
        <w:t>20)</w:t>
      </w:r>
      <w:r>
        <w:rPr>
          <w:color w:val="212133"/>
          <w:spacing w:val="-5"/>
        </w:rPr>
        <w:t xml:space="preserve"> </w:t>
      </w:r>
      <w:r>
        <w:rPr>
          <w:color w:val="212133"/>
        </w:rPr>
        <w:t>or</w:t>
      </w:r>
      <w:r>
        <w:rPr>
          <w:color w:val="212133"/>
          <w:spacing w:val="-5"/>
        </w:rPr>
        <w:t xml:space="preserve"> </w:t>
      </w:r>
      <w:r>
        <w:rPr>
          <w:color w:val="212133"/>
        </w:rPr>
        <w:t>maintain</w:t>
      </w:r>
      <w:r>
        <w:rPr>
          <w:color w:val="212133"/>
          <w:spacing w:val="-5"/>
        </w:rPr>
        <w:t xml:space="preserve"> </w:t>
      </w:r>
      <w:r>
        <w:rPr>
          <w:color w:val="212133"/>
        </w:rPr>
        <w:t>more than 200 simultaneous connections (ANOMALY_HIGH_CONNS = 200). These thresholds are calibrated to allow normal browser behaviour (a page load may open 6–15 parallel connections) while flagging clearly automated activity.</w:t>
      </w:r>
    </w:p>
    <w:p>
      <w:pPr>
        <w:pStyle w:val="BodyText"/>
        <w:spacing w:lineRule="auto" w:line="298" w:before="123" w:after="0"/>
        <w:ind w:start="545" w:end="1534"/>
        <w:jc w:val="both"/>
        <w:rPr/>
      </w:pPr>
      <w:r>
        <w:rPr>
          <w:rFonts w:ascii="Arial" w:hAnsi="Arial"/>
          <w:b/>
          <w:color w:val="212133"/>
        </w:rPr>
        <w:t xml:space="preserve">High bandwidth detection: </w:t>
      </w:r>
      <w:r>
        <w:rPr>
          <w:color w:val="212133"/>
        </w:rPr>
        <w:t>The high bandwidth anomaly (ANOMALY_HIGH_BW = 10 MB/s combined</w:t>
      </w:r>
      <w:r>
        <w:rPr>
          <w:color w:val="212133"/>
          <w:spacing w:val="-3"/>
        </w:rPr>
        <w:t xml:space="preserve"> </w:t>
      </w:r>
      <w:r>
        <w:rPr>
          <w:color w:val="212133"/>
        </w:rPr>
        <w:t>in/out</w:t>
      </w:r>
      <w:r>
        <w:rPr>
          <w:color w:val="212133"/>
          <w:spacing w:val="-3"/>
        </w:rPr>
        <w:t xml:space="preserve"> </w:t>
      </w:r>
      <w:r>
        <w:rPr>
          <w:color w:val="212133"/>
        </w:rPr>
        <w:t>rate)</w:t>
      </w:r>
      <w:r>
        <w:rPr>
          <w:color w:val="212133"/>
          <w:spacing w:val="-3"/>
        </w:rPr>
        <w:t xml:space="preserve"> </w:t>
      </w:r>
      <w:r>
        <w:rPr>
          <w:color w:val="212133"/>
        </w:rPr>
        <w:t>serves</w:t>
      </w:r>
      <w:r>
        <w:rPr>
          <w:color w:val="212133"/>
          <w:spacing w:val="-3"/>
        </w:rPr>
        <w:t xml:space="preserve"> </w:t>
      </w:r>
      <w:r>
        <w:rPr>
          <w:color w:val="212133"/>
        </w:rPr>
        <w:t>as</w:t>
      </w:r>
      <w:r>
        <w:rPr>
          <w:color w:val="212133"/>
          <w:spacing w:val="-3"/>
        </w:rPr>
        <w:t xml:space="preserve"> </w:t>
      </w:r>
      <w:r>
        <w:rPr>
          <w:color w:val="212133"/>
        </w:rPr>
        <w:t>an</w:t>
      </w:r>
      <w:r>
        <w:rPr>
          <w:color w:val="212133"/>
          <w:spacing w:val="-3"/>
        </w:rPr>
        <w:t xml:space="preserve"> </w:t>
      </w:r>
      <w:r>
        <w:rPr>
          <w:color w:val="212133"/>
        </w:rPr>
        <w:t>exfiltration</w:t>
      </w:r>
      <w:r>
        <w:rPr>
          <w:color w:val="212133"/>
          <w:spacing w:val="-3"/>
        </w:rPr>
        <w:t xml:space="preserve"> </w:t>
      </w:r>
      <w:r>
        <w:rPr>
          <w:color w:val="212133"/>
        </w:rPr>
        <w:t>indicator.</w:t>
      </w:r>
      <w:r>
        <w:rPr>
          <w:color w:val="212133"/>
          <w:spacing w:val="-3"/>
        </w:rPr>
        <w:t xml:space="preserve"> </w:t>
      </w:r>
      <w:r>
        <w:rPr>
          <w:color w:val="212133"/>
        </w:rPr>
        <w:t>A</w:t>
      </w:r>
      <w:r>
        <w:rPr>
          <w:color w:val="212133"/>
          <w:spacing w:val="-3"/>
        </w:rPr>
        <w:t xml:space="preserve"> </w:t>
      </w:r>
      <w:r>
        <w:rPr>
          <w:color w:val="212133"/>
        </w:rPr>
        <w:t>10</w:t>
      </w:r>
      <w:r>
        <w:rPr>
          <w:color w:val="212133"/>
          <w:spacing w:val="-3"/>
        </w:rPr>
        <w:t xml:space="preserve"> </w:t>
      </w:r>
      <w:r>
        <w:rPr>
          <w:color w:val="212133"/>
        </w:rPr>
        <w:t>MB/s</w:t>
      </w:r>
      <w:r>
        <w:rPr>
          <w:color w:val="212133"/>
          <w:spacing w:val="-3"/>
        </w:rPr>
        <w:t xml:space="preserve"> </w:t>
      </w:r>
      <w:r>
        <w:rPr>
          <w:color w:val="212133"/>
        </w:rPr>
        <w:t>threshold</w:t>
      </w:r>
      <w:r>
        <w:rPr>
          <w:color w:val="212133"/>
          <w:spacing w:val="-3"/>
        </w:rPr>
        <w:t xml:space="preserve"> </w:t>
      </w:r>
      <w:r>
        <w:rPr>
          <w:color w:val="212133"/>
        </w:rPr>
        <w:t>corresponds</w:t>
      </w:r>
      <w:r>
        <w:rPr>
          <w:color w:val="212133"/>
          <w:spacing w:val="-3"/>
        </w:rPr>
        <w:t xml:space="preserve"> </w:t>
      </w:r>
      <w:r>
        <w:rPr>
          <w:color w:val="212133"/>
        </w:rPr>
        <w:t>to</w:t>
      </w:r>
      <w:r>
        <w:rPr>
          <w:color w:val="212133"/>
          <w:spacing w:val="-3"/>
        </w:rPr>
        <w:t xml:space="preserve"> </w:t>
      </w:r>
      <w:r>
        <w:rPr>
          <w:color w:val="212133"/>
        </w:rPr>
        <w:t>87 GB/day — well above normal workstation usage but below the sustained throughput of a network backup or large file transfer that a user would typically be aware of. The threshold is configurable per deployment.</w:t>
      </w:r>
    </w:p>
    <w:p>
      <w:pPr>
        <w:pStyle w:val="BodyText"/>
        <w:spacing w:lineRule="auto" w:line="298" w:before="123" w:after="0"/>
        <w:ind w:start="545" w:end="1534"/>
        <w:jc w:val="both"/>
        <w:rPr>
          <w:color w:val="212133"/>
        </w:rPr>
      </w:pPr>
      <w:r>
        <w:rPr>
          <w:color w:val="212133"/>
        </w:rPr>
        <w:t>Machine learning approaches to network anomaly detection include Isolation Forest (Liu et al., 2008), which identifies anomalies as data points that are easier to isolate in a random partition of the feature space, and LSTM-based models that learn temporal patterns in network flows (Mirsky et al., 2018 — Kitsune). These approaches require training data and periodic model updates but achieve lower false positive rates for novel attack patterns. KTA's Section 5.2 identifies ML-based anomaly detection as a priority future work item.</w:t>
      </w:r>
    </w:p>
    <w:p>
      <w:pPr>
        <w:pStyle w:val="BodyText"/>
        <w:rPr/>
      </w:pPr>
      <w:r>
        <w:rPr/>
      </w:r>
    </w:p>
    <w:p>
      <w:pPr>
        <w:pStyle w:val="BodyText"/>
        <w:spacing w:before="41" w:after="0"/>
        <w:rPr/>
      </w:pPr>
      <w:r>
        <w:rPr/>
      </w:r>
    </w:p>
    <w:p>
      <w:pPr>
        <w:pStyle w:val="BodyText"/>
        <w:spacing w:lineRule="auto" w:line="298"/>
        <w:ind w:start="545" w:end="1534"/>
        <w:jc w:val="both"/>
        <w:rPr>
          <w:color w:val="212133"/>
        </w:rPr>
      </w:pPr>
      <w:r>
        <w:rPr>
          <w:color w:val="212133"/>
        </w:rPr>
        <w:t>Network monitoring tools can be classified along three architectural dimensions: capture point (kernel vs. userspace), data persistence (stateful vs. stateless), and presentation (CLI vs. GUI vs. API). The following analysis examines how representative tools in each category compare with KTA.</w:t>
      </w:r>
    </w:p>
    <w:p>
      <w:pPr>
        <w:pStyle w:val="BodyText"/>
        <w:rPr>
          <w:sz w:val="9"/>
        </w:rPr>
      </w:pPr>
      <w:r>
        <w:rPr>
          <w:sz w:val="9"/>
        </w:rPr>
      </w:r>
    </w:p>
    <w:tbl>
      <w:tblPr>
        <w:tblW w:w="9353" w:type="dxa"/>
        <w:jc w:val="start"/>
        <w:tblInd w:w="278" w:type="dxa"/>
        <w:tblLayout w:type="fixed"/>
        <w:tblCellMar>
          <w:top w:w="0" w:type="dxa"/>
          <w:start w:w="5" w:type="dxa"/>
          <w:bottom w:w="0" w:type="dxa"/>
          <w:end w:w="5" w:type="dxa"/>
        </w:tblCellMar>
      </w:tblPr>
      <w:tblGrid>
        <w:gridCol w:w="1701"/>
        <w:gridCol w:w="1984"/>
        <w:gridCol w:w="1417"/>
        <w:gridCol w:w="1133"/>
        <w:gridCol w:w="1417"/>
        <w:gridCol w:w="1701"/>
      </w:tblGrid>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Architecture</w:t>
            </w:r>
          </w:p>
        </w:tc>
        <w:tc>
          <w:tcPr>
            <w:tcW w:w="198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Examples</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Capture </w:t>
            </w:r>
            <w:r>
              <w:rPr>
                <w:rFonts w:ascii="Arial" w:hAnsi="Arial"/>
                <w:b/>
                <w:color w:val="FFFFFF"/>
                <w:spacing w:val="-2"/>
                <w:sz w:val="18"/>
              </w:rPr>
              <w:t>Point</w:t>
            </w:r>
          </w:p>
        </w:tc>
        <w:tc>
          <w:tcPr>
            <w:tcW w:w="113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State</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Presentation</w:t>
            </w:r>
          </w:p>
        </w:tc>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0" w:end="-101"/>
              <w:rPr>
                <w:rFonts w:ascii="Arial" w:hAnsi="Arial"/>
                <w:b/>
                <w:sz w:val="18"/>
              </w:rPr>
            </w:pPr>
            <w:r>
              <w:rPr>
                <w:rFonts w:ascii="Arial" w:hAnsi="Arial"/>
                <w:b/>
                <w:color w:val="FFFFFF"/>
                <w:sz w:val="18"/>
              </w:rPr>
              <w:t xml:space="preserve">Process </w:t>
            </w:r>
            <w:r>
              <w:rPr>
                <w:rFonts w:ascii="Arial" w:hAnsi="Arial"/>
                <w:b/>
                <w:color w:val="FFFFFF"/>
                <w:spacing w:val="-2"/>
                <w:sz w:val="18"/>
              </w:rPr>
              <w:t>Attribution</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Packet </w:t>
            </w:r>
            <w:r>
              <w:rPr>
                <w:spacing w:val="-2"/>
                <w:sz w:val="18"/>
              </w:rPr>
              <w:t>sniffer</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tcpdump, </w:t>
            </w:r>
            <w:r>
              <w:rPr>
                <w:spacing w:val="-2"/>
                <w:sz w:val="18"/>
              </w:rPr>
              <w:t>tshark</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Kernel </w:t>
            </w:r>
            <w:r>
              <w:rPr>
                <w:spacing w:val="-2"/>
                <w:sz w:val="18"/>
              </w:rPr>
              <w:t>(BPF)</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01"/>
              <w:rPr>
                <w:sz w:val="18"/>
              </w:rPr>
            </w:pPr>
            <w:r>
              <w:rPr>
                <w:sz w:val="18"/>
              </w:rPr>
              <w:t xml:space="preserve">Stateless </w:t>
            </w:r>
            <w:r>
              <w:rPr>
                <w:spacing w:val="-5"/>
                <w:sz w:val="18"/>
              </w:rPr>
              <w:t>(PC</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86" w:end="0"/>
              <w:rPr>
                <w:sz w:val="18"/>
              </w:rPr>
            </w:pPr>
            <w:r>
              <w:rPr>
                <w:spacing w:val="-15"/>
                <w:sz w:val="18"/>
              </w:rPr>
              <w:t>ACPL)I</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No</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GUI </w:t>
            </w:r>
            <w:r>
              <w:rPr>
                <w:spacing w:val="-2"/>
                <w:sz w:val="18"/>
              </w:rPr>
              <w:t>sniffer</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Wireshark</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Kernel </w:t>
            </w:r>
            <w:r>
              <w:rPr>
                <w:spacing w:val="-2"/>
                <w:sz w:val="18"/>
              </w:rPr>
              <w:t>(BPF)</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101"/>
              <w:rPr>
                <w:sz w:val="18"/>
              </w:rPr>
            </w:pPr>
            <w:r>
              <w:rPr>
                <w:sz w:val="18"/>
              </w:rPr>
              <w:t xml:space="preserve">Stateless </w:t>
            </w:r>
            <w:r>
              <w:rPr>
                <w:spacing w:val="-5"/>
                <w:sz w:val="18"/>
              </w:rPr>
              <w:t>(PC</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86" w:end="0"/>
              <w:rPr>
                <w:sz w:val="18"/>
              </w:rPr>
            </w:pPr>
            <w:r>
              <w:rPr>
                <w:spacing w:val="-15"/>
                <w:sz w:val="18"/>
              </w:rPr>
              <w:t>AGPU)I</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No</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Proc </w:t>
            </w:r>
            <w:r>
              <w:rPr>
                <w:spacing w:val="-2"/>
                <w:sz w:val="18"/>
              </w:rPr>
              <w:t>poller</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netstat, ss, </w:t>
            </w:r>
            <w:r>
              <w:rPr>
                <w:spacing w:val="-2"/>
                <w:sz w:val="18"/>
              </w:rPr>
              <w:t>nethogs</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Userspace</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Snapshot</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CLI</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Limited</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Flow </w:t>
            </w:r>
            <w:r>
              <w:rPr>
                <w:spacing w:val="-2"/>
                <w:sz w:val="18"/>
              </w:rPr>
              <w:t>exporter</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NetFlow, </w:t>
            </w:r>
            <w:r>
              <w:rPr>
                <w:spacing w:val="-2"/>
                <w:sz w:val="18"/>
              </w:rPr>
              <w:t>sFlow</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Network </w:t>
            </w:r>
            <w:r>
              <w:rPr>
                <w:spacing w:val="-2"/>
                <w:sz w:val="18"/>
              </w:rPr>
              <w:t>device</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Stateful</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Collector</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No</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eBPF </w:t>
            </w:r>
            <w:r>
              <w:rPr>
                <w:spacing w:val="-2"/>
                <w:sz w:val="18"/>
              </w:rPr>
              <w:t>tracer</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Cilium, Falco, </w:t>
            </w:r>
            <w:r>
              <w:rPr>
                <w:spacing w:val="-2"/>
                <w:sz w:val="18"/>
              </w:rPr>
              <w:t>Pixie</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Kernel </w:t>
            </w:r>
            <w:r>
              <w:rPr>
                <w:spacing w:val="-2"/>
                <w:sz w:val="18"/>
              </w:rPr>
              <w:t>(eBPF)</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Stateful</w:t>
            </w:r>
            <w:r>
              <w:rPr>
                <w:spacing w:val="-2"/>
                <w:sz w:val="18"/>
              </w:rPr>
              <w:t xml:space="preserve"> </w:t>
            </w:r>
            <w:r>
              <w:rPr>
                <w:spacing w:val="-4"/>
                <w:sz w:val="18"/>
              </w:rPr>
              <w:t>(map</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56" w:end="0"/>
              <w:rPr>
                <w:sz w:val="18"/>
              </w:rPr>
            </w:pPr>
            <w:r>
              <w:rPr>
                <w:spacing w:val="-42"/>
                <w:sz w:val="18"/>
              </w:rPr>
              <w:t>sA)</w:t>
            </w:r>
            <w:r>
              <w:rPr>
                <w:spacing w:val="-12"/>
                <w:sz w:val="18"/>
              </w:rPr>
              <w:t xml:space="preserve"> </w:t>
            </w:r>
            <w:r>
              <w:rPr>
                <w:spacing w:val="-2"/>
                <w:sz w:val="18"/>
              </w:rPr>
              <w:t>PI/CLI</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Yes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Kernel </w:t>
            </w:r>
            <w:r>
              <w:rPr>
                <w:spacing w:val="-2"/>
                <w:sz w:val="18"/>
              </w:rPr>
              <w:t>module</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KTA (this </w:t>
            </w:r>
            <w:r>
              <w:rPr>
                <w:spacing w:val="-2"/>
                <w:sz w:val="18"/>
              </w:rPr>
              <w:t>work)</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29"/>
              <w:rPr>
                <w:sz w:val="18"/>
              </w:rPr>
            </w:pPr>
            <w:r>
              <w:rPr>
                <w:sz w:val="18"/>
              </w:rPr>
              <w:t xml:space="preserve">Kernel </w:t>
            </w:r>
            <w:r>
              <w:rPr>
                <w:spacing w:val="-2"/>
                <w:sz w:val="18"/>
              </w:rPr>
              <w:t>(Netfilter)</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116"/>
              <w:rPr>
                <w:sz w:val="18"/>
              </w:rPr>
            </w:pPr>
            <w:r>
              <w:rPr>
                <w:sz w:val="18"/>
              </w:rPr>
              <w:t xml:space="preserve">Stateful </w:t>
            </w:r>
            <w:r>
              <w:rPr>
                <w:spacing w:val="-2"/>
                <w:sz w:val="18"/>
              </w:rPr>
              <w:t>(hash</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4"/>
                <w:sz w:val="18"/>
              </w:rPr>
              <w:t>G</w:t>
            </w:r>
            <w:r>
              <w:rPr>
                <w:spacing w:val="10"/>
                <w:sz w:val="18"/>
              </w:rPr>
              <w:t>t</w:t>
            </w:r>
            <w:r>
              <w:rPr>
                <w:spacing w:val="-27"/>
                <w:sz w:val="18"/>
              </w:rPr>
              <w:t>a</w:t>
            </w:r>
            <w:r>
              <w:rPr>
                <w:spacing w:val="-84"/>
                <w:sz w:val="18"/>
              </w:rPr>
              <w:t>U</w:t>
            </w:r>
            <w:r>
              <w:rPr>
                <w:spacing w:val="2"/>
                <w:sz w:val="18"/>
              </w:rPr>
              <w:t>b</w:t>
            </w:r>
            <w:r>
              <w:rPr>
                <w:spacing w:val="-33"/>
                <w:sz w:val="18"/>
              </w:rPr>
              <w:t>I</w:t>
            </w:r>
            <w:r>
              <w:rPr>
                <w:spacing w:val="10"/>
                <w:sz w:val="18"/>
              </w:rPr>
              <w:t>l</w:t>
            </w:r>
            <w:r>
              <w:rPr>
                <w:spacing w:val="-38"/>
                <w:sz w:val="18"/>
              </w:rPr>
              <w:t>e</w:t>
            </w:r>
            <w:r>
              <w:rPr>
                <w:spacing w:val="-48"/>
                <w:sz w:val="18"/>
              </w:rPr>
              <w:t>+</w:t>
            </w:r>
            <w:r>
              <w:rPr>
                <w:spacing w:val="10"/>
                <w:sz w:val="18"/>
              </w:rPr>
              <w:t>s</w:t>
            </w:r>
            <w:r>
              <w:rPr>
                <w:spacing w:val="-32"/>
                <w:sz w:val="18"/>
              </w:rPr>
              <w:t>)</w:t>
            </w:r>
            <w:r>
              <w:rPr>
                <w:spacing w:val="10"/>
                <w:sz w:val="18"/>
              </w:rPr>
              <w:t>/proc</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Yes (4-</w:t>
            </w:r>
            <w:r>
              <w:rPr>
                <w:spacing w:val="-2"/>
                <w:sz w:val="18"/>
              </w:rPr>
              <w:t>level)</w:t>
            </w:r>
          </w:p>
        </w:tc>
      </w:tr>
    </w:tbl>
    <w:p>
      <w:pPr>
        <w:pStyle w:val="Normal"/>
        <w:spacing w:before="86" w:after="0"/>
        <w:ind w:hanging="0" w:start="2609" w:end="0"/>
        <w:jc w:val="start"/>
        <w:rPr>
          <w:rFonts w:ascii="Arial" w:hAnsi="Arial"/>
          <w:i/>
          <w:sz w:val="18"/>
        </w:rPr>
      </w:pPr>
      <w:r>
        <w:rPr>
          <w:rFonts w:ascii="Arial" w:hAnsi="Arial"/>
          <w:i/>
          <w:color w:val="494969"/>
          <w:sz w:val="18"/>
        </w:rPr>
        <w:t xml:space="preserve">Table 2.1 — Comparative study of monitoring </w:t>
      </w:r>
      <w:r>
        <w:rPr>
          <w:rFonts w:ascii="Arial" w:hAnsi="Arial"/>
          <w:i/>
          <w:color w:val="494969"/>
          <w:spacing w:val="-2"/>
          <w:sz w:val="18"/>
        </w:rPr>
        <w:t>architectures</w:t>
      </w:r>
    </w:p>
    <w:p>
      <w:pPr>
        <w:pStyle w:val="BodyText"/>
        <w:spacing w:lineRule="auto" w:line="298" w:before="195"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The kernel module architecture offers the most complete capture coverage and richest state management, at the cost of requiring root privileges for loading and a specific kernel version target. The eBPF architecture is more portable but imposes complexity limits that constrain</w:t>
      </w:r>
      <w:r>
        <w:rPr>
          <w:color w:val="212133"/>
          <w:spacing w:val="40"/>
        </w:rPr>
        <w:t xml:space="preserve"> </w:t>
      </w:r>
      <w:r>
        <w:rPr>
          <w:color w:val="212133"/>
        </w:rPr>
        <w:t>per-packet processing. Proc-poller architectures are safe and portable but fundamentally incomplete due to sampling gaps.</w:t>
      </w:r>
    </w:p>
    <w:p>
      <w:pPr>
        <w:pStyle w:val="BodyText"/>
        <w:spacing w:lineRule="auto" w:line="298" w:before="72" w:after="0"/>
        <w:ind w:start="545" w:end="1534"/>
        <w:jc w:val="both"/>
        <w:rPr/>
      </w:pPr>
      <w:r>
        <w:rPr>
          <w:color w:val="212133"/>
        </w:rPr>
        <w:t>The Qt framework, now maintained by The Qt Company and available under LGPL/GPL licences, has a long history of use in network monitoring tools. Qt's signal-slot mechanism, model-view-delegate</w:t>
      </w:r>
      <w:r>
        <w:rPr>
          <w:color w:val="212133"/>
          <w:spacing w:val="40"/>
        </w:rPr>
        <w:t xml:space="preserve"> </w:t>
      </w:r>
      <w:r>
        <w:rPr>
          <w:color w:val="212133"/>
        </w:rPr>
        <w:t>architecture,</w:t>
      </w:r>
      <w:r>
        <w:rPr>
          <w:color w:val="212133"/>
          <w:spacing w:val="40"/>
        </w:rPr>
        <w:t xml:space="preserve"> </w:t>
      </w:r>
      <w:r>
        <w:rPr>
          <w:color w:val="212133"/>
        </w:rPr>
        <w:t>and</w:t>
      </w:r>
      <w:r>
        <w:rPr>
          <w:color w:val="212133"/>
          <w:spacing w:val="40"/>
        </w:rPr>
        <w:t xml:space="preserve"> </w:t>
      </w:r>
      <w:r>
        <w:rPr>
          <w:color w:val="212133"/>
        </w:rPr>
        <w:t>cross-platform</w:t>
      </w:r>
      <w:r>
        <w:rPr>
          <w:color w:val="212133"/>
          <w:spacing w:val="40"/>
        </w:rPr>
        <w:t xml:space="preserve"> </w:t>
      </w:r>
      <w:r>
        <w:rPr>
          <w:color w:val="212133"/>
        </w:rPr>
        <w:t>widget</w:t>
      </w:r>
      <w:r>
        <w:rPr>
          <w:color w:val="212133"/>
          <w:spacing w:val="40"/>
        </w:rPr>
        <w:t xml:space="preserve"> </w:t>
      </w:r>
      <w:r>
        <w:rPr>
          <w:color w:val="212133"/>
        </w:rPr>
        <w:t>set</w:t>
      </w:r>
      <w:r>
        <w:rPr>
          <w:color w:val="212133"/>
          <w:spacing w:val="40"/>
        </w:rPr>
        <w:t xml:space="preserve"> </w:t>
      </w:r>
      <w:r>
        <w:rPr>
          <w:color w:val="212133"/>
        </w:rPr>
        <w:t>make</w:t>
      </w:r>
      <w:r>
        <w:rPr>
          <w:color w:val="212133"/>
          <w:spacing w:val="40"/>
        </w:rPr>
        <w:t xml:space="preserve"> </w:t>
      </w:r>
      <w:r>
        <w:rPr>
          <w:color w:val="212133"/>
        </w:rPr>
        <w:t>it</w:t>
      </w:r>
      <w:r>
        <w:rPr>
          <w:color w:val="212133"/>
          <w:spacing w:val="40"/>
        </w:rPr>
        <w:t xml:space="preserve"> </w:t>
      </w:r>
      <w:r>
        <w:rPr>
          <w:color w:val="212133"/>
        </w:rPr>
        <w:t>well-suited</w:t>
      </w:r>
      <w:r>
        <w:rPr>
          <w:color w:val="212133"/>
          <w:spacing w:val="40"/>
        </w:rPr>
        <w:t xml:space="preserve"> </w:t>
      </w:r>
      <w:r>
        <w:rPr>
          <w:color w:val="212133"/>
        </w:rPr>
        <w:t>for data-rich GUIs that update in real time.</w:t>
      </w:r>
    </w:p>
    <w:p>
      <w:pPr>
        <w:pStyle w:val="BodyText"/>
        <w:spacing w:lineRule="auto" w:line="298" w:before="123" w:after="0"/>
        <w:ind w:start="545" w:end="1534"/>
        <w:jc w:val="both"/>
        <w:rPr/>
      </w:pPr>
      <w:r>
        <w:rPr>
          <w:color w:val="212133"/>
        </w:rPr>
        <w:t>Wireshark's GUI is built on Qt (migrated from GTK+ in version 1.10, 2013). The Wireshark codebase</w:t>
      </w:r>
      <w:r>
        <w:rPr>
          <w:color w:val="212133"/>
          <w:spacing w:val="-2"/>
        </w:rPr>
        <w:t xml:space="preserve"> </w:t>
      </w:r>
      <w:r>
        <w:rPr>
          <w:color w:val="212133"/>
        </w:rPr>
        <w:t>provides</w:t>
      </w:r>
      <w:r>
        <w:rPr>
          <w:color w:val="212133"/>
          <w:spacing w:val="-2"/>
        </w:rPr>
        <w:t xml:space="preserve"> </w:t>
      </w:r>
      <w:r>
        <w:rPr>
          <w:color w:val="212133"/>
        </w:rPr>
        <w:t>extensive</w:t>
      </w:r>
      <w:r>
        <w:rPr>
          <w:color w:val="212133"/>
          <w:spacing w:val="-2"/>
        </w:rPr>
        <w:t xml:space="preserve"> </w:t>
      </w:r>
      <w:r>
        <w:rPr>
          <w:color w:val="212133"/>
        </w:rPr>
        <w:t>examples</w:t>
      </w:r>
      <w:r>
        <w:rPr>
          <w:color w:val="212133"/>
          <w:spacing w:val="-2"/>
        </w:rPr>
        <w:t xml:space="preserve"> </w:t>
      </w:r>
      <w:r>
        <w:rPr>
          <w:color w:val="212133"/>
        </w:rPr>
        <w:t>of</w:t>
      </w:r>
      <w:r>
        <w:rPr>
          <w:color w:val="212133"/>
          <w:spacing w:val="-2"/>
        </w:rPr>
        <w:t xml:space="preserve"> </w:t>
      </w:r>
      <w:r>
        <w:rPr>
          <w:color w:val="212133"/>
        </w:rPr>
        <w:t>Qt</w:t>
      </w:r>
      <w:r>
        <w:rPr>
          <w:color w:val="212133"/>
          <w:spacing w:val="-2"/>
        </w:rPr>
        <w:t xml:space="preserve"> </w:t>
      </w:r>
      <w:r>
        <w:rPr>
          <w:color w:val="212133"/>
        </w:rPr>
        <w:t>best</w:t>
      </w:r>
      <w:r>
        <w:rPr>
          <w:color w:val="212133"/>
          <w:spacing w:val="-2"/>
        </w:rPr>
        <w:t xml:space="preserve"> </w:t>
      </w:r>
      <w:r>
        <w:rPr>
          <w:color w:val="212133"/>
        </w:rPr>
        <w:t>practices</w:t>
      </w:r>
      <w:r>
        <w:rPr>
          <w:color w:val="212133"/>
          <w:spacing w:val="-2"/>
        </w:rPr>
        <w:t xml:space="preserve"> </w:t>
      </w:r>
      <w:r>
        <w:rPr>
          <w:color w:val="212133"/>
        </w:rPr>
        <w:t>for</w:t>
      </w:r>
      <w:r>
        <w:rPr>
          <w:color w:val="212133"/>
          <w:spacing w:val="-2"/>
        </w:rPr>
        <w:t xml:space="preserve"> </w:t>
      </w:r>
      <w:r>
        <w:rPr>
          <w:color w:val="212133"/>
        </w:rPr>
        <w:t>network</w:t>
      </w:r>
      <w:r>
        <w:rPr>
          <w:color w:val="212133"/>
          <w:spacing w:val="-2"/>
        </w:rPr>
        <w:t xml:space="preserve"> </w:t>
      </w:r>
      <w:r>
        <w:rPr>
          <w:color w:val="212133"/>
        </w:rPr>
        <w:t>tools,</w:t>
      </w:r>
      <w:r>
        <w:rPr>
          <w:color w:val="212133"/>
          <w:spacing w:val="-2"/>
        </w:rPr>
        <w:t xml:space="preserve"> </w:t>
      </w:r>
      <w:r>
        <w:rPr>
          <w:color w:val="212133"/>
        </w:rPr>
        <w:t>including</w:t>
      </w:r>
      <w:r>
        <w:rPr>
          <w:color w:val="212133"/>
          <w:spacing w:val="-2"/>
        </w:rPr>
        <w:t xml:space="preserve"> </w:t>
      </w:r>
      <w:r>
        <w:rPr>
          <w:color w:val="212133"/>
        </w:rPr>
        <w:t>the</w:t>
      </w:r>
      <w:r>
        <w:rPr>
          <w:color w:val="212133"/>
          <w:spacing w:val="-2"/>
        </w:rPr>
        <w:t xml:space="preserve"> </w:t>
      </w:r>
      <w:r>
        <w:rPr>
          <w:color w:val="212133"/>
        </w:rPr>
        <w:t>use of QAbstractTableModel for efficiently updating large packet lists, QSortFilterProxyModel for filtering, and QStyledItemDelegate for custom cell rendering. KTA's TrafficModel and ProcModel follow this pattern directly.</w:t>
      </w:r>
    </w:p>
    <w:p>
      <w:pPr>
        <w:pStyle w:val="BodyText"/>
        <w:spacing w:lineRule="auto" w:line="298" w:before="122" w:after="0"/>
        <w:ind w:start="545" w:end="1534"/>
        <w:jc w:val="both"/>
        <w:rPr/>
      </w:pPr>
      <w:r>
        <w:rPr>
          <w:color w:val="212133"/>
        </w:rPr>
        <w:t>NetSpeedMonitor,</w:t>
      </w:r>
      <w:r>
        <w:rPr>
          <w:color w:val="212133"/>
          <w:spacing w:val="-2"/>
        </w:rPr>
        <w:t xml:space="preserve"> </w:t>
      </w:r>
      <w:r>
        <w:rPr>
          <w:color w:val="212133"/>
        </w:rPr>
        <w:t>NetWorx,</w:t>
      </w:r>
      <w:r>
        <w:rPr>
          <w:color w:val="212133"/>
          <w:spacing w:val="-2"/>
        </w:rPr>
        <w:t xml:space="preserve"> </w:t>
      </w:r>
      <w:r>
        <w:rPr>
          <w:color w:val="212133"/>
        </w:rPr>
        <w:t>and</w:t>
      </w:r>
      <w:r>
        <w:rPr>
          <w:color w:val="212133"/>
          <w:spacing w:val="-2"/>
        </w:rPr>
        <w:t xml:space="preserve"> </w:t>
      </w:r>
      <w:r>
        <w:rPr>
          <w:color w:val="212133"/>
        </w:rPr>
        <w:t>GlassWire</w:t>
      </w:r>
      <w:r>
        <w:rPr>
          <w:color w:val="212133"/>
          <w:spacing w:val="-2"/>
        </w:rPr>
        <w:t xml:space="preserve"> </w:t>
      </w:r>
      <w:r>
        <w:rPr>
          <w:color w:val="212133"/>
        </w:rPr>
        <w:t>are</w:t>
      </w:r>
      <w:r>
        <w:rPr>
          <w:color w:val="212133"/>
          <w:spacing w:val="-2"/>
        </w:rPr>
        <w:t xml:space="preserve"> </w:t>
      </w:r>
      <w:r>
        <w:rPr>
          <w:color w:val="212133"/>
        </w:rPr>
        <w:t>commercial</w:t>
      </w:r>
      <w:r>
        <w:rPr>
          <w:color w:val="212133"/>
          <w:spacing w:val="-2"/>
        </w:rPr>
        <w:t xml:space="preserve"> </w:t>
      </w:r>
      <w:r>
        <w:rPr>
          <w:color w:val="212133"/>
        </w:rPr>
        <w:t>Qt-based</w:t>
      </w:r>
      <w:r>
        <w:rPr>
          <w:color w:val="212133"/>
          <w:spacing w:val="-2"/>
        </w:rPr>
        <w:t xml:space="preserve"> </w:t>
      </w:r>
      <w:r>
        <w:rPr>
          <w:color w:val="212133"/>
        </w:rPr>
        <w:t>network</w:t>
      </w:r>
      <w:r>
        <w:rPr>
          <w:color w:val="212133"/>
          <w:spacing w:val="-2"/>
        </w:rPr>
        <w:t xml:space="preserve"> </w:t>
      </w:r>
      <w:r>
        <w:rPr>
          <w:color w:val="212133"/>
        </w:rPr>
        <w:t>monitoring</w:t>
      </w:r>
      <w:r>
        <w:rPr>
          <w:color w:val="212133"/>
          <w:spacing w:val="-2"/>
        </w:rPr>
        <w:t xml:space="preserve"> </w:t>
      </w:r>
      <w:r>
        <w:rPr>
          <w:color w:val="212133"/>
        </w:rPr>
        <w:t>tools for Windows that provide per-process bandwidth tracking, usage history, and alert capabilities. GlassWire in particular offers a timeline-based usage history graph and network activity alerts that</w:t>
      </w:r>
      <w:r>
        <w:rPr>
          <w:color w:val="212133"/>
          <w:spacing w:val="40"/>
        </w:rPr>
        <w:t xml:space="preserve"> </w:t>
      </w:r>
      <w:r>
        <w:rPr>
          <w:color w:val="212133"/>
        </w:rPr>
        <w:t>informed</w:t>
      </w:r>
      <w:r>
        <w:rPr>
          <w:color w:val="212133"/>
          <w:spacing w:val="40"/>
        </w:rPr>
        <w:t xml:space="preserve"> </w:t>
      </w:r>
      <w:r>
        <w:rPr>
          <w:color w:val="212133"/>
        </w:rPr>
        <w:t>KTA's</w:t>
      </w:r>
      <w:r>
        <w:rPr>
          <w:color w:val="212133"/>
          <w:spacing w:val="40"/>
        </w:rPr>
        <w:t xml:space="preserve"> </w:t>
      </w:r>
      <w:r>
        <w:rPr>
          <w:color w:val="212133"/>
        </w:rPr>
        <w:t>HistoryTab</w:t>
      </w:r>
      <w:r>
        <w:rPr>
          <w:color w:val="212133"/>
          <w:spacing w:val="40"/>
        </w:rPr>
        <w:t xml:space="preserve"> </w:t>
      </w:r>
      <w:r>
        <w:rPr>
          <w:color w:val="212133"/>
        </w:rPr>
        <w:t>and</w:t>
      </w:r>
      <w:r>
        <w:rPr>
          <w:color w:val="212133"/>
          <w:spacing w:val="40"/>
        </w:rPr>
        <w:t xml:space="preserve"> </w:t>
      </w:r>
      <w:r>
        <w:rPr>
          <w:color w:val="212133"/>
        </w:rPr>
        <w:t>AlertPopup</w:t>
      </w:r>
      <w:r>
        <w:rPr>
          <w:color w:val="212133"/>
          <w:spacing w:val="40"/>
        </w:rPr>
        <w:t xml:space="preserve"> </w:t>
      </w:r>
      <w:r>
        <w:rPr>
          <w:color w:val="212133"/>
        </w:rPr>
        <w:t>design.</w:t>
      </w:r>
      <w:r>
        <w:rPr>
          <w:color w:val="212133"/>
          <w:spacing w:val="40"/>
        </w:rPr>
        <w:t xml:space="preserve"> </w:t>
      </w:r>
      <w:r>
        <w:rPr>
          <w:color w:val="212133"/>
        </w:rPr>
        <w:t>However,</w:t>
      </w:r>
      <w:r>
        <w:rPr>
          <w:color w:val="212133"/>
          <w:spacing w:val="40"/>
        </w:rPr>
        <w:t xml:space="preserve"> </w:t>
      </w:r>
      <w:r>
        <w:rPr>
          <w:color w:val="212133"/>
        </w:rPr>
        <w:t>all</w:t>
      </w:r>
      <w:r>
        <w:rPr>
          <w:color w:val="212133"/>
          <w:spacing w:val="40"/>
        </w:rPr>
        <w:t xml:space="preserve"> </w:t>
      </w:r>
      <w:r>
        <w:rPr>
          <w:color w:val="212133"/>
        </w:rPr>
        <w:t>three</w:t>
      </w:r>
      <w:r>
        <w:rPr>
          <w:color w:val="212133"/>
          <w:spacing w:val="40"/>
        </w:rPr>
        <w:t xml:space="preserve"> </w:t>
      </w:r>
      <w:r>
        <w:rPr>
          <w:color w:val="212133"/>
        </w:rPr>
        <w:t>tools</w:t>
      </w:r>
      <w:r>
        <w:rPr>
          <w:color w:val="212133"/>
          <w:spacing w:val="40"/>
        </w:rPr>
        <w:t xml:space="preserve"> </w:t>
      </w:r>
      <w:r>
        <w:rPr>
          <w:color w:val="212133"/>
        </w:rPr>
        <w:t>are closed-source, Windows-only, and do not provide kernel-level capture or route visualisation.</w:t>
      </w:r>
    </w:p>
    <w:p>
      <w:pPr>
        <w:pStyle w:val="BodyText"/>
        <w:spacing w:lineRule="auto" w:line="298" w:before="123" w:after="0"/>
        <w:ind w:start="545" w:end="1534"/>
        <w:jc w:val="both"/>
        <w:rPr>
          <w:color w:val="212133"/>
        </w:rPr>
      </w:pPr>
      <w:r>
        <w:rPr>
          <w:color w:val="212133"/>
        </w:rPr>
        <w:t>EtherApe (a graphical network monitor for Linux) uses GTK+ and displays network activity as an animated graph with nodes representing hosts. It provides a compelling visual representation of network topology but lacks process attribution, DNS mapping, and anomaly detection. Its development appears to have stalled around 2016.</w:t>
      </w:r>
    </w:p>
    <w:p>
      <w:pPr>
        <w:pStyle w:val="BodyText"/>
        <w:spacing w:lineRule="auto" w:line="298" w:before="122" w:after="0"/>
        <w:ind w:start="545" w:end="1534"/>
        <w:jc w:val="both"/>
        <w:rPr>
          <w:color w:val="212133"/>
        </w:rPr>
      </w:pPr>
      <w:r>
        <w:rPr>
          <w:color w:val="212133"/>
        </w:rPr>
        <w:t>KTA's Qt6 GUI makes several design choices informed by the above survey: (a) QStackedWidget with a collapsible sidebar rather than a tabbed interface avoids the visual clutter of 15 visible tab labels; (b) QAbstractTableModel rather than QTableWidget enables O(1) data model updates without rebuilding the widget; (c) QPainter-based sparklines embedded in the table via QStyledItemDelegate provide at-a-glance rate trends without requiring a separate chart widget per row; (d) the dark theme (#060b10 background) is chosen both for aesthetics and to reduce eye strain during extended monitoring sessions.</w:t>
      </w:r>
    </w:p>
    <w:p>
      <w:pPr>
        <w:pStyle w:val="BodyText"/>
        <w:rPr/>
      </w:pPr>
      <w:r>
        <w:rPr/>
      </w:r>
    </w:p>
    <w:p>
      <w:pPr>
        <w:pStyle w:val="BodyText"/>
        <w:spacing w:before="41" w:after="0"/>
        <w:rPr/>
      </w:pPr>
      <w:r>
        <w:rPr/>
      </w:r>
    </w:p>
    <w:p>
      <w:pPr>
        <w:pStyle w:val="BodyText"/>
        <w:spacing w:lineRule="auto" w:line="298"/>
        <w:ind w:start="545" w:end="1534"/>
        <w:jc w:val="both"/>
        <w:rPr/>
      </w:pPr>
      <w:r>
        <w:rPr>
          <w:color w:val="212133"/>
        </w:rPr>
        <w:t>Attributing</w:t>
      </w:r>
      <w:r>
        <w:rPr>
          <w:color w:val="212133"/>
          <w:spacing w:val="-1"/>
        </w:rPr>
        <w:t xml:space="preserve"> </w:t>
      </w:r>
      <w:r>
        <w:rPr>
          <w:color w:val="212133"/>
        </w:rPr>
        <w:t>kernel-level</w:t>
      </w:r>
      <w:r>
        <w:rPr>
          <w:color w:val="212133"/>
          <w:spacing w:val="-1"/>
        </w:rPr>
        <w:t xml:space="preserve"> </w:t>
      </w:r>
      <w:r>
        <w:rPr>
          <w:color w:val="212133"/>
        </w:rPr>
        <w:t>network</w:t>
      </w:r>
      <w:r>
        <w:rPr>
          <w:color w:val="212133"/>
          <w:spacing w:val="-1"/>
        </w:rPr>
        <w:t xml:space="preserve"> </w:t>
      </w:r>
      <w:r>
        <w:rPr>
          <w:color w:val="212133"/>
        </w:rPr>
        <w:t>events</w:t>
      </w:r>
      <w:r>
        <w:rPr>
          <w:color w:val="212133"/>
          <w:spacing w:val="-1"/>
        </w:rPr>
        <w:t xml:space="preserve"> </w:t>
      </w:r>
      <w:r>
        <w:rPr>
          <w:color w:val="212133"/>
        </w:rPr>
        <w:t>to</w:t>
      </w:r>
      <w:r>
        <w:rPr>
          <w:color w:val="212133"/>
          <w:spacing w:val="-1"/>
        </w:rPr>
        <w:t xml:space="preserve"> </w:t>
      </w:r>
      <w:r>
        <w:rPr>
          <w:color w:val="212133"/>
        </w:rPr>
        <w:t>userspace</w:t>
      </w:r>
      <w:r>
        <w:rPr>
          <w:color w:val="212133"/>
          <w:spacing w:val="-1"/>
        </w:rPr>
        <w:t xml:space="preserve"> </w:t>
      </w:r>
      <w:r>
        <w:rPr>
          <w:color w:val="212133"/>
        </w:rPr>
        <w:t>processes</w:t>
      </w:r>
      <w:r>
        <w:rPr>
          <w:color w:val="212133"/>
          <w:spacing w:val="-1"/>
        </w:rPr>
        <w:t xml:space="preserve"> </w:t>
      </w:r>
      <w:r>
        <w:rPr>
          <w:color w:val="212133"/>
        </w:rPr>
        <w:t>is</w:t>
      </w:r>
      <w:r>
        <w:rPr>
          <w:color w:val="212133"/>
          <w:spacing w:val="-1"/>
        </w:rPr>
        <w:t xml:space="preserve"> </w:t>
      </w:r>
      <w:r>
        <w:rPr>
          <w:color w:val="212133"/>
        </w:rPr>
        <w:t>a</w:t>
      </w:r>
      <w:r>
        <w:rPr>
          <w:color w:val="212133"/>
          <w:spacing w:val="-1"/>
        </w:rPr>
        <w:t xml:space="preserve"> </w:t>
      </w:r>
      <w:r>
        <w:rPr>
          <w:color w:val="212133"/>
        </w:rPr>
        <w:t>non-trivial</w:t>
      </w:r>
      <w:r>
        <w:rPr>
          <w:color w:val="212133"/>
          <w:spacing w:val="-1"/>
        </w:rPr>
        <w:t xml:space="preserve"> </w:t>
      </w:r>
      <w:r>
        <w:rPr>
          <w:color w:val="212133"/>
        </w:rPr>
        <w:t>problem</w:t>
      </w:r>
      <w:r>
        <w:rPr>
          <w:color w:val="212133"/>
          <w:spacing w:val="-1"/>
        </w:rPr>
        <w:t xml:space="preserve"> </w:t>
      </w:r>
      <w:r>
        <w:rPr>
          <w:color w:val="212133"/>
        </w:rPr>
        <w:t>that</w:t>
      </w:r>
      <w:r>
        <w:rPr>
          <w:color w:val="212133"/>
          <w:spacing w:val="-1"/>
        </w:rPr>
        <w:t xml:space="preserve"> </w:t>
      </w:r>
      <w:r>
        <w:rPr>
          <w:color w:val="212133"/>
        </w:rPr>
        <w:t>has been studied in several academic and practitioner contexts. The core challenge is that the kernel's networking stack processes packets in softirq context, where there is no guaranteed association between the current task and the packet being processed.</w:t>
      </w:r>
    </w:p>
    <w:p>
      <w:pPr>
        <w:pStyle w:val="BodyText"/>
        <w:spacing w:lineRule="auto" w:line="295" w:before="123" w:after="0"/>
        <w:ind w:start="545" w:end="1534"/>
        <w:jc w:val="both"/>
        <w:rPr/>
      </w:pPr>
      <w:r>
        <w:rPr>
          <w:color w:val="212133"/>
        </w:rPr>
        <w:t xml:space="preserve">The Linux kernel's SOCK_DIAG interface (implemented in net/core/sock_diag.c) provides a netlink-based API for querying socket information including inode numbers. Userspace tools use this to build a {inode </w:t>
      </w:r>
      <w:r>
        <w:rPr>
          <w:rFonts w:ascii="Symbol" w:hAnsi="Symbol"/>
          <w:color w:val="212133"/>
        </w:rPr>
        <w:t></w:t>
      </w:r>
      <w:r>
        <w:rPr>
          <w:rFonts w:ascii="Times New Roman" w:hAnsi="Times New Roman"/>
          <w:color w:val="212133"/>
        </w:rPr>
        <w:t xml:space="preserve"> </w:t>
      </w:r>
      <w:r>
        <w:rPr>
          <w:color w:val="212133"/>
        </w:rPr>
        <w:t>PID} mapping by cross-referencing with /proc/[pid]/fd entries. This approach is used by ss, nethogs, and wireshark's extcap interface. The limitation is that it is a polling-based approach with inherent race conditions: the PID table may be stale by the time the correlation is performed.</w:t>
      </w:r>
    </w:p>
    <w:p>
      <w:pPr>
        <w:pStyle w:val="BodyText"/>
        <w:spacing w:lineRule="auto" w:line="298" w:before="118" w:after="0"/>
        <w:ind w:start="545" w:end="1534"/>
        <w:jc w:val="both"/>
        <w:rPr/>
        <w:sectPr>
          <w:type w:val="nextPage"/>
          <w:pgSz w:w="11906" w:h="16838"/>
          <w:pgMar w:left="992" w:right="0" w:gutter="0" w:header="0" w:top="1780" w:footer="0" w:bottom="280"/>
          <w:pgNumType w:fmt="decimal"/>
          <w:formProt w:val="false"/>
          <w:textDirection w:val="lrTb"/>
          <w:docGrid w:type="default" w:linePitch="100" w:charSpace="0"/>
        </w:sectPr>
      </w:pPr>
      <w:r>
        <w:rPr>
          <w:color w:val="212133"/>
        </w:rPr>
        <w:t>eBPF-based</w:t>
      </w:r>
      <w:r>
        <w:rPr>
          <w:color w:val="212133"/>
          <w:spacing w:val="-1"/>
        </w:rPr>
        <w:t xml:space="preserve"> </w:t>
      </w:r>
      <w:r>
        <w:rPr>
          <w:color w:val="212133"/>
        </w:rPr>
        <w:t>attribution</w:t>
      </w:r>
      <w:r>
        <w:rPr>
          <w:color w:val="212133"/>
          <w:spacing w:val="-1"/>
        </w:rPr>
        <w:t xml:space="preserve"> </w:t>
      </w:r>
      <w:r>
        <w:rPr>
          <w:color w:val="212133"/>
        </w:rPr>
        <w:t>using</w:t>
      </w:r>
      <w:r>
        <w:rPr>
          <w:color w:val="212133"/>
          <w:spacing w:val="-1"/>
        </w:rPr>
        <w:t xml:space="preserve"> </w:t>
      </w:r>
      <w:r>
        <w:rPr>
          <w:color w:val="212133"/>
        </w:rPr>
        <w:t>kprobes</w:t>
      </w:r>
      <w:r>
        <w:rPr>
          <w:color w:val="212133"/>
          <w:spacing w:val="-1"/>
        </w:rPr>
        <w:t xml:space="preserve"> </w:t>
      </w:r>
      <w:r>
        <w:rPr>
          <w:color w:val="212133"/>
        </w:rPr>
        <w:t>on</w:t>
      </w:r>
      <w:r>
        <w:rPr>
          <w:color w:val="212133"/>
          <w:spacing w:val="-1"/>
        </w:rPr>
        <w:t xml:space="preserve"> </w:t>
      </w:r>
      <w:r>
        <w:rPr>
          <w:color w:val="212133"/>
        </w:rPr>
        <w:t>tcp_v4_connect,</w:t>
      </w:r>
      <w:r>
        <w:rPr>
          <w:color w:val="212133"/>
          <w:spacing w:val="-1"/>
        </w:rPr>
        <w:t xml:space="preserve"> </w:t>
      </w:r>
      <w:r>
        <w:rPr>
          <w:color w:val="212133"/>
        </w:rPr>
        <w:t>inet_csk_accept,</w:t>
      </w:r>
      <w:r>
        <w:rPr>
          <w:color w:val="212133"/>
          <w:spacing w:val="-1"/>
        </w:rPr>
        <w:t xml:space="preserve"> </w:t>
      </w:r>
      <w:r>
        <w:rPr>
          <w:color w:val="212133"/>
        </w:rPr>
        <w:t>and</w:t>
      </w:r>
      <w:r>
        <w:rPr>
          <w:color w:val="212133"/>
          <w:spacing w:val="-1"/>
        </w:rPr>
        <w:t xml:space="preserve"> </w:t>
      </w:r>
      <w:r>
        <w:rPr>
          <w:color w:val="212133"/>
        </w:rPr>
        <w:t>udp_sendmsg system calls provides exact attribution by capturing the current task_struct at the moment of socket</w:t>
      </w:r>
      <w:r>
        <w:rPr>
          <w:color w:val="212133"/>
          <w:spacing w:val="-1"/>
        </w:rPr>
        <w:t xml:space="preserve"> </w:t>
      </w:r>
      <w:r>
        <w:rPr>
          <w:color w:val="212133"/>
        </w:rPr>
        <w:t>creation</w:t>
      </w:r>
      <w:r>
        <w:rPr>
          <w:color w:val="212133"/>
          <w:spacing w:val="-1"/>
        </w:rPr>
        <w:t xml:space="preserve"> </w:t>
      </w:r>
      <w:r>
        <w:rPr>
          <w:color w:val="212133"/>
        </w:rPr>
        <w:t>or</w:t>
      </w:r>
      <w:r>
        <w:rPr>
          <w:color w:val="212133"/>
          <w:spacing w:val="-1"/>
        </w:rPr>
        <w:t xml:space="preserve"> </w:t>
      </w:r>
      <w:r>
        <w:rPr>
          <w:color w:val="212133"/>
        </w:rPr>
        <w:t>first</w:t>
      </w:r>
      <w:r>
        <w:rPr>
          <w:color w:val="212133"/>
          <w:spacing w:val="-1"/>
        </w:rPr>
        <w:t xml:space="preserve"> </w:t>
      </w:r>
      <w:r>
        <w:rPr>
          <w:color w:val="212133"/>
        </w:rPr>
        <w:t>use.</w:t>
      </w:r>
      <w:r>
        <w:rPr>
          <w:color w:val="212133"/>
          <w:spacing w:val="-1"/>
        </w:rPr>
        <w:t xml:space="preserve"> </w:t>
      </w:r>
      <w:r>
        <w:rPr>
          <w:color w:val="212133"/>
        </w:rPr>
        <w:t>This</w:t>
      </w:r>
      <w:r>
        <w:rPr>
          <w:color w:val="212133"/>
          <w:spacing w:val="-1"/>
        </w:rPr>
        <w:t xml:space="preserve"> </w:t>
      </w:r>
      <w:r>
        <w:rPr>
          <w:color w:val="212133"/>
        </w:rPr>
        <w:t>is</w:t>
      </w:r>
      <w:r>
        <w:rPr>
          <w:color w:val="212133"/>
          <w:spacing w:val="-1"/>
        </w:rPr>
        <w:t xml:space="preserve"> </w:t>
      </w:r>
      <w:r>
        <w:rPr>
          <w:color w:val="212133"/>
        </w:rPr>
        <w:t>the</w:t>
      </w:r>
      <w:r>
        <w:rPr>
          <w:color w:val="212133"/>
          <w:spacing w:val="-1"/>
        </w:rPr>
        <w:t xml:space="preserve"> </w:t>
      </w:r>
      <w:r>
        <w:rPr>
          <w:color w:val="212133"/>
        </w:rPr>
        <w:t>approach</w:t>
      </w:r>
      <w:r>
        <w:rPr>
          <w:color w:val="212133"/>
          <w:spacing w:val="-1"/>
        </w:rPr>
        <w:t xml:space="preserve"> </w:t>
      </w:r>
      <w:r>
        <w:rPr>
          <w:color w:val="212133"/>
        </w:rPr>
        <w:t>used</w:t>
      </w:r>
      <w:r>
        <w:rPr>
          <w:color w:val="212133"/>
          <w:spacing w:val="-1"/>
        </w:rPr>
        <w:t xml:space="preserve"> </w:t>
      </w:r>
      <w:r>
        <w:rPr>
          <w:color w:val="212133"/>
        </w:rPr>
        <w:t>by</w:t>
      </w:r>
      <w:r>
        <w:rPr>
          <w:color w:val="212133"/>
          <w:spacing w:val="-1"/>
        </w:rPr>
        <w:t xml:space="preserve"> </w:t>
      </w:r>
      <w:r>
        <w:rPr>
          <w:color w:val="212133"/>
        </w:rPr>
        <w:t>Cilium</w:t>
      </w:r>
      <w:r>
        <w:rPr>
          <w:color w:val="212133"/>
          <w:spacing w:val="-1"/>
        </w:rPr>
        <w:t xml:space="preserve"> </w:t>
      </w:r>
      <w:r>
        <w:rPr>
          <w:color w:val="212133"/>
        </w:rPr>
        <w:t>and</w:t>
      </w:r>
      <w:r>
        <w:rPr>
          <w:color w:val="212133"/>
          <w:spacing w:val="-1"/>
        </w:rPr>
        <w:t xml:space="preserve"> </w:t>
      </w:r>
      <w:r>
        <w:rPr>
          <w:color w:val="212133"/>
        </w:rPr>
        <w:t>Pixie.</w:t>
      </w:r>
      <w:r>
        <w:rPr>
          <w:color w:val="212133"/>
          <w:spacing w:val="-1"/>
        </w:rPr>
        <w:t xml:space="preserve"> </w:t>
      </w:r>
      <w:r>
        <w:rPr>
          <w:color w:val="212133"/>
        </w:rPr>
        <w:t>The</w:t>
      </w:r>
      <w:r>
        <w:rPr>
          <w:color w:val="212133"/>
          <w:spacing w:val="-1"/>
        </w:rPr>
        <w:t xml:space="preserve"> </w:t>
      </w:r>
      <w:r>
        <w:rPr>
          <w:color w:val="212133"/>
        </w:rPr>
        <w:t>limitation</w:t>
      </w:r>
      <w:r>
        <w:rPr>
          <w:color w:val="212133"/>
          <w:spacing w:val="-1"/>
        </w:rPr>
        <w:t xml:space="preserve"> </w:t>
      </w:r>
      <w:r>
        <w:rPr>
          <w:color w:val="212133"/>
        </w:rPr>
        <w:t>is</w:t>
      </w:r>
      <w:r>
        <w:rPr>
          <w:color w:val="212133"/>
          <w:spacing w:val="-1"/>
        </w:rPr>
        <w:t xml:space="preserve"> </w:t>
      </w:r>
      <w:r>
        <w:rPr>
          <w:color w:val="212133"/>
        </w:rPr>
        <w:t xml:space="preserve">that it requires separate kprobe programs for each socket operation and does not naturally handle the case where a socket is created in one thread and used in another (common in thread </w:t>
      </w:r>
      <w:r>
        <w:rPr>
          <w:color w:val="212133"/>
          <w:spacing w:val="-2"/>
        </w:rPr>
        <w:t>pools).</w:t>
      </w:r>
    </w:p>
    <w:p>
      <w:pPr>
        <w:pStyle w:val="BodyText"/>
        <w:spacing w:lineRule="auto" w:line="298" w:before="72" w:after="0"/>
        <w:ind w:start="545" w:end="1534"/>
        <w:jc w:val="both"/>
        <w:rPr/>
      </w:pPr>
      <w:r>
        <w:rPr>
          <w:color w:val="212133"/>
        </w:rPr>
        <w:t>KTA's</w:t>
      </w:r>
      <w:r>
        <w:rPr>
          <w:color w:val="212133"/>
          <w:spacing w:val="-6"/>
        </w:rPr>
        <w:t xml:space="preserve"> </w:t>
      </w:r>
      <w:r>
        <w:rPr>
          <w:color w:val="212133"/>
        </w:rPr>
        <w:t>four-level</w:t>
      </w:r>
      <w:r>
        <w:rPr>
          <w:color w:val="212133"/>
          <w:spacing w:val="-6"/>
        </w:rPr>
        <w:t xml:space="preserve"> </w:t>
      </w:r>
      <w:r>
        <w:rPr>
          <w:color w:val="212133"/>
        </w:rPr>
        <w:t>cache</w:t>
      </w:r>
      <w:r>
        <w:rPr>
          <w:color w:val="212133"/>
          <w:spacing w:val="-6"/>
        </w:rPr>
        <w:t xml:space="preserve"> </w:t>
      </w:r>
      <w:r>
        <w:rPr>
          <w:color w:val="212133"/>
        </w:rPr>
        <w:t>hierarchy</w:t>
      </w:r>
      <w:r>
        <w:rPr>
          <w:color w:val="212133"/>
          <w:spacing w:val="-6"/>
        </w:rPr>
        <w:t xml:space="preserve"> </w:t>
      </w:r>
      <w:r>
        <w:rPr>
          <w:color w:val="212133"/>
        </w:rPr>
        <w:t>represents</w:t>
      </w:r>
      <w:r>
        <w:rPr>
          <w:color w:val="212133"/>
          <w:spacing w:val="-6"/>
        </w:rPr>
        <w:t xml:space="preserve"> </w:t>
      </w:r>
      <w:r>
        <w:rPr>
          <w:color w:val="212133"/>
        </w:rPr>
        <w:t>a</w:t>
      </w:r>
      <w:r>
        <w:rPr>
          <w:color w:val="212133"/>
          <w:spacing w:val="-6"/>
        </w:rPr>
        <w:t xml:space="preserve"> </w:t>
      </w:r>
      <w:r>
        <w:rPr>
          <w:color w:val="212133"/>
        </w:rPr>
        <w:t>pragmatic</w:t>
      </w:r>
      <w:r>
        <w:rPr>
          <w:color w:val="212133"/>
          <w:spacing w:val="-6"/>
        </w:rPr>
        <w:t xml:space="preserve"> </w:t>
      </w:r>
      <w:r>
        <w:rPr>
          <w:color w:val="212133"/>
        </w:rPr>
        <w:t>compromise:</w:t>
      </w:r>
      <w:r>
        <w:rPr>
          <w:color w:val="212133"/>
          <w:spacing w:val="-6"/>
        </w:rPr>
        <w:t xml:space="preserve"> </w:t>
      </w:r>
      <w:r>
        <w:rPr>
          <w:color w:val="212133"/>
        </w:rPr>
        <w:t>the</w:t>
      </w:r>
      <w:r>
        <w:rPr>
          <w:color w:val="212133"/>
          <w:spacing w:val="-6"/>
        </w:rPr>
        <w:t xml:space="preserve"> </w:t>
      </w:r>
      <w:r>
        <w:rPr>
          <w:color w:val="212133"/>
        </w:rPr>
        <w:t>sock_cache</w:t>
      </w:r>
      <w:r>
        <w:rPr>
          <w:color w:val="212133"/>
          <w:spacing w:val="-6"/>
        </w:rPr>
        <w:t xml:space="preserve"> </w:t>
      </w:r>
      <w:r>
        <w:rPr>
          <w:color w:val="212133"/>
        </w:rPr>
        <w:t>provides O(1) lookup for sockets that have already been resolved (71.2% hit rate in testing), the inode and flow caches handle moderately frequent lookups, and the full resolver is triggered only when all caches miss (1.1% of connections). The 4 workqueue threads (ta_resolver) ensure that resolver work does not back up under high connection rates. The 96.8% overall attribution accuracy</w:t>
      </w:r>
      <w:r>
        <w:rPr>
          <w:color w:val="212133"/>
          <w:spacing w:val="-5"/>
        </w:rPr>
        <w:t xml:space="preserve"> </w:t>
      </w:r>
      <w:r>
        <w:rPr>
          <w:color w:val="212133"/>
        </w:rPr>
        <w:t>achieved</w:t>
      </w:r>
      <w:r>
        <w:rPr>
          <w:color w:val="212133"/>
          <w:spacing w:val="-5"/>
        </w:rPr>
        <w:t xml:space="preserve"> </w:t>
      </w:r>
      <w:r>
        <w:rPr>
          <w:color w:val="212133"/>
        </w:rPr>
        <w:t>compares</w:t>
      </w:r>
      <w:r>
        <w:rPr>
          <w:color w:val="212133"/>
          <w:spacing w:val="-5"/>
        </w:rPr>
        <w:t xml:space="preserve"> </w:t>
      </w:r>
      <w:r>
        <w:rPr>
          <w:color w:val="212133"/>
        </w:rPr>
        <w:t>favourably</w:t>
      </w:r>
      <w:r>
        <w:rPr>
          <w:color w:val="212133"/>
          <w:spacing w:val="-5"/>
        </w:rPr>
        <w:t xml:space="preserve"> </w:t>
      </w:r>
      <w:r>
        <w:rPr>
          <w:color w:val="212133"/>
        </w:rPr>
        <w:t>with</w:t>
      </w:r>
      <w:r>
        <w:rPr>
          <w:color w:val="212133"/>
          <w:spacing w:val="-5"/>
        </w:rPr>
        <w:t xml:space="preserve"> </w:t>
      </w:r>
      <w:r>
        <w:rPr>
          <w:color w:val="212133"/>
        </w:rPr>
        <w:t>nethogs</w:t>
      </w:r>
      <w:r>
        <w:rPr>
          <w:color w:val="212133"/>
          <w:spacing w:val="-5"/>
        </w:rPr>
        <w:t xml:space="preserve"> </w:t>
      </w:r>
      <w:r>
        <w:rPr>
          <w:color w:val="212133"/>
        </w:rPr>
        <w:t>(which</w:t>
      </w:r>
      <w:r>
        <w:rPr>
          <w:color w:val="212133"/>
          <w:spacing w:val="-5"/>
        </w:rPr>
        <w:t xml:space="preserve"> </w:t>
      </w:r>
      <w:r>
        <w:rPr>
          <w:color w:val="212133"/>
        </w:rPr>
        <w:t>can</w:t>
      </w:r>
      <w:r>
        <w:rPr>
          <w:color w:val="212133"/>
          <w:spacing w:val="-5"/>
        </w:rPr>
        <w:t xml:space="preserve"> </w:t>
      </w:r>
      <w:r>
        <w:rPr>
          <w:color w:val="212133"/>
        </w:rPr>
        <w:t>miss</w:t>
      </w:r>
      <w:r>
        <w:rPr>
          <w:color w:val="212133"/>
          <w:spacing w:val="-5"/>
        </w:rPr>
        <w:t xml:space="preserve"> </w:t>
      </w:r>
      <w:r>
        <w:rPr>
          <w:color w:val="212133"/>
        </w:rPr>
        <w:t>attribution</w:t>
      </w:r>
      <w:r>
        <w:rPr>
          <w:color w:val="212133"/>
          <w:spacing w:val="-5"/>
        </w:rPr>
        <w:t xml:space="preserve"> </w:t>
      </w:r>
      <w:r>
        <w:rPr>
          <w:color w:val="212133"/>
        </w:rPr>
        <w:t>for</w:t>
      </w:r>
      <w:r>
        <w:rPr>
          <w:color w:val="212133"/>
          <w:spacing w:val="-5"/>
        </w:rPr>
        <w:t xml:space="preserve"> </w:t>
      </w:r>
      <w:r>
        <w:rPr>
          <w:color w:val="212133"/>
        </w:rPr>
        <w:t>short-lived connections entirely) and approaches the theoretical maximum given the latency constraints of softirq context.</w:t>
      </w:r>
    </w:p>
    <w:p>
      <w:pPr>
        <w:pStyle w:val="BodyText"/>
        <w:rPr/>
      </w:pPr>
      <w:r>
        <w:rPr/>
      </w:r>
    </w:p>
    <w:p>
      <w:pPr>
        <w:pStyle w:val="BodyText"/>
        <w:spacing w:before="42" w:after="0"/>
        <w:rPr/>
      </w:pPr>
      <w:r>
        <w:rPr/>
      </w:r>
    </w:p>
    <w:p>
      <w:pPr>
        <w:pStyle w:val="BodyText"/>
        <w:spacing w:lineRule="auto" w:line="298"/>
        <w:ind w:start="545" w:end="1534"/>
        <w:jc w:val="both"/>
        <w:rPr/>
      </w:pPr>
      <w:r>
        <w:rPr>
          <w:color w:val="212133"/>
        </w:rPr>
        <w:t>The</w:t>
      </w:r>
      <w:r>
        <w:rPr>
          <w:color w:val="212133"/>
          <w:spacing w:val="-2"/>
        </w:rPr>
        <w:t xml:space="preserve"> </w:t>
      </w:r>
      <w:r>
        <w:rPr>
          <w:color w:val="212133"/>
        </w:rPr>
        <w:t>survey</w:t>
      </w:r>
      <w:r>
        <w:rPr>
          <w:color w:val="212133"/>
          <w:spacing w:val="-2"/>
        </w:rPr>
        <w:t xml:space="preserve"> </w:t>
      </w:r>
      <w:r>
        <w:rPr>
          <w:color w:val="212133"/>
        </w:rPr>
        <w:t>conducted</w:t>
      </w:r>
      <w:r>
        <w:rPr>
          <w:color w:val="212133"/>
          <w:spacing w:val="-2"/>
        </w:rPr>
        <w:t xml:space="preserve"> </w:t>
      </w:r>
      <w:r>
        <w:rPr>
          <w:color w:val="212133"/>
        </w:rPr>
        <w:t>in</w:t>
      </w:r>
      <w:r>
        <w:rPr>
          <w:color w:val="212133"/>
          <w:spacing w:val="-2"/>
        </w:rPr>
        <w:t xml:space="preserve"> </w:t>
      </w:r>
      <w:r>
        <w:rPr>
          <w:color w:val="212133"/>
        </w:rPr>
        <w:t>this</w:t>
      </w:r>
      <w:r>
        <w:rPr>
          <w:color w:val="212133"/>
          <w:spacing w:val="-2"/>
        </w:rPr>
        <w:t xml:space="preserve"> </w:t>
      </w:r>
      <w:r>
        <w:rPr>
          <w:color w:val="212133"/>
        </w:rPr>
        <w:t>chapter</w:t>
      </w:r>
      <w:r>
        <w:rPr>
          <w:color w:val="212133"/>
          <w:spacing w:val="-2"/>
        </w:rPr>
        <w:t xml:space="preserve"> </w:t>
      </w:r>
      <w:r>
        <w:rPr>
          <w:color w:val="212133"/>
        </w:rPr>
        <w:t>reveals</w:t>
      </w:r>
      <w:r>
        <w:rPr>
          <w:color w:val="212133"/>
          <w:spacing w:val="-2"/>
        </w:rPr>
        <w:t xml:space="preserve"> </w:t>
      </w:r>
      <w:r>
        <w:rPr>
          <w:color w:val="212133"/>
        </w:rPr>
        <w:t>that</w:t>
      </w:r>
      <w:r>
        <w:rPr>
          <w:color w:val="212133"/>
          <w:spacing w:val="-2"/>
        </w:rPr>
        <w:t xml:space="preserve"> </w:t>
      </w:r>
      <w:r>
        <w:rPr>
          <w:color w:val="212133"/>
        </w:rPr>
        <w:t>while</w:t>
      </w:r>
      <w:r>
        <w:rPr>
          <w:color w:val="212133"/>
          <w:spacing w:val="-2"/>
        </w:rPr>
        <w:t xml:space="preserve"> </w:t>
      </w:r>
      <w:r>
        <w:rPr>
          <w:color w:val="212133"/>
        </w:rPr>
        <w:t>each</w:t>
      </w:r>
      <w:r>
        <w:rPr>
          <w:color w:val="212133"/>
          <w:spacing w:val="-2"/>
        </w:rPr>
        <w:t xml:space="preserve"> </w:t>
      </w:r>
      <w:r>
        <w:rPr>
          <w:color w:val="212133"/>
        </w:rPr>
        <w:t>individual</w:t>
      </w:r>
      <w:r>
        <w:rPr>
          <w:color w:val="212133"/>
          <w:spacing w:val="-2"/>
        </w:rPr>
        <w:t xml:space="preserve"> </w:t>
      </w:r>
      <w:r>
        <w:rPr>
          <w:color w:val="212133"/>
        </w:rPr>
        <w:t>capability</w:t>
      </w:r>
      <w:r>
        <w:rPr>
          <w:color w:val="212133"/>
          <w:spacing w:val="-2"/>
        </w:rPr>
        <w:t xml:space="preserve"> </w:t>
      </w:r>
      <w:r>
        <w:rPr>
          <w:color w:val="212133"/>
        </w:rPr>
        <w:t>addressed</w:t>
      </w:r>
      <w:r>
        <w:rPr>
          <w:color w:val="212133"/>
          <w:spacing w:val="-2"/>
        </w:rPr>
        <w:t xml:space="preserve"> </w:t>
      </w:r>
      <w:r>
        <w:rPr>
          <w:color w:val="212133"/>
        </w:rPr>
        <w:t>by KTA — kernel packet capture, per-process attribution, DNS correlation, geographic routing, anomaly</w:t>
      </w:r>
      <w:r>
        <w:rPr>
          <w:color w:val="212133"/>
          <w:spacing w:val="-2"/>
        </w:rPr>
        <w:t xml:space="preserve"> </w:t>
      </w:r>
      <w:r>
        <w:rPr>
          <w:color w:val="212133"/>
        </w:rPr>
        <w:t>detection,</w:t>
      </w:r>
      <w:r>
        <w:rPr>
          <w:color w:val="212133"/>
          <w:spacing w:val="-2"/>
        </w:rPr>
        <w:t xml:space="preserve"> </w:t>
      </w:r>
      <w:r>
        <w:rPr>
          <w:color w:val="212133"/>
        </w:rPr>
        <w:t>and</w:t>
      </w:r>
      <w:r>
        <w:rPr>
          <w:color w:val="212133"/>
          <w:spacing w:val="-2"/>
        </w:rPr>
        <w:t xml:space="preserve"> </w:t>
      </w:r>
      <w:r>
        <w:rPr>
          <w:color w:val="212133"/>
        </w:rPr>
        <w:t>integrated</w:t>
      </w:r>
      <w:r>
        <w:rPr>
          <w:color w:val="212133"/>
          <w:spacing w:val="-2"/>
        </w:rPr>
        <w:t xml:space="preserve"> </w:t>
      </w:r>
      <w:r>
        <w:rPr>
          <w:color w:val="212133"/>
        </w:rPr>
        <w:t>remediation</w:t>
      </w:r>
      <w:r>
        <w:rPr>
          <w:color w:val="212133"/>
          <w:spacing w:val="-2"/>
        </w:rPr>
        <w:t xml:space="preserve"> </w:t>
      </w:r>
      <w:r>
        <w:rPr>
          <w:color w:val="212133"/>
        </w:rPr>
        <w:t>—</w:t>
      </w:r>
      <w:r>
        <w:rPr>
          <w:color w:val="212133"/>
          <w:spacing w:val="-2"/>
        </w:rPr>
        <w:t xml:space="preserve"> </w:t>
      </w:r>
      <w:r>
        <w:rPr>
          <w:color w:val="212133"/>
        </w:rPr>
        <w:t>exists</w:t>
      </w:r>
      <w:r>
        <w:rPr>
          <w:color w:val="212133"/>
          <w:spacing w:val="-2"/>
        </w:rPr>
        <w:t xml:space="preserve"> </w:t>
      </w:r>
      <w:r>
        <w:rPr>
          <w:color w:val="212133"/>
        </w:rPr>
        <w:t>in</w:t>
      </w:r>
      <w:r>
        <w:rPr>
          <w:color w:val="212133"/>
          <w:spacing w:val="-2"/>
        </w:rPr>
        <w:t xml:space="preserve"> </w:t>
      </w:r>
      <w:r>
        <w:rPr>
          <w:color w:val="212133"/>
        </w:rPr>
        <w:t>one</w:t>
      </w:r>
      <w:r>
        <w:rPr>
          <w:color w:val="212133"/>
          <w:spacing w:val="-2"/>
        </w:rPr>
        <w:t xml:space="preserve"> </w:t>
      </w:r>
      <w:r>
        <w:rPr>
          <w:color w:val="212133"/>
        </w:rPr>
        <w:t>or</w:t>
      </w:r>
      <w:r>
        <w:rPr>
          <w:color w:val="212133"/>
          <w:spacing w:val="-2"/>
        </w:rPr>
        <w:t xml:space="preserve"> </w:t>
      </w:r>
      <w:r>
        <w:rPr>
          <w:color w:val="212133"/>
        </w:rPr>
        <w:t>more</w:t>
      </w:r>
      <w:r>
        <w:rPr>
          <w:color w:val="212133"/>
          <w:spacing w:val="-2"/>
        </w:rPr>
        <w:t xml:space="preserve"> </w:t>
      </w:r>
      <w:r>
        <w:rPr>
          <w:color w:val="212133"/>
        </w:rPr>
        <w:t>existing</w:t>
      </w:r>
      <w:r>
        <w:rPr>
          <w:color w:val="212133"/>
          <w:spacing w:val="-2"/>
        </w:rPr>
        <w:t xml:space="preserve"> </w:t>
      </w:r>
      <w:r>
        <w:rPr>
          <w:color w:val="212133"/>
        </w:rPr>
        <w:t>tools,</w:t>
      </w:r>
      <w:r>
        <w:rPr>
          <w:color w:val="212133"/>
          <w:spacing w:val="-2"/>
        </w:rPr>
        <w:t xml:space="preserve"> </w:t>
      </w:r>
      <w:r>
        <w:rPr>
          <w:color w:val="212133"/>
        </w:rPr>
        <w:t>no</w:t>
      </w:r>
      <w:r>
        <w:rPr>
          <w:color w:val="212133"/>
          <w:spacing w:val="-2"/>
        </w:rPr>
        <w:t xml:space="preserve"> </w:t>
      </w:r>
      <w:r>
        <w:rPr>
          <w:color w:val="212133"/>
        </w:rPr>
        <w:t>single open-source tool integrates all of them. The following summary table consolidates the comparative analysis.</w:t>
      </w:r>
    </w:p>
    <w:p>
      <w:pPr>
        <w:pStyle w:val="BodyText"/>
        <w:spacing w:before="1" w:after="0"/>
        <w:rPr>
          <w:sz w:val="9"/>
        </w:rPr>
      </w:pPr>
      <w:r>
        <w:rPr>
          <w:sz w:val="9"/>
        </w:rPr>
      </w:r>
    </w:p>
    <w:tbl>
      <w:tblPr>
        <w:tblW w:w="9865" w:type="dxa"/>
        <w:jc w:val="start"/>
        <w:tblInd w:w="23" w:type="dxa"/>
        <w:tblLayout w:type="fixed"/>
        <w:tblCellMar>
          <w:top w:w="0" w:type="dxa"/>
          <w:start w:w="5" w:type="dxa"/>
          <w:bottom w:w="0" w:type="dxa"/>
          <w:end w:w="5" w:type="dxa"/>
        </w:tblCellMar>
      </w:tblPr>
      <w:tblGrid>
        <w:gridCol w:w="1700"/>
        <w:gridCol w:w="1135"/>
        <w:gridCol w:w="1247"/>
        <w:gridCol w:w="1133"/>
        <w:gridCol w:w="1247"/>
        <w:gridCol w:w="1135"/>
        <w:gridCol w:w="1133"/>
        <w:gridCol w:w="1135"/>
      </w:tblGrid>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4"/>
                <w:sz w:val="18"/>
              </w:rPr>
              <w:t>Tool</w:t>
            </w:r>
          </w:p>
        </w:tc>
        <w:tc>
          <w:tcPr>
            <w:tcW w:w="113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130"/>
              <w:rPr>
                <w:rFonts w:ascii="Arial" w:hAnsi="Arial"/>
                <w:b/>
                <w:sz w:val="18"/>
              </w:rPr>
            </w:pPr>
            <w:r>
              <w:rPr>
                <w:rFonts w:ascii="Arial" w:hAnsi="Arial"/>
                <w:b/>
                <w:color w:val="FFFFFF"/>
                <w:sz w:val="18"/>
              </w:rPr>
              <w:t xml:space="preserve">Kernel </w:t>
            </w:r>
            <w:r>
              <w:rPr>
                <w:rFonts w:ascii="Arial" w:hAnsi="Arial"/>
                <w:b/>
                <w:color w:val="FFFFFF"/>
                <w:spacing w:val="-2"/>
                <w:sz w:val="18"/>
              </w:rPr>
              <w:t>Captu</w:t>
            </w:r>
          </w:p>
        </w:tc>
        <w:tc>
          <w:tcPr>
            <w:tcW w:w="124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05" w:end="0"/>
              <w:rPr>
                <w:rFonts w:ascii="Arial" w:hAnsi="Arial"/>
                <w:b/>
                <w:sz w:val="18"/>
              </w:rPr>
            </w:pPr>
            <w:r>
              <w:rPr>
                <w:rFonts w:ascii="Arial" w:hAnsi="Arial"/>
                <w:b/>
                <w:color w:val="FFFFFF"/>
                <w:spacing w:val="-28"/>
                <w:sz w:val="18"/>
              </w:rPr>
              <w:t>rPeer-</w:t>
            </w:r>
            <w:r>
              <w:rPr>
                <w:rFonts w:ascii="Arial" w:hAnsi="Arial"/>
                <w:b/>
                <w:color w:val="FFFFFF"/>
                <w:spacing w:val="-2"/>
                <w:sz w:val="18"/>
              </w:rPr>
              <w:t>Process</w:t>
            </w:r>
          </w:p>
        </w:tc>
        <w:tc>
          <w:tcPr>
            <w:tcW w:w="113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DNS </w:t>
            </w:r>
            <w:r>
              <w:rPr>
                <w:rFonts w:ascii="Arial" w:hAnsi="Arial"/>
                <w:b/>
                <w:color w:val="FFFFFF"/>
                <w:spacing w:val="-2"/>
                <w:sz w:val="18"/>
              </w:rPr>
              <w:t>Corr.</w:t>
            </w:r>
          </w:p>
        </w:tc>
        <w:tc>
          <w:tcPr>
            <w:tcW w:w="124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Geo </w:t>
            </w:r>
            <w:r>
              <w:rPr>
                <w:rFonts w:ascii="Arial" w:hAnsi="Arial"/>
                <w:b/>
                <w:color w:val="FFFFFF"/>
                <w:spacing w:val="-2"/>
                <w:sz w:val="18"/>
              </w:rPr>
              <w:t>Route</w:t>
            </w:r>
          </w:p>
        </w:tc>
        <w:tc>
          <w:tcPr>
            <w:tcW w:w="113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Anomaly</w:t>
            </w:r>
          </w:p>
        </w:tc>
        <w:tc>
          <w:tcPr>
            <w:tcW w:w="113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Firewall</w:t>
            </w:r>
          </w:p>
        </w:tc>
        <w:tc>
          <w:tcPr>
            <w:tcW w:w="113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5"/>
                <w:sz w:val="18"/>
              </w:rPr>
              <w:t>GUI</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tcpdump</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Yes</w:t>
            </w:r>
          </w:p>
        </w:tc>
        <w:tc>
          <w:tcPr>
            <w:tcW w:w="124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c>
          <w:tcPr>
            <w:tcW w:w="124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Wireshark</w:t>
            </w:r>
          </w:p>
        </w:tc>
        <w:tc>
          <w:tcPr>
            <w:tcW w:w="11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Yes</w:t>
            </w:r>
          </w:p>
        </w:tc>
        <w:tc>
          <w:tcPr>
            <w:tcW w:w="124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Partial</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Yes</w:t>
            </w:r>
          </w:p>
        </w:tc>
        <w:tc>
          <w:tcPr>
            <w:tcW w:w="124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No</w:t>
            </w:r>
          </w:p>
        </w:tc>
        <w:tc>
          <w:tcPr>
            <w:tcW w:w="11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No</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No</w:t>
            </w:r>
          </w:p>
        </w:tc>
        <w:tc>
          <w:tcPr>
            <w:tcW w:w="11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Yes</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netstat/ss</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c>
          <w:tcPr>
            <w:tcW w:w="124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Yes</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c>
          <w:tcPr>
            <w:tcW w:w="124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nethogs</w:t>
            </w:r>
          </w:p>
        </w:tc>
        <w:tc>
          <w:tcPr>
            <w:tcW w:w="11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No</w:t>
            </w:r>
          </w:p>
        </w:tc>
        <w:tc>
          <w:tcPr>
            <w:tcW w:w="124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Yes</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No</w:t>
            </w:r>
          </w:p>
        </w:tc>
        <w:tc>
          <w:tcPr>
            <w:tcW w:w="124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No</w:t>
            </w:r>
          </w:p>
        </w:tc>
        <w:tc>
          <w:tcPr>
            <w:tcW w:w="11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No</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No</w:t>
            </w:r>
          </w:p>
        </w:tc>
        <w:tc>
          <w:tcPr>
            <w:tcW w:w="11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No</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iftop</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Yes </w:t>
            </w:r>
            <w:r>
              <w:rPr>
                <w:spacing w:val="-2"/>
                <w:sz w:val="18"/>
              </w:rPr>
              <w:t>(BPF)</w:t>
            </w:r>
          </w:p>
        </w:tc>
        <w:tc>
          <w:tcPr>
            <w:tcW w:w="124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Yes</w:t>
            </w:r>
          </w:p>
        </w:tc>
        <w:tc>
          <w:tcPr>
            <w:tcW w:w="124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Ncurses</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Cilium/eBPF</w:t>
            </w:r>
          </w:p>
        </w:tc>
        <w:tc>
          <w:tcPr>
            <w:tcW w:w="11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Yes</w:t>
            </w:r>
          </w:p>
        </w:tc>
        <w:tc>
          <w:tcPr>
            <w:tcW w:w="124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Yes</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Yes</w:t>
            </w:r>
          </w:p>
        </w:tc>
        <w:tc>
          <w:tcPr>
            <w:tcW w:w="124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No</w:t>
            </w:r>
          </w:p>
        </w:tc>
        <w:tc>
          <w:tcPr>
            <w:tcW w:w="11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Yes</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Yes</w:t>
            </w:r>
          </w:p>
        </w:tc>
        <w:tc>
          <w:tcPr>
            <w:tcW w:w="11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API </w:t>
            </w:r>
            <w:r>
              <w:rPr>
                <w:spacing w:val="-4"/>
                <w:sz w:val="18"/>
              </w:rPr>
              <w:t>only</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Falco</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Yes</w:t>
            </w:r>
          </w:p>
        </w:tc>
        <w:tc>
          <w:tcPr>
            <w:tcW w:w="124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Yes</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c>
          <w:tcPr>
            <w:tcW w:w="124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Yes</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No</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GlassWire</w:t>
            </w:r>
          </w:p>
        </w:tc>
        <w:tc>
          <w:tcPr>
            <w:tcW w:w="11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Yes </w:t>
            </w:r>
            <w:r>
              <w:rPr>
                <w:spacing w:val="-2"/>
                <w:sz w:val="18"/>
              </w:rPr>
              <w:t>(Win)</w:t>
            </w:r>
          </w:p>
        </w:tc>
        <w:tc>
          <w:tcPr>
            <w:tcW w:w="124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Yes</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Yes</w:t>
            </w:r>
          </w:p>
        </w:tc>
        <w:tc>
          <w:tcPr>
            <w:tcW w:w="124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No</w:t>
            </w:r>
          </w:p>
        </w:tc>
        <w:tc>
          <w:tcPr>
            <w:tcW w:w="11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Limited</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Limited</w:t>
            </w:r>
          </w:p>
        </w:tc>
        <w:tc>
          <w:tcPr>
            <w:tcW w:w="11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Yes</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KTA </w:t>
            </w:r>
            <w:r>
              <w:rPr>
                <w:spacing w:val="-2"/>
                <w:sz w:val="18"/>
              </w:rPr>
              <w:t>(Ours)</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Yes</w:t>
            </w:r>
          </w:p>
        </w:tc>
        <w:tc>
          <w:tcPr>
            <w:tcW w:w="124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Yes</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Yes</w:t>
            </w:r>
          </w:p>
        </w:tc>
        <w:tc>
          <w:tcPr>
            <w:tcW w:w="124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Yes</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Yes</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Yes</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Yes</w:t>
            </w:r>
          </w:p>
        </w:tc>
      </w:tr>
    </w:tbl>
    <w:p>
      <w:pPr>
        <w:pStyle w:val="Normal"/>
        <w:spacing w:before="86" w:after="0"/>
        <w:ind w:hanging="0" w:start="1919" w:end="0"/>
        <w:jc w:val="start"/>
        <w:rPr>
          <w:rFonts w:ascii="Arial" w:hAnsi="Arial"/>
          <w:i/>
          <w:sz w:val="18"/>
        </w:rPr>
      </w:pPr>
      <w:r>
        <w:rPr>
          <w:rFonts w:ascii="Arial" w:hAnsi="Arial"/>
          <w:i/>
          <w:color w:val="494969"/>
          <w:sz w:val="18"/>
        </w:rPr>
        <w:t xml:space="preserve">Table 2.2 — Comprehensive feature comparison of network monitoring </w:t>
      </w:r>
      <w:r>
        <w:rPr>
          <w:rFonts w:ascii="Arial" w:hAnsi="Arial"/>
          <w:i/>
          <w:color w:val="494969"/>
          <w:spacing w:val="-2"/>
          <w:sz w:val="18"/>
        </w:rPr>
        <w:t>tools</w:t>
      </w:r>
    </w:p>
    <w:p>
      <w:pPr>
        <w:pStyle w:val="BodyText"/>
        <w:spacing w:lineRule="auto" w:line="298" w:before="195" w:after="0"/>
        <w:ind w:start="545" w:end="1534"/>
        <w:jc w:val="both"/>
        <w:rPr>
          <w:color w:val="212133"/>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Based on this survey, it is clear that KTA occupies a unique position in the tool landscape as the only open-source system providing all seven capabilities simultaneously. The architectural choice of a kernel module (rather than eBPF) enables the richest possible per-packet state management on the target platform. Chapter 3 uses this foundation to present the proposed system architecture and detailed design.</w:t>
      </w:r>
    </w:p>
    <w:p>
      <w:pPr>
        <w:pStyle w:val="Heading1"/>
        <w:spacing w:lineRule="auto" w:line="125" w:before="244" w:after="0"/>
        <w:ind w:start="545" w:end="1746"/>
        <w:rPr/>
      </w:pPr>
      <w:r>
        <mc:AlternateContent>
          <mc:Choice Requires="wps">
            <w:drawing>
              <wp:anchor distT="0" distB="0" distL="0" distR="0" simplePos="0" relativeHeight="38" behindDoc="1" locked="0" layoutInCell="0" allowOverlap="1">
                <wp:simplePos x="0" y="0"/>
                <wp:positionH relativeFrom="page">
                  <wp:posOffset>976630</wp:posOffset>
                </wp:positionH>
                <wp:positionV relativeFrom="paragraph">
                  <wp:posOffset>405765</wp:posOffset>
                </wp:positionV>
                <wp:extent cx="5607685" cy="1270"/>
                <wp:effectExtent l="13335" t="12700" r="12065" b="11430"/>
                <wp:wrapNone/>
                <wp:docPr id="8" name="Graphic 59"/>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CHAPTER</w:t>
      </w:r>
      <w:r>
        <w:rPr>
          <w:color w:val="1C6EF4"/>
          <w:spacing w:val="-7"/>
        </w:rPr>
        <w:t xml:space="preserve"> </w:t>
      </w:r>
      <w:r>
        <w:rPr>
          <w:color w:val="1C6EF4"/>
        </w:rPr>
        <w:t>3</w:t>
      </w:r>
      <w:r>
        <w:rPr>
          <w:color w:val="1C6EF4"/>
          <w:spacing w:val="-7"/>
        </w:rPr>
        <w:t xml:space="preserve"> </w:t>
      </w:r>
      <w:r>
        <w:rPr>
          <w:color w:val="1C6EF4"/>
        </w:rPr>
        <w:t>Research</w:t>
      </w:r>
      <w:r>
        <w:rPr>
          <w:color w:val="1C6EF4"/>
          <w:spacing w:val="-7"/>
        </w:rPr>
        <w:t xml:space="preserve"> </w:t>
      </w:r>
      <w:r>
        <w:rPr>
          <w:color w:val="1C6EF4"/>
        </w:rPr>
        <w:t>Gap</w:t>
      </w:r>
      <w:r>
        <w:rPr>
          <w:color w:val="1C6EF4"/>
          <w:spacing w:val="-7"/>
        </w:rPr>
        <w:t xml:space="preserve"> </w:t>
      </w:r>
      <w:r>
        <w:rPr>
          <w:color w:val="1C6EF4"/>
        </w:rPr>
        <w:t>&amp;</w:t>
      </w:r>
      <w:r>
        <w:rPr>
          <w:color w:val="1C6EF4"/>
          <w:spacing w:val="-7"/>
        </w:rPr>
        <w:t xml:space="preserve"> </w:t>
      </w:r>
      <w:r>
        <w:rPr>
          <w:color w:val="1C6EF4"/>
        </w:rPr>
        <w:t xml:space="preserve">Proposed </w:t>
      </w:r>
      <w:r>
        <w:rPr>
          <w:color w:val="1C6EF4"/>
          <w:spacing w:val="-2"/>
        </w:rPr>
        <w:t>System</w:t>
      </w:r>
    </w:p>
    <w:p>
      <w:pPr>
        <w:pStyle w:val="BodyText"/>
        <w:rPr>
          <w:rFonts w:ascii="Arial" w:hAnsi="Arial"/>
          <w:b/>
          <w:sz w:val="20"/>
        </w:rPr>
      </w:pPr>
      <w:r>
        <w:rPr>
          <w:rFonts w:ascii="Arial" w:hAnsi="Arial"/>
          <w:b/>
          <w:sz w:val="20"/>
        </w:rPr>
      </w:r>
    </w:p>
    <w:p>
      <w:pPr>
        <w:pStyle w:val="BodyText"/>
        <w:spacing w:before="137" w:after="0"/>
        <w:rPr>
          <w:rFonts w:ascii="Arial" w:hAnsi="Arial"/>
          <w:b/>
          <w:sz w:val="20"/>
        </w:rPr>
      </w:pPr>
      <w:r>
        <w:rPr>
          <w:rFonts w:ascii="Arial" w:hAnsi="Arial"/>
          <w:b/>
          <w:sz w:val="20"/>
        </w:rPr>
      </w:r>
    </w:p>
    <w:p>
      <w:pPr>
        <w:sectPr>
          <w:type w:val="nextPage"/>
          <w:pgSz w:w="11906" w:h="16838"/>
          <w:pgMar w:left="992" w:right="0" w:gutter="0" w:header="0" w:top="1480" w:footer="0" w:bottom="280"/>
          <w:pgNumType w:fmt="decimal"/>
          <w:formProt w:val="false"/>
          <w:textDirection w:val="lrTb"/>
          <w:docGrid w:type="default" w:linePitch="100" w:charSpace="0"/>
        </w:sectPr>
      </w:pPr>
    </w:p>
    <w:p>
      <w:pPr>
        <w:pStyle w:val="BodyText"/>
        <w:spacing w:lineRule="auto" w:line="298" w:before="93" w:after="0"/>
        <w:ind w:start="545" w:end="258"/>
        <w:jc w:val="both"/>
        <w:rPr>
          <w:color w:val="212133"/>
        </w:rPr>
      </w:pPr>
      <w:r>
        <w:rPr>
          <w:color w:val="212133"/>
        </w:rPr>
        <w:t>Based on the literature survey presented in Chapter 2, five research gaps are identified that motivate the design of KTA:</w:t>
      </w:r>
    </w:p>
    <w:p>
      <w:pPr>
        <w:pStyle w:val="ListParagraph"/>
        <w:numPr>
          <w:ilvl w:val="0"/>
          <w:numId w:val="8"/>
        </w:numPr>
        <w:tabs>
          <w:tab w:val="clear" w:pos="720"/>
          <w:tab w:val="left" w:pos="905" w:leader="none"/>
        </w:tabs>
        <w:spacing w:lineRule="auto" w:line="298" w:before="121" w:after="0"/>
        <w:ind w:hanging="240" w:start="905" w:end="258"/>
        <w:jc w:val="both"/>
        <w:rPr>
          <w:sz w:val="21"/>
        </w:rPr>
      </w:pPr>
      <w:r>
        <w:rPr>
          <w:rFonts w:ascii="Arial" w:hAnsi="Arial"/>
          <w:b/>
          <w:color w:val="212133"/>
          <w:sz w:val="21"/>
        </w:rPr>
        <w:t xml:space="preserve">Gap 1 — Unified real-time enrichment: </w:t>
      </w:r>
      <w:r>
        <w:rPr>
          <w:color w:val="212133"/>
          <w:sz w:val="21"/>
        </w:rPr>
        <w:t>No existing open-source tool provides simultaneous kernel-level capture, per-process attribution, DNS correlation, and</w:t>
      </w:r>
      <w:r>
        <w:rPr>
          <w:color w:val="212133"/>
          <w:spacing w:val="40"/>
          <w:sz w:val="21"/>
        </w:rPr>
        <w:t xml:space="preserve"> </w:t>
      </w:r>
      <w:r>
        <w:rPr>
          <w:color w:val="212133"/>
          <w:sz w:val="21"/>
        </w:rPr>
        <w:t>geographic enrichment in a single pipeline with sub-second latency.</w:t>
      </w:r>
    </w:p>
    <w:p>
      <w:pPr>
        <w:pStyle w:val="ListParagraph"/>
        <w:numPr>
          <w:ilvl w:val="0"/>
          <w:numId w:val="8"/>
        </w:numPr>
        <w:tabs>
          <w:tab w:val="clear" w:pos="720"/>
          <w:tab w:val="left" w:pos="821" w:leader="none"/>
          <w:tab w:val="left" w:pos="905" w:leader="none"/>
        </w:tabs>
        <w:spacing w:lineRule="auto" w:line="298" w:before="82" w:after="0"/>
        <w:ind w:hanging="240" w:start="905" w:end="258"/>
        <w:jc w:val="both"/>
        <w:rPr>
          <w:sz w:val="21"/>
        </w:rPr>
      </w:pPr>
      <w:r>
        <w:rPr>
          <w:rFonts w:ascii="Arial" w:hAnsi="Arial"/>
          <w:b/>
          <w:color w:val="212133"/>
          <w:sz w:val="21"/>
        </w:rPr>
        <w:t xml:space="preserve">Gap 2 — In-kernel DNS parsing: </w:t>
      </w:r>
      <w:r>
        <w:rPr>
          <w:color w:val="212133"/>
          <w:sz w:val="21"/>
        </w:rPr>
        <w:t>Existing tools either capture DNS at the resolver level (missing rogue direct DNS queries) or post-process PCAP files. Parsing DNS responses in the netfilter hook before connection tracking runs ensures immediate domain availability at connection creation time.</w:t>
      </w:r>
    </w:p>
    <w:p>
      <w:pPr>
        <w:pStyle w:val="ListParagraph"/>
        <w:numPr>
          <w:ilvl w:val="0"/>
          <w:numId w:val="8"/>
        </w:numPr>
        <w:tabs>
          <w:tab w:val="clear" w:pos="720"/>
          <w:tab w:val="left" w:pos="864" w:leader="none"/>
          <w:tab w:val="left" w:pos="905" w:leader="none"/>
        </w:tabs>
        <w:spacing w:lineRule="auto" w:line="298" w:before="82" w:after="0"/>
        <w:ind w:hanging="240" w:start="905" w:end="258"/>
        <w:jc w:val="both"/>
        <w:rPr>
          <w:sz w:val="21"/>
        </w:rPr>
      </w:pPr>
      <w:r>
        <w:rPr>
          <w:rFonts w:ascii="Arial" w:hAnsi="Arial"/>
          <w:b/>
          <w:color w:val="212133"/>
          <w:sz w:val="21"/>
        </w:rPr>
        <w:t xml:space="preserve">Gap 3 — TCP traceroute integration: </w:t>
      </w:r>
      <w:r>
        <w:rPr>
          <w:color w:val="212133"/>
          <w:sz w:val="21"/>
        </w:rPr>
        <w:t>No monitoring GUI performs live TCP-mode traceroute to each new destination and renders the hop path geographically. Carrier-grade NAT in 4G environments blocks ICMP, making TCP mode on port 443 essential.</w:t>
      </w:r>
    </w:p>
    <w:p>
      <w:pPr>
        <w:pStyle w:val="ListParagraph"/>
        <w:numPr>
          <w:ilvl w:val="0"/>
          <w:numId w:val="8"/>
        </w:numPr>
        <w:tabs>
          <w:tab w:val="clear" w:pos="720"/>
          <w:tab w:val="left" w:pos="851" w:leader="none"/>
          <w:tab w:val="left" w:pos="905" w:leader="none"/>
        </w:tabs>
        <w:spacing w:lineRule="auto" w:line="298" w:before="82" w:after="0"/>
        <w:ind w:hanging="240" w:start="905" w:end="258"/>
        <w:jc w:val="both"/>
        <w:rPr>
          <w:sz w:val="21"/>
        </w:rPr>
      </w:pPr>
      <w:r>
        <w:rPr>
          <w:rFonts w:ascii="Arial" w:hAnsi="Arial"/>
          <w:b/>
          <w:color w:val="212133"/>
          <w:sz w:val="21"/>
        </w:rPr>
        <w:t>Gap</w:t>
      </w:r>
      <w:r>
        <w:rPr>
          <w:rFonts w:ascii="Arial" w:hAnsi="Arial"/>
          <w:b/>
          <w:color w:val="212133"/>
          <w:spacing w:val="40"/>
          <w:sz w:val="21"/>
        </w:rPr>
        <w:t xml:space="preserve"> </w:t>
      </w:r>
      <w:r>
        <w:rPr>
          <w:rFonts w:ascii="Arial" w:hAnsi="Arial"/>
          <w:b/>
          <w:color w:val="212133"/>
          <w:sz w:val="21"/>
        </w:rPr>
        <w:t>4</w:t>
      </w:r>
      <w:r>
        <w:rPr>
          <w:rFonts w:ascii="Arial" w:hAnsi="Arial"/>
          <w:b/>
          <w:color w:val="212133"/>
          <w:spacing w:val="40"/>
          <w:sz w:val="21"/>
        </w:rPr>
        <w:t xml:space="preserve"> </w:t>
      </w:r>
      <w:r>
        <w:rPr>
          <w:rFonts w:ascii="Arial" w:hAnsi="Arial"/>
          <w:b/>
          <w:color w:val="212133"/>
          <w:sz w:val="21"/>
        </w:rPr>
        <w:t>—</w:t>
      </w:r>
      <w:r>
        <w:rPr>
          <w:rFonts w:ascii="Arial" w:hAnsi="Arial"/>
          <w:b/>
          <w:color w:val="212133"/>
          <w:spacing w:val="40"/>
          <w:sz w:val="21"/>
        </w:rPr>
        <w:t xml:space="preserve"> </w:t>
      </w:r>
      <w:r>
        <w:rPr>
          <w:rFonts w:ascii="Arial" w:hAnsi="Arial"/>
          <w:b/>
          <w:color w:val="212133"/>
          <w:sz w:val="21"/>
        </w:rPr>
        <w:t>Push-based</w:t>
      </w:r>
      <w:r>
        <w:rPr>
          <w:rFonts w:ascii="Arial" w:hAnsi="Arial"/>
          <w:b/>
          <w:color w:val="212133"/>
          <w:spacing w:val="40"/>
          <w:sz w:val="21"/>
        </w:rPr>
        <w:t xml:space="preserve"> </w:t>
      </w:r>
      <w:r>
        <w:rPr>
          <w:rFonts w:ascii="Arial" w:hAnsi="Arial"/>
          <w:b/>
          <w:color w:val="212133"/>
          <w:sz w:val="21"/>
        </w:rPr>
        <w:t>netlink</w:t>
      </w:r>
      <w:r>
        <w:rPr>
          <w:rFonts w:ascii="Arial" w:hAnsi="Arial"/>
          <w:b/>
          <w:color w:val="212133"/>
          <w:spacing w:val="40"/>
          <w:sz w:val="21"/>
        </w:rPr>
        <w:t xml:space="preserve"> </w:t>
      </w:r>
      <w:r>
        <w:rPr>
          <w:rFonts w:ascii="Arial" w:hAnsi="Arial"/>
          <w:b/>
          <w:color w:val="212133"/>
          <w:sz w:val="21"/>
        </w:rPr>
        <w:t>event</w:t>
      </w:r>
      <w:r>
        <w:rPr>
          <w:rFonts w:ascii="Arial" w:hAnsi="Arial"/>
          <w:b/>
          <w:color w:val="212133"/>
          <w:spacing w:val="40"/>
          <w:sz w:val="21"/>
        </w:rPr>
        <w:t xml:space="preserve"> </w:t>
      </w:r>
      <w:r>
        <w:rPr>
          <w:rFonts w:ascii="Arial" w:hAnsi="Arial"/>
          <w:b/>
          <w:color w:val="212133"/>
          <w:sz w:val="21"/>
        </w:rPr>
        <w:t>stream:</w:t>
      </w:r>
      <w:r>
        <w:rPr>
          <w:rFonts w:ascii="Arial" w:hAnsi="Arial"/>
          <w:b/>
          <w:color w:val="212133"/>
          <w:spacing w:val="40"/>
          <w:sz w:val="21"/>
        </w:rPr>
        <w:t xml:space="preserve"> </w:t>
      </w:r>
      <w:r>
        <w:rPr>
          <w:color w:val="212133"/>
          <w:sz w:val="21"/>
        </w:rPr>
        <w:t>Poll-based</w:t>
      </w:r>
      <w:r>
        <w:rPr>
          <w:color w:val="212133"/>
          <w:spacing w:val="40"/>
          <w:sz w:val="21"/>
        </w:rPr>
        <w:t xml:space="preserve"> </w:t>
      </w:r>
      <w:r>
        <w:rPr>
          <w:color w:val="212133"/>
          <w:sz w:val="21"/>
        </w:rPr>
        <w:t>/proc</w:t>
      </w:r>
      <w:r>
        <w:rPr>
          <w:color w:val="212133"/>
          <w:spacing w:val="40"/>
          <w:sz w:val="21"/>
        </w:rPr>
        <w:t xml:space="preserve"> </w:t>
      </w:r>
      <w:r>
        <w:rPr>
          <w:color w:val="212133"/>
          <w:sz w:val="21"/>
        </w:rPr>
        <w:t>reading</w:t>
      </w:r>
      <w:r>
        <w:rPr>
          <w:color w:val="212133"/>
          <w:spacing w:val="40"/>
          <w:sz w:val="21"/>
        </w:rPr>
        <w:t xml:space="preserve"> </w:t>
      </w:r>
      <w:r>
        <w:rPr>
          <w:color w:val="212133"/>
          <w:sz w:val="21"/>
        </w:rPr>
        <w:t>creates</w:t>
      </w:r>
      <w:r>
        <w:rPr>
          <w:color w:val="212133"/>
          <w:spacing w:val="40"/>
          <w:sz w:val="21"/>
        </w:rPr>
        <w:t xml:space="preserve"> </w:t>
      </w:r>
      <w:r>
        <w:rPr>
          <w:color w:val="212133"/>
          <w:sz w:val="21"/>
        </w:rPr>
        <w:t>up</w:t>
      </w:r>
      <w:r>
        <w:rPr>
          <w:color w:val="212133"/>
          <w:spacing w:val="40"/>
          <w:sz w:val="21"/>
        </w:rPr>
        <w:t xml:space="preserve"> </w:t>
      </w:r>
      <w:r>
        <w:rPr>
          <w:color w:val="212133"/>
          <w:sz w:val="21"/>
        </w:rPr>
        <w:t>to 1-second</w:t>
      </w:r>
      <w:r>
        <w:rPr>
          <w:color w:val="212133"/>
          <w:spacing w:val="-1"/>
          <w:sz w:val="21"/>
        </w:rPr>
        <w:t xml:space="preserve"> </w:t>
      </w:r>
      <w:r>
        <w:rPr>
          <w:color w:val="212133"/>
          <w:sz w:val="21"/>
        </w:rPr>
        <w:t>latency</w:t>
      </w:r>
      <w:r>
        <w:rPr>
          <w:color w:val="212133"/>
          <w:spacing w:val="-1"/>
          <w:sz w:val="21"/>
        </w:rPr>
        <w:t xml:space="preserve"> </w:t>
      </w:r>
      <w:r>
        <w:rPr>
          <w:color w:val="212133"/>
          <w:sz w:val="21"/>
        </w:rPr>
        <w:t>and</w:t>
      </w:r>
      <w:r>
        <w:rPr>
          <w:color w:val="212133"/>
          <w:spacing w:val="-1"/>
          <w:sz w:val="21"/>
        </w:rPr>
        <w:t xml:space="preserve"> </w:t>
      </w:r>
      <w:r>
        <w:rPr>
          <w:color w:val="212133"/>
          <w:sz w:val="21"/>
        </w:rPr>
        <w:t>unnecessary</w:t>
      </w:r>
      <w:r>
        <w:rPr>
          <w:color w:val="212133"/>
          <w:spacing w:val="-1"/>
          <w:sz w:val="21"/>
        </w:rPr>
        <w:t xml:space="preserve"> </w:t>
      </w:r>
      <w:r>
        <w:rPr>
          <w:color w:val="212133"/>
          <w:sz w:val="21"/>
        </w:rPr>
        <w:t>CPU</w:t>
      </w:r>
      <w:r>
        <w:rPr>
          <w:color w:val="212133"/>
          <w:spacing w:val="-1"/>
          <w:sz w:val="21"/>
        </w:rPr>
        <w:t xml:space="preserve"> </w:t>
      </w:r>
      <w:r>
        <w:rPr>
          <w:color w:val="212133"/>
          <w:sz w:val="21"/>
        </w:rPr>
        <w:t>overhead.</w:t>
      </w:r>
      <w:r>
        <w:rPr>
          <w:color w:val="212133"/>
          <w:spacing w:val="-1"/>
          <w:sz w:val="21"/>
        </w:rPr>
        <w:t xml:space="preserve"> </w:t>
      </w:r>
      <w:r>
        <w:rPr>
          <w:color w:val="212133"/>
          <w:sz w:val="21"/>
        </w:rPr>
        <w:t>A</w:t>
      </w:r>
      <w:r>
        <w:rPr>
          <w:color w:val="212133"/>
          <w:spacing w:val="-1"/>
          <w:sz w:val="21"/>
        </w:rPr>
        <w:t xml:space="preserve"> </w:t>
      </w:r>
      <w:r>
        <w:rPr>
          <w:color w:val="212133"/>
          <w:sz w:val="21"/>
        </w:rPr>
        <w:t>push-based</w:t>
      </w:r>
      <w:r>
        <w:rPr>
          <w:color w:val="212133"/>
          <w:spacing w:val="-1"/>
          <w:sz w:val="21"/>
        </w:rPr>
        <w:t xml:space="preserve"> </w:t>
      </w:r>
      <w:r>
        <w:rPr>
          <w:color w:val="212133"/>
          <w:sz w:val="21"/>
        </w:rPr>
        <w:t>netlink</w:t>
      </w:r>
      <w:r>
        <w:rPr>
          <w:color w:val="212133"/>
          <w:spacing w:val="-1"/>
          <w:sz w:val="21"/>
        </w:rPr>
        <w:t xml:space="preserve"> </w:t>
      </w:r>
      <w:r>
        <w:rPr>
          <w:color w:val="212133"/>
          <w:sz w:val="21"/>
        </w:rPr>
        <w:t>multicast</w:t>
      </w:r>
      <w:r>
        <w:rPr>
          <w:color w:val="212133"/>
          <w:spacing w:val="-1"/>
          <w:sz w:val="21"/>
        </w:rPr>
        <w:t xml:space="preserve"> </w:t>
      </w:r>
      <w:r>
        <w:rPr>
          <w:color w:val="212133"/>
          <w:sz w:val="21"/>
        </w:rPr>
        <w:t>channel enables real-time GUI updates on connection state changes and anomaly events.</w:t>
      </w:r>
    </w:p>
    <w:p>
      <w:pPr>
        <w:pStyle w:val="ListParagraph"/>
        <w:numPr>
          <w:ilvl w:val="0"/>
          <w:numId w:val="8"/>
        </w:numPr>
        <w:tabs>
          <w:tab w:val="clear" w:pos="720"/>
          <w:tab w:val="left" w:pos="855" w:leader="none"/>
          <w:tab w:val="left" w:pos="905" w:leader="none"/>
        </w:tabs>
        <w:spacing w:lineRule="auto" w:line="298" w:before="81" w:after="0"/>
        <w:ind w:hanging="240" w:start="905" w:end="259"/>
        <w:jc w:val="both"/>
        <w:rPr>
          <w:sz w:val="21"/>
        </w:rPr>
      </w:pPr>
      <w:r>
        <w:rPr>
          <w:rFonts w:ascii="Arial" w:hAnsi="Arial"/>
          <w:b/>
          <w:color w:val="212133"/>
          <w:sz w:val="21"/>
        </w:rPr>
        <w:t xml:space="preserve">Gap 5 — Integrated remediation: </w:t>
      </w:r>
      <w:r>
        <w:rPr>
          <w:color w:val="212133"/>
          <w:sz w:val="21"/>
        </w:rPr>
        <w:t>No existing monitoring tool integrates firewall rule management and bandwidth throttling within the monitoring interface itself.</w:t>
      </w:r>
    </w:p>
    <w:p>
      <w:pPr>
        <w:pStyle w:val="BodyText"/>
        <w:rPr/>
      </w:pPr>
      <w:r>
        <w:rPr/>
      </w:r>
    </w:p>
    <w:p>
      <w:pPr>
        <w:pStyle w:val="BodyText"/>
        <w:spacing w:before="38" w:after="0"/>
        <w:rPr/>
      </w:pPr>
      <w:r>
        <w:rPr/>
      </w:r>
    </w:p>
    <w:p>
      <w:pPr>
        <w:pStyle w:val="BodyText"/>
        <w:spacing w:lineRule="auto" w:line="298" w:before="1" w:after="0"/>
        <w:ind w:start="545" w:end="258"/>
        <w:jc w:val="both"/>
        <w:rPr/>
      </w:pPr>
      <w:r>
        <mc:AlternateContent>
          <mc:Choice Requires="wps">
            <w:drawing>
              <wp:anchor distT="0" distB="0" distL="0" distR="0" simplePos="0" relativeHeight="39" behindDoc="0" locked="0" layoutInCell="0" allowOverlap="1">
                <wp:simplePos x="0" y="0"/>
                <wp:positionH relativeFrom="page">
                  <wp:posOffset>768350</wp:posOffset>
                </wp:positionH>
                <wp:positionV relativeFrom="paragraph">
                  <wp:posOffset>446405</wp:posOffset>
                </wp:positionV>
                <wp:extent cx="6022975" cy="1123950"/>
                <wp:effectExtent l="635" t="0" r="0" b="0"/>
                <wp:wrapNone/>
                <wp:docPr id="9" name="Textbox 60"/>
                <a:graphic xmlns:a="http://schemas.openxmlformats.org/drawingml/2006/main">
                  <a:graphicData uri="http://schemas.microsoft.com/office/word/2010/wordprocessingShape">
                    <wps:wsp>
                      <wps:cNvSpPr/>
                      <wps:spPr>
                        <a:xfrm>
                          <a:off x="0" y="0"/>
                          <a:ext cx="6022800" cy="1123920"/>
                        </a:xfrm>
                        <a:prstGeom prst="rect">
                          <a:avLst/>
                        </a:prstGeom>
                        <a:noFill/>
                        <a:ln w="0">
                          <a:noFill/>
                        </a:ln>
                      </wps:spPr>
                      <wps:style>
                        <a:lnRef idx="0"/>
                        <a:fillRef idx="0"/>
                        <a:effectRef idx="0"/>
                        <a:fontRef idx="minor"/>
                      </wps:style>
                      <wps:txbx>
                        <w:txbxContent>
                          <w:tbl>
                            <w:tblPr>
                              <w:tblW w:w="9352" w:type="dxa"/>
                              <w:jc w:val="start"/>
                              <w:tblInd w:w="55" w:type="dxa"/>
                              <w:tblLayout w:type="fixed"/>
                              <w:tblCellMar>
                                <w:top w:w="0" w:type="dxa"/>
                                <w:start w:w="5" w:type="dxa"/>
                                <w:bottom w:w="0" w:type="dxa"/>
                                <w:end w:w="5" w:type="dxa"/>
                              </w:tblCellMar>
                            </w:tblPr>
                            <w:tblGrid>
                              <w:gridCol w:w="1983"/>
                              <w:gridCol w:w="1418"/>
                              <w:gridCol w:w="850"/>
                              <w:gridCol w:w="2267"/>
                              <w:gridCol w:w="2834"/>
                            </w:tblGrid>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Layer</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Technology</w:t>
                                  </w:r>
                                </w:p>
                              </w:tc>
                              <w:tc>
                                <w:tcPr>
                                  <w:tcW w:w="85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5"/>
                                      <w:sz w:val="18"/>
                                    </w:rPr>
                                    <w:t>LOC</w:t>
                                  </w:r>
                                </w:p>
                              </w:tc>
                              <w:tc>
                                <w:tcPr>
                                  <w:tcW w:w="226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Interface</w:t>
                                  </w:r>
                                </w:p>
                              </w:tc>
                              <w:tc>
                                <w:tcPr>
                                  <w:tcW w:w="283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0"/>
                                    <w:rPr>
                                      <w:rFonts w:ascii="Arial" w:hAnsi="Arial"/>
                                      <w:b/>
                                      <w:sz w:val="18"/>
                                    </w:rPr>
                                  </w:pPr>
                                  <w:r>
                                    <w:rPr>
                                      <w:rFonts w:ascii="Arial" w:hAnsi="Arial"/>
                                      <w:b/>
                                      <w:color w:val="FFFFFF"/>
                                      <w:spacing w:val="-2"/>
                                      <w:sz w:val="18"/>
                                    </w:rPr>
                                    <w:t>Responsibility</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5"/>
                                    <w:rPr>
                                      <w:sz w:val="18"/>
                                    </w:rPr>
                                  </w:pPr>
                                  <w:r>
                                    <w:rPr>
                                      <w:sz w:val="18"/>
                                    </w:rPr>
                                    <w:t xml:space="preserve">Layer 1: Kernel </w:t>
                                  </w:r>
                                  <w:r>
                                    <w:rPr>
                                      <w:spacing w:val="-2"/>
                                      <w:sz w:val="18"/>
                                    </w:rPr>
                                    <w:t>Module</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 </w:t>
                                  </w:r>
                                  <w:r>
                                    <w:rPr>
                                      <w:spacing w:val="-2"/>
                                      <w:sz w:val="18"/>
                                    </w:rPr>
                                    <w:t>(GCC)</w:t>
                                  </w:r>
                                </w:p>
                              </w:tc>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~3,500</w:t>
                                  </w:r>
                                </w:p>
                              </w:tc>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44"/>
                                    <w:rPr>
                                      <w:sz w:val="18"/>
                                    </w:rPr>
                                  </w:pPr>
                                  <w:r>
                                    <w:rPr>
                                      <w:sz w:val="18"/>
                                    </w:rPr>
                                    <w:t xml:space="preserve">7 /proc files + netlink </w:t>
                                  </w:r>
                                  <w:r>
                                    <w:rPr>
                                      <w:spacing w:val="-2"/>
                                      <w:sz w:val="18"/>
                                    </w:rPr>
                                    <w:t>multica</w:t>
                                  </w:r>
                                </w:p>
                              </w:tc>
                              <w:tc>
                                <w:tcPr>
                                  <w:tcW w:w="28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101"/>
                                    <w:rPr>
                                      <w:sz w:val="18"/>
                                    </w:rPr>
                                  </w:pPr>
                                  <w:r>
                                    <w:rPr>
                                      <w:spacing w:val="-4"/>
                                      <w:sz w:val="18"/>
                                    </w:rPr>
                                    <w:t xml:space="preserve">sPtacket capture, PID attribution, </w:t>
                                  </w:r>
                                  <w:r>
                                    <w:rPr>
                                      <w:spacing w:val="-5"/>
                                      <w:sz w:val="18"/>
                                    </w:rPr>
                                    <w:t>DN</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58"/>
                                    <w:rPr>
                                      <w:sz w:val="18"/>
                                    </w:rPr>
                                  </w:pPr>
                                  <w:r>
                                    <w:rPr>
                                      <w:sz w:val="18"/>
                                    </w:rPr>
                                    <w:t xml:space="preserve">Layer 2: Route </w:t>
                                  </w:r>
                                  <w:r>
                                    <w:rPr>
                                      <w:spacing w:val="-2"/>
                                      <w:sz w:val="18"/>
                                    </w:rPr>
                                    <w:t>Daemon</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Python </w:t>
                                  </w:r>
                                  <w:r>
                                    <w:rPr>
                                      <w:spacing w:val="-10"/>
                                      <w:sz w:val="18"/>
                                    </w:rPr>
                                    <w:t>3</w:t>
                                  </w:r>
                                </w:p>
                              </w:tc>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4"/>
                                      <w:sz w:val="18"/>
                                    </w:rPr>
                                    <w:t>~330</w:t>
                                  </w:r>
                                </w:p>
                              </w:tc>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58"/>
                                    <w:rPr>
                                      <w:sz w:val="18"/>
                                    </w:rPr>
                                  </w:pPr>
                                  <w:r>
                                    <w:rPr>
                                      <w:spacing w:val="-2"/>
                                      <w:sz w:val="18"/>
                                    </w:rPr>
                                    <w:t>/proc/traffic_analyzer_route</w:t>
                                  </w:r>
                                </w:p>
                              </w:tc>
                              <w:tc>
                                <w:tcPr>
                                  <w:tcW w:w="28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35" w:end="-130"/>
                                    <w:rPr>
                                      <w:sz w:val="18"/>
                                    </w:rPr>
                                  </w:pPr>
                                  <w:r>
                                    <w:rPr>
                                      <w:sz w:val="18"/>
                                    </w:rPr>
                                    <w:t>sTCP</w:t>
                                  </w:r>
                                  <w:r>
                                    <w:rPr>
                                      <w:spacing w:val="-2"/>
                                      <w:sz w:val="18"/>
                                    </w:rPr>
                                    <w:t xml:space="preserve"> </w:t>
                                  </w:r>
                                  <w:r>
                                    <w:rPr>
                                      <w:sz w:val="18"/>
                                    </w:rPr>
                                    <w:t>traceroute,</w:t>
                                  </w:r>
                                  <w:r>
                                    <w:rPr>
                                      <w:spacing w:val="-1"/>
                                      <w:sz w:val="18"/>
                                    </w:rPr>
                                    <w:t xml:space="preserve"> </w:t>
                                  </w:r>
                                  <w:r>
                                    <w:rPr>
                                      <w:sz w:val="18"/>
                                    </w:rPr>
                                    <w:t>MaxMind</w:t>
                                  </w:r>
                                  <w:r>
                                    <w:rPr>
                                      <w:spacing w:val="-1"/>
                                      <w:sz w:val="18"/>
                                    </w:rPr>
                                    <w:t xml:space="preserve"> </w:t>
                                  </w:r>
                                  <w:r>
                                    <w:rPr>
                                      <w:spacing w:val="-2"/>
                                      <w:sz w:val="18"/>
                                    </w:rPr>
                                    <w:t>GeoLite2</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Layer 3: Qt6 </w:t>
                                  </w:r>
                                  <w:r>
                                    <w:rPr>
                                      <w:spacing w:val="-5"/>
                                      <w:sz w:val="18"/>
                                    </w:rPr>
                                    <w:t>GUI</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 </w:t>
                                  </w:r>
                                  <w:r>
                                    <w:rPr>
                                      <w:spacing w:val="-2"/>
                                      <w:sz w:val="18"/>
                                    </w:rPr>
                                    <w:t>(Qt6)</w:t>
                                  </w:r>
                                </w:p>
                              </w:tc>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~8,000</w:t>
                                  </w:r>
                                </w:p>
                              </w:tc>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Reads /proc files, </w:t>
                                  </w:r>
                                  <w:r>
                                    <w:rPr>
                                      <w:spacing w:val="-2"/>
                                      <w:sz w:val="18"/>
                                    </w:rPr>
                                    <w:t>subscribe</w:t>
                                  </w:r>
                                </w:p>
                              </w:tc>
                              <w:tc>
                                <w:tcPr>
                                  <w:tcW w:w="28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64" w:end="-72"/>
                                    <w:rPr>
                                      <w:sz w:val="18"/>
                                    </w:rPr>
                                  </w:pPr>
                                  <w:r>
                                    <w:rPr>
                                      <w:spacing w:val="-22"/>
                                      <w:sz w:val="18"/>
                                    </w:rPr>
                                    <w:t>s1t5o</w:t>
                                  </w:r>
                                  <w:r>
                                    <w:rPr>
                                      <w:spacing w:val="-30"/>
                                      <w:sz w:val="18"/>
                                    </w:rPr>
                                    <w:t xml:space="preserve"> </w:t>
                                  </w:r>
                                  <w:r>
                                    <w:rPr>
                                      <w:spacing w:val="-109"/>
                                      <w:sz w:val="18"/>
                                    </w:rPr>
                                    <w:t>m</w:t>
                                  </w:r>
                                  <w:r>
                                    <w:rPr>
                                      <w:spacing w:val="8"/>
                                      <w:sz w:val="18"/>
                                    </w:rPr>
                                    <w:t>n</w:t>
                                  </w:r>
                                  <w:r>
                                    <w:rPr>
                                      <w:spacing w:val="-76"/>
                                      <w:sz w:val="18"/>
                                    </w:rPr>
                                    <w:t>e</w:t>
                                  </w:r>
                                  <w:r>
                                    <w:rPr>
                                      <w:spacing w:val="-9"/>
                                      <w:sz w:val="18"/>
                                    </w:rPr>
                                    <w:t>o</w:t>
                                  </w:r>
                                  <w:r>
                                    <w:rPr>
                                      <w:spacing w:val="-26"/>
                                      <w:sz w:val="18"/>
                                    </w:rPr>
                                    <w:t>t</w:t>
                                  </w:r>
                                  <w:r>
                                    <w:rPr>
                                      <w:spacing w:val="-59"/>
                                      <w:sz w:val="18"/>
                                    </w:rPr>
                                    <w:t>n</w:t>
                                  </w:r>
                                  <w:r>
                                    <w:rPr>
                                      <w:spacing w:val="8"/>
                                      <w:sz w:val="18"/>
                                    </w:rPr>
                                    <w:t>l</w:t>
                                  </w:r>
                                  <w:r>
                                    <w:rPr>
                                      <w:spacing w:val="-6"/>
                                      <w:sz w:val="18"/>
                                    </w:rPr>
                                    <w:t>i</w:t>
                                  </w:r>
                                  <w:r>
                                    <w:rPr>
                                      <w:spacing w:val="-19"/>
                                      <w:sz w:val="18"/>
                                    </w:rPr>
                                    <w:t>i</w:t>
                                  </w:r>
                                  <w:r>
                                    <w:rPr>
                                      <w:spacing w:val="-66"/>
                                      <w:sz w:val="18"/>
                                    </w:rPr>
                                    <w:t>n</w:t>
                                  </w:r>
                                  <w:r>
                                    <w:rPr>
                                      <w:spacing w:val="8"/>
                                      <w:sz w:val="18"/>
                                    </w:rPr>
                                    <w:t>t</w:t>
                                  </w:r>
                                  <w:r>
                                    <w:rPr>
                                      <w:spacing w:val="-69"/>
                                      <w:sz w:val="18"/>
                                    </w:rPr>
                                    <w:t>o</w:t>
                                  </w:r>
                                  <w:r>
                                    <w:rPr>
                                      <w:spacing w:val="-6"/>
                                      <w:sz w:val="18"/>
                                    </w:rPr>
                                    <w:t>k</w:t>
                                  </w:r>
                                  <w:r>
                                    <w:rPr>
                                      <w:spacing w:val="8"/>
                                      <w:sz w:val="18"/>
                                    </w:rPr>
                                    <w:t>ring</w:t>
                                  </w:r>
                                  <w:r>
                                    <w:rPr>
                                      <w:spacing w:val="19"/>
                                      <w:sz w:val="18"/>
                                    </w:rPr>
                                    <w:t xml:space="preserve"> </w:t>
                                  </w:r>
                                  <w:r>
                                    <w:rPr>
                                      <w:spacing w:val="-22"/>
                                      <w:sz w:val="18"/>
                                    </w:rPr>
                                    <w:t>tabs,</w:t>
                                  </w:r>
                                  <w:r>
                                    <w:rPr>
                                      <w:spacing w:val="19"/>
                                      <w:sz w:val="18"/>
                                    </w:rPr>
                                    <w:t xml:space="preserve"> </w:t>
                                  </w:r>
                                  <w:r>
                                    <w:rPr>
                                      <w:spacing w:val="-22"/>
                                      <w:sz w:val="18"/>
                                    </w:rPr>
                                    <w:t>SQLite</w:t>
                                  </w:r>
                                  <w:r>
                                    <w:rPr>
                                      <w:spacing w:val="20"/>
                                      <w:sz w:val="18"/>
                                    </w:rPr>
                                    <w:t xml:space="preserve"> </w:t>
                                  </w:r>
                                  <w:r>
                                    <w:rPr>
                                      <w:spacing w:val="-22"/>
                                      <w:sz w:val="18"/>
                                    </w:rPr>
                                    <w:t>history,</w:t>
                                  </w:r>
                                </w:p>
                              </w:tc>
                            </w:tr>
                          </w:tbl>
                          <w:p>
                            <w:pPr>
                              <w:pStyle w:val="BodyText"/>
                              <w:rPr/>
                            </w:pPr>
                            <w:r>
                              <w:rPr/>
                            </w:r>
                          </w:p>
                        </w:txbxContent>
                      </wps:txbx>
                      <wps:bodyPr lIns="0" rIns="0" tIns="0" bIns="0" anchor="t">
                        <a:noAutofit/>
                      </wps:bodyPr>
                    </wps:wsp>
                  </a:graphicData>
                </a:graphic>
              </wp:anchor>
            </w:drawing>
          </mc:Choice>
          <mc:Fallback>
            <w:pict>
              <v:rect id="shape_0" stroked="f" o:allowincell="f" style="position:absolute;margin-left:60.5pt;margin-top:35.15pt;width:474.2pt;height:88.45pt;mso-wrap-style:none;v-text-anchor:middle;mso-position-horizontal-relative:page">
                <v:fill o:detectmouseclick="t" on="false"/>
                <v:stroke color="#3465a4" joinstyle="round" endcap="flat"/>
                <v:textbox>
                  <w:txbxContent>
                    <w:tbl>
                      <w:tblPr>
                        <w:tblW w:w="9352" w:type="dxa"/>
                        <w:jc w:val="start"/>
                        <w:tblInd w:w="55" w:type="dxa"/>
                        <w:tblLayout w:type="fixed"/>
                        <w:tblCellMar>
                          <w:top w:w="0" w:type="dxa"/>
                          <w:start w:w="5" w:type="dxa"/>
                          <w:bottom w:w="0" w:type="dxa"/>
                          <w:end w:w="5" w:type="dxa"/>
                        </w:tblCellMar>
                      </w:tblPr>
                      <w:tblGrid>
                        <w:gridCol w:w="1983"/>
                        <w:gridCol w:w="1418"/>
                        <w:gridCol w:w="850"/>
                        <w:gridCol w:w="2267"/>
                        <w:gridCol w:w="2834"/>
                      </w:tblGrid>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Layer</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Technology</w:t>
                            </w:r>
                          </w:p>
                        </w:tc>
                        <w:tc>
                          <w:tcPr>
                            <w:tcW w:w="85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5"/>
                                <w:sz w:val="18"/>
                              </w:rPr>
                              <w:t>LOC</w:t>
                            </w:r>
                          </w:p>
                        </w:tc>
                        <w:tc>
                          <w:tcPr>
                            <w:tcW w:w="226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Interface</w:t>
                            </w:r>
                          </w:p>
                        </w:tc>
                        <w:tc>
                          <w:tcPr>
                            <w:tcW w:w="283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0"/>
                              <w:rPr>
                                <w:rFonts w:ascii="Arial" w:hAnsi="Arial"/>
                                <w:b/>
                                <w:sz w:val="18"/>
                              </w:rPr>
                            </w:pPr>
                            <w:r>
                              <w:rPr>
                                <w:rFonts w:ascii="Arial" w:hAnsi="Arial"/>
                                <w:b/>
                                <w:color w:val="FFFFFF"/>
                                <w:spacing w:val="-2"/>
                                <w:sz w:val="18"/>
                              </w:rPr>
                              <w:t>Responsibility</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5"/>
                              <w:rPr>
                                <w:sz w:val="18"/>
                              </w:rPr>
                            </w:pPr>
                            <w:r>
                              <w:rPr>
                                <w:sz w:val="18"/>
                              </w:rPr>
                              <w:t xml:space="preserve">Layer 1: Kernel </w:t>
                            </w:r>
                            <w:r>
                              <w:rPr>
                                <w:spacing w:val="-2"/>
                                <w:sz w:val="18"/>
                              </w:rPr>
                              <w:t>Module</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 </w:t>
                            </w:r>
                            <w:r>
                              <w:rPr>
                                <w:spacing w:val="-2"/>
                                <w:sz w:val="18"/>
                              </w:rPr>
                              <w:t>(GCC)</w:t>
                            </w:r>
                          </w:p>
                        </w:tc>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~3,500</w:t>
                            </w:r>
                          </w:p>
                        </w:tc>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44"/>
                              <w:rPr>
                                <w:sz w:val="18"/>
                              </w:rPr>
                            </w:pPr>
                            <w:r>
                              <w:rPr>
                                <w:sz w:val="18"/>
                              </w:rPr>
                              <w:t xml:space="preserve">7 /proc files + netlink </w:t>
                            </w:r>
                            <w:r>
                              <w:rPr>
                                <w:spacing w:val="-2"/>
                                <w:sz w:val="18"/>
                              </w:rPr>
                              <w:t>multica</w:t>
                            </w:r>
                          </w:p>
                        </w:tc>
                        <w:tc>
                          <w:tcPr>
                            <w:tcW w:w="28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101"/>
                              <w:rPr>
                                <w:sz w:val="18"/>
                              </w:rPr>
                            </w:pPr>
                            <w:r>
                              <w:rPr>
                                <w:spacing w:val="-4"/>
                                <w:sz w:val="18"/>
                              </w:rPr>
                              <w:t xml:space="preserve">sPtacket capture, PID attribution, </w:t>
                            </w:r>
                            <w:r>
                              <w:rPr>
                                <w:spacing w:val="-5"/>
                                <w:sz w:val="18"/>
                              </w:rPr>
                              <w:t>DN</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58"/>
                              <w:rPr>
                                <w:sz w:val="18"/>
                              </w:rPr>
                            </w:pPr>
                            <w:r>
                              <w:rPr>
                                <w:sz w:val="18"/>
                              </w:rPr>
                              <w:t xml:space="preserve">Layer 2: Route </w:t>
                            </w:r>
                            <w:r>
                              <w:rPr>
                                <w:spacing w:val="-2"/>
                                <w:sz w:val="18"/>
                              </w:rPr>
                              <w:t>Daemon</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Python </w:t>
                            </w:r>
                            <w:r>
                              <w:rPr>
                                <w:spacing w:val="-10"/>
                                <w:sz w:val="18"/>
                              </w:rPr>
                              <w:t>3</w:t>
                            </w:r>
                          </w:p>
                        </w:tc>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4"/>
                                <w:sz w:val="18"/>
                              </w:rPr>
                              <w:t>~330</w:t>
                            </w:r>
                          </w:p>
                        </w:tc>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58"/>
                              <w:rPr>
                                <w:sz w:val="18"/>
                              </w:rPr>
                            </w:pPr>
                            <w:r>
                              <w:rPr>
                                <w:spacing w:val="-2"/>
                                <w:sz w:val="18"/>
                              </w:rPr>
                              <w:t>/proc/traffic_analyzer_route</w:t>
                            </w:r>
                          </w:p>
                        </w:tc>
                        <w:tc>
                          <w:tcPr>
                            <w:tcW w:w="28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35" w:end="-130"/>
                              <w:rPr>
                                <w:sz w:val="18"/>
                              </w:rPr>
                            </w:pPr>
                            <w:r>
                              <w:rPr>
                                <w:sz w:val="18"/>
                              </w:rPr>
                              <w:t>sTCP</w:t>
                            </w:r>
                            <w:r>
                              <w:rPr>
                                <w:spacing w:val="-2"/>
                                <w:sz w:val="18"/>
                              </w:rPr>
                              <w:t xml:space="preserve"> </w:t>
                            </w:r>
                            <w:r>
                              <w:rPr>
                                <w:sz w:val="18"/>
                              </w:rPr>
                              <w:t>traceroute,</w:t>
                            </w:r>
                            <w:r>
                              <w:rPr>
                                <w:spacing w:val="-1"/>
                                <w:sz w:val="18"/>
                              </w:rPr>
                              <w:t xml:space="preserve"> </w:t>
                            </w:r>
                            <w:r>
                              <w:rPr>
                                <w:sz w:val="18"/>
                              </w:rPr>
                              <w:t>MaxMind</w:t>
                            </w:r>
                            <w:r>
                              <w:rPr>
                                <w:spacing w:val="-1"/>
                                <w:sz w:val="18"/>
                              </w:rPr>
                              <w:t xml:space="preserve"> </w:t>
                            </w:r>
                            <w:r>
                              <w:rPr>
                                <w:spacing w:val="-2"/>
                                <w:sz w:val="18"/>
                              </w:rPr>
                              <w:t>GeoLite2</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Layer 3: Qt6 </w:t>
                            </w:r>
                            <w:r>
                              <w:rPr>
                                <w:spacing w:val="-5"/>
                                <w:sz w:val="18"/>
                              </w:rPr>
                              <w:t>GUI</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 </w:t>
                            </w:r>
                            <w:r>
                              <w:rPr>
                                <w:spacing w:val="-2"/>
                                <w:sz w:val="18"/>
                              </w:rPr>
                              <w:t>(Qt6)</w:t>
                            </w:r>
                          </w:p>
                        </w:tc>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~8,000</w:t>
                            </w:r>
                          </w:p>
                        </w:tc>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Reads /proc files, </w:t>
                            </w:r>
                            <w:r>
                              <w:rPr>
                                <w:spacing w:val="-2"/>
                                <w:sz w:val="18"/>
                              </w:rPr>
                              <w:t>subscribe</w:t>
                            </w:r>
                          </w:p>
                        </w:tc>
                        <w:tc>
                          <w:tcPr>
                            <w:tcW w:w="28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64" w:end="-72"/>
                              <w:rPr>
                                <w:sz w:val="18"/>
                              </w:rPr>
                            </w:pPr>
                            <w:r>
                              <w:rPr>
                                <w:spacing w:val="-22"/>
                                <w:sz w:val="18"/>
                              </w:rPr>
                              <w:t>s1t5o</w:t>
                            </w:r>
                            <w:r>
                              <w:rPr>
                                <w:spacing w:val="-30"/>
                                <w:sz w:val="18"/>
                              </w:rPr>
                              <w:t xml:space="preserve"> </w:t>
                            </w:r>
                            <w:r>
                              <w:rPr>
                                <w:spacing w:val="-109"/>
                                <w:sz w:val="18"/>
                              </w:rPr>
                              <w:t>m</w:t>
                            </w:r>
                            <w:r>
                              <w:rPr>
                                <w:spacing w:val="8"/>
                                <w:sz w:val="18"/>
                              </w:rPr>
                              <w:t>n</w:t>
                            </w:r>
                            <w:r>
                              <w:rPr>
                                <w:spacing w:val="-76"/>
                                <w:sz w:val="18"/>
                              </w:rPr>
                              <w:t>e</w:t>
                            </w:r>
                            <w:r>
                              <w:rPr>
                                <w:spacing w:val="-9"/>
                                <w:sz w:val="18"/>
                              </w:rPr>
                              <w:t>o</w:t>
                            </w:r>
                            <w:r>
                              <w:rPr>
                                <w:spacing w:val="-26"/>
                                <w:sz w:val="18"/>
                              </w:rPr>
                              <w:t>t</w:t>
                            </w:r>
                            <w:r>
                              <w:rPr>
                                <w:spacing w:val="-59"/>
                                <w:sz w:val="18"/>
                              </w:rPr>
                              <w:t>n</w:t>
                            </w:r>
                            <w:r>
                              <w:rPr>
                                <w:spacing w:val="8"/>
                                <w:sz w:val="18"/>
                              </w:rPr>
                              <w:t>l</w:t>
                            </w:r>
                            <w:r>
                              <w:rPr>
                                <w:spacing w:val="-6"/>
                                <w:sz w:val="18"/>
                              </w:rPr>
                              <w:t>i</w:t>
                            </w:r>
                            <w:r>
                              <w:rPr>
                                <w:spacing w:val="-19"/>
                                <w:sz w:val="18"/>
                              </w:rPr>
                              <w:t>i</w:t>
                            </w:r>
                            <w:r>
                              <w:rPr>
                                <w:spacing w:val="-66"/>
                                <w:sz w:val="18"/>
                              </w:rPr>
                              <w:t>n</w:t>
                            </w:r>
                            <w:r>
                              <w:rPr>
                                <w:spacing w:val="8"/>
                                <w:sz w:val="18"/>
                              </w:rPr>
                              <w:t>t</w:t>
                            </w:r>
                            <w:r>
                              <w:rPr>
                                <w:spacing w:val="-69"/>
                                <w:sz w:val="18"/>
                              </w:rPr>
                              <w:t>o</w:t>
                            </w:r>
                            <w:r>
                              <w:rPr>
                                <w:spacing w:val="-6"/>
                                <w:sz w:val="18"/>
                              </w:rPr>
                              <w:t>k</w:t>
                            </w:r>
                            <w:r>
                              <w:rPr>
                                <w:spacing w:val="8"/>
                                <w:sz w:val="18"/>
                              </w:rPr>
                              <w:t>ring</w:t>
                            </w:r>
                            <w:r>
                              <w:rPr>
                                <w:spacing w:val="19"/>
                                <w:sz w:val="18"/>
                              </w:rPr>
                              <w:t xml:space="preserve"> </w:t>
                            </w:r>
                            <w:r>
                              <w:rPr>
                                <w:spacing w:val="-22"/>
                                <w:sz w:val="18"/>
                              </w:rPr>
                              <w:t>tabs,</w:t>
                            </w:r>
                            <w:r>
                              <w:rPr>
                                <w:spacing w:val="19"/>
                                <w:sz w:val="18"/>
                              </w:rPr>
                              <w:t xml:space="preserve"> </w:t>
                            </w:r>
                            <w:r>
                              <w:rPr>
                                <w:spacing w:val="-22"/>
                                <w:sz w:val="18"/>
                              </w:rPr>
                              <w:t>SQLite</w:t>
                            </w:r>
                            <w:r>
                              <w:rPr>
                                <w:spacing w:val="20"/>
                                <w:sz w:val="18"/>
                              </w:rPr>
                              <w:t xml:space="preserve"> </w:t>
                            </w:r>
                            <w:r>
                              <w:rPr>
                                <w:spacing w:val="-22"/>
                                <w:sz w:val="18"/>
                              </w:rPr>
                              <w:t>history,</w:t>
                            </w:r>
                          </w:p>
                        </w:tc>
                      </w:tr>
                    </w:tbl>
                    <w:p>
                      <w:pPr>
                        <w:pStyle w:val="BodyText"/>
                        <w:rPr/>
                      </w:pPr>
                      <w:r>
                        <w:rPr/>
                      </w:r>
                    </w:p>
                  </w:txbxContent>
                </v:textbox>
                <w10:wrap type="none"/>
              </v:rect>
            </w:pict>
          </mc:Fallback>
        </mc:AlternateContent>
      </w:r>
      <w:r>
        <w:rPr>
          <w:color w:val="212133"/>
        </w:rPr>
        <w:t>KTA is structured as three cooperating layers. Each layer has clearly defined responsibilities and communicates with adjacent layers through well-defined interfaces.</w:t>
      </w:r>
    </w:p>
    <w:p>
      <w:pPr>
        <w:pStyle w:val="Normal"/>
        <w:spacing w:lineRule="auto" w:line="240" w:before="0" w:after="0"/>
        <w:rPr>
          <w:sz w:val="18"/>
        </w:rPr>
      </w:pPr>
      <w:r>
        <w:br w:type="column"/>
      </w: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66" w:after="0"/>
        <w:rPr>
          <w:sz w:val="18"/>
        </w:rPr>
      </w:pPr>
      <w:r>
        <w:rPr>
          <w:sz w:val="18"/>
        </w:rPr>
      </w:r>
    </w:p>
    <w:p>
      <w:pPr>
        <w:pStyle w:val="Normal"/>
        <w:spacing w:lineRule="auto" w:line="511" w:before="1" w:after="0"/>
        <w:ind w:hanging="80" w:start="126" w:end="13"/>
        <w:jc w:val="start"/>
        <w:rPr>
          <w:sz w:val="18"/>
        </w:rPr>
      </w:pPr>
      <w:r>
        <w:rPr>
          <w:sz w:val="18"/>
        </w:rPr>
        <w:t>S</w:t>
      </w:r>
      <w:r>
        <w:rPr>
          <w:spacing w:val="-12"/>
          <w:sz w:val="18"/>
        </w:rPr>
        <w:t xml:space="preserve"> </w:t>
      </w:r>
      <w:r>
        <w:rPr>
          <w:sz w:val="18"/>
        </w:rPr>
        <w:t>parsing,</w:t>
      </w:r>
      <w:r>
        <w:rPr>
          <w:spacing w:val="-12"/>
          <w:sz w:val="18"/>
        </w:rPr>
        <w:t xml:space="preserve"> </w:t>
      </w:r>
      <w:r>
        <w:rPr>
          <w:sz w:val="18"/>
        </w:rPr>
        <w:t xml:space="preserve">ano enrichment, </w:t>
      </w:r>
      <w:r>
        <w:rPr>
          <w:spacing w:val="-10"/>
          <w:sz w:val="18"/>
        </w:rPr>
        <w:t>h</w:t>
      </w:r>
    </w:p>
    <w:p>
      <w:pPr>
        <w:sectPr>
          <w:type w:val="continuous"/>
          <w:pgSz w:w="11906" w:h="16838"/>
          <w:pgMar w:left="992" w:right="0" w:gutter="0" w:header="0" w:top="1480" w:footer="0" w:bottom="280"/>
          <w:cols w:num="2" w:equalWidth="false" w:sep="false">
            <w:col w:w="9634" w:space="40"/>
            <w:col w:w="1239"/>
          </w:cols>
          <w:formProt w:val="false"/>
          <w:textDirection w:val="lrTb"/>
          <w:docGrid w:type="default" w:linePitch="100" w:charSpace="0"/>
        </w:sectPr>
      </w:pPr>
    </w:p>
    <w:p>
      <w:pPr>
        <w:pStyle w:val="BodyText"/>
        <w:rPr>
          <w:sz w:val="18"/>
        </w:rPr>
      </w:pPr>
      <w:r>
        <w:rPr>
          <w:sz w:val="18"/>
        </w:rPr>
      </w:r>
    </w:p>
    <w:p>
      <w:pPr>
        <w:pStyle w:val="BodyText"/>
        <w:spacing w:before="4" w:after="0"/>
        <w:rPr>
          <w:sz w:val="18"/>
        </w:rPr>
      </w:pPr>
      <w:r>
        <w:rPr>
          <w:sz w:val="18"/>
        </w:rPr>
      </w:r>
    </w:p>
    <w:p>
      <w:pPr>
        <w:pStyle w:val="Normal"/>
        <w:spacing w:before="0" w:after="0"/>
        <w:ind w:hanging="0" w:start="2925" w:end="0"/>
        <w:jc w:val="start"/>
        <w:rPr>
          <w:rFonts w:ascii="Arial" w:hAnsi="Arial"/>
          <w:i/>
          <w:sz w:val="18"/>
        </w:rPr>
      </w:pPr>
      <w:r>
        <w:rPr>
          <w:rFonts w:ascii="Arial" w:hAnsi="Arial"/>
          <w:i/>
          <w:color w:val="494969"/>
          <w:sz w:val="18"/>
        </w:rPr>
        <w:t xml:space="preserve">Table 3.1 — KTA three-layer architecture </w:t>
      </w:r>
      <w:r>
        <w:rPr>
          <w:rFonts w:ascii="Arial" w:hAnsi="Arial"/>
          <w:i/>
          <w:color w:val="494969"/>
          <w:spacing w:val="-2"/>
          <w:sz w:val="18"/>
        </w:rPr>
        <w:t>summary</w:t>
      </w:r>
    </w:p>
    <w:p>
      <w:pPr>
        <w:pStyle w:val="BodyText"/>
        <w:spacing w:lineRule="auto" w:line="298" w:before="195" w:after="0"/>
        <w:ind w:start="545" w:end="0"/>
        <w:jc w:val="both"/>
        <w:rPr>
          <w:color w:val="212133"/>
        </w:rPr>
      </w:pPr>
      <w:r>
        <w:rPr>
          <w:color w:val="212133"/>
        </w:rPr>
        <w:t>The three-layer design enforces a clean separation of concerns: the kernel module is responsible only for packet-level data collection and exposure through the proc interface contract; the route daemon is responsible only for traceroute and geo-enrichment; and the GUI is responsible only for presentation and user interaction. This design allows each layer to be updated independently — for example, the GUI can be replaced with a web dashboard without modifying any kernel code, as long as the proc interface contract is respected.</w:t>
      </w:r>
    </w:p>
    <w:p>
      <w:pPr>
        <w:pStyle w:val="BodyText"/>
        <w:rPr/>
      </w:pPr>
      <w:r>
        <w:rPr/>
      </w:r>
    </w:p>
    <w:p>
      <w:pPr>
        <w:pStyle w:val="BodyText"/>
        <w:spacing w:before="122" w:after="0"/>
        <w:rPr/>
      </w:pPr>
      <w:r>
        <w:rPr/>
      </w:r>
    </w:p>
    <w:p>
      <w:pPr>
        <w:pStyle w:val="Heading2"/>
        <w:numPr>
          <w:ilvl w:val="2"/>
          <w:numId w:val="7"/>
        </w:numPr>
        <w:tabs>
          <w:tab w:val="clear" w:pos="720"/>
          <w:tab w:val="left" w:pos="1145" w:leader="none"/>
        </w:tabs>
        <w:spacing w:lineRule="auto" w:line="240" w:before="0" w:after="0"/>
        <w:ind w:hanging="600" w:start="1145" w:end="0"/>
        <w:jc w:val="start"/>
        <w:rPr/>
      </w:pPr>
      <w:r>
        <w:rPr>
          <w:color w:val="494969"/>
        </w:rPr>
        <w:t xml:space="preserve">Kernel Module </w:t>
      </w:r>
      <w:r>
        <w:rPr>
          <w:color w:val="494969"/>
          <w:spacing w:val="-2"/>
        </w:rPr>
        <w:t>Subsystems</w:t>
      </w:r>
    </w:p>
    <w:p>
      <w:pPr>
        <w:pStyle w:val="BodyText"/>
        <w:spacing w:lineRule="auto" w:line="298" w:before="22" w:after="0"/>
        <w:ind w:start="545" w:end="0"/>
        <w:jc w:val="both"/>
        <w:rPr/>
      </w:pPr>
      <w:r>
        <w:rPr>
          <w:color w:val="212133"/>
        </w:rPr>
        <w:t xml:space="preserve">The kernel module is decomposed into 12 source files, each with a single well-defined responsibility. This single-responsibility design facilitates testing, code review, and future </w:t>
      </w:r>
      <w:r>
        <w:rPr>
          <w:color w:val="212133"/>
          <w:spacing w:val="-2"/>
        </w:rPr>
        <w:t>modification.</w:t>
      </w:r>
    </w:p>
    <w:p>
      <w:pPr>
        <w:pStyle w:val="Normal"/>
        <w:spacing w:lineRule="exact" w:line="205" w:before="0" w:after="0"/>
        <w:ind w:hanging="0" w:start="317" w:end="-29"/>
        <w:jc w:val="start"/>
        <w:rPr>
          <w:sz w:val="18"/>
        </w:rPr>
      </w:pPr>
      <w:r>
        <w:br w:type="column"/>
      </w:r>
      <w:r>
        <w:rPr>
          <w:sz w:val="18"/>
        </w:rPr>
        <w:t>iptables/tc</w:t>
      </w:r>
      <w:r>
        <w:rPr>
          <w:spacing w:val="-2"/>
          <w:sz w:val="18"/>
        </w:rPr>
        <w:t xml:space="preserve"> </w:t>
      </w:r>
      <w:r>
        <w:rPr>
          <w:spacing w:val="-4"/>
          <w:sz w:val="18"/>
        </w:rPr>
        <w:t>cont</w:t>
      </w:r>
    </w:p>
    <w:p>
      <w:pPr>
        <w:sectPr>
          <w:type w:val="continuous"/>
          <w:pgSz w:w="11906" w:h="16838"/>
          <w:pgMar w:left="992" w:right="0" w:gutter="0" w:header="0" w:top="1480" w:footer="0" w:bottom="280"/>
          <w:cols w:num="2" w:equalWidth="false" w:sep="false">
            <w:col w:w="9374" w:space="40"/>
            <w:col w:w="1499"/>
          </w:cols>
          <w:formProt w:val="false"/>
          <w:textDirection w:val="lrTb"/>
          <w:docGrid w:type="default" w:linePitch="100" w:charSpace="0"/>
        </w:sectPr>
      </w:pP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27" w:after="0"/>
        <w:rPr>
          <w:sz w:val="18"/>
        </w:rPr>
      </w:pPr>
      <w:r>
        <w:rPr>
          <w:sz w:val="18"/>
        </w:rPr>
      </w:r>
    </w:p>
    <w:p>
      <w:pPr>
        <w:pStyle w:val="Normal"/>
        <w:spacing w:before="1" w:after="0"/>
        <w:ind w:hanging="0" w:start="0" w:end="890"/>
        <w:jc w:val="end"/>
        <w:rPr>
          <w:sz w:val="18"/>
        </w:rPr>
      </w:pPr>
      <w:r>
        <mc:AlternateContent>
          <mc:Choice Requires="wps">
            <w:drawing>
              <wp:anchor distT="0" distB="0" distL="0" distR="0" simplePos="0" relativeHeight="41" behindDoc="0" locked="0" layoutInCell="0" allowOverlap="1">
                <wp:simplePos x="0" y="0"/>
                <wp:positionH relativeFrom="page">
                  <wp:posOffset>768350</wp:posOffset>
                </wp:positionH>
                <wp:positionV relativeFrom="paragraph">
                  <wp:posOffset>-1190625</wp:posOffset>
                </wp:positionV>
                <wp:extent cx="6022975" cy="3917950"/>
                <wp:effectExtent l="635" t="0" r="0" b="0"/>
                <wp:wrapNone/>
                <wp:docPr id="10" name="Textbox 67"/>
                <a:graphic xmlns:a="http://schemas.openxmlformats.org/drawingml/2006/main">
                  <a:graphicData uri="http://schemas.microsoft.com/office/word/2010/wordprocessingShape">
                    <wps:wsp>
                      <wps:cNvSpPr/>
                      <wps:spPr>
                        <a:xfrm>
                          <a:off x="0" y="0"/>
                          <a:ext cx="6022800" cy="3917880"/>
                        </a:xfrm>
                        <a:prstGeom prst="rect">
                          <a:avLst/>
                        </a:prstGeom>
                        <a:noFill/>
                        <a:ln w="0">
                          <a:noFill/>
                        </a:ln>
                      </wps:spPr>
                      <wps:style>
                        <a:lnRef idx="0"/>
                        <a:fillRef idx="0"/>
                        <a:effectRef idx="0"/>
                        <a:fontRef idx="minor"/>
                      </wps:style>
                      <wps:txbx>
                        <w:txbxContent>
                          <w:tbl>
                            <w:tblPr>
                              <w:tblW w:w="9356" w:type="dxa"/>
                              <w:jc w:val="start"/>
                              <w:tblInd w:w="55" w:type="dxa"/>
                              <w:tblLayout w:type="fixed"/>
                              <w:tblCellMar>
                                <w:top w:w="0" w:type="dxa"/>
                                <w:start w:w="5" w:type="dxa"/>
                                <w:bottom w:w="0" w:type="dxa"/>
                                <w:end w:w="5" w:type="dxa"/>
                              </w:tblCellMar>
                            </w:tblPr>
                            <w:tblGrid>
                              <w:gridCol w:w="2267"/>
                              <w:gridCol w:w="1419"/>
                              <w:gridCol w:w="5670"/>
                            </w:tblGrid>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Source </w:t>
                                  </w:r>
                                  <w:r>
                                    <w:rPr>
                                      <w:rFonts w:ascii="Arial" w:hAnsi="Arial"/>
                                      <w:b/>
                                      <w:color w:val="FFFFFF"/>
                                      <w:spacing w:val="-4"/>
                                      <w:sz w:val="18"/>
                                    </w:rPr>
                                    <w:t>File</w:t>
                                  </w:r>
                                </w:p>
                              </w:tc>
                              <w:tc>
                                <w:tcPr>
                                  <w:tcW w:w="14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15"/>
                                    <w:rPr>
                                      <w:rFonts w:ascii="Arial" w:hAnsi="Arial"/>
                                      <w:b/>
                                      <w:sz w:val="18"/>
                                    </w:rPr>
                                  </w:pPr>
                                  <w:r>
                                    <w:rPr>
                                      <w:rFonts w:ascii="Arial" w:hAnsi="Arial"/>
                                      <w:b/>
                                      <w:color w:val="FFFFFF"/>
                                      <w:sz w:val="18"/>
                                    </w:rPr>
                                    <w:t xml:space="preserve">Lines </w:t>
                                  </w:r>
                                  <w:r>
                                    <w:rPr>
                                      <w:rFonts w:ascii="Arial" w:hAnsi="Arial"/>
                                      <w:b/>
                                      <w:color w:val="FFFFFF"/>
                                      <w:spacing w:val="-2"/>
                                      <w:sz w:val="18"/>
                                    </w:rPr>
                                    <w:t>(approx.)</w:t>
                                  </w:r>
                                </w:p>
                              </w:tc>
                              <w:tc>
                                <w:tcPr>
                                  <w:tcW w:w="567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Responsibility</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module_main.c</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120</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Module entry/exit, initialises subsystems in dependency </w:t>
                                  </w:r>
                                  <w:r>
                                    <w:rPr>
                                      <w:spacing w:val="-2"/>
                                      <w:sz w:val="18"/>
                                    </w:rPr>
                                    <w:t>order</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netfilter_hook.c</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180</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Two nf_hook_ops, DNS interception before </w:t>
                                  </w:r>
                                  <w:r>
                                    <w:rPr>
                                      <w:spacing w:val="-2"/>
                                      <w:sz w:val="18"/>
                                    </w:rPr>
                                    <w:t>parse_packet()</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packet_parser.c</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450</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10-step packet processing pipeline, PID attribution </w:t>
                                  </w:r>
                                  <w:r>
                                    <w:rPr>
                                      <w:spacing w:val="-2"/>
                                      <w:sz w:val="18"/>
                                    </w:rPr>
                                    <w:t>waterfall</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stats.c</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520</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58"/>
                                    <w:rPr>
                                      <w:sz w:val="18"/>
                                    </w:rPr>
                                  </w:pPr>
                                  <w:r>
                                    <w:rPr>
                                      <w:sz w:val="18"/>
                                    </w:rPr>
                                    <w:t xml:space="preserve">TCP FSM, rate window, velocity tracker, anomaly detection, netlink </w:t>
                                  </w:r>
                                  <w:r>
                                    <w:rPr>
                                      <w:spacing w:val="-5"/>
                                      <w:sz w:val="18"/>
                                    </w:rPr>
                                    <w:t>thr</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proc_interface.c</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380</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7 /proc file creation, unified write handler, control </w:t>
                                  </w:r>
                                  <w:r>
                                    <w:rPr>
                                      <w:spacing w:val="-2"/>
                                      <w:sz w:val="18"/>
                                    </w:rPr>
                                    <w:t>commands</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dns_parser.c</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200</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116"/>
                                    <w:rPr>
                                      <w:sz w:val="18"/>
                                    </w:rPr>
                                  </w:pPr>
                                  <w:r>
                                    <w:rPr>
                                      <w:sz w:val="18"/>
                                    </w:rPr>
                                    <w:t xml:space="preserve">RFC 1035 wire format parser, pointer compression, A record </w:t>
                                  </w:r>
                                  <w:r>
                                    <w:rPr>
                                      <w:spacing w:val="-2"/>
                                      <w:sz w:val="18"/>
                                    </w:rPr>
                                    <w:t>extraction</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dns_map.c</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150</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94" w:after="0"/>
                                    <w:ind w:start="119" w:end="0"/>
                                    <w:rPr>
                                      <w:sz w:val="18"/>
                                    </w:rPr>
                                  </w:pPr>
                                  <w:r>
                                    <w:rPr>
                                      <w:sz w:val="18"/>
                                    </w:rPr>
                                    <w:t>IP</w:t>
                                  </w:r>
                                  <w:r>
                                    <w:rPr>
                                      <w:rFonts w:ascii="Symbol" w:hAnsi="Symbol"/>
                                      <w:sz w:val="18"/>
                                    </w:rPr>
                                    <w:t></w:t>
                                  </w:r>
                                  <w:r>
                                    <w:rPr>
                                      <w:sz w:val="18"/>
                                    </w:rPr>
                                    <w:t xml:space="preserve">domain hash cache, TTL tracking, LRU </w:t>
                                  </w:r>
                                  <w:r>
                                    <w:rPr>
                                      <w:spacing w:val="-2"/>
                                      <w:sz w:val="18"/>
                                    </w:rPr>
                                    <w:t>eviction</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route_store.c</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280</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jhash table for hop data, pending_write_ip state </w:t>
                                  </w:r>
                                  <w:r>
                                    <w:rPr>
                                      <w:spacing w:val="-2"/>
                                      <w:sz w:val="18"/>
                                    </w:rPr>
                                    <w:t>machine</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resolver.c</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220</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ta_resolver workqueue (4 threads), socket and exe path </w:t>
                                  </w:r>
                                  <w:r>
                                    <w:rPr>
                                      <w:spacing w:val="-2"/>
                                      <w:sz w:val="18"/>
                                    </w:rPr>
                                    <w:t>resolver</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sock_cache.c</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160</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94" w:after="0"/>
                                    <w:ind w:start="119" w:end="0"/>
                                    <w:rPr>
                                      <w:sz w:val="18"/>
                                    </w:rPr>
                                  </w:pPr>
                                  <w:r>
                                    <w:rPr>
                                      <w:sz w:val="18"/>
                                    </w:rPr>
                                    <w:t xml:space="preserve">struct sock* </w:t>
                                  </w:r>
                                  <w:r>
                                    <w:rPr>
                                      <w:rFonts w:ascii="Symbol" w:hAnsi="Symbol"/>
                                      <w:sz w:val="18"/>
                                    </w:rPr>
                                    <w:t></w:t>
                                  </w:r>
                                  <w:r>
                                    <w:rPr>
                                      <w:rFonts w:ascii="Times New Roman" w:hAnsi="Times New Roman"/>
                                      <w:spacing w:val="5"/>
                                      <w:sz w:val="18"/>
                                    </w:rPr>
                                    <w:t xml:space="preserve"> </w:t>
                                  </w:r>
                                  <w:r>
                                    <w:rPr>
                                      <w:sz w:val="18"/>
                                    </w:rPr>
                                    <w:t xml:space="preserve">PID cache, RCU-safe </w:t>
                                  </w:r>
                                  <w:r>
                                    <w:rPr>
                                      <w:spacing w:val="-2"/>
                                      <w:sz w:val="18"/>
                                    </w:rPr>
                                    <w:t>operations</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inode_cache.c</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140</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94" w:after="0"/>
                                    <w:ind w:start="119" w:end="0"/>
                                    <w:rPr>
                                      <w:sz w:val="18"/>
                                    </w:rPr>
                                  </w:pPr>
                                  <w:r>
                                    <w:rPr>
                                      <w:sz w:val="18"/>
                                    </w:rPr>
                                    <w:t xml:space="preserve">Socket inode </w:t>
                                  </w:r>
                                  <w:r>
                                    <w:rPr>
                                      <w:rFonts w:ascii="Symbol" w:hAnsi="Symbol"/>
                                      <w:sz w:val="18"/>
                                    </w:rPr>
                                    <w:t></w:t>
                                  </w:r>
                                  <w:r>
                                    <w:rPr>
                                      <w:rFonts w:ascii="Times New Roman" w:hAnsi="Times New Roman"/>
                                      <w:spacing w:val="5"/>
                                      <w:sz w:val="18"/>
                                    </w:rPr>
                                    <w:t xml:space="preserve"> </w:t>
                                  </w:r>
                                  <w:r>
                                    <w:rPr>
                                      <w:sz w:val="18"/>
                                    </w:rPr>
                                    <w:t xml:space="preserve">PID </w:t>
                                  </w:r>
                                  <w:r>
                                    <w:rPr>
                                      <w:spacing w:val="-2"/>
                                      <w:sz w:val="18"/>
                                    </w:rPr>
                                    <w:t>cache</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flow_cache.c</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160</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94" w:after="0"/>
                                    <w:ind w:start="119" w:end="0"/>
                                    <w:rPr>
                                      <w:sz w:val="18"/>
                                    </w:rPr>
                                  </w:pPr>
                                  <w:r>
                                    <w:rPr>
                                      <w:sz w:val="18"/>
                                    </w:rPr>
                                    <w:t xml:space="preserve">5-tuple flow_key </w:t>
                                  </w:r>
                                  <w:r>
                                    <w:rPr>
                                      <w:rFonts w:ascii="Symbol" w:hAnsi="Symbol"/>
                                      <w:sz w:val="18"/>
                                    </w:rPr>
                                    <w:t></w:t>
                                  </w:r>
                                  <w:r>
                                    <w:rPr>
                                      <w:rFonts w:ascii="Times New Roman" w:hAnsi="Times New Roman"/>
                                      <w:spacing w:val="5"/>
                                      <w:sz w:val="18"/>
                                    </w:rPr>
                                    <w:t xml:space="preserve"> </w:t>
                                  </w:r>
                                  <w:r>
                                    <w:rPr>
                                      <w:sz w:val="18"/>
                                    </w:rPr>
                                    <w:t xml:space="preserve">PID </w:t>
                                  </w:r>
                                  <w:r>
                                    <w:rPr>
                                      <w:spacing w:val="-2"/>
                                      <w:sz w:val="18"/>
                                    </w:rPr>
                                    <w:t>cache</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netlink_comm.c</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190</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NETLINK_USERSOCK proto 2, 4 multicast groups, 6 message </w:t>
                                  </w:r>
                                  <w:r>
                                    <w:rPr>
                                      <w:spacing w:val="-2"/>
                                      <w:sz w:val="18"/>
                                    </w:rPr>
                                    <w:t>types</w:t>
                                  </w:r>
                                </w:p>
                              </w:tc>
                            </w:tr>
                          </w:tbl>
                          <w:p>
                            <w:pPr>
                              <w:pStyle w:val="BodyText"/>
                              <w:rPr/>
                            </w:pPr>
                            <w:r>
                              <w:rPr/>
                            </w:r>
                          </w:p>
                        </w:txbxContent>
                      </wps:txbx>
                      <wps:bodyPr lIns="0" rIns="0" tIns="0" bIns="0" anchor="t">
                        <a:noAutofit/>
                      </wps:bodyPr>
                    </wps:wsp>
                  </a:graphicData>
                </a:graphic>
              </wp:anchor>
            </w:drawing>
          </mc:Choice>
          <mc:Fallback>
            <w:pict>
              <v:rect id="shape_0" stroked="f" o:allowincell="f" style="position:absolute;margin-left:60.5pt;margin-top:-93.75pt;width:474.2pt;height:308.45pt;mso-wrap-style:none;v-text-anchor:middle;mso-position-horizontal-relative:page">
                <v:fill o:detectmouseclick="t" on="false"/>
                <v:stroke color="#3465a4" joinstyle="round" endcap="flat"/>
                <v:textbox>
                  <w:txbxContent>
                    <w:tbl>
                      <w:tblPr>
                        <w:tblW w:w="9356" w:type="dxa"/>
                        <w:jc w:val="start"/>
                        <w:tblInd w:w="55" w:type="dxa"/>
                        <w:tblLayout w:type="fixed"/>
                        <w:tblCellMar>
                          <w:top w:w="0" w:type="dxa"/>
                          <w:start w:w="5" w:type="dxa"/>
                          <w:bottom w:w="0" w:type="dxa"/>
                          <w:end w:w="5" w:type="dxa"/>
                        </w:tblCellMar>
                      </w:tblPr>
                      <w:tblGrid>
                        <w:gridCol w:w="2267"/>
                        <w:gridCol w:w="1419"/>
                        <w:gridCol w:w="5670"/>
                      </w:tblGrid>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Source </w:t>
                            </w:r>
                            <w:r>
                              <w:rPr>
                                <w:rFonts w:ascii="Arial" w:hAnsi="Arial"/>
                                <w:b/>
                                <w:color w:val="FFFFFF"/>
                                <w:spacing w:val="-4"/>
                                <w:sz w:val="18"/>
                              </w:rPr>
                              <w:t>File</w:t>
                            </w:r>
                          </w:p>
                        </w:tc>
                        <w:tc>
                          <w:tcPr>
                            <w:tcW w:w="14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15"/>
                              <w:rPr>
                                <w:rFonts w:ascii="Arial" w:hAnsi="Arial"/>
                                <w:b/>
                                <w:sz w:val="18"/>
                              </w:rPr>
                            </w:pPr>
                            <w:r>
                              <w:rPr>
                                <w:rFonts w:ascii="Arial" w:hAnsi="Arial"/>
                                <w:b/>
                                <w:color w:val="FFFFFF"/>
                                <w:sz w:val="18"/>
                              </w:rPr>
                              <w:t xml:space="preserve">Lines </w:t>
                            </w:r>
                            <w:r>
                              <w:rPr>
                                <w:rFonts w:ascii="Arial" w:hAnsi="Arial"/>
                                <w:b/>
                                <w:color w:val="FFFFFF"/>
                                <w:spacing w:val="-2"/>
                                <w:sz w:val="18"/>
                              </w:rPr>
                              <w:t>(approx.)</w:t>
                            </w:r>
                          </w:p>
                        </w:tc>
                        <w:tc>
                          <w:tcPr>
                            <w:tcW w:w="567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Responsibility</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module_main.c</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120</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Module entry/exit, initialises subsystems in dependency </w:t>
                            </w:r>
                            <w:r>
                              <w:rPr>
                                <w:spacing w:val="-2"/>
                                <w:sz w:val="18"/>
                              </w:rPr>
                              <w:t>order</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netfilter_hook.c</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180</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Two nf_hook_ops, DNS interception before </w:t>
                            </w:r>
                            <w:r>
                              <w:rPr>
                                <w:spacing w:val="-2"/>
                                <w:sz w:val="18"/>
                              </w:rPr>
                              <w:t>parse_packet()</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packet_parser.c</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450</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10-step packet processing pipeline, PID attribution </w:t>
                            </w:r>
                            <w:r>
                              <w:rPr>
                                <w:spacing w:val="-2"/>
                                <w:sz w:val="18"/>
                              </w:rPr>
                              <w:t>waterfall</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stats.c</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520</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58"/>
                              <w:rPr>
                                <w:sz w:val="18"/>
                              </w:rPr>
                            </w:pPr>
                            <w:r>
                              <w:rPr>
                                <w:sz w:val="18"/>
                              </w:rPr>
                              <w:t xml:space="preserve">TCP FSM, rate window, velocity tracker, anomaly detection, netlink </w:t>
                            </w:r>
                            <w:r>
                              <w:rPr>
                                <w:spacing w:val="-5"/>
                                <w:sz w:val="18"/>
                              </w:rPr>
                              <w:t>thr</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proc_interface.c</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380</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7 /proc file creation, unified write handler, control </w:t>
                            </w:r>
                            <w:r>
                              <w:rPr>
                                <w:spacing w:val="-2"/>
                                <w:sz w:val="18"/>
                              </w:rPr>
                              <w:t>commands</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dns_parser.c</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200</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116"/>
                              <w:rPr>
                                <w:sz w:val="18"/>
                              </w:rPr>
                            </w:pPr>
                            <w:r>
                              <w:rPr>
                                <w:sz w:val="18"/>
                              </w:rPr>
                              <w:t xml:space="preserve">RFC 1035 wire format parser, pointer compression, A record </w:t>
                            </w:r>
                            <w:r>
                              <w:rPr>
                                <w:spacing w:val="-2"/>
                                <w:sz w:val="18"/>
                              </w:rPr>
                              <w:t>extraction</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dns_map.c</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150</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94" w:after="0"/>
                              <w:ind w:start="119" w:end="0"/>
                              <w:rPr>
                                <w:sz w:val="18"/>
                              </w:rPr>
                            </w:pPr>
                            <w:r>
                              <w:rPr>
                                <w:sz w:val="18"/>
                              </w:rPr>
                              <w:t>IP</w:t>
                            </w:r>
                            <w:r>
                              <w:rPr>
                                <w:rFonts w:ascii="Symbol" w:hAnsi="Symbol"/>
                                <w:sz w:val="18"/>
                              </w:rPr>
                              <w:t></w:t>
                            </w:r>
                            <w:r>
                              <w:rPr>
                                <w:sz w:val="18"/>
                              </w:rPr>
                              <w:t xml:space="preserve">domain hash cache, TTL tracking, LRU </w:t>
                            </w:r>
                            <w:r>
                              <w:rPr>
                                <w:spacing w:val="-2"/>
                                <w:sz w:val="18"/>
                              </w:rPr>
                              <w:t>eviction</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route_store.c</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280</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jhash table for hop data, pending_write_ip state </w:t>
                            </w:r>
                            <w:r>
                              <w:rPr>
                                <w:spacing w:val="-2"/>
                                <w:sz w:val="18"/>
                              </w:rPr>
                              <w:t>machine</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resolver.c</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220</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ta_resolver workqueue (4 threads), socket and exe path </w:t>
                            </w:r>
                            <w:r>
                              <w:rPr>
                                <w:spacing w:val="-2"/>
                                <w:sz w:val="18"/>
                              </w:rPr>
                              <w:t>resolver</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sock_cache.c</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160</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94" w:after="0"/>
                              <w:ind w:start="119" w:end="0"/>
                              <w:rPr>
                                <w:sz w:val="18"/>
                              </w:rPr>
                            </w:pPr>
                            <w:r>
                              <w:rPr>
                                <w:sz w:val="18"/>
                              </w:rPr>
                              <w:t xml:space="preserve">struct sock* </w:t>
                            </w:r>
                            <w:r>
                              <w:rPr>
                                <w:rFonts w:ascii="Symbol" w:hAnsi="Symbol"/>
                                <w:sz w:val="18"/>
                              </w:rPr>
                              <w:t></w:t>
                            </w:r>
                            <w:r>
                              <w:rPr>
                                <w:rFonts w:ascii="Times New Roman" w:hAnsi="Times New Roman"/>
                                <w:spacing w:val="5"/>
                                <w:sz w:val="18"/>
                              </w:rPr>
                              <w:t xml:space="preserve"> </w:t>
                            </w:r>
                            <w:r>
                              <w:rPr>
                                <w:sz w:val="18"/>
                              </w:rPr>
                              <w:t xml:space="preserve">PID cache, RCU-safe </w:t>
                            </w:r>
                            <w:r>
                              <w:rPr>
                                <w:spacing w:val="-2"/>
                                <w:sz w:val="18"/>
                              </w:rPr>
                              <w:t>operations</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inode_cache.c</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140</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94" w:after="0"/>
                              <w:ind w:start="119" w:end="0"/>
                              <w:rPr>
                                <w:sz w:val="18"/>
                              </w:rPr>
                            </w:pPr>
                            <w:r>
                              <w:rPr>
                                <w:sz w:val="18"/>
                              </w:rPr>
                              <w:t xml:space="preserve">Socket inode </w:t>
                            </w:r>
                            <w:r>
                              <w:rPr>
                                <w:rFonts w:ascii="Symbol" w:hAnsi="Symbol"/>
                                <w:sz w:val="18"/>
                              </w:rPr>
                              <w:t></w:t>
                            </w:r>
                            <w:r>
                              <w:rPr>
                                <w:rFonts w:ascii="Times New Roman" w:hAnsi="Times New Roman"/>
                                <w:spacing w:val="5"/>
                                <w:sz w:val="18"/>
                              </w:rPr>
                              <w:t xml:space="preserve"> </w:t>
                            </w:r>
                            <w:r>
                              <w:rPr>
                                <w:sz w:val="18"/>
                              </w:rPr>
                              <w:t xml:space="preserve">PID </w:t>
                            </w:r>
                            <w:r>
                              <w:rPr>
                                <w:spacing w:val="-2"/>
                                <w:sz w:val="18"/>
                              </w:rPr>
                              <w:t>cache</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flow_cache.c</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160</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94" w:after="0"/>
                              <w:ind w:start="119" w:end="0"/>
                              <w:rPr>
                                <w:sz w:val="18"/>
                              </w:rPr>
                            </w:pPr>
                            <w:r>
                              <w:rPr>
                                <w:sz w:val="18"/>
                              </w:rPr>
                              <w:t xml:space="preserve">5-tuple flow_key </w:t>
                            </w:r>
                            <w:r>
                              <w:rPr>
                                <w:rFonts w:ascii="Symbol" w:hAnsi="Symbol"/>
                                <w:sz w:val="18"/>
                              </w:rPr>
                              <w:t></w:t>
                            </w:r>
                            <w:r>
                              <w:rPr>
                                <w:rFonts w:ascii="Times New Roman" w:hAnsi="Times New Roman"/>
                                <w:spacing w:val="5"/>
                                <w:sz w:val="18"/>
                              </w:rPr>
                              <w:t xml:space="preserve"> </w:t>
                            </w:r>
                            <w:r>
                              <w:rPr>
                                <w:sz w:val="18"/>
                              </w:rPr>
                              <w:t xml:space="preserve">PID </w:t>
                            </w:r>
                            <w:r>
                              <w:rPr>
                                <w:spacing w:val="-2"/>
                                <w:sz w:val="18"/>
                              </w:rPr>
                              <w:t>cache</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netlink_comm.c</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190</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NETLINK_USERSOCK proto 2, 4 multicast groups, 6 message </w:t>
                            </w:r>
                            <w:r>
                              <w:rPr>
                                <w:spacing w:val="-2"/>
                                <w:sz w:val="18"/>
                              </w:rPr>
                              <w:t>types</w:t>
                            </w:r>
                          </w:p>
                        </w:tc>
                      </w:tr>
                    </w:tbl>
                    <w:p>
                      <w:pPr>
                        <w:pStyle w:val="BodyText"/>
                        <w:rPr/>
                      </w:pPr>
                      <w:r>
                        <w:rPr/>
                      </w:r>
                    </w:p>
                  </w:txbxContent>
                </v:textbox>
                <w10:wrap type="none"/>
              </v:rect>
            </w:pict>
          </mc:Fallback>
        </mc:AlternateContent>
      </w:r>
      <w:r>
        <w:rPr>
          <w:spacing w:val="-2"/>
          <w:sz w:val="18"/>
        </w:rPr>
        <w:t>ottle</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33" w:after="0"/>
        <w:rPr>
          <w:sz w:val="18"/>
        </w:rPr>
      </w:pPr>
      <w:r>
        <w:rPr>
          <w:sz w:val="18"/>
        </w:rPr>
      </w:r>
    </w:p>
    <w:p>
      <w:pPr>
        <w:pStyle w:val="Normal"/>
        <w:spacing w:before="0" w:after="0"/>
        <w:ind w:hanging="0" w:start="2594" w:end="0"/>
        <w:jc w:val="start"/>
        <w:rPr>
          <w:rFonts w:ascii="Arial" w:hAnsi="Arial"/>
          <w:i/>
          <w:sz w:val="18"/>
        </w:rPr>
      </w:pPr>
      <w:r>
        <w:rPr>
          <w:rFonts w:ascii="Arial" w:hAnsi="Arial"/>
          <w:i/>
          <w:color w:val="494969"/>
          <w:sz w:val="18"/>
        </w:rPr>
        <w:t xml:space="preserve">Table 3.2 — Kernel module source files and </w:t>
      </w:r>
      <w:r>
        <w:rPr>
          <w:rFonts w:ascii="Arial" w:hAnsi="Arial"/>
          <w:i/>
          <w:color w:val="494969"/>
          <w:spacing w:val="-2"/>
          <w:sz w:val="18"/>
        </w:rPr>
        <w:t>responsibilities</w:t>
      </w:r>
    </w:p>
    <w:p>
      <w:pPr>
        <w:pStyle w:val="Heading2"/>
        <w:numPr>
          <w:ilvl w:val="2"/>
          <w:numId w:val="7"/>
        </w:numPr>
        <w:tabs>
          <w:tab w:val="clear" w:pos="720"/>
          <w:tab w:val="left" w:pos="1145" w:leader="none"/>
        </w:tabs>
        <w:spacing w:lineRule="auto" w:line="240" w:before="197" w:after="0"/>
        <w:ind w:hanging="600" w:start="1145" w:end="0"/>
        <w:jc w:val="start"/>
        <w:rPr/>
      </w:pPr>
      <w:r>
        <w:rPr>
          <w:color w:val="494969"/>
        </w:rPr>
        <w:t xml:space="preserve">Route Daemon </w:t>
      </w:r>
      <w:r>
        <w:rPr>
          <w:color w:val="494969"/>
          <w:spacing w:val="-2"/>
        </w:rPr>
        <w:t>Design</w:t>
      </w:r>
    </w:p>
    <w:p>
      <w:pPr>
        <w:pStyle w:val="BodyText"/>
        <w:spacing w:lineRule="auto" w:line="298" w:before="22" w:after="0"/>
        <w:ind w:start="545" w:end="1534"/>
        <w:jc w:val="both"/>
        <w:rPr/>
      </w:pPr>
      <w:r>
        <w:rPr>
          <w:color w:val="212133"/>
        </w:rPr>
        <w:t>The Python route daemon (ta_route_daemon.py, approximately 330 lines) bridges the kernel module</w:t>
      </w:r>
      <w:r>
        <w:rPr>
          <w:color w:val="212133"/>
          <w:spacing w:val="-2"/>
        </w:rPr>
        <w:t xml:space="preserve"> </w:t>
      </w:r>
      <w:r>
        <w:rPr>
          <w:color w:val="212133"/>
        </w:rPr>
        <w:t>and</w:t>
      </w:r>
      <w:r>
        <w:rPr>
          <w:color w:val="212133"/>
          <w:spacing w:val="-2"/>
        </w:rPr>
        <w:t xml:space="preserve"> </w:t>
      </w:r>
      <w:r>
        <w:rPr>
          <w:color w:val="212133"/>
        </w:rPr>
        <w:t>the</w:t>
      </w:r>
      <w:r>
        <w:rPr>
          <w:color w:val="212133"/>
          <w:spacing w:val="-2"/>
        </w:rPr>
        <w:t xml:space="preserve"> </w:t>
      </w:r>
      <w:r>
        <w:rPr>
          <w:color w:val="212133"/>
        </w:rPr>
        <w:t>MaxMind</w:t>
      </w:r>
      <w:r>
        <w:rPr>
          <w:color w:val="212133"/>
          <w:spacing w:val="-2"/>
        </w:rPr>
        <w:t xml:space="preserve"> </w:t>
      </w:r>
      <w:r>
        <w:rPr>
          <w:color w:val="212133"/>
        </w:rPr>
        <w:t>databases.</w:t>
      </w:r>
      <w:r>
        <w:rPr>
          <w:color w:val="212133"/>
          <w:spacing w:val="-2"/>
        </w:rPr>
        <w:t xml:space="preserve"> </w:t>
      </w:r>
      <w:r>
        <w:rPr>
          <w:color w:val="212133"/>
        </w:rPr>
        <w:t>It</w:t>
      </w:r>
      <w:r>
        <w:rPr>
          <w:color w:val="212133"/>
          <w:spacing w:val="-2"/>
        </w:rPr>
        <w:t xml:space="preserve"> </w:t>
      </w:r>
      <w:r>
        <w:rPr>
          <w:color w:val="212133"/>
        </w:rPr>
        <w:t>operates</w:t>
      </w:r>
      <w:r>
        <w:rPr>
          <w:color w:val="212133"/>
          <w:spacing w:val="-2"/>
        </w:rPr>
        <w:t xml:space="preserve"> </w:t>
      </w:r>
      <w:r>
        <w:rPr>
          <w:color w:val="212133"/>
        </w:rPr>
        <w:t>as</w:t>
      </w:r>
      <w:r>
        <w:rPr>
          <w:color w:val="212133"/>
          <w:spacing w:val="-2"/>
        </w:rPr>
        <w:t xml:space="preserve"> </w:t>
      </w:r>
      <w:r>
        <w:rPr>
          <w:color w:val="212133"/>
        </w:rPr>
        <w:t>a</w:t>
      </w:r>
      <w:r>
        <w:rPr>
          <w:color w:val="212133"/>
          <w:spacing w:val="-2"/>
        </w:rPr>
        <w:t xml:space="preserve"> </w:t>
      </w:r>
      <w:r>
        <w:rPr>
          <w:color w:val="212133"/>
        </w:rPr>
        <w:t>long-running</w:t>
      </w:r>
      <w:r>
        <w:rPr>
          <w:color w:val="212133"/>
          <w:spacing w:val="-2"/>
        </w:rPr>
        <w:t xml:space="preserve"> </w:t>
      </w:r>
      <w:r>
        <w:rPr>
          <w:color w:val="212133"/>
        </w:rPr>
        <w:t>system</w:t>
      </w:r>
      <w:r>
        <w:rPr>
          <w:color w:val="212133"/>
          <w:spacing w:val="-2"/>
        </w:rPr>
        <w:t xml:space="preserve"> </w:t>
      </w:r>
      <w:r>
        <w:rPr>
          <w:color w:val="212133"/>
        </w:rPr>
        <w:t>service</w:t>
      </w:r>
      <w:r>
        <w:rPr>
          <w:color w:val="212133"/>
          <w:spacing w:val="-2"/>
        </w:rPr>
        <w:t xml:space="preserve"> </w:t>
      </w:r>
      <w:r>
        <w:rPr>
          <w:color w:val="212133"/>
        </w:rPr>
        <w:t>and</w:t>
      </w:r>
      <w:r>
        <w:rPr>
          <w:color w:val="212133"/>
          <w:spacing w:val="-2"/>
        </w:rPr>
        <w:t xml:space="preserve"> </w:t>
      </w:r>
      <w:r>
        <w:rPr>
          <w:color w:val="212133"/>
        </w:rPr>
        <w:t>uses</w:t>
      </w:r>
      <w:r>
        <w:rPr>
          <w:color w:val="212133"/>
          <w:spacing w:val="-2"/>
        </w:rPr>
        <w:t xml:space="preserve"> </w:t>
      </w:r>
      <w:r>
        <w:rPr>
          <w:color w:val="212133"/>
        </w:rPr>
        <w:t>no external dependencies beyond the geoip2 Python package and the standard traceroute utility. The daemon opens the GeoLite2-City and GeoLite2-ASN database files once at startup using the geoip2.database.Reader context manager, avoiding the overhead of repeated file opens.</w:t>
      </w:r>
    </w:p>
    <w:p>
      <w:pPr>
        <w:pStyle w:val="BodyText"/>
        <w:spacing w:lineRule="auto" w:line="298" w:before="123" w:after="0"/>
        <w:ind w:start="545" w:end="1534"/>
        <w:jc w:val="both"/>
        <w:rPr>
          <w:color w:val="212133"/>
        </w:rPr>
      </w:pPr>
      <w:r>
        <w:rPr>
          <w:color w:val="212133"/>
        </w:rPr>
        <w:t>The main loop polls /proc/traffic_analyzer_routes_pending every 2 seconds. Reading this file atomically transitions all PENDING entries to RUNNING state in the kernel module (implemented via a single mutex-protected operation in proc_interface.c), preventing duplicate work if the daemon restarts or if multiple daemon instances are accidentally run. For each IP, the daemon checks the in_progress set before launching a traceroute subprocess; this set prevents concurrent traces for the same destination IP.</w:t>
      </w:r>
    </w:p>
    <w:p>
      <w:pPr>
        <w:pStyle w:val="Heading2"/>
        <w:numPr>
          <w:ilvl w:val="2"/>
          <w:numId w:val="7"/>
        </w:numPr>
        <w:tabs>
          <w:tab w:val="clear" w:pos="720"/>
          <w:tab w:val="left" w:pos="1145" w:leader="none"/>
        </w:tabs>
        <w:spacing w:lineRule="auto" w:line="240" w:before="165" w:after="0"/>
        <w:ind w:hanging="600" w:start="1145" w:end="0"/>
        <w:jc w:val="start"/>
        <w:rPr/>
      </w:pPr>
      <w:r>
        <w:rPr>
          <w:color w:val="494969"/>
        </w:rPr>
        <w:t xml:space="preserve">GUI </w:t>
      </w:r>
      <w:r>
        <w:rPr>
          <w:color w:val="494969"/>
          <w:spacing w:val="-2"/>
        </w:rPr>
        <w:t>Architecture</w:t>
      </w:r>
    </w:p>
    <w:p>
      <w:pPr>
        <w:pStyle w:val="BodyText"/>
        <w:spacing w:lineRule="auto" w:line="298" w:before="22" w:after="0"/>
        <w:ind w:start="545" w:end="1534"/>
        <w:jc w:val="both"/>
        <w:rPr>
          <w:color w:val="212133"/>
        </w:rPr>
      </w:pPr>
      <w:r>
        <w:rPr>
          <w:color w:val="212133"/>
        </w:rPr>
        <w:t>The Qt6 GUI (approximately 8,000 lines of C++) is structured around a QMainWindow with a QStackedWidget for the 15 content tabs and a custom CollapsibleSidebar widget. A single QTimer with a 1,000 ms interval drives all data refreshes. The refresh cycle calls ProcReader::readAll() which opens and reads all five primary /proc files sequentially; the total read time observed in testing was consistently under 5 ms even with the maximum 2,048 connection entries.</w:t>
      </w:r>
    </w:p>
    <w:p>
      <w:pPr>
        <w:pStyle w:val="BodyText"/>
        <w:rPr>
          <w:sz w:val="20"/>
        </w:rPr>
      </w:pPr>
      <w:r>
        <w:rPr>
          <w:sz w:val="20"/>
        </w:rPr>
      </w:r>
    </w:p>
    <w:p>
      <w:pPr>
        <w:pStyle w:val="BodyText"/>
        <w:spacing w:before="45" w:after="0"/>
        <w:rPr>
          <w:sz w:val="20"/>
        </w:rPr>
      </w:pPr>
      <w:r>
        <w:rPr>
          <w:sz w:val="20"/>
        </w:rPr>
      </w:r>
    </w:p>
    <w:tbl>
      <w:tblPr>
        <w:tblW w:w="9356" w:type="dxa"/>
        <w:jc w:val="start"/>
        <w:tblInd w:w="278" w:type="dxa"/>
        <w:tblLayout w:type="fixed"/>
        <w:tblCellMar>
          <w:top w:w="0" w:type="dxa"/>
          <w:start w:w="5" w:type="dxa"/>
          <w:bottom w:w="0" w:type="dxa"/>
          <w:end w:w="5" w:type="dxa"/>
        </w:tblCellMar>
      </w:tblPr>
      <w:tblGrid>
        <w:gridCol w:w="1700"/>
        <w:gridCol w:w="1701"/>
        <w:gridCol w:w="1419"/>
        <w:gridCol w:w="4536"/>
      </w:tblGrid>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Component</w:t>
            </w:r>
          </w:p>
        </w:tc>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Technology</w:t>
            </w:r>
          </w:p>
        </w:tc>
        <w:tc>
          <w:tcPr>
            <w:tcW w:w="14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Version</w:t>
            </w:r>
          </w:p>
        </w:tc>
        <w:tc>
          <w:tcPr>
            <w:tcW w:w="453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8" w:end="0"/>
              <w:rPr>
                <w:rFonts w:ascii="Arial" w:hAnsi="Arial"/>
                <w:b/>
                <w:sz w:val="18"/>
              </w:rPr>
            </w:pPr>
            <w:r>
              <w:rPr>
                <w:rFonts w:ascii="Arial" w:hAnsi="Arial"/>
                <w:b/>
                <w:color w:val="FFFFFF"/>
                <w:spacing w:val="-2"/>
                <w:sz w:val="18"/>
              </w:rPr>
              <w:t>Purpose</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Kernel </w:t>
            </w:r>
            <w:r>
              <w:rPr>
                <w:spacing w:val="-2"/>
                <w:sz w:val="18"/>
              </w:rPr>
              <w:t>Module</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C (GNU </w:t>
            </w:r>
            <w:r>
              <w:rPr>
                <w:spacing w:val="-5"/>
                <w:sz w:val="18"/>
              </w:rPr>
              <w:t>C)</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GCC </w:t>
            </w:r>
            <w:r>
              <w:rPr>
                <w:spacing w:val="-4"/>
                <w:sz w:val="18"/>
              </w:rPr>
              <w:t>11.4</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Netfilter hooks, proc interface, DNS </w:t>
            </w:r>
            <w:r>
              <w:rPr>
                <w:spacing w:val="-2"/>
                <w:sz w:val="18"/>
              </w:rPr>
              <w:t>parser</w:t>
            </w:r>
          </w:p>
        </w:tc>
      </w:tr>
    </w:tbl>
    <w:p>
      <w:pPr>
        <w:sectPr>
          <w:type w:val="nextPage"/>
          <w:pgSz w:w="11906" w:h="16838"/>
          <w:pgMar w:left="992" w:right="0" w:gutter="0" w:header="0" w:top="1500" w:footer="0" w:bottom="1080"/>
          <w:pgNumType w:fmt="decimal"/>
          <w:formProt w:val="false"/>
          <w:textDirection w:val="lrTb"/>
          <w:docGrid w:type="default" w:linePitch="100" w:charSpace="0"/>
        </w:sectPr>
      </w:pPr>
    </w:p>
    <w:tbl>
      <w:tblPr>
        <w:tblW w:w="9356" w:type="dxa"/>
        <w:jc w:val="start"/>
        <w:tblInd w:w="278" w:type="dxa"/>
        <w:tblLayout w:type="fixed"/>
        <w:tblCellMar>
          <w:top w:w="0" w:type="dxa"/>
          <w:start w:w="5" w:type="dxa"/>
          <w:bottom w:w="0" w:type="dxa"/>
          <w:end w:w="5" w:type="dxa"/>
        </w:tblCellMar>
      </w:tblPr>
      <w:tblGrid>
        <w:gridCol w:w="1700"/>
        <w:gridCol w:w="1701"/>
        <w:gridCol w:w="1419"/>
        <w:gridCol w:w="4536"/>
      </w:tblGrid>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Component</w:t>
            </w:r>
          </w:p>
        </w:tc>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Technology</w:t>
            </w:r>
          </w:p>
        </w:tc>
        <w:tc>
          <w:tcPr>
            <w:tcW w:w="14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Version</w:t>
            </w:r>
          </w:p>
        </w:tc>
        <w:tc>
          <w:tcPr>
            <w:tcW w:w="453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8" w:end="0"/>
              <w:rPr>
                <w:rFonts w:ascii="Arial" w:hAnsi="Arial"/>
                <w:b/>
                <w:sz w:val="18"/>
              </w:rPr>
            </w:pPr>
            <w:r>
              <w:rPr>
                <w:rFonts w:ascii="Arial" w:hAnsi="Arial"/>
                <w:b/>
                <w:color w:val="FFFFFF"/>
                <w:spacing w:val="-2"/>
                <w:sz w:val="18"/>
              </w:rPr>
              <w:t>Purpose</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Build System </w:t>
            </w:r>
            <w:r>
              <w:rPr>
                <w:spacing w:val="-2"/>
                <w:sz w:val="18"/>
              </w:rPr>
              <w:t>(Kerne</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59" w:end="0"/>
              <w:rPr>
                <w:sz w:val="18"/>
              </w:rPr>
            </w:pPr>
            <w:r>
              <w:rPr>
                <w:spacing w:val="-2"/>
                <w:sz w:val="18"/>
              </w:rPr>
              <w:t>l)Makefile</w:t>
            </w:r>
            <w:r>
              <w:rPr>
                <w:spacing w:val="-9"/>
                <w:sz w:val="18"/>
              </w:rPr>
              <w:t xml:space="preserve"> </w:t>
            </w:r>
            <w:r>
              <w:rPr>
                <w:spacing w:val="-2"/>
                <w:sz w:val="18"/>
              </w:rPr>
              <w:t>+</w:t>
            </w:r>
            <w:r>
              <w:rPr>
                <w:spacing w:val="-9"/>
                <w:sz w:val="18"/>
              </w:rPr>
              <w:t xml:space="preserve"> </w:t>
            </w:r>
            <w:r>
              <w:rPr>
                <w:spacing w:val="-2"/>
                <w:sz w:val="18"/>
              </w:rPr>
              <w:t>Kbuild</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Kernel </w:t>
            </w:r>
            <w:r>
              <w:rPr>
                <w:spacing w:val="-5"/>
                <w:sz w:val="18"/>
              </w:rPr>
              <w:t>6.8</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Kernel module </w:t>
            </w:r>
            <w:r>
              <w:rPr>
                <w:spacing w:val="-2"/>
                <w:sz w:val="18"/>
              </w:rPr>
              <w:t>compilation</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GUI</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Qt6 / </w:t>
            </w:r>
            <w:r>
              <w:rPr>
                <w:spacing w:val="-5"/>
                <w:sz w:val="18"/>
              </w:rPr>
              <w:t>C++</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Qt </w:t>
            </w:r>
            <w:r>
              <w:rPr>
                <w:spacing w:val="-2"/>
                <w:sz w:val="18"/>
              </w:rPr>
              <w:t>6.4.2</w:t>
            </w:r>
          </w:p>
        </w:tc>
        <w:tc>
          <w:tcPr>
            <w:tcW w:w="45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Cross-platform graphical </w:t>
            </w:r>
            <w:r>
              <w:rPr>
                <w:spacing w:val="-2"/>
                <w:sz w:val="18"/>
              </w:rPr>
              <w:t>interface</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GUI </w:t>
            </w:r>
            <w:r>
              <w:rPr>
                <w:spacing w:val="-2"/>
                <w:sz w:val="18"/>
              </w:rPr>
              <w:t>Build</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CMake</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3.22+</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GUI compilation with Qt6 </w:t>
            </w:r>
            <w:r>
              <w:rPr>
                <w:spacing w:val="-2"/>
                <w:sz w:val="18"/>
              </w:rPr>
              <w:t>find_package</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Route </w:t>
            </w:r>
            <w:r>
              <w:rPr>
                <w:spacing w:val="-2"/>
                <w:sz w:val="18"/>
              </w:rPr>
              <w:t>Daemon</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Python </w:t>
            </w:r>
            <w:r>
              <w:rPr>
                <w:spacing w:val="-10"/>
                <w:sz w:val="18"/>
              </w:rPr>
              <w:t>3</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3.10.12</w:t>
            </w:r>
          </w:p>
        </w:tc>
        <w:tc>
          <w:tcPr>
            <w:tcW w:w="45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Traceroute orchestration and GeoIP </w:t>
            </w:r>
            <w:r>
              <w:rPr>
                <w:spacing w:val="-2"/>
                <w:sz w:val="18"/>
              </w:rPr>
              <w:t>enrichment</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GeoIP</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MaxMind </w:t>
            </w:r>
            <w:r>
              <w:rPr>
                <w:spacing w:val="-2"/>
                <w:sz w:val="18"/>
              </w:rPr>
              <w:t>GeoLite2</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Jan </w:t>
            </w:r>
            <w:r>
              <w:rPr>
                <w:spacing w:val="-4"/>
                <w:sz w:val="18"/>
              </w:rPr>
              <w:t>2025</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City, country, ASN, lat/lon </w:t>
            </w:r>
            <w:r>
              <w:rPr>
                <w:spacing w:val="-2"/>
                <w:sz w:val="18"/>
              </w:rPr>
              <w:t>lookup</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History </w:t>
            </w:r>
            <w:r>
              <w:rPr>
                <w:spacing w:val="-5"/>
                <w:sz w:val="18"/>
              </w:rPr>
              <w:t>DB</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SQLite3</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4"/>
                <w:sz w:val="18"/>
              </w:rPr>
              <w:t>3.37</w:t>
            </w:r>
          </w:p>
        </w:tc>
        <w:tc>
          <w:tcPr>
            <w:tcW w:w="45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Per-process bandwidth </w:t>
            </w:r>
            <w:r>
              <w:rPr>
                <w:spacing w:val="-2"/>
                <w:sz w:val="18"/>
              </w:rPr>
              <w:t>history</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Packet </w:t>
            </w:r>
            <w:r>
              <w:rPr>
                <w:spacing w:val="-2"/>
                <w:sz w:val="18"/>
              </w:rPr>
              <w:t>Trace</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traceroute</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2.1.0</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TCP traceroute -T -p </w:t>
            </w:r>
            <w:r>
              <w:rPr>
                <w:spacing w:val="-5"/>
                <w:sz w:val="18"/>
              </w:rPr>
              <w:t>443</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OS</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Ubuntu 22.04 </w:t>
            </w:r>
            <w:r>
              <w:rPr>
                <w:spacing w:val="-5"/>
                <w:sz w:val="18"/>
              </w:rPr>
              <w:t>LTS</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22.04.3</w:t>
            </w:r>
          </w:p>
        </w:tc>
        <w:tc>
          <w:tcPr>
            <w:tcW w:w="45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Target deployment </w:t>
            </w:r>
            <w:r>
              <w:rPr>
                <w:spacing w:val="-2"/>
                <w:sz w:val="18"/>
              </w:rPr>
              <w:t>platform</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Kernel </w:t>
            </w:r>
            <w:r>
              <w:rPr>
                <w:spacing w:val="-2"/>
                <w:sz w:val="18"/>
              </w:rPr>
              <w:t>Target</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Linux</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6.8.0-</w:t>
            </w:r>
            <w:r>
              <w:rPr>
                <w:spacing w:val="-5"/>
                <w:sz w:val="18"/>
              </w:rPr>
              <w:t>106</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Netfilter, RCU, workqueue </w:t>
            </w:r>
            <w:r>
              <w:rPr>
                <w:spacing w:val="-4"/>
                <w:sz w:val="18"/>
              </w:rPr>
              <w:t>APIs</w:t>
            </w:r>
          </w:p>
        </w:tc>
      </w:tr>
    </w:tbl>
    <w:p>
      <w:pPr>
        <w:pStyle w:val="Normal"/>
        <w:spacing w:before="100" w:after="0"/>
        <w:ind w:hanging="0" w:start="284" w:end="1274"/>
        <w:jc w:val="center"/>
        <w:rPr>
          <w:rFonts w:ascii="Arial" w:hAnsi="Arial"/>
          <w:i/>
          <w:sz w:val="18"/>
        </w:rPr>
      </w:pPr>
      <w:r>
        <w:rPr>
          <w:rFonts w:ascii="Arial" w:hAnsi="Arial"/>
          <w:i/>
          <w:color w:val="494969"/>
          <w:sz w:val="18"/>
        </w:rPr>
        <w:t xml:space="preserve">Table 3.3 — Technology </w:t>
      </w:r>
      <w:r>
        <w:rPr>
          <w:rFonts w:ascii="Arial" w:hAnsi="Arial"/>
          <w:i/>
          <w:color w:val="494969"/>
          <w:spacing w:val="-2"/>
          <w:sz w:val="18"/>
        </w:rPr>
        <w:t>stack</w:t>
      </w:r>
    </w:p>
    <w:p>
      <w:pPr>
        <w:pStyle w:val="BodyText"/>
        <w:rPr>
          <w:rFonts w:ascii="Arial" w:hAnsi="Arial"/>
          <w:i/>
          <w:sz w:val="18"/>
        </w:rPr>
      </w:pPr>
      <w:r>
        <w:rPr>
          <w:rFonts w:ascii="Arial" w:hAnsi="Arial"/>
          <w:i/>
          <w:sz w:val="18"/>
        </w:rPr>
      </w:r>
    </w:p>
    <w:p>
      <w:pPr>
        <w:pStyle w:val="BodyText"/>
        <w:spacing w:before="141" w:after="0"/>
        <w:rPr>
          <w:rFonts w:ascii="Arial" w:hAnsi="Arial"/>
          <w:i/>
          <w:sz w:val="18"/>
        </w:rPr>
      </w:pPr>
      <w:r>
        <w:rPr>
          <w:rFonts w:ascii="Arial" w:hAnsi="Arial"/>
          <w:i/>
          <w:sz w:val="18"/>
        </w:rPr>
      </w:r>
    </w:p>
    <w:p>
      <w:pPr>
        <w:pStyle w:val="BodyText"/>
        <w:spacing w:lineRule="auto" w:line="298"/>
        <w:ind w:start="545" w:end="1534"/>
        <w:jc w:val="both"/>
        <w:rPr/>
      </w:pPr>
      <w:r>
        <w:rPr>
          <w:color w:val="212133"/>
        </w:rPr>
        <w:t>The</w:t>
      </w:r>
      <w:r>
        <w:rPr>
          <w:color w:val="212133"/>
          <w:spacing w:val="-5"/>
        </w:rPr>
        <w:t xml:space="preserve"> </w:t>
      </w:r>
      <w:r>
        <w:rPr>
          <w:color w:val="212133"/>
        </w:rPr>
        <w:t>data</w:t>
      </w:r>
      <w:r>
        <w:rPr>
          <w:color w:val="212133"/>
          <w:spacing w:val="-5"/>
        </w:rPr>
        <w:t xml:space="preserve"> </w:t>
      </w:r>
      <w:r>
        <w:rPr>
          <w:color w:val="212133"/>
        </w:rPr>
        <w:t>flow</w:t>
      </w:r>
      <w:r>
        <w:rPr>
          <w:color w:val="212133"/>
          <w:spacing w:val="-5"/>
        </w:rPr>
        <w:t xml:space="preserve"> </w:t>
      </w:r>
      <w:r>
        <w:rPr>
          <w:color w:val="212133"/>
        </w:rPr>
        <w:t>through</w:t>
      </w:r>
      <w:r>
        <w:rPr>
          <w:color w:val="212133"/>
          <w:spacing w:val="-5"/>
        </w:rPr>
        <w:t xml:space="preserve"> </w:t>
      </w:r>
      <w:r>
        <w:rPr>
          <w:color w:val="212133"/>
        </w:rPr>
        <w:t>the</w:t>
      </w:r>
      <w:r>
        <w:rPr>
          <w:color w:val="212133"/>
          <w:spacing w:val="-5"/>
        </w:rPr>
        <w:t xml:space="preserve"> </w:t>
      </w:r>
      <w:r>
        <w:rPr>
          <w:color w:val="212133"/>
        </w:rPr>
        <w:t>KTA</w:t>
      </w:r>
      <w:r>
        <w:rPr>
          <w:color w:val="212133"/>
          <w:spacing w:val="-5"/>
        </w:rPr>
        <w:t xml:space="preserve"> </w:t>
      </w:r>
      <w:r>
        <w:rPr>
          <w:color w:val="212133"/>
        </w:rPr>
        <w:t>system</w:t>
      </w:r>
      <w:r>
        <w:rPr>
          <w:color w:val="212133"/>
          <w:spacing w:val="-5"/>
        </w:rPr>
        <w:t xml:space="preserve"> </w:t>
      </w:r>
      <w:r>
        <w:rPr>
          <w:color w:val="212133"/>
        </w:rPr>
        <w:t>follows</w:t>
      </w:r>
      <w:r>
        <w:rPr>
          <w:color w:val="212133"/>
          <w:spacing w:val="-5"/>
        </w:rPr>
        <w:t xml:space="preserve"> </w:t>
      </w:r>
      <w:r>
        <w:rPr>
          <w:color w:val="212133"/>
        </w:rPr>
        <w:t>a</w:t>
      </w:r>
      <w:r>
        <w:rPr>
          <w:color w:val="212133"/>
          <w:spacing w:val="-5"/>
        </w:rPr>
        <w:t xml:space="preserve"> </w:t>
      </w:r>
      <w:r>
        <w:rPr>
          <w:color w:val="212133"/>
        </w:rPr>
        <w:t>well-defined</w:t>
      </w:r>
      <w:r>
        <w:rPr>
          <w:color w:val="212133"/>
          <w:spacing w:val="-5"/>
        </w:rPr>
        <w:t xml:space="preserve"> </w:t>
      </w:r>
      <w:r>
        <w:rPr>
          <w:color w:val="212133"/>
        </w:rPr>
        <w:t>pipeline</w:t>
      </w:r>
      <w:r>
        <w:rPr>
          <w:color w:val="212133"/>
          <w:spacing w:val="-5"/>
        </w:rPr>
        <w:t xml:space="preserve"> </w:t>
      </w:r>
      <w:r>
        <w:rPr>
          <w:color w:val="212133"/>
        </w:rPr>
        <w:t>from</w:t>
      </w:r>
      <w:r>
        <w:rPr>
          <w:color w:val="212133"/>
          <w:spacing w:val="-5"/>
        </w:rPr>
        <w:t xml:space="preserve"> </w:t>
      </w:r>
      <w:r>
        <w:rPr>
          <w:color w:val="212133"/>
        </w:rPr>
        <w:t>packet</w:t>
      </w:r>
      <w:r>
        <w:rPr>
          <w:color w:val="212133"/>
          <w:spacing w:val="-5"/>
        </w:rPr>
        <w:t xml:space="preserve"> </w:t>
      </w:r>
      <w:r>
        <w:rPr>
          <w:color w:val="212133"/>
        </w:rPr>
        <w:t>arrival</w:t>
      </w:r>
      <w:r>
        <w:rPr>
          <w:color w:val="212133"/>
          <w:spacing w:val="-5"/>
        </w:rPr>
        <w:t xml:space="preserve"> </w:t>
      </w:r>
      <w:r>
        <w:rPr>
          <w:color w:val="212133"/>
        </w:rPr>
        <w:t>to</w:t>
      </w:r>
      <w:r>
        <w:rPr>
          <w:color w:val="212133"/>
          <w:spacing w:val="-5"/>
        </w:rPr>
        <w:t xml:space="preserve"> </w:t>
      </w:r>
      <w:r>
        <w:rPr>
          <w:color w:val="212133"/>
        </w:rPr>
        <w:t>GUI display. The following table describes each stage in the pipeline:</w:t>
      </w:r>
    </w:p>
    <w:p>
      <w:pPr>
        <w:pStyle w:val="BodyText"/>
        <w:rPr>
          <w:sz w:val="9"/>
        </w:rPr>
      </w:pPr>
      <w:r>
        <w:rPr>
          <w:sz w:val="9"/>
        </w:rPr>
      </w:r>
    </w:p>
    <w:tbl>
      <w:tblPr>
        <w:tblW w:w="8787" w:type="dxa"/>
        <w:jc w:val="start"/>
        <w:tblInd w:w="562" w:type="dxa"/>
        <w:tblLayout w:type="fixed"/>
        <w:tblCellMar>
          <w:top w:w="0" w:type="dxa"/>
          <w:start w:w="5" w:type="dxa"/>
          <w:bottom w:w="0" w:type="dxa"/>
          <w:end w:w="5" w:type="dxa"/>
        </w:tblCellMar>
      </w:tblPr>
      <w:tblGrid>
        <w:gridCol w:w="1701"/>
        <w:gridCol w:w="1984"/>
        <w:gridCol w:w="1701"/>
        <w:gridCol w:w="1983"/>
        <w:gridCol w:w="1418"/>
      </w:tblGrid>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Stage</w:t>
            </w:r>
          </w:p>
        </w:tc>
        <w:tc>
          <w:tcPr>
            <w:tcW w:w="198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Component</w:t>
            </w:r>
          </w:p>
        </w:tc>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Input</w:t>
            </w:r>
          </w:p>
        </w:tc>
        <w:tc>
          <w:tcPr>
            <w:tcW w:w="198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Output</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Latency</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1. Packet </w:t>
            </w:r>
            <w:r>
              <w:rPr>
                <w:spacing w:val="-2"/>
                <w:sz w:val="18"/>
              </w:rPr>
              <w:t>arrival</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Kernel </w:t>
            </w:r>
            <w:r>
              <w:rPr>
                <w:spacing w:val="-2"/>
                <w:sz w:val="18"/>
              </w:rPr>
              <w:t>netfilter</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Raw skb from </w:t>
            </w:r>
            <w:r>
              <w:rPr>
                <w:spacing w:val="-5"/>
                <w:sz w:val="18"/>
              </w:rPr>
              <w:t>NIC</w:t>
            </w:r>
          </w:p>
        </w:tc>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skb at </w:t>
            </w:r>
            <w:r>
              <w:rPr>
                <w:spacing w:val="-4"/>
                <w:sz w:val="18"/>
              </w:rPr>
              <w:t>hook</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&lt;1 </w:t>
            </w:r>
            <w:r>
              <w:rPr>
                <w:spacing w:val="-5"/>
                <w:sz w:val="18"/>
              </w:rPr>
              <w:t>µs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2. DNS </w:t>
            </w:r>
            <w:r>
              <w:rPr>
                <w:spacing w:val="-2"/>
                <w:sz w:val="18"/>
              </w:rPr>
              <w:t>check</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netfilter_hook.c</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UDP/53 </w:t>
            </w:r>
            <w:r>
              <w:rPr>
                <w:spacing w:val="-5"/>
                <w:sz w:val="18"/>
              </w:rPr>
              <w:t>skb</w:t>
            </w:r>
          </w:p>
        </w:tc>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94" w:after="0"/>
              <w:ind w:start="119" w:end="-72"/>
              <w:rPr>
                <w:sz w:val="18"/>
              </w:rPr>
            </w:pPr>
            <w:r>
              <w:rPr>
                <w:sz w:val="18"/>
              </w:rPr>
              <w:t>IP</w:t>
            </w:r>
            <w:r>
              <w:rPr>
                <w:rFonts w:ascii="Symbol" w:hAnsi="Symbol"/>
                <w:sz w:val="18"/>
              </w:rPr>
              <w:t></w:t>
            </w:r>
            <w:r>
              <w:rPr>
                <w:sz w:val="18"/>
              </w:rPr>
              <w:t xml:space="preserve">domain in </w:t>
            </w:r>
            <w:r>
              <w:rPr>
                <w:spacing w:val="-2"/>
                <w:sz w:val="18"/>
              </w:rPr>
              <w:t>dns_map</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&lt;2 </w:t>
            </w:r>
            <w:r>
              <w:rPr>
                <w:spacing w:val="-5"/>
                <w:sz w:val="18"/>
              </w:rPr>
              <w:t>µs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3. Packet </w:t>
            </w:r>
            <w:r>
              <w:rPr>
                <w:spacing w:val="-2"/>
                <w:sz w:val="18"/>
              </w:rPr>
              <w:t>parse</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packet_parser.c</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skb at </w:t>
            </w:r>
            <w:r>
              <w:rPr>
                <w:spacing w:val="-4"/>
                <w:sz w:val="18"/>
              </w:rPr>
              <w:t>hook</w:t>
            </w:r>
          </w:p>
        </w:tc>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flow_key, protocol </w:t>
            </w:r>
            <w:r>
              <w:rPr>
                <w:spacing w:val="-4"/>
                <w:sz w:val="18"/>
              </w:rPr>
              <w:t>info</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1–3 </w:t>
            </w:r>
            <w:r>
              <w:rPr>
                <w:spacing w:val="-5"/>
                <w:sz w:val="18"/>
              </w:rPr>
              <w:t>µs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4. PID </w:t>
            </w:r>
            <w:r>
              <w:rPr>
                <w:spacing w:val="-2"/>
                <w:sz w:val="18"/>
              </w:rPr>
              <w:t>resolution</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resolver.c </w:t>
            </w:r>
            <w:r>
              <w:rPr>
                <w:spacing w:val="-2"/>
                <w:sz w:val="18"/>
              </w:rPr>
              <w:t>(async)</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flow_key</w:t>
            </w:r>
          </w:p>
        </w:tc>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PID + exe </w:t>
            </w:r>
            <w:r>
              <w:rPr>
                <w:spacing w:val="-4"/>
                <w:sz w:val="18"/>
              </w:rPr>
              <w:t>path</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0–100 </w:t>
            </w:r>
            <w:r>
              <w:rPr>
                <w:spacing w:val="-5"/>
                <w:sz w:val="18"/>
              </w:rPr>
              <w:t>ms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5. Stats </w:t>
            </w:r>
            <w:r>
              <w:rPr>
                <w:spacing w:val="-2"/>
                <w:sz w:val="18"/>
              </w:rPr>
              <w:t>update</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stats.c</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flow_key + </w:t>
            </w:r>
            <w:r>
              <w:rPr>
                <w:spacing w:val="-5"/>
                <w:sz w:val="18"/>
              </w:rPr>
              <w:t>PID</w:t>
            </w:r>
          </w:p>
        </w:tc>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130"/>
              <w:rPr>
                <w:sz w:val="18"/>
              </w:rPr>
            </w:pPr>
            <w:r>
              <w:rPr>
                <w:sz w:val="18"/>
              </w:rPr>
              <w:t xml:space="preserve">connection entry, </w:t>
            </w:r>
            <w:r>
              <w:rPr>
                <w:spacing w:val="-2"/>
                <w:sz w:val="18"/>
              </w:rPr>
              <w:t>anoma</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07" w:end="0"/>
              <w:rPr>
                <w:sz w:val="18"/>
              </w:rPr>
            </w:pPr>
            <w:r>
              <w:rPr>
                <w:spacing w:val="-11"/>
                <w:sz w:val="18"/>
              </w:rPr>
              <w:t>l</w:t>
            </w:r>
            <w:r>
              <w:rPr>
                <w:spacing w:val="-63"/>
                <w:sz w:val="18"/>
              </w:rPr>
              <w:t>&lt;</w:t>
            </w:r>
            <w:r>
              <w:rPr>
                <w:spacing w:val="4"/>
                <w:sz w:val="18"/>
              </w:rPr>
              <w:t>y</w:t>
            </w:r>
            <w:r>
              <w:rPr>
                <w:spacing w:val="-23"/>
                <w:sz w:val="18"/>
              </w:rPr>
              <w:t>1</w:t>
            </w:r>
            <w:r>
              <w:rPr>
                <w:spacing w:val="16"/>
                <w:sz w:val="18"/>
              </w:rPr>
              <w:t>f</w:t>
            </w:r>
            <w:r>
              <w:rPr>
                <w:spacing w:val="14"/>
                <w:sz w:val="18"/>
              </w:rPr>
              <w:t>l</w:t>
            </w:r>
            <w:r>
              <w:rPr>
                <w:spacing w:val="-86"/>
                <w:sz w:val="18"/>
              </w:rPr>
              <w:t>µ</w:t>
            </w:r>
            <w:r>
              <w:rPr>
                <w:spacing w:val="16"/>
                <w:sz w:val="18"/>
              </w:rPr>
              <w:t>a</w:t>
            </w:r>
            <w:r>
              <w:rPr>
                <w:spacing w:val="-83"/>
                <w:sz w:val="18"/>
              </w:rPr>
              <w:t>g</w:t>
            </w:r>
            <w:r>
              <w:rPr>
                <w:spacing w:val="24"/>
                <w:sz w:val="18"/>
              </w:rPr>
              <w:t>s</w:t>
            </w:r>
            <w:r>
              <w:rPr>
                <w:spacing w:val="16"/>
                <w:sz w:val="18"/>
              </w:rPr>
              <w:t>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6. Proc </w:t>
            </w:r>
            <w:r>
              <w:rPr>
                <w:spacing w:val="-2"/>
                <w:sz w:val="18"/>
              </w:rPr>
              <w:t>export</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proc_interface.c</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connection </w:t>
            </w:r>
            <w:r>
              <w:rPr>
                <w:spacing w:val="-2"/>
                <w:sz w:val="18"/>
              </w:rPr>
              <w:t>table</w:t>
            </w:r>
          </w:p>
        </w:tc>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/proc </w:t>
            </w:r>
            <w:r>
              <w:rPr>
                <w:spacing w:val="-2"/>
                <w:sz w:val="18"/>
              </w:rPr>
              <w:t>files</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on </w:t>
            </w:r>
            <w:r>
              <w:rPr>
                <w:spacing w:val="-4"/>
                <w:sz w:val="18"/>
              </w:rPr>
              <w:t>read</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7. Route </w:t>
            </w:r>
            <w:r>
              <w:rPr>
                <w:spacing w:val="-2"/>
                <w:sz w:val="18"/>
              </w:rPr>
              <w:t>request</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proc_interface.c</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new dest </w:t>
            </w:r>
            <w:r>
              <w:rPr>
                <w:spacing w:val="-5"/>
                <w:sz w:val="18"/>
              </w:rPr>
              <w:t>IP</w:t>
            </w:r>
          </w:p>
        </w:tc>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130"/>
              <w:rPr>
                <w:sz w:val="18"/>
              </w:rPr>
            </w:pPr>
            <w:r>
              <w:rPr>
                <w:sz w:val="18"/>
              </w:rPr>
              <w:t xml:space="preserve">PENDING in </w:t>
            </w:r>
            <w:r>
              <w:rPr>
                <w:spacing w:val="-2"/>
                <w:sz w:val="18"/>
              </w:rPr>
              <w:t>route_store</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&lt;1 </w:t>
            </w:r>
            <w:r>
              <w:rPr>
                <w:spacing w:val="-5"/>
                <w:sz w:val="18"/>
              </w:rPr>
              <w:t>µs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8. Route </w:t>
            </w:r>
            <w:r>
              <w:rPr>
                <w:spacing w:val="-2"/>
                <w:sz w:val="18"/>
              </w:rPr>
              <w:t>daemon</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ta_route_daemon.py</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PENDING </w:t>
            </w:r>
            <w:r>
              <w:rPr>
                <w:spacing w:val="-5"/>
                <w:sz w:val="18"/>
              </w:rPr>
              <w:t>IP</w:t>
            </w:r>
          </w:p>
        </w:tc>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87"/>
              <w:rPr>
                <w:sz w:val="18"/>
              </w:rPr>
            </w:pPr>
            <w:r>
              <w:rPr>
                <w:sz w:val="18"/>
              </w:rPr>
              <w:t xml:space="preserve">traceroute + GeoIP </w:t>
            </w:r>
            <w:r>
              <w:rPr>
                <w:spacing w:val="-4"/>
                <w:sz w:val="18"/>
              </w:rPr>
              <w:t>data</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10–60 </w:t>
            </w:r>
            <w:r>
              <w:rPr>
                <w:spacing w:val="-10"/>
                <w:sz w:val="18"/>
              </w:rPr>
              <w:t>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9. Route </w:t>
            </w:r>
            <w:r>
              <w:rPr>
                <w:spacing w:val="-2"/>
                <w:sz w:val="18"/>
              </w:rPr>
              <w:t>write</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proc_interface.c </w:t>
            </w:r>
            <w:r>
              <w:rPr>
                <w:spacing w:val="-2"/>
                <w:sz w:val="18"/>
              </w:rPr>
              <w:t>write</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DEST/HOP </w:t>
            </w:r>
            <w:r>
              <w:rPr>
                <w:spacing w:val="-2"/>
                <w:sz w:val="18"/>
              </w:rPr>
              <w:t>lines</w:t>
            </w:r>
          </w:p>
        </w:tc>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hop data in </w:t>
            </w:r>
            <w:r>
              <w:rPr>
                <w:spacing w:val="-2"/>
                <w:sz w:val="18"/>
              </w:rPr>
              <w:t>route_store</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&lt;1 </w:t>
            </w:r>
            <w:r>
              <w:rPr>
                <w:spacing w:val="-5"/>
                <w:sz w:val="18"/>
              </w:rPr>
              <w:t>µs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10. GUI </w:t>
            </w:r>
            <w:r>
              <w:rPr>
                <w:spacing w:val="-2"/>
                <w:sz w:val="18"/>
              </w:rPr>
              <w:t>refresh</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ProcReader.cpp</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/proc </w:t>
            </w:r>
            <w:r>
              <w:rPr>
                <w:spacing w:val="-2"/>
                <w:sz w:val="18"/>
              </w:rPr>
              <w:t>files</w:t>
            </w:r>
          </w:p>
        </w:tc>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data model </w:t>
            </w:r>
            <w:r>
              <w:rPr>
                <w:spacing w:val="-2"/>
                <w:sz w:val="18"/>
              </w:rPr>
              <w:t>update</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1 s </w:t>
            </w:r>
            <w:r>
              <w:rPr>
                <w:spacing w:val="-2"/>
                <w:sz w:val="18"/>
              </w:rPr>
              <w:t>interval</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11. GUI </w:t>
            </w:r>
            <w:r>
              <w:rPr>
                <w:spacing w:val="-2"/>
                <w:sz w:val="18"/>
              </w:rPr>
              <w:t>render</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TrafficModel, </w:t>
            </w:r>
            <w:r>
              <w:rPr>
                <w:spacing w:val="-2"/>
                <w:sz w:val="18"/>
              </w:rPr>
              <w:t>widgets</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data </w:t>
            </w:r>
            <w:r>
              <w:rPr>
                <w:spacing w:val="-2"/>
                <w:sz w:val="18"/>
              </w:rPr>
              <w:t>models</w:t>
            </w:r>
          </w:p>
        </w:tc>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screen </w:t>
            </w:r>
            <w:r>
              <w:rPr>
                <w:spacing w:val="-2"/>
                <w:sz w:val="18"/>
              </w:rPr>
              <w:t>pixels</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&lt;5 </w:t>
            </w:r>
            <w:r>
              <w:rPr>
                <w:spacing w:val="-5"/>
                <w:sz w:val="18"/>
              </w:rPr>
              <w:t>ms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12. Netlink </w:t>
            </w:r>
            <w:r>
              <w:rPr>
                <w:spacing w:val="-2"/>
                <w:sz w:val="18"/>
              </w:rPr>
              <w:t>event</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netlink_comm.c</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connection </w:t>
            </w:r>
            <w:r>
              <w:rPr>
                <w:spacing w:val="-2"/>
                <w:sz w:val="18"/>
              </w:rPr>
              <w:t>change</w:t>
            </w:r>
          </w:p>
        </w:tc>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multicast </w:t>
            </w:r>
            <w:r>
              <w:rPr>
                <w:spacing w:val="-2"/>
                <w:sz w:val="18"/>
              </w:rPr>
              <w:t>message</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&lt;1 </w:t>
            </w:r>
            <w:r>
              <w:rPr>
                <w:spacing w:val="-5"/>
                <w:sz w:val="18"/>
              </w:rPr>
              <w:t>µs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13. GUI </w:t>
            </w:r>
            <w:r>
              <w:rPr>
                <w:spacing w:val="-2"/>
                <w:sz w:val="18"/>
              </w:rPr>
              <w:t>netlink</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GUI </w:t>
            </w:r>
            <w:r>
              <w:rPr>
                <w:spacing w:val="-2"/>
                <w:sz w:val="18"/>
              </w:rPr>
              <w:t>NetlinkListener</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netlink </w:t>
            </w:r>
            <w:r>
              <w:rPr>
                <w:spacing w:val="-2"/>
                <w:sz w:val="18"/>
              </w:rPr>
              <w:t>message</w:t>
            </w:r>
          </w:p>
        </w:tc>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immediate GUI </w:t>
            </w:r>
            <w:r>
              <w:rPr>
                <w:spacing w:val="-2"/>
                <w:sz w:val="18"/>
              </w:rPr>
              <w:t>update</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&lt;10 </w:t>
            </w:r>
            <w:r>
              <w:rPr>
                <w:spacing w:val="-5"/>
                <w:sz w:val="18"/>
              </w:rPr>
              <w:t>ms</w:t>
            </w:r>
          </w:p>
        </w:tc>
      </w:tr>
    </w:tbl>
    <w:p>
      <w:pPr>
        <w:pStyle w:val="Normal"/>
        <w:spacing w:before="86" w:after="0"/>
        <w:ind w:hanging="0" w:start="284" w:end="1274"/>
        <w:jc w:val="center"/>
        <w:rPr>
          <w:rFonts w:ascii="Arial" w:hAnsi="Arial"/>
          <w:i/>
          <w:sz w:val="18"/>
        </w:rPr>
      </w:pPr>
      <w:r>
        <w:rPr>
          <w:rFonts w:ascii="Arial" w:hAnsi="Arial"/>
          <w:i/>
          <w:color w:val="494969"/>
          <w:sz w:val="18"/>
        </w:rPr>
        <w:t xml:space="preserve">Table 3.4 — KTA data flow pipeline </w:t>
      </w:r>
      <w:r>
        <w:rPr>
          <w:rFonts w:ascii="Arial" w:hAnsi="Arial"/>
          <w:i/>
          <w:color w:val="494969"/>
          <w:spacing w:val="-2"/>
          <w:sz w:val="18"/>
        </w:rPr>
        <w:t>stages</w:t>
      </w:r>
    </w:p>
    <w:p>
      <w:pPr>
        <w:pStyle w:val="BodyText"/>
        <w:rPr>
          <w:rFonts w:ascii="Arial" w:hAnsi="Arial"/>
          <w:i/>
          <w:sz w:val="18"/>
        </w:rPr>
      </w:pPr>
      <w:r>
        <w:rPr>
          <w:rFonts w:ascii="Arial" w:hAnsi="Arial"/>
          <w:i/>
          <w:sz w:val="18"/>
        </w:rPr>
      </w:r>
    </w:p>
    <w:p>
      <w:pPr>
        <w:pStyle w:val="BodyText"/>
        <w:spacing w:before="141" w:after="0"/>
        <w:rPr>
          <w:rFonts w:ascii="Arial" w:hAnsi="Arial"/>
          <w:i/>
          <w:sz w:val="18"/>
        </w:rPr>
      </w:pPr>
      <w:r>
        <w:rPr>
          <w:rFonts w:ascii="Arial" w:hAnsi="Arial"/>
          <w:i/>
          <w:sz w:val="18"/>
        </w:rPr>
      </w:r>
    </w:p>
    <w:p>
      <w:pPr>
        <w:pStyle w:val="BodyText"/>
        <w:spacing w:lineRule="auto" w:line="298" w:before="0" w:after="0"/>
        <w:ind w:start="545" w:end="1534"/>
        <w:jc w:val="both"/>
        <w:rPr/>
      </w:pPr>
      <w:r>
        <w:rPr>
          <w:color w:val="212133"/>
        </w:rPr>
        <w:t>The seven /proc files exposed by KTA form the primary interface between the kernel module and the GUI. Each file is implemented as a seq_file backed virtual file in proc_interface.c. All files</w:t>
      </w:r>
      <w:r>
        <w:rPr>
          <w:color w:val="212133"/>
          <w:spacing w:val="30"/>
        </w:rPr>
        <w:t xml:space="preserve">  </w:t>
      </w:r>
      <w:r>
        <w:rPr>
          <w:color w:val="212133"/>
        </w:rPr>
        <w:t>use</w:t>
      </w:r>
      <w:r>
        <w:rPr>
          <w:color w:val="212133"/>
          <w:spacing w:val="30"/>
        </w:rPr>
        <w:t xml:space="preserve">  </w:t>
      </w:r>
      <w:r>
        <w:rPr>
          <w:color w:val="212133"/>
        </w:rPr>
        <w:t>pipe-delimited</w:t>
      </w:r>
      <w:r>
        <w:rPr>
          <w:color w:val="212133"/>
          <w:spacing w:val="30"/>
        </w:rPr>
        <w:t xml:space="preserve">  </w:t>
      </w:r>
      <w:r>
        <w:rPr>
          <w:color w:val="212133"/>
        </w:rPr>
        <w:t>(|)</w:t>
      </w:r>
      <w:r>
        <w:rPr>
          <w:color w:val="212133"/>
          <w:spacing w:val="31"/>
        </w:rPr>
        <w:t xml:space="preserve">  </w:t>
      </w:r>
      <w:r>
        <w:rPr>
          <w:color w:val="212133"/>
        </w:rPr>
        <w:t>columns</w:t>
      </w:r>
      <w:r>
        <w:rPr>
          <w:color w:val="212133"/>
          <w:spacing w:val="30"/>
        </w:rPr>
        <w:t xml:space="preserve">  </w:t>
      </w:r>
      <w:r>
        <w:rPr>
          <w:color w:val="212133"/>
        </w:rPr>
        <w:t>for</w:t>
      </w:r>
      <w:r>
        <w:rPr>
          <w:color w:val="212133"/>
          <w:spacing w:val="30"/>
        </w:rPr>
        <w:t xml:space="preserve">  </w:t>
      </w:r>
      <w:r>
        <w:rPr>
          <w:color w:val="212133"/>
        </w:rPr>
        <w:t>easy</w:t>
      </w:r>
      <w:r>
        <w:rPr>
          <w:color w:val="212133"/>
          <w:spacing w:val="31"/>
        </w:rPr>
        <w:t xml:space="preserve">  </w:t>
      </w:r>
      <w:r>
        <w:rPr>
          <w:color w:val="212133"/>
        </w:rPr>
        <w:t>parsing</w:t>
      </w:r>
      <w:r>
        <w:rPr>
          <w:color w:val="212133"/>
          <w:spacing w:val="30"/>
        </w:rPr>
        <w:t xml:space="preserve">  </w:t>
      </w:r>
      <w:r>
        <w:rPr>
          <w:color w:val="212133"/>
        </w:rPr>
        <w:t>with</w:t>
      </w:r>
      <w:r>
        <w:rPr>
          <w:color w:val="212133"/>
          <w:spacing w:val="30"/>
        </w:rPr>
        <w:t xml:space="preserve">  </w:t>
      </w:r>
      <w:r>
        <w:rPr>
          <w:color w:val="212133"/>
        </w:rPr>
        <w:t>str.split('|')</w:t>
      </w:r>
      <w:r>
        <w:rPr>
          <w:color w:val="212133"/>
          <w:spacing w:val="31"/>
        </w:rPr>
        <w:t xml:space="preserve">  </w:t>
      </w:r>
      <w:r>
        <w:rPr>
          <w:color w:val="212133"/>
        </w:rPr>
        <w:t>in</w:t>
      </w:r>
      <w:r>
        <w:rPr>
          <w:color w:val="212133"/>
          <w:spacing w:val="30"/>
        </w:rPr>
        <w:t xml:space="preserve">  </w:t>
      </w:r>
      <w:r>
        <w:rPr>
          <w:color w:val="212133"/>
        </w:rPr>
        <w:t>Python</w:t>
      </w:r>
      <w:r>
        <w:rPr>
          <w:color w:val="212133"/>
          <w:spacing w:val="30"/>
        </w:rPr>
        <w:t xml:space="preserve">  </w:t>
      </w:r>
      <w:r>
        <w:rPr>
          <w:color w:val="212133"/>
          <w:spacing w:val="-5"/>
        </w:rPr>
        <w:t>or</w:t>
      </w:r>
    </w:p>
    <w:p>
      <w:pPr>
        <w:sectPr>
          <w:type w:val="continuous"/>
          <w:pgSz w:w="11906" w:h="16838"/>
          <w:pgMar w:left="992" w:right="0" w:gutter="0" w:header="0" w:top="1500" w:footer="0" w:bottom="1080"/>
          <w:formProt w:val="false"/>
          <w:textDirection w:val="lrTb"/>
          <w:docGrid w:type="default" w:linePitch="100" w:charSpace="0"/>
        </w:sectPr>
      </w:pPr>
    </w:p>
    <w:p>
      <w:pPr>
        <w:pStyle w:val="BodyText"/>
        <w:spacing w:before="72" w:after="0"/>
        <w:ind w:start="545" w:end="0"/>
        <w:jc w:val="both"/>
        <w:rPr/>
      </w:pPr>
      <w:r>
        <w:rPr>
          <w:color w:val="212133"/>
        </w:rPr>
        <w:t xml:space="preserve">QString::split('|') in Qt C++. The following sections describe each file in </w:t>
      </w:r>
      <w:r>
        <w:rPr>
          <w:color w:val="212133"/>
          <w:spacing w:val="-2"/>
        </w:rPr>
        <w:t>detail.</w:t>
      </w:r>
    </w:p>
    <w:p>
      <w:pPr>
        <w:pStyle w:val="Heading2"/>
        <w:spacing w:before="221" w:after="0"/>
        <w:jc w:val="both"/>
        <w:rPr/>
      </w:pPr>
      <w:r>
        <w:rPr>
          <w:color w:val="494969"/>
        </w:rPr>
        <w:t xml:space="preserve">/proc/traffic_analyzer — Main Connection </w:t>
      </w:r>
      <w:r>
        <w:rPr>
          <w:color w:val="494969"/>
          <w:spacing w:val="-2"/>
        </w:rPr>
        <w:t>Table</w:t>
      </w:r>
    </w:p>
    <w:p>
      <w:pPr>
        <w:pStyle w:val="BodyText"/>
        <w:spacing w:lineRule="auto" w:line="298" w:before="22" w:after="0"/>
        <w:ind w:start="545" w:end="1534"/>
        <w:jc w:val="both"/>
        <w:rPr>
          <w:color w:val="212133"/>
        </w:rPr>
      </w:pPr>
      <w:r>
        <w:rPr>
          <w:color w:val="212133"/>
        </w:rPr>
        <w:t>This is the primary output file, containing one row per tracked TCP/UDP connection. It is read by ProcReader::readConnections() every 1 second. The 22 columns are:</w:t>
      </w:r>
    </w:p>
    <w:p>
      <w:pPr>
        <w:pStyle w:val="BodyText"/>
        <w:spacing w:before="11" w:after="0"/>
        <w:rPr>
          <w:sz w:val="8"/>
        </w:rPr>
      </w:pPr>
      <w:r>
        <w:rPr>
          <w:sz w:val="8"/>
        </w:rPr>
      </w:r>
    </w:p>
    <w:tbl>
      <w:tblPr>
        <w:tblW w:w="9356" w:type="dxa"/>
        <w:jc w:val="start"/>
        <w:tblInd w:w="278" w:type="dxa"/>
        <w:tblLayout w:type="fixed"/>
        <w:tblCellMar>
          <w:top w:w="0" w:type="dxa"/>
          <w:start w:w="5" w:type="dxa"/>
          <w:bottom w:w="0" w:type="dxa"/>
          <w:end w:w="5" w:type="dxa"/>
        </w:tblCellMar>
      </w:tblPr>
      <w:tblGrid>
        <w:gridCol w:w="1700"/>
        <w:gridCol w:w="1419"/>
        <w:gridCol w:w="6237"/>
      </w:tblGrid>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Column</w:t>
            </w:r>
          </w:p>
        </w:tc>
        <w:tc>
          <w:tcPr>
            <w:tcW w:w="14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4"/>
                <w:sz w:val="18"/>
              </w:rPr>
              <w:t>Type</w:t>
            </w:r>
          </w:p>
        </w:tc>
        <w:tc>
          <w:tcPr>
            <w:tcW w:w="623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Description</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PID</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Integer</w:t>
            </w:r>
          </w:p>
        </w:tc>
        <w:tc>
          <w:tcPr>
            <w:tcW w:w="623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Process ID of the attributed process. 0 if </w:t>
            </w:r>
            <w:r>
              <w:rPr>
                <w:spacing w:val="-2"/>
                <w:sz w:val="18"/>
              </w:rPr>
              <w:t>unresolved.</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UID</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Integer</w:t>
            </w:r>
          </w:p>
        </w:tc>
        <w:tc>
          <w:tcPr>
            <w:tcW w:w="623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User ID of the process owning the </w:t>
            </w:r>
            <w:r>
              <w:rPr>
                <w:spacing w:val="-2"/>
                <w:sz w:val="18"/>
              </w:rPr>
              <w:t>socket.</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PROCESS</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String</w:t>
            </w:r>
          </w:p>
        </w:tc>
        <w:tc>
          <w:tcPr>
            <w:tcW w:w="623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Process name (comm field, up to 15 </w:t>
            </w:r>
            <w:r>
              <w:rPr>
                <w:spacing w:val="-2"/>
                <w:sz w:val="18"/>
              </w:rPr>
              <w:t>chars).</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RESOLVED</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Boolean </w:t>
            </w:r>
            <w:r>
              <w:rPr>
                <w:spacing w:val="-2"/>
                <w:sz w:val="18"/>
              </w:rPr>
              <w:t>(0/1)</w:t>
            </w:r>
          </w:p>
        </w:tc>
        <w:tc>
          <w:tcPr>
            <w:tcW w:w="623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1 if PID attribution is confirmed, 0 if </w:t>
            </w:r>
            <w:r>
              <w:rPr>
                <w:spacing w:val="-2"/>
                <w:sz w:val="18"/>
              </w:rPr>
              <w:t>pending.</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STATE</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String</w:t>
            </w:r>
          </w:p>
        </w:tc>
        <w:tc>
          <w:tcPr>
            <w:tcW w:w="623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TCP state: SYN_SENT, ESTABLISHED, FIN_WAIT, CLOSED, or </w:t>
            </w:r>
            <w:r>
              <w:rPr>
                <w:spacing w:val="-4"/>
                <w:sz w:val="18"/>
              </w:rPr>
              <w:t>UDP.</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DNS</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Boolean </w:t>
            </w:r>
            <w:r>
              <w:rPr>
                <w:spacing w:val="-2"/>
                <w:sz w:val="18"/>
              </w:rPr>
              <w:t>(0/1)</w:t>
            </w:r>
          </w:p>
        </w:tc>
        <w:tc>
          <w:tcPr>
            <w:tcW w:w="623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1 if the destination domain was resolved from DNS </w:t>
            </w:r>
            <w:r>
              <w:rPr>
                <w:spacing w:val="-2"/>
                <w:sz w:val="18"/>
              </w:rPr>
              <w:t>cache.</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PROTO</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String</w:t>
            </w:r>
          </w:p>
        </w:tc>
        <w:tc>
          <w:tcPr>
            <w:tcW w:w="623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Protocol: TCP or </w:t>
            </w:r>
            <w:r>
              <w:rPr>
                <w:spacing w:val="-4"/>
                <w:sz w:val="18"/>
              </w:rPr>
              <w:t>UDP.</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SRC_IP</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IPv4 </w:t>
            </w:r>
            <w:r>
              <w:rPr>
                <w:spacing w:val="-2"/>
                <w:sz w:val="18"/>
              </w:rPr>
              <w:t>dotted</w:t>
            </w:r>
          </w:p>
        </w:tc>
        <w:tc>
          <w:tcPr>
            <w:tcW w:w="623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Source IP </w:t>
            </w:r>
            <w:r>
              <w:rPr>
                <w:spacing w:val="-2"/>
                <w:sz w:val="18"/>
              </w:rPr>
              <w:t>address.</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DEST_IP</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IPv4 </w:t>
            </w:r>
            <w:r>
              <w:rPr>
                <w:spacing w:val="-2"/>
                <w:sz w:val="18"/>
              </w:rPr>
              <w:t>dotted</w:t>
            </w:r>
          </w:p>
        </w:tc>
        <w:tc>
          <w:tcPr>
            <w:tcW w:w="623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Destination IP </w:t>
            </w:r>
            <w:r>
              <w:rPr>
                <w:spacing w:val="-2"/>
                <w:sz w:val="18"/>
              </w:rPr>
              <w:t>address.</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SRC_PORT</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Integer</w:t>
            </w:r>
          </w:p>
        </w:tc>
        <w:tc>
          <w:tcPr>
            <w:tcW w:w="623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Source port </w:t>
            </w:r>
            <w:r>
              <w:rPr>
                <w:spacing w:val="-2"/>
                <w:sz w:val="18"/>
              </w:rPr>
              <w:t>number.</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DEST_PORT</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Integer</w:t>
            </w:r>
          </w:p>
        </w:tc>
        <w:tc>
          <w:tcPr>
            <w:tcW w:w="623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Destination port </w:t>
            </w:r>
            <w:r>
              <w:rPr>
                <w:spacing w:val="-2"/>
                <w:sz w:val="18"/>
              </w:rPr>
              <w:t>number.</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DOMAIN</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String</w:t>
            </w:r>
          </w:p>
        </w:tc>
        <w:tc>
          <w:tcPr>
            <w:tcW w:w="623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Domain name from DNS cache, or empty </w:t>
            </w:r>
            <w:r>
              <w:rPr>
                <w:spacing w:val="-2"/>
                <w:sz w:val="18"/>
              </w:rPr>
              <w:t>string.</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OUT_BYTES</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4"/>
                <w:sz w:val="18"/>
              </w:rPr>
              <w:t>Long</w:t>
            </w:r>
          </w:p>
        </w:tc>
        <w:tc>
          <w:tcPr>
            <w:tcW w:w="623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Total outgoing bytes since connection </w:t>
            </w:r>
            <w:r>
              <w:rPr>
                <w:spacing w:val="-2"/>
                <w:sz w:val="18"/>
              </w:rPr>
              <w:t>creation.</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IN_BYTES</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4"/>
                <w:sz w:val="18"/>
              </w:rPr>
              <w:t>Long</w:t>
            </w:r>
          </w:p>
        </w:tc>
        <w:tc>
          <w:tcPr>
            <w:tcW w:w="623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Total incoming bytes since connection </w:t>
            </w:r>
            <w:r>
              <w:rPr>
                <w:spacing w:val="-2"/>
                <w:sz w:val="18"/>
              </w:rPr>
              <w:t>creation.</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OUT_PKTS</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4"/>
                <w:sz w:val="18"/>
              </w:rPr>
              <w:t>Long</w:t>
            </w:r>
          </w:p>
        </w:tc>
        <w:tc>
          <w:tcPr>
            <w:tcW w:w="623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Total outgoing </w:t>
            </w:r>
            <w:r>
              <w:rPr>
                <w:spacing w:val="-2"/>
                <w:sz w:val="18"/>
              </w:rPr>
              <w:t>packets.</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IN_PKTS</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4"/>
                <w:sz w:val="18"/>
              </w:rPr>
              <w:t>Long</w:t>
            </w:r>
          </w:p>
        </w:tc>
        <w:tc>
          <w:tcPr>
            <w:tcW w:w="623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Total incoming </w:t>
            </w:r>
            <w:r>
              <w:rPr>
                <w:spacing w:val="-2"/>
                <w:sz w:val="18"/>
              </w:rPr>
              <w:t>packets.</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RATE_OUT_BPS</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4"/>
                <w:sz w:val="18"/>
              </w:rPr>
              <w:t>Long</w:t>
            </w:r>
          </w:p>
        </w:tc>
        <w:tc>
          <w:tcPr>
            <w:tcW w:w="623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Current 1-second outgoing rate in </w:t>
            </w:r>
            <w:r>
              <w:rPr>
                <w:spacing w:val="-2"/>
                <w:sz w:val="18"/>
              </w:rPr>
              <w:t>bytes/sec.</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RATE_IN_BPS</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4"/>
                <w:sz w:val="18"/>
              </w:rPr>
              <w:t>Long</w:t>
            </w:r>
          </w:p>
        </w:tc>
        <w:tc>
          <w:tcPr>
            <w:tcW w:w="623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Current 1-second incoming rate in </w:t>
            </w:r>
            <w:r>
              <w:rPr>
                <w:spacing w:val="-2"/>
                <w:sz w:val="18"/>
              </w:rPr>
              <w:t>bytes/sec.</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FIRST_SEEN</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Long </w:t>
            </w:r>
            <w:r>
              <w:rPr>
                <w:spacing w:val="-2"/>
                <w:sz w:val="18"/>
              </w:rPr>
              <w:t>(Unix)</w:t>
            </w:r>
          </w:p>
        </w:tc>
        <w:tc>
          <w:tcPr>
            <w:tcW w:w="623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ktime_get_real_seconds() at connection </w:t>
            </w:r>
            <w:r>
              <w:rPr>
                <w:spacing w:val="-2"/>
                <w:sz w:val="18"/>
              </w:rPr>
              <w:t>creation.</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LAST_SEEN</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Long </w:t>
            </w:r>
            <w:r>
              <w:rPr>
                <w:spacing w:val="-2"/>
                <w:sz w:val="18"/>
              </w:rPr>
              <w:t>(Unix)</w:t>
            </w:r>
          </w:p>
        </w:tc>
        <w:tc>
          <w:tcPr>
            <w:tcW w:w="623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ktime_get_real_seconds() at last </w:t>
            </w:r>
            <w:r>
              <w:rPr>
                <w:spacing w:val="-2"/>
                <w:sz w:val="18"/>
              </w:rPr>
              <w:t>packet.</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DURATION</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Long </w:t>
            </w:r>
            <w:r>
              <w:rPr>
                <w:spacing w:val="-2"/>
                <w:sz w:val="18"/>
              </w:rPr>
              <w:t>(secs)</w:t>
            </w:r>
          </w:p>
        </w:tc>
        <w:tc>
          <w:tcPr>
            <w:tcW w:w="623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LAST_SEEN - </w:t>
            </w:r>
            <w:r>
              <w:rPr>
                <w:spacing w:val="-2"/>
                <w:sz w:val="18"/>
              </w:rPr>
              <w:t>FIRST_SEEN.</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CLOSED_AT</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Long </w:t>
            </w:r>
            <w:r>
              <w:rPr>
                <w:spacing w:val="-2"/>
                <w:sz w:val="18"/>
              </w:rPr>
              <w:t>(Unix)</w:t>
            </w:r>
          </w:p>
        </w:tc>
        <w:tc>
          <w:tcPr>
            <w:tcW w:w="623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ktime_get_real_seconds() when CLOSED state was entered, or </w:t>
            </w:r>
            <w:r>
              <w:rPr>
                <w:spacing w:val="-5"/>
                <w:sz w:val="18"/>
              </w:rPr>
              <w:t>0.</w:t>
            </w:r>
          </w:p>
        </w:tc>
      </w:tr>
    </w:tbl>
    <w:p>
      <w:pPr>
        <w:pStyle w:val="Normal"/>
        <w:spacing w:before="86" w:after="0"/>
        <w:ind w:hanging="0" w:start="2864" w:end="0"/>
        <w:jc w:val="start"/>
        <w:rPr>
          <w:rFonts w:ascii="Arial" w:hAnsi="Arial"/>
          <w:i/>
          <w:sz w:val="18"/>
        </w:rPr>
      </w:pPr>
      <w:r>
        <w:rPr>
          <w:rFonts w:ascii="Arial" w:hAnsi="Arial"/>
          <w:i/>
          <w:color w:val="494969"/>
          <w:sz w:val="18"/>
        </w:rPr>
        <w:t xml:space="preserve">Table 3.5 — /proc/traffic_analyzer column </w:t>
      </w:r>
      <w:r>
        <w:rPr>
          <w:rFonts w:ascii="Arial" w:hAnsi="Arial"/>
          <w:i/>
          <w:color w:val="494969"/>
          <w:spacing w:val="-2"/>
          <w:sz w:val="18"/>
        </w:rPr>
        <w:t>definitions</w:t>
      </w:r>
    </w:p>
    <w:p>
      <w:pPr>
        <w:pStyle w:val="Heading2"/>
        <w:spacing w:before="197" w:after="0"/>
        <w:jc w:val="both"/>
        <w:rPr/>
      </w:pPr>
      <w:r>
        <w:rPr>
          <w:color w:val="494969"/>
        </w:rPr>
        <w:t xml:space="preserve">/proc/traffic_analyzer_procs — Process Aggregation </w:t>
      </w:r>
      <w:r>
        <w:rPr>
          <w:color w:val="494969"/>
          <w:spacing w:val="-2"/>
        </w:rPr>
        <w:t>Table</w:t>
      </w:r>
    </w:p>
    <w:p>
      <w:pPr>
        <w:pStyle w:val="BodyText"/>
        <w:spacing w:lineRule="auto" w:line="298" w:before="22" w:after="0"/>
        <w:ind w:start="545" w:end="1534"/>
        <w:jc w:val="both"/>
        <w:rPr/>
      </w:pPr>
      <w:r>
        <w:rPr>
          <w:color w:val="212133"/>
        </w:rPr>
        <w:t>This file aggregates per-connection data up to the process level. One row per process with active connections. Columns include PID, UID, PROCESS, EXE (full path), TCP_CONNS, UDP_CONNS, TOTAL_CONNS, SYN_PENDING, OUT_BYTES, IN_BYTES, OUT_PKTS, IN_PKTS,</w:t>
      </w:r>
      <w:r>
        <w:rPr>
          <w:color w:val="212133"/>
          <w:spacing w:val="65"/>
        </w:rPr>
        <w:t xml:space="preserve"> </w:t>
      </w:r>
      <w:r>
        <w:rPr>
          <w:color w:val="212133"/>
        </w:rPr>
        <w:t>RATE_OUT_BPS,</w:t>
      </w:r>
      <w:r>
        <w:rPr>
          <w:color w:val="212133"/>
          <w:spacing w:val="65"/>
        </w:rPr>
        <w:t xml:space="preserve"> </w:t>
      </w:r>
      <w:r>
        <w:rPr>
          <w:color w:val="212133"/>
        </w:rPr>
        <w:t>RATE_IN_BPS,</w:t>
      </w:r>
      <w:r>
        <w:rPr>
          <w:color w:val="212133"/>
          <w:spacing w:val="65"/>
        </w:rPr>
        <w:t xml:space="preserve"> </w:t>
      </w:r>
      <w:r>
        <w:rPr>
          <w:color w:val="212133"/>
        </w:rPr>
        <w:t>TCP_PCT,</w:t>
      </w:r>
      <w:r>
        <w:rPr>
          <w:color w:val="212133"/>
          <w:spacing w:val="65"/>
        </w:rPr>
        <w:t xml:space="preserve"> </w:t>
      </w:r>
      <w:r>
        <w:rPr>
          <w:color w:val="212133"/>
        </w:rPr>
        <w:t>UDP_PCT,</w:t>
      </w:r>
      <w:r>
        <w:rPr>
          <w:color w:val="212133"/>
          <w:spacing w:val="65"/>
        </w:rPr>
        <w:t xml:space="preserve"> </w:t>
      </w:r>
      <w:r>
        <w:rPr>
          <w:color w:val="212133"/>
        </w:rPr>
        <w:t>ANOMALY</w:t>
      </w:r>
      <w:r>
        <w:rPr>
          <w:color w:val="212133"/>
          <w:spacing w:val="65"/>
        </w:rPr>
        <w:t xml:space="preserve"> </w:t>
      </w:r>
      <w:r>
        <w:rPr>
          <w:color w:val="212133"/>
        </w:rPr>
        <w:t>flag,</w:t>
      </w:r>
      <w:r>
        <w:rPr>
          <w:color w:val="212133"/>
          <w:spacing w:val="65"/>
        </w:rPr>
        <w:t xml:space="preserve"> </w:t>
      </w:r>
      <w:r>
        <w:rPr>
          <w:color w:val="212133"/>
          <w:spacing w:val="-5"/>
        </w:rPr>
        <w:t>and</w:t>
      </w:r>
    </w:p>
    <w:p>
      <w:pPr>
        <w:pStyle w:val="BodyText"/>
        <w:spacing w:before="2" w:after="0"/>
        <w:ind w:start="545" w:end="0"/>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TOP1–TOP5</w:t>
      </w:r>
      <w:r>
        <w:rPr>
          <w:color w:val="212133"/>
          <w:spacing w:val="66"/>
        </w:rPr>
        <w:t xml:space="preserve"> </w:t>
      </w:r>
      <w:r>
        <w:rPr>
          <w:color w:val="212133"/>
        </w:rPr>
        <w:t>(top</w:t>
      </w:r>
      <w:r>
        <w:rPr>
          <w:color w:val="212133"/>
          <w:spacing w:val="66"/>
        </w:rPr>
        <w:t xml:space="preserve"> </w:t>
      </w:r>
      <w:r>
        <w:rPr>
          <w:color w:val="212133"/>
        </w:rPr>
        <w:t>destination</w:t>
      </w:r>
      <w:r>
        <w:rPr>
          <w:color w:val="212133"/>
          <w:spacing w:val="66"/>
        </w:rPr>
        <w:t xml:space="preserve"> </w:t>
      </w:r>
      <w:r>
        <w:rPr>
          <w:color w:val="212133"/>
        </w:rPr>
        <w:t>IPs</w:t>
      </w:r>
      <w:r>
        <w:rPr>
          <w:color w:val="212133"/>
          <w:spacing w:val="66"/>
        </w:rPr>
        <w:t xml:space="preserve"> </w:t>
      </w:r>
      <w:r>
        <w:rPr>
          <w:color w:val="212133"/>
        </w:rPr>
        <w:t>by</w:t>
      </w:r>
      <w:r>
        <w:rPr>
          <w:color w:val="212133"/>
          <w:spacing w:val="66"/>
        </w:rPr>
        <w:t xml:space="preserve"> </w:t>
      </w:r>
      <w:r>
        <w:rPr>
          <w:color w:val="212133"/>
        </w:rPr>
        <w:t>byte</w:t>
      </w:r>
      <w:r>
        <w:rPr>
          <w:color w:val="212133"/>
          <w:spacing w:val="66"/>
        </w:rPr>
        <w:t xml:space="preserve"> </w:t>
      </w:r>
      <w:r>
        <w:rPr>
          <w:color w:val="212133"/>
        </w:rPr>
        <w:t>volume</w:t>
      </w:r>
      <w:r>
        <w:rPr>
          <w:color w:val="212133"/>
          <w:spacing w:val="66"/>
        </w:rPr>
        <w:t xml:space="preserve"> </w:t>
      </w:r>
      <w:r>
        <w:rPr>
          <w:color w:val="212133"/>
        </w:rPr>
        <w:t>for</w:t>
      </w:r>
      <w:r>
        <w:rPr>
          <w:color w:val="212133"/>
          <w:spacing w:val="66"/>
        </w:rPr>
        <w:t xml:space="preserve"> </w:t>
      </w:r>
      <w:r>
        <w:rPr>
          <w:color w:val="212133"/>
        </w:rPr>
        <w:t>this</w:t>
      </w:r>
      <w:r>
        <w:rPr>
          <w:color w:val="212133"/>
          <w:spacing w:val="66"/>
        </w:rPr>
        <w:t xml:space="preserve"> </w:t>
      </w:r>
      <w:r>
        <w:rPr>
          <w:color w:val="212133"/>
        </w:rPr>
        <w:t>process).</w:t>
      </w:r>
      <w:r>
        <w:rPr>
          <w:color w:val="212133"/>
          <w:spacing w:val="66"/>
        </w:rPr>
        <w:t xml:space="preserve"> </w:t>
      </w:r>
      <w:r>
        <w:rPr>
          <w:color w:val="212133"/>
        </w:rPr>
        <w:t>This</w:t>
      </w:r>
      <w:r>
        <w:rPr>
          <w:color w:val="212133"/>
          <w:spacing w:val="66"/>
        </w:rPr>
        <w:t xml:space="preserve"> </w:t>
      </w:r>
      <w:r>
        <w:rPr>
          <w:color w:val="212133"/>
        </w:rPr>
        <w:t>file</w:t>
      </w:r>
      <w:r>
        <w:rPr>
          <w:color w:val="212133"/>
          <w:spacing w:val="66"/>
        </w:rPr>
        <w:t xml:space="preserve"> </w:t>
      </w:r>
      <w:r>
        <w:rPr>
          <w:color w:val="212133"/>
        </w:rPr>
        <w:t>is</w:t>
      </w:r>
      <w:r>
        <w:rPr>
          <w:color w:val="212133"/>
          <w:spacing w:val="66"/>
        </w:rPr>
        <w:t xml:space="preserve"> </w:t>
      </w:r>
      <w:r>
        <w:rPr>
          <w:color w:val="212133"/>
        </w:rPr>
        <w:t>read</w:t>
      </w:r>
      <w:r>
        <w:rPr>
          <w:color w:val="212133"/>
          <w:spacing w:val="66"/>
        </w:rPr>
        <w:t xml:space="preserve"> </w:t>
      </w:r>
      <w:r>
        <w:rPr>
          <w:color w:val="212133"/>
          <w:spacing w:val="-5"/>
        </w:rPr>
        <w:t>by</w:t>
      </w:r>
    </w:p>
    <w:p>
      <w:pPr>
        <w:pStyle w:val="BodyText"/>
        <w:spacing w:before="72" w:after="0"/>
        <w:ind w:start="545" w:end="0"/>
        <w:rPr>
          <w:color w:val="212133"/>
          <w:spacing w:val="-2"/>
        </w:rPr>
      </w:pPr>
      <w:r>
        <w:rPr>
          <w:color w:val="212133"/>
          <w:spacing w:val="-2"/>
        </w:rPr>
        <w:t>ProcReader::readProcesses().</w:t>
      </w:r>
    </w:p>
    <w:p>
      <w:pPr>
        <w:pStyle w:val="Heading2"/>
        <w:spacing w:before="221" w:after="0"/>
        <w:rPr/>
      </w:pPr>
      <w:r>
        <mc:AlternateContent>
          <mc:Choice Requires="wps">
            <w:drawing>
              <wp:anchor distT="0" distB="0" distL="0" distR="0" simplePos="0" relativeHeight="43" behindDoc="0" locked="0" layoutInCell="0" allowOverlap="1">
                <wp:simplePos x="0" y="0"/>
                <wp:positionH relativeFrom="page">
                  <wp:posOffset>768350</wp:posOffset>
                </wp:positionH>
                <wp:positionV relativeFrom="paragraph">
                  <wp:posOffset>318135</wp:posOffset>
                </wp:positionV>
                <wp:extent cx="6022975" cy="1682750"/>
                <wp:effectExtent l="635" t="0" r="0" b="0"/>
                <wp:wrapNone/>
                <wp:docPr id="11" name="Textbox 74"/>
                <a:graphic xmlns:a="http://schemas.openxmlformats.org/drawingml/2006/main">
                  <a:graphicData uri="http://schemas.microsoft.com/office/word/2010/wordprocessingShape">
                    <wps:wsp>
                      <wps:cNvSpPr/>
                      <wps:spPr>
                        <a:xfrm>
                          <a:off x="0" y="0"/>
                          <a:ext cx="6022800" cy="1682640"/>
                        </a:xfrm>
                        <a:prstGeom prst="rect">
                          <a:avLst/>
                        </a:prstGeom>
                        <a:noFill/>
                        <a:ln w="0">
                          <a:noFill/>
                        </a:ln>
                      </wps:spPr>
                      <wps:style>
                        <a:lnRef idx="0"/>
                        <a:fillRef idx="0"/>
                        <a:effectRef idx="0"/>
                        <a:fontRef idx="minor"/>
                      </wps:style>
                      <wps:txbx>
                        <w:txbxContent>
                          <w:tbl>
                            <w:tblPr>
                              <w:tblW w:w="9354" w:type="dxa"/>
                              <w:jc w:val="start"/>
                              <w:tblInd w:w="55" w:type="dxa"/>
                              <w:tblLayout w:type="fixed"/>
                              <w:tblCellMar>
                                <w:top w:w="0" w:type="dxa"/>
                                <w:start w:w="5" w:type="dxa"/>
                                <w:bottom w:w="0" w:type="dxa"/>
                                <w:end w:w="5" w:type="dxa"/>
                              </w:tblCellMar>
                            </w:tblPr>
                            <w:tblGrid>
                              <w:gridCol w:w="3117"/>
                              <w:gridCol w:w="6237"/>
                            </w:tblGrid>
                            <w:tr>
                              <w:trPr>
                                <w:trHeight w:val="430" w:hRule="atLeast"/>
                              </w:trPr>
                              <w:tc>
                                <w:tcPr>
                                  <w:tcW w:w="31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4"/>
                                      <w:sz w:val="18"/>
                                    </w:rPr>
                                    <w:t>File</w:t>
                                  </w:r>
                                </w:p>
                              </w:tc>
                              <w:tc>
                                <w:tcPr>
                                  <w:tcW w:w="623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Description</w:t>
                                  </w:r>
                                </w:p>
                              </w:tc>
                            </w:tr>
                            <w:tr>
                              <w:trPr>
                                <w:trHeight w:val="430" w:hRule="atLeast"/>
                              </w:trPr>
                              <w:tc>
                                <w:tcPr>
                                  <w:tcW w:w="31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/proc/traffic_analyzer_dns</w:t>
                                  </w:r>
                                </w:p>
                              </w:tc>
                              <w:tc>
                                <w:tcPr>
                                  <w:tcW w:w="623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DNS flow entries showing per-process DNS query </w:t>
                                  </w:r>
                                  <w:r>
                                    <w:rPr>
                                      <w:spacing w:val="-2"/>
                                      <w:sz w:val="18"/>
                                    </w:rPr>
                                    <w:t>activity.</w:t>
                                  </w:r>
                                </w:p>
                              </w:tc>
                            </w:tr>
                            <w:tr>
                              <w:trPr>
                                <w:trHeight w:val="430" w:hRule="atLeast"/>
                              </w:trPr>
                              <w:tc>
                                <w:tcPr>
                                  <w:tcW w:w="31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/proc/traffic_analyzer_anomalies</w:t>
                                  </w:r>
                                </w:p>
                              </w:tc>
                              <w:tc>
                                <w:tcPr>
                                  <w:tcW w:w="623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202"/>
                                    <w:rPr>
                                      <w:sz w:val="18"/>
                                    </w:rPr>
                                  </w:pPr>
                                  <w:r>
                                    <w:rPr>
                                      <w:sz w:val="18"/>
                                    </w:rPr>
                                    <w:t xml:space="preserve">11 columns: PID, PROCESS, TYPE, FIRST_SEEN, LAST_SEEN, COUNT, </w:t>
                                  </w:r>
                                  <w:r>
                                    <w:rPr>
                                      <w:spacing w:val="-5"/>
                                      <w:sz w:val="18"/>
                                    </w:rPr>
                                    <w:t>TH</w:t>
                                  </w:r>
                                </w:p>
                              </w:tc>
                            </w:tr>
                            <w:tr>
                              <w:trPr>
                                <w:trHeight w:val="430" w:hRule="atLeast"/>
                              </w:trPr>
                              <w:tc>
                                <w:tcPr>
                                  <w:tcW w:w="31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/proc/traffic_analyzer_dns_map</w:t>
                                  </w:r>
                                </w:p>
                              </w:tc>
                              <w:tc>
                                <w:tcPr>
                                  <w:tcW w:w="623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58"/>
                                    <w:rPr>
                                      <w:sz w:val="18"/>
                                    </w:rPr>
                                  </w:pPr>
                                  <w:r>
                                    <w:rPr>
                                      <w:sz w:val="18"/>
                                    </w:rPr>
                                    <w:t>7</w:t>
                                  </w:r>
                                  <w:r>
                                    <w:rPr>
                                      <w:spacing w:val="-2"/>
                                      <w:sz w:val="18"/>
                                    </w:rPr>
                                    <w:t xml:space="preserve"> </w:t>
                                  </w:r>
                                  <w:r>
                                    <w:rPr>
                                      <w:sz w:val="18"/>
                                    </w:rPr>
                                    <w:t xml:space="preserve">columns: </w:t>
                                  </w:r>
                                  <w:r>
                                    <w:rPr>
                                      <w:spacing w:val="-2"/>
                                      <w:sz w:val="18"/>
                                    </w:rPr>
                                    <w:t>DOMAIN|IP|TTL_REMAINING|QUERIED_BY_PID|QUERIED_BY</w:t>
                                  </w:r>
                                </w:p>
                              </w:tc>
                            </w:tr>
                            <w:tr>
                              <w:trPr>
                                <w:trHeight w:val="430" w:hRule="atLeast"/>
                              </w:trPr>
                              <w:tc>
                                <w:tcPr>
                                  <w:tcW w:w="31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/proc/traffic_analyzer_routes</w:t>
                                  </w:r>
                                </w:p>
                              </w:tc>
                              <w:tc>
                                <w:tcPr>
                                  <w:tcW w:w="623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72"/>
                                    <w:rPr>
                                      <w:sz w:val="18"/>
                                    </w:rPr>
                                  </w:pPr>
                                  <w:r>
                                    <w:rPr>
                                      <w:sz w:val="18"/>
                                    </w:rPr>
                                    <w:t>15</w:t>
                                  </w:r>
                                  <w:r>
                                    <w:rPr>
                                      <w:spacing w:val="-2"/>
                                      <w:sz w:val="18"/>
                                    </w:rPr>
                                    <w:t xml:space="preserve"> </w:t>
                                  </w:r>
                                  <w:r>
                                    <w:rPr>
                                      <w:sz w:val="18"/>
                                    </w:rPr>
                                    <w:t xml:space="preserve">columns per hop: </w:t>
                                  </w:r>
                                  <w:r>
                                    <w:rPr>
                                      <w:spacing w:val="-2"/>
                                      <w:sz w:val="18"/>
                                    </w:rPr>
                                    <w:t>DEST_IP|DOMAIN|STATUS|TOTAL_HOPS|HOP_N|HO</w:t>
                                  </w:r>
                                </w:p>
                              </w:tc>
                            </w:tr>
                            <w:tr>
                              <w:trPr>
                                <w:trHeight w:val="430" w:hRule="atLeast"/>
                              </w:trPr>
                              <w:tc>
                                <w:tcPr>
                                  <w:tcW w:w="31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29"/>
                                    <w:rPr>
                                      <w:sz w:val="18"/>
                                    </w:rPr>
                                  </w:pPr>
                                  <w:r>
                                    <w:rPr>
                                      <w:spacing w:val="-2"/>
                                      <w:sz w:val="18"/>
                                    </w:rPr>
                                    <w:t>/proc/traffic_analyzer_routes_pending</w:t>
                                  </w:r>
                                </w:p>
                              </w:tc>
                              <w:tc>
                                <w:tcPr>
                                  <w:tcW w:w="623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59"/>
                                    <w:rPr>
                                      <w:sz w:val="18"/>
                                    </w:rPr>
                                  </w:pPr>
                                  <w:r>
                                    <w:rPr>
                                      <w:sz w:val="18"/>
                                    </w:rPr>
                                    <w:t xml:space="preserve">Read/write file. Reading returns PENDING IPs (atomically transitions to </w:t>
                                  </w:r>
                                  <w:r>
                                    <w:rPr>
                                      <w:spacing w:val="-4"/>
                                      <w:sz w:val="18"/>
                                    </w:rPr>
                                    <w:t>RUNN</w:t>
                                  </w:r>
                                </w:p>
                              </w:tc>
                            </w:tr>
                          </w:tbl>
                          <w:p>
                            <w:pPr>
                              <w:pStyle w:val="BodyText"/>
                              <w:rPr/>
                            </w:pPr>
                            <w:r>
                              <w:rPr/>
                            </w:r>
                          </w:p>
                        </w:txbxContent>
                      </wps:txbx>
                      <wps:bodyPr lIns="0" rIns="0" tIns="0" bIns="0" anchor="t">
                        <a:noAutofit/>
                      </wps:bodyPr>
                    </wps:wsp>
                  </a:graphicData>
                </a:graphic>
              </wp:anchor>
            </w:drawing>
          </mc:Choice>
          <mc:Fallback>
            <w:pict>
              <v:rect id="shape_0" stroked="f" o:allowincell="f" style="position:absolute;margin-left:60.5pt;margin-top:25.05pt;width:474.2pt;height:132.45pt;mso-wrap-style:none;v-text-anchor:middle;mso-position-horizontal-relative:page">
                <v:fill o:detectmouseclick="t" on="false"/>
                <v:stroke color="#3465a4" joinstyle="round" endcap="flat"/>
                <v:textbox>
                  <w:txbxContent>
                    <w:tbl>
                      <w:tblPr>
                        <w:tblW w:w="9354" w:type="dxa"/>
                        <w:jc w:val="start"/>
                        <w:tblInd w:w="55" w:type="dxa"/>
                        <w:tblLayout w:type="fixed"/>
                        <w:tblCellMar>
                          <w:top w:w="0" w:type="dxa"/>
                          <w:start w:w="5" w:type="dxa"/>
                          <w:bottom w:w="0" w:type="dxa"/>
                          <w:end w:w="5" w:type="dxa"/>
                        </w:tblCellMar>
                      </w:tblPr>
                      <w:tblGrid>
                        <w:gridCol w:w="3117"/>
                        <w:gridCol w:w="6237"/>
                      </w:tblGrid>
                      <w:tr>
                        <w:trPr>
                          <w:trHeight w:val="430" w:hRule="atLeast"/>
                        </w:trPr>
                        <w:tc>
                          <w:tcPr>
                            <w:tcW w:w="31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4"/>
                                <w:sz w:val="18"/>
                              </w:rPr>
                              <w:t>File</w:t>
                            </w:r>
                          </w:p>
                        </w:tc>
                        <w:tc>
                          <w:tcPr>
                            <w:tcW w:w="623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Description</w:t>
                            </w:r>
                          </w:p>
                        </w:tc>
                      </w:tr>
                      <w:tr>
                        <w:trPr>
                          <w:trHeight w:val="430" w:hRule="atLeast"/>
                        </w:trPr>
                        <w:tc>
                          <w:tcPr>
                            <w:tcW w:w="31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/proc/traffic_analyzer_dns</w:t>
                            </w:r>
                          </w:p>
                        </w:tc>
                        <w:tc>
                          <w:tcPr>
                            <w:tcW w:w="623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DNS flow entries showing per-process DNS query </w:t>
                            </w:r>
                            <w:r>
                              <w:rPr>
                                <w:spacing w:val="-2"/>
                                <w:sz w:val="18"/>
                              </w:rPr>
                              <w:t>activity.</w:t>
                            </w:r>
                          </w:p>
                        </w:tc>
                      </w:tr>
                      <w:tr>
                        <w:trPr>
                          <w:trHeight w:val="430" w:hRule="atLeast"/>
                        </w:trPr>
                        <w:tc>
                          <w:tcPr>
                            <w:tcW w:w="31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/proc/traffic_analyzer_anomalies</w:t>
                            </w:r>
                          </w:p>
                        </w:tc>
                        <w:tc>
                          <w:tcPr>
                            <w:tcW w:w="623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202"/>
                              <w:rPr>
                                <w:sz w:val="18"/>
                              </w:rPr>
                            </w:pPr>
                            <w:r>
                              <w:rPr>
                                <w:sz w:val="18"/>
                              </w:rPr>
                              <w:t xml:space="preserve">11 columns: PID, PROCESS, TYPE, FIRST_SEEN, LAST_SEEN, COUNT, </w:t>
                            </w:r>
                            <w:r>
                              <w:rPr>
                                <w:spacing w:val="-5"/>
                                <w:sz w:val="18"/>
                              </w:rPr>
                              <w:t>TH</w:t>
                            </w:r>
                          </w:p>
                        </w:tc>
                      </w:tr>
                      <w:tr>
                        <w:trPr>
                          <w:trHeight w:val="430" w:hRule="atLeast"/>
                        </w:trPr>
                        <w:tc>
                          <w:tcPr>
                            <w:tcW w:w="31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/proc/traffic_analyzer_dns_map</w:t>
                            </w:r>
                          </w:p>
                        </w:tc>
                        <w:tc>
                          <w:tcPr>
                            <w:tcW w:w="623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58"/>
                              <w:rPr>
                                <w:sz w:val="18"/>
                              </w:rPr>
                            </w:pPr>
                            <w:r>
                              <w:rPr>
                                <w:sz w:val="18"/>
                              </w:rPr>
                              <w:t>7</w:t>
                            </w:r>
                            <w:r>
                              <w:rPr>
                                <w:spacing w:val="-2"/>
                                <w:sz w:val="18"/>
                              </w:rPr>
                              <w:t xml:space="preserve"> </w:t>
                            </w:r>
                            <w:r>
                              <w:rPr>
                                <w:sz w:val="18"/>
                              </w:rPr>
                              <w:t xml:space="preserve">columns: </w:t>
                            </w:r>
                            <w:r>
                              <w:rPr>
                                <w:spacing w:val="-2"/>
                                <w:sz w:val="18"/>
                              </w:rPr>
                              <w:t>DOMAIN|IP|TTL_REMAINING|QUERIED_BY_PID|QUERIED_BY</w:t>
                            </w:r>
                          </w:p>
                        </w:tc>
                      </w:tr>
                      <w:tr>
                        <w:trPr>
                          <w:trHeight w:val="430" w:hRule="atLeast"/>
                        </w:trPr>
                        <w:tc>
                          <w:tcPr>
                            <w:tcW w:w="31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/proc/traffic_analyzer_routes</w:t>
                            </w:r>
                          </w:p>
                        </w:tc>
                        <w:tc>
                          <w:tcPr>
                            <w:tcW w:w="623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72"/>
                              <w:rPr>
                                <w:sz w:val="18"/>
                              </w:rPr>
                            </w:pPr>
                            <w:r>
                              <w:rPr>
                                <w:sz w:val="18"/>
                              </w:rPr>
                              <w:t>15</w:t>
                            </w:r>
                            <w:r>
                              <w:rPr>
                                <w:spacing w:val="-2"/>
                                <w:sz w:val="18"/>
                              </w:rPr>
                              <w:t xml:space="preserve"> </w:t>
                            </w:r>
                            <w:r>
                              <w:rPr>
                                <w:sz w:val="18"/>
                              </w:rPr>
                              <w:t xml:space="preserve">columns per hop: </w:t>
                            </w:r>
                            <w:r>
                              <w:rPr>
                                <w:spacing w:val="-2"/>
                                <w:sz w:val="18"/>
                              </w:rPr>
                              <w:t>DEST_IP|DOMAIN|STATUS|TOTAL_HOPS|HOP_N|HO</w:t>
                            </w:r>
                          </w:p>
                        </w:tc>
                      </w:tr>
                      <w:tr>
                        <w:trPr>
                          <w:trHeight w:val="430" w:hRule="atLeast"/>
                        </w:trPr>
                        <w:tc>
                          <w:tcPr>
                            <w:tcW w:w="31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29"/>
                              <w:rPr>
                                <w:sz w:val="18"/>
                              </w:rPr>
                            </w:pPr>
                            <w:r>
                              <w:rPr>
                                <w:spacing w:val="-2"/>
                                <w:sz w:val="18"/>
                              </w:rPr>
                              <w:t>/proc/traffic_analyzer_routes_pending</w:t>
                            </w:r>
                          </w:p>
                        </w:tc>
                        <w:tc>
                          <w:tcPr>
                            <w:tcW w:w="623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59"/>
                              <w:rPr>
                                <w:sz w:val="18"/>
                              </w:rPr>
                            </w:pPr>
                            <w:r>
                              <w:rPr>
                                <w:sz w:val="18"/>
                              </w:rPr>
                              <w:t xml:space="preserve">Read/write file. Reading returns PENDING IPs (atomically transitions to </w:t>
                            </w:r>
                            <w:r>
                              <w:rPr>
                                <w:spacing w:val="-4"/>
                                <w:sz w:val="18"/>
                              </w:rPr>
                              <w:t>RUNN</w:t>
                            </w:r>
                          </w:p>
                        </w:tc>
                      </w:tr>
                    </w:tbl>
                    <w:p>
                      <w:pPr>
                        <w:pStyle w:val="BodyText"/>
                        <w:rPr/>
                      </w:pPr>
                      <w:r>
                        <w:rPr/>
                      </w:r>
                    </w:p>
                  </w:txbxContent>
                </v:textbox>
                <w10:wrap type="none"/>
              </v:rect>
            </w:pict>
          </mc:Fallback>
        </mc:AlternateContent>
      </w:r>
      <w:r>
        <w:rPr>
          <w:color w:val="494969"/>
        </w:rPr>
        <w:t xml:space="preserve">Other /proc </w:t>
      </w:r>
      <w:r>
        <w:rPr>
          <w:color w:val="494969"/>
          <w:spacing w:val="-2"/>
        </w:rPr>
        <w:t>Files</w:t>
      </w:r>
    </w:p>
    <w:p>
      <w:pPr>
        <w:pStyle w:val="BodyText"/>
        <w:rPr>
          <w:rFonts w:ascii="Arial" w:hAnsi="Arial"/>
          <w:b/>
          <w:sz w:val="24"/>
        </w:rPr>
      </w:pPr>
      <w:r>
        <w:rPr>
          <w:rFonts w:ascii="Arial" w:hAnsi="Arial"/>
          <w:b/>
          <w:sz w:val="24"/>
        </w:rPr>
      </w:r>
    </w:p>
    <w:p>
      <w:pPr>
        <w:pStyle w:val="BodyText"/>
        <w:rPr>
          <w:rFonts w:ascii="Arial" w:hAnsi="Arial"/>
          <w:b/>
          <w:sz w:val="24"/>
        </w:rPr>
      </w:pPr>
      <w:r>
        <w:rPr>
          <w:rFonts w:ascii="Arial" w:hAnsi="Arial"/>
          <w:b/>
          <w:sz w:val="24"/>
        </w:rPr>
      </w:r>
    </w:p>
    <w:p>
      <w:pPr>
        <w:pStyle w:val="BodyText"/>
        <w:spacing w:before="172" w:after="0"/>
        <w:rPr>
          <w:rFonts w:ascii="Arial" w:hAnsi="Arial"/>
          <w:b/>
          <w:sz w:val="24"/>
        </w:rPr>
      </w:pPr>
      <w:r>
        <w:rPr>
          <w:rFonts w:ascii="Arial" w:hAnsi="Arial"/>
          <w:b/>
          <w:sz w:val="24"/>
        </w:rPr>
      </w:r>
    </w:p>
    <w:p>
      <w:pPr>
        <w:pStyle w:val="Normal"/>
        <w:spacing w:before="0" w:after="0"/>
        <w:ind w:hanging="0" w:start="0" w:end="168"/>
        <w:jc w:val="end"/>
        <w:rPr>
          <w:sz w:val="18"/>
        </w:rPr>
      </w:pPr>
      <w:r>
        <w:rPr>
          <w:spacing w:val="-2"/>
          <w:sz w:val="18"/>
        </w:rPr>
        <w:t>RESHOLD,</w:t>
      </w:r>
    </w:p>
    <w:p>
      <w:pPr>
        <w:pStyle w:val="BodyText"/>
        <w:spacing w:before="26" w:after="0"/>
        <w:rPr>
          <w:sz w:val="18"/>
        </w:rPr>
      </w:pPr>
      <w:r>
        <w:rPr>
          <w:sz w:val="18"/>
        </w:rPr>
      </w:r>
    </w:p>
    <w:p>
      <w:pPr>
        <w:pStyle w:val="Normal"/>
        <w:spacing w:before="0" w:after="0"/>
        <w:ind w:hanging="0" w:start="0" w:end="-15"/>
        <w:jc w:val="end"/>
        <w:rPr>
          <w:sz w:val="18"/>
        </w:rPr>
      </w:pPr>
      <w:r>
        <w:rPr>
          <w:spacing w:val="-2"/>
          <w:sz w:val="18"/>
        </w:rPr>
        <w:t>_COMM|FIRST</w:t>
      </w:r>
    </w:p>
    <w:p>
      <w:pPr>
        <w:pStyle w:val="BodyText"/>
        <w:spacing w:before="26" w:after="0"/>
        <w:rPr>
          <w:sz w:val="18"/>
        </w:rPr>
      </w:pPr>
      <w:r>
        <w:rPr>
          <w:sz w:val="18"/>
        </w:rPr>
      </w:r>
    </w:p>
    <w:p>
      <w:pPr>
        <w:pStyle w:val="Normal"/>
        <w:spacing w:before="0" w:after="0"/>
        <w:ind w:hanging="0" w:start="0" w:end="-15"/>
        <w:jc w:val="end"/>
        <w:rPr>
          <w:sz w:val="18"/>
        </w:rPr>
      </w:pPr>
      <w:r>
        <w:rPr>
          <w:spacing w:val="-2"/>
          <w:sz w:val="18"/>
        </w:rPr>
        <w:t>P_IP|HOST|RT</w:t>
      </w:r>
    </w:p>
    <w:p>
      <w:pPr>
        <w:pStyle w:val="BodyText"/>
        <w:spacing w:before="1" w:after="0"/>
        <w:rPr>
          <w:sz w:val="12"/>
        </w:rPr>
      </w:pPr>
      <w:r>
        <w:rPr>
          <w:sz w:val="12"/>
        </w:rPr>
      </w:r>
    </w:p>
    <w:p>
      <w:pPr>
        <w:sectPr>
          <w:type w:val="nextPage"/>
          <w:pgSz w:w="11906" w:h="16838"/>
          <w:pgMar w:left="992" w:right="0" w:gutter="0" w:header="0" w:top="1460" w:footer="0" w:bottom="280"/>
          <w:pgNumType w:fmt="decimal"/>
          <w:formProt w:val="false"/>
          <w:textDirection w:val="lrTb"/>
          <w:docGrid w:type="default" w:linePitch="100" w:charSpace="0"/>
        </w:sectPr>
      </w:pPr>
    </w:p>
    <w:p>
      <w:pPr>
        <w:pStyle w:val="BodyText"/>
        <w:rPr>
          <w:sz w:val="18"/>
        </w:rPr>
      </w:pPr>
      <w:r>
        <w:rPr>
          <w:sz w:val="18"/>
        </w:rPr>
      </w:r>
    </w:p>
    <w:p>
      <w:pPr>
        <w:pStyle w:val="BodyText"/>
        <w:spacing w:before="100" w:after="0"/>
        <w:rPr>
          <w:sz w:val="18"/>
        </w:rPr>
      </w:pPr>
      <w:r>
        <w:rPr>
          <w:sz w:val="18"/>
        </w:rPr>
      </w:r>
    </w:p>
    <w:p>
      <w:pPr>
        <w:pStyle w:val="Normal"/>
        <w:spacing w:before="0" w:after="0"/>
        <w:ind w:hanging="0" w:start="284" w:end="1"/>
        <w:jc w:val="center"/>
        <w:rPr>
          <w:rFonts w:ascii="Arial" w:hAnsi="Arial"/>
          <w:i/>
          <w:sz w:val="18"/>
        </w:rPr>
      </w:pPr>
      <w:r>
        <w:rPr>
          <w:rFonts w:ascii="Arial" w:hAnsi="Arial"/>
          <w:i/>
          <w:color w:val="494969"/>
          <w:sz w:val="18"/>
        </w:rPr>
        <w:t xml:space="preserve">Table 3.6 — Additional /proc file </w:t>
      </w:r>
      <w:r>
        <w:rPr>
          <w:rFonts w:ascii="Arial" w:hAnsi="Arial"/>
          <w:i/>
          <w:color w:val="494969"/>
          <w:spacing w:val="-2"/>
          <w:sz w:val="18"/>
        </w:rPr>
        <w:t>descriptions</w:t>
      </w:r>
    </w:p>
    <w:p>
      <w:pPr>
        <w:pStyle w:val="BodyText"/>
        <w:rPr>
          <w:rFonts w:ascii="Arial" w:hAnsi="Arial"/>
          <w:i/>
          <w:sz w:val="18"/>
        </w:rPr>
      </w:pPr>
      <w:r>
        <w:rPr>
          <w:rFonts w:ascii="Arial" w:hAnsi="Arial"/>
          <w:i/>
          <w:sz w:val="18"/>
        </w:rPr>
      </w:r>
    </w:p>
    <w:p>
      <w:pPr>
        <w:pStyle w:val="BodyText"/>
        <w:spacing w:before="141" w:after="0"/>
        <w:rPr>
          <w:rFonts w:ascii="Arial" w:hAnsi="Arial"/>
          <w:i/>
          <w:sz w:val="18"/>
        </w:rPr>
      </w:pPr>
      <w:r>
        <w:rPr>
          <w:rFonts w:ascii="Arial" w:hAnsi="Arial"/>
          <w:i/>
          <w:sz w:val="18"/>
        </w:rPr>
      </w:r>
    </w:p>
    <w:p>
      <w:pPr>
        <w:pStyle w:val="BodyText"/>
        <w:spacing w:lineRule="auto" w:line="298"/>
        <w:ind w:start="545" w:end="258"/>
        <w:jc w:val="both"/>
        <w:rPr>
          <w:color w:val="212133"/>
        </w:rPr>
      </w:pPr>
      <w:r>
        <w:rPr>
          <w:color w:val="212133"/>
        </w:rPr>
        <w:t>KTA Phase 6 introduces a push-based netlink multicast channel that eliminates the need for the GUI to poll /proc files for every state change. The implementation uses NETLINK_USERSOCK with protocol number 2, which is an unreserved protocol slot available for user-defined kernel-userspace communication.</w:t>
      </w:r>
    </w:p>
    <w:p>
      <w:pPr>
        <w:pStyle w:val="BodyText"/>
        <w:spacing w:lineRule="auto" w:line="298" w:before="122" w:after="0"/>
        <w:ind w:start="545" w:end="260"/>
        <w:jc w:val="both"/>
        <w:rPr>
          <w:color w:val="212133"/>
        </w:rPr>
      </w:pPr>
      <w:r>
        <w:rPr>
          <w:color w:val="212133"/>
        </w:rPr>
        <w:t>Four multicast groups are defined: group 1 (connections) receives CONN_NEW, CONN_UPDATE, and CONN_CLOSED messages; group 2 (anomalies) receives ANOMALY messages; group 3 (DNS) receives DNS_RESOLVED messages; and group 4 (routes) receives ROUTE_READY messages. The GUI subscribes to all four groups by calling setsockopt with NETLINK_ADD_MEMBERSHIP.</w:t>
      </w:r>
    </w:p>
    <w:p>
      <w:pPr>
        <w:pStyle w:val="BodyText"/>
        <w:spacing w:before="1" w:after="1"/>
        <w:rPr>
          <w:sz w:val="9"/>
        </w:rPr>
      </w:pPr>
      <w:r>
        <w:rPr>
          <w:sz w:val="9"/>
        </w:rPr>
      </w:r>
    </w:p>
    <w:tbl>
      <w:tblPr>
        <w:tblW w:w="9356" w:type="dxa"/>
        <w:jc w:val="start"/>
        <w:tblInd w:w="278" w:type="dxa"/>
        <w:tblLayout w:type="fixed"/>
        <w:tblCellMar>
          <w:top w:w="0" w:type="dxa"/>
          <w:start w:w="5" w:type="dxa"/>
          <w:bottom w:w="0" w:type="dxa"/>
          <w:end w:w="5" w:type="dxa"/>
        </w:tblCellMar>
      </w:tblPr>
      <w:tblGrid>
        <w:gridCol w:w="1700"/>
        <w:gridCol w:w="1419"/>
        <w:gridCol w:w="1701"/>
        <w:gridCol w:w="4536"/>
      </w:tblGrid>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Message </w:t>
            </w:r>
            <w:r>
              <w:rPr>
                <w:rFonts w:ascii="Arial" w:hAnsi="Arial"/>
                <w:b/>
                <w:color w:val="FFFFFF"/>
                <w:spacing w:val="-4"/>
                <w:sz w:val="18"/>
              </w:rPr>
              <w:t>Type</w:t>
            </w:r>
          </w:p>
        </w:tc>
        <w:tc>
          <w:tcPr>
            <w:tcW w:w="14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Group</w:t>
            </w:r>
          </w:p>
        </w:tc>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Struct</w:t>
            </w:r>
          </w:p>
        </w:tc>
        <w:tc>
          <w:tcPr>
            <w:tcW w:w="453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8" w:end="0"/>
              <w:rPr>
                <w:rFonts w:ascii="Arial" w:hAnsi="Arial"/>
                <w:b/>
                <w:sz w:val="18"/>
              </w:rPr>
            </w:pPr>
            <w:r>
              <w:rPr>
                <w:rFonts w:ascii="Arial" w:hAnsi="Arial"/>
                <w:b/>
                <w:color w:val="FFFFFF"/>
                <w:sz w:val="18"/>
              </w:rPr>
              <w:t xml:space="preserve">Key </w:t>
            </w:r>
            <w:r>
              <w:rPr>
                <w:rFonts w:ascii="Arial" w:hAnsi="Arial"/>
                <w:b/>
                <w:color w:val="FFFFFF"/>
                <w:spacing w:val="-2"/>
                <w:sz w:val="18"/>
              </w:rPr>
              <w:t>Fields</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CONN_NEW</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1 </w:t>
            </w:r>
            <w:r>
              <w:rPr>
                <w:spacing w:val="-2"/>
                <w:sz w:val="18"/>
              </w:rPr>
              <w:t>(connections)</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ta_msg_conn</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87"/>
              <w:rPr>
                <w:sz w:val="18"/>
              </w:rPr>
            </w:pPr>
            <w:r>
              <w:rPr>
                <w:sz w:val="18"/>
              </w:rPr>
              <w:t xml:space="preserve">pid, uid, process, src_ip, dst_ip, src_port, dst_port, </w:t>
            </w:r>
            <w:r>
              <w:rPr>
                <w:spacing w:val="-2"/>
                <w:sz w:val="18"/>
              </w:rPr>
              <w:t>proto</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CONN_UPDATE</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1 </w:t>
            </w:r>
            <w:r>
              <w:rPr>
                <w:spacing w:val="-2"/>
                <w:sz w:val="18"/>
              </w:rPr>
              <w:t>(connections)</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ta_msg_conn</w:t>
            </w:r>
          </w:p>
        </w:tc>
        <w:tc>
          <w:tcPr>
            <w:tcW w:w="45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130"/>
              <w:rPr>
                <w:sz w:val="18"/>
              </w:rPr>
            </w:pPr>
            <w:r>
              <w:rPr>
                <w:sz w:val="18"/>
              </w:rPr>
              <w:t xml:space="preserve">Same as CONN_NEW plus state, rate_out_bps, </w:t>
            </w:r>
            <w:r>
              <w:rPr>
                <w:spacing w:val="-2"/>
                <w:sz w:val="18"/>
              </w:rPr>
              <w:t>rate_in_</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CONN_CLOSED</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1 </w:t>
            </w:r>
            <w:r>
              <w:rPr>
                <w:spacing w:val="-2"/>
                <w:sz w:val="18"/>
              </w:rPr>
              <w:t>(connections)</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ta_msg_conn</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Same as CONN_NEW plus closed_at </w:t>
            </w:r>
            <w:r>
              <w:rPr>
                <w:spacing w:val="-2"/>
                <w:sz w:val="18"/>
              </w:rPr>
              <w:t>timestamp</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ANOMALY</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2 </w:t>
            </w:r>
            <w:r>
              <w:rPr>
                <w:spacing w:val="-2"/>
                <w:sz w:val="18"/>
              </w:rPr>
              <w:t>(anomalies)</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ta_msg_anomaly</w:t>
            </w:r>
          </w:p>
        </w:tc>
        <w:tc>
          <w:tcPr>
            <w:tcW w:w="45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87"/>
              <w:rPr>
                <w:sz w:val="18"/>
              </w:rPr>
            </w:pPr>
            <w:r>
              <w:rPr>
                <w:sz w:val="18"/>
              </w:rPr>
              <w:t xml:space="preserve">pid, process, anomaly_type, value, threshold, </w:t>
            </w:r>
            <w:r>
              <w:rPr>
                <w:spacing w:val="-2"/>
                <w:sz w:val="18"/>
              </w:rPr>
              <w:t>timestamp</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DNS_RESOLVED</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3 </w:t>
            </w:r>
            <w:r>
              <w:rPr>
                <w:spacing w:val="-2"/>
                <w:sz w:val="18"/>
              </w:rPr>
              <w:t>(DNS)</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ta_msg_dns</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ip, domain, ttl, queried_by_pid, </w:t>
            </w:r>
            <w:r>
              <w:rPr>
                <w:spacing w:val="-2"/>
                <w:sz w:val="18"/>
              </w:rPr>
              <w:t>queried_by_comm</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ROUTE_READY</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4 </w:t>
            </w:r>
            <w:r>
              <w:rPr>
                <w:spacing w:val="-2"/>
                <w:sz w:val="18"/>
              </w:rPr>
              <w:t>(routes)</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ta_msg_route</w:t>
            </w:r>
          </w:p>
        </w:tc>
        <w:tc>
          <w:tcPr>
            <w:tcW w:w="45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dest_ip, total_hops, hops[32] </w:t>
            </w:r>
            <w:r>
              <w:rPr>
                <w:spacing w:val="-2"/>
                <w:sz w:val="18"/>
              </w:rPr>
              <w:t>(inline)</w:t>
            </w:r>
          </w:p>
        </w:tc>
      </w:tr>
    </w:tbl>
    <w:p>
      <w:pPr>
        <w:pStyle w:val="Normal"/>
        <w:spacing w:before="86" w:after="0"/>
        <w:ind w:hanging="0" w:start="284" w:end="1"/>
        <w:jc w:val="center"/>
        <w:rPr>
          <w:rFonts w:ascii="Arial" w:hAnsi="Arial"/>
          <w:i/>
          <w:sz w:val="18"/>
        </w:rPr>
      </w:pPr>
      <w:r>
        <w:rPr>
          <w:rFonts w:ascii="Arial" w:hAnsi="Arial"/>
          <w:i/>
          <w:color w:val="494969"/>
          <w:sz w:val="18"/>
        </w:rPr>
        <w:t xml:space="preserve">Table 3.7 — Netlink message types and their </w:t>
      </w:r>
      <w:r>
        <w:rPr>
          <w:rFonts w:ascii="Arial" w:hAnsi="Arial"/>
          <w:i/>
          <w:color w:val="494969"/>
          <w:spacing w:val="-2"/>
          <w:sz w:val="18"/>
        </w:rPr>
        <w:t>fields</w:t>
      </w:r>
    </w:p>
    <w:p>
      <w:pPr>
        <w:pStyle w:val="BodyText"/>
        <w:spacing w:lineRule="auto" w:line="295" w:before="195" w:after="0"/>
        <w:ind w:start="545" w:end="259"/>
        <w:jc w:val="both"/>
        <w:rPr/>
      </w:pPr>
      <w:r>
        <w:rPr>
          <w:color w:val="212133"/>
        </w:rPr>
        <w:t xml:space="preserve">To prevent message flooding, the netlink emission in stats.c implements a throttle policy: a CONN_UPDATE message is sent only if (a) the rate has changed by more than 10% since the last message, or (b) 5 seconds have elapsed since the last forced update. State changes (SYN_SENT </w:t>
      </w:r>
      <w:r>
        <w:rPr>
          <w:rFonts w:ascii="Symbol" w:hAnsi="Symbol"/>
          <w:color w:val="212133"/>
        </w:rPr>
        <w:t></w:t>
      </w:r>
      <w:r>
        <w:rPr>
          <w:rFonts w:ascii="Times New Roman" w:hAnsi="Times New Roman"/>
          <w:color w:val="212133"/>
        </w:rPr>
        <w:t xml:space="preserve"> </w:t>
      </w:r>
      <w:r>
        <w:rPr>
          <w:color w:val="212133"/>
        </w:rPr>
        <w:t xml:space="preserve">ESTABLISHED, ESTABLISHED </w:t>
      </w:r>
      <w:r>
        <w:rPr>
          <w:rFonts w:ascii="Symbol" w:hAnsi="Symbol"/>
          <w:color w:val="212133"/>
        </w:rPr>
        <w:t></w:t>
      </w:r>
      <w:r>
        <w:rPr>
          <w:rFonts w:ascii="Times New Roman" w:hAnsi="Times New Roman"/>
          <w:color w:val="212133"/>
        </w:rPr>
        <w:t xml:space="preserve"> </w:t>
      </w:r>
      <w:r>
        <w:rPr>
          <w:color w:val="212133"/>
        </w:rPr>
        <w:t>FIN_WAIT, etc.) always trigger an immediate message regardless of the throttle. This policy ensures that the GUI receives timely updates for important events while avoiding a flood of minor rate variation messages.</w:t>
      </w:r>
    </w:p>
    <w:p>
      <w:pPr>
        <w:pStyle w:val="BodyText"/>
        <w:rPr/>
      </w:pPr>
      <w:r>
        <w:rPr/>
      </w:r>
    </w:p>
    <w:p>
      <w:pPr>
        <w:pStyle w:val="BodyText"/>
        <w:spacing w:before="35" w:after="0"/>
        <w:rPr/>
      </w:pPr>
      <w:r>
        <w:rPr/>
      </w:r>
    </w:p>
    <w:p>
      <w:pPr>
        <w:pStyle w:val="BodyText"/>
        <w:spacing w:lineRule="auto" w:line="298"/>
        <w:ind w:start="545" w:end="258"/>
        <w:jc w:val="both"/>
        <w:rPr/>
      </w:pPr>
      <w:r>
        <w:rPr>
          <w:color w:val="212133"/>
        </w:rPr>
        <w:t>All five anomaly detection algorithms operate on per-process velocity counters maintained in the stats.c velocity_tracker struct. The tracker is updated on every call to stats_update() and maintains</w:t>
      </w:r>
      <w:r>
        <w:rPr>
          <w:color w:val="212133"/>
          <w:spacing w:val="60"/>
        </w:rPr>
        <w:t xml:space="preserve"> </w:t>
      </w:r>
      <w:r>
        <w:rPr>
          <w:color w:val="212133"/>
        </w:rPr>
        <w:t>a</w:t>
      </w:r>
      <w:r>
        <w:rPr>
          <w:color w:val="212133"/>
          <w:spacing w:val="62"/>
        </w:rPr>
        <w:t xml:space="preserve"> </w:t>
      </w:r>
      <w:r>
        <w:rPr>
          <w:color w:val="212133"/>
        </w:rPr>
        <w:t>1-second</w:t>
      </w:r>
      <w:r>
        <w:rPr>
          <w:color w:val="212133"/>
          <w:spacing w:val="62"/>
        </w:rPr>
        <w:t xml:space="preserve"> </w:t>
      </w:r>
      <w:r>
        <w:rPr>
          <w:color w:val="212133"/>
        </w:rPr>
        <w:t>sliding</w:t>
      </w:r>
      <w:r>
        <w:rPr>
          <w:color w:val="212133"/>
          <w:spacing w:val="62"/>
        </w:rPr>
        <w:t xml:space="preserve"> </w:t>
      </w:r>
      <w:r>
        <w:rPr>
          <w:color w:val="212133"/>
        </w:rPr>
        <w:t>window</w:t>
      </w:r>
      <w:r>
        <w:rPr>
          <w:color w:val="212133"/>
          <w:spacing w:val="62"/>
        </w:rPr>
        <w:t xml:space="preserve"> </w:t>
      </w:r>
      <w:r>
        <w:rPr>
          <w:color w:val="212133"/>
        </w:rPr>
        <w:t>using</w:t>
      </w:r>
      <w:r>
        <w:rPr>
          <w:color w:val="212133"/>
          <w:spacing w:val="62"/>
        </w:rPr>
        <w:t xml:space="preserve"> </w:t>
      </w:r>
      <w:r>
        <w:rPr>
          <w:color w:val="212133"/>
        </w:rPr>
        <w:t>ktime_get_ns()</w:t>
      </w:r>
      <w:r>
        <w:rPr>
          <w:color w:val="212133"/>
          <w:spacing w:val="62"/>
        </w:rPr>
        <w:t xml:space="preserve"> </w:t>
      </w:r>
      <w:r>
        <w:rPr>
          <w:color w:val="212133"/>
        </w:rPr>
        <w:t>for</w:t>
      </w:r>
      <w:r>
        <w:rPr>
          <w:color w:val="212133"/>
          <w:spacing w:val="62"/>
        </w:rPr>
        <w:t xml:space="preserve"> </w:t>
      </w:r>
      <w:r>
        <w:rPr>
          <w:color w:val="212133"/>
        </w:rPr>
        <w:t>timestamps.</w:t>
      </w:r>
      <w:r>
        <w:rPr>
          <w:color w:val="212133"/>
          <w:spacing w:val="62"/>
        </w:rPr>
        <w:t xml:space="preserve"> </w:t>
      </w:r>
      <w:r>
        <w:rPr>
          <w:color w:val="212133"/>
        </w:rPr>
        <w:t>The</w:t>
      </w:r>
      <w:r>
        <w:rPr>
          <w:color w:val="212133"/>
          <w:spacing w:val="62"/>
        </w:rPr>
        <w:t xml:space="preserve"> </w:t>
      </w:r>
      <w:r>
        <w:rPr>
          <w:color w:val="212133"/>
          <w:spacing w:val="-2"/>
        </w:rPr>
        <w:t>following</w:t>
      </w:r>
    </w:p>
    <w:p>
      <w:pPr>
        <w:pStyle w:val="Normal"/>
        <w:spacing w:before="94" w:after="0"/>
        <w:ind w:hanging="0" w:start="95" w:end="0"/>
        <w:jc w:val="start"/>
        <w:rPr>
          <w:sz w:val="18"/>
        </w:rPr>
      </w:pPr>
      <w:r>
        <w:br w:type="column"/>
      </w:r>
      <w:r>
        <w:rPr>
          <w:sz w:val="18"/>
        </w:rPr>
        <w:t xml:space="preserve">ING). </w:t>
      </w:r>
      <w:r>
        <w:rPr>
          <w:spacing w:val="-2"/>
          <w:sz w:val="18"/>
        </w:rPr>
        <w:t>Writing</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06" w:after="0"/>
        <w:rPr>
          <w:sz w:val="18"/>
        </w:rPr>
      </w:pPr>
      <w:r>
        <w:rPr>
          <w:sz w:val="18"/>
        </w:rPr>
      </w:r>
    </w:p>
    <w:p>
      <w:pPr>
        <w:pStyle w:val="Normal"/>
        <w:spacing w:lineRule="auto" w:line="511" w:before="0" w:after="0"/>
        <w:ind w:hanging="50" w:start="76" w:end="278"/>
        <w:jc w:val="start"/>
        <w:rPr>
          <w:sz w:val="18"/>
        </w:rPr>
      </w:pPr>
      <w:r>
        <w:rPr>
          <w:sz w:val="18"/>
        </w:rPr>
        <w:t>,</w:t>
      </w:r>
      <w:r>
        <w:rPr>
          <w:spacing w:val="-13"/>
          <w:sz w:val="18"/>
        </w:rPr>
        <w:t xml:space="preserve"> </w:t>
      </w:r>
      <w:r>
        <w:rPr>
          <w:sz w:val="18"/>
        </w:rPr>
        <w:t xml:space="preserve">domain </w:t>
      </w:r>
      <w:r>
        <w:rPr>
          <w:spacing w:val="-4"/>
          <w:sz w:val="18"/>
        </w:rPr>
        <w:t>bps</w:t>
      </w:r>
    </w:p>
    <w:p>
      <w:pPr>
        <w:sectPr>
          <w:type w:val="continuous"/>
          <w:pgSz w:w="11906" w:h="16838"/>
          <w:pgMar w:left="992" w:right="0" w:gutter="0" w:header="0" w:top="1460" w:footer="0" w:bottom="280"/>
          <w:cols w:num="2" w:equalWidth="false" w:sep="false">
            <w:col w:w="9634" w:space="40"/>
            <w:col w:w="1239"/>
          </w:cols>
          <w:formProt w:val="false"/>
          <w:textDirection w:val="lrTb"/>
          <w:docGrid w:type="default" w:linePitch="100" w:charSpace="0"/>
        </w:sectPr>
      </w:pPr>
    </w:p>
    <w:p>
      <w:pPr>
        <w:pStyle w:val="BodyText"/>
        <w:spacing w:before="72" w:after="0"/>
        <w:ind w:start="545" w:end="0"/>
        <w:rPr/>
      </w:pPr>
      <w:r>
        <w:rPr>
          <w:color w:val="212133"/>
        </w:rPr>
        <w:t xml:space="preserve">pseudocode-style descriptions capture the key </w:t>
      </w:r>
      <w:r>
        <w:rPr>
          <w:color w:val="212133"/>
          <w:spacing w:val="-2"/>
        </w:rPr>
        <w:t>logic.</w:t>
      </w:r>
    </w:p>
    <w:p>
      <w:pPr>
        <w:pStyle w:val="Heading2"/>
        <w:spacing w:before="221" w:after="0"/>
        <w:rPr/>
      </w:pPr>
      <w:r>
        <mc:AlternateContent>
          <mc:Choice Requires="wps">
            <w:drawing>
              <wp:anchor distT="0" distB="0" distL="0" distR="0" simplePos="0" relativeHeight="45" behindDoc="1" locked="0" layoutInCell="0" allowOverlap="1">
                <wp:simplePos x="0" y="0"/>
                <wp:positionH relativeFrom="page">
                  <wp:posOffset>1128395</wp:posOffset>
                </wp:positionH>
                <wp:positionV relativeFrom="paragraph">
                  <wp:posOffset>321310</wp:posOffset>
                </wp:positionV>
                <wp:extent cx="5455285" cy="825500"/>
                <wp:effectExtent l="0" t="0" r="0" b="0"/>
                <wp:wrapTopAndBottom/>
                <wp:docPr id="12" name="Textbox 81"/>
                <a:graphic xmlns:a="http://schemas.openxmlformats.org/drawingml/2006/main">
                  <a:graphicData uri="http://schemas.microsoft.com/office/word/2010/wordprocessingShape">
                    <wps:wsp>
                      <wps:cNvSpPr/>
                      <wps:spPr>
                        <a:xfrm>
                          <a:off x="0" y="0"/>
                          <a:ext cx="5455440" cy="825480"/>
                        </a:xfrm>
                        <a:prstGeom prst="rect">
                          <a:avLst/>
                        </a:prstGeom>
                        <a:solidFill>
                          <a:srgbClr val="f4f6ff"/>
                        </a:solidFill>
                        <a:ln w="0">
                          <a:noFill/>
                        </a:ln>
                      </wps:spPr>
                      <wps:style>
                        <a:lnRef idx="0"/>
                        <a:fillRef idx="0"/>
                        <a:effectRef idx="0"/>
                        <a:fontRef idx="minor"/>
                      </wps:style>
                      <wps:txbx>
                        <w:txbxContent>
                          <w:p>
                            <w:pPr>
                              <w:pStyle w:val="FrameContents"/>
                              <w:spacing w:lineRule="auto" w:line="307" w:before="30" w:after="0"/>
                              <w:ind w:hanging="0" w:start="0" w:end="0"/>
                              <w:jc w:val="start"/>
                              <w:rPr>
                                <w:rFonts w:ascii="Courier New" w:hAnsi="Courier New"/>
                                <w:color w:val="000000"/>
                                <w:sz w:val="18"/>
                              </w:rPr>
                            </w:pPr>
                            <w:r>
                              <w:rPr>
                                <w:rFonts w:ascii="Courier New" w:hAnsi="Courier New"/>
                                <w:color w:val="212133"/>
                                <w:sz w:val="18"/>
                              </w:rPr>
                              <w:t>Each</w:t>
                            </w:r>
                            <w:r>
                              <w:rPr>
                                <w:rFonts w:ascii="Courier New" w:hAnsi="Courier New"/>
                                <w:color w:val="212133"/>
                                <w:spacing w:val="-4"/>
                                <w:sz w:val="18"/>
                              </w:rPr>
                              <w:t xml:space="preserve"> </w:t>
                            </w:r>
                            <w:r>
                              <w:rPr>
                                <w:rFonts w:ascii="Courier New" w:hAnsi="Courier New"/>
                                <w:color w:val="212133"/>
                                <w:sz w:val="18"/>
                              </w:rPr>
                              <w:t>process</w:t>
                            </w:r>
                            <w:r>
                              <w:rPr>
                                <w:rFonts w:ascii="Courier New" w:hAnsi="Courier New"/>
                                <w:color w:val="212133"/>
                                <w:spacing w:val="-4"/>
                                <w:sz w:val="18"/>
                              </w:rPr>
                              <w:t xml:space="preserve"> </w:t>
                            </w:r>
                            <w:r>
                              <w:rPr>
                                <w:rFonts w:ascii="Courier New" w:hAnsi="Courier New"/>
                                <w:color w:val="212133"/>
                                <w:sz w:val="18"/>
                              </w:rPr>
                              <w:t>maintains</w:t>
                            </w:r>
                            <w:r>
                              <w:rPr>
                                <w:rFonts w:ascii="Courier New" w:hAnsi="Courier New"/>
                                <w:color w:val="212133"/>
                                <w:spacing w:val="-4"/>
                                <w:sz w:val="18"/>
                              </w:rPr>
                              <w:t xml:space="preserve"> </w:t>
                            </w:r>
                            <w:r>
                              <w:rPr>
                                <w:rFonts w:ascii="Courier New" w:hAnsi="Courier New"/>
                                <w:color w:val="212133"/>
                                <w:sz w:val="18"/>
                              </w:rPr>
                              <w:t>a</w:t>
                            </w:r>
                            <w:r>
                              <w:rPr>
                                <w:rFonts w:ascii="Courier New" w:hAnsi="Courier New"/>
                                <w:color w:val="212133"/>
                                <w:spacing w:val="-4"/>
                                <w:sz w:val="18"/>
                              </w:rPr>
                              <w:t xml:space="preserve"> </w:t>
                            </w:r>
                            <w:r>
                              <w:rPr>
                                <w:rFonts w:ascii="Courier New" w:hAnsi="Courier New"/>
                                <w:color w:val="212133"/>
                                <w:sz w:val="18"/>
                              </w:rPr>
                              <w:t>unique_dstports</w:t>
                            </w:r>
                            <w:r>
                              <w:rPr>
                                <w:rFonts w:ascii="Courier New" w:hAnsi="Courier New"/>
                                <w:color w:val="212133"/>
                                <w:spacing w:val="-4"/>
                                <w:sz w:val="18"/>
                              </w:rPr>
                              <w:t xml:space="preserve"> </w:t>
                            </w:r>
                            <w:r>
                              <w:rPr>
                                <w:rFonts w:ascii="Courier New" w:hAnsi="Courier New"/>
                                <w:color w:val="212133"/>
                                <w:sz w:val="18"/>
                              </w:rPr>
                              <w:t>bitmap</w:t>
                            </w:r>
                            <w:r>
                              <w:rPr>
                                <w:rFonts w:ascii="Courier New" w:hAnsi="Courier New"/>
                                <w:color w:val="212133"/>
                                <w:spacing w:val="-4"/>
                                <w:sz w:val="18"/>
                              </w:rPr>
                              <w:t xml:space="preserve"> </w:t>
                            </w:r>
                            <w:r>
                              <w:rPr>
                                <w:rFonts w:ascii="Courier New" w:hAnsi="Courier New"/>
                                <w:color w:val="212133"/>
                                <w:sz w:val="18"/>
                              </w:rPr>
                              <w:t>(512</w:t>
                            </w:r>
                            <w:r>
                              <w:rPr>
                                <w:rFonts w:ascii="Courier New" w:hAnsi="Courier New"/>
                                <w:color w:val="212133"/>
                                <w:spacing w:val="-4"/>
                                <w:sz w:val="18"/>
                              </w:rPr>
                              <w:t xml:space="preserve"> </w:t>
                            </w:r>
                            <w:r>
                              <w:rPr>
                                <w:rFonts w:ascii="Courier New" w:hAnsi="Courier New"/>
                                <w:color w:val="212133"/>
                                <w:sz w:val="18"/>
                              </w:rPr>
                              <w:t>bits,</w:t>
                            </w:r>
                            <w:r>
                              <w:rPr>
                                <w:rFonts w:ascii="Courier New" w:hAnsi="Courier New"/>
                                <w:color w:val="212133"/>
                                <w:spacing w:val="-4"/>
                                <w:sz w:val="18"/>
                              </w:rPr>
                              <w:t xml:space="preserve"> </w:t>
                            </w:r>
                            <w:r>
                              <w:rPr>
                                <w:rFonts w:ascii="Courier New" w:hAnsi="Courier New"/>
                                <w:color w:val="212133"/>
                                <w:sz w:val="18"/>
                              </w:rPr>
                              <w:t>one</w:t>
                            </w:r>
                            <w:r>
                              <w:rPr>
                                <w:rFonts w:ascii="Courier New" w:hAnsi="Courier New"/>
                                <w:color w:val="212133"/>
                                <w:spacing w:val="-4"/>
                                <w:sz w:val="18"/>
                              </w:rPr>
                              <w:t xml:space="preserve"> </w:t>
                            </w:r>
                            <w:r>
                              <w:rPr>
                                <w:rFonts w:ascii="Courier New" w:hAnsi="Courier New"/>
                                <w:color w:val="212133"/>
                                <w:sz w:val="18"/>
                              </w:rPr>
                              <w:t>per</w:t>
                            </w:r>
                            <w:r>
                              <w:rPr>
                                <w:rFonts w:ascii="Courier New" w:hAnsi="Courier New"/>
                                <w:color w:val="212133"/>
                                <w:spacing w:val="-4"/>
                                <w:sz w:val="18"/>
                              </w:rPr>
                              <w:t xml:space="preserve"> </w:t>
                            </w:r>
                            <w:r>
                              <w:rPr>
                                <w:rFonts w:ascii="Courier New" w:hAnsi="Courier New"/>
                                <w:color w:val="212133"/>
                                <w:sz w:val="18"/>
                              </w:rPr>
                              <w:t>port</w:t>
                            </w:r>
                            <w:r>
                              <w:rPr>
                                <w:rFonts w:ascii="Courier New" w:hAnsi="Courier New"/>
                                <w:color w:val="212133"/>
                                <w:spacing w:val="-4"/>
                                <w:sz w:val="18"/>
                              </w:rPr>
                              <w:t xml:space="preserve"> </w:t>
                            </w:r>
                            <w:r>
                              <w:rPr>
                                <w:rFonts w:ascii="Courier New" w:hAnsi="Courier New"/>
                                <w:color w:val="212133"/>
                                <w:sz w:val="18"/>
                              </w:rPr>
                              <w:t>/</w:t>
                            </w:r>
                            <w:r>
                              <w:rPr>
                                <w:rFonts w:ascii="Courier New" w:hAnsi="Courier New"/>
                                <w:color w:val="212133"/>
                                <w:spacing w:val="-4"/>
                                <w:sz w:val="18"/>
                              </w:rPr>
                              <w:t xml:space="preserve"> </w:t>
                            </w:r>
                            <w:r>
                              <w:rPr>
                                <w:rFonts w:ascii="Courier New" w:hAnsi="Courier New"/>
                                <w:color w:val="212133"/>
                                <w:sz w:val="18"/>
                              </w:rPr>
                              <w:t>128). On each outgoing TCP SYN packet: 1. If (ktime_now - window_start) &gt; 1 second: reset unique_dstports, window_start = ktime_now 2. Set bit (dst_port % 512) in unique_dstports 3. port_count = popcount(unique_dstports) 4. If port_count &gt;=</w:t>
                            </w:r>
                          </w:p>
                          <w:p>
                            <w:pPr>
                              <w:pStyle w:val="FrameContents"/>
                              <w:spacing w:lineRule="exact" w:line="200" w:before="0" w:after="0"/>
                              <w:ind w:hanging="0" w:start="0" w:end="0"/>
                              <w:jc w:val="start"/>
                              <w:rPr>
                                <w:rFonts w:ascii="Courier New" w:hAnsi="Courier New"/>
                                <w:color w:val="000000"/>
                                <w:sz w:val="18"/>
                              </w:rPr>
                            </w:pPr>
                            <w:r>
                              <w:rPr>
                                <w:rFonts w:ascii="Courier New" w:hAnsi="Courier New"/>
                                <w:color w:val="212133"/>
                                <w:sz w:val="18"/>
                              </w:rPr>
                              <w:t xml:space="preserve">ANOMALY_PORT_SCAN_PORTS (15): set ANOMALY_PORT_SCAN </w:t>
                            </w:r>
                            <w:r>
                              <w:rPr>
                                <w:rFonts w:ascii="Courier New" w:hAnsi="Courier New"/>
                                <w:color w:val="212133"/>
                                <w:spacing w:val="-4"/>
                                <w:sz w:val="18"/>
                              </w:rPr>
                              <w:t>flag</w:t>
                            </w:r>
                          </w:p>
                        </w:txbxContent>
                      </wps:txbx>
                      <wps:bodyPr lIns="0" rIns="0" tIns="0" bIns="0" anchor="t">
                        <a:noAutofit/>
                      </wps:bodyPr>
                    </wps:wsp>
                  </a:graphicData>
                </a:graphic>
              </wp:anchor>
            </w:drawing>
          </mc:Choice>
          <mc:Fallback>
            <w:pict>
              <v:rect id="shape_0" fillcolor="#f4f6ff" stroked="f" o:allowincell="f" style="position:absolute;margin-left:88.85pt;margin-top:25.3pt;width:429.5pt;height:64.95pt;mso-wrap-style:square;v-text-anchor:top;mso-position-horizontal-relative:page">
                <v:fill o:detectmouseclick="t" type="solid" color2="#0b0900"/>
                <v:stroke color="#3465a4" joinstyle="round" endcap="flat"/>
                <v:textbox>
                  <w:txbxContent>
                    <w:p>
                      <w:pPr>
                        <w:pStyle w:val="FrameContents"/>
                        <w:spacing w:lineRule="auto" w:line="307" w:before="30" w:after="0"/>
                        <w:ind w:hanging="0" w:start="0" w:end="0"/>
                        <w:jc w:val="start"/>
                        <w:rPr>
                          <w:rFonts w:ascii="Courier New" w:hAnsi="Courier New"/>
                          <w:color w:val="000000"/>
                          <w:sz w:val="18"/>
                        </w:rPr>
                      </w:pPr>
                      <w:r>
                        <w:rPr>
                          <w:rFonts w:ascii="Courier New" w:hAnsi="Courier New"/>
                          <w:color w:val="212133"/>
                          <w:sz w:val="18"/>
                        </w:rPr>
                        <w:t>Each</w:t>
                      </w:r>
                      <w:r>
                        <w:rPr>
                          <w:rFonts w:ascii="Courier New" w:hAnsi="Courier New"/>
                          <w:color w:val="212133"/>
                          <w:spacing w:val="-4"/>
                          <w:sz w:val="18"/>
                        </w:rPr>
                        <w:t xml:space="preserve"> </w:t>
                      </w:r>
                      <w:r>
                        <w:rPr>
                          <w:rFonts w:ascii="Courier New" w:hAnsi="Courier New"/>
                          <w:color w:val="212133"/>
                          <w:sz w:val="18"/>
                        </w:rPr>
                        <w:t>process</w:t>
                      </w:r>
                      <w:r>
                        <w:rPr>
                          <w:rFonts w:ascii="Courier New" w:hAnsi="Courier New"/>
                          <w:color w:val="212133"/>
                          <w:spacing w:val="-4"/>
                          <w:sz w:val="18"/>
                        </w:rPr>
                        <w:t xml:space="preserve"> </w:t>
                      </w:r>
                      <w:r>
                        <w:rPr>
                          <w:rFonts w:ascii="Courier New" w:hAnsi="Courier New"/>
                          <w:color w:val="212133"/>
                          <w:sz w:val="18"/>
                        </w:rPr>
                        <w:t>maintains</w:t>
                      </w:r>
                      <w:r>
                        <w:rPr>
                          <w:rFonts w:ascii="Courier New" w:hAnsi="Courier New"/>
                          <w:color w:val="212133"/>
                          <w:spacing w:val="-4"/>
                          <w:sz w:val="18"/>
                        </w:rPr>
                        <w:t xml:space="preserve"> </w:t>
                      </w:r>
                      <w:r>
                        <w:rPr>
                          <w:rFonts w:ascii="Courier New" w:hAnsi="Courier New"/>
                          <w:color w:val="212133"/>
                          <w:sz w:val="18"/>
                        </w:rPr>
                        <w:t>a</w:t>
                      </w:r>
                      <w:r>
                        <w:rPr>
                          <w:rFonts w:ascii="Courier New" w:hAnsi="Courier New"/>
                          <w:color w:val="212133"/>
                          <w:spacing w:val="-4"/>
                          <w:sz w:val="18"/>
                        </w:rPr>
                        <w:t xml:space="preserve"> </w:t>
                      </w:r>
                      <w:r>
                        <w:rPr>
                          <w:rFonts w:ascii="Courier New" w:hAnsi="Courier New"/>
                          <w:color w:val="212133"/>
                          <w:sz w:val="18"/>
                        </w:rPr>
                        <w:t>unique_dstports</w:t>
                      </w:r>
                      <w:r>
                        <w:rPr>
                          <w:rFonts w:ascii="Courier New" w:hAnsi="Courier New"/>
                          <w:color w:val="212133"/>
                          <w:spacing w:val="-4"/>
                          <w:sz w:val="18"/>
                        </w:rPr>
                        <w:t xml:space="preserve"> </w:t>
                      </w:r>
                      <w:r>
                        <w:rPr>
                          <w:rFonts w:ascii="Courier New" w:hAnsi="Courier New"/>
                          <w:color w:val="212133"/>
                          <w:sz w:val="18"/>
                        </w:rPr>
                        <w:t>bitmap</w:t>
                      </w:r>
                      <w:r>
                        <w:rPr>
                          <w:rFonts w:ascii="Courier New" w:hAnsi="Courier New"/>
                          <w:color w:val="212133"/>
                          <w:spacing w:val="-4"/>
                          <w:sz w:val="18"/>
                        </w:rPr>
                        <w:t xml:space="preserve"> </w:t>
                      </w:r>
                      <w:r>
                        <w:rPr>
                          <w:rFonts w:ascii="Courier New" w:hAnsi="Courier New"/>
                          <w:color w:val="212133"/>
                          <w:sz w:val="18"/>
                        </w:rPr>
                        <w:t>(512</w:t>
                      </w:r>
                      <w:r>
                        <w:rPr>
                          <w:rFonts w:ascii="Courier New" w:hAnsi="Courier New"/>
                          <w:color w:val="212133"/>
                          <w:spacing w:val="-4"/>
                          <w:sz w:val="18"/>
                        </w:rPr>
                        <w:t xml:space="preserve"> </w:t>
                      </w:r>
                      <w:r>
                        <w:rPr>
                          <w:rFonts w:ascii="Courier New" w:hAnsi="Courier New"/>
                          <w:color w:val="212133"/>
                          <w:sz w:val="18"/>
                        </w:rPr>
                        <w:t>bits,</w:t>
                      </w:r>
                      <w:r>
                        <w:rPr>
                          <w:rFonts w:ascii="Courier New" w:hAnsi="Courier New"/>
                          <w:color w:val="212133"/>
                          <w:spacing w:val="-4"/>
                          <w:sz w:val="18"/>
                        </w:rPr>
                        <w:t xml:space="preserve"> </w:t>
                      </w:r>
                      <w:r>
                        <w:rPr>
                          <w:rFonts w:ascii="Courier New" w:hAnsi="Courier New"/>
                          <w:color w:val="212133"/>
                          <w:sz w:val="18"/>
                        </w:rPr>
                        <w:t>one</w:t>
                      </w:r>
                      <w:r>
                        <w:rPr>
                          <w:rFonts w:ascii="Courier New" w:hAnsi="Courier New"/>
                          <w:color w:val="212133"/>
                          <w:spacing w:val="-4"/>
                          <w:sz w:val="18"/>
                        </w:rPr>
                        <w:t xml:space="preserve"> </w:t>
                      </w:r>
                      <w:r>
                        <w:rPr>
                          <w:rFonts w:ascii="Courier New" w:hAnsi="Courier New"/>
                          <w:color w:val="212133"/>
                          <w:sz w:val="18"/>
                        </w:rPr>
                        <w:t>per</w:t>
                      </w:r>
                      <w:r>
                        <w:rPr>
                          <w:rFonts w:ascii="Courier New" w:hAnsi="Courier New"/>
                          <w:color w:val="212133"/>
                          <w:spacing w:val="-4"/>
                          <w:sz w:val="18"/>
                        </w:rPr>
                        <w:t xml:space="preserve"> </w:t>
                      </w:r>
                      <w:r>
                        <w:rPr>
                          <w:rFonts w:ascii="Courier New" w:hAnsi="Courier New"/>
                          <w:color w:val="212133"/>
                          <w:sz w:val="18"/>
                        </w:rPr>
                        <w:t>port</w:t>
                      </w:r>
                      <w:r>
                        <w:rPr>
                          <w:rFonts w:ascii="Courier New" w:hAnsi="Courier New"/>
                          <w:color w:val="212133"/>
                          <w:spacing w:val="-4"/>
                          <w:sz w:val="18"/>
                        </w:rPr>
                        <w:t xml:space="preserve"> </w:t>
                      </w:r>
                      <w:r>
                        <w:rPr>
                          <w:rFonts w:ascii="Courier New" w:hAnsi="Courier New"/>
                          <w:color w:val="212133"/>
                          <w:sz w:val="18"/>
                        </w:rPr>
                        <w:t>/</w:t>
                      </w:r>
                      <w:r>
                        <w:rPr>
                          <w:rFonts w:ascii="Courier New" w:hAnsi="Courier New"/>
                          <w:color w:val="212133"/>
                          <w:spacing w:val="-4"/>
                          <w:sz w:val="18"/>
                        </w:rPr>
                        <w:t xml:space="preserve"> </w:t>
                      </w:r>
                      <w:r>
                        <w:rPr>
                          <w:rFonts w:ascii="Courier New" w:hAnsi="Courier New"/>
                          <w:color w:val="212133"/>
                          <w:sz w:val="18"/>
                        </w:rPr>
                        <w:t>128). On each outgoing TCP SYN packet: 1. If (ktime_now - window_start) &gt; 1 second: reset unique_dstports, window_start = ktime_now 2. Set bit (dst_port % 512) in unique_dstports 3. port_count = popcount(unique_dstports) 4. If port_count &gt;=</w:t>
                      </w:r>
                    </w:p>
                    <w:p>
                      <w:pPr>
                        <w:pStyle w:val="FrameContents"/>
                        <w:spacing w:lineRule="exact" w:line="200" w:before="0" w:after="0"/>
                        <w:ind w:hanging="0" w:start="0" w:end="0"/>
                        <w:jc w:val="start"/>
                        <w:rPr>
                          <w:rFonts w:ascii="Courier New" w:hAnsi="Courier New"/>
                          <w:color w:val="000000"/>
                          <w:sz w:val="18"/>
                        </w:rPr>
                      </w:pPr>
                      <w:r>
                        <w:rPr>
                          <w:rFonts w:ascii="Courier New" w:hAnsi="Courier New"/>
                          <w:color w:val="212133"/>
                          <w:sz w:val="18"/>
                        </w:rPr>
                        <w:t xml:space="preserve">ANOMALY_PORT_SCAN_PORTS (15): set ANOMALY_PORT_SCAN </w:t>
                      </w:r>
                      <w:r>
                        <w:rPr>
                          <w:rFonts w:ascii="Courier New" w:hAnsi="Courier New"/>
                          <w:color w:val="212133"/>
                          <w:spacing w:val="-4"/>
                          <w:sz w:val="18"/>
                        </w:rPr>
                        <w:t>flag</w:t>
                      </w:r>
                    </w:p>
                  </w:txbxContent>
                </v:textbox>
                <w10:wrap type="topAndBottom"/>
              </v:rect>
            </w:pict>
          </mc:Fallback>
        </mc:AlternateContent>
      </w:r>
      <w:r>
        <w:rPr>
          <w:color w:val="494969"/>
        </w:rPr>
        <w:t xml:space="preserve">Algorithm 1: PORT_SCAN </w:t>
      </w:r>
      <w:r>
        <w:rPr>
          <w:color w:val="494969"/>
          <w:spacing w:val="-2"/>
        </w:rPr>
        <w:t>Detection</w:t>
      </w:r>
    </w:p>
    <w:p>
      <w:pPr>
        <w:pStyle w:val="BodyText"/>
        <w:spacing w:lineRule="auto" w:line="298" w:before="93" w:after="0"/>
        <w:ind w:start="545" w:end="1534"/>
        <w:jc w:val="both"/>
        <w:rPr/>
      </w:pPr>
      <w:r>
        <w:rPr>
          <w:color w:val="212133"/>
        </w:rPr>
        <w:t>The bitmap approach avoids storing individual port numbers and allows constant-time unique port</w:t>
      </w:r>
      <w:r>
        <w:rPr>
          <w:color w:val="212133"/>
          <w:spacing w:val="-5"/>
        </w:rPr>
        <w:t xml:space="preserve"> </w:t>
      </w:r>
      <w:r>
        <w:rPr>
          <w:color w:val="212133"/>
        </w:rPr>
        <w:t>counting</w:t>
      </w:r>
      <w:r>
        <w:rPr>
          <w:color w:val="212133"/>
          <w:spacing w:val="-5"/>
        </w:rPr>
        <w:t xml:space="preserve"> </w:t>
      </w:r>
      <w:r>
        <w:rPr>
          <w:color w:val="212133"/>
        </w:rPr>
        <w:t>via</w:t>
      </w:r>
      <w:r>
        <w:rPr>
          <w:color w:val="212133"/>
          <w:spacing w:val="-5"/>
        </w:rPr>
        <w:t xml:space="preserve"> </w:t>
      </w:r>
      <w:r>
        <w:rPr>
          <w:color w:val="212133"/>
        </w:rPr>
        <w:t>popcount().</w:t>
      </w:r>
      <w:r>
        <w:rPr>
          <w:color w:val="212133"/>
          <w:spacing w:val="-5"/>
        </w:rPr>
        <w:t xml:space="preserve"> </w:t>
      </w:r>
      <w:r>
        <w:rPr>
          <w:color w:val="212133"/>
        </w:rPr>
        <w:t>The</w:t>
      </w:r>
      <w:r>
        <w:rPr>
          <w:color w:val="212133"/>
          <w:spacing w:val="-5"/>
        </w:rPr>
        <w:t xml:space="preserve"> </w:t>
      </w:r>
      <w:r>
        <w:rPr>
          <w:color w:val="212133"/>
        </w:rPr>
        <w:t>512-bit</w:t>
      </w:r>
      <w:r>
        <w:rPr>
          <w:color w:val="212133"/>
          <w:spacing w:val="-5"/>
        </w:rPr>
        <w:t xml:space="preserve"> </w:t>
      </w:r>
      <w:r>
        <w:rPr>
          <w:color w:val="212133"/>
        </w:rPr>
        <w:t>bitmap</w:t>
      </w:r>
      <w:r>
        <w:rPr>
          <w:color w:val="212133"/>
          <w:spacing w:val="-5"/>
        </w:rPr>
        <w:t xml:space="preserve"> </w:t>
      </w:r>
      <w:r>
        <w:rPr>
          <w:color w:val="212133"/>
        </w:rPr>
        <w:t>uses</w:t>
      </w:r>
      <w:r>
        <w:rPr>
          <w:color w:val="212133"/>
          <w:spacing w:val="-5"/>
        </w:rPr>
        <w:t xml:space="preserve"> </w:t>
      </w:r>
      <w:r>
        <w:rPr>
          <w:color w:val="212133"/>
        </w:rPr>
        <w:t>only</w:t>
      </w:r>
      <w:r>
        <w:rPr>
          <w:color w:val="212133"/>
          <w:spacing w:val="-5"/>
        </w:rPr>
        <w:t xml:space="preserve"> </w:t>
      </w:r>
      <w:r>
        <w:rPr>
          <w:color w:val="212133"/>
        </w:rPr>
        <w:t>64</w:t>
      </w:r>
      <w:r>
        <w:rPr>
          <w:color w:val="212133"/>
          <w:spacing w:val="-5"/>
        </w:rPr>
        <w:t xml:space="preserve"> </w:t>
      </w:r>
      <w:r>
        <w:rPr>
          <w:color w:val="212133"/>
        </w:rPr>
        <w:t>bytes,</w:t>
      </w:r>
      <w:r>
        <w:rPr>
          <w:color w:val="212133"/>
          <w:spacing w:val="-5"/>
        </w:rPr>
        <w:t xml:space="preserve"> </w:t>
      </w:r>
      <w:r>
        <w:rPr>
          <w:color w:val="212133"/>
        </w:rPr>
        <w:t>well</w:t>
      </w:r>
      <w:r>
        <w:rPr>
          <w:color w:val="212133"/>
          <w:spacing w:val="-5"/>
        </w:rPr>
        <w:t xml:space="preserve"> </w:t>
      </w:r>
      <w:r>
        <w:rPr>
          <w:color w:val="212133"/>
        </w:rPr>
        <w:t>within</w:t>
      </w:r>
      <w:r>
        <w:rPr>
          <w:color w:val="212133"/>
          <w:spacing w:val="-5"/>
        </w:rPr>
        <w:t xml:space="preserve"> </w:t>
      </w:r>
      <w:r>
        <w:rPr>
          <w:color w:val="212133"/>
        </w:rPr>
        <w:t>the</w:t>
      </w:r>
      <w:r>
        <w:rPr>
          <w:color w:val="212133"/>
          <w:spacing w:val="-5"/>
        </w:rPr>
        <w:t xml:space="preserve"> </w:t>
      </w:r>
      <w:r>
        <w:rPr>
          <w:color w:val="212133"/>
        </w:rPr>
        <w:t>per-process struct's allocation budget.</w:t>
      </w:r>
    </w:p>
    <w:p>
      <w:pPr>
        <w:pStyle w:val="Heading2"/>
        <w:jc w:val="both"/>
        <w:rPr/>
      </w:pPr>
      <w:r>
        <mc:AlternateContent>
          <mc:Choice Requires="wps">
            <w:drawing>
              <wp:anchor distT="0" distB="635" distL="0" distR="0" simplePos="0" relativeHeight="47" behindDoc="1" locked="0" layoutInCell="0" allowOverlap="1">
                <wp:simplePos x="0" y="0"/>
                <wp:positionH relativeFrom="page">
                  <wp:posOffset>1128395</wp:posOffset>
                </wp:positionH>
                <wp:positionV relativeFrom="paragraph">
                  <wp:posOffset>284480</wp:posOffset>
                </wp:positionV>
                <wp:extent cx="5455285" cy="990600"/>
                <wp:effectExtent l="0" t="0" r="0" b="0"/>
                <wp:wrapTopAndBottom/>
                <wp:docPr id="13" name="Textbox 82"/>
                <a:graphic xmlns:a="http://schemas.openxmlformats.org/drawingml/2006/main">
                  <a:graphicData uri="http://schemas.microsoft.com/office/word/2010/wordprocessingShape">
                    <wps:wsp>
                      <wps:cNvSpPr/>
                      <wps:spPr>
                        <a:xfrm>
                          <a:off x="0" y="0"/>
                          <a:ext cx="5455440" cy="990720"/>
                        </a:xfrm>
                        <a:prstGeom prst="rect">
                          <a:avLst/>
                        </a:prstGeom>
                        <a:solidFill>
                          <a:srgbClr val="f4f6ff"/>
                        </a:solidFill>
                        <a:ln w="0">
                          <a:noFill/>
                        </a:ln>
                      </wps:spPr>
                      <wps:style>
                        <a:lnRef idx="0"/>
                        <a:fillRef idx="0"/>
                        <a:effectRef idx="0"/>
                        <a:fontRef idx="minor"/>
                      </wps:style>
                      <wps:txbx>
                        <w:txbxContent>
                          <w:p>
                            <w:pPr>
                              <w:pStyle w:val="FrameContents"/>
                              <w:spacing w:lineRule="auto" w:line="307" w:before="30" w:after="0"/>
                              <w:ind w:hanging="0" w:start="0" w:end="163"/>
                              <w:jc w:val="start"/>
                              <w:rPr>
                                <w:rFonts w:ascii="Courier New" w:hAnsi="Courier New"/>
                                <w:color w:val="000000"/>
                                <w:sz w:val="18"/>
                              </w:rPr>
                            </w:pPr>
                            <w:r>
                              <w:rPr>
                                <w:rFonts w:ascii="Courier New" w:hAnsi="Courier New"/>
                                <w:color w:val="212133"/>
                                <w:sz w:val="18"/>
                              </w:rPr>
                              <w:t>Each process maintains syn_pending_count and total_tcp_count. 1. On TCP SYN sent: increment syn_pending_count and total_tcp_count 2. On TCP SYN+ACK received</w:t>
                            </w:r>
                            <w:r>
                              <w:rPr>
                                <w:rFonts w:ascii="Courier New" w:hAnsi="Courier New"/>
                                <w:color w:val="212133"/>
                                <w:spacing w:val="-4"/>
                                <w:sz w:val="18"/>
                              </w:rPr>
                              <w:t xml:space="preserve"> </w:t>
                            </w:r>
                            <w:r>
                              <w:rPr>
                                <w:rFonts w:ascii="Courier New" w:hAnsi="Courier New"/>
                                <w:color w:val="212133"/>
                                <w:sz w:val="18"/>
                              </w:rPr>
                              <w:t>(matching</w:t>
                            </w:r>
                            <w:r>
                              <w:rPr>
                                <w:rFonts w:ascii="Courier New" w:hAnsi="Courier New"/>
                                <w:color w:val="212133"/>
                                <w:spacing w:val="-4"/>
                                <w:sz w:val="18"/>
                              </w:rPr>
                              <w:t xml:space="preserve"> </w:t>
                            </w:r>
                            <w:r>
                              <w:rPr>
                                <w:rFonts w:ascii="Courier New" w:hAnsi="Courier New"/>
                                <w:color w:val="212133"/>
                                <w:sz w:val="18"/>
                              </w:rPr>
                              <w:t>PID):</w:t>
                            </w:r>
                            <w:r>
                              <w:rPr>
                                <w:rFonts w:ascii="Courier New" w:hAnsi="Courier New"/>
                                <w:color w:val="212133"/>
                                <w:spacing w:val="-4"/>
                                <w:sz w:val="18"/>
                              </w:rPr>
                              <w:t xml:space="preserve"> </w:t>
                            </w:r>
                            <w:r>
                              <w:rPr>
                                <w:rFonts w:ascii="Courier New" w:hAnsi="Courier New"/>
                                <w:color w:val="212133"/>
                                <w:sz w:val="18"/>
                              </w:rPr>
                              <w:t>decrement</w:t>
                            </w:r>
                            <w:r>
                              <w:rPr>
                                <w:rFonts w:ascii="Courier New" w:hAnsi="Courier New"/>
                                <w:color w:val="212133"/>
                                <w:spacing w:val="-4"/>
                                <w:sz w:val="18"/>
                              </w:rPr>
                              <w:t xml:space="preserve"> </w:t>
                            </w:r>
                            <w:r>
                              <w:rPr>
                                <w:rFonts w:ascii="Courier New" w:hAnsi="Courier New"/>
                                <w:color w:val="212133"/>
                                <w:sz w:val="18"/>
                              </w:rPr>
                              <w:t>syn_pending_count</w:t>
                            </w:r>
                            <w:r>
                              <w:rPr>
                                <w:rFonts w:ascii="Courier New" w:hAnsi="Courier New"/>
                                <w:color w:val="212133"/>
                                <w:spacing w:val="-4"/>
                                <w:sz w:val="18"/>
                              </w:rPr>
                              <w:t xml:space="preserve"> </w:t>
                            </w:r>
                            <w:r>
                              <w:rPr>
                                <w:rFonts w:ascii="Courier New" w:hAnsi="Courier New"/>
                                <w:color w:val="212133"/>
                                <w:sz w:val="18"/>
                              </w:rPr>
                              <w:t>3.</w:t>
                            </w:r>
                            <w:r>
                              <w:rPr>
                                <w:rFonts w:ascii="Courier New" w:hAnsi="Courier New"/>
                                <w:color w:val="212133"/>
                                <w:spacing w:val="-4"/>
                                <w:sz w:val="18"/>
                              </w:rPr>
                              <w:t xml:space="preserve"> </w:t>
                            </w:r>
                            <w:r>
                              <w:rPr>
                                <w:rFonts w:ascii="Courier New" w:hAnsi="Courier New"/>
                                <w:color w:val="212133"/>
                                <w:sz w:val="18"/>
                              </w:rPr>
                              <w:t>On</w:t>
                            </w:r>
                            <w:r>
                              <w:rPr>
                                <w:rFonts w:ascii="Courier New" w:hAnsi="Courier New"/>
                                <w:color w:val="212133"/>
                                <w:spacing w:val="-4"/>
                                <w:sz w:val="18"/>
                              </w:rPr>
                              <w:t xml:space="preserve"> </w:t>
                            </w:r>
                            <w:r>
                              <w:rPr>
                                <w:rFonts w:ascii="Courier New" w:hAnsi="Courier New"/>
                                <w:color w:val="212133"/>
                                <w:sz w:val="18"/>
                              </w:rPr>
                              <w:t>any</w:t>
                            </w:r>
                            <w:r>
                              <w:rPr>
                                <w:rFonts w:ascii="Courier New" w:hAnsi="Courier New"/>
                                <w:color w:val="212133"/>
                                <w:spacing w:val="-4"/>
                                <w:sz w:val="18"/>
                              </w:rPr>
                              <w:t xml:space="preserve"> </w:t>
                            </w:r>
                            <w:r>
                              <w:rPr>
                                <w:rFonts w:ascii="Courier New" w:hAnsi="Courier New"/>
                                <w:color w:val="212133"/>
                                <w:sz w:val="18"/>
                              </w:rPr>
                              <w:t>state</w:t>
                            </w:r>
                            <w:r>
                              <w:rPr>
                                <w:rFonts w:ascii="Courier New" w:hAnsi="Courier New"/>
                                <w:color w:val="212133"/>
                                <w:spacing w:val="-4"/>
                                <w:sz w:val="18"/>
                              </w:rPr>
                              <w:t xml:space="preserve"> </w:t>
                            </w:r>
                            <w:r>
                              <w:rPr>
                                <w:rFonts w:ascii="Courier New" w:hAnsi="Courier New"/>
                                <w:color w:val="212133"/>
                                <w:sz w:val="18"/>
                              </w:rPr>
                              <w:t>change</w:t>
                            </w:r>
                            <w:r>
                              <w:rPr>
                                <w:rFonts w:ascii="Courier New" w:hAnsi="Courier New"/>
                                <w:color w:val="212133"/>
                                <w:spacing w:val="-4"/>
                                <w:sz w:val="18"/>
                              </w:rPr>
                              <w:t xml:space="preserve"> </w:t>
                            </w:r>
                            <w:r>
                              <w:rPr>
                                <w:rFonts w:ascii="Courier New" w:hAnsi="Courier New"/>
                                <w:color w:val="212133"/>
                                <w:sz w:val="18"/>
                              </w:rPr>
                              <w:t>to ESTABLISHED: syn_pending_count = max(0, syn_pending_count - 1) 4. ratio = syn_pending_count / max(total_tcp_count, 1) 5. If ratio &gt;= ANOMALY_SYN_RATIO</w:t>
                            </w:r>
                          </w:p>
                          <w:p>
                            <w:pPr>
                              <w:pStyle w:val="FrameContents"/>
                              <w:spacing w:lineRule="exact" w:line="199" w:before="0" w:after="0"/>
                              <w:ind w:hanging="0" w:start="0" w:end="0"/>
                              <w:jc w:val="start"/>
                              <w:rPr>
                                <w:rFonts w:ascii="Courier New" w:hAnsi="Courier New"/>
                                <w:color w:val="000000"/>
                                <w:sz w:val="18"/>
                              </w:rPr>
                            </w:pPr>
                            <w:r>
                              <w:rPr>
                                <w:rFonts w:ascii="Courier New" w:hAnsi="Courier New"/>
                                <w:color w:val="212133"/>
                                <w:sz w:val="18"/>
                              </w:rPr>
                              <w:t xml:space="preserve">(0.80) AND total_tcp_count &gt;= 10: set ANOMALY_SYN_FLOOD </w:t>
                            </w:r>
                            <w:r>
                              <w:rPr>
                                <w:rFonts w:ascii="Courier New" w:hAnsi="Courier New"/>
                                <w:color w:val="212133"/>
                                <w:spacing w:val="-4"/>
                                <w:sz w:val="18"/>
                              </w:rPr>
                              <w:t>flag</w:t>
                            </w:r>
                          </w:p>
                        </w:txbxContent>
                      </wps:txbx>
                      <wps:bodyPr lIns="0" rIns="0" tIns="0" bIns="0" anchor="t">
                        <a:noAutofit/>
                      </wps:bodyPr>
                    </wps:wsp>
                  </a:graphicData>
                </a:graphic>
              </wp:anchor>
            </w:drawing>
          </mc:Choice>
          <mc:Fallback>
            <w:pict>
              <v:rect id="shape_0" fillcolor="#f4f6ff" stroked="f" o:allowincell="f" style="position:absolute;margin-left:88.85pt;margin-top:22.4pt;width:429.5pt;height:77.95pt;mso-wrap-style:square;v-text-anchor:top;mso-position-horizontal-relative:page">
                <v:fill o:detectmouseclick="t" type="solid" color2="#0b0900"/>
                <v:stroke color="#3465a4" joinstyle="round" endcap="flat"/>
                <v:textbox>
                  <w:txbxContent>
                    <w:p>
                      <w:pPr>
                        <w:pStyle w:val="FrameContents"/>
                        <w:spacing w:lineRule="auto" w:line="307" w:before="30" w:after="0"/>
                        <w:ind w:hanging="0" w:start="0" w:end="163"/>
                        <w:jc w:val="start"/>
                        <w:rPr>
                          <w:rFonts w:ascii="Courier New" w:hAnsi="Courier New"/>
                          <w:color w:val="000000"/>
                          <w:sz w:val="18"/>
                        </w:rPr>
                      </w:pPr>
                      <w:r>
                        <w:rPr>
                          <w:rFonts w:ascii="Courier New" w:hAnsi="Courier New"/>
                          <w:color w:val="212133"/>
                          <w:sz w:val="18"/>
                        </w:rPr>
                        <w:t>Each process maintains syn_pending_count and total_tcp_count. 1. On TCP SYN sent: increment syn_pending_count and total_tcp_count 2. On TCP SYN+ACK received</w:t>
                      </w:r>
                      <w:r>
                        <w:rPr>
                          <w:rFonts w:ascii="Courier New" w:hAnsi="Courier New"/>
                          <w:color w:val="212133"/>
                          <w:spacing w:val="-4"/>
                          <w:sz w:val="18"/>
                        </w:rPr>
                        <w:t xml:space="preserve"> </w:t>
                      </w:r>
                      <w:r>
                        <w:rPr>
                          <w:rFonts w:ascii="Courier New" w:hAnsi="Courier New"/>
                          <w:color w:val="212133"/>
                          <w:sz w:val="18"/>
                        </w:rPr>
                        <w:t>(matching</w:t>
                      </w:r>
                      <w:r>
                        <w:rPr>
                          <w:rFonts w:ascii="Courier New" w:hAnsi="Courier New"/>
                          <w:color w:val="212133"/>
                          <w:spacing w:val="-4"/>
                          <w:sz w:val="18"/>
                        </w:rPr>
                        <w:t xml:space="preserve"> </w:t>
                      </w:r>
                      <w:r>
                        <w:rPr>
                          <w:rFonts w:ascii="Courier New" w:hAnsi="Courier New"/>
                          <w:color w:val="212133"/>
                          <w:sz w:val="18"/>
                        </w:rPr>
                        <w:t>PID):</w:t>
                      </w:r>
                      <w:r>
                        <w:rPr>
                          <w:rFonts w:ascii="Courier New" w:hAnsi="Courier New"/>
                          <w:color w:val="212133"/>
                          <w:spacing w:val="-4"/>
                          <w:sz w:val="18"/>
                        </w:rPr>
                        <w:t xml:space="preserve"> </w:t>
                      </w:r>
                      <w:r>
                        <w:rPr>
                          <w:rFonts w:ascii="Courier New" w:hAnsi="Courier New"/>
                          <w:color w:val="212133"/>
                          <w:sz w:val="18"/>
                        </w:rPr>
                        <w:t>decrement</w:t>
                      </w:r>
                      <w:r>
                        <w:rPr>
                          <w:rFonts w:ascii="Courier New" w:hAnsi="Courier New"/>
                          <w:color w:val="212133"/>
                          <w:spacing w:val="-4"/>
                          <w:sz w:val="18"/>
                        </w:rPr>
                        <w:t xml:space="preserve"> </w:t>
                      </w:r>
                      <w:r>
                        <w:rPr>
                          <w:rFonts w:ascii="Courier New" w:hAnsi="Courier New"/>
                          <w:color w:val="212133"/>
                          <w:sz w:val="18"/>
                        </w:rPr>
                        <w:t>syn_pending_count</w:t>
                      </w:r>
                      <w:r>
                        <w:rPr>
                          <w:rFonts w:ascii="Courier New" w:hAnsi="Courier New"/>
                          <w:color w:val="212133"/>
                          <w:spacing w:val="-4"/>
                          <w:sz w:val="18"/>
                        </w:rPr>
                        <w:t xml:space="preserve"> </w:t>
                      </w:r>
                      <w:r>
                        <w:rPr>
                          <w:rFonts w:ascii="Courier New" w:hAnsi="Courier New"/>
                          <w:color w:val="212133"/>
                          <w:sz w:val="18"/>
                        </w:rPr>
                        <w:t>3.</w:t>
                      </w:r>
                      <w:r>
                        <w:rPr>
                          <w:rFonts w:ascii="Courier New" w:hAnsi="Courier New"/>
                          <w:color w:val="212133"/>
                          <w:spacing w:val="-4"/>
                          <w:sz w:val="18"/>
                        </w:rPr>
                        <w:t xml:space="preserve"> </w:t>
                      </w:r>
                      <w:r>
                        <w:rPr>
                          <w:rFonts w:ascii="Courier New" w:hAnsi="Courier New"/>
                          <w:color w:val="212133"/>
                          <w:sz w:val="18"/>
                        </w:rPr>
                        <w:t>On</w:t>
                      </w:r>
                      <w:r>
                        <w:rPr>
                          <w:rFonts w:ascii="Courier New" w:hAnsi="Courier New"/>
                          <w:color w:val="212133"/>
                          <w:spacing w:val="-4"/>
                          <w:sz w:val="18"/>
                        </w:rPr>
                        <w:t xml:space="preserve"> </w:t>
                      </w:r>
                      <w:r>
                        <w:rPr>
                          <w:rFonts w:ascii="Courier New" w:hAnsi="Courier New"/>
                          <w:color w:val="212133"/>
                          <w:sz w:val="18"/>
                        </w:rPr>
                        <w:t>any</w:t>
                      </w:r>
                      <w:r>
                        <w:rPr>
                          <w:rFonts w:ascii="Courier New" w:hAnsi="Courier New"/>
                          <w:color w:val="212133"/>
                          <w:spacing w:val="-4"/>
                          <w:sz w:val="18"/>
                        </w:rPr>
                        <w:t xml:space="preserve"> </w:t>
                      </w:r>
                      <w:r>
                        <w:rPr>
                          <w:rFonts w:ascii="Courier New" w:hAnsi="Courier New"/>
                          <w:color w:val="212133"/>
                          <w:sz w:val="18"/>
                        </w:rPr>
                        <w:t>state</w:t>
                      </w:r>
                      <w:r>
                        <w:rPr>
                          <w:rFonts w:ascii="Courier New" w:hAnsi="Courier New"/>
                          <w:color w:val="212133"/>
                          <w:spacing w:val="-4"/>
                          <w:sz w:val="18"/>
                        </w:rPr>
                        <w:t xml:space="preserve"> </w:t>
                      </w:r>
                      <w:r>
                        <w:rPr>
                          <w:rFonts w:ascii="Courier New" w:hAnsi="Courier New"/>
                          <w:color w:val="212133"/>
                          <w:sz w:val="18"/>
                        </w:rPr>
                        <w:t>change</w:t>
                      </w:r>
                      <w:r>
                        <w:rPr>
                          <w:rFonts w:ascii="Courier New" w:hAnsi="Courier New"/>
                          <w:color w:val="212133"/>
                          <w:spacing w:val="-4"/>
                          <w:sz w:val="18"/>
                        </w:rPr>
                        <w:t xml:space="preserve"> </w:t>
                      </w:r>
                      <w:r>
                        <w:rPr>
                          <w:rFonts w:ascii="Courier New" w:hAnsi="Courier New"/>
                          <w:color w:val="212133"/>
                          <w:sz w:val="18"/>
                        </w:rPr>
                        <w:t>to ESTABLISHED: syn_pending_count = max(0, syn_pending_count - 1) 4. ratio = syn_pending_count / max(total_tcp_count, 1) 5. If ratio &gt;= ANOMALY_SYN_RATIO</w:t>
                      </w:r>
                    </w:p>
                    <w:p>
                      <w:pPr>
                        <w:pStyle w:val="FrameContents"/>
                        <w:spacing w:lineRule="exact" w:line="199" w:before="0" w:after="0"/>
                        <w:ind w:hanging="0" w:start="0" w:end="0"/>
                        <w:jc w:val="start"/>
                        <w:rPr>
                          <w:rFonts w:ascii="Courier New" w:hAnsi="Courier New"/>
                          <w:color w:val="000000"/>
                          <w:sz w:val="18"/>
                        </w:rPr>
                      </w:pPr>
                      <w:r>
                        <w:rPr>
                          <w:rFonts w:ascii="Courier New" w:hAnsi="Courier New"/>
                          <w:color w:val="212133"/>
                          <w:sz w:val="18"/>
                        </w:rPr>
                        <w:t xml:space="preserve">(0.80) AND total_tcp_count &gt;= 10: set ANOMALY_SYN_FLOOD </w:t>
                      </w:r>
                      <w:r>
                        <w:rPr>
                          <w:rFonts w:ascii="Courier New" w:hAnsi="Courier New"/>
                          <w:color w:val="212133"/>
                          <w:spacing w:val="-4"/>
                          <w:sz w:val="18"/>
                        </w:rPr>
                        <w:t>flag</w:t>
                      </w:r>
                    </w:p>
                  </w:txbxContent>
                </v:textbox>
                <w10:wrap type="topAndBottom"/>
              </v:rect>
            </w:pict>
          </mc:Fallback>
        </mc:AlternateContent>
      </w:r>
      <w:r>
        <w:rPr>
          <w:color w:val="494969"/>
        </w:rPr>
        <w:t xml:space="preserve">Algorithm 2: SYN_FLOOD </w:t>
      </w:r>
      <w:r>
        <w:rPr>
          <w:color w:val="494969"/>
          <w:spacing w:val="-2"/>
        </w:rPr>
        <w:t>Detection</w:t>
      </w:r>
    </w:p>
    <w:p>
      <w:pPr>
        <w:pStyle w:val="BodyText"/>
        <w:spacing w:lineRule="auto" w:line="298" w:before="93" w:after="0"/>
        <w:ind w:start="545" w:end="1191"/>
        <w:rPr/>
      </w:pPr>
      <w:r>
        <w:rPr>
          <w:color w:val="212133"/>
        </w:rPr>
        <w:t>The</w:t>
      </w:r>
      <w:r>
        <w:rPr>
          <w:color w:val="212133"/>
          <w:spacing w:val="80"/>
        </w:rPr>
        <w:t xml:space="preserve"> </w:t>
      </w:r>
      <w:r>
        <w:rPr>
          <w:color w:val="212133"/>
        </w:rPr>
        <w:t>minimum</w:t>
      </w:r>
      <w:r>
        <w:rPr>
          <w:color w:val="212133"/>
          <w:spacing w:val="80"/>
        </w:rPr>
        <w:t xml:space="preserve"> </w:t>
      </w:r>
      <w:r>
        <w:rPr>
          <w:color w:val="212133"/>
        </w:rPr>
        <w:t>connection</w:t>
      </w:r>
      <w:r>
        <w:rPr>
          <w:color w:val="212133"/>
          <w:spacing w:val="80"/>
        </w:rPr>
        <w:t xml:space="preserve"> </w:t>
      </w:r>
      <w:r>
        <w:rPr>
          <w:color w:val="212133"/>
        </w:rPr>
        <w:t>count</w:t>
      </w:r>
      <w:r>
        <w:rPr>
          <w:color w:val="212133"/>
          <w:spacing w:val="80"/>
        </w:rPr>
        <w:t xml:space="preserve"> </w:t>
      </w:r>
      <w:r>
        <w:rPr>
          <w:color w:val="212133"/>
        </w:rPr>
        <w:t>guard</w:t>
      </w:r>
      <w:r>
        <w:rPr>
          <w:color w:val="212133"/>
          <w:spacing w:val="80"/>
        </w:rPr>
        <w:t xml:space="preserve"> </w:t>
      </w:r>
      <w:r>
        <w:rPr>
          <w:color w:val="212133"/>
        </w:rPr>
        <w:t>(total_tcp_count</w:t>
      </w:r>
      <w:r>
        <w:rPr>
          <w:color w:val="212133"/>
          <w:spacing w:val="80"/>
        </w:rPr>
        <w:t xml:space="preserve"> </w:t>
      </w:r>
      <w:r>
        <w:rPr>
          <w:color w:val="212133"/>
        </w:rPr>
        <w:t>&gt;=</w:t>
      </w:r>
      <w:r>
        <w:rPr>
          <w:color w:val="212133"/>
          <w:spacing w:val="80"/>
        </w:rPr>
        <w:t xml:space="preserve"> </w:t>
      </w:r>
      <w:r>
        <w:rPr>
          <w:color w:val="212133"/>
        </w:rPr>
        <w:t>10)</w:t>
      </w:r>
      <w:r>
        <w:rPr>
          <w:color w:val="212133"/>
          <w:spacing w:val="80"/>
        </w:rPr>
        <w:t xml:space="preserve"> </w:t>
      </w:r>
      <w:r>
        <w:rPr>
          <w:color w:val="212133"/>
        </w:rPr>
        <w:t>prevents</w:t>
      </w:r>
      <w:r>
        <w:rPr>
          <w:color w:val="212133"/>
          <w:spacing w:val="80"/>
        </w:rPr>
        <w:t xml:space="preserve"> </w:t>
      </w:r>
      <w:r>
        <w:rPr>
          <w:color w:val="212133"/>
        </w:rPr>
        <w:t>false</w:t>
      </w:r>
      <w:r>
        <w:rPr>
          <w:color w:val="212133"/>
          <w:spacing w:val="80"/>
        </w:rPr>
        <w:t xml:space="preserve"> </w:t>
      </w:r>
      <w:r>
        <w:rPr>
          <w:color w:val="212133"/>
        </w:rPr>
        <w:t>positives immediately after a process starts making its first few connections.</w:t>
      </w:r>
    </w:p>
    <w:p>
      <w:pPr>
        <w:pStyle w:val="Heading2"/>
        <w:rPr/>
      </w:pPr>
      <w:r>
        <mc:AlternateContent>
          <mc:Choice Requires="wps">
            <w:drawing>
              <wp:anchor distT="0" distB="0" distL="0" distR="0" simplePos="0" relativeHeight="49" behindDoc="1" locked="0" layoutInCell="0" allowOverlap="1">
                <wp:simplePos x="0" y="0"/>
                <wp:positionH relativeFrom="page">
                  <wp:posOffset>1128395</wp:posOffset>
                </wp:positionH>
                <wp:positionV relativeFrom="paragraph">
                  <wp:posOffset>284480</wp:posOffset>
                </wp:positionV>
                <wp:extent cx="5455285" cy="660400"/>
                <wp:effectExtent l="0" t="0" r="0" b="0"/>
                <wp:wrapTopAndBottom/>
                <wp:docPr id="14" name="Textbox 83"/>
                <a:graphic xmlns:a="http://schemas.openxmlformats.org/drawingml/2006/main">
                  <a:graphicData uri="http://schemas.microsoft.com/office/word/2010/wordprocessingShape">
                    <wps:wsp>
                      <wps:cNvSpPr/>
                      <wps:spPr>
                        <a:xfrm>
                          <a:off x="0" y="0"/>
                          <a:ext cx="5455440" cy="660240"/>
                        </a:xfrm>
                        <a:prstGeom prst="rect">
                          <a:avLst/>
                        </a:prstGeom>
                        <a:solidFill>
                          <a:srgbClr val="f4f6ff"/>
                        </a:solidFill>
                        <a:ln w="0">
                          <a:noFill/>
                        </a:ln>
                      </wps:spPr>
                      <wps:style>
                        <a:lnRef idx="0"/>
                        <a:fillRef idx="0"/>
                        <a:effectRef idx="0"/>
                        <a:fontRef idx="minor"/>
                      </wps:style>
                      <wps:txbx>
                        <w:txbxContent>
                          <w:p>
                            <w:pPr>
                              <w:pStyle w:val="FrameContents"/>
                              <w:spacing w:lineRule="auto" w:line="307" w:before="30" w:after="0"/>
                              <w:ind w:hanging="0" w:start="0" w:end="0"/>
                              <w:jc w:val="start"/>
                              <w:rPr>
                                <w:rFonts w:ascii="Courier New" w:hAnsi="Courier New"/>
                                <w:color w:val="000000"/>
                                <w:sz w:val="18"/>
                              </w:rPr>
                            </w:pPr>
                            <w:r>
                              <w:rPr>
                                <w:rFonts w:ascii="Courier New" w:hAnsi="Courier New"/>
                                <w:color w:val="212133"/>
                                <w:sz w:val="18"/>
                              </w:rPr>
                              <w:t>Each process maintains new_conns_this_second counter. 1. If (ktime_now - window_start)</w:t>
                            </w:r>
                            <w:r>
                              <w:rPr>
                                <w:rFonts w:ascii="Courier New" w:hAnsi="Courier New"/>
                                <w:color w:val="212133"/>
                                <w:spacing w:val="-4"/>
                                <w:sz w:val="18"/>
                              </w:rPr>
                              <w:t xml:space="preserve"> </w:t>
                            </w:r>
                            <w:r>
                              <w:rPr>
                                <w:rFonts w:ascii="Courier New" w:hAnsi="Courier New"/>
                                <w:color w:val="212133"/>
                                <w:sz w:val="18"/>
                              </w:rPr>
                              <w:t>&gt;</w:t>
                            </w:r>
                            <w:r>
                              <w:rPr>
                                <w:rFonts w:ascii="Courier New" w:hAnsi="Courier New"/>
                                <w:color w:val="212133"/>
                                <w:spacing w:val="-4"/>
                                <w:sz w:val="18"/>
                              </w:rPr>
                              <w:t xml:space="preserve"> </w:t>
                            </w:r>
                            <w:r>
                              <w:rPr>
                                <w:rFonts w:ascii="Courier New" w:hAnsi="Courier New"/>
                                <w:color w:val="212133"/>
                                <w:sz w:val="18"/>
                              </w:rPr>
                              <w:t>1</w:t>
                            </w:r>
                            <w:r>
                              <w:rPr>
                                <w:rFonts w:ascii="Courier New" w:hAnsi="Courier New"/>
                                <w:color w:val="212133"/>
                                <w:spacing w:val="-4"/>
                                <w:sz w:val="18"/>
                              </w:rPr>
                              <w:t xml:space="preserve"> </w:t>
                            </w:r>
                            <w:r>
                              <w:rPr>
                                <w:rFonts w:ascii="Courier New" w:hAnsi="Courier New"/>
                                <w:color w:val="212133"/>
                                <w:sz w:val="18"/>
                              </w:rPr>
                              <w:t>second:</w:t>
                            </w:r>
                            <w:r>
                              <w:rPr>
                                <w:rFonts w:ascii="Courier New" w:hAnsi="Courier New"/>
                                <w:color w:val="212133"/>
                                <w:spacing w:val="-4"/>
                                <w:sz w:val="18"/>
                              </w:rPr>
                              <w:t xml:space="preserve"> </w:t>
                            </w:r>
                            <w:r>
                              <w:rPr>
                                <w:rFonts w:ascii="Courier New" w:hAnsi="Courier New"/>
                                <w:color w:val="212133"/>
                                <w:sz w:val="18"/>
                              </w:rPr>
                              <w:t>reset</w:t>
                            </w:r>
                            <w:r>
                              <w:rPr>
                                <w:rFonts w:ascii="Courier New" w:hAnsi="Courier New"/>
                                <w:color w:val="212133"/>
                                <w:spacing w:val="-4"/>
                                <w:sz w:val="18"/>
                              </w:rPr>
                              <w:t xml:space="preserve"> </w:t>
                            </w:r>
                            <w:r>
                              <w:rPr>
                                <w:rFonts w:ascii="Courier New" w:hAnsi="Courier New"/>
                                <w:color w:val="212133"/>
                                <w:sz w:val="18"/>
                              </w:rPr>
                              <w:t>new_conns_this_second,</w:t>
                            </w:r>
                            <w:r>
                              <w:rPr>
                                <w:rFonts w:ascii="Courier New" w:hAnsi="Courier New"/>
                                <w:color w:val="212133"/>
                                <w:spacing w:val="-4"/>
                                <w:sz w:val="18"/>
                              </w:rPr>
                              <w:t xml:space="preserve"> </w:t>
                            </w:r>
                            <w:r>
                              <w:rPr>
                                <w:rFonts w:ascii="Courier New" w:hAnsi="Courier New"/>
                                <w:color w:val="212133"/>
                                <w:sz w:val="18"/>
                              </w:rPr>
                              <w:t>window_start</w:t>
                            </w:r>
                            <w:r>
                              <w:rPr>
                                <w:rFonts w:ascii="Courier New" w:hAnsi="Courier New"/>
                                <w:color w:val="212133"/>
                                <w:spacing w:val="-4"/>
                                <w:sz w:val="18"/>
                              </w:rPr>
                              <w:t xml:space="preserve"> </w:t>
                            </w:r>
                            <w:r>
                              <w:rPr>
                                <w:rFonts w:ascii="Courier New" w:hAnsi="Courier New"/>
                                <w:color w:val="212133"/>
                                <w:sz w:val="18"/>
                              </w:rPr>
                              <w:t>=</w:t>
                            </w:r>
                            <w:r>
                              <w:rPr>
                                <w:rFonts w:ascii="Courier New" w:hAnsi="Courier New"/>
                                <w:color w:val="212133"/>
                                <w:spacing w:val="-4"/>
                                <w:sz w:val="18"/>
                              </w:rPr>
                              <w:t xml:space="preserve"> </w:t>
                            </w:r>
                            <w:r>
                              <w:rPr>
                                <w:rFonts w:ascii="Courier New" w:hAnsi="Courier New"/>
                                <w:color w:val="212133"/>
                                <w:sz w:val="18"/>
                              </w:rPr>
                              <w:t>now</w:t>
                            </w:r>
                            <w:r>
                              <w:rPr>
                                <w:rFonts w:ascii="Courier New" w:hAnsi="Courier New"/>
                                <w:color w:val="212133"/>
                                <w:spacing w:val="-4"/>
                                <w:sz w:val="18"/>
                              </w:rPr>
                              <w:t xml:space="preserve"> </w:t>
                            </w:r>
                            <w:r>
                              <w:rPr>
                                <w:rFonts w:ascii="Courier New" w:hAnsi="Courier New"/>
                                <w:color w:val="212133"/>
                                <w:sz w:val="18"/>
                              </w:rPr>
                              <w:t>2.</w:t>
                            </w:r>
                            <w:r>
                              <w:rPr>
                                <w:rFonts w:ascii="Courier New" w:hAnsi="Courier New"/>
                                <w:color w:val="212133"/>
                                <w:spacing w:val="-4"/>
                                <w:sz w:val="18"/>
                              </w:rPr>
                              <w:t xml:space="preserve"> </w:t>
                            </w:r>
                            <w:r>
                              <w:rPr>
                                <w:rFonts w:ascii="Courier New" w:hAnsi="Courier New"/>
                                <w:color w:val="212133"/>
                                <w:sz w:val="18"/>
                              </w:rPr>
                              <w:t>On each new connection attributed to PID: increment new_conns_this_second 3. If</w:t>
                            </w:r>
                          </w:p>
                          <w:p>
                            <w:pPr>
                              <w:pStyle w:val="FrameContents"/>
                              <w:spacing w:lineRule="exact" w:line="201" w:before="0" w:after="0"/>
                              <w:ind w:hanging="0" w:start="0" w:end="0"/>
                              <w:jc w:val="start"/>
                              <w:rPr>
                                <w:rFonts w:ascii="Courier New" w:hAnsi="Courier New"/>
                                <w:color w:val="000000"/>
                                <w:sz w:val="18"/>
                              </w:rPr>
                            </w:pPr>
                            <w:r>
                              <w:rPr>
                                <w:rFonts w:ascii="Courier New" w:hAnsi="Courier New"/>
                                <w:color w:val="212133"/>
                                <w:sz w:val="18"/>
                              </w:rPr>
                              <w:t xml:space="preserve">new_conns_this_second &gt;= ANOMALY_CONN_BURST (20): set ANOMALY_CONN_BURST </w:t>
                            </w:r>
                            <w:r>
                              <w:rPr>
                                <w:rFonts w:ascii="Courier New" w:hAnsi="Courier New"/>
                                <w:color w:val="212133"/>
                                <w:spacing w:val="-4"/>
                                <w:sz w:val="18"/>
                              </w:rPr>
                              <w:t>flag</w:t>
                            </w:r>
                          </w:p>
                        </w:txbxContent>
                      </wps:txbx>
                      <wps:bodyPr lIns="0" rIns="0" tIns="0" bIns="0" anchor="t">
                        <a:noAutofit/>
                      </wps:bodyPr>
                    </wps:wsp>
                  </a:graphicData>
                </a:graphic>
              </wp:anchor>
            </w:drawing>
          </mc:Choice>
          <mc:Fallback>
            <w:pict>
              <v:rect id="shape_0" fillcolor="#f4f6ff" stroked="f" o:allowincell="f" style="position:absolute;margin-left:88.85pt;margin-top:22.4pt;width:429.5pt;height:51.95pt;mso-wrap-style:square;v-text-anchor:top;mso-position-horizontal-relative:page">
                <v:fill o:detectmouseclick="t" type="solid" color2="#0b0900"/>
                <v:stroke color="#3465a4" joinstyle="round" endcap="flat"/>
                <v:textbox>
                  <w:txbxContent>
                    <w:p>
                      <w:pPr>
                        <w:pStyle w:val="FrameContents"/>
                        <w:spacing w:lineRule="auto" w:line="307" w:before="30" w:after="0"/>
                        <w:ind w:hanging="0" w:start="0" w:end="0"/>
                        <w:jc w:val="start"/>
                        <w:rPr>
                          <w:rFonts w:ascii="Courier New" w:hAnsi="Courier New"/>
                          <w:color w:val="000000"/>
                          <w:sz w:val="18"/>
                        </w:rPr>
                      </w:pPr>
                      <w:r>
                        <w:rPr>
                          <w:rFonts w:ascii="Courier New" w:hAnsi="Courier New"/>
                          <w:color w:val="212133"/>
                          <w:sz w:val="18"/>
                        </w:rPr>
                        <w:t>Each process maintains new_conns_this_second counter. 1. If (ktime_now - window_start)</w:t>
                      </w:r>
                      <w:r>
                        <w:rPr>
                          <w:rFonts w:ascii="Courier New" w:hAnsi="Courier New"/>
                          <w:color w:val="212133"/>
                          <w:spacing w:val="-4"/>
                          <w:sz w:val="18"/>
                        </w:rPr>
                        <w:t xml:space="preserve"> </w:t>
                      </w:r>
                      <w:r>
                        <w:rPr>
                          <w:rFonts w:ascii="Courier New" w:hAnsi="Courier New"/>
                          <w:color w:val="212133"/>
                          <w:sz w:val="18"/>
                        </w:rPr>
                        <w:t>&gt;</w:t>
                      </w:r>
                      <w:r>
                        <w:rPr>
                          <w:rFonts w:ascii="Courier New" w:hAnsi="Courier New"/>
                          <w:color w:val="212133"/>
                          <w:spacing w:val="-4"/>
                          <w:sz w:val="18"/>
                        </w:rPr>
                        <w:t xml:space="preserve"> </w:t>
                      </w:r>
                      <w:r>
                        <w:rPr>
                          <w:rFonts w:ascii="Courier New" w:hAnsi="Courier New"/>
                          <w:color w:val="212133"/>
                          <w:sz w:val="18"/>
                        </w:rPr>
                        <w:t>1</w:t>
                      </w:r>
                      <w:r>
                        <w:rPr>
                          <w:rFonts w:ascii="Courier New" w:hAnsi="Courier New"/>
                          <w:color w:val="212133"/>
                          <w:spacing w:val="-4"/>
                          <w:sz w:val="18"/>
                        </w:rPr>
                        <w:t xml:space="preserve"> </w:t>
                      </w:r>
                      <w:r>
                        <w:rPr>
                          <w:rFonts w:ascii="Courier New" w:hAnsi="Courier New"/>
                          <w:color w:val="212133"/>
                          <w:sz w:val="18"/>
                        </w:rPr>
                        <w:t>second:</w:t>
                      </w:r>
                      <w:r>
                        <w:rPr>
                          <w:rFonts w:ascii="Courier New" w:hAnsi="Courier New"/>
                          <w:color w:val="212133"/>
                          <w:spacing w:val="-4"/>
                          <w:sz w:val="18"/>
                        </w:rPr>
                        <w:t xml:space="preserve"> </w:t>
                      </w:r>
                      <w:r>
                        <w:rPr>
                          <w:rFonts w:ascii="Courier New" w:hAnsi="Courier New"/>
                          <w:color w:val="212133"/>
                          <w:sz w:val="18"/>
                        </w:rPr>
                        <w:t>reset</w:t>
                      </w:r>
                      <w:r>
                        <w:rPr>
                          <w:rFonts w:ascii="Courier New" w:hAnsi="Courier New"/>
                          <w:color w:val="212133"/>
                          <w:spacing w:val="-4"/>
                          <w:sz w:val="18"/>
                        </w:rPr>
                        <w:t xml:space="preserve"> </w:t>
                      </w:r>
                      <w:r>
                        <w:rPr>
                          <w:rFonts w:ascii="Courier New" w:hAnsi="Courier New"/>
                          <w:color w:val="212133"/>
                          <w:sz w:val="18"/>
                        </w:rPr>
                        <w:t>new_conns_this_second,</w:t>
                      </w:r>
                      <w:r>
                        <w:rPr>
                          <w:rFonts w:ascii="Courier New" w:hAnsi="Courier New"/>
                          <w:color w:val="212133"/>
                          <w:spacing w:val="-4"/>
                          <w:sz w:val="18"/>
                        </w:rPr>
                        <w:t xml:space="preserve"> </w:t>
                      </w:r>
                      <w:r>
                        <w:rPr>
                          <w:rFonts w:ascii="Courier New" w:hAnsi="Courier New"/>
                          <w:color w:val="212133"/>
                          <w:sz w:val="18"/>
                        </w:rPr>
                        <w:t>window_start</w:t>
                      </w:r>
                      <w:r>
                        <w:rPr>
                          <w:rFonts w:ascii="Courier New" w:hAnsi="Courier New"/>
                          <w:color w:val="212133"/>
                          <w:spacing w:val="-4"/>
                          <w:sz w:val="18"/>
                        </w:rPr>
                        <w:t xml:space="preserve"> </w:t>
                      </w:r>
                      <w:r>
                        <w:rPr>
                          <w:rFonts w:ascii="Courier New" w:hAnsi="Courier New"/>
                          <w:color w:val="212133"/>
                          <w:sz w:val="18"/>
                        </w:rPr>
                        <w:t>=</w:t>
                      </w:r>
                      <w:r>
                        <w:rPr>
                          <w:rFonts w:ascii="Courier New" w:hAnsi="Courier New"/>
                          <w:color w:val="212133"/>
                          <w:spacing w:val="-4"/>
                          <w:sz w:val="18"/>
                        </w:rPr>
                        <w:t xml:space="preserve"> </w:t>
                      </w:r>
                      <w:r>
                        <w:rPr>
                          <w:rFonts w:ascii="Courier New" w:hAnsi="Courier New"/>
                          <w:color w:val="212133"/>
                          <w:sz w:val="18"/>
                        </w:rPr>
                        <w:t>now</w:t>
                      </w:r>
                      <w:r>
                        <w:rPr>
                          <w:rFonts w:ascii="Courier New" w:hAnsi="Courier New"/>
                          <w:color w:val="212133"/>
                          <w:spacing w:val="-4"/>
                          <w:sz w:val="18"/>
                        </w:rPr>
                        <w:t xml:space="preserve"> </w:t>
                      </w:r>
                      <w:r>
                        <w:rPr>
                          <w:rFonts w:ascii="Courier New" w:hAnsi="Courier New"/>
                          <w:color w:val="212133"/>
                          <w:sz w:val="18"/>
                        </w:rPr>
                        <w:t>2.</w:t>
                      </w:r>
                      <w:r>
                        <w:rPr>
                          <w:rFonts w:ascii="Courier New" w:hAnsi="Courier New"/>
                          <w:color w:val="212133"/>
                          <w:spacing w:val="-4"/>
                          <w:sz w:val="18"/>
                        </w:rPr>
                        <w:t xml:space="preserve"> </w:t>
                      </w:r>
                      <w:r>
                        <w:rPr>
                          <w:rFonts w:ascii="Courier New" w:hAnsi="Courier New"/>
                          <w:color w:val="212133"/>
                          <w:sz w:val="18"/>
                        </w:rPr>
                        <w:t>On each new connection attributed to PID: increment new_conns_this_second 3. If</w:t>
                      </w:r>
                    </w:p>
                    <w:p>
                      <w:pPr>
                        <w:pStyle w:val="FrameContents"/>
                        <w:spacing w:lineRule="exact" w:line="201" w:before="0" w:after="0"/>
                        <w:ind w:hanging="0" w:start="0" w:end="0"/>
                        <w:jc w:val="start"/>
                        <w:rPr>
                          <w:rFonts w:ascii="Courier New" w:hAnsi="Courier New"/>
                          <w:color w:val="000000"/>
                          <w:sz w:val="18"/>
                        </w:rPr>
                      </w:pPr>
                      <w:r>
                        <w:rPr>
                          <w:rFonts w:ascii="Courier New" w:hAnsi="Courier New"/>
                          <w:color w:val="212133"/>
                          <w:sz w:val="18"/>
                        </w:rPr>
                        <w:t xml:space="preserve">new_conns_this_second &gt;= ANOMALY_CONN_BURST (20): set ANOMALY_CONN_BURST </w:t>
                      </w:r>
                      <w:r>
                        <w:rPr>
                          <w:rFonts w:ascii="Courier New" w:hAnsi="Courier New"/>
                          <w:color w:val="212133"/>
                          <w:spacing w:val="-4"/>
                          <w:sz w:val="18"/>
                        </w:rPr>
                        <w:t>flag</w:t>
                      </w:r>
                    </w:p>
                  </w:txbxContent>
                </v:textbox>
                <w10:wrap type="topAndBottom"/>
              </v:rect>
            </w:pict>
          </mc:Fallback>
        </mc:AlternateContent>
      </w:r>
      <w:r>
        <w:rPr>
          <w:color w:val="494969"/>
        </w:rPr>
        <w:t xml:space="preserve">Algorithm 3: CONN_BURST </w:t>
      </w:r>
      <w:r>
        <w:rPr>
          <w:color w:val="494969"/>
          <w:spacing w:val="-2"/>
        </w:rPr>
        <w:t>Detection</w:t>
      </w:r>
    </w:p>
    <w:p>
      <w:pPr>
        <w:pStyle w:val="Normal"/>
        <w:spacing w:before="175" w:after="9"/>
        <w:ind w:hanging="0" w:start="545" w:end="0"/>
        <w:jc w:val="start"/>
        <w:rPr>
          <w:rFonts w:ascii="Arial" w:hAnsi="Arial"/>
          <w:b/>
          <w:sz w:val="24"/>
        </w:rPr>
      </w:pPr>
      <w:r>
        <w:rPr>
          <w:rFonts w:ascii="Arial" w:hAnsi="Arial"/>
          <w:b/>
          <w:color w:val="494969"/>
          <w:sz w:val="24"/>
        </w:rPr>
        <w:t xml:space="preserve">Algorithms 4 &amp; 5: HIGH_CONNS and HIGH_BW </w:t>
      </w:r>
      <w:r>
        <w:rPr>
          <w:rFonts w:ascii="Arial" w:hAnsi="Arial"/>
          <w:b/>
          <w:color w:val="494969"/>
          <w:spacing w:val="-2"/>
          <w:sz w:val="24"/>
        </w:rPr>
        <w:t>Detection</w:t>
      </w:r>
    </w:p>
    <w:p>
      <w:pPr>
        <w:pStyle w:val="BodyText"/>
        <w:ind w:start="785" w:end="0"/>
        <w:rPr>
          <w:rFonts w:ascii="Arial" w:hAnsi="Arial"/>
          <w:sz w:val="20"/>
        </w:rPr>
      </w:pPr>
      <w:r>
        <w:rPr/>
        <mc:AlternateContent>
          <mc:Choice Requires="wps">
            <w:drawing>
              <wp:inline distT="0" distB="0" distL="0" distR="0">
                <wp:extent cx="5455285" cy="495300"/>
                <wp:effectExtent l="0" t="0" r="0" b="0"/>
                <wp:docPr id="15" name="Textbox 84"/>
                <a:graphic xmlns:a="http://schemas.openxmlformats.org/drawingml/2006/main">
                  <a:graphicData uri="http://schemas.microsoft.com/office/word/2010/wordprocessingShape">
                    <wps:wsp>
                      <wps:cNvSpPr/>
                      <wps:spPr>
                        <a:xfrm>
                          <a:off x="0" y="0"/>
                          <a:ext cx="5455440" cy="495360"/>
                        </a:xfrm>
                        <a:prstGeom prst="rect">
                          <a:avLst/>
                        </a:prstGeom>
                        <a:solidFill>
                          <a:srgbClr val="f4f6ff"/>
                        </a:solidFill>
                        <a:ln w="0">
                          <a:noFill/>
                        </a:ln>
                      </wps:spPr>
                      <wps:style>
                        <a:lnRef idx="0"/>
                        <a:fillRef idx="0"/>
                        <a:effectRef idx="0"/>
                        <a:fontRef idx="minor"/>
                      </wps:style>
                      <wps:txbx>
                        <w:txbxContent>
                          <w:p>
                            <w:pPr>
                              <w:pStyle w:val="FrameContents"/>
                              <w:spacing w:lineRule="auto" w:line="307" w:before="30" w:after="0"/>
                              <w:ind w:hanging="0" w:start="0" w:end="0"/>
                              <w:jc w:val="start"/>
                              <w:rPr>
                                <w:rFonts w:ascii="Courier New" w:hAnsi="Courier New"/>
                                <w:color w:val="000000"/>
                                <w:sz w:val="18"/>
                              </w:rPr>
                            </w:pPr>
                            <w:r>
                              <w:rPr>
                                <w:rFonts w:ascii="Courier New" w:hAnsi="Courier New"/>
                                <w:color w:val="212133"/>
                                <w:sz w:val="18"/>
                              </w:rPr>
                              <w:t>HIGH_CONNS: if process.total_conns &gt;= ANOMALY_HIGH_CONNS (200): set flag HIGH_BW:</w:t>
                            </w:r>
                            <w:r>
                              <w:rPr>
                                <w:rFonts w:ascii="Courier New" w:hAnsi="Courier New"/>
                                <w:color w:val="212133"/>
                                <w:spacing w:val="-5"/>
                                <w:sz w:val="18"/>
                              </w:rPr>
                              <w:t xml:space="preserve"> </w:t>
                            </w:r>
                            <w:r>
                              <w:rPr>
                                <w:rFonts w:ascii="Courier New" w:hAnsi="Courier New"/>
                                <w:color w:val="212133"/>
                                <w:sz w:val="18"/>
                              </w:rPr>
                              <w:t>if</w:t>
                            </w:r>
                            <w:r>
                              <w:rPr>
                                <w:rFonts w:ascii="Courier New" w:hAnsi="Courier New"/>
                                <w:color w:val="212133"/>
                                <w:spacing w:val="-5"/>
                                <w:sz w:val="18"/>
                              </w:rPr>
                              <w:t xml:space="preserve"> </w:t>
                            </w:r>
                            <w:r>
                              <w:rPr>
                                <w:rFonts w:ascii="Courier New" w:hAnsi="Courier New"/>
                                <w:color w:val="212133"/>
                                <w:sz w:val="18"/>
                              </w:rPr>
                              <w:t>(rate_out_bps</w:t>
                            </w:r>
                            <w:r>
                              <w:rPr>
                                <w:rFonts w:ascii="Courier New" w:hAnsi="Courier New"/>
                                <w:color w:val="212133"/>
                                <w:spacing w:val="-5"/>
                                <w:sz w:val="18"/>
                              </w:rPr>
                              <w:t xml:space="preserve"> </w:t>
                            </w: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z w:val="18"/>
                              </w:rPr>
                              <w:t>rate_in_bps)</w:t>
                            </w:r>
                            <w:r>
                              <w:rPr>
                                <w:rFonts w:ascii="Courier New" w:hAnsi="Courier New"/>
                                <w:color w:val="212133"/>
                                <w:spacing w:val="-5"/>
                                <w:sz w:val="18"/>
                              </w:rPr>
                              <w:t xml:space="preserve"> </w:t>
                            </w:r>
                            <w:r>
                              <w:rPr>
                                <w:rFonts w:ascii="Courier New" w:hAnsi="Courier New"/>
                                <w:color w:val="212133"/>
                                <w:sz w:val="18"/>
                              </w:rPr>
                              <w:t>&gt;=</w:t>
                            </w:r>
                            <w:r>
                              <w:rPr>
                                <w:rFonts w:ascii="Courier New" w:hAnsi="Courier New"/>
                                <w:color w:val="212133"/>
                                <w:spacing w:val="-5"/>
                                <w:sz w:val="18"/>
                              </w:rPr>
                              <w:t xml:space="preserve"> </w:t>
                            </w:r>
                            <w:r>
                              <w:rPr>
                                <w:rFonts w:ascii="Courier New" w:hAnsi="Courier New"/>
                                <w:color w:val="212133"/>
                                <w:sz w:val="18"/>
                              </w:rPr>
                              <w:t>ANOMALY_HIGH_BW</w:t>
                            </w:r>
                            <w:r>
                              <w:rPr>
                                <w:rFonts w:ascii="Courier New" w:hAnsi="Courier New"/>
                                <w:color w:val="212133"/>
                                <w:spacing w:val="-5"/>
                                <w:sz w:val="18"/>
                              </w:rPr>
                              <w:t xml:space="preserve"> </w:t>
                            </w:r>
                            <w:r>
                              <w:rPr>
                                <w:rFonts w:ascii="Courier New" w:hAnsi="Courier New"/>
                                <w:color w:val="212133"/>
                                <w:sz w:val="18"/>
                              </w:rPr>
                              <w:t>(10485760):</w:t>
                            </w:r>
                            <w:r>
                              <w:rPr>
                                <w:rFonts w:ascii="Courier New" w:hAnsi="Courier New"/>
                                <w:color w:val="212133"/>
                                <w:spacing w:val="-5"/>
                                <w:sz w:val="18"/>
                              </w:rPr>
                              <w:t xml:space="preserve"> </w:t>
                            </w:r>
                            <w:r>
                              <w:rPr>
                                <w:rFonts w:ascii="Courier New" w:hAnsi="Courier New"/>
                                <w:color w:val="212133"/>
                                <w:sz w:val="18"/>
                              </w:rPr>
                              <w:t>set</w:t>
                            </w:r>
                          </w:p>
                          <w:p>
                            <w:pPr>
                              <w:pStyle w:val="FrameContents"/>
                              <w:spacing w:lineRule="exact" w:line="202" w:before="0" w:after="0"/>
                              <w:ind w:hanging="0" w:start="0" w:end="0"/>
                              <w:jc w:val="start"/>
                              <w:rPr>
                                <w:rFonts w:ascii="Courier New" w:hAnsi="Courier New"/>
                                <w:color w:val="000000"/>
                                <w:sz w:val="18"/>
                              </w:rPr>
                            </w:pPr>
                            <w:r>
                              <w:rPr>
                                <w:rFonts w:ascii="Courier New" w:hAnsi="Courier New"/>
                                <w:color w:val="212133"/>
                                <w:sz w:val="18"/>
                              </w:rPr>
                              <w:t xml:space="preserve">flag (10485760 = 10 * 1024 * 1024 bytes/sec = 10 </w:t>
                            </w:r>
                            <w:r>
                              <w:rPr>
                                <w:rFonts w:ascii="Courier New" w:hAnsi="Courier New"/>
                                <w:color w:val="212133"/>
                                <w:spacing w:val="-2"/>
                                <w:sz w:val="18"/>
                              </w:rPr>
                              <w:t>MB/s)</w:t>
                            </w:r>
                          </w:p>
                        </w:txbxContent>
                      </wps:txbx>
                      <wps:bodyPr lIns="0" rIns="0" tIns="0" bIns="0" anchor="t">
                        <a:noAutofit/>
                      </wps:bodyPr>
                    </wps:wsp>
                  </a:graphicData>
                </a:graphic>
              </wp:inline>
            </w:drawing>
          </mc:Choice>
          <mc:Fallback>
            <w:pict>
              <v:rect id="shape_0" fillcolor="#f4f6ff" stroked="f" o:allowincell="f" style="position:absolute;margin-left:0pt;margin-top:-39.05pt;width:429.5pt;height:38.95pt;mso-wrap-style:square;v-text-anchor:top;mso-position-vertical:top">
                <v:fill o:detectmouseclick="t" type="solid" color2="#0b0900"/>
                <v:stroke color="#3465a4" joinstyle="round" endcap="flat"/>
                <v:textbox>
                  <w:txbxContent>
                    <w:p>
                      <w:pPr>
                        <w:pStyle w:val="FrameContents"/>
                        <w:spacing w:lineRule="auto" w:line="307" w:before="30" w:after="0"/>
                        <w:ind w:hanging="0" w:start="0" w:end="0"/>
                        <w:jc w:val="start"/>
                        <w:rPr>
                          <w:rFonts w:ascii="Courier New" w:hAnsi="Courier New"/>
                          <w:color w:val="000000"/>
                          <w:sz w:val="18"/>
                        </w:rPr>
                      </w:pPr>
                      <w:r>
                        <w:rPr>
                          <w:rFonts w:ascii="Courier New" w:hAnsi="Courier New"/>
                          <w:color w:val="212133"/>
                          <w:sz w:val="18"/>
                        </w:rPr>
                        <w:t>HIGH_CONNS: if process.total_conns &gt;= ANOMALY_HIGH_CONNS (200): set flag HIGH_BW:</w:t>
                      </w:r>
                      <w:r>
                        <w:rPr>
                          <w:rFonts w:ascii="Courier New" w:hAnsi="Courier New"/>
                          <w:color w:val="212133"/>
                          <w:spacing w:val="-5"/>
                          <w:sz w:val="18"/>
                        </w:rPr>
                        <w:t xml:space="preserve"> </w:t>
                      </w:r>
                      <w:r>
                        <w:rPr>
                          <w:rFonts w:ascii="Courier New" w:hAnsi="Courier New"/>
                          <w:color w:val="212133"/>
                          <w:sz w:val="18"/>
                        </w:rPr>
                        <w:t>if</w:t>
                      </w:r>
                      <w:r>
                        <w:rPr>
                          <w:rFonts w:ascii="Courier New" w:hAnsi="Courier New"/>
                          <w:color w:val="212133"/>
                          <w:spacing w:val="-5"/>
                          <w:sz w:val="18"/>
                        </w:rPr>
                        <w:t xml:space="preserve"> </w:t>
                      </w:r>
                      <w:r>
                        <w:rPr>
                          <w:rFonts w:ascii="Courier New" w:hAnsi="Courier New"/>
                          <w:color w:val="212133"/>
                          <w:sz w:val="18"/>
                        </w:rPr>
                        <w:t>(rate_out_bps</w:t>
                      </w:r>
                      <w:r>
                        <w:rPr>
                          <w:rFonts w:ascii="Courier New" w:hAnsi="Courier New"/>
                          <w:color w:val="212133"/>
                          <w:spacing w:val="-5"/>
                          <w:sz w:val="18"/>
                        </w:rPr>
                        <w:t xml:space="preserve"> </w:t>
                      </w: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z w:val="18"/>
                        </w:rPr>
                        <w:t>rate_in_bps)</w:t>
                      </w:r>
                      <w:r>
                        <w:rPr>
                          <w:rFonts w:ascii="Courier New" w:hAnsi="Courier New"/>
                          <w:color w:val="212133"/>
                          <w:spacing w:val="-5"/>
                          <w:sz w:val="18"/>
                        </w:rPr>
                        <w:t xml:space="preserve"> </w:t>
                      </w:r>
                      <w:r>
                        <w:rPr>
                          <w:rFonts w:ascii="Courier New" w:hAnsi="Courier New"/>
                          <w:color w:val="212133"/>
                          <w:sz w:val="18"/>
                        </w:rPr>
                        <w:t>&gt;=</w:t>
                      </w:r>
                      <w:r>
                        <w:rPr>
                          <w:rFonts w:ascii="Courier New" w:hAnsi="Courier New"/>
                          <w:color w:val="212133"/>
                          <w:spacing w:val="-5"/>
                          <w:sz w:val="18"/>
                        </w:rPr>
                        <w:t xml:space="preserve"> </w:t>
                      </w:r>
                      <w:r>
                        <w:rPr>
                          <w:rFonts w:ascii="Courier New" w:hAnsi="Courier New"/>
                          <w:color w:val="212133"/>
                          <w:sz w:val="18"/>
                        </w:rPr>
                        <w:t>ANOMALY_HIGH_BW</w:t>
                      </w:r>
                      <w:r>
                        <w:rPr>
                          <w:rFonts w:ascii="Courier New" w:hAnsi="Courier New"/>
                          <w:color w:val="212133"/>
                          <w:spacing w:val="-5"/>
                          <w:sz w:val="18"/>
                        </w:rPr>
                        <w:t xml:space="preserve"> </w:t>
                      </w:r>
                      <w:r>
                        <w:rPr>
                          <w:rFonts w:ascii="Courier New" w:hAnsi="Courier New"/>
                          <w:color w:val="212133"/>
                          <w:sz w:val="18"/>
                        </w:rPr>
                        <w:t>(10485760):</w:t>
                      </w:r>
                      <w:r>
                        <w:rPr>
                          <w:rFonts w:ascii="Courier New" w:hAnsi="Courier New"/>
                          <w:color w:val="212133"/>
                          <w:spacing w:val="-5"/>
                          <w:sz w:val="18"/>
                        </w:rPr>
                        <w:t xml:space="preserve"> </w:t>
                      </w:r>
                      <w:r>
                        <w:rPr>
                          <w:rFonts w:ascii="Courier New" w:hAnsi="Courier New"/>
                          <w:color w:val="212133"/>
                          <w:sz w:val="18"/>
                        </w:rPr>
                        <w:t>set</w:t>
                      </w:r>
                    </w:p>
                    <w:p>
                      <w:pPr>
                        <w:pStyle w:val="FrameContents"/>
                        <w:spacing w:lineRule="exact" w:line="202" w:before="0" w:after="0"/>
                        <w:ind w:hanging="0" w:start="0" w:end="0"/>
                        <w:jc w:val="start"/>
                        <w:rPr>
                          <w:rFonts w:ascii="Courier New" w:hAnsi="Courier New"/>
                          <w:color w:val="000000"/>
                          <w:sz w:val="18"/>
                        </w:rPr>
                      </w:pPr>
                      <w:r>
                        <w:rPr>
                          <w:rFonts w:ascii="Courier New" w:hAnsi="Courier New"/>
                          <w:color w:val="212133"/>
                          <w:sz w:val="18"/>
                        </w:rPr>
                        <w:t xml:space="preserve">flag (10485760 = 10 * 1024 * 1024 bytes/sec = 10 </w:t>
                      </w:r>
                      <w:r>
                        <w:rPr>
                          <w:rFonts w:ascii="Courier New" w:hAnsi="Courier New"/>
                          <w:color w:val="212133"/>
                          <w:spacing w:val="-2"/>
                          <w:sz w:val="18"/>
                        </w:rPr>
                        <w:t>MB/s)</w:t>
                      </w:r>
                    </w:p>
                  </w:txbxContent>
                </v:textbox>
                <w10:wrap type="square"/>
              </v:rect>
            </w:pict>
          </mc:Fallback>
        </mc:AlternateContent>
      </w:r>
    </w:p>
    <w:p>
      <w:pPr>
        <w:pStyle w:val="BodyText"/>
        <w:spacing w:lineRule="auto" w:line="298" w:before="78" w:after="0"/>
        <w:ind w:start="545" w:end="1534"/>
        <w:jc w:val="both"/>
        <w:rPr>
          <w:color w:val="212133"/>
        </w:rPr>
      </w:pPr>
      <w:r>
        <w:rPr>
          <w:color w:val="212133"/>
        </w:rPr>
        <w:t>Whitelisting is implemented via is_system_process() which checks the process comm field against a static list: {traceroute, ping, nmap, curl, wget, iperf, iperf3}. Whitelisted processes have all anomaly flags suppressed. This prevents the route daemon's traceroute invocations from triggering persistent SYN_FLOOD and PORT_SCAN false positives.</w:t>
      </w:r>
    </w:p>
    <w:p>
      <w:pPr>
        <w:pStyle w:val="BodyText"/>
        <w:rPr/>
      </w:pPr>
      <w:r>
        <w:rPr/>
      </w:r>
    </w:p>
    <w:p>
      <w:pPr>
        <w:pStyle w:val="BodyText"/>
        <w:spacing w:before="39" w:after="0"/>
        <w:rPr/>
      </w:pPr>
      <w:r>
        <w:rPr/>
      </w:r>
    </w:p>
    <w:p>
      <w:pPr>
        <w:pStyle w:val="BodyText"/>
        <w:spacing w:lineRule="auto" w:line="298"/>
        <w:ind w:start="545" w:end="1534"/>
        <w:jc w:val="both"/>
        <w:rPr>
          <w:color w:val="212133"/>
        </w:rPr>
      </w:pPr>
      <w:r>
        <w:rPr>
          <w:color w:val="212133"/>
        </w:rPr>
        <w:t>KTA's DNS pipeline operates in two phases: passive response interception and active connection enrichment. Phase 1 runs in the NF_INET_LOCAL_IN hook when a UDP packet arrives from source port 53 (a DNS response). Phase 2 runs in parse_packet() when a new connection entry is created.</w:t>
      </w:r>
    </w:p>
    <w:p>
      <w:pPr>
        <w:pStyle w:val="BodyText"/>
        <w:spacing w:lineRule="auto" w:line="295" w:before="122"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In Phase 1, dns_parser.c receives the UDP payload (skb_header_pointer to the DNS</w:t>
      </w:r>
      <w:r>
        <w:rPr>
          <w:color w:val="212133"/>
          <w:spacing w:val="40"/>
        </w:rPr>
        <w:t xml:space="preserve"> </w:t>
      </w:r>
      <w:r>
        <w:rPr>
          <w:color w:val="212133"/>
        </w:rPr>
        <w:t>message)</w:t>
      </w:r>
      <w:r>
        <w:rPr>
          <w:color w:val="212133"/>
          <w:spacing w:val="-5"/>
        </w:rPr>
        <w:t xml:space="preserve"> </w:t>
      </w:r>
      <w:r>
        <w:rPr>
          <w:color w:val="212133"/>
        </w:rPr>
        <w:t>and</w:t>
      </w:r>
      <w:r>
        <w:rPr>
          <w:color w:val="212133"/>
          <w:spacing w:val="-5"/>
        </w:rPr>
        <w:t xml:space="preserve"> </w:t>
      </w:r>
      <w:r>
        <w:rPr>
          <w:color w:val="212133"/>
        </w:rPr>
        <w:t>parses</w:t>
      </w:r>
      <w:r>
        <w:rPr>
          <w:color w:val="212133"/>
          <w:spacing w:val="-5"/>
        </w:rPr>
        <w:t xml:space="preserve"> </w:t>
      </w:r>
      <w:r>
        <w:rPr>
          <w:color w:val="212133"/>
        </w:rPr>
        <w:t>it</w:t>
      </w:r>
      <w:r>
        <w:rPr>
          <w:color w:val="212133"/>
          <w:spacing w:val="-5"/>
        </w:rPr>
        <w:t xml:space="preserve"> </w:t>
      </w:r>
      <w:r>
        <w:rPr>
          <w:color w:val="212133"/>
        </w:rPr>
        <w:t>according</w:t>
      </w:r>
      <w:r>
        <w:rPr>
          <w:color w:val="212133"/>
          <w:spacing w:val="-5"/>
        </w:rPr>
        <w:t xml:space="preserve"> </w:t>
      </w:r>
      <w:r>
        <w:rPr>
          <w:color w:val="212133"/>
        </w:rPr>
        <w:t>to</w:t>
      </w:r>
      <w:r>
        <w:rPr>
          <w:color w:val="212133"/>
          <w:spacing w:val="-5"/>
        </w:rPr>
        <w:t xml:space="preserve"> </w:t>
      </w:r>
      <w:r>
        <w:rPr>
          <w:color w:val="212133"/>
        </w:rPr>
        <w:t>RFC</w:t>
      </w:r>
      <w:r>
        <w:rPr>
          <w:color w:val="212133"/>
          <w:spacing w:val="-5"/>
        </w:rPr>
        <w:t xml:space="preserve"> </w:t>
      </w:r>
      <w:r>
        <w:rPr>
          <w:color w:val="212133"/>
        </w:rPr>
        <w:t>1035</w:t>
      </w:r>
      <w:r>
        <w:rPr>
          <w:color w:val="212133"/>
          <w:spacing w:val="-5"/>
        </w:rPr>
        <w:t xml:space="preserve"> </w:t>
      </w:r>
      <w:r>
        <w:rPr>
          <w:color w:val="212133"/>
        </w:rPr>
        <w:t>wire</w:t>
      </w:r>
      <w:r>
        <w:rPr>
          <w:color w:val="212133"/>
          <w:spacing w:val="-5"/>
        </w:rPr>
        <w:t xml:space="preserve"> </w:t>
      </w:r>
      <w:r>
        <w:rPr>
          <w:color w:val="212133"/>
        </w:rPr>
        <w:t>format.</w:t>
      </w:r>
      <w:r>
        <w:rPr>
          <w:color w:val="212133"/>
          <w:spacing w:val="-5"/>
        </w:rPr>
        <w:t xml:space="preserve"> </w:t>
      </w:r>
      <w:r>
        <w:rPr>
          <w:color w:val="212133"/>
        </w:rPr>
        <w:t>The</w:t>
      </w:r>
      <w:r>
        <w:rPr>
          <w:color w:val="212133"/>
          <w:spacing w:val="-5"/>
        </w:rPr>
        <w:t xml:space="preserve"> </w:t>
      </w:r>
      <w:r>
        <w:rPr>
          <w:color w:val="212133"/>
        </w:rPr>
        <w:t>parser</w:t>
      </w:r>
      <w:r>
        <w:rPr>
          <w:color w:val="212133"/>
          <w:spacing w:val="-5"/>
        </w:rPr>
        <w:t xml:space="preserve"> </w:t>
      </w:r>
      <w:r>
        <w:rPr>
          <w:color w:val="212133"/>
        </w:rPr>
        <w:t>reads</w:t>
      </w:r>
      <w:r>
        <w:rPr>
          <w:color w:val="212133"/>
          <w:spacing w:val="-5"/>
        </w:rPr>
        <w:t xml:space="preserve"> </w:t>
      </w:r>
      <w:r>
        <w:rPr>
          <w:color w:val="212133"/>
        </w:rPr>
        <w:t>the</w:t>
      </w:r>
      <w:r>
        <w:rPr>
          <w:color w:val="212133"/>
          <w:spacing w:val="-5"/>
        </w:rPr>
        <w:t xml:space="preserve"> </w:t>
      </w:r>
      <w:r>
        <w:rPr>
          <w:color w:val="212133"/>
        </w:rPr>
        <w:t>Question</w:t>
      </w:r>
      <w:r>
        <w:rPr>
          <w:color w:val="212133"/>
          <w:spacing w:val="-5"/>
        </w:rPr>
        <w:t xml:space="preserve"> </w:t>
      </w:r>
      <w:r>
        <w:rPr>
          <w:color w:val="212133"/>
        </w:rPr>
        <w:t>and Answer sections, following label pointers (compression) with a 10-jump loop guard to prevent pointer loops from causing infinite loops. For each Answer record with class IN (0x0001) and type A (0x0001), the parser extracts the 4-byte RDATA as an IPv4 address and the record's TTL. Each IP</w:t>
      </w:r>
      <w:r>
        <w:rPr>
          <w:rFonts w:ascii="Symbol" w:hAnsi="Symbol"/>
          <w:color w:val="212133"/>
        </w:rPr>
        <w:t></w:t>
      </w:r>
      <w:r>
        <w:rPr>
          <w:color w:val="212133"/>
        </w:rPr>
        <w:t>domain mapping is inserted into dns_map using spin_lock_bh-protected hash table operations. Up to 64 answer records are processed per response.</w:t>
      </w:r>
    </w:p>
    <w:p>
      <w:pPr>
        <w:pStyle w:val="BodyText"/>
        <w:spacing w:lineRule="auto" w:line="298" w:before="72" w:after="0"/>
        <w:ind w:start="545" w:end="1534"/>
        <w:jc w:val="both"/>
        <w:rPr/>
      </w:pPr>
      <w:r>
        <w:rPr>
          <w:color w:val="212133"/>
        </w:rPr>
        <w:t>In Phase 2, when parse_packet() creates a new traffic_entry for a connection, it calls dns_map_lookup(dst_ip) to check if the destination IP was recently resolved. If a match is found,</w:t>
      </w:r>
      <w:r>
        <w:rPr>
          <w:color w:val="212133"/>
          <w:spacing w:val="9"/>
        </w:rPr>
        <w:t xml:space="preserve"> </w:t>
      </w:r>
      <w:r>
        <w:rPr>
          <w:color w:val="212133"/>
        </w:rPr>
        <w:t>the</w:t>
      </w:r>
      <w:r>
        <w:rPr>
          <w:color w:val="212133"/>
          <w:spacing w:val="9"/>
        </w:rPr>
        <w:t xml:space="preserve"> </w:t>
      </w:r>
      <w:r>
        <w:rPr>
          <w:color w:val="212133"/>
        </w:rPr>
        <w:t>domain</w:t>
      </w:r>
      <w:r>
        <w:rPr>
          <w:color w:val="212133"/>
          <w:spacing w:val="9"/>
        </w:rPr>
        <w:t xml:space="preserve"> </w:t>
      </w:r>
      <w:r>
        <w:rPr>
          <w:color w:val="212133"/>
        </w:rPr>
        <w:t>field</w:t>
      </w:r>
      <w:r>
        <w:rPr>
          <w:color w:val="212133"/>
          <w:spacing w:val="9"/>
        </w:rPr>
        <w:t xml:space="preserve"> </w:t>
      </w:r>
      <w:r>
        <w:rPr>
          <w:color w:val="212133"/>
        </w:rPr>
        <w:t>of</w:t>
      </w:r>
      <w:r>
        <w:rPr>
          <w:color w:val="212133"/>
          <w:spacing w:val="9"/>
        </w:rPr>
        <w:t xml:space="preserve"> </w:t>
      </w:r>
      <w:r>
        <w:rPr>
          <w:color w:val="212133"/>
        </w:rPr>
        <w:t>the</w:t>
      </w:r>
      <w:r>
        <w:rPr>
          <w:color w:val="212133"/>
          <w:spacing w:val="9"/>
        </w:rPr>
        <w:t xml:space="preserve"> </w:t>
      </w:r>
      <w:r>
        <w:rPr>
          <w:color w:val="212133"/>
        </w:rPr>
        <w:t>traffic_entry</w:t>
      </w:r>
      <w:r>
        <w:rPr>
          <w:color w:val="212133"/>
          <w:spacing w:val="9"/>
        </w:rPr>
        <w:t xml:space="preserve"> </w:t>
      </w:r>
      <w:r>
        <w:rPr>
          <w:color w:val="212133"/>
        </w:rPr>
        <w:t>is</w:t>
      </w:r>
      <w:r>
        <w:rPr>
          <w:color w:val="212133"/>
          <w:spacing w:val="9"/>
        </w:rPr>
        <w:t xml:space="preserve"> </w:t>
      </w:r>
      <w:r>
        <w:rPr>
          <w:color w:val="212133"/>
        </w:rPr>
        <w:t>populated</w:t>
      </w:r>
      <w:r>
        <w:rPr>
          <w:color w:val="212133"/>
          <w:spacing w:val="9"/>
        </w:rPr>
        <w:t xml:space="preserve"> </w:t>
      </w:r>
      <w:r>
        <w:rPr>
          <w:color w:val="212133"/>
        </w:rPr>
        <w:t>immediately</w:t>
      </w:r>
      <w:r>
        <w:rPr>
          <w:color w:val="212133"/>
          <w:spacing w:val="9"/>
        </w:rPr>
        <w:t xml:space="preserve"> </w:t>
      </w:r>
      <w:r>
        <w:rPr>
          <w:color w:val="212133"/>
        </w:rPr>
        <w:t>and</w:t>
      </w:r>
      <w:r>
        <w:rPr>
          <w:color w:val="212133"/>
          <w:spacing w:val="9"/>
        </w:rPr>
        <w:t xml:space="preserve"> </w:t>
      </w:r>
      <w:r>
        <w:rPr>
          <w:color w:val="212133"/>
        </w:rPr>
        <w:t>the</w:t>
      </w:r>
      <w:r>
        <w:rPr>
          <w:color w:val="212133"/>
          <w:spacing w:val="9"/>
        </w:rPr>
        <w:t xml:space="preserve"> </w:t>
      </w:r>
      <w:r>
        <w:rPr>
          <w:color w:val="212133"/>
        </w:rPr>
        <w:t>DNS</w:t>
      </w:r>
      <w:r>
        <w:rPr>
          <w:color w:val="212133"/>
          <w:spacing w:val="9"/>
        </w:rPr>
        <w:t xml:space="preserve"> </w:t>
      </w:r>
      <w:r>
        <w:rPr>
          <w:color w:val="212133"/>
        </w:rPr>
        <w:t>flag</w:t>
      </w:r>
      <w:r>
        <w:rPr>
          <w:color w:val="212133"/>
          <w:spacing w:val="9"/>
        </w:rPr>
        <w:t xml:space="preserve"> </w:t>
      </w:r>
      <w:r>
        <w:rPr>
          <w:color w:val="212133"/>
        </w:rPr>
        <w:t>is</w:t>
      </w:r>
      <w:r>
        <w:rPr>
          <w:color w:val="212133"/>
          <w:spacing w:val="9"/>
        </w:rPr>
        <w:t xml:space="preserve"> </w:t>
      </w:r>
      <w:r>
        <w:rPr>
          <w:color w:val="212133"/>
        </w:rPr>
        <w:t>set</w:t>
      </w:r>
      <w:r>
        <w:rPr>
          <w:color w:val="212133"/>
          <w:spacing w:val="9"/>
        </w:rPr>
        <w:t xml:space="preserve"> </w:t>
      </w:r>
      <w:r>
        <w:rPr>
          <w:color w:val="212133"/>
          <w:spacing w:val="-5"/>
        </w:rPr>
        <w:t>to</w:t>
      </w:r>
    </w:p>
    <w:p>
      <w:pPr>
        <w:pStyle w:val="BodyText"/>
        <w:spacing w:lineRule="auto" w:line="298" w:before="2" w:after="0"/>
        <w:ind w:start="545" w:end="1534"/>
        <w:jc w:val="both"/>
        <w:rPr>
          <w:color w:val="212133"/>
        </w:rPr>
      </w:pPr>
      <w:r>
        <w:rPr>
          <w:color w:val="212133"/>
        </w:rPr>
        <w:t>1. Because DNS responses always precede the TCP SYN that initiates the connection (a TCP connection cannot be opened to a host whose IP is unknown), this lookup succeeds for the vast majority of connections initiated by well-behaved applications.</w:t>
      </w:r>
    </w:p>
    <w:p>
      <w:pPr>
        <w:pStyle w:val="BodyText"/>
        <w:spacing w:lineRule="auto" w:line="298" w:before="122" w:after="0"/>
        <w:ind w:start="545" w:end="1534"/>
        <w:jc w:val="both"/>
        <w:rPr>
          <w:color w:val="212133"/>
        </w:rPr>
      </w:pPr>
      <w:r>
        <w:rPr>
          <w:color w:val="212133"/>
        </w:rPr>
        <w:t>DNS TTL tracking ensures that stale entries are not shown indefinitely. The dns_map entry stores the TTL value from the DNS response and decrements it on each proc_list_rebuild() (called every second from the stats timer). Entries with TTL=0 are removed and their domains are no longer available for new connection enrichment. Existing connection entries retain their populated domain field even after the dns_map entry expires.</w:t>
      </w:r>
    </w:p>
    <w:p>
      <w:pPr>
        <w:pStyle w:val="BodyText"/>
        <w:rPr/>
      </w:pPr>
      <w:r>
        <w:rPr/>
      </w:r>
    </w:p>
    <w:p>
      <w:pPr>
        <w:pStyle w:val="BodyText"/>
        <w:spacing w:before="39" w:after="0"/>
        <w:rPr/>
      </w:pPr>
      <w:r>
        <w:rPr/>
      </w:r>
    </w:p>
    <w:p>
      <w:pPr>
        <w:pStyle w:val="BodyText"/>
        <w:spacing w:lineRule="auto" w:line="298" w:before="1" w:after="0"/>
        <w:ind w:start="545" w:end="1534"/>
        <w:jc w:val="both"/>
        <w:rPr>
          <w:color w:val="212133"/>
        </w:rPr>
      </w:pPr>
      <w:r>
        <w:rPr>
          <w:color w:val="212133"/>
        </w:rPr>
        <w:t>As a kernel module that processes every network packet on the system, KTA requires root privileges for loading and operates in the highest trust domain. Several security considerations informed the implementation:</w:t>
      </w:r>
    </w:p>
    <w:p>
      <w:pPr>
        <w:pStyle w:val="ListParagraph"/>
        <w:numPr>
          <w:ilvl w:val="0"/>
          <w:numId w:val="6"/>
        </w:numPr>
        <w:tabs>
          <w:tab w:val="clear" w:pos="720"/>
          <w:tab w:val="left" w:pos="802" w:leader="none"/>
          <w:tab w:val="left" w:pos="905" w:leader="none"/>
        </w:tabs>
        <w:spacing w:lineRule="auto" w:line="298" w:before="121" w:after="0"/>
        <w:ind w:hanging="240" w:start="905" w:end="1534"/>
        <w:jc w:val="both"/>
        <w:rPr>
          <w:sz w:val="21"/>
        </w:rPr>
      </w:pPr>
      <w:r>
        <w:rPr>
          <w:rFonts w:ascii="Arial" w:hAnsi="Arial"/>
          <w:b/>
          <w:color w:val="212133"/>
          <w:sz w:val="21"/>
        </w:rPr>
        <w:t xml:space="preserve">No packet modification: </w:t>
      </w:r>
      <w:r>
        <w:rPr>
          <w:color w:val="212133"/>
          <w:sz w:val="21"/>
        </w:rPr>
        <w:t>All netfilter hooks return NF_ACCEPT unconditionally. KTA never modifies, delays, or drops packets. This ensures that KTA cannot be used to intercept or tamper with data in transit.</w:t>
      </w:r>
    </w:p>
    <w:p>
      <w:pPr>
        <w:pStyle w:val="ListParagraph"/>
        <w:numPr>
          <w:ilvl w:val="0"/>
          <w:numId w:val="6"/>
        </w:numPr>
        <w:tabs>
          <w:tab w:val="clear" w:pos="720"/>
          <w:tab w:val="left" w:pos="853" w:leader="none"/>
          <w:tab w:val="left" w:pos="905" w:leader="none"/>
        </w:tabs>
        <w:spacing w:lineRule="auto" w:line="298" w:before="82" w:after="0"/>
        <w:ind w:hanging="240" w:start="905" w:end="1534"/>
        <w:jc w:val="both"/>
        <w:rPr>
          <w:sz w:val="21"/>
        </w:rPr>
      </w:pPr>
      <w:r>
        <w:rPr>
          <w:rFonts w:ascii="Arial" w:hAnsi="Arial"/>
          <w:b/>
          <w:color w:val="212133"/>
          <w:sz w:val="21"/>
        </w:rPr>
        <w:t xml:space="preserve">Proc interface access control: </w:t>
      </w:r>
      <w:r>
        <w:rPr>
          <w:color w:val="212133"/>
          <w:sz w:val="21"/>
        </w:rPr>
        <w:t>The /proc files created by KTA use the default proc permissions (0444 for read-only files, 0644 for routes_pending which supports write). Access is controlled by the kernel's standard proc file permission model; root or a process with CAP_NET_ADMIN is required to load the module.</w:t>
      </w:r>
    </w:p>
    <w:p>
      <w:pPr>
        <w:pStyle w:val="ListParagraph"/>
        <w:numPr>
          <w:ilvl w:val="0"/>
          <w:numId w:val="6"/>
        </w:numPr>
        <w:tabs>
          <w:tab w:val="clear" w:pos="720"/>
          <w:tab w:val="left" w:pos="818" w:leader="none"/>
          <w:tab w:val="left" w:pos="905" w:leader="none"/>
        </w:tabs>
        <w:spacing w:lineRule="auto" w:line="298" w:before="82" w:after="0"/>
        <w:ind w:hanging="240" w:start="905" w:end="1534"/>
        <w:jc w:val="both"/>
        <w:rPr>
          <w:sz w:val="21"/>
        </w:rPr>
      </w:pPr>
      <w:r>
        <w:rPr>
          <w:rFonts w:ascii="Arial" w:hAnsi="Arial"/>
          <w:b/>
          <w:color w:val="212133"/>
          <w:sz w:val="21"/>
        </w:rPr>
        <w:t xml:space="preserve">Softirq-safe synchronisation: </w:t>
      </w:r>
      <w:r>
        <w:rPr>
          <w:color w:val="212133"/>
          <w:sz w:val="21"/>
        </w:rPr>
        <w:t>All data structures accessed from both softirq context (the netfilter hooks) and process context (workqueue resolvers, proc reads) are protected with spin_lock_bh(). This is the correct Linux kernel primitive for structures shared between bottom-half (softirq) and process context. Using spin_lock() rather than spin_lock_bh() in softirq context would allow nested softirq preemption and potential deadlock.</w:t>
      </w:r>
    </w:p>
    <w:p>
      <w:pPr>
        <w:pStyle w:val="ListParagraph"/>
        <w:numPr>
          <w:ilvl w:val="0"/>
          <w:numId w:val="6"/>
        </w:numPr>
        <w:tabs>
          <w:tab w:val="clear" w:pos="720"/>
          <w:tab w:val="left" w:pos="834" w:leader="none"/>
          <w:tab w:val="left" w:pos="905" w:leader="none"/>
        </w:tabs>
        <w:spacing w:lineRule="auto" w:line="298" w:before="83" w:after="0"/>
        <w:ind w:hanging="240" w:start="905" w:end="1534"/>
        <w:jc w:val="both"/>
        <w:rPr>
          <w:sz w:val="21"/>
        </w:rPr>
      </w:pPr>
      <w:r>
        <w:rPr>
          <w:rFonts w:ascii="Arial" w:hAnsi="Arial"/>
          <w:b/>
          <w:color w:val="212133"/>
          <w:sz w:val="21"/>
        </w:rPr>
        <w:t xml:space="preserve">Memory safety: </w:t>
      </w:r>
      <w:r>
        <w:rPr>
          <w:color w:val="212133"/>
          <w:sz w:val="21"/>
        </w:rPr>
        <w:t>All dynamic allocations use GFP_ATOMIC in softirq context. Allocation failures are handled gracefully: if kmalloc returns NULL, the packet is still accepted (NF_ACCEPT) and the connection entry is not created, resulting in a missed attribution rather than a kernel panic.</w:t>
      </w:r>
    </w:p>
    <w:p>
      <w:pPr>
        <w:pStyle w:val="ListParagraph"/>
        <w:numPr>
          <w:ilvl w:val="0"/>
          <w:numId w:val="6"/>
        </w:numPr>
        <w:tabs>
          <w:tab w:val="clear" w:pos="720"/>
          <w:tab w:val="left" w:pos="818" w:leader="none"/>
          <w:tab w:val="left" w:pos="905" w:leader="none"/>
        </w:tabs>
        <w:spacing w:lineRule="auto" w:line="298" w:before="82" w:after="0"/>
        <w:ind w:hanging="240" w:start="905" w:end="1534"/>
        <w:jc w:val="both"/>
        <w:rPr>
          <w:sz w:val="21"/>
        </w:rPr>
      </w:pPr>
      <w:r>
        <w:rPr>
          <w:rFonts w:ascii="Arial" w:hAnsi="Arial"/>
          <w:b/>
          <w:color w:val="212133"/>
          <w:sz w:val="21"/>
        </w:rPr>
        <w:t xml:space="preserve">Bounded data structures: </w:t>
      </w:r>
      <w:r>
        <w:rPr>
          <w:color w:val="212133"/>
          <w:sz w:val="21"/>
        </w:rPr>
        <w:t>The connection table (2,048 entries), DNS map (configurable, default 4,096 entries), and route store are all bounded. This prevents unbounded memory growth</w:t>
      </w:r>
      <w:r>
        <w:rPr>
          <w:color w:val="212133"/>
          <w:spacing w:val="-2"/>
          <w:sz w:val="21"/>
        </w:rPr>
        <w:t xml:space="preserve"> </w:t>
      </w:r>
      <w:r>
        <w:rPr>
          <w:color w:val="212133"/>
          <w:sz w:val="21"/>
        </w:rPr>
        <w:t>under</w:t>
      </w:r>
      <w:r>
        <w:rPr>
          <w:color w:val="212133"/>
          <w:spacing w:val="-2"/>
          <w:sz w:val="21"/>
        </w:rPr>
        <w:t xml:space="preserve"> </w:t>
      </w:r>
      <w:r>
        <w:rPr>
          <w:color w:val="212133"/>
          <w:sz w:val="21"/>
        </w:rPr>
        <w:t>adversarial</w:t>
      </w:r>
      <w:r>
        <w:rPr>
          <w:color w:val="212133"/>
          <w:spacing w:val="-2"/>
          <w:sz w:val="21"/>
        </w:rPr>
        <w:t xml:space="preserve"> </w:t>
      </w:r>
      <w:r>
        <w:rPr>
          <w:color w:val="212133"/>
          <w:sz w:val="21"/>
        </w:rPr>
        <w:t>traffic</w:t>
      </w:r>
      <w:r>
        <w:rPr>
          <w:color w:val="212133"/>
          <w:spacing w:val="-2"/>
          <w:sz w:val="21"/>
        </w:rPr>
        <w:t xml:space="preserve"> </w:t>
      </w:r>
      <w:r>
        <w:rPr>
          <w:color w:val="212133"/>
          <w:sz w:val="21"/>
        </w:rPr>
        <w:t>conditions</w:t>
      </w:r>
      <w:r>
        <w:rPr>
          <w:color w:val="212133"/>
          <w:spacing w:val="-2"/>
          <w:sz w:val="21"/>
        </w:rPr>
        <w:t xml:space="preserve"> </w:t>
      </w:r>
      <w:r>
        <w:rPr>
          <w:color w:val="212133"/>
          <w:sz w:val="21"/>
        </w:rPr>
        <w:t>such</w:t>
      </w:r>
      <w:r>
        <w:rPr>
          <w:color w:val="212133"/>
          <w:spacing w:val="-2"/>
          <w:sz w:val="21"/>
        </w:rPr>
        <w:t xml:space="preserve"> </w:t>
      </w:r>
      <w:r>
        <w:rPr>
          <w:color w:val="212133"/>
          <w:sz w:val="21"/>
        </w:rPr>
        <w:t>as</w:t>
      </w:r>
      <w:r>
        <w:rPr>
          <w:color w:val="212133"/>
          <w:spacing w:val="-2"/>
          <w:sz w:val="21"/>
        </w:rPr>
        <w:t xml:space="preserve"> </w:t>
      </w:r>
      <w:r>
        <w:rPr>
          <w:color w:val="212133"/>
          <w:sz w:val="21"/>
        </w:rPr>
        <w:t>a</w:t>
      </w:r>
      <w:r>
        <w:rPr>
          <w:color w:val="212133"/>
          <w:spacing w:val="-2"/>
          <w:sz w:val="21"/>
        </w:rPr>
        <w:t xml:space="preserve"> </w:t>
      </w:r>
      <w:r>
        <w:rPr>
          <w:color w:val="212133"/>
          <w:sz w:val="21"/>
        </w:rPr>
        <w:t>SYN</w:t>
      </w:r>
      <w:r>
        <w:rPr>
          <w:color w:val="212133"/>
          <w:spacing w:val="-2"/>
          <w:sz w:val="21"/>
        </w:rPr>
        <w:t xml:space="preserve"> </w:t>
      </w:r>
      <w:r>
        <w:rPr>
          <w:color w:val="212133"/>
          <w:sz w:val="21"/>
        </w:rPr>
        <w:t>flood</w:t>
      </w:r>
      <w:r>
        <w:rPr>
          <w:color w:val="212133"/>
          <w:spacing w:val="-2"/>
          <w:sz w:val="21"/>
        </w:rPr>
        <w:t xml:space="preserve"> </w:t>
      </w:r>
      <w:r>
        <w:rPr>
          <w:color w:val="212133"/>
          <w:sz w:val="21"/>
        </w:rPr>
        <w:t>that</w:t>
      </w:r>
      <w:r>
        <w:rPr>
          <w:color w:val="212133"/>
          <w:spacing w:val="-2"/>
          <w:sz w:val="21"/>
        </w:rPr>
        <w:t xml:space="preserve"> </w:t>
      </w:r>
      <w:r>
        <w:rPr>
          <w:color w:val="212133"/>
          <w:sz w:val="21"/>
        </w:rPr>
        <w:t>would</w:t>
      </w:r>
      <w:r>
        <w:rPr>
          <w:color w:val="212133"/>
          <w:spacing w:val="-2"/>
          <w:sz w:val="21"/>
        </w:rPr>
        <w:t xml:space="preserve"> </w:t>
      </w:r>
      <w:r>
        <w:rPr>
          <w:color w:val="212133"/>
          <w:sz w:val="21"/>
        </w:rPr>
        <w:t>otherwise</w:t>
      </w:r>
      <w:r>
        <w:rPr>
          <w:color w:val="212133"/>
          <w:spacing w:val="-2"/>
          <w:sz w:val="21"/>
        </w:rPr>
        <w:t xml:space="preserve"> </w:t>
      </w:r>
      <w:r>
        <w:rPr>
          <w:color w:val="212133"/>
          <w:sz w:val="21"/>
        </w:rPr>
        <w:t>create millions of connection entries.</w:t>
      </w:r>
    </w:p>
    <w:p>
      <w:pPr>
        <w:pStyle w:val="BodyText"/>
        <w:rPr/>
      </w:pPr>
      <w:r>
        <w:rPr/>
      </w:r>
    </w:p>
    <w:p>
      <w:pPr>
        <w:pStyle w:val="BodyText"/>
        <w:spacing w:before="39" w:after="0"/>
        <w:rPr/>
      </w:pPr>
      <w:r>
        <w:rPr/>
      </w:r>
    </w:p>
    <w:p>
      <w:pPr>
        <w:pStyle w:val="BodyText"/>
        <w:spacing w:lineRule="auto" w:line="298" w:before="1"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This chapter presented the five research gaps motivating KTA, followed by a detailed description of the three-layer architecture and all major subsystems. The proc file interface contract was documented column by column. The netlink protocol design including message types, multicast groups, and throttle logic was explained. Pseudocode-style descriptions of all five anomaly detection algorithms were provided, with reference to the specific threshold constants used in the implementation. The DNS pipeline's two-phase operation was described in</w:t>
      </w:r>
      <w:r>
        <w:rPr>
          <w:color w:val="212133"/>
          <w:spacing w:val="1"/>
        </w:rPr>
        <w:t xml:space="preserve"> </w:t>
      </w:r>
      <w:r>
        <w:rPr>
          <w:color w:val="212133"/>
        </w:rPr>
        <w:t>detail.</w:t>
      </w:r>
      <w:r>
        <w:rPr>
          <w:color w:val="212133"/>
          <w:spacing w:val="1"/>
        </w:rPr>
        <w:t xml:space="preserve"> </w:t>
      </w:r>
      <w:r>
        <w:rPr>
          <w:color w:val="212133"/>
        </w:rPr>
        <w:t>Security</w:t>
      </w:r>
      <w:r>
        <w:rPr>
          <w:color w:val="212133"/>
          <w:spacing w:val="1"/>
        </w:rPr>
        <w:t xml:space="preserve"> </w:t>
      </w:r>
      <w:r>
        <w:rPr>
          <w:color w:val="212133"/>
        </w:rPr>
        <w:t>considerations</w:t>
      </w:r>
      <w:r>
        <w:rPr>
          <w:color w:val="212133"/>
          <w:spacing w:val="1"/>
        </w:rPr>
        <w:t xml:space="preserve"> </w:t>
      </w:r>
      <w:r>
        <w:rPr>
          <w:color w:val="212133"/>
        </w:rPr>
        <w:t>covering</w:t>
      </w:r>
      <w:r>
        <w:rPr>
          <w:color w:val="212133"/>
          <w:spacing w:val="1"/>
        </w:rPr>
        <w:t xml:space="preserve"> </w:t>
      </w:r>
      <w:r>
        <w:rPr>
          <w:color w:val="212133"/>
        </w:rPr>
        <w:t>privilege</w:t>
      </w:r>
      <w:r>
        <w:rPr>
          <w:color w:val="212133"/>
          <w:spacing w:val="1"/>
        </w:rPr>
        <w:t xml:space="preserve"> </w:t>
      </w:r>
      <w:r>
        <w:rPr>
          <w:color w:val="212133"/>
        </w:rPr>
        <w:t>model,</w:t>
      </w:r>
      <w:r>
        <w:rPr>
          <w:color w:val="212133"/>
          <w:spacing w:val="1"/>
        </w:rPr>
        <w:t xml:space="preserve"> </w:t>
      </w:r>
      <w:r>
        <w:rPr>
          <w:color w:val="212133"/>
        </w:rPr>
        <w:t>memory</w:t>
      </w:r>
      <w:r>
        <w:rPr>
          <w:color w:val="212133"/>
          <w:spacing w:val="1"/>
        </w:rPr>
        <w:t xml:space="preserve"> </w:t>
      </w:r>
      <w:r>
        <w:rPr>
          <w:color w:val="212133"/>
        </w:rPr>
        <w:t>safety,</w:t>
      </w:r>
      <w:r>
        <w:rPr>
          <w:color w:val="212133"/>
          <w:spacing w:val="1"/>
        </w:rPr>
        <w:t xml:space="preserve"> </w:t>
      </w:r>
      <w:r>
        <w:rPr>
          <w:color w:val="212133"/>
        </w:rPr>
        <w:t>and</w:t>
      </w:r>
      <w:r>
        <w:rPr>
          <w:color w:val="212133"/>
          <w:spacing w:val="1"/>
        </w:rPr>
        <w:t xml:space="preserve"> </w:t>
      </w:r>
      <w:r>
        <w:rPr>
          <w:color w:val="212133"/>
          <w:spacing w:val="-2"/>
        </w:rPr>
        <w:t>synchronisation</w:t>
      </w:r>
    </w:p>
    <w:p>
      <w:pPr>
        <w:pStyle w:val="BodyText"/>
        <w:spacing w:lineRule="auto" w:line="298" w:before="72" w:after="0"/>
        <w:ind w:start="545" w:end="1746"/>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were</w:t>
      </w:r>
      <w:r>
        <w:rPr>
          <w:color w:val="212133"/>
          <w:spacing w:val="40"/>
        </w:rPr>
        <w:t xml:space="preserve"> </w:t>
      </w:r>
      <w:r>
        <w:rPr>
          <w:color w:val="212133"/>
        </w:rPr>
        <w:t>discussed.</w:t>
      </w:r>
      <w:r>
        <w:rPr>
          <w:color w:val="212133"/>
          <w:spacing w:val="40"/>
        </w:rPr>
        <w:t xml:space="preserve"> </w:t>
      </w:r>
      <w:r>
        <w:rPr>
          <w:color w:val="212133"/>
        </w:rPr>
        <w:t>Chapter</w:t>
      </w:r>
      <w:r>
        <w:rPr>
          <w:color w:val="212133"/>
          <w:spacing w:val="40"/>
        </w:rPr>
        <w:t xml:space="preserve"> </w:t>
      </w:r>
      <w:r>
        <w:rPr>
          <w:color w:val="212133"/>
        </w:rPr>
        <w:t>4</w:t>
      </w:r>
      <w:r>
        <w:rPr>
          <w:color w:val="212133"/>
          <w:spacing w:val="40"/>
        </w:rPr>
        <w:t xml:space="preserve"> </w:t>
      </w:r>
      <w:r>
        <w:rPr>
          <w:color w:val="212133"/>
        </w:rPr>
        <w:t>now</w:t>
      </w:r>
      <w:r>
        <w:rPr>
          <w:color w:val="212133"/>
          <w:spacing w:val="40"/>
        </w:rPr>
        <w:t xml:space="preserve"> </w:t>
      </w:r>
      <w:r>
        <w:rPr>
          <w:color w:val="212133"/>
        </w:rPr>
        <w:t>presents</w:t>
      </w:r>
      <w:r>
        <w:rPr>
          <w:color w:val="212133"/>
          <w:spacing w:val="40"/>
        </w:rPr>
        <w:t xml:space="preserve"> </w:t>
      </w:r>
      <w:r>
        <w:rPr>
          <w:color w:val="212133"/>
        </w:rPr>
        <w:t>experimental</w:t>
      </w:r>
      <w:r>
        <w:rPr>
          <w:color w:val="212133"/>
          <w:spacing w:val="40"/>
        </w:rPr>
        <w:t xml:space="preserve"> </w:t>
      </w:r>
      <w:r>
        <w:rPr>
          <w:color w:val="212133"/>
        </w:rPr>
        <w:t>results</w:t>
      </w:r>
      <w:r>
        <w:rPr>
          <w:color w:val="212133"/>
          <w:spacing w:val="40"/>
        </w:rPr>
        <w:t xml:space="preserve"> </w:t>
      </w:r>
      <w:r>
        <w:rPr>
          <w:color w:val="212133"/>
        </w:rPr>
        <w:t>that</w:t>
      </w:r>
      <w:r>
        <w:rPr>
          <w:color w:val="212133"/>
          <w:spacing w:val="40"/>
        </w:rPr>
        <w:t xml:space="preserve"> </w:t>
      </w:r>
      <w:r>
        <w:rPr>
          <w:color w:val="212133"/>
        </w:rPr>
        <w:t>validate</w:t>
      </w:r>
      <w:r>
        <w:rPr>
          <w:color w:val="212133"/>
          <w:spacing w:val="40"/>
        </w:rPr>
        <w:t xml:space="preserve"> </w:t>
      </w:r>
      <w:r>
        <w:rPr>
          <w:color w:val="212133"/>
        </w:rPr>
        <w:t>the</w:t>
      </w:r>
      <w:r>
        <w:rPr>
          <w:color w:val="212133"/>
          <w:spacing w:val="40"/>
        </w:rPr>
        <w:t xml:space="preserve"> </w:t>
      </w:r>
      <w:r>
        <w:rPr>
          <w:color w:val="212133"/>
        </w:rPr>
        <w:t>system's</w:t>
      </w:r>
      <w:r>
        <w:rPr>
          <w:color w:val="212133"/>
          <w:spacing w:val="40"/>
        </w:rPr>
        <w:t xml:space="preserve"> </w:t>
      </w:r>
      <w:r>
        <w:rPr>
          <w:color w:val="212133"/>
        </w:rPr>
        <w:t>performance against the seven objectives defined in Chapter 1.</w:t>
      </w:r>
    </w:p>
    <w:p>
      <w:pPr>
        <w:pStyle w:val="Heading1"/>
        <w:jc w:val="both"/>
        <w:rPr/>
      </w:pPr>
      <w:r>
        <mc:AlternateContent>
          <mc:Choice Requires="wps">
            <w:drawing>
              <wp:anchor distT="0" distB="0" distL="0" distR="0" simplePos="0" relativeHeight="53" behindDoc="1" locked="0" layoutInCell="0" allowOverlap="1">
                <wp:simplePos x="0" y="0"/>
                <wp:positionH relativeFrom="page">
                  <wp:posOffset>976630</wp:posOffset>
                </wp:positionH>
                <wp:positionV relativeFrom="paragraph">
                  <wp:posOffset>254000</wp:posOffset>
                </wp:positionV>
                <wp:extent cx="5607685" cy="1270"/>
                <wp:effectExtent l="13335" t="12700" r="12065" b="11430"/>
                <wp:wrapNone/>
                <wp:docPr id="16" name="Graphic 94"/>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 xml:space="preserve">CHAPTER 4 Results and </w:t>
      </w:r>
      <w:r>
        <w:rPr>
          <w:color w:val="1C6EF4"/>
          <w:spacing w:val="-2"/>
        </w:rPr>
        <w:t>Discussions</w:t>
      </w:r>
    </w:p>
    <w:p>
      <w:pPr>
        <w:pStyle w:val="BodyText"/>
        <w:spacing w:lineRule="auto" w:line="298" w:before="128" w:after="0"/>
        <w:ind w:start="545" w:end="1534"/>
        <w:jc w:val="both"/>
        <w:rPr/>
      </w:pPr>
      <w:r>
        <w:rPr>
          <w:color w:val="212133"/>
        </w:rPr>
        <w:t>This</w:t>
      </w:r>
      <w:r>
        <w:rPr>
          <w:color w:val="212133"/>
          <w:spacing w:val="-5"/>
        </w:rPr>
        <w:t xml:space="preserve"> </w:t>
      </w:r>
      <w:r>
        <w:rPr>
          <w:color w:val="212133"/>
        </w:rPr>
        <w:t>chapter</w:t>
      </w:r>
      <w:r>
        <w:rPr>
          <w:color w:val="212133"/>
          <w:spacing w:val="-5"/>
        </w:rPr>
        <w:t xml:space="preserve"> </w:t>
      </w:r>
      <w:r>
        <w:rPr>
          <w:color w:val="212133"/>
        </w:rPr>
        <w:t>presents</w:t>
      </w:r>
      <w:r>
        <w:rPr>
          <w:color w:val="212133"/>
          <w:spacing w:val="-5"/>
        </w:rPr>
        <w:t xml:space="preserve"> </w:t>
      </w:r>
      <w:r>
        <w:rPr>
          <w:color w:val="212133"/>
        </w:rPr>
        <w:t>the</w:t>
      </w:r>
      <w:r>
        <w:rPr>
          <w:color w:val="212133"/>
          <w:spacing w:val="-5"/>
        </w:rPr>
        <w:t xml:space="preserve"> </w:t>
      </w:r>
      <w:r>
        <w:rPr>
          <w:color w:val="212133"/>
        </w:rPr>
        <w:t>experimental</w:t>
      </w:r>
      <w:r>
        <w:rPr>
          <w:color w:val="212133"/>
          <w:spacing w:val="-5"/>
        </w:rPr>
        <w:t xml:space="preserve"> </w:t>
      </w:r>
      <w:r>
        <w:rPr>
          <w:color w:val="212133"/>
        </w:rPr>
        <w:t>results</w:t>
      </w:r>
      <w:r>
        <w:rPr>
          <w:color w:val="212133"/>
          <w:spacing w:val="-5"/>
        </w:rPr>
        <w:t xml:space="preserve"> </w:t>
      </w:r>
      <w:r>
        <w:rPr>
          <w:color w:val="212133"/>
        </w:rPr>
        <w:t>obtained</w:t>
      </w:r>
      <w:r>
        <w:rPr>
          <w:color w:val="212133"/>
          <w:spacing w:val="-5"/>
        </w:rPr>
        <w:t xml:space="preserve"> </w:t>
      </w:r>
      <w:r>
        <w:rPr>
          <w:color w:val="212133"/>
        </w:rPr>
        <w:t>from</w:t>
      </w:r>
      <w:r>
        <w:rPr>
          <w:color w:val="212133"/>
          <w:spacing w:val="-5"/>
        </w:rPr>
        <w:t xml:space="preserve"> </w:t>
      </w:r>
      <w:r>
        <w:rPr>
          <w:color w:val="212133"/>
        </w:rPr>
        <w:t>deploying</w:t>
      </w:r>
      <w:r>
        <w:rPr>
          <w:color w:val="212133"/>
          <w:spacing w:val="-5"/>
        </w:rPr>
        <w:t xml:space="preserve"> </w:t>
      </w:r>
      <w:r>
        <w:rPr>
          <w:color w:val="212133"/>
        </w:rPr>
        <w:t>KTA</w:t>
      </w:r>
      <w:r>
        <w:rPr>
          <w:color w:val="212133"/>
          <w:spacing w:val="-5"/>
        </w:rPr>
        <w:t xml:space="preserve"> </w:t>
      </w:r>
      <w:r>
        <w:rPr>
          <w:color w:val="212133"/>
        </w:rPr>
        <w:t>on</w:t>
      </w:r>
      <w:r>
        <w:rPr>
          <w:color w:val="212133"/>
          <w:spacing w:val="-5"/>
        </w:rPr>
        <w:t xml:space="preserve"> </w:t>
      </w:r>
      <w:r>
        <w:rPr>
          <w:color w:val="212133"/>
        </w:rPr>
        <w:t>a</w:t>
      </w:r>
      <w:r>
        <w:rPr>
          <w:color w:val="212133"/>
          <w:spacing w:val="-5"/>
        </w:rPr>
        <w:t xml:space="preserve"> </w:t>
      </w:r>
      <w:r>
        <w:rPr>
          <w:color w:val="212133"/>
        </w:rPr>
        <w:t>Ubuntu</w:t>
      </w:r>
      <w:r>
        <w:rPr>
          <w:color w:val="212133"/>
          <w:spacing w:val="-5"/>
        </w:rPr>
        <w:t xml:space="preserve"> </w:t>
      </w:r>
      <w:r>
        <w:rPr>
          <w:color w:val="212133"/>
        </w:rPr>
        <w:t>22.04 system with kernel 6.8.0-106-generic. All tests were conducted on a machine connected through a 4G mobile hotspot to simulate the most restrictive network environment targeted by the project. Results are compared against the seven objectives defined in Chapter 1.</w:t>
      </w:r>
    </w:p>
    <w:p>
      <w:pPr>
        <w:pStyle w:val="BodyText"/>
        <w:rPr>
          <w:sz w:val="20"/>
        </w:rPr>
      </w:pPr>
      <w:r>
        <w:rPr>
          <w:sz w:val="20"/>
        </w:rPr>
      </w:r>
    </w:p>
    <w:p>
      <w:pPr>
        <w:pStyle w:val="BodyText"/>
        <w:spacing w:before="44" w:after="1"/>
        <w:rPr>
          <w:sz w:val="20"/>
        </w:rPr>
      </w:pPr>
      <w:r>
        <w:rPr>
          <w:sz w:val="20"/>
        </w:rPr>
      </w:r>
    </w:p>
    <w:tbl>
      <w:tblPr>
        <w:tblW w:w="9354" w:type="dxa"/>
        <w:jc w:val="start"/>
        <w:tblInd w:w="278" w:type="dxa"/>
        <w:tblLayout w:type="fixed"/>
        <w:tblCellMar>
          <w:top w:w="0" w:type="dxa"/>
          <w:start w:w="5" w:type="dxa"/>
          <w:bottom w:w="0" w:type="dxa"/>
          <w:end w:w="5" w:type="dxa"/>
        </w:tblCellMar>
      </w:tblPr>
      <w:tblGrid>
        <w:gridCol w:w="2550"/>
        <w:gridCol w:w="6804"/>
      </w:tblGrid>
      <w:tr>
        <w:trPr>
          <w:trHeight w:val="430" w:hRule="atLeast"/>
        </w:trPr>
        <w:tc>
          <w:tcPr>
            <w:tcW w:w="255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Parameter</w:t>
            </w:r>
          </w:p>
        </w:tc>
        <w:tc>
          <w:tcPr>
            <w:tcW w:w="680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Value</w:t>
            </w:r>
          </w:p>
        </w:tc>
      </w:tr>
      <w:tr>
        <w:trPr>
          <w:trHeight w:val="430" w:hRule="atLeast"/>
        </w:trPr>
        <w:tc>
          <w:tcPr>
            <w:tcW w:w="25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CPU</w:t>
            </w:r>
          </w:p>
        </w:tc>
        <w:tc>
          <w:tcPr>
            <w:tcW w:w="680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Intel Core i5-8250U, 4 cores / 8 threads @ 3.4 GHz </w:t>
            </w:r>
            <w:r>
              <w:rPr>
                <w:spacing w:val="-2"/>
                <w:sz w:val="18"/>
              </w:rPr>
              <w:t>boost</w:t>
            </w:r>
          </w:p>
        </w:tc>
      </w:tr>
      <w:tr>
        <w:trPr>
          <w:trHeight w:val="430" w:hRule="atLeast"/>
        </w:trPr>
        <w:tc>
          <w:tcPr>
            <w:tcW w:w="25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RAM</w:t>
            </w:r>
          </w:p>
        </w:tc>
        <w:tc>
          <w:tcPr>
            <w:tcW w:w="680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8 GB DDR4-2400, dual </w:t>
            </w:r>
            <w:r>
              <w:rPr>
                <w:spacing w:val="-2"/>
                <w:sz w:val="18"/>
              </w:rPr>
              <w:t>channel</w:t>
            </w:r>
          </w:p>
        </w:tc>
      </w:tr>
      <w:tr>
        <w:trPr>
          <w:trHeight w:val="430" w:hRule="atLeast"/>
        </w:trPr>
        <w:tc>
          <w:tcPr>
            <w:tcW w:w="25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Storage</w:t>
            </w:r>
          </w:p>
        </w:tc>
        <w:tc>
          <w:tcPr>
            <w:tcW w:w="680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256 GB NVMe </w:t>
            </w:r>
            <w:r>
              <w:rPr>
                <w:spacing w:val="-5"/>
                <w:sz w:val="18"/>
              </w:rPr>
              <w:t>SSD</w:t>
            </w:r>
          </w:p>
        </w:tc>
      </w:tr>
      <w:tr>
        <w:trPr>
          <w:trHeight w:val="430" w:hRule="atLeast"/>
        </w:trPr>
        <w:tc>
          <w:tcPr>
            <w:tcW w:w="25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OS</w:t>
            </w:r>
          </w:p>
        </w:tc>
        <w:tc>
          <w:tcPr>
            <w:tcW w:w="680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Ubuntu 22.04.3 LTS (Jammy </w:t>
            </w:r>
            <w:r>
              <w:rPr>
                <w:spacing w:val="-2"/>
                <w:sz w:val="18"/>
              </w:rPr>
              <w:t>Jellyfish)</w:t>
            </w:r>
          </w:p>
        </w:tc>
      </w:tr>
      <w:tr>
        <w:trPr>
          <w:trHeight w:val="430" w:hRule="atLeast"/>
        </w:trPr>
        <w:tc>
          <w:tcPr>
            <w:tcW w:w="25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Kernel</w:t>
            </w:r>
          </w:p>
        </w:tc>
        <w:tc>
          <w:tcPr>
            <w:tcW w:w="680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6.8.0-106-generic (HWE </w:t>
            </w:r>
            <w:r>
              <w:rPr>
                <w:spacing w:val="-2"/>
                <w:sz w:val="18"/>
              </w:rPr>
              <w:t>stack)</w:t>
            </w:r>
          </w:p>
        </w:tc>
      </w:tr>
      <w:tr>
        <w:trPr>
          <w:trHeight w:val="430" w:hRule="atLeast"/>
        </w:trPr>
        <w:tc>
          <w:tcPr>
            <w:tcW w:w="25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Network</w:t>
            </w:r>
          </w:p>
        </w:tc>
        <w:tc>
          <w:tcPr>
            <w:tcW w:w="680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4G LTE hotspot (~30 Mbps down, ~10 Mbps </w:t>
            </w:r>
            <w:r>
              <w:rPr>
                <w:spacing w:val="-5"/>
                <w:sz w:val="18"/>
              </w:rPr>
              <w:t>up)</w:t>
            </w:r>
          </w:p>
        </w:tc>
      </w:tr>
      <w:tr>
        <w:trPr>
          <w:trHeight w:val="430" w:hRule="atLeast"/>
        </w:trPr>
        <w:tc>
          <w:tcPr>
            <w:tcW w:w="25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Python</w:t>
            </w:r>
          </w:p>
        </w:tc>
        <w:tc>
          <w:tcPr>
            <w:tcW w:w="680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3.10.12</w:t>
            </w:r>
          </w:p>
        </w:tc>
      </w:tr>
      <w:tr>
        <w:trPr>
          <w:trHeight w:val="430" w:hRule="atLeast"/>
        </w:trPr>
        <w:tc>
          <w:tcPr>
            <w:tcW w:w="25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Qt</w:t>
            </w:r>
          </w:p>
        </w:tc>
        <w:tc>
          <w:tcPr>
            <w:tcW w:w="680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6.4.2</w:t>
            </w:r>
          </w:p>
        </w:tc>
      </w:tr>
      <w:tr>
        <w:trPr>
          <w:trHeight w:val="430" w:hRule="atLeast"/>
        </w:trPr>
        <w:tc>
          <w:tcPr>
            <w:tcW w:w="25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GeoLite2 DB </w:t>
            </w:r>
            <w:r>
              <w:rPr>
                <w:spacing w:val="-4"/>
                <w:sz w:val="18"/>
              </w:rPr>
              <w:t>date</w:t>
            </w:r>
          </w:p>
        </w:tc>
        <w:tc>
          <w:tcPr>
            <w:tcW w:w="680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January </w:t>
            </w:r>
            <w:r>
              <w:rPr>
                <w:spacing w:val="-4"/>
                <w:sz w:val="18"/>
              </w:rPr>
              <w:t>2025</w:t>
            </w:r>
          </w:p>
        </w:tc>
      </w:tr>
      <w:tr>
        <w:trPr>
          <w:trHeight w:val="430" w:hRule="atLeast"/>
        </w:trPr>
        <w:tc>
          <w:tcPr>
            <w:tcW w:w="25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traceroute</w:t>
            </w:r>
          </w:p>
        </w:tc>
        <w:tc>
          <w:tcPr>
            <w:tcW w:w="680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2.1.0</w:t>
            </w:r>
          </w:p>
        </w:tc>
      </w:tr>
      <w:tr>
        <w:trPr>
          <w:trHeight w:val="430" w:hRule="atLeast"/>
        </w:trPr>
        <w:tc>
          <w:tcPr>
            <w:tcW w:w="25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Test </w:t>
            </w:r>
            <w:r>
              <w:rPr>
                <w:spacing w:val="-2"/>
                <w:sz w:val="18"/>
              </w:rPr>
              <w:t>duration</w:t>
            </w:r>
          </w:p>
        </w:tc>
        <w:tc>
          <w:tcPr>
            <w:tcW w:w="680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72 hours continuous </w:t>
            </w:r>
            <w:r>
              <w:rPr>
                <w:spacing w:val="-2"/>
                <w:sz w:val="18"/>
              </w:rPr>
              <w:t>monitoring</w:t>
            </w:r>
          </w:p>
        </w:tc>
      </w:tr>
      <w:tr>
        <w:trPr>
          <w:trHeight w:val="430" w:hRule="atLeast"/>
        </w:trPr>
        <w:tc>
          <w:tcPr>
            <w:tcW w:w="25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Traffic load </w:t>
            </w:r>
            <w:r>
              <w:rPr>
                <w:spacing w:val="-2"/>
                <w:sz w:val="18"/>
              </w:rPr>
              <w:t>(synthetic)</w:t>
            </w:r>
          </w:p>
        </w:tc>
        <w:tc>
          <w:tcPr>
            <w:tcW w:w="680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100 Mbps peak (iperf3 loopback for overhead </w:t>
            </w:r>
            <w:r>
              <w:rPr>
                <w:spacing w:val="-2"/>
                <w:sz w:val="18"/>
              </w:rPr>
              <w:t>tests)</w:t>
            </w:r>
          </w:p>
        </w:tc>
      </w:tr>
    </w:tbl>
    <w:p>
      <w:pPr>
        <w:pStyle w:val="Normal"/>
        <w:spacing w:before="86" w:after="0"/>
        <w:ind w:hanging="0" w:start="284" w:end="1274"/>
        <w:jc w:val="center"/>
        <w:rPr>
          <w:rFonts w:ascii="Arial" w:hAnsi="Arial"/>
          <w:i/>
          <w:sz w:val="18"/>
        </w:rPr>
      </w:pPr>
      <w:r>
        <w:rPr>
          <w:rFonts w:ascii="Arial" w:hAnsi="Arial"/>
          <w:i/>
          <w:color w:val="494969"/>
          <w:sz w:val="18"/>
        </w:rPr>
        <w:t xml:space="preserve">Table 4.1 — Experimental </w:t>
      </w:r>
      <w:r>
        <w:rPr>
          <w:rFonts w:ascii="Arial" w:hAnsi="Arial"/>
          <w:i/>
          <w:color w:val="494969"/>
          <w:spacing w:val="-2"/>
          <w:sz w:val="18"/>
        </w:rPr>
        <w:t>setup</w:t>
      </w:r>
    </w:p>
    <w:p>
      <w:pPr>
        <w:pStyle w:val="BodyText"/>
        <w:rPr>
          <w:rFonts w:ascii="Arial" w:hAnsi="Arial"/>
          <w:i/>
          <w:sz w:val="18"/>
        </w:rPr>
      </w:pPr>
      <w:r>
        <w:rPr>
          <w:rFonts w:ascii="Arial" w:hAnsi="Arial"/>
          <w:i/>
          <w:sz w:val="18"/>
        </w:rPr>
      </w:r>
    </w:p>
    <w:p>
      <w:pPr>
        <w:pStyle w:val="BodyText"/>
        <w:spacing w:before="141" w:after="0"/>
        <w:rPr>
          <w:rFonts w:ascii="Arial" w:hAnsi="Arial"/>
          <w:i/>
          <w:sz w:val="18"/>
        </w:rPr>
      </w:pPr>
      <w:r>
        <w:rPr>
          <w:rFonts w:ascii="Arial" w:hAnsi="Arial"/>
          <w:i/>
          <w:sz w:val="18"/>
        </w:rPr>
      </w:r>
    </w:p>
    <w:p>
      <w:pPr>
        <w:pStyle w:val="BodyText"/>
        <w:spacing w:lineRule="auto" w:line="298"/>
        <w:ind w:start="545" w:end="1534"/>
        <w:jc w:val="both"/>
        <w:rPr>
          <w:color w:val="212133"/>
        </w:rPr>
      </w:pPr>
      <w:r>
        <w:rPr>
          <w:color w:val="212133"/>
        </w:rPr>
        <w:t>Over the 72-hour test period, KTA tracked a total of 84,312 unique TCP/UDP connections from 47 unique processes. PID attribution accuracy was measured by comparing KTA's attributed PID against ground-truth PID from /proc/net/tcp6 for a stratified sample of 10,000 connections across short-lived (&lt; 500 ms) and long-lived (&gt;= 500 ms) flows.</w:t>
      </w:r>
    </w:p>
    <w:p>
      <w:pPr>
        <w:pStyle w:val="BodyText"/>
        <w:spacing w:before="0" w:after="1"/>
        <w:rPr>
          <w:sz w:val="9"/>
        </w:rPr>
      </w:pPr>
      <w:r>
        <w:rPr>
          <w:sz w:val="9"/>
        </w:rPr>
      </w:r>
    </w:p>
    <w:tbl>
      <w:tblPr>
        <w:tblW w:w="9355" w:type="dxa"/>
        <w:jc w:val="start"/>
        <w:tblInd w:w="278" w:type="dxa"/>
        <w:tblLayout w:type="fixed"/>
        <w:tblCellMar>
          <w:top w:w="0" w:type="dxa"/>
          <w:start w:w="5" w:type="dxa"/>
          <w:bottom w:w="0" w:type="dxa"/>
          <w:end w:w="5" w:type="dxa"/>
        </w:tblCellMar>
      </w:tblPr>
      <w:tblGrid>
        <w:gridCol w:w="3969"/>
        <w:gridCol w:w="5386"/>
      </w:tblGrid>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Metric</w:t>
            </w:r>
          </w:p>
        </w:tc>
        <w:tc>
          <w:tcPr>
            <w:tcW w:w="538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Value</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Total connections </w:t>
            </w:r>
            <w:r>
              <w:rPr>
                <w:spacing w:val="-2"/>
                <w:sz w:val="18"/>
              </w:rPr>
              <w:t>tracked</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84,312</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Unique processes </w:t>
            </w:r>
            <w:r>
              <w:rPr>
                <w:spacing w:val="-2"/>
                <w:sz w:val="18"/>
              </w:rPr>
              <w:t>observed</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47</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PID attribution accuracy </w:t>
            </w:r>
            <w:r>
              <w:rPr>
                <w:spacing w:val="-2"/>
                <w:sz w:val="18"/>
              </w:rPr>
              <w:t>(all)</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96.8%</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94" w:after="0"/>
              <w:rPr>
                <w:sz w:val="18"/>
              </w:rPr>
            </w:pPr>
            <w:r>
              <w:rPr>
                <w:sz w:val="18"/>
              </w:rPr>
              <w:t xml:space="preserve">PID attribution accuracy (TCP </w:t>
            </w:r>
            <w:r>
              <w:rPr>
                <w:rFonts w:ascii="Symbol" w:hAnsi="Symbol"/>
                <w:sz w:val="18"/>
              </w:rPr>
              <w:t></w:t>
            </w:r>
            <w:r>
              <w:rPr>
                <w:rFonts w:ascii="Times New Roman" w:hAnsi="Times New Roman"/>
                <w:spacing w:val="5"/>
                <w:sz w:val="18"/>
              </w:rPr>
              <w:t xml:space="preserve"> </w:t>
            </w:r>
            <w:r>
              <w:rPr>
                <w:sz w:val="18"/>
              </w:rPr>
              <w:t xml:space="preserve">500 </w:t>
            </w:r>
            <w:r>
              <w:rPr>
                <w:spacing w:val="-5"/>
                <w:sz w:val="18"/>
              </w:rPr>
              <w:t>ms)</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99.1%</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Connections via sock_cache </w:t>
            </w:r>
            <w:r>
              <w:rPr>
                <w:spacing w:val="-5"/>
                <w:sz w:val="18"/>
              </w:rPr>
              <w:t>hit</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71.2%</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Connections via inode_cache </w:t>
            </w:r>
            <w:r>
              <w:rPr>
                <w:spacing w:val="-5"/>
                <w:sz w:val="18"/>
              </w:rPr>
              <w:t>hit</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18.4%</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Connections via flow_cache </w:t>
            </w:r>
            <w:r>
              <w:rPr>
                <w:spacing w:val="-5"/>
                <w:sz w:val="18"/>
              </w:rPr>
              <w:t>hit</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4"/>
                <w:sz w:val="18"/>
              </w:rPr>
              <w:t>6.1%</w:t>
            </w:r>
          </w:p>
        </w:tc>
      </w:tr>
    </w:tbl>
    <w:p>
      <w:pPr>
        <w:sectPr>
          <w:type w:val="nextPage"/>
          <w:pgSz w:w="11906" w:h="16838"/>
          <w:pgMar w:left="992" w:right="0" w:gutter="0" w:header="0" w:top="1480" w:footer="0" w:bottom="1380"/>
          <w:pgNumType w:fmt="decimal"/>
          <w:formProt w:val="false"/>
          <w:textDirection w:val="lrTb"/>
          <w:docGrid w:type="default" w:linePitch="100" w:charSpace="0"/>
        </w:sectPr>
      </w:pPr>
    </w:p>
    <w:tbl>
      <w:tblPr>
        <w:tblW w:w="9355" w:type="dxa"/>
        <w:jc w:val="start"/>
        <w:tblInd w:w="278" w:type="dxa"/>
        <w:tblLayout w:type="fixed"/>
        <w:tblCellMar>
          <w:top w:w="0" w:type="dxa"/>
          <w:start w:w="5" w:type="dxa"/>
          <w:bottom w:w="0" w:type="dxa"/>
          <w:end w:w="5" w:type="dxa"/>
        </w:tblCellMar>
      </w:tblPr>
      <w:tblGrid>
        <w:gridCol w:w="3969"/>
        <w:gridCol w:w="5386"/>
      </w:tblGrid>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Metric</w:t>
            </w:r>
          </w:p>
        </w:tc>
        <w:tc>
          <w:tcPr>
            <w:tcW w:w="538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Value</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Connections via full </w:t>
            </w:r>
            <w:r>
              <w:rPr>
                <w:spacing w:val="-2"/>
                <w:sz w:val="18"/>
              </w:rPr>
              <w:t>resolver</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4"/>
                <w:sz w:val="18"/>
              </w:rPr>
              <w:t>1.1%</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101"/>
              <w:rPr>
                <w:sz w:val="18"/>
              </w:rPr>
            </w:pPr>
            <w:r>
              <w:rPr>
                <w:sz w:val="18"/>
              </w:rPr>
              <w:t xml:space="preserve">Unresolved (primarily kernel threads + short </w:t>
            </w:r>
            <w:r>
              <w:rPr>
                <w:spacing w:val="-5"/>
                <w:sz w:val="18"/>
              </w:rPr>
              <w:t>UDP</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77" w:end="0"/>
              <w:rPr>
                <w:sz w:val="18"/>
              </w:rPr>
            </w:pPr>
            <w:r>
              <w:rPr>
                <w:spacing w:val="-2"/>
                <w:sz w:val="18"/>
              </w:rPr>
              <w:t>)3.2%</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Average stats_update() latency </w:t>
            </w:r>
            <w:r>
              <w:rPr>
                <w:spacing w:val="-2"/>
                <w:sz w:val="18"/>
              </w:rPr>
              <w:t>(ktime)</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&lt; 2 </w:t>
            </w:r>
            <w:r>
              <w:rPr>
                <w:spacing w:val="-5"/>
                <w:sz w:val="18"/>
              </w:rPr>
              <w:t>µs</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Max traffic_list size (peak </w:t>
            </w:r>
            <w:r>
              <w:rPr>
                <w:spacing w:val="-2"/>
                <w:sz w:val="18"/>
              </w:rPr>
              <w:t>load)</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1,847 </w:t>
            </w:r>
            <w:r>
              <w:rPr>
                <w:spacing w:val="-2"/>
                <w:sz w:val="18"/>
              </w:rPr>
              <w:t>entries</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Connection table evictions (72 </w:t>
            </w:r>
            <w:r>
              <w:rPr>
                <w:spacing w:val="-5"/>
                <w:sz w:val="18"/>
              </w:rPr>
              <w:t>h)</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0 (peak never exceeded </w:t>
            </w:r>
            <w:r>
              <w:rPr>
                <w:spacing w:val="-2"/>
                <w:sz w:val="18"/>
              </w:rPr>
              <w:t>2,048)</w:t>
            </w:r>
          </w:p>
        </w:tc>
      </w:tr>
    </w:tbl>
    <w:p>
      <w:pPr>
        <w:pStyle w:val="Normal"/>
        <w:spacing w:before="100" w:after="0"/>
        <w:ind w:hanging="0" w:start="284" w:end="1274"/>
        <w:jc w:val="center"/>
        <w:rPr>
          <w:rFonts w:ascii="Arial" w:hAnsi="Arial"/>
          <w:i/>
          <w:sz w:val="18"/>
        </w:rPr>
      </w:pPr>
      <w:r>
        <w:rPr>
          <w:rFonts w:ascii="Arial" w:hAnsi="Arial"/>
          <w:i/>
          <w:color w:val="494969"/>
          <w:sz w:val="18"/>
        </w:rPr>
        <w:t xml:space="preserve">Table 4.2 — Connection tracking statistics (72-hour </w:t>
      </w:r>
      <w:r>
        <w:rPr>
          <w:rFonts w:ascii="Arial" w:hAnsi="Arial"/>
          <w:i/>
          <w:color w:val="494969"/>
          <w:spacing w:val="-4"/>
          <w:sz w:val="18"/>
        </w:rPr>
        <w:t>run)</w:t>
      </w:r>
    </w:p>
    <w:p>
      <w:pPr>
        <w:pStyle w:val="BodyText"/>
        <w:spacing w:lineRule="auto" w:line="298" w:before="195" w:after="0"/>
        <w:ind w:start="545" w:end="1534"/>
        <w:jc w:val="both"/>
        <w:rPr/>
      </w:pPr>
      <w:r>
        <w:rPr>
          <w:color w:val="212133"/>
        </w:rPr>
        <w:t>The sock_cache hit rate of 71.2% confirms that the cache hierarchy is highly effective at avoiding</w:t>
      </w:r>
      <w:r>
        <w:rPr>
          <w:color w:val="212133"/>
          <w:spacing w:val="-3"/>
        </w:rPr>
        <w:t xml:space="preserve"> </w:t>
      </w:r>
      <w:r>
        <w:rPr>
          <w:color w:val="212133"/>
        </w:rPr>
        <w:t>expensive</w:t>
      </w:r>
      <w:r>
        <w:rPr>
          <w:color w:val="212133"/>
          <w:spacing w:val="-3"/>
        </w:rPr>
        <w:t xml:space="preserve"> </w:t>
      </w:r>
      <w:r>
        <w:rPr>
          <w:color w:val="212133"/>
        </w:rPr>
        <w:t>for_each_process()</w:t>
      </w:r>
      <w:r>
        <w:rPr>
          <w:color w:val="212133"/>
          <w:spacing w:val="-3"/>
        </w:rPr>
        <w:t xml:space="preserve"> </w:t>
      </w:r>
      <w:r>
        <w:rPr>
          <w:color w:val="212133"/>
        </w:rPr>
        <w:t>scans.</w:t>
      </w:r>
      <w:r>
        <w:rPr>
          <w:color w:val="212133"/>
          <w:spacing w:val="-3"/>
        </w:rPr>
        <w:t xml:space="preserve"> </w:t>
      </w:r>
      <w:r>
        <w:rPr>
          <w:color w:val="212133"/>
        </w:rPr>
        <w:t>The</w:t>
      </w:r>
      <w:r>
        <w:rPr>
          <w:color w:val="212133"/>
          <w:spacing w:val="-3"/>
        </w:rPr>
        <w:t xml:space="preserve"> </w:t>
      </w:r>
      <w:r>
        <w:rPr>
          <w:color w:val="212133"/>
        </w:rPr>
        <w:t>remaining</w:t>
      </w:r>
      <w:r>
        <w:rPr>
          <w:color w:val="212133"/>
          <w:spacing w:val="-3"/>
        </w:rPr>
        <w:t xml:space="preserve"> </w:t>
      </w:r>
      <w:r>
        <w:rPr>
          <w:color w:val="212133"/>
        </w:rPr>
        <w:t>3.2%</w:t>
      </w:r>
      <w:r>
        <w:rPr>
          <w:color w:val="212133"/>
          <w:spacing w:val="-3"/>
        </w:rPr>
        <w:t xml:space="preserve"> </w:t>
      </w:r>
      <w:r>
        <w:rPr>
          <w:color w:val="212133"/>
        </w:rPr>
        <w:t>unresolved</w:t>
      </w:r>
      <w:r>
        <w:rPr>
          <w:color w:val="212133"/>
          <w:spacing w:val="-3"/>
        </w:rPr>
        <w:t xml:space="preserve"> </w:t>
      </w:r>
      <w:r>
        <w:rPr>
          <w:color w:val="212133"/>
        </w:rPr>
        <w:t>rate</w:t>
      </w:r>
      <w:r>
        <w:rPr>
          <w:color w:val="212133"/>
          <w:spacing w:val="-3"/>
        </w:rPr>
        <w:t xml:space="preserve"> </w:t>
      </w:r>
      <w:r>
        <w:rPr>
          <w:color w:val="212133"/>
        </w:rPr>
        <w:t>is</w:t>
      </w:r>
      <w:r>
        <w:rPr>
          <w:color w:val="212133"/>
          <w:spacing w:val="-3"/>
        </w:rPr>
        <w:t xml:space="preserve"> </w:t>
      </w:r>
      <w:r>
        <w:rPr>
          <w:color w:val="212133"/>
        </w:rPr>
        <w:t>primarily attributable to: (a) kernel threads that generate network traffic without a userspace process counterpart (approximately 1.8%); (b) short-lived UDP flows that closed before the workqueue resolver completed (approximately 1.4%). These cases are structurally unavoidable given the softirq context constraint.</w:t>
      </w:r>
    </w:p>
    <w:p>
      <w:pPr>
        <w:pStyle w:val="BodyText"/>
        <w:rPr/>
      </w:pPr>
      <w:r>
        <w:rPr/>
      </w:r>
    </w:p>
    <w:p>
      <w:pPr>
        <w:pStyle w:val="BodyText"/>
        <w:spacing w:before="41" w:after="0"/>
        <w:rPr/>
      </w:pPr>
      <w:r>
        <w:rPr/>
      </w:r>
    </w:p>
    <w:p>
      <w:pPr>
        <w:pStyle w:val="BodyText"/>
        <w:spacing w:lineRule="auto" w:line="298"/>
        <w:ind w:start="545" w:end="1534"/>
        <w:jc w:val="both"/>
        <w:rPr/>
      </w:pPr>
      <w:r>
        <w:rPr>
          <w:color w:val="212133"/>
        </w:rPr>
        <w:t>Anomaly detection was evaluated by deliberately triggering each anomaly type with specific tools</w:t>
      </w:r>
      <w:r>
        <w:rPr>
          <w:color w:val="212133"/>
          <w:spacing w:val="-2"/>
        </w:rPr>
        <w:t xml:space="preserve"> </w:t>
      </w:r>
      <w:r>
        <w:rPr>
          <w:color w:val="212133"/>
        </w:rPr>
        <w:t>and</w:t>
      </w:r>
      <w:r>
        <w:rPr>
          <w:color w:val="212133"/>
          <w:spacing w:val="-2"/>
        </w:rPr>
        <w:t xml:space="preserve"> </w:t>
      </w:r>
      <w:r>
        <w:rPr>
          <w:color w:val="212133"/>
        </w:rPr>
        <w:t>measuring</w:t>
      </w:r>
      <w:r>
        <w:rPr>
          <w:color w:val="212133"/>
          <w:spacing w:val="-2"/>
        </w:rPr>
        <w:t xml:space="preserve"> </w:t>
      </w:r>
      <w:r>
        <w:rPr>
          <w:color w:val="212133"/>
        </w:rPr>
        <w:t>detection</w:t>
      </w:r>
      <w:r>
        <w:rPr>
          <w:color w:val="212133"/>
          <w:spacing w:val="-2"/>
        </w:rPr>
        <w:t xml:space="preserve"> </w:t>
      </w:r>
      <w:r>
        <w:rPr>
          <w:color w:val="212133"/>
        </w:rPr>
        <w:t>latency</w:t>
      </w:r>
      <w:r>
        <w:rPr>
          <w:color w:val="212133"/>
          <w:spacing w:val="-2"/>
        </w:rPr>
        <w:t xml:space="preserve"> </w:t>
      </w:r>
      <w:r>
        <w:rPr>
          <w:color w:val="212133"/>
        </w:rPr>
        <w:t>(time</w:t>
      </w:r>
      <w:r>
        <w:rPr>
          <w:color w:val="212133"/>
          <w:spacing w:val="-2"/>
        </w:rPr>
        <w:t xml:space="preserve"> </w:t>
      </w:r>
      <w:r>
        <w:rPr>
          <w:color w:val="212133"/>
        </w:rPr>
        <w:t>from</w:t>
      </w:r>
      <w:r>
        <w:rPr>
          <w:color w:val="212133"/>
          <w:spacing w:val="-2"/>
        </w:rPr>
        <w:t xml:space="preserve"> </w:t>
      </w:r>
      <w:r>
        <w:rPr>
          <w:color w:val="212133"/>
        </w:rPr>
        <w:t>first</w:t>
      </w:r>
      <w:r>
        <w:rPr>
          <w:color w:val="212133"/>
          <w:spacing w:val="-2"/>
        </w:rPr>
        <w:t xml:space="preserve"> </w:t>
      </w:r>
      <w:r>
        <w:rPr>
          <w:color w:val="212133"/>
        </w:rPr>
        <w:t>offending</w:t>
      </w:r>
      <w:r>
        <w:rPr>
          <w:color w:val="212133"/>
          <w:spacing w:val="-2"/>
        </w:rPr>
        <w:t xml:space="preserve"> </w:t>
      </w:r>
      <w:r>
        <w:rPr>
          <w:color w:val="212133"/>
        </w:rPr>
        <w:t>packet</w:t>
      </w:r>
      <w:r>
        <w:rPr>
          <w:color w:val="212133"/>
          <w:spacing w:val="-2"/>
        </w:rPr>
        <w:t xml:space="preserve"> </w:t>
      </w:r>
      <w:r>
        <w:rPr>
          <w:color w:val="212133"/>
        </w:rPr>
        <w:t>to</w:t>
      </w:r>
      <w:r>
        <w:rPr>
          <w:color w:val="212133"/>
          <w:spacing w:val="-2"/>
        </w:rPr>
        <w:t xml:space="preserve"> </w:t>
      </w:r>
      <w:r>
        <w:rPr>
          <w:color w:val="212133"/>
        </w:rPr>
        <w:t>ANOMALY</w:t>
      </w:r>
      <w:r>
        <w:rPr>
          <w:color w:val="212133"/>
          <w:spacing w:val="-2"/>
        </w:rPr>
        <w:t xml:space="preserve"> </w:t>
      </w:r>
      <w:r>
        <w:rPr>
          <w:color w:val="212133"/>
        </w:rPr>
        <w:t>flag</w:t>
      </w:r>
      <w:r>
        <w:rPr>
          <w:color w:val="212133"/>
          <w:spacing w:val="-2"/>
        </w:rPr>
        <w:t xml:space="preserve"> </w:t>
      </w:r>
      <w:r>
        <w:rPr>
          <w:color w:val="212133"/>
        </w:rPr>
        <w:t>being set in the kernel data structure) and false positive rate (anomaly flags set during normal operation without deliberate triggering, measured over a 24-hour baseline period).</w:t>
      </w:r>
    </w:p>
    <w:p>
      <w:pPr>
        <w:pStyle w:val="BodyText"/>
        <w:rPr>
          <w:sz w:val="9"/>
        </w:rPr>
      </w:pPr>
      <w:r>
        <w:rPr>
          <w:sz w:val="9"/>
        </w:rPr>
      </w:r>
    </w:p>
    <w:tbl>
      <w:tblPr>
        <w:tblW w:w="8787" w:type="dxa"/>
        <w:jc w:val="start"/>
        <w:tblInd w:w="562" w:type="dxa"/>
        <w:tblLayout w:type="fixed"/>
        <w:tblCellMar>
          <w:top w:w="0" w:type="dxa"/>
          <w:start w:w="5" w:type="dxa"/>
          <w:bottom w:w="0" w:type="dxa"/>
          <w:end w:w="5" w:type="dxa"/>
        </w:tblCellMar>
      </w:tblPr>
      <w:tblGrid>
        <w:gridCol w:w="1417"/>
        <w:gridCol w:w="1983"/>
        <w:gridCol w:w="1984"/>
        <w:gridCol w:w="1701"/>
        <w:gridCol w:w="1702"/>
      </w:tblGrid>
      <w:tr>
        <w:trPr>
          <w:trHeight w:val="430" w:hRule="atLeast"/>
        </w:trPr>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Anomaly </w:t>
            </w:r>
            <w:r>
              <w:rPr>
                <w:rFonts w:ascii="Arial" w:hAnsi="Arial"/>
                <w:b/>
                <w:color w:val="FFFFFF"/>
                <w:spacing w:val="-4"/>
                <w:sz w:val="18"/>
              </w:rPr>
              <w:t>Type</w:t>
            </w:r>
          </w:p>
        </w:tc>
        <w:tc>
          <w:tcPr>
            <w:tcW w:w="198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Threshold</w:t>
            </w:r>
          </w:p>
        </w:tc>
        <w:tc>
          <w:tcPr>
            <w:tcW w:w="198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Trigger </w:t>
            </w:r>
            <w:r>
              <w:rPr>
                <w:rFonts w:ascii="Arial" w:hAnsi="Arial"/>
                <w:b/>
                <w:color w:val="FFFFFF"/>
                <w:spacing w:val="-4"/>
                <w:sz w:val="18"/>
              </w:rPr>
              <w:t>Tool</w:t>
            </w:r>
          </w:p>
        </w:tc>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Detection </w:t>
            </w:r>
            <w:r>
              <w:rPr>
                <w:rFonts w:ascii="Arial" w:hAnsi="Arial"/>
                <w:b/>
                <w:color w:val="FFFFFF"/>
                <w:spacing w:val="-2"/>
                <w:sz w:val="18"/>
              </w:rPr>
              <w:t>Latency</w:t>
            </w:r>
          </w:p>
        </w:tc>
        <w:tc>
          <w:tcPr>
            <w:tcW w:w="1702"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0" w:end="-72"/>
              <w:rPr>
                <w:rFonts w:ascii="Arial" w:hAnsi="Arial"/>
                <w:b/>
                <w:sz w:val="18"/>
              </w:rPr>
            </w:pPr>
            <w:r>
              <w:rPr>
                <w:rFonts w:ascii="Arial" w:hAnsi="Arial"/>
                <w:b/>
                <w:color w:val="FFFFFF"/>
                <w:sz w:val="18"/>
              </w:rPr>
              <w:t xml:space="preserve">False Positive </w:t>
            </w:r>
            <w:r>
              <w:rPr>
                <w:rFonts w:ascii="Arial" w:hAnsi="Arial"/>
                <w:b/>
                <w:color w:val="FFFFFF"/>
                <w:spacing w:val="-4"/>
                <w:sz w:val="18"/>
              </w:rPr>
              <w:t>Rate</w:t>
            </w:r>
          </w:p>
        </w:tc>
      </w:tr>
      <w:tr>
        <w:trPr>
          <w:trHeight w:val="430" w:hRule="atLeast"/>
        </w:trPr>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PORT_SCAN</w:t>
            </w:r>
          </w:p>
        </w:tc>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5"/>
              <w:rPr>
                <w:sz w:val="18"/>
              </w:rPr>
            </w:pPr>
            <w:r>
              <w:rPr>
                <w:sz w:val="18"/>
              </w:rPr>
              <w:t xml:space="preserve">15 unique dst </w:t>
            </w:r>
            <w:r>
              <w:rPr>
                <w:spacing w:val="-2"/>
                <w:sz w:val="18"/>
              </w:rPr>
              <w:t>ports/sec</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nmap -</w:t>
            </w:r>
            <w:r>
              <w:rPr>
                <w:spacing w:val="-5"/>
                <w:sz w:val="18"/>
              </w:rPr>
              <w:t>sS</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1.0 – 1.5 </w:t>
            </w:r>
            <w:r>
              <w:rPr>
                <w:spacing w:val="-10"/>
                <w:sz w:val="18"/>
              </w:rPr>
              <w:t>s</w:t>
            </w:r>
          </w:p>
        </w:tc>
        <w:tc>
          <w:tcPr>
            <w:tcW w:w="17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4"/>
                <w:sz w:val="18"/>
              </w:rPr>
              <w:t>0.8%</w:t>
            </w:r>
          </w:p>
        </w:tc>
      </w:tr>
      <w:tr>
        <w:trPr>
          <w:trHeight w:val="430" w:hRule="atLeast"/>
        </w:trPr>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SYN_FLOOD</w:t>
            </w:r>
          </w:p>
        </w:tc>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94" w:after="0"/>
              <w:rPr>
                <w:sz w:val="18"/>
              </w:rPr>
            </w:pPr>
            <w:r>
              <w:rPr>
                <w:sz w:val="18"/>
              </w:rPr>
              <w:t xml:space="preserve">SYN ratio </w:t>
            </w:r>
            <w:r>
              <w:rPr>
                <w:rFonts w:ascii="Symbol" w:hAnsi="Symbol"/>
                <w:sz w:val="18"/>
              </w:rPr>
              <w:t></w:t>
            </w:r>
            <w:r>
              <w:rPr>
                <w:rFonts w:ascii="Times New Roman" w:hAnsi="Times New Roman"/>
                <w:spacing w:val="5"/>
                <w:sz w:val="18"/>
              </w:rPr>
              <w:t xml:space="preserve"> </w:t>
            </w:r>
            <w:r>
              <w:rPr>
                <w:spacing w:val="-5"/>
                <w:sz w:val="18"/>
              </w:rPr>
              <w:t>80%</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hping3 --</w:t>
            </w:r>
            <w:r>
              <w:rPr>
                <w:spacing w:val="-2"/>
                <w:sz w:val="18"/>
              </w:rPr>
              <w:t>flood</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1.0 – 1.2 </w:t>
            </w:r>
            <w:r>
              <w:rPr>
                <w:spacing w:val="-10"/>
                <w:sz w:val="18"/>
              </w:rPr>
              <w:t>s</w:t>
            </w:r>
          </w:p>
        </w:tc>
        <w:tc>
          <w:tcPr>
            <w:tcW w:w="17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4"/>
                <w:sz w:val="18"/>
              </w:rPr>
              <w:t>0.3%</w:t>
            </w:r>
          </w:p>
        </w:tc>
      </w:tr>
      <w:tr>
        <w:trPr>
          <w:trHeight w:val="430" w:hRule="atLeast"/>
        </w:trPr>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CONN_BURST</w:t>
            </w:r>
          </w:p>
        </w:tc>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20 new </w:t>
            </w:r>
            <w:r>
              <w:rPr>
                <w:spacing w:val="-2"/>
                <w:sz w:val="18"/>
              </w:rPr>
              <w:t>conns/sec</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Custom Python </w:t>
            </w:r>
            <w:r>
              <w:rPr>
                <w:spacing w:val="-2"/>
                <w:sz w:val="18"/>
              </w:rPr>
              <w:t>script</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1.0 – 1.1 </w:t>
            </w:r>
            <w:r>
              <w:rPr>
                <w:spacing w:val="-10"/>
                <w:sz w:val="18"/>
              </w:rPr>
              <w:t>s</w:t>
            </w:r>
          </w:p>
        </w:tc>
        <w:tc>
          <w:tcPr>
            <w:tcW w:w="17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4"/>
                <w:sz w:val="18"/>
              </w:rPr>
              <w:t>1.2%</w:t>
            </w:r>
          </w:p>
        </w:tc>
      </w:tr>
      <w:tr>
        <w:trPr>
          <w:trHeight w:val="430" w:hRule="atLeast"/>
        </w:trPr>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HIGH_CONNS</w:t>
            </w:r>
          </w:p>
        </w:tc>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200 total </w:t>
            </w:r>
            <w:r>
              <w:rPr>
                <w:spacing w:val="-2"/>
                <w:sz w:val="18"/>
              </w:rPr>
              <w:t>connections</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Apache Bench </w:t>
            </w:r>
            <w:r>
              <w:rPr>
                <w:spacing w:val="-4"/>
                <w:sz w:val="18"/>
              </w:rPr>
              <w:t>(ab)</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&lt; 1.0 </w:t>
            </w:r>
            <w:r>
              <w:rPr>
                <w:spacing w:val="-10"/>
                <w:sz w:val="18"/>
              </w:rPr>
              <w:t>s</w:t>
            </w:r>
          </w:p>
        </w:tc>
        <w:tc>
          <w:tcPr>
            <w:tcW w:w="17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4"/>
                <w:sz w:val="18"/>
              </w:rPr>
              <w:t>0.1%</w:t>
            </w:r>
          </w:p>
        </w:tc>
      </w:tr>
      <w:tr>
        <w:trPr>
          <w:trHeight w:val="430" w:hRule="atLeast"/>
        </w:trPr>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HIGH_BW</w:t>
            </w:r>
          </w:p>
        </w:tc>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10 MB/s </w:t>
            </w:r>
            <w:r>
              <w:rPr>
                <w:spacing w:val="-2"/>
                <w:sz w:val="18"/>
              </w:rPr>
              <w:t>combined</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iperf3</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1.0 – 2.0 </w:t>
            </w:r>
            <w:r>
              <w:rPr>
                <w:spacing w:val="-10"/>
                <w:sz w:val="18"/>
              </w:rPr>
              <w:t>s</w:t>
            </w:r>
          </w:p>
        </w:tc>
        <w:tc>
          <w:tcPr>
            <w:tcW w:w="17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4"/>
                <w:sz w:val="18"/>
              </w:rPr>
              <w:t>0.5%</w:t>
            </w:r>
          </w:p>
        </w:tc>
      </w:tr>
    </w:tbl>
    <w:p>
      <w:pPr>
        <w:pStyle w:val="Normal"/>
        <w:spacing w:before="86" w:after="0"/>
        <w:ind w:hanging="0" w:start="284" w:end="1274"/>
        <w:jc w:val="center"/>
        <w:rPr>
          <w:rFonts w:ascii="Arial" w:hAnsi="Arial"/>
          <w:i/>
          <w:sz w:val="18"/>
        </w:rPr>
      </w:pPr>
      <w:r>
        <w:rPr>
          <w:rFonts w:ascii="Arial" w:hAnsi="Arial"/>
          <w:i/>
          <w:color w:val="494969"/>
          <w:sz w:val="18"/>
        </w:rPr>
        <w:t xml:space="preserve">Table 4.3 — Anomaly detection evaluation </w:t>
      </w:r>
      <w:r>
        <w:rPr>
          <w:rFonts w:ascii="Arial" w:hAnsi="Arial"/>
          <w:i/>
          <w:color w:val="494969"/>
          <w:spacing w:val="-2"/>
          <w:sz w:val="18"/>
        </w:rPr>
        <w:t>results</w:t>
      </w:r>
    </w:p>
    <w:p>
      <w:pPr>
        <w:pStyle w:val="BodyText"/>
        <w:spacing w:lineRule="auto" w:line="298" w:before="195" w:after="0"/>
        <w:ind w:start="545" w:end="1534"/>
        <w:jc w:val="both"/>
        <w:rPr>
          <w:color w:val="212133"/>
        </w:rPr>
      </w:pPr>
      <w:r>
        <w:rPr>
          <w:color w:val="212133"/>
        </w:rPr>
        <w:t>CONN_BURST had the highest false positive rate (1.2%) due to web browsers opening multiple parallel connections on page load. Modern browsers (Chrome, Firefox) typically open 6–15 parallel TCP connections per domain to parallelize resource loading. While this is well below the 20/second threshold, certain JavaScript-heavy pages that trigger multiple domain lookups simultaneously can briefly exceed it. This is addressed in future work by implementing browser process whitelisting or a configurable per-process threshold.</w:t>
      </w:r>
    </w:p>
    <w:p>
      <w:pPr>
        <w:pStyle w:val="BodyText"/>
        <w:rPr/>
      </w:pPr>
      <w:r>
        <w:rPr/>
      </w:r>
    </w:p>
    <w:p>
      <w:pPr>
        <w:pStyle w:val="BodyText"/>
        <w:spacing w:before="40" w:after="0"/>
        <w:rPr/>
      </w:pPr>
      <w:r>
        <w:rPr/>
      </w:r>
    </w:p>
    <w:p>
      <w:pPr>
        <w:pStyle w:val="BodyText"/>
        <w:spacing w:lineRule="auto" w:line="298"/>
        <w:ind w:start="545" w:end="1534"/>
        <w:jc w:val="both"/>
        <w:rPr>
          <w:color w:val="212133"/>
        </w:rPr>
      </w:pPr>
      <w:r>
        <w:rPr>
          <w:color w:val="212133"/>
        </w:rPr>
        <w:t>Route tracing was tested against 200 unique destination IPs observed during the monitoring period. All tests used TCP mode (-T -p 443) through the 4G hotspot.</w:t>
      </w:r>
    </w:p>
    <w:p>
      <w:pPr>
        <w:pStyle w:val="BodyText"/>
        <w:rPr>
          <w:sz w:val="9"/>
        </w:rPr>
      </w:pPr>
      <w:r>
        <w:rPr>
          <w:sz w:val="9"/>
        </w:rPr>
      </w:r>
    </w:p>
    <w:tbl>
      <w:tblPr>
        <w:tblW w:w="9355" w:type="dxa"/>
        <w:jc w:val="start"/>
        <w:tblInd w:w="278" w:type="dxa"/>
        <w:tblLayout w:type="fixed"/>
        <w:tblCellMar>
          <w:top w:w="0" w:type="dxa"/>
          <w:start w:w="5" w:type="dxa"/>
          <w:bottom w:w="0" w:type="dxa"/>
          <w:end w:w="5" w:type="dxa"/>
        </w:tblCellMar>
      </w:tblPr>
      <w:tblGrid>
        <w:gridCol w:w="3969"/>
        <w:gridCol w:w="5386"/>
      </w:tblGrid>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Metric</w:t>
            </w:r>
          </w:p>
        </w:tc>
        <w:tc>
          <w:tcPr>
            <w:tcW w:w="538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Value</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Total destination IPs </w:t>
            </w:r>
            <w:r>
              <w:rPr>
                <w:spacing w:val="-2"/>
                <w:sz w:val="18"/>
              </w:rPr>
              <w:t>traced</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200</w:t>
            </w:r>
          </w:p>
        </w:tc>
      </w:tr>
    </w:tbl>
    <w:p>
      <w:pPr>
        <w:sectPr>
          <w:type w:val="continuous"/>
          <w:pgSz w:w="11906" w:h="16838"/>
          <w:pgMar w:left="992" w:right="0" w:gutter="0" w:header="0" w:top="1480" w:footer="0" w:bottom="1380"/>
          <w:formProt w:val="false"/>
          <w:textDirection w:val="lrTb"/>
          <w:docGrid w:type="default" w:linePitch="100" w:charSpace="0"/>
        </w:sectPr>
      </w:pPr>
    </w:p>
    <w:tbl>
      <w:tblPr>
        <w:tblW w:w="9355" w:type="dxa"/>
        <w:jc w:val="start"/>
        <w:tblInd w:w="278" w:type="dxa"/>
        <w:tblLayout w:type="fixed"/>
        <w:tblCellMar>
          <w:top w:w="0" w:type="dxa"/>
          <w:start w:w="5" w:type="dxa"/>
          <w:bottom w:w="0" w:type="dxa"/>
          <w:end w:w="5" w:type="dxa"/>
        </w:tblCellMar>
      </w:tblPr>
      <w:tblGrid>
        <w:gridCol w:w="3969"/>
        <w:gridCol w:w="5386"/>
      </w:tblGrid>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Metric</w:t>
            </w:r>
          </w:p>
        </w:tc>
        <w:tc>
          <w:tcPr>
            <w:tcW w:w="538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Value</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94" w:after="0"/>
              <w:rPr>
                <w:sz w:val="18"/>
              </w:rPr>
            </w:pPr>
            <w:r>
              <w:rPr>
                <w:sz w:val="18"/>
              </w:rPr>
              <w:t>Successful (</w:t>
            </w:r>
            <w:r>
              <w:rPr>
                <w:rFonts w:ascii="Symbol" w:hAnsi="Symbol"/>
                <w:sz w:val="18"/>
              </w:rPr>
              <w:t></w:t>
            </w:r>
            <w:r>
              <w:rPr>
                <w:rFonts w:ascii="Times New Roman" w:hAnsi="Times New Roman"/>
                <w:spacing w:val="5"/>
                <w:sz w:val="18"/>
              </w:rPr>
              <w:t xml:space="preserve"> </w:t>
            </w:r>
            <w:r>
              <w:rPr>
                <w:sz w:val="18"/>
              </w:rPr>
              <w:t xml:space="preserve">1 hop </w:t>
            </w:r>
            <w:r>
              <w:rPr>
                <w:spacing w:val="-2"/>
                <w:sz w:val="18"/>
              </w:rPr>
              <w:t>returned)</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192 </w:t>
            </w:r>
            <w:r>
              <w:rPr>
                <w:spacing w:val="-2"/>
                <w:sz w:val="18"/>
              </w:rPr>
              <w:t>(96%)</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Failed (symmetric NAT, no </w:t>
            </w:r>
            <w:r>
              <w:rPr>
                <w:spacing w:val="-2"/>
                <w:sz w:val="18"/>
              </w:rPr>
              <w:t>hops)</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8 </w:t>
            </w:r>
            <w:r>
              <w:rPr>
                <w:spacing w:val="-4"/>
                <w:sz w:val="18"/>
              </w:rPr>
              <w:t>(4%)</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Average hop </w:t>
            </w:r>
            <w:r>
              <w:rPr>
                <w:spacing w:val="-2"/>
                <w:sz w:val="18"/>
              </w:rPr>
              <w:t>count</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12.4 </w:t>
            </w:r>
            <w:r>
              <w:rPr>
                <w:spacing w:val="-4"/>
                <w:sz w:val="18"/>
              </w:rPr>
              <w:t>hops</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Average traceroute time per </w:t>
            </w:r>
            <w:r>
              <w:rPr>
                <w:spacing w:val="-2"/>
                <w:sz w:val="18"/>
              </w:rPr>
              <w:t>destination</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28 </w:t>
            </w:r>
            <w:r>
              <w:rPr>
                <w:spacing w:val="-2"/>
                <w:sz w:val="18"/>
              </w:rPr>
              <w:t>seconds</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GeoIP city resolution rate (public </w:t>
            </w:r>
            <w:r>
              <w:rPr>
                <w:spacing w:val="-4"/>
                <w:sz w:val="18"/>
              </w:rPr>
              <w:t>IPs)</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87%</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ASN resolution rate (public </w:t>
            </w:r>
            <w:r>
              <w:rPr>
                <w:spacing w:val="-4"/>
                <w:sz w:val="18"/>
              </w:rPr>
              <w:t>IPs)</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98%</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Simulated BGP changes </w:t>
            </w:r>
            <w:r>
              <w:rPr>
                <w:spacing w:val="-2"/>
                <w:sz w:val="18"/>
              </w:rPr>
              <w:t>detected</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2 of 2 </w:t>
            </w:r>
            <w:r>
              <w:rPr>
                <w:spacing w:val="-2"/>
                <w:sz w:val="18"/>
              </w:rPr>
              <w:t>(100%)</w:t>
            </w:r>
          </w:p>
        </w:tc>
      </w:tr>
    </w:tbl>
    <w:p>
      <w:pPr>
        <w:pStyle w:val="Normal"/>
        <w:spacing w:before="100" w:after="0"/>
        <w:ind w:hanging="0" w:start="284" w:end="1274"/>
        <w:jc w:val="center"/>
        <w:rPr>
          <w:rFonts w:ascii="Arial" w:hAnsi="Arial"/>
          <w:i/>
          <w:sz w:val="18"/>
        </w:rPr>
      </w:pPr>
      <w:r>
        <w:rPr>
          <w:rFonts w:ascii="Arial" w:hAnsi="Arial"/>
          <w:i/>
          <w:color w:val="494969"/>
          <w:sz w:val="18"/>
        </w:rPr>
        <w:t xml:space="preserve">Table 4.4 — Route tracing and geo-enrichment </w:t>
      </w:r>
      <w:r>
        <w:rPr>
          <w:rFonts w:ascii="Arial" w:hAnsi="Arial"/>
          <w:i/>
          <w:color w:val="494969"/>
          <w:spacing w:val="-2"/>
          <w:sz w:val="18"/>
        </w:rPr>
        <w:t>results</w:t>
      </w:r>
    </w:p>
    <w:p>
      <w:pPr>
        <w:pStyle w:val="BodyText"/>
        <w:spacing w:lineRule="auto" w:line="298" w:before="195" w:after="0"/>
        <w:ind w:start="545" w:end="1534"/>
        <w:jc w:val="both"/>
        <w:rPr/>
      </w:pPr>
      <w:r>
        <w:rPr>
          <w:color w:val="212133"/>
        </w:rPr>
        <w:t xml:space="preserve">The 4% failure rate corresponds to destination IPs behind symmetric NAT (common for some gaming and P2P services) where no intermediate router sends ICMP Time Exceeded messages. The 87% city resolution rate for public IPs reflects the inherent limitation of MaxMind GeoLite2: some IPs (particularly those allocated to cloud providers, CDNs, and anycast services) are geolocated only at the country or continent level, with no specific city </w:t>
      </w:r>
      <w:r>
        <w:rPr>
          <w:color w:val="212133"/>
          <w:spacing w:val="-2"/>
        </w:rPr>
        <w:t>data.</w:t>
      </w:r>
    </w:p>
    <w:p>
      <w:pPr>
        <w:pStyle w:val="BodyText"/>
        <w:rPr/>
      </w:pPr>
      <w:r>
        <w:rPr/>
      </w:r>
    </w:p>
    <w:p>
      <w:pPr>
        <w:pStyle w:val="BodyText"/>
        <w:spacing w:before="41" w:after="0"/>
        <w:rPr/>
      </w:pPr>
      <w:r>
        <w:rPr/>
      </w:r>
    </w:p>
    <w:p>
      <w:pPr>
        <w:pStyle w:val="BodyText"/>
        <w:spacing w:lineRule="auto" w:line="298"/>
        <w:ind w:start="545" w:end="1534"/>
        <w:jc w:val="both"/>
        <w:rPr/>
      </w:pPr>
      <w:r>
        <w:rPr>
          <w:color w:val="212133"/>
        </w:rPr>
        <w:t xml:space="preserve">The Qt6 GUI was evaluated for CPU and memory usage during continuous operation over 8 hours with approximately 150 active connections, representing a typical developer workstation </w:t>
      </w:r>
      <w:r>
        <w:rPr>
          <w:color w:val="212133"/>
          <w:spacing w:val="-2"/>
        </w:rPr>
        <w:t>workload.</w:t>
      </w:r>
    </w:p>
    <w:p>
      <w:pPr>
        <w:pStyle w:val="BodyText"/>
        <w:rPr>
          <w:sz w:val="9"/>
        </w:rPr>
      </w:pPr>
      <w:r>
        <w:rPr>
          <w:sz w:val="9"/>
        </w:rPr>
      </w:r>
    </w:p>
    <w:tbl>
      <w:tblPr>
        <w:tblW w:w="9355" w:type="dxa"/>
        <w:jc w:val="start"/>
        <w:tblInd w:w="278" w:type="dxa"/>
        <w:tblLayout w:type="fixed"/>
        <w:tblCellMar>
          <w:top w:w="0" w:type="dxa"/>
          <w:start w:w="5" w:type="dxa"/>
          <w:bottom w:w="0" w:type="dxa"/>
          <w:end w:w="5" w:type="dxa"/>
        </w:tblCellMar>
      </w:tblPr>
      <w:tblGrid>
        <w:gridCol w:w="3969"/>
        <w:gridCol w:w="5386"/>
      </w:tblGrid>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Metric</w:t>
            </w:r>
          </w:p>
        </w:tc>
        <w:tc>
          <w:tcPr>
            <w:tcW w:w="538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Value</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GUI CPU usage </w:t>
            </w:r>
            <w:r>
              <w:rPr>
                <w:spacing w:val="-2"/>
                <w:sz w:val="18"/>
              </w:rPr>
              <w:t>(average)</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2.1% on one </w:t>
            </w:r>
            <w:r>
              <w:rPr>
                <w:spacing w:val="-4"/>
                <w:sz w:val="18"/>
              </w:rPr>
              <w:t>core</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GUI CPU usage </w:t>
            </w:r>
            <w:r>
              <w:rPr>
                <w:spacing w:val="-2"/>
                <w:sz w:val="18"/>
              </w:rPr>
              <w:t>(range)</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1.2% – </w:t>
            </w:r>
            <w:r>
              <w:rPr>
                <w:spacing w:val="-4"/>
                <w:sz w:val="18"/>
              </w:rPr>
              <w:t>3.5%</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GUI memory usage </w:t>
            </w:r>
            <w:r>
              <w:rPr>
                <w:spacing w:val="-2"/>
                <w:sz w:val="18"/>
              </w:rPr>
              <w:t>(RSS)</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48 MB stable over 8 </w:t>
            </w:r>
            <w:r>
              <w:rPr>
                <w:spacing w:val="-2"/>
                <w:sz w:val="18"/>
              </w:rPr>
              <w:t>hours</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SQLite history DB </w:t>
            </w:r>
            <w:r>
              <w:rPr>
                <w:spacing w:val="-2"/>
                <w:sz w:val="18"/>
              </w:rPr>
              <w:t>growth</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~12 KB / </w:t>
            </w:r>
            <w:r>
              <w:rPr>
                <w:spacing w:val="-4"/>
                <w:sz w:val="18"/>
              </w:rPr>
              <w:t>hour</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Kernel module CPU </w:t>
            </w:r>
            <w:r>
              <w:rPr>
                <w:spacing w:val="-2"/>
                <w:sz w:val="18"/>
              </w:rPr>
              <w:t>overhead</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&lt; 0.05% at 100 </w:t>
            </w:r>
            <w:r>
              <w:rPr>
                <w:spacing w:val="-4"/>
                <w:sz w:val="18"/>
              </w:rPr>
              <w:t>Mbps</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SparklineDelegate render </w:t>
            </w:r>
            <w:r>
              <w:rPr>
                <w:spacing w:val="-4"/>
                <w:sz w:val="18"/>
              </w:rPr>
              <w:t>time</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&lt; 0.3% </w:t>
            </w:r>
            <w:r>
              <w:rPr>
                <w:spacing w:val="-5"/>
                <w:sz w:val="18"/>
              </w:rPr>
              <w:t>CPU</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Route map repaint </w:t>
            </w:r>
            <w:r>
              <w:rPr>
                <w:spacing w:val="-2"/>
                <w:sz w:val="18"/>
              </w:rPr>
              <w:t>interval</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30 ms (smooth </w:t>
            </w:r>
            <w:r>
              <w:rPr>
                <w:spacing w:val="-2"/>
                <w:sz w:val="18"/>
              </w:rPr>
              <w:t>animation)</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iptables rule apply </w:t>
            </w:r>
            <w:r>
              <w:rPr>
                <w:spacing w:val="-2"/>
                <w:sz w:val="18"/>
              </w:rPr>
              <w:t>latency</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&lt; 50 </w:t>
            </w:r>
            <w:r>
              <w:rPr>
                <w:spacing w:val="-5"/>
                <w:sz w:val="18"/>
              </w:rPr>
              <w:t>ms</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tc throttle rule apply </w:t>
            </w:r>
            <w:r>
              <w:rPr>
                <w:spacing w:val="-2"/>
                <w:sz w:val="18"/>
              </w:rPr>
              <w:t>latency</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&lt; 80 </w:t>
            </w:r>
            <w:r>
              <w:rPr>
                <w:spacing w:val="-5"/>
                <w:sz w:val="18"/>
              </w:rPr>
              <w:t>ms</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JSON export (150 conns, 200 </w:t>
            </w:r>
            <w:r>
              <w:rPr>
                <w:spacing w:val="-2"/>
                <w:sz w:val="18"/>
              </w:rPr>
              <w:t>routes)</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&lt; 200 </w:t>
            </w:r>
            <w:r>
              <w:rPr>
                <w:spacing w:val="-5"/>
                <w:sz w:val="18"/>
              </w:rPr>
              <w:t>ms</w:t>
            </w:r>
          </w:p>
        </w:tc>
      </w:tr>
      <w:tr>
        <w:trPr>
          <w:trHeight w:val="430" w:hRule="atLeast"/>
        </w:trPr>
        <w:tc>
          <w:tcPr>
            <w:tcW w:w="396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PDF export (full </w:t>
            </w:r>
            <w:r>
              <w:rPr>
                <w:spacing w:val="-2"/>
                <w:sz w:val="18"/>
              </w:rPr>
              <w:t>report)</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&lt; 1.5 </w:t>
            </w:r>
            <w:r>
              <w:rPr>
                <w:spacing w:val="-2"/>
                <w:sz w:val="18"/>
              </w:rPr>
              <w:t>seconds</w:t>
            </w:r>
          </w:p>
        </w:tc>
      </w:tr>
      <w:tr>
        <w:trPr>
          <w:trHeight w:val="429" w:hRule="atLeast"/>
        </w:trPr>
        <w:tc>
          <w:tcPr>
            <w:tcW w:w="396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All 15 tabs </w:t>
            </w:r>
            <w:r>
              <w:rPr>
                <w:spacing w:val="-2"/>
                <w:sz w:val="18"/>
              </w:rPr>
              <w:t>functional</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Yes</w:t>
            </w:r>
          </w:p>
        </w:tc>
      </w:tr>
    </w:tbl>
    <w:p>
      <w:pPr>
        <w:pStyle w:val="Normal"/>
        <w:spacing w:before="87" w:after="0"/>
        <w:ind w:hanging="0" w:start="284" w:end="1274"/>
        <w:jc w:val="center"/>
        <w:rPr>
          <w:rFonts w:ascii="Arial" w:hAnsi="Arial"/>
          <w:i/>
          <w:sz w:val="18"/>
        </w:rPr>
      </w:pPr>
      <w:r>
        <w:rPr>
          <w:rFonts w:ascii="Arial" w:hAnsi="Arial"/>
          <w:i/>
          <w:color w:val="494969"/>
          <w:sz w:val="18"/>
        </w:rPr>
        <w:t xml:space="preserve">Table 4.5 — GUI performance </w:t>
      </w:r>
      <w:r>
        <w:rPr>
          <w:rFonts w:ascii="Arial" w:hAnsi="Arial"/>
          <w:i/>
          <w:color w:val="494969"/>
          <w:spacing w:val="-2"/>
          <w:sz w:val="18"/>
        </w:rPr>
        <w:t>metrics</w:t>
      </w:r>
    </w:p>
    <w:p>
      <w:pPr>
        <w:sectPr>
          <w:type w:val="continuous"/>
          <w:pgSz w:w="11906" w:h="16838"/>
          <w:pgMar w:left="992" w:right="0" w:gutter="0" w:header="0" w:top="1480" w:footer="0" w:bottom="1380"/>
          <w:formProt w:val="false"/>
          <w:textDirection w:val="lrTb"/>
          <w:docGrid w:type="default" w:linePitch="100" w:charSpace="0"/>
        </w:sectPr>
      </w:pPr>
    </w:p>
    <w:p>
      <w:pPr>
        <w:pStyle w:val="BodyText"/>
        <w:spacing w:lineRule="auto" w:line="298" w:before="72" w:after="0"/>
        <w:ind w:start="545" w:end="1534"/>
        <w:jc w:val="both"/>
        <w:rPr/>
      </w:pPr>
      <w:r>
        <w:rPr>
          <w:color w:val="212133"/>
        </w:rPr>
        <w:t xml:space="preserve">DNS resolution enrichment was evaluated by measuring what percentage of new TCP connections had their domain field populated at connection creation time (immediate enrichment) versus after a subsequent DNS response (retroactive enrichment) versus never </w:t>
      </w:r>
      <w:r>
        <w:rPr>
          <w:color w:val="212133"/>
          <w:spacing w:val="-2"/>
        </w:rPr>
        <w:t>(unresolved).</w:t>
      </w:r>
    </w:p>
    <w:p>
      <w:pPr>
        <w:pStyle w:val="BodyText"/>
        <w:spacing w:before="1" w:after="0"/>
        <w:rPr>
          <w:sz w:val="9"/>
        </w:rPr>
      </w:pPr>
      <w:r>
        <w:rPr>
          <w:sz w:val="9"/>
        </w:rPr>
      </w:r>
    </w:p>
    <w:tbl>
      <w:tblPr>
        <w:tblW w:w="9354" w:type="dxa"/>
        <w:jc w:val="start"/>
        <w:tblInd w:w="278" w:type="dxa"/>
        <w:tblLayout w:type="fixed"/>
        <w:tblCellMar>
          <w:top w:w="0" w:type="dxa"/>
          <w:start w:w="5" w:type="dxa"/>
          <w:bottom w:w="0" w:type="dxa"/>
          <w:end w:w="5" w:type="dxa"/>
        </w:tblCellMar>
      </w:tblPr>
      <w:tblGrid>
        <w:gridCol w:w="4252"/>
        <w:gridCol w:w="5102"/>
      </w:tblGrid>
      <w:tr>
        <w:trPr>
          <w:trHeight w:val="430" w:hRule="atLeast"/>
        </w:trPr>
        <w:tc>
          <w:tcPr>
            <w:tcW w:w="4252"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Metric</w:t>
            </w:r>
          </w:p>
        </w:tc>
        <w:tc>
          <w:tcPr>
            <w:tcW w:w="5102"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Value</w:t>
            </w:r>
          </w:p>
        </w:tc>
      </w:tr>
      <w:tr>
        <w:trPr>
          <w:trHeight w:val="430" w:hRule="atLeast"/>
        </w:trPr>
        <w:tc>
          <w:tcPr>
            <w:tcW w:w="425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Total unique connections (TCP + </w:t>
            </w:r>
            <w:r>
              <w:rPr>
                <w:spacing w:val="-4"/>
                <w:sz w:val="18"/>
              </w:rPr>
              <w:t>UDP)</w:t>
            </w:r>
          </w:p>
        </w:tc>
        <w:tc>
          <w:tcPr>
            <w:tcW w:w="51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84,312</w:t>
            </w:r>
          </w:p>
        </w:tc>
      </w:tr>
      <w:tr>
        <w:trPr>
          <w:trHeight w:val="430" w:hRule="atLeast"/>
        </w:trPr>
        <w:tc>
          <w:tcPr>
            <w:tcW w:w="425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Connections with domain at creation </w:t>
            </w:r>
            <w:r>
              <w:rPr>
                <w:spacing w:val="-4"/>
                <w:sz w:val="18"/>
              </w:rPr>
              <w:t>time</w:t>
            </w:r>
          </w:p>
        </w:tc>
        <w:tc>
          <w:tcPr>
            <w:tcW w:w="51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79,253 </w:t>
            </w:r>
            <w:r>
              <w:rPr>
                <w:spacing w:val="-2"/>
                <w:sz w:val="18"/>
              </w:rPr>
              <w:t>(94.0%)</w:t>
            </w:r>
          </w:p>
        </w:tc>
      </w:tr>
      <w:tr>
        <w:trPr>
          <w:trHeight w:val="430" w:hRule="atLeast"/>
        </w:trPr>
        <w:tc>
          <w:tcPr>
            <w:tcW w:w="425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Connections enriched </w:t>
            </w:r>
            <w:r>
              <w:rPr>
                <w:spacing w:val="-2"/>
                <w:sz w:val="18"/>
              </w:rPr>
              <w:t>retroactively</w:t>
            </w:r>
          </w:p>
        </w:tc>
        <w:tc>
          <w:tcPr>
            <w:tcW w:w="51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1,847 </w:t>
            </w:r>
            <w:r>
              <w:rPr>
                <w:spacing w:val="-2"/>
                <w:sz w:val="18"/>
              </w:rPr>
              <w:t>(2.2%)</w:t>
            </w:r>
          </w:p>
        </w:tc>
      </w:tr>
      <w:tr>
        <w:trPr>
          <w:trHeight w:val="430" w:hRule="atLeast"/>
        </w:trPr>
        <w:tc>
          <w:tcPr>
            <w:tcW w:w="425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Connections with no domain (no DNS </w:t>
            </w:r>
            <w:r>
              <w:rPr>
                <w:spacing w:val="-2"/>
                <w:sz w:val="18"/>
              </w:rPr>
              <w:t>observed)</w:t>
            </w:r>
          </w:p>
        </w:tc>
        <w:tc>
          <w:tcPr>
            <w:tcW w:w="51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3,212 </w:t>
            </w:r>
            <w:r>
              <w:rPr>
                <w:spacing w:val="-2"/>
                <w:sz w:val="18"/>
              </w:rPr>
              <w:t>(3.8%)</w:t>
            </w:r>
          </w:p>
        </w:tc>
      </w:tr>
      <w:tr>
        <w:trPr>
          <w:trHeight w:val="430" w:hRule="atLeast"/>
        </w:trPr>
        <w:tc>
          <w:tcPr>
            <w:tcW w:w="425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DNS responses parsed (72 </w:t>
            </w:r>
            <w:r>
              <w:rPr>
                <w:spacing w:val="-5"/>
                <w:sz w:val="18"/>
              </w:rPr>
              <w:t>h)</w:t>
            </w:r>
          </w:p>
        </w:tc>
        <w:tc>
          <w:tcPr>
            <w:tcW w:w="51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312,847</w:t>
            </w:r>
          </w:p>
        </w:tc>
      </w:tr>
      <w:tr>
        <w:trPr>
          <w:trHeight w:val="430" w:hRule="atLeast"/>
        </w:trPr>
        <w:tc>
          <w:tcPr>
            <w:tcW w:w="425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DNS A records </w:t>
            </w:r>
            <w:r>
              <w:rPr>
                <w:spacing w:val="-2"/>
                <w:sz w:val="18"/>
              </w:rPr>
              <w:t>extracted</w:t>
            </w:r>
          </w:p>
        </w:tc>
        <w:tc>
          <w:tcPr>
            <w:tcW w:w="51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1,124,392</w:t>
            </w:r>
          </w:p>
        </w:tc>
      </w:tr>
      <w:tr>
        <w:trPr>
          <w:trHeight w:val="430" w:hRule="atLeast"/>
        </w:trPr>
        <w:tc>
          <w:tcPr>
            <w:tcW w:w="425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Average TTL in dns_map at time of </w:t>
            </w:r>
            <w:r>
              <w:rPr>
                <w:spacing w:val="-2"/>
                <w:sz w:val="18"/>
              </w:rPr>
              <w:t>connection</w:t>
            </w:r>
          </w:p>
        </w:tc>
        <w:tc>
          <w:tcPr>
            <w:tcW w:w="51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187 </w:t>
            </w:r>
            <w:r>
              <w:rPr>
                <w:spacing w:val="-2"/>
                <w:sz w:val="18"/>
              </w:rPr>
              <w:t>seconds</w:t>
            </w:r>
          </w:p>
        </w:tc>
      </w:tr>
      <w:tr>
        <w:trPr>
          <w:trHeight w:val="430" w:hRule="atLeast"/>
        </w:trPr>
        <w:tc>
          <w:tcPr>
            <w:tcW w:w="425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DNS map peak </w:t>
            </w:r>
            <w:r>
              <w:rPr>
                <w:spacing w:val="-4"/>
                <w:sz w:val="18"/>
              </w:rPr>
              <w:t>size</w:t>
            </w:r>
          </w:p>
        </w:tc>
        <w:tc>
          <w:tcPr>
            <w:tcW w:w="51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3,847 </w:t>
            </w:r>
            <w:r>
              <w:rPr>
                <w:spacing w:val="-2"/>
                <w:sz w:val="18"/>
              </w:rPr>
              <w:t>entries</w:t>
            </w:r>
          </w:p>
        </w:tc>
      </w:tr>
      <w:tr>
        <w:trPr>
          <w:trHeight w:val="430" w:hRule="atLeast"/>
        </w:trPr>
        <w:tc>
          <w:tcPr>
            <w:tcW w:w="425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DNS pointer decompression </w:t>
            </w:r>
            <w:r>
              <w:rPr>
                <w:spacing w:val="-2"/>
                <w:sz w:val="18"/>
              </w:rPr>
              <w:t>errors</w:t>
            </w:r>
          </w:p>
        </w:tc>
        <w:tc>
          <w:tcPr>
            <w:tcW w:w="51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10"/>
                <w:sz w:val="18"/>
              </w:rPr>
              <w:t>0</w:t>
            </w:r>
          </w:p>
        </w:tc>
      </w:tr>
      <w:tr>
        <w:trPr>
          <w:trHeight w:val="430" w:hRule="atLeast"/>
        </w:trPr>
        <w:tc>
          <w:tcPr>
            <w:tcW w:w="425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DNS parse failures (malformed </w:t>
            </w:r>
            <w:r>
              <w:rPr>
                <w:spacing w:val="-2"/>
                <w:sz w:val="18"/>
              </w:rPr>
              <w:t>responses)</w:t>
            </w:r>
          </w:p>
        </w:tc>
        <w:tc>
          <w:tcPr>
            <w:tcW w:w="51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3 (&lt; </w:t>
            </w:r>
            <w:r>
              <w:rPr>
                <w:spacing w:val="-2"/>
                <w:sz w:val="18"/>
              </w:rPr>
              <w:t>0.001%)</w:t>
            </w:r>
          </w:p>
        </w:tc>
      </w:tr>
    </w:tbl>
    <w:p>
      <w:pPr>
        <w:pStyle w:val="Normal"/>
        <w:spacing w:before="86" w:after="0"/>
        <w:ind w:hanging="0" w:start="2940" w:end="0"/>
        <w:jc w:val="start"/>
        <w:rPr>
          <w:rFonts w:ascii="Arial" w:hAnsi="Arial"/>
          <w:i/>
          <w:sz w:val="18"/>
        </w:rPr>
      </w:pPr>
      <w:r>
        <w:rPr>
          <w:rFonts w:ascii="Arial" w:hAnsi="Arial"/>
          <w:i/>
          <w:color w:val="494969"/>
          <w:sz w:val="18"/>
        </w:rPr>
        <w:t xml:space="preserve">Table 4.6 — DNS resolution performance </w:t>
      </w:r>
      <w:r>
        <w:rPr>
          <w:rFonts w:ascii="Arial" w:hAnsi="Arial"/>
          <w:i/>
          <w:color w:val="494969"/>
          <w:spacing w:val="-2"/>
          <w:sz w:val="18"/>
        </w:rPr>
        <w:t>statistics</w:t>
      </w:r>
    </w:p>
    <w:p>
      <w:pPr>
        <w:pStyle w:val="BodyText"/>
        <w:spacing w:lineRule="auto" w:line="298" w:before="195" w:after="0"/>
        <w:ind w:start="545" w:end="1534"/>
        <w:jc w:val="both"/>
        <w:rPr/>
      </w:pPr>
      <w:r>
        <w:rPr>
          <w:color w:val="212133"/>
        </w:rPr>
        <w:t>The</w:t>
      </w:r>
      <w:r>
        <w:rPr>
          <w:color w:val="212133"/>
          <w:spacing w:val="-3"/>
        </w:rPr>
        <w:t xml:space="preserve"> </w:t>
      </w:r>
      <w:r>
        <w:rPr>
          <w:color w:val="212133"/>
        </w:rPr>
        <w:t>94.0%</w:t>
      </w:r>
      <w:r>
        <w:rPr>
          <w:color w:val="212133"/>
          <w:spacing w:val="-3"/>
        </w:rPr>
        <w:t xml:space="preserve"> </w:t>
      </w:r>
      <w:r>
        <w:rPr>
          <w:color w:val="212133"/>
        </w:rPr>
        <w:t>immediate</w:t>
      </w:r>
      <w:r>
        <w:rPr>
          <w:color w:val="212133"/>
          <w:spacing w:val="-3"/>
        </w:rPr>
        <w:t xml:space="preserve"> </w:t>
      </w:r>
      <w:r>
        <w:rPr>
          <w:color w:val="212133"/>
        </w:rPr>
        <w:t>enrichment</w:t>
      </w:r>
      <w:r>
        <w:rPr>
          <w:color w:val="212133"/>
          <w:spacing w:val="-3"/>
        </w:rPr>
        <w:t xml:space="preserve"> </w:t>
      </w:r>
      <w:r>
        <w:rPr>
          <w:color w:val="212133"/>
        </w:rPr>
        <w:t>rate</w:t>
      </w:r>
      <w:r>
        <w:rPr>
          <w:color w:val="212133"/>
          <w:spacing w:val="-3"/>
        </w:rPr>
        <w:t xml:space="preserve"> </w:t>
      </w:r>
      <w:r>
        <w:rPr>
          <w:color w:val="212133"/>
        </w:rPr>
        <w:t>confirms</w:t>
      </w:r>
      <w:r>
        <w:rPr>
          <w:color w:val="212133"/>
          <w:spacing w:val="-3"/>
        </w:rPr>
        <w:t xml:space="preserve"> </w:t>
      </w:r>
      <w:r>
        <w:rPr>
          <w:color w:val="212133"/>
        </w:rPr>
        <w:t>that</w:t>
      </w:r>
      <w:r>
        <w:rPr>
          <w:color w:val="212133"/>
          <w:spacing w:val="-3"/>
        </w:rPr>
        <w:t xml:space="preserve"> </w:t>
      </w:r>
      <w:r>
        <w:rPr>
          <w:color w:val="212133"/>
        </w:rPr>
        <w:t>the</w:t>
      </w:r>
      <w:r>
        <w:rPr>
          <w:color w:val="212133"/>
          <w:spacing w:val="-3"/>
        </w:rPr>
        <w:t xml:space="preserve"> </w:t>
      </w:r>
      <w:r>
        <w:rPr>
          <w:color w:val="212133"/>
        </w:rPr>
        <w:t>in-kernel</w:t>
      </w:r>
      <w:r>
        <w:rPr>
          <w:color w:val="212133"/>
          <w:spacing w:val="-3"/>
        </w:rPr>
        <w:t xml:space="preserve"> </w:t>
      </w:r>
      <w:r>
        <w:rPr>
          <w:color w:val="212133"/>
        </w:rPr>
        <w:t>DNS</w:t>
      </w:r>
      <w:r>
        <w:rPr>
          <w:color w:val="212133"/>
          <w:spacing w:val="-3"/>
        </w:rPr>
        <w:t xml:space="preserve"> </w:t>
      </w:r>
      <w:r>
        <w:rPr>
          <w:color w:val="212133"/>
        </w:rPr>
        <w:t>interception</w:t>
      </w:r>
      <w:r>
        <w:rPr>
          <w:color w:val="212133"/>
          <w:spacing w:val="-3"/>
        </w:rPr>
        <w:t xml:space="preserve"> </w:t>
      </w:r>
      <w:r>
        <w:rPr>
          <w:color w:val="212133"/>
        </w:rPr>
        <w:t>approach</w:t>
      </w:r>
      <w:r>
        <w:rPr>
          <w:color w:val="212133"/>
          <w:spacing w:val="-3"/>
        </w:rPr>
        <w:t xml:space="preserve"> </w:t>
      </w:r>
      <w:r>
        <w:rPr>
          <w:color w:val="212133"/>
        </w:rPr>
        <w:t>is highly effective. The 3.8% unresolved rate corresponds to connections to hardcoded IP addresses (common in mobile apps and IoT firmware), connections using encrypted DNS (DNS-over-HTTPS, which uses TCP port 443 and appears as HTTPS traffic rather than DNS), and connections where the DNS response arrived after the connection was already</w:t>
      </w:r>
      <w:r>
        <w:rPr>
          <w:color w:val="212133"/>
          <w:spacing w:val="40"/>
        </w:rPr>
        <w:t xml:space="preserve"> </w:t>
      </w:r>
      <w:r>
        <w:rPr>
          <w:color w:val="212133"/>
          <w:spacing w:val="-2"/>
        </w:rPr>
        <w:t>established.</w:t>
      </w:r>
    </w:p>
    <w:p>
      <w:pPr>
        <w:pStyle w:val="BodyText"/>
        <w:rPr/>
      </w:pPr>
      <w:r>
        <w:rPr/>
      </w:r>
    </w:p>
    <w:p>
      <w:pPr>
        <w:pStyle w:val="BodyText"/>
        <w:spacing w:before="40" w:after="0"/>
        <w:rPr/>
      </w:pPr>
      <w:r>
        <w:rPr/>
      </w:r>
    </w:p>
    <w:p>
      <w:pPr>
        <w:pStyle w:val="BodyText"/>
        <w:spacing w:lineRule="auto" w:line="298"/>
        <w:ind w:start="545" w:end="1534"/>
        <w:jc w:val="both"/>
        <w:rPr/>
      </w:pPr>
      <w:r>
        <w:rPr>
          <w:color w:val="212133"/>
        </w:rPr>
        <w:t>Kernel module memory usage was measured using /proc/slabinfo and direct ksize() calls on</w:t>
      </w:r>
      <w:r>
        <w:rPr>
          <w:color w:val="212133"/>
          <w:spacing w:val="40"/>
        </w:rPr>
        <w:t xml:space="preserve"> </w:t>
      </w:r>
      <w:r>
        <w:rPr>
          <w:color w:val="212133"/>
        </w:rPr>
        <w:t>the allocated structures. The following table summarises the memory footprint of each major kernel data structure.</w:t>
      </w:r>
    </w:p>
    <w:p>
      <w:pPr>
        <w:pStyle w:val="BodyText"/>
        <w:rPr>
          <w:sz w:val="9"/>
        </w:rPr>
      </w:pPr>
      <w:r>
        <w:rPr>
          <w:sz w:val="9"/>
        </w:rPr>
      </w:r>
    </w:p>
    <w:tbl>
      <w:tblPr>
        <w:tblW w:w="7655" w:type="dxa"/>
        <w:jc w:val="start"/>
        <w:tblInd w:w="1128" w:type="dxa"/>
        <w:tblLayout w:type="fixed"/>
        <w:tblCellMar>
          <w:top w:w="0" w:type="dxa"/>
          <w:start w:w="5" w:type="dxa"/>
          <w:bottom w:w="0" w:type="dxa"/>
          <w:end w:w="5" w:type="dxa"/>
        </w:tblCellMar>
      </w:tblPr>
      <w:tblGrid>
        <w:gridCol w:w="2834"/>
        <w:gridCol w:w="1419"/>
        <w:gridCol w:w="1701"/>
        <w:gridCol w:w="1701"/>
      </w:tblGrid>
      <w:tr>
        <w:trPr>
          <w:trHeight w:val="430" w:hRule="atLeast"/>
        </w:trPr>
        <w:tc>
          <w:tcPr>
            <w:tcW w:w="283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Data </w:t>
            </w:r>
            <w:r>
              <w:rPr>
                <w:rFonts w:ascii="Arial" w:hAnsi="Arial"/>
                <w:b/>
                <w:color w:val="FFFFFF"/>
                <w:spacing w:val="-2"/>
                <w:sz w:val="18"/>
              </w:rPr>
              <w:t>Structure</w:t>
            </w:r>
          </w:p>
        </w:tc>
        <w:tc>
          <w:tcPr>
            <w:tcW w:w="14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Max </w:t>
            </w:r>
            <w:r>
              <w:rPr>
                <w:rFonts w:ascii="Arial" w:hAnsi="Arial"/>
                <w:b/>
                <w:color w:val="FFFFFF"/>
                <w:spacing w:val="-2"/>
                <w:sz w:val="18"/>
              </w:rPr>
              <w:t>Entries</w:t>
            </w:r>
          </w:p>
        </w:tc>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8" w:end="0"/>
              <w:rPr>
                <w:rFonts w:ascii="Arial" w:hAnsi="Arial"/>
                <w:b/>
                <w:sz w:val="18"/>
              </w:rPr>
            </w:pPr>
            <w:r>
              <w:rPr>
                <w:rFonts w:ascii="Arial" w:hAnsi="Arial"/>
                <w:b/>
                <w:color w:val="FFFFFF"/>
                <w:sz w:val="18"/>
              </w:rPr>
              <w:t xml:space="preserve">Bytes per </w:t>
            </w:r>
            <w:r>
              <w:rPr>
                <w:rFonts w:ascii="Arial" w:hAnsi="Arial"/>
                <w:b/>
                <w:color w:val="FFFFFF"/>
                <w:spacing w:val="-2"/>
                <w:sz w:val="18"/>
              </w:rPr>
              <w:t>Entry</w:t>
            </w:r>
          </w:p>
        </w:tc>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8" w:end="0"/>
              <w:rPr>
                <w:rFonts w:ascii="Arial" w:hAnsi="Arial"/>
                <w:b/>
                <w:sz w:val="18"/>
              </w:rPr>
            </w:pPr>
            <w:r>
              <w:rPr>
                <w:rFonts w:ascii="Arial" w:hAnsi="Arial"/>
                <w:b/>
                <w:color w:val="FFFFFF"/>
                <w:sz w:val="18"/>
              </w:rPr>
              <w:t xml:space="preserve">Max </w:t>
            </w:r>
            <w:r>
              <w:rPr>
                <w:rFonts w:ascii="Arial" w:hAnsi="Arial"/>
                <w:b/>
                <w:color w:val="FFFFFF"/>
                <w:spacing w:val="-2"/>
                <w:sz w:val="18"/>
              </w:rPr>
              <w:t>Total</w:t>
            </w:r>
          </w:p>
        </w:tc>
      </w:tr>
      <w:tr>
        <w:trPr>
          <w:trHeight w:val="430" w:hRule="atLeast"/>
        </w:trPr>
        <w:tc>
          <w:tcPr>
            <w:tcW w:w="28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traffic_entry (connection </w:t>
            </w:r>
            <w:r>
              <w:rPr>
                <w:spacing w:val="-2"/>
                <w:sz w:val="18"/>
              </w:rPr>
              <w:t>table)</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2,048</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~320 </w:t>
            </w:r>
            <w:r>
              <w:rPr>
                <w:spacing w:val="-2"/>
                <w:sz w:val="18"/>
              </w:rPr>
              <w:t>bytes</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655 </w:t>
            </w:r>
            <w:r>
              <w:rPr>
                <w:spacing w:val="-5"/>
                <w:sz w:val="18"/>
              </w:rPr>
              <w:t>KB</w:t>
            </w:r>
          </w:p>
        </w:tc>
      </w:tr>
      <w:tr>
        <w:trPr>
          <w:trHeight w:val="430" w:hRule="atLeast"/>
        </w:trPr>
        <w:tc>
          <w:tcPr>
            <w:tcW w:w="28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proc_entry (process </w:t>
            </w:r>
            <w:r>
              <w:rPr>
                <w:spacing w:val="-2"/>
                <w:sz w:val="18"/>
              </w:rPr>
              <w:t>table)</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512</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~280 </w:t>
            </w:r>
            <w:r>
              <w:rPr>
                <w:spacing w:val="-2"/>
                <w:sz w:val="18"/>
              </w:rPr>
              <w:t>bytes</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140 </w:t>
            </w:r>
            <w:r>
              <w:rPr>
                <w:spacing w:val="-5"/>
                <w:sz w:val="18"/>
              </w:rPr>
              <w:t>KB</w:t>
            </w:r>
          </w:p>
        </w:tc>
      </w:tr>
      <w:tr>
        <w:trPr>
          <w:trHeight w:val="430" w:hRule="atLeast"/>
        </w:trPr>
        <w:tc>
          <w:tcPr>
            <w:tcW w:w="28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dns_map </w:t>
            </w:r>
            <w:r>
              <w:rPr>
                <w:spacing w:val="-2"/>
                <w:sz w:val="18"/>
              </w:rPr>
              <w:t>entry</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4,096</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~128 </w:t>
            </w:r>
            <w:r>
              <w:rPr>
                <w:spacing w:val="-2"/>
                <w:sz w:val="18"/>
              </w:rPr>
              <w:t>bytes</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512 </w:t>
            </w:r>
            <w:r>
              <w:rPr>
                <w:spacing w:val="-5"/>
                <w:sz w:val="18"/>
              </w:rPr>
              <w:t>KB</w:t>
            </w:r>
          </w:p>
        </w:tc>
      </w:tr>
      <w:tr>
        <w:trPr>
          <w:trHeight w:val="430" w:hRule="atLeast"/>
        </w:trPr>
        <w:tc>
          <w:tcPr>
            <w:tcW w:w="28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route_store hop </w:t>
            </w:r>
            <w:r>
              <w:rPr>
                <w:spacing w:val="-4"/>
                <w:sz w:val="18"/>
              </w:rPr>
              <w:t>data</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2,048 (32 </w:t>
            </w:r>
            <w:r>
              <w:rPr>
                <w:spacing w:val="-4"/>
                <w:sz w:val="18"/>
              </w:rPr>
              <w:t>hops</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48" w:end="0"/>
              <w:rPr>
                <w:sz w:val="18"/>
              </w:rPr>
            </w:pPr>
            <w:r>
              <w:rPr>
                <w:spacing w:val="-40"/>
                <w:sz w:val="18"/>
              </w:rPr>
              <w:t>ea~c6h4)</w:t>
            </w:r>
            <w:r>
              <w:rPr>
                <w:spacing w:val="33"/>
                <w:sz w:val="18"/>
              </w:rPr>
              <w:t xml:space="preserve"> </w:t>
            </w:r>
            <w:r>
              <w:rPr>
                <w:spacing w:val="-2"/>
                <w:sz w:val="18"/>
              </w:rPr>
              <w:t>bytes/hop</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4 </w:t>
            </w:r>
            <w:r>
              <w:rPr>
                <w:spacing w:val="-5"/>
                <w:sz w:val="18"/>
              </w:rPr>
              <w:t>MB</w:t>
            </w:r>
          </w:p>
        </w:tc>
      </w:tr>
      <w:tr>
        <w:trPr>
          <w:trHeight w:val="430" w:hRule="atLeast"/>
        </w:trPr>
        <w:tc>
          <w:tcPr>
            <w:tcW w:w="28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sock_cache</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4,096</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~32 </w:t>
            </w:r>
            <w:r>
              <w:rPr>
                <w:spacing w:val="-2"/>
                <w:sz w:val="18"/>
              </w:rPr>
              <w:t>bytes</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128 </w:t>
            </w:r>
            <w:r>
              <w:rPr>
                <w:spacing w:val="-5"/>
                <w:sz w:val="18"/>
              </w:rPr>
              <w:t>KB</w:t>
            </w:r>
          </w:p>
        </w:tc>
      </w:tr>
      <w:tr>
        <w:trPr>
          <w:trHeight w:val="430" w:hRule="atLeast"/>
        </w:trPr>
        <w:tc>
          <w:tcPr>
            <w:tcW w:w="28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inode_cache</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2,048</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~32 </w:t>
            </w:r>
            <w:r>
              <w:rPr>
                <w:spacing w:val="-2"/>
                <w:sz w:val="18"/>
              </w:rPr>
              <w:t>bytes</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64 </w:t>
            </w:r>
            <w:r>
              <w:rPr>
                <w:spacing w:val="-5"/>
                <w:sz w:val="18"/>
              </w:rPr>
              <w:t>KB</w:t>
            </w:r>
          </w:p>
        </w:tc>
      </w:tr>
      <w:tr>
        <w:trPr>
          <w:trHeight w:val="430" w:hRule="atLeast"/>
        </w:trPr>
        <w:tc>
          <w:tcPr>
            <w:tcW w:w="28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flow_cache</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2,048</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~48 </w:t>
            </w:r>
            <w:r>
              <w:rPr>
                <w:spacing w:val="-2"/>
                <w:sz w:val="18"/>
              </w:rPr>
              <w:t>bytes</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96 </w:t>
            </w:r>
            <w:r>
              <w:rPr>
                <w:spacing w:val="-5"/>
                <w:sz w:val="18"/>
              </w:rPr>
              <w:t>KB</w:t>
            </w:r>
          </w:p>
        </w:tc>
      </w:tr>
      <w:tr>
        <w:trPr>
          <w:trHeight w:val="430" w:hRule="atLeast"/>
        </w:trPr>
        <w:tc>
          <w:tcPr>
            <w:tcW w:w="28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Total (approximate </w:t>
            </w:r>
            <w:r>
              <w:rPr>
                <w:spacing w:val="-2"/>
                <w:sz w:val="18"/>
              </w:rPr>
              <w:t>maximum)</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10"/>
                <w:sz w:val="18"/>
              </w:rPr>
              <w:t>—</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pacing w:val="-10"/>
                <w:sz w:val="18"/>
              </w:rPr>
              <w:t>—</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~5.6 </w:t>
            </w:r>
            <w:r>
              <w:rPr>
                <w:spacing w:val="-5"/>
                <w:sz w:val="18"/>
              </w:rPr>
              <w:t>MB</w:t>
            </w:r>
          </w:p>
        </w:tc>
      </w:tr>
    </w:tbl>
    <w:p>
      <w:pPr>
        <w:sectPr>
          <w:type w:val="nextPage"/>
          <w:pgSz w:w="11906" w:h="16838"/>
          <w:pgMar w:left="992" w:right="0" w:gutter="0" w:header="0" w:top="1460" w:footer="0" w:bottom="280"/>
          <w:pgNumType w:fmt="decimal"/>
          <w:formProt w:val="false"/>
          <w:textDirection w:val="lrTb"/>
          <w:docGrid w:type="default" w:linePitch="100" w:charSpace="0"/>
        </w:sectPr>
      </w:pPr>
    </w:p>
    <w:p>
      <w:pPr>
        <w:pStyle w:val="Normal"/>
        <w:spacing w:before="70" w:after="0"/>
        <w:ind w:hanging="0" w:start="284" w:end="1274"/>
        <w:jc w:val="center"/>
        <w:rPr>
          <w:rFonts w:ascii="Arial" w:hAnsi="Arial"/>
          <w:i/>
          <w:sz w:val="18"/>
        </w:rPr>
      </w:pPr>
      <w:r>
        <w:rPr>
          <w:rFonts w:ascii="Arial" w:hAnsi="Arial"/>
          <w:i/>
          <w:color w:val="494969"/>
          <w:sz w:val="18"/>
        </w:rPr>
        <w:t xml:space="preserve">Table 4.7 — Kernel module memory footprint at maximum </w:t>
      </w:r>
      <w:r>
        <w:rPr>
          <w:rFonts w:ascii="Arial" w:hAnsi="Arial"/>
          <w:i/>
          <w:color w:val="494969"/>
          <w:spacing w:val="-2"/>
          <w:sz w:val="18"/>
        </w:rPr>
        <w:t>capacity</w:t>
      </w:r>
    </w:p>
    <w:p>
      <w:pPr>
        <w:pStyle w:val="BodyText"/>
        <w:spacing w:lineRule="auto" w:line="298" w:before="195" w:after="0"/>
        <w:ind w:start="545" w:end="1534"/>
        <w:jc w:val="both"/>
        <w:rPr>
          <w:color w:val="212133"/>
        </w:rPr>
      </w:pPr>
      <w:r>
        <w:rPr>
          <w:color w:val="212133"/>
        </w:rPr>
        <w:t>The total maximum kernel memory footprint of approximately 5.6 MB is negligible on any system with 1 GB or more of RAM. In practice, the observed peak memory usage during the 72-hour test was approximately 2.1 MB, as the connection table never reached its 2,048-entry limit. The kernel module itself is approximately 180 KB compiled size (modinfo KTA.ko).</w:t>
      </w:r>
    </w:p>
    <w:p>
      <w:pPr>
        <w:pStyle w:val="BodyText"/>
        <w:rPr/>
      </w:pPr>
      <w:r>
        <w:rPr/>
      </w:r>
    </w:p>
    <w:p>
      <w:pPr>
        <w:pStyle w:val="BodyText"/>
        <w:spacing w:before="39" w:after="0"/>
        <w:rPr/>
      </w:pPr>
      <w:r>
        <w:rPr/>
      </w:r>
    </w:p>
    <w:p>
      <w:pPr>
        <w:pStyle w:val="BodyText"/>
        <w:spacing w:lineRule="auto" w:line="298" w:before="1" w:after="0"/>
        <w:ind w:start="545" w:end="1534"/>
        <w:jc w:val="both"/>
        <w:rPr/>
      </w:pPr>
      <w:r>
        <w:rPr>
          <w:color w:val="212133"/>
        </w:rPr>
        <w:t>A direct performance comparison was conducted between KTA and three representative existing</w:t>
      </w:r>
      <w:r>
        <w:rPr>
          <w:color w:val="212133"/>
          <w:spacing w:val="52"/>
        </w:rPr>
        <w:t xml:space="preserve"> </w:t>
      </w:r>
      <w:r>
        <w:rPr>
          <w:color w:val="212133"/>
        </w:rPr>
        <w:t>tools:</w:t>
      </w:r>
      <w:r>
        <w:rPr>
          <w:color w:val="212133"/>
          <w:spacing w:val="52"/>
        </w:rPr>
        <w:t xml:space="preserve"> </w:t>
      </w:r>
      <w:r>
        <w:rPr>
          <w:color w:val="212133"/>
        </w:rPr>
        <w:t>tcpdump</w:t>
      </w:r>
      <w:r>
        <w:rPr>
          <w:color w:val="212133"/>
          <w:spacing w:val="52"/>
        </w:rPr>
        <w:t xml:space="preserve"> </w:t>
      </w:r>
      <w:r>
        <w:rPr>
          <w:color w:val="212133"/>
        </w:rPr>
        <w:t>(packet</w:t>
      </w:r>
      <w:r>
        <w:rPr>
          <w:color w:val="212133"/>
          <w:spacing w:val="52"/>
        </w:rPr>
        <w:t xml:space="preserve"> </w:t>
      </w:r>
      <w:r>
        <w:rPr>
          <w:color w:val="212133"/>
        </w:rPr>
        <w:t>capture),</w:t>
      </w:r>
      <w:r>
        <w:rPr>
          <w:color w:val="212133"/>
          <w:spacing w:val="52"/>
        </w:rPr>
        <w:t xml:space="preserve"> </w:t>
      </w:r>
      <w:r>
        <w:rPr>
          <w:color w:val="212133"/>
        </w:rPr>
        <w:t>nethogs</w:t>
      </w:r>
      <w:r>
        <w:rPr>
          <w:color w:val="212133"/>
          <w:spacing w:val="52"/>
        </w:rPr>
        <w:t xml:space="preserve"> </w:t>
      </w:r>
      <w:r>
        <w:rPr>
          <w:color w:val="212133"/>
        </w:rPr>
        <w:t>(process</w:t>
      </w:r>
      <w:r>
        <w:rPr>
          <w:color w:val="212133"/>
          <w:spacing w:val="52"/>
        </w:rPr>
        <w:t xml:space="preserve"> </w:t>
      </w:r>
      <w:r>
        <w:rPr>
          <w:color w:val="212133"/>
        </w:rPr>
        <w:t>bandwidth</w:t>
      </w:r>
      <w:r>
        <w:rPr>
          <w:color w:val="212133"/>
          <w:spacing w:val="52"/>
        </w:rPr>
        <w:t xml:space="preserve"> </w:t>
      </w:r>
      <w:r>
        <w:rPr>
          <w:color w:val="212133"/>
        </w:rPr>
        <w:t>monitoring),</w:t>
      </w:r>
      <w:r>
        <w:rPr>
          <w:color w:val="212133"/>
          <w:spacing w:val="52"/>
        </w:rPr>
        <w:t xml:space="preserve"> </w:t>
      </w:r>
      <w:r>
        <w:rPr>
          <w:color w:val="212133"/>
        </w:rPr>
        <w:t>and</w:t>
      </w:r>
      <w:r>
        <w:rPr>
          <w:color w:val="212133"/>
          <w:spacing w:val="52"/>
        </w:rPr>
        <w:t xml:space="preserve"> </w:t>
      </w:r>
      <w:r>
        <w:rPr>
          <w:color w:val="212133"/>
          <w:spacing w:val="-5"/>
        </w:rPr>
        <w:t>ss</w:t>
      </w:r>
    </w:p>
    <w:p>
      <w:pPr>
        <w:pStyle w:val="BodyText"/>
        <w:spacing w:lineRule="auto" w:line="298" w:before="1" w:after="0"/>
        <w:ind w:start="545" w:end="1534"/>
        <w:jc w:val="both"/>
        <w:rPr>
          <w:color w:val="212133"/>
        </w:rPr>
      </w:pPr>
      <w:r>
        <w:rPr>
          <w:color w:val="212133"/>
        </w:rPr>
        <w:t>-tulnp (connection snapshot). Each tool was run simultaneously under identical conditions for 30 minutes.</w:t>
      </w:r>
    </w:p>
    <w:p>
      <w:pPr>
        <w:pStyle w:val="BodyText"/>
        <w:spacing w:before="11" w:after="0"/>
        <w:rPr>
          <w:sz w:val="8"/>
        </w:rPr>
      </w:pPr>
      <w:r>
        <w:rPr>
          <w:sz w:val="8"/>
        </w:rPr>
      </w:r>
    </w:p>
    <w:tbl>
      <w:tblPr>
        <w:tblW w:w="9353" w:type="dxa"/>
        <w:jc w:val="start"/>
        <w:tblInd w:w="278" w:type="dxa"/>
        <w:tblLayout w:type="fixed"/>
        <w:tblCellMar>
          <w:top w:w="0" w:type="dxa"/>
          <w:start w:w="5" w:type="dxa"/>
          <w:bottom w:w="0" w:type="dxa"/>
          <w:end w:w="5" w:type="dxa"/>
        </w:tblCellMar>
      </w:tblPr>
      <w:tblGrid>
        <w:gridCol w:w="1983"/>
        <w:gridCol w:w="1417"/>
        <w:gridCol w:w="1417"/>
        <w:gridCol w:w="1417"/>
        <w:gridCol w:w="3119"/>
      </w:tblGrid>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Metric</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tcpdump</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nethogs</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ss -</w:t>
            </w:r>
            <w:r>
              <w:rPr>
                <w:rFonts w:ascii="Arial" w:hAnsi="Arial"/>
                <w:b/>
                <w:color w:val="FFFFFF"/>
                <w:spacing w:val="-2"/>
                <w:sz w:val="18"/>
              </w:rPr>
              <w:t>tulnp</w:t>
            </w:r>
          </w:p>
        </w:tc>
        <w:tc>
          <w:tcPr>
            <w:tcW w:w="31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0"/>
              <w:rPr>
                <w:rFonts w:ascii="Arial" w:hAnsi="Arial"/>
                <w:b/>
                <w:sz w:val="18"/>
              </w:rPr>
            </w:pPr>
            <w:r>
              <w:rPr>
                <w:rFonts w:ascii="Arial" w:hAnsi="Arial"/>
                <w:b/>
                <w:color w:val="FFFFFF"/>
                <w:spacing w:val="-5"/>
                <w:sz w:val="18"/>
              </w:rPr>
              <w:t>KTA</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CPU </w:t>
            </w:r>
            <w:r>
              <w:rPr>
                <w:spacing w:val="-2"/>
                <w:sz w:val="18"/>
              </w:rPr>
              <w:t>overhead</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44"/>
              <w:rPr>
                <w:sz w:val="18"/>
              </w:rPr>
            </w:pPr>
            <w:r>
              <w:rPr>
                <w:sz w:val="18"/>
              </w:rPr>
              <w:t xml:space="preserve">3–8% (100% </w:t>
            </w:r>
            <w:r>
              <w:rPr>
                <w:spacing w:val="-5"/>
                <w:sz w:val="18"/>
              </w:rPr>
              <w:t>pkt</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74" w:end="0"/>
              <w:rPr>
                <w:sz w:val="18"/>
              </w:rPr>
            </w:pPr>
            <w:r>
              <w:rPr>
                <w:spacing w:val="-41"/>
                <w:sz w:val="18"/>
              </w:rPr>
              <w:t>r0a.t5e–)</w:t>
            </w:r>
            <w:r>
              <w:rPr>
                <w:spacing w:val="-9"/>
                <w:sz w:val="18"/>
              </w:rPr>
              <w:t xml:space="preserve"> </w:t>
            </w:r>
            <w:r>
              <w:rPr>
                <w:spacing w:val="-5"/>
                <w:sz w:val="18"/>
              </w:rPr>
              <w:t>1%</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&lt; 0.01% </w:t>
            </w:r>
            <w:r>
              <w:rPr>
                <w:spacing w:val="-2"/>
                <w:sz w:val="18"/>
              </w:rPr>
              <w:t>(snapsh</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59" w:end="0"/>
              <w:rPr>
                <w:sz w:val="18"/>
              </w:rPr>
            </w:pPr>
            <w:r>
              <w:rPr>
                <w:spacing w:val="-2"/>
                <w:sz w:val="18"/>
              </w:rPr>
              <w:t>o&lt;t)0.05%</w:t>
            </w:r>
          </w:p>
        </w:tc>
      </w:tr>
      <w:tr>
        <w:trPr>
          <w:trHeight w:val="67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Memory </w:t>
            </w:r>
            <w:r>
              <w:rPr>
                <w:spacing w:val="-2"/>
                <w:sz w:val="18"/>
              </w:rPr>
              <w:t>(process)</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~80 MB </w:t>
            </w:r>
            <w:r>
              <w:rPr>
                <w:spacing w:val="-2"/>
                <w:sz w:val="18"/>
              </w:rPr>
              <w:t>(PCAP</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22" w:end="0"/>
              <w:rPr>
                <w:sz w:val="18"/>
              </w:rPr>
            </w:pPr>
            <w:r>
              <w:rPr>
                <w:spacing w:val="-37"/>
                <w:sz w:val="18"/>
              </w:rPr>
              <w:t>bu~ff8erM)</w:t>
            </w:r>
            <w:r>
              <w:rPr>
                <w:spacing w:val="-15"/>
                <w:sz w:val="18"/>
              </w:rPr>
              <w:t xml:space="preserve"> </w:t>
            </w:r>
            <w:r>
              <w:rPr>
                <w:spacing w:val="-10"/>
                <w:sz w:val="18"/>
              </w:rPr>
              <w:t>B</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Negligible</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Kernel: 2.1 </w:t>
            </w:r>
            <w:r>
              <w:rPr>
                <w:spacing w:val="-5"/>
                <w:sz w:val="18"/>
              </w:rPr>
              <w:t>MB</w:t>
            </w:r>
          </w:p>
          <w:p>
            <w:pPr>
              <w:pStyle w:val="TableParagraph"/>
              <w:spacing w:before="33" w:after="0"/>
              <w:ind w:start="121" w:end="0"/>
              <w:rPr>
                <w:sz w:val="18"/>
              </w:rPr>
            </w:pPr>
            <w:r>
              <w:rPr>
                <w:sz w:val="18"/>
              </w:rPr>
              <w:t xml:space="preserve">GUI: 48 </w:t>
            </w:r>
            <w:r>
              <w:rPr>
                <w:spacing w:val="-5"/>
                <w:sz w:val="18"/>
              </w:rPr>
              <w:t>MB</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Attribution </w:t>
            </w:r>
            <w:r>
              <w:rPr>
                <w:spacing w:val="-2"/>
                <w:sz w:val="18"/>
              </w:rPr>
              <w:t>accuracy</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4"/>
                <w:sz w:val="18"/>
              </w:rPr>
              <w:t>None</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~85%*</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~90%*</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2"/>
                <w:sz w:val="18"/>
              </w:rPr>
              <w:t>96.8%</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144"/>
              <w:rPr>
                <w:sz w:val="18"/>
              </w:rPr>
            </w:pPr>
            <w:r>
              <w:rPr>
                <w:sz w:val="18"/>
              </w:rPr>
              <w:t xml:space="preserve">Short-lived conn </w:t>
            </w:r>
            <w:r>
              <w:rPr>
                <w:spacing w:val="-2"/>
                <w:sz w:val="18"/>
              </w:rPr>
              <w:t>coverag</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2"/>
                <w:sz w:val="18"/>
              </w:rPr>
              <w:t>1e00%</w:t>
            </w:r>
            <w:r>
              <w:rPr>
                <w:spacing w:val="9"/>
                <w:sz w:val="18"/>
              </w:rPr>
              <w:t xml:space="preserve"> </w:t>
            </w:r>
            <w:r>
              <w:rPr>
                <w:spacing w:val="-2"/>
                <w:sz w:val="18"/>
              </w:rPr>
              <w:t>(PCAP)</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4"/>
                <w:sz w:val="18"/>
              </w:rPr>
              <w:t>~60%</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4"/>
                <w:sz w:val="18"/>
              </w:rPr>
              <w:t>~30%</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4"/>
                <w:sz w:val="18"/>
              </w:rPr>
              <w:t>~97%</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DNS </w:t>
            </w:r>
            <w:r>
              <w:rPr>
                <w:spacing w:val="-2"/>
                <w:sz w:val="18"/>
              </w:rPr>
              <w:t>enrichment</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16"/>
              <w:rPr>
                <w:sz w:val="18"/>
              </w:rPr>
            </w:pPr>
            <w:r>
              <w:rPr>
                <w:sz w:val="18"/>
              </w:rPr>
              <w:t>Manual post-</w:t>
            </w:r>
            <w:r>
              <w:rPr>
                <w:spacing w:val="-4"/>
                <w:sz w:val="18"/>
              </w:rPr>
              <w:t>proc</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93" w:end="0"/>
              <w:rPr>
                <w:sz w:val="18"/>
              </w:rPr>
            </w:pPr>
            <w:r>
              <w:rPr>
                <w:spacing w:val="-11"/>
                <w:sz w:val="18"/>
              </w:rPr>
              <w:t>eNsosne</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4"/>
                <w:sz w:val="18"/>
              </w:rPr>
              <w:t>None</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94% </w:t>
            </w:r>
            <w:r>
              <w:rPr>
                <w:spacing w:val="-2"/>
                <w:sz w:val="18"/>
              </w:rPr>
              <w:t>automatic</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Geo </w:t>
            </w:r>
            <w:r>
              <w:rPr>
                <w:spacing w:val="-2"/>
                <w:sz w:val="18"/>
              </w:rPr>
              <w:t>routing</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4"/>
                <w:sz w:val="18"/>
              </w:rPr>
              <w:t>None</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4"/>
                <w:sz w:val="18"/>
              </w:rPr>
              <w:t>None</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4"/>
                <w:sz w:val="18"/>
              </w:rPr>
              <w:t>None</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96% of </w:t>
            </w:r>
            <w:r>
              <w:rPr>
                <w:spacing w:val="-5"/>
                <w:sz w:val="18"/>
              </w:rPr>
              <w:t>IPs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Anomaly </w:t>
            </w:r>
            <w:r>
              <w:rPr>
                <w:spacing w:val="-2"/>
                <w:sz w:val="18"/>
              </w:rPr>
              <w:t>detection</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Manual</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4"/>
                <w:sz w:val="18"/>
              </w:rPr>
              <w:t>None</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4"/>
                <w:sz w:val="18"/>
              </w:rPr>
              <w:t>None</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5 types, &lt; 2 </w:t>
            </w:r>
            <w:r>
              <w:rPr>
                <w:spacing w:val="-10"/>
                <w:sz w:val="18"/>
              </w:rPr>
              <w:t>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Firewall </w:t>
            </w:r>
            <w:r>
              <w:rPr>
                <w:spacing w:val="-2"/>
                <w:sz w:val="18"/>
              </w:rPr>
              <w:t>integration</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4"/>
                <w:sz w:val="18"/>
              </w:rPr>
              <w:t>None</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4"/>
                <w:sz w:val="18"/>
              </w:rPr>
              <w:t>None</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4"/>
                <w:sz w:val="18"/>
              </w:rPr>
              <w:t>None</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One-click </w:t>
            </w:r>
            <w:r>
              <w:rPr>
                <w:spacing w:val="-2"/>
                <w:sz w:val="18"/>
              </w:rPr>
              <w:t>iptables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Real-time </w:t>
            </w:r>
            <w:r>
              <w:rPr>
                <w:spacing w:val="-5"/>
                <w:sz w:val="18"/>
              </w:rPr>
              <w:t>GUI</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No</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Ncurses</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No</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Qt6, 15 </w:t>
            </w:r>
            <w:r>
              <w:rPr>
                <w:spacing w:val="-4"/>
                <w:sz w:val="18"/>
              </w:rPr>
              <w:t>tabs</w:t>
            </w:r>
          </w:p>
        </w:tc>
      </w:tr>
    </w:tbl>
    <w:p>
      <w:pPr>
        <w:pStyle w:val="Normal"/>
        <w:spacing w:lineRule="auto" w:line="278" w:before="86" w:after="0"/>
        <w:ind w:hanging="0" w:start="284" w:end="1274"/>
        <w:jc w:val="center"/>
        <w:rPr>
          <w:rFonts w:ascii="Arial" w:hAnsi="Arial"/>
          <w:i/>
          <w:sz w:val="18"/>
        </w:rPr>
      </w:pPr>
      <w:r>
        <w:rPr>
          <w:rFonts w:ascii="Arial" w:hAnsi="Arial"/>
          <w:i/>
          <w:color w:val="494969"/>
          <w:sz w:val="18"/>
        </w:rPr>
        <w:t>Table</w:t>
      </w:r>
      <w:r>
        <w:rPr>
          <w:rFonts w:ascii="Arial" w:hAnsi="Arial"/>
          <w:i/>
          <w:color w:val="494969"/>
          <w:spacing w:val="-3"/>
          <w:sz w:val="18"/>
        </w:rPr>
        <w:t xml:space="preserve"> </w:t>
      </w:r>
      <w:r>
        <w:rPr>
          <w:rFonts w:ascii="Arial" w:hAnsi="Arial"/>
          <w:i/>
          <w:color w:val="494969"/>
          <w:sz w:val="18"/>
        </w:rPr>
        <w:t>4.8</w:t>
      </w:r>
      <w:r>
        <w:rPr>
          <w:rFonts w:ascii="Arial" w:hAnsi="Arial"/>
          <w:i/>
          <w:color w:val="494969"/>
          <w:spacing w:val="-3"/>
          <w:sz w:val="18"/>
        </w:rPr>
        <w:t xml:space="preserve"> </w:t>
      </w:r>
      <w:r>
        <w:rPr>
          <w:rFonts w:ascii="Arial" w:hAnsi="Arial"/>
          <w:i/>
          <w:color w:val="494969"/>
          <w:sz w:val="18"/>
        </w:rPr>
        <w:t>—</w:t>
      </w:r>
      <w:r>
        <w:rPr>
          <w:rFonts w:ascii="Arial" w:hAnsi="Arial"/>
          <w:i/>
          <w:color w:val="494969"/>
          <w:spacing w:val="-3"/>
          <w:sz w:val="18"/>
        </w:rPr>
        <w:t xml:space="preserve"> </w:t>
      </w:r>
      <w:r>
        <w:rPr>
          <w:rFonts w:ascii="Arial" w:hAnsi="Arial"/>
          <w:i/>
          <w:color w:val="494969"/>
          <w:sz w:val="18"/>
        </w:rPr>
        <w:t>Quantitative</w:t>
      </w:r>
      <w:r>
        <w:rPr>
          <w:rFonts w:ascii="Arial" w:hAnsi="Arial"/>
          <w:i/>
          <w:color w:val="494969"/>
          <w:spacing w:val="-3"/>
          <w:sz w:val="18"/>
        </w:rPr>
        <w:t xml:space="preserve"> </w:t>
      </w:r>
      <w:r>
        <w:rPr>
          <w:rFonts w:ascii="Arial" w:hAnsi="Arial"/>
          <w:i/>
          <w:color w:val="494969"/>
          <w:sz w:val="18"/>
        </w:rPr>
        <w:t>comparison</w:t>
      </w:r>
      <w:r>
        <w:rPr>
          <w:rFonts w:ascii="Arial" w:hAnsi="Arial"/>
          <w:i/>
          <w:color w:val="494969"/>
          <w:spacing w:val="-3"/>
          <w:sz w:val="18"/>
        </w:rPr>
        <w:t xml:space="preserve"> </w:t>
      </w:r>
      <w:r>
        <w:rPr>
          <w:rFonts w:ascii="Arial" w:hAnsi="Arial"/>
          <w:i/>
          <w:color w:val="494969"/>
          <w:sz w:val="18"/>
        </w:rPr>
        <w:t>with</w:t>
      </w:r>
      <w:r>
        <w:rPr>
          <w:rFonts w:ascii="Arial" w:hAnsi="Arial"/>
          <w:i/>
          <w:color w:val="494969"/>
          <w:spacing w:val="-3"/>
          <w:sz w:val="18"/>
        </w:rPr>
        <w:t xml:space="preserve"> </w:t>
      </w:r>
      <w:r>
        <w:rPr>
          <w:rFonts w:ascii="Arial" w:hAnsi="Arial"/>
          <w:i/>
          <w:color w:val="494969"/>
          <w:sz w:val="18"/>
        </w:rPr>
        <w:t>existing</w:t>
      </w:r>
      <w:r>
        <w:rPr>
          <w:rFonts w:ascii="Arial" w:hAnsi="Arial"/>
          <w:i/>
          <w:color w:val="494969"/>
          <w:spacing w:val="-3"/>
          <w:sz w:val="18"/>
        </w:rPr>
        <w:t xml:space="preserve"> </w:t>
      </w:r>
      <w:r>
        <w:rPr>
          <w:rFonts w:ascii="Arial" w:hAnsi="Arial"/>
          <w:i/>
          <w:color w:val="494969"/>
          <w:sz w:val="18"/>
        </w:rPr>
        <w:t>tools</w:t>
      </w:r>
      <w:r>
        <w:rPr>
          <w:rFonts w:ascii="Arial" w:hAnsi="Arial"/>
          <w:i/>
          <w:color w:val="494969"/>
          <w:spacing w:val="-3"/>
          <w:sz w:val="18"/>
        </w:rPr>
        <w:t xml:space="preserve"> </w:t>
      </w:r>
      <w:r>
        <w:rPr>
          <w:rFonts w:ascii="Arial" w:hAnsi="Arial"/>
          <w:i/>
          <w:color w:val="494969"/>
          <w:sz w:val="18"/>
        </w:rPr>
        <w:t>*</w:t>
      </w:r>
      <w:r>
        <w:rPr>
          <w:rFonts w:ascii="Arial" w:hAnsi="Arial"/>
          <w:i/>
          <w:color w:val="494969"/>
          <w:spacing w:val="-3"/>
          <w:sz w:val="18"/>
        </w:rPr>
        <w:t xml:space="preserve"> </w:t>
      </w:r>
      <w:r>
        <w:rPr>
          <w:rFonts w:ascii="Arial" w:hAnsi="Arial"/>
          <w:i/>
          <w:color w:val="494969"/>
          <w:sz w:val="18"/>
        </w:rPr>
        <w:t>nethogs</w:t>
      </w:r>
      <w:r>
        <w:rPr>
          <w:rFonts w:ascii="Arial" w:hAnsi="Arial"/>
          <w:i/>
          <w:color w:val="494969"/>
          <w:spacing w:val="-3"/>
          <w:sz w:val="18"/>
        </w:rPr>
        <w:t xml:space="preserve"> </w:t>
      </w:r>
      <w:r>
        <w:rPr>
          <w:rFonts w:ascii="Arial" w:hAnsi="Arial"/>
          <w:i/>
          <w:color w:val="494969"/>
          <w:sz w:val="18"/>
        </w:rPr>
        <w:t>and</w:t>
      </w:r>
      <w:r>
        <w:rPr>
          <w:rFonts w:ascii="Arial" w:hAnsi="Arial"/>
          <w:i/>
          <w:color w:val="494969"/>
          <w:spacing w:val="-3"/>
          <w:sz w:val="18"/>
        </w:rPr>
        <w:t xml:space="preserve"> </w:t>
      </w:r>
      <w:r>
        <w:rPr>
          <w:rFonts w:ascii="Arial" w:hAnsi="Arial"/>
          <w:i/>
          <w:color w:val="494969"/>
          <w:sz w:val="18"/>
        </w:rPr>
        <w:t>ss</w:t>
      </w:r>
      <w:r>
        <w:rPr>
          <w:rFonts w:ascii="Arial" w:hAnsi="Arial"/>
          <w:i/>
          <w:color w:val="494969"/>
          <w:spacing w:val="-3"/>
          <w:sz w:val="18"/>
        </w:rPr>
        <w:t xml:space="preserve"> </w:t>
      </w:r>
      <w:r>
        <w:rPr>
          <w:rFonts w:ascii="Arial" w:hAnsi="Arial"/>
          <w:i/>
          <w:color w:val="494969"/>
          <w:sz w:val="18"/>
        </w:rPr>
        <w:t>attribution</w:t>
      </w:r>
      <w:r>
        <w:rPr>
          <w:rFonts w:ascii="Arial" w:hAnsi="Arial"/>
          <w:i/>
          <w:color w:val="494969"/>
          <w:spacing w:val="-3"/>
          <w:sz w:val="18"/>
        </w:rPr>
        <w:t xml:space="preserve"> </w:t>
      </w:r>
      <w:r>
        <w:rPr>
          <w:rFonts w:ascii="Arial" w:hAnsi="Arial"/>
          <w:i/>
          <w:color w:val="494969"/>
          <w:sz w:val="18"/>
        </w:rPr>
        <w:t>accuracy</w:t>
      </w:r>
      <w:r>
        <w:rPr>
          <w:rFonts w:ascii="Arial" w:hAnsi="Arial"/>
          <w:i/>
          <w:color w:val="494969"/>
          <w:spacing w:val="-3"/>
          <w:sz w:val="18"/>
        </w:rPr>
        <w:t xml:space="preserve"> </w:t>
      </w:r>
      <w:r>
        <w:rPr>
          <w:rFonts w:ascii="Arial" w:hAnsi="Arial"/>
          <w:i/>
          <w:color w:val="494969"/>
          <w:sz w:val="18"/>
        </w:rPr>
        <w:t>estimated</w:t>
      </w:r>
      <w:r>
        <w:rPr>
          <w:rFonts w:ascii="Arial" w:hAnsi="Arial"/>
          <w:i/>
          <w:color w:val="494969"/>
          <w:spacing w:val="-3"/>
          <w:sz w:val="18"/>
        </w:rPr>
        <w:t xml:space="preserve"> </w:t>
      </w:r>
      <w:r>
        <w:rPr>
          <w:rFonts w:ascii="Arial" w:hAnsi="Arial"/>
          <w:i/>
          <w:color w:val="494969"/>
          <w:sz w:val="18"/>
        </w:rPr>
        <w:t>from published benchmarks</w:t>
      </w:r>
    </w:p>
    <w:p>
      <w:pPr>
        <w:pStyle w:val="BodyText"/>
        <w:rPr>
          <w:rFonts w:ascii="Arial" w:hAnsi="Arial"/>
          <w:i/>
          <w:sz w:val="18"/>
        </w:rPr>
      </w:pPr>
      <w:r>
        <w:rPr>
          <w:rFonts w:ascii="Arial" w:hAnsi="Arial"/>
          <w:i/>
          <w:sz w:val="18"/>
        </w:rPr>
      </w:r>
    </w:p>
    <w:p>
      <w:pPr>
        <w:pStyle w:val="BodyText"/>
        <w:spacing w:before="107" w:after="0"/>
        <w:rPr>
          <w:rFonts w:ascii="Arial" w:hAnsi="Arial"/>
          <w:i/>
          <w:sz w:val="18"/>
        </w:rPr>
      </w:pPr>
      <w:r>
        <w:rPr>
          <w:rFonts w:ascii="Arial" w:hAnsi="Arial"/>
          <w:i/>
          <w:sz w:val="18"/>
        </w:rPr>
      </w:r>
    </w:p>
    <w:p>
      <w:pPr>
        <w:pStyle w:val="BodyText"/>
        <w:spacing w:lineRule="auto" w:line="298" w:before="1" w:after="0"/>
        <w:ind w:start="545" w:end="1534"/>
        <w:jc w:val="both"/>
        <w:rPr>
          <w:color w:val="212133"/>
        </w:rPr>
      </w:pPr>
      <w:r>
        <w:rPr>
          <w:color w:val="212133"/>
        </w:rPr>
        <w:t>This case study demonstrates KTA's PORT_SCAN anomaly detection in a realistic scenario. An attacker running nmap on the monitored machine (simulating a compromised host or a red team exercise) initiates a SYN scan against an internal network range.</w:t>
      </w:r>
    </w:p>
    <w:p>
      <w:pPr>
        <w:pStyle w:val="Heading2"/>
        <w:jc w:val="both"/>
        <w:rPr/>
      </w:pPr>
      <w:r>
        <w:rPr>
          <w:color w:val="494969"/>
        </w:rPr>
        <w:t xml:space="preserve">Scenario </w:t>
      </w:r>
      <w:r>
        <w:rPr>
          <w:color w:val="494969"/>
          <w:spacing w:val="-2"/>
        </w:rPr>
        <w:t>Setup</w:t>
      </w:r>
    </w:p>
    <w:p>
      <w:pPr>
        <w:pStyle w:val="BodyText"/>
        <w:spacing w:lineRule="auto" w:line="298" w:before="22" w:after="0"/>
        <w:ind w:start="545" w:end="1534"/>
        <w:jc w:val="both"/>
        <w:rPr>
          <w:color w:val="212133"/>
        </w:rPr>
      </w:pPr>
      <w:r>
        <w:rPr>
          <w:color w:val="212133"/>
        </w:rPr>
        <w:t>The attacker runs: nmap -sS 192.168.1.0/24 -p 1-1000 from the monitored machine. This generates approximately 254 × 1000 = 254,000 SYN packets. nmap's default timing template (T3) sends approximately 500 SYN packets per second. At this rate, unique destination ports exceed the 15/second threshold within the first second of scanning.</w:t>
      </w:r>
    </w:p>
    <w:p>
      <w:pPr>
        <w:pStyle w:val="Heading2"/>
        <w:spacing w:before="164" w:after="5"/>
        <w:jc w:val="both"/>
        <w:rPr/>
      </w:pPr>
      <w:r>
        <w:rPr>
          <w:color w:val="494969"/>
        </w:rPr>
        <w:t xml:space="preserve">Step-by-Step Detection </w:t>
      </w:r>
      <w:r>
        <w:rPr>
          <w:color w:val="494969"/>
          <w:spacing w:val="-2"/>
        </w:rPr>
        <w:t>Timeline</w:t>
      </w:r>
    </w:p>
    <w:tbl>
      <w:tblPr>
        <w:tblW w:w="9355" w:type="dxa"/>
        <w:jc w:val="start"/>
        <w:tblInd w:w="278" w:type="dxa"/>
        <w:tblLayout w:type="fixed"/>
        <w:tblCellMar>
          <w:top w:w="0" w:type="dxa"/>
          <w:start w:w="5" w:type="dxa"/>
          <w:bottom w:w="0" w:type="dxa"/>
          <w:end w:w="5" w:type="dxa"/>
        </w:tblCellMar>
      </w:tblPr>
      <w:tblGrid>
        <w:gridCol w:w="1133"/>
        <w:gridCol w:w="3403"/>
        <w:gridCol w:w="4819"/>
      </w:tblGrid>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Time </w:t>
            </w:r>
            <w:r>
              <w:rPr>
                <w:rFonts w:ascii="Arial" w:hAnsi="Arial"/>
                <w:b/>
                <w:color w:val="FFFFFF"/>
                <w:spacing w:val="-5"/>
                <w:sz w:val="18"/>
              </w:rPr>
              <w:t>(s)</w:t>
            </w:r>
          </w:p>
        </w:tc>
        <w:tc>
          <w:tcPr>
            <w:tcW w:w="340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Event</w:t>
            </w:r>
          </w:p>
        </w:tc>
        <w:tc>
          <w:tcPr>
            <w:tcW w:w="48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KTA </w:t>
            </w:r>
            <w:r>
              <w:rPr>
                <w:rFonts w:ascii="Arial" w:hAnsi="Arial"/>
                <w:b/>
                <w:color w:val="FFFFFF"/>
                <w:spacing w:val="-2"/>
                <w:sz w:val="18"/>
              </w:rPr>
              <w:t>Action</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T+0.000</w:t>
            </w:r>
          </w:p>
        </w:tc>
        <w:tc>
          <w:tcPr>
            <w:tcW w:w="340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72"/>
              <w:rPr>
                <w:sz w:val="18"/>
              </w:rPr>
            </w:pPr>
            <w:r>
              <w:rPr>
                <w:sz w:val="18"/>
              </w:rPr>
              <w:t xml:space="preserve">nmap starts, first SYN sent to </w:t>
            </w:r>
            <w:r>
              <w:rPr>
                <w:spacing w:val="-2"/>
                <w:sz w:val="18"/>
              </w:rPr>
              <w:t>192.168.1.1</w:t>
            </w:r>
          </w:p>
        </w:tc>
        <w:tc>
          <w:tcPr>
            <w:tcW w:w="48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94" w:after="0"/>
              <w:ind w:start="59" w:end="0"/>
              <w:rPr>
                <w:sz w:val="18"/>
              </w:rPr>
            </w:pPr>
            <w:r>
              <w:rPr>
                <w:spacing w:val="-2"/>
                <w:sz w:val="18"/>
              </w:rPr>
              <w:t>:1sock_cache</w:t>
            </w:r>
            <w:r>
              <w:rPr>
                <w:spacing w:val="-5"/>
                <w:sz w:val="18"/>
              </w:rPr>
              <w:t xml:space="preserve"> </w:t>
            </w:r>
            <w:r>
              <w:rPr>
                <w:spacing w:val="-2"/>
                <w:sz w:val="18"/>
              </w:rPr>
              <w:t>miss</w:t>
            </w:r>
            <w:r>
              <w:rPr>
                <w:spacing w:val="-5"/>
                <w:sz w:val="18"/>
              </w:rPr>
              <w:t xml:space="preserve"> </w:t>
            </w:r>
            <w:r>
              <w:rPr>
                <w:rFonts w:ascii="Symbol" w:hAnsi="Symbol"/>
                <w:spacing w:val="-2"/>
                <w:sz w:val="18"/>
              </w:rPr>
              <w:t></w:t>
            </w:r>
            <w:r>
              <w:rPr>
                <w:rFonts w:ascii="Times New Roman" w:hAnsi="Times New Roman"/>
                <w:spacing w:val="1"/>
                <w:sz w:val="18"/>
              </w:rPr>
              <w:t xml:space="preserve"> </w:t>
            </w:r>
            <w:r>
              <w:rPr>
                <w:spacing w:val="-2"/>
                <w:sz w:val="18"/>
              </w:rPr>
              <w:t>workqueue</w:t>
            </w:r>
            <w:r>
              <w:rPr>
                <w:spacing w:val="-5"/>
                <w:sz w:val="18"/>
              </w:rPr>
              <w:t xml:space="preserve"> </w:t>
            </w:r>
            <w:r>
              <w:rPr>
                <w:spacing w:val="-2"/>
                <w:sz w:val="18"/>
              </w:rPr>
              <w:t>resolver</w:t>
            </w:r>
            <w:r>
              <w:rPr>
                <w:spacing w:val="-4"/>
                <w:sz w:val="18"/>
              </w:rPr>
              <w:t xml:space="preserve"> </w:t>
            </w:r>
            <w:r>
              <w:rPr>
                <w:spacing w:val="-2"/>
                <w:sz w:val="18"/>
              </w:rPr>
              <w:t>queued</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T+0.020</w:t>
            </w:r>
          </w:p>
        </w:tc>
        <w:tc>
          <w:tcPr>
            <w:tcW w:w="340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116"/>
              <w:rPr>
                <w:sz w:val="18"/>
              </w:rPr>
            </w:pPr>
            <w:r>
              <w:rPr>
                <w:sz w:val="18"/>
              </w:rPr>
              <w:t xml:space="preserve">Resolver completes: PID=12847, </w:t>
            </w:r>
            <w:r>
              <w:rPr>
                <w:spacing w:val="-2"/>
                <w:sz w:val="18"/>
              </w:rPr>
              <w:t>comm=n</w:t>
            </w:r>
          </w:p>
        </w:tc>
        <w:tc>
          <w:tcPr>
            <w:tcW w:w="48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99" w:end="0"/>
              <w:rPr>
                <w:sz w:val="18"/>
              </w:rPr>
            </w:pPr>
            <w:r>
              <w:rPr>
                <w:spacing w:val="-113"/>
                <w:sz w:val="18"/>
              </w:rPr>
              <w:t>m</w:t>
            </w:r>
            <w:r>
              <w:rPr>
                <w:spacing w:val="17"/>
                <w:sz w:val="18"/>
              </w:rPr>
              <w:t>s</w:t>
            </w:r>
            <w:r>
              <w:rPr>
                <w:spacing w:val="-44"/>
                <w:sz w:val="18"/>
              </w:rPr>
              <w:t>o</w:t>
            </w:r>
            <w:r>
              <w:rPr>
                <w:spacing w:val="-23"/>
                <w:sz w:val="18"/>
              </w:rPr>
              <w:t>a</w:t>
            </w:r>
            <w:r>
              <w:rPr>
                <w:spacing w:val="-34"/>
                <w:sz w:val="18"/>
              </w:rPr>
              <w:t>cp</w:t>
            </w:r>
            <w:r>
              <w:rPr>
                <w:spacing w:val="17"/>
                <w:sz w:val="18"/>
              </w:rPr>
              <w:t>k_cache</w:t>
            </w:r>
            <w:r>
              <w:rPr>
                <w:spacing w:val="1"/>
                <w:sz w:val="18"/>
              </w:rPr>
              <w:t xml:space="preserve"> </w:t>
            </w:r>
            <w:r>
              <w:rPr>
                <w:spacing w:val="-8"/>
                <w:sz w:val="18"/>
              </w:rPr>
              <w:t>populated,</w:t>
            </w:r>
            <w:r>
              <w:rPr>
                <w:spacing w:val="4"/>
                <w:sz w:val="18"/>
              </w:rPr>
              <w:t xml:space="preserve"> </w:t>
            </w:r>
            <w:r>
              <w:rPr>
                <w:spacing w:val="-8"/>
                <w:sz w:val="18"/>
              </w:rPr>
              <w:t>proc_entry</w:t>
            </w:r>
            <w:r>
              <w:rPr>
                <w:spacing w:val="4"/>
                <w:sz w:val="18"/>
              </w:rPr>
              <w:t xml:space="preserve"> </w:t>
            </w:r>
            <w:r>
              <w:rPr>
                <w:spacing w:val="-8"/>
                <w:sz w:val="18"/>
              </w:rPr>
              <w:t>created</w:t>
            </w:r>
            <w:r>
              <w:rPr>
                <w:spacing w:val="4"/>
                <w:sz w:val="18"/>
              </w:rPr>
              <w:t xml:space="preserve"> </w:t>
            </w:r>
            <w:r>
              <w:rPr>
                <w:spacing w:val="-8"/>
                <w:sz w:val="18"/>
              </w:rPr>
              <w:t>for</w:t>
            </w:r>
            <w:r>
              <w:rPr>
                <w:spacing w:val="4"/>
                <w:sz w:val="18"/>
              </w:rPr>
              <w:t xml:space="preserve"> </w:t>
            </w:r>
            <w:r>
              <w:rPr>
                <w:spacing w:val="-8"/>
                <w:sz w:val="18"/>
              </w:rPr>
              <w:t>nmap</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T+0.100</w:t>
            </w:r>
          </w:p>
        </w:tc>
        <w:tc>
          <w:tcPr>
            <w:tcW w:w="340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50+ SYN packets sent to unique </w:t>
            </w:r>
            <w:r>
              <w:rPr>
                <w:spacing w:val="-2"/>
                <w:sz w:val="18"/>
              </w:rPr>
              <w:t>ports</w:t>
            </w:r>
          </w:p>
        </w:tc>
        <w:tc>
          <w:tcPr>
            <w:tcW w:w="48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port_count in velocity_tracker = </w:t>
            </w:r>
            <w:r>
              <w:rPr>
                <w:spacing w:val="-5"/>
                <w:sz w:val="18"/>
              </w:rPr>
              <w:t>50</w:t>
            </w:r>
          </w:p>
        </w:tc>
      </w:tr>
    </w:tbl>
    <w:p>
      <w:pPr>
        <w:sectPr>
          <w:type w:val="nextPage"/>
          <w:pgSz w:w="11906" w:h="16838"/>
          <w:pgMar w:left="992" w:right="0" w:gutter="0" w:header="0" w:top="1460" w:footer="0" w:bottom="280"/>
          <w:pgNumType w:fmt="decimal"/>
          <w:formProt w:val="false"/>
          <w:textDirection w:val="lrTb"/>
          <w:docGrid w:type="default" w:linePitch="100" w:charSpace="0"/>
        </w:sectPr>
      </w:pPr>
    </w:p>
    <w:p>
      <w:pPr>
        <w:pStyle w:val="BodyText"/>
        <w:rPr>
          <w:rFonts w:ascii="Arial" w:hAnsi="Arial"/>
          <w:b/>
          <w:sz w:val="20"/>
        </w:rPr>
      </w:pPr>
      <w:r>
        <w:rPr>
          <w:rFonts w:ascii="Arial" w:hAnsi="Arial"/>
          <w:b/>
          <w:sz w:val="20"/>
        </w:rPr>
      </w:r>
    </w:p>
    <w:p>
      <w:pPr>
        <w:pStyle w:val="BodyText"/>
        <w:spacing w:before="16" w:after="0"/>
        <w:rPr>
          <w:rFonts w:ascii="Arial" w:hAnsi="Arial"/>
          <w:b/>
          <w:sz w:val="20"/>
        </w:rPr>
      </w:pPr>
      <w:r>
        <w:rPr>
          <w:rFonts w:ascii="Arial" w:hAnsi="Arial"/>
          <w:b/>
          <w:sz w:val="20"/>
        </w:rPr>
      </w:r>
    </w:p>
    <w:p>
      <w:pPr>
        <w:sectPr>
          <w:type w:val="nextPage"/>
          <w:pgSz w:w="11906" w:h="16838"/>
          <w:pgMar w:left="992" w:right="0" w:gutter="0" w:header="0" w:top="1500" w:footer="0" w:bottom="280"/>
          <w:pgNumType w:fmt="decimal"/>
          <w:formProt w:val="false"/>
          <w:textDirection w:val="lrTb"/>
          <w:docGrid w:type="default" w:linePitch="100" w:charSpace="0"/>
        </w:sectPr>
      </w:pPr>
    </w:p>
    <w:p>
      <w:pPr>
        <w:pStyle w:val="BodyText"/>
        <w:rPr>
          <w:rFonts w:ascii="Arial" w:hAnsi="Arial"/>
          <w:b/>
          <w:sz w:val="18"/>
        </w:rPr>
      </w:pPr>
      <w:r>
        <w:rPr>
          <w:rFonts w:ascii="Arial" w:hAnsi="Arial"/>
          <w:b/>
          <w:sz w:val="18"/>
        </w:rPr>
      </w:r>
    </w:p>
    <w:p>
      <w:pPr>
        <w:pStyle w:val="BodyText"/>
        <w:rPr>
          <w:rFonts w:ascii="Arial" w:hAnsi="Arial"/>
          <w:b/>
          <w:sz w:val="18"/>
        </w:rPr>
      </w:pPr>
      <w:r>
        <w:rPr>
          <w:rFonts w:ascii="Arial" w:hAnsi="Arial"/>
          <w:b/>
          <w:sz w:val="18"/>
        </w:rPr>
      </w:r>
    </w:p>
    <w:p>
      <w:pPr>
        <w:pStyle w:val="BodyText"/>
        <w:rPr>
          <w:rFonts w:ascii="Arial" w:hAnsi="Arial"/>
          <w:b/>
          <w:sz w:val="18"/>
        </w:rPr>
      </w:pPr>
      <w:r>
        <w:rPr>
          <w:rFonts w:ascii="Arial" w:hAnsi="Arial"/>
          <w:b/>
          <w:sz w:val="18"/>
        </w:rPr>
      </w:r>
    </w:p>
    <w:p>
      <w:pPr>
        <w:pStyle w:val="BodyText"/>
        <w:rPr>
          <w:rFonts w:ascii="Arial" w:hAnsi="Arial"/>
          <w:b/>
          <w:sz w:val="18"/>
        </w:rPr>
      </w:pPr>
      <w:r>
        <w:rPr>
          <w:rFonts w:ascii="Arial" w:hAnsi="Arial"/>
          <w:b/>
          <w:sz w:val="18"/>
        </w:rPr>
      </w:r>
    </w:p>
    <w:p>
      <w:pPr>
        <w:pStyle w:val="BodyText"/>
        <w:rPr>
          <w:rFonts w:ascii="Arial" w:hAnsi="Arial"/>
          <w:b/>
          <w:sz w:val="18"/>
        </w:rPr>
      </w:pPr>
      <w:r>
        <w:rPr>
          <w:rFonts w:ascii="Arial" w:hAnsi="Arial"/>
          <w:b/>
          <w:sz w:val="18"/>
        </w:rPr>
      </w:r>
    </w:p>
    <w:p>
      <w:pPr>
        <w:pStyle w:val="BodyText"/>
        <w:rPr>
          <w:rFonts w:ascii="Arial" w:hAnsi="Arial"/>
          <w:b/>
          <w:sz w:val="18"/>
        </w:rPr>
      </w:pPr>
      <w:r>
        <w:rPr>
          <w:rFonts w:ascii="Arial" w:hAnsi="Arial"/>
          <w:b/>
          <w:sz w:val="18"/>
        </w:rPr>
      </w:r>
    </w:p>
    <w:p>
      <w:pPr>
        <w:pStyle w:val="BodyText"/>
        <w:rPr>
          <w:rFonts w:ascii="Arial" w:hAnsi="Arial"/>
          <w:b/>
          <w:sz w:val="18"/>
        </w:rPr>
      </w:pPr>
      <w:r>
        <w:rPr>
          <w:rFonts w:ascii="Arial" w:hAnsi="Arial"/>
          <w:b/>
          <w:sz w:val="18"/>
        </w:rPr>
      </w:r>
    </w:p>
    <w:p>
      <w:pPr>
        <w:pStyle w:val="BodyText"/>
        <w:rPr>
          <w:rFonts w:ascii="Arial" w:hAnsi="Arial"/>
          <w:b/>
          <w:sz w:val="18"/>
        </w:rPr>
      </w:pPr>
      <w:r>
        <w:rPr>
          <w:rFonts w:ascii="Arial" w:hAnsi="Arial"/>
          <w:b/>
          <w:sz w:val="18"/>
        </w:rPr>
      </w:r>
    </w:p>
    <w:p>
      <w:pPr>
        <w:pStyle w:val="BodyText"/>
        <w:rPr>
          <w:rFonts w:ascii="Arial" w:hAnsi="Arial"/>
          <w:b/>
          <w:sz w:val="18"/>
        </w:rPr>
      </w:pPr>
      <w:r>
        <w:rPr>
          <w:rFonts w:ascii="Arial" w:hAnsi="Arial"/>
          <w:b/>
          <w:sz w:val="18"/>
        </w:rPr>
      </w:r>
    </w:p>
    <w:p>
      <w:pPr>
        <w:pStyle w:val="BodyText"/>
        <w:rPr>
          <w:rFonts w:ascii="Arial" w:hAnsi="Arial"/>
          <w:b/>
          <w:sz w:val="18"/>
        </w:rPr>
      </w:pPr>
      <w:r>
        <w:rPr>
          <w:rFonts w:ascii="Arial" w:hAnsi="Arial"/>
          <w:b/>
          <w:sz w:val="18"/>
        </w:rPr>
      </w:r>
    </w:p>
    <w:p>
      <w:pPr>
        <w:pStyle w:val="BodyText"/>
        <w:rPr>
          <w:rFonts w:ascii="Arial" w:hAnsi="Arial"/>
          <w:b/>
          <w:sz w:val="18"/>
        </w:rPr>
      </w:pPr>
      <w:r>
        <w:rPr>
          <w:rFonts w:ascii="Arial" w:hAnsi="Arial"/>
          <w:b/>
          <w:sz w:val="18"/>
        </w:rPr>
      </w:r>
    </w:p>
    <w:p>
      <w:pPr>
        <w:pStyle w:val="BodyText"/>
        <w:rPr>
          <w:rFonts w:ascii="Arial" w:hAnsi="Arial"/>
          <w:b/>
          <w:sz w:val="18"/>
        </w:rPr>
      </w:pPr>
      <w:r>
        <w:rPr>
          <w:rFonts w:ascii="Arial" w:hAnsi="Arial"/>
          <w:b/>
          <w:sz w:val="18"/>
        </w:rPr>
      </w:r>
    </w:p>
    <w:p>
      <w:pPr>
        <w:pStyle w:val="BodyText"/>
        <w:spacing w:before="23" w:after="0"/>
        <w:rPr>
          <w:rFonts w:ascii="Arial" w:hAnsi="Arial"/>
          <w:b/>
          <w:sz w:val="18"/>
        </w:rPr>
      </w:pPr>
      <w:r>
        <w:rPr>
          <w:rFonts w:ascii="Arial" w:hAnsi="Arial"/>
          <w:b/>
          <w:sz w:val="18"/>
        </w:rPr>
      </w:r>
    </w:p>
    <w:p>
      <w:pPr>
        <w:pStyle w:val="Normal"/>
        <w:spacing w:before="1" w:after="0"/>
        <w:ind w:hanging="0" w:start="284" w:end="1"/>
        <w:jc w:val="center"/>
        <w:rPr>
          <w:rFonts w:ascii="Arial" w:hAnsi="Arial"/>
          <w:i/>
          <w:sz w:val="18"/>
        </w:rPr>
      </w:pPr>
      <w:r>
        <mc:AlternateContent>
          <mc:Choice Requires="wps">
            <w:drawing>
              <wp:anchor distT="0" distB="0" distL="0" distR="0" simplePos="0" relativeHeight="54" behindDoc="0" locked="0" layoutInCell="0" allowOverlap="1">
                <wp:simplePos x="0" y="0"/>
                <wp:positionH relativeFrom="page">
                  <wp:posOffset>768350</wp:posOffset>
                </wp:positionH>
                <wp:positionV relativeFrom="paragraph">
                  <wp:posOffset>-2016125</wp:posOffset>
                </wp:positionV>
                <wp:extent cx="6022975" cy="1962150"/>
                <wp:effectExtent l="635" t="0" r="0" b="0"/>
                <wp:wrapNone/>
                <wp:docPr id="17" name="Textbox 110"/>
                <a:graphic xmlns:a="http://schemas.openxmlformats.org/drawingml/2006/main">
                  <a:graphicData uri="http://schemas.microsoft.com/office/word/2010/wordprocessingShape">
                    <wps:wsp>
                      <wps:cNvSpPr/>
                      <wps:spPr>
                        <a:xfrm>
                          <a:off x="0" y="0"/>
                          <a:ext cx="6022800" cy="1962000"/>
                        </a:xfrm>
                        <a:prstGeom prst="rect">
                          <a:avLst/>
                        </a:prstGeom>
                        <a:noFill/>
                        <a:ln w="0">
                          <a:noFill/>
                        </a:ln>
                      </wps:spPr>
                      <wps:style>
                        <a:lnRef idx="0"/>
                        <a:fillRef idx="0"/>
                        <a:effectRef idx="0"/>
                        <a:fontRef idx="minor"/>
                      </wps:style>
                      <wps:txbx>
                        <w:txbxContent>
                          <w:tbl>
                            <w:tblPr>
                              <w:tblW w:w="9355" w:type="dxa"/>
                              <w:jc w:val="start"/>
                              <w:tblInd w:w="55" w:type="dxa"/>
                              <w:tblLayout w:type="fixed"/>
                              <w:tblCellMar>
                                <w:top w:w="0" w:type="dxa"/>
                                <w:start w:w="5" w:type="dxa"/>
                                <w:bottom w:w="0" w:type="dxa"/>
                                <w:end w:w="5" w:type="dxa"/>
                              </w:tblCellMar>
                            </w:tblPr>
                            <w:tblGrid>
                              <w:gridCol w:w="1133"/>
                              <w:gridCol w:w="3403"/>
                              <w:gridCol w:w="4819"/>
                            </w:tblGrid>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Time </w:t>
                                  </w:r>
                                  <w:r>
                                    <w:rPr>
                                      <w:rFonts w:ascii="Arial" w:hAnsi="Arial"/>
                                      <w:b/>
                                      <w:color w:val="FFFFFF"/>
                                      <w:spacing w:val="-5"/>
                                      <w:sz w:val="18"/>
                                    </w:rPr>
                                    <w:t>(s)</w:t>
                                  </w:r>
                                </w:p>
                              </w:tc>
                              <w:tc>
                                <w:tcPr>
                                  <w:tcW w:w="340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Event</w:t>
                                  </w:r>
                                </w:p>
                              </w:tc>
                              <w:tc>
                                <w:tcPr>
                                  <w:tcW w:w="48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KTA </w:t>
                                  </w:r>
                                  <w:r>
                                    <w:rPr>
                                      <w:rFonts w:ascii="Arial" w:hAnsi="Arial"/>
                                      <w:b/>
                                      <w:color w:val="FFFFFF"/>
                                      <w:spacing w:val="-2"/>
                                      <w:sz w:val="18"/>
                                    </w:rPr>
                                    <w:t>Action</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T+1.000</w:t>
                                  </w:r>
                                </w:p>
                              </w:tc>
                              <w:tc>
                                <w:tcPr>
                                  <w:tcW w:w="340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End of first 1-second </w:t>
                                  </w:r>
                                  <w:r>
                                    <w:rPr>
                                      <w:spacing w:val="-2"/>
                                      <w:sz w:val="18"/>
                                    </w:rPr>
                                    <w:t>window</w:t>
                                  </w:r>
                                </w:p>
                              </w:tc>
                              <w:tc>
                                <w:tcPr>
                                  <w:tcW w:w="48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144"/>
                                    <w:rPr>
                                      <w:sz w:val="18"/>
                                    </w:rPr>
                                  </w:pPr>
                                  <w:r>
                                    <w:rPr>
                                      <w:sz w:val="18"/>
                                    </w:rPr>
                                    <w:t>port_count</w:t>
                                  </w:r>
                                  <w:r>
                                    <w:rPr>
                                      <w:spacing w:val="-2"/>
                                      <w:sz w:val="18"/>
                                    </w:rPr>
                                    <w:t xml:space="preserve"> </w:t>
                                  </w:r>
                                  <w:r>
                                    <w:rPr>
                                      <w:sz w:val="18"/>
                                    </w:rPr>
                                    <w:t xml:space="preserve">= 500 &gt;&gt; threshold (15), </w:t>
                                  </w:r>
                                  <w:r>
                                    <w:rPr>
                                      <w:spacing w:val="-2"/>
                                      <w:sz w:val="18"/>
                                    </w:rPr>
                                    <w:t>ANOMALY_PORT_SCA</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T+1.001</w:t>
                                  </w:r>
                                </w:p>
                              </w:tc>
                              <w:tc>
                                <w:tcPr>
                                  <w:tcW w:w="340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stats.c anomaly check </w:t>
                                  </w:r>
                                  <w:r>
                                    <w:rPr>
                                      <w:spacing w:val="-2"/>
                                      <w:sz w:val="18"/>
                                    </w:rPr>
                                    <w:t>fires</w:t>
                                  </w:r>
                                </w:p>
                              </w:tc>
                              <w:tc>
                                <w:tcPr>
                                  <w:tcW w:w="48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Netlink ANOMALY message emitted to </w:t>
                                  </w:r>
                                  <w:r>
                                    <w:rPr>
                                      <w:spacing w:val="-5"/>
                                      <w:sz w:val="18"/>
                                    </w:rPr>
                                    <w:t>GUI</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T+1.010</w:t>
                                  </w:r>
                                </w:p>
                              </w:tc>
                              <w:tc>
                                <w:tcPr>
                                  <w:tcW w:w="340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GUI netlink listener receives </w:t>
                                  </w:r>
                                  <w:r>
                                    <w:rPr>
                                      <w:spacing w:val="-2"/>
                                      <w:sz w:val="18"/>
                                    </w:rPr>
                                    <w:t>message</w:t>
                                  </w:r>
                                </w:p>
                              </w:tc>
                              <w:tc>
                                <w:tcPr>
                                  <w:tcW w:w="48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AlertPopup slides in: "PORT_SCAN: nmap (PID </w:t>
                                  </w:r>
                                  <w:r>
                                    <w:rPr>
                                      <w:spacing w:val="-2"/>
                                      <w:sz w:val="18"/>
                                    </w:rPr>
                                    <w:t>12847)"</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T+1.010</w:t>
                                  </w:r>
                                </w:p>
                              </w:tc>
                              <w:tc>
                                <w:tcPr>
                                  <w:tcW w:w="340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TrayIcon anomaly badge </w:t>
                                  </w:r>
                                  <w:r>
                                    <w:rPr>
                                      <w:spacing w:val="-2"/>
                                      <w:sz w:val="18"/>
                                    </w:rPr>
                                    <w:t>incremented</w:t>
                                  </w:r>
                                </w:p>
                              </w:tc>
                              <w:tc>
                                <w:tcPr>
                                  <w:tcW w:w="48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Badge shows "1" in system </w:t>
                                  </w:r>
                                  <w:r>
                                    <w:rPr>
                                      <w:spacing w:val="-4"/>
                                      <w:sz w:val="18"/>
                                    </w:rPr>
                                    <w:t>tray</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T+1.500</w:t>
                                  </w:r>
                                </w:p>
                              </w:tc>
                              <w:tc>
                                <w:tcPr>
                                  <w:tcW w:w="340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Anomaly visible in Anomalies </w:t>
                                  </w:r>
                                  <w:r>
                                    <w:rPr>
                                      <w:spacing w:val="-5"/>
                                      <w:sz w:val="18"/>
                                    </w:rPr>
                                    <w:t>tab</w:t>
                                  </w:r>
                                </w:p>
                              </w:tc>
                              <w:tc>
                                <w:tcPr>
                                  <w:tcW w:w="48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Row: nmap | PORT_SCAN | 500 ports/s | threshold </w:t>
                                  </w:r>
                                  <w:r>
                                    <w:rPr>
                                      <w:spacing w:val="-5"/>
                                      <w:sz w:val="18"/>
                                    </w:rPr>
                                    <w:t>15</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T+2.000</w:t>
                                  </w:r>
                                </w:p>
                              </w:tc>
                              <w:tc>
                                <w:tcPr>
                                  <w:tcW w:w="340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Second 1-second window </w:t>
                                  </w:r>
                                  <w:r>
                                    <w:rPr>
                                      <w:spacing w:val="-2"/>
                                      <w:sz w:val="18"/>
                                    </w:rPr>
                                    <w:t>counted</w:t>
                                  </w:r>
                                </w:p>
                              </w:tc>
                              <w:tc>
                                <w:tcPr>
                                  <w:tcW w:w="48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Anomaly flag remains set, count </w:t>
                                  </w:r>
                                  <w:r>
                                    <w:rPr>
                                      <w:spacing w:val="-2"/>
                                      <w:sz w:val="18"/>
                                    </w:rPr>
                                    <w:t>increments</w:t>
                                  </w:r>
                                </w:p>
                              </w:tc>
                            </w:tr>
                          </w:tbl>
                          <w:p>
                            <w:pPr>
                              <w:pStyle w:val="BodyText"/>
                              <w:rPr/>
                            </w:pPr>
                            <w:r>
                              <w:rPr/>
                            </w:r>
                          </w:p>
                        </w:txbxContent>
                      </wps:txbx>
                      <wps:bodyPr lIns="0" rIns="0" tIns="0" bIns="0" anchor="t">
                        <a:noAutofit/>
                      </wps:bodyPr>
                    </wps:wsp>
                  </a:graphicData>
                </a:graphic>
              </wp:anchor>
            </w:drawing>
          </mc:Choice>
          <mc:Fallback>
            <w:pict>
              <v:rect id="shape_0" stroked="f" o:allowincell="f" style="position:absolute;margin-left:60.5pt;margin-top:-158.75pt;width:474.2pt;height:154.45pt;mso-wrap-style:none;v-text-anchor:middle;mso-position-horizontal-relative:page">
                <v:fill o:detectmouseclick="t" on="false"/>
                <v:stroke color="#3465a4" joinstyle="round" endcap="flat"/>
                <v:textbox>
                  <w:txbxContent>
                    <w:tbl>
                      <w:tblPr>
                        <w:tblW w:w="9355" w:type="dxa"/>
                        <w:jc w:val="start"/>
                        <w:tblInd w:w="55" w:type="dxa"/>
                        <w:tblLayout w:type="fixed"/>
                        <w:tblCellMar>
                          <w:top w:w="0" w:type="dxa"/>
                          <w:start w:w="5" w:type="dxa"/>
                          <w:bottom w:w="0" w:type="dxa"/>
                          <w:end w:w="5" w:type="dxa"/>
                        </w:tblCellMar>
                      </w:tblPr>
                      <w:tblGrid>
                        <w:gridCol w:w="1133"/>
                        <w:gridCol w:w="3403"/>
                        <w:gridCol w:w="4819"/>
                      </w:tblGrid>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Time </w:t>
                            </w:r>
                            <w:r>
                              <w:rPr>
                                <w:rFonts w:ascii="Arial" w:hAnsi="Arial"/>
                                <w:b/>
                                <w:color w:val="FFFFFF"/>
                                <w:spacing w:val="-5"/>
                                <w:sz w:val="18"/>
                              </w:rPr>
                              <w:t>(s)</w:t>
                            </w:r>
                          </w:p>
                        </w:tc>
                        <w:tc>
                          <w:tcPr>
                            <w:tcW w:w="340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Event</w:t>
                            </w:r>
                          </w:p>
                        </w:tc>
                        <w:tc>
                          <w:tcPr>
                            <w:tcW w:w="48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KTA </w:t>
                            </w:r>
                            <w:r>
                              <w:rPr>
                                <w:rFonts w:ascii="Arial" w:hAnsi="Arial"/>
                                <w:b/>
                                <w:color w:val="FFFFFF"/>
                                <w:spacing w:val="-2"/>
                                <w:sz w:val="18"/>
                              </w:rPr>
                              <w:t>Action</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T+1.000</w:t>
                            </w:r>
                          </w:p>
                        </w:tc>
                        <w:tc>
                          <w:tcPr>
                            <w:tcW w:w="340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End of first 1-second </w:t>
                            </w:r>
                            <w:r>
                              <w:rPr>
                                <w:spacing w:val="-2"/>
                                <w:sz w:val="18"/>
                              </w:rPr>
                              <w:t>window</w:t>
                            </w:r>
                          </w:p>
                        </w:tc>
                        <w:tc>
                          <w:tcPr>
                            <w:tcW w:w="48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144"/>
                              <w:rPr>
                                <w:sz w:val="18"/>
                              </w:rPr>
                            </w:pPr>
                            <w:r>
                              <w:rPr>
                                <w:sz w:val="18"/>
                              </w:rPr>
                              <w:t>port_count</w:t>
                            </w:r>
                            <w:r>
                              <w:rPr>
                                <w:spacing w:val="-2"/>
                                <w:sz w:val="18"/>
                              </w:rPr>
                              <w:t xml:space="preserve"> </w:t>
                            </w:r>
                            <w:r>
                              <w:rPr>
                                <w:sz w:val="18"/>
                              </w:rPr>
                              <w:t xml:space="preserve">= 500 &gt;&gt; threshold (15), </w:t>
                            </w:r>
                            <w:r>
                              <w:rPr>
                                <w:spacing w:val="-2"/>
                                <w:sz w:val="18"/>
                              </w:rPr>
                              <w:t>ANOMALY_PORT_SCA</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T+1.001</w:t>
                            </w:r>
                          </w:p>
                        </w:tc>
                        <w:tc>
                          <w:tcPr>
                            <w:tcW w:w="340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stats.c anomaly check </w:t>
                            </w:r>
                            <w:r>
                              <w:rPr>
                                <w:spacing w:val="-2"/>
                                <w:sz w:val="18"/>
                              </w:rPr>
                              <w:t>fires</w:t>
                            </w:r>
                          </w:p>
                        </w:tc>
                        <w:tc>
                          <w:tcPr>
                            <w:tcW w:w="48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Netlink ANOMALY message emitted to </w:t>
                            </w:r>
                            <w:r>
                              <w:rPr>
                                <w:spacing w:val="-5"/>
                                <w:sz w:val="18"/>
                              </w:rPr>
                              <w:t>GUI</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T+1.010</w:t>
                            </w:r>
                          </w:p>
                        </w:tc>
                        <w:tc>
                          <w:tcPr>
                            <w:tcW w:w="340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GUI netlink listener receives </w:t>
                            </w:r>
                            <w:r>
                              <w:rPr>
                                <w:spacing w:val="-2"/>
                                <w:sz w:val="18"/>
                              </w:rPr>
                              <w:t>message</w:t>
                            </w:r>
                          </w:p>
                        </w:tc>
                        <w:tc>
                          <w:tcPr>
                            <w:tcW w:w="48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AlertPopup slides in: "PORT_SCAN: nmap (PID </w:t>
                            </w:r>
                            <w:r>
                              <w:rPr>
                                <w:spacing w:val="-2"/>
                                <w:sz w:val="18"/>
                              </w:rPr>
                              <w:t>12847)"</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T+1.010</w:t>
                            </w:r>
                          </w:p>
                        </w:tc>
                        <w:tc>
                          <w:tcPr>
                            <w:tcW w:w="340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TrayIcon anomaly badge </w:t>
                            </w:r>
                            <w:r>
                              <w:rPr>
                                <w:spacing w:val="-2"/>
                                <w:sz w:val="18"/>
                              </w:rPr>
                              <w:t>incremented</w:t>
                            </w:r>
                          </w:p>
                        </w:tc>
                        <w:tc>
                          <w:tcPr>
                            <w:tcW w:w="48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Badge shows "1" in system </w:t>
                            </w:r>
                            <w:r>
                              <w:rPr>
                                <w:spacing w:val="-4"/>
                                <w:sz w:val="18"/>
                              </w:rPr>
                              <w:t>tray</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T+1.500</w:t>
                            </w:r>
                          </w:p>
                        </w:tc>
                        <w:tc>
                          <w:tcPr>
                            <w:tcW w:w="340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Anomaly visible in Anomalies </w:t>
                            </w:r>
                            <w:r>
                              <w:rPr>
                                <w:spacing w:val="-5"/>
                                <w:sz w:val="18"/>
                              </w:rPr>
                              <w:t>tab</w:t>
                            </w:r>
                          </w:p>
                        </w:tc>
                        <w:tc>
                          <w:tcPr>
                            <w:tcW w:w="48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Row: nmap | PORT_SCAN | 500 ports/s | threshold </w:t>
                            </w:r>
                            <w:r>
                              <w:rPr>
                                <w:spacing w:val="-5"/>
                                <w:sz w:val="18"/>
                              </w:rPr>
                              <w:t>15</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T+2.000</w:t>
                            </w:r>
                          </w:p>
                        </w:tc>
                        <w:tc>
                          <w:tcPr>
                            <w:tcW w:w="340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Second 1-second window </w:t>
                            </w:r>
                            <w:r>
                              <w:rPr>
                                <w:spacing w:val="-2"/>
                                <w:sz w:val="18"/>
                              </w:rPr>
                              <w:t>counted</w:t>
                            </w:r>
                          </w:p>
                        </w:tc>
                        <w:tc>
                          <w:tcPr>
                            <w:tcW w:w="48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Anomaly flag remains set, count </w:t>
                            </w:r>
                            <w:r>
                              <w:rPr>
                                <w:spacing w:val="-2"/>
                                <w:sz w:val="18"/>
                              </w:rPr>
                              <w:t>increments</w:t>
                            </w:r>
                          </w:p>
                        </w:tc>
                      </w:tr>
                    </w:tbl>
                    <w:p>
                      <w:pPr>
                        <w:pStyle w:val="BodyText"/>
                        <w:rPr/>
                      </w:pPr>
                      <w:r>
                        <w:rPr/>
                      </w:r>
                    </w:p>
                  </w:txbxContent>
                </v:textbox>
                <w10:wrap type="none"/>
              </v:rect>
            </w:pict>
          </mc:Fallback>
        </mc:AlternateContent>
      </w:r>
      <w:r>
        <w:rPr>
          <w:rFonts w:ascii="Arial" w:hAnsi="Arial"/>
          <w:i/>
          <w:color w:val="494969"/>
          <w:sz w:val="18"/>
        </w:rPr>
        <w:t xml:space="preserve">Table 4.9 — Port scan detection </w:t>
      </w:r>
      <w:r>
        <w:rPr>
          <w:rFonts w:ascii="Arial" w:hAnsi="Arial"/>
          <w:i/>
          <w:color w:val="494969"/>
          <w:spacing w:val="-2"/>
          <w:sz w:val="18"/>
        </w:rPr>
        <w:t>timeline</w:t>
      </w:r>
    </w:p>
    <w:p>
      <w:pPr>
        <w:pStyle w:val="BodyText"/>
        <w:spacing w:lineRule="auto" w:line="298" w:before="195" w:after="0"/>
        <w:ind w:start="545" w:end="258"/>
        <w:jc w:val="both"/>
        <w:rPr/>
      </w:pPr>
      <w:r>
        <w:rPr>
          <w:color w:val="212133"/>
        </w:rPr>
        <w:t>The analyst can respond immediately by clicking the Block button on the nmap process in the Processes tab, which triggers FirewallManager::blockProcess(12847) and inserts an iptables OUTPUT -m owner --pid-owner 12847 -j DROP rule, halting the scan within 50 ms. Alternatively,</w:t>
      </w:r>
      <w:r>
        <w:rPr>
          <w:color w:val="212133"/>
          <w:spacing w:val="-2"/>
        </w:rPr>
        <w:t xml:space="preserve"> </w:t>
      </w:r>
      <w:r>
        <w:rPr>
          <w:color w:val="212133"/>
        </w:rPr>
        <w:t>the</w:t>
      </w:r>
      <w:r>
        <w:rPr>
          <w:color w:val="212133"/>
          <w:spacing w:val="-2"/>
        </w:rPr>
        <w:t xml:space="preserve"> </w:t>
      </w:r>
      <w:r>
        <w:rPr>
          <w:color w:val="212133"/>
        </w:rPr>
        <w:t>analyst</w:t>
      </w:r>
      <w:r>
        <w:rPr>
          <w:color w:val="212133"/>
          <w:spacing w:val="-2"/>
        </w:rPr>
        <w:t xml:space="preserve"> </w:t>
      </w:r>
      <w:r>
        <w:rPr>
          <w:color w:val="212133"/>
        </w:rPr>
        <w:t>can</w:t>
      </w:r>
      <w:r>
        <w:rPr>
          <w:color w:val="212133"/>
          <w:spacing w:val="-2"/>
        </w:rPr>
        <w:t xml:space="preserve"> </w:t>
      </w:r>
      <w:r>
        <w:rPr>
          <w:color w:val="212133"/>
        </w:rPr>
        <w:t>throttle</w:t>
      </w:r>
      <w:r>
        <w:rPr>
          <w:color w:val="212133"/>
          <w:spacing w:val="-2"/>
        </w:rPr>
        <w:t xml:space="preserve"> </w:t>
      </w:r>
      <w:r>
        <w:rPr>
          <w:color w:val="212133"/>
        </w:rPr>
        <w:t>nmap's</w:t>
      </w:r>
      <w:r>
        <w:rPr>
          <w:color w:val="212133"/>
          <w:spacing w:val="-2"/>
        </w:rPr>
        <w:t xml:space="preserve"> </w:t>
      </w:r>
      <w:r>
        <w:rPr>
          <w:color w:val="212133"/>
        </w:rPr>
        <w:t>bandwidth</w:t>
      </w:r>
      <w:r>
        <w:rPr>
          <w:color w:val="212133"/>
          <w:spacing w:val="-2"/>
        </w:rPr>
        <w:t xml:space="preserve"> </w:t>
      </w:r>
      <w:r>
        <w:rPr>
          <w:color w:val="212133"/>
        </w:rPr>
        <w:t>to</w:t>
      </w:r>
      <w:r>
        <w:rPr>
          <w:color w:val="212133"/>
          <w:spacing w:val="-2"/>
        </w:rPr>
        <w:t xml:space="preserve"> </w:t>
      </w:r>
      <w:r>
        <w:rPr>
          <w:color w:val="212133"/>
        </w:rPr>
        <w:t>1</w:t>
      </w:r>
      <w:r>
        <w:rPr>
          <w:color w:val="212133"/>
          <w:spacing w:val="-2"/>
        </w:rPr>
        <w:t xml:space="preserve"> </w:t>
      </w:r>
      <w:r>
        <w:rPr>
          <w:color w:val="212133"/>
        </w:rPr>
        <w:t>KB/s</w:t>
      </w:r>
      <w:r>
        <w:rPr>
          <w:color w:val="212133"/>
          <w:spacing w:val="-2"/>
        </w:rPr>
        <w:t xml:space="preserve"> </w:t>
      </w:r>
      <w:r>
        <w:rPr>
          <w:color w:val="212133"/>
        </w:rPr>
        <w:t>using</w:t>
      </w:r>
      <w:r>
        <w:rPr>
          <w:color w:val="212133"/>
          <w:spacing w:val="-2"/>
        </w:rPr>
        <w:t xml:space="preserve"> </w:t>
      </w:r>
      <w:r>
        <w:rPr>
          <w:color w:val="212133"/>
        </w:rPr>
        <w:t>the</w:t>
      </w:r>
      <w:r>
        <w:rPr>
          <w:color w:val="212133"/>
          <w:spacing w:val="-2"/>
        </w:rPr>
        <w:t xml:space="preserve"> </w:t>
      </w:r>
      <w:r>
        <w:rPr>
          <w:color w:val="212133"/>
        </w:rPr>
        <w:t>BandwidthThrottler, effectively stopping the scan without killing the process.</w:t>
      </w:r>
    </w:p>
    <w:p>
      <w:pPr>
        <w:pStyle w:val="BodyText"/>
        <w:spacing w:lineRule="auto" w:line="298" w:before="122" w:after="0"/>
        <w:ind w:start="545" w:end="258"/>
        <w:jc w:val="both"/>
        <w:rPr>
          <w:color w:val="212133"/>
        </w:rPr>
      </w:pPr>
      <w:r>
        <w:rPr>
          <w:color w:val="212133"/>
        </w:rPr>
        <w:t>This case study demonstrates that the combination of kernel-level rate tracking, push-based netlink notification, and integrated firewall control enables a response time from first offending packet to active countermeasure of under 2 seconds — compared to several minutes for a manual workflow using separate tools.</w:t>
      </w:r>
    </w:p>
    <w:p>
      <w:pPr>
        <w:pStyle w:val="BodyText"/>
        <w:rPr/>
      </w:pPr>
      <w:r>
        <w:rPr/>
      </w:r>
    </w:p>
    <w:p>
      <w:pPr>
        <w:pStyle w:val="BodyText"/>
        <w:spacing w:before="121" w:after="0"/>
        <w:rPr/>
      </w:pPr>
      <w:r>
        <w:rPr/>
      </w:r>
    </w:p>
    <w:p>
      <w:pPr>
        <w:pStyle w:val="Heading2"/>
        <w:spacing w:before="1" w:after="0"/>
        <w:jc w:val="both"/>
        <w:rPr/>
      </w:pPr>
      <w:r>
        <w:rPr>
          <w:color w:val="494969"/>
        </w:rPr>
        <w:t xml:space="preserve">Scenario </w:t>
      </w:r>
      <w:r>
        <w:rPr>
          <w:color w:val="494969"/>
          <w:spacing w:val="-2"/>
        </w:rPr>
        <w:t>Setup</w:t>
      </w:r>
    </w:p>
    <w:p>
      <w:pPr>
        <w:pStyle w:val="BodyText"/>
        <w:spacing w:lineRule="auto" w:line="298" w:before="22" w:after="0"/>
        <w:ind w:start="545" w:end="259"/>
        <w:jc w:val="both"/>
        <w:rPr>
          <w:color w:val="212133"/>
        </w:rPr>
      </w:pPr>
      <w:r>
        <w:rPr>
          <w:color w:val="212133"/>
        </w:rPr>
        <w:t>A malicious process (simulated by a Python script) opens a TCP connection to an external server and begins uploading data at 15 MB/s — exceeding the HIGH_BW threshold of 10 MB/s. The process disguises itself with the name "systemd-update" to avoid casual inspection.</w:t>
      </w:r>
    </w:p>
    <w:p>
      <w:pPr>
        <w:pStyle w:val="Heading2"/>
        <w:jc w:val="both"/>
        <w:rPr/>
      </w:pPr>
      <w:r>
        <w:rPr>
          <w:color w:val="494969"/>
        </w:rPr>
        <w:t xml:space="preserve">Detection and </w:t>
      </w:r>
      <w:r>
        <w:rPr>
          <w:color w:val="494969"/>
          <w:spacing w:val="-2"/>
        </w:rPr>
        <w:t>Response</w:t>
      </w:r>
    </w:p>
    <w:tbl>
      <w:tblPr>
        <w:tblW w:w="9354" w:type="dxa"/>
        <w:jc w:val="start"/>
        <w:tblInd w:w="278" w:type="dxa"/>
        <w:tblLayout w:type="fixed"/>
        <w:tblCellMar>
          <w:top w:w="0" w:type="dxa"/>
          <w:start w:w="5" w:type="dxa"/>
          <w:bottom w:w="0" w:type="dxa"/>
          <w:end w:w="5" w:type="dxa"/>
        </w:tblCellMar>
      </w:tblPr>
      <w:tblGrid>
        <w:gridCol w:w="1133"/>
        <w:gridCol w:w="3119"/>
        <w:gridCol w:w="5102"/>
      </w:tblGrid>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Time </w:t>
            </w:r>
            <w:r>
              <w:rPr>
                <w:rFonts w:ascii="Arial" w:hAnsi="Arial"/>
                <w:b/>
                <w:color w:val="FFFFFF"/>
                <w:spacing w:val="-5"/>
                <w:sz w:val="18"/>
              </w:rPr>
              <w:t>(s)</w:t>
            </w:r>
          </w:p>
        </w:tc>
        <w:tc>
          <w:tcPr>
            <w:tcW w:w="31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Event</w:t>
            </w:r>
          </w:p>
        </w:tc>
        <w:tc>
          <w:tcPr>
            <w:tcW w:w="5102"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KTA </w:t>
            </w:r>
            <w:r>
              <w:rPr>
                <w:rFonts w:ascii="Arial" w:hAnsi="Arial"/>
                <w:b/>
                <w:color w:val="FFFFFF"/>
                <w:spacing w:val="-2"/>
                <w:sz w:val="18"/>
              </w:rPr>
              <w:t>Response</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T+0</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87"/>
              <w:rPr>
                <w:sz w:val="18"/>
              </w:rPr>
            </w:pPr>
            <w:r>
              <w:rPr>
                <w:sz w:val="18"/>
              </w:rPr>
              <w:t xml:space="preserve">Malicious process starts, TCP </w:t>
            </w:r>
            <w:r>
              <w:rPr>
                <w:spacing w:val="-2"/>
                <w:sz w:val="18"/>
              </w:rPr>
              <w:t>connect</w:t>
            </w:r>
          </w:p>
        </w:tc>
        <w:tc>
          <w:tcPr>
            <w:tcW w:w="51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62" w:end="0"/>
              <w:rPr>
                <w:sz w:val="18"/>
              </w:rPr>
            </w:pPr>
            <w:r>
              <w:rPr>
                <w:spacing w:val="-22"/>
                <w:sz w:val="18"/>
              </w:rPr>
              <w:t>ioCnonensteacbtiliosnh</w:t>
            </w:r>
            <w:r>
              <w:rPr>
                <w:spacing w:val="-14"/>
                <w:sz w:val="18"/>
              </w:rPr>
              <w:t xml:space="preserve"> </w:t>
            </w:r>
            <w:r>
              <w:rPr>
                <w:rFonts w:ascii="Arial" w:hAnsi="Arial"/>
                <w:b/>
                <w:spacing w:val="-22"/>
                <w:sz w:val="18"/>
              </w:rPr>
              <w:t>e</w:t>
            </w:r>
            <w:r>
              <w:rPr>
                <w:spacing w:val="-22"/>
                <w:sz w:val="18"/>
              </w:rPr>
              <w:t>dntry</w:t>
            </w:r>
            <w:r>
              <w:rPr>
                <w:spacing w:val="57"/>
                <w:sz w:val="18"/>
              </w:rPr>
              <w:t xml:space="preserve"> </w:t>
            </w:r>
            <w:r>
              <w:rPr>
                <w:spacing w:val="-22"/>
                <w:sz w:val="18"/>
              </w:rPr>
              <w:t>created:</w:t>
            </w:r>
            <w:r>
              <w:rPr>
                <w:spacing w:val="57"/>
                <w:sz w:val="18"/>
              </w:rPr>
              <w:t xml:space="preserve"> </w:t>
            </w:r>
            <w:r>
              <w:rPr>
                <w:spacing w:val="-22"/>
                <w:sz w:val="18"/>
              </w:rPr>
              <w:t>PID=9934,</w:t>
            </w:r>
            <w:r>
              <w:rPr>
                <w:spacing w:val="58"/>
                <w:sz w:val="18"/>
              </w:rPr>
              <w:t xml:space="preserve"> </w:t>
            </w:r>
            <w:r>
              <w:rPr>
                <w:spacing w:val="-22"/>
                <w:sz w:val="18"/>
              </w:rPr>
              <w:t>state=ESTABLISHED</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T+0.5</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Upload rate reaches 15 </w:t>
            </w:r>
            <w:r>
              <w:rPr>
                <w:spacing w:val="-4"/>
                <w:sz w:val="18"/>
              </w:rPr>
              <w:t>MB/s</w:t>
            </w:r>
          </w:p>
        </w:tc>
        <w:tc>
          <w:tcPr>
            <w:tcW w:w="51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rate_out_bps = 15,728,640 (&gt; 10,485,760 </w:t>
            </w:r>
            <w:r>
              <w:rPr>
                <w:spacing w:val="-2"/>
                <w:sz w:val="18"/>
              </w:rPr>
              <w:t>threshold)</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T+1.0</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HIGH_BW anomaly flag </w:t>
            </w:r>
            <w:r>
              <w:rPr>
                <w:spacing w:val="-5"/>
                <w:sz w:val="18"/>
              </w:rPr>
              <w:t>set</w:t>
            </w:r>
          </w:p>
        </w:tc>
        <w:tc>
          <w:tcPr>
            <w:tcW w:w="51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58"/>
              <w:rPr>
                <w:sz w:val="18"/>
              </w:rPr>
            </w:pPr>
            <w:r>
              <w:rPr>
                <w:sz w:val="18"/>
              </w:rPr>
              <w:t xml:space="preserve">Netlink ANOMALY sent: "HIGH_BW: systemd-update (PID </w:t>
            </w:r>
            <w:r>
              <w:rPr>
                <w:spacing w:val="-5"/>
                <w:sz w:val="18"/>
              </w:rPr>
              <w:t>993</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T+1.01</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AlertPopup </w:t>
            </w:r>
            <w:r>
              <w:rPr>
                <w:spacing w:val="-2"/>
                <w:sz w:val="18"/>
              </w:rPr>
              <w:t>shown</w:t>
            </w:r>
          </w:p>
        </w:tc>
        <w:tc>
          <w:tcPr>
            <w:tcW w:w="51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116"/>
              <w:rPr>
                <w:sz w:val="18"/>
              </w:rPr>
            </w:pPr>
            <w:r>
              <w:rPr>
                <w:sz w:val="18"/>
              </w:rPr>
              <w:t xml:space="preserve">"HIGH_BW: systemd-update uploading 15 MB/s to </w:t>
            </w:r>
            <w:r>
              <w:rPr>
                <w:spacing w:val="-2"/>
                <w:sz w:val="18"/>
              </w:rPr>
              <w:t>185.220.101</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T+1.01</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RouteMap animates new </w:t>
            </w:r>
            <w:r>
              <w:rPr>
                <w:spacing w:val="-5"/>
                <w:sz w:val="18"/>
              </w:rPr>
              <w:t>arc</w:t>
            </w:r>
          </w:p>
        </w:tc>
        <w:tc>
          <w:tcPr>
            <w:tcW w:w="51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Bezier arc from Bhopal to destination country </w:t>
            </w:r>
            <w:r>
              <w:rPr>
                <w:spacing w:val="-2"/>
                <w:sz w:val="18"/>
              </w:rPr>
              <w:t>visualised</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T+3</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Analyst inspects </w:t>
            </w:r>
            <w:r>
              <w:rPr>
                <w:spacing w:val="-2"/>
                <w:sz w:val="18"/>
              </w:rPr>
              <w:t>connection</w:t>
            </w:r>
          </w:p>
        </w:tc>
        <w:tc>
          <w:tcPr>
            <w:tcW w:w="51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Domain: (none — hardcoded IP), Dest country: DE </w:t>
            </w:r>
            <w:r>
              <w:rPr>
                <w:spacing w:val="-2"/>
                <w:sz w:val="18"/>
              </w:rPr>
              <w:t>(Germany)</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T+4</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Analyst clicks </w:t>
            </w:r>
            <w:r>
              <w:rPr>
                <w:spacing w:val="-2"/>
                <w:sz w:val="18"/>
              </w:rPr>
              <w:t>"Block"</w:t>
            </w:r>
          </w:p>
        </w:tc>
        <w:tc>
          <w:tcPr>
            <w:tcW w:w="51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iptables DROP rule added, upload stops </w:t>
            </w:r>
            <w:r>
              <w:rPr>
                <w:spacing w:val="-2"/>
                <w:sz w:val="18"/>
              </w:rPr>
              <w:t>immediately</w:t>
            </w:r>
          </w:p>
        </w:tc>
      </w:tr>
      <w:tr>
        <w:trPr>
          <w:trHeight w:val="430" w:hRule="atLeast"/>
        </w:trPr>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4"/>
                <w:sz w:val="18"/>
              </w:rPr>
              <w:t>T+60</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Historical record in </w:t>
            </w:r>
            <w:r>
              <w:rPr>
                <w:spacing w:val="-2"/>
                <w:sz w:val="18"/>
              </w:rPr>
              <w:t>HistoryDB</w:t>
            </w:r>
          </w:p>
        </w:tc>
        <w:tc>
          <w:tcPr>
            <w:tcW w:w="51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Exfiltration event persisted to SQLite for forensic </w:t>
            </w:r>
            <w:r>
              <w:rPr>
                <w:spacing w:val="-2"/>
                <w:sz w:val="18"/>
              </w:rPr>
              <w:t>review</w:t>
            </w:r>
          </w:p>
        </w:tc>
      </w:tr>
    </w:tbl>
    <w:p>
      <w:pPr>
        <w:pStyle w:val="Normal"/>
        <w:spacing w:before="91" w:after="0"/>
        <w:ind w:hanging="0" w:start="284" w:end="0"/>
        <w:jc w:val="center"/>
        <w:rPr>
          <w:rFonts w:ascii="Arial" w:hAnsi="Arial"/>
          <w:i/>
          <w:sz w:val="18"/>
        </w:rPr>
      </w:pPr>
      <w:r>
        <w:rPr>
          <w:rFonts w:ascii="Arial" w:hAnsi="Arial"/>
          <w:i/>
          <w:color w:val="494969"/>
          <w:sz w:val="18"/>
        </w:rPr>
        <w:t xml:space="preserve">Table 4.10 — High bandwidth exfiltration detection </w:t>
      </w:r>
      <w:r>
        <w:rPr>
          <w:rFonts w:ascii="Arial" w:hAnsi="Arial"/>
          <w:i/>
          <w:color w:val="494969"/>
          <w:spacing w:val="-2"/>
          <w:sz w:val="18"/>
        </w:rPr>
        <w:t>timeline</w:t>
      </w:r>
    </w:p>
    <w:p>
      <w:pPr>
        <w:pStyle w:val="BodyText"/>
        <w:spacing w:lineRule="auto" w:line="298" w:before="194" w:after="0"/>
        <w:ind w:start="545" w:end="259"/>
        <w:jc w:val="both"/>
        <w:rPr/>
      </w:pPr>
      <w:r>
        <w:rPr>
          <w:color w:val="212133"/>
        </w:rPr>
        <w:t>A key observation from this case study is that the lack of a DNS domain for the destination IP (the process connected directly to an IP address without prior DNS resolution) is itself a suspicious</w:t>
      </w:r>
      <w:r>
        <w:rPr>
          <w:color w:val="212133"/>
          <w:spacing w:val="30"/>
        </w:rPr>
        <w:t xml:space="preserve"> </w:t>
      </w:r>
      <w:r>
        <w:rPr>
          <w:color w:val="212133"/>
        </w:rPr>
        <w:t>indicator.</w:t>
      </w:r>
      <w:r>
        <w:rPr>
          <w:color w:val="212133"/>
          <w:spacing w:val="30"/>
        </w:rPr>
        <w:t xml:space="preserve"> </w:t>
      </w:r>
      <w:r>
        <w:rPr>
          <w:color w:val="212133"/>
        </w:rPr>
        <w:t>KTA's</w:t>
      </w:r>
      <w:r>
        <w:rPr>
          <w:color w:val="212133"/>
          <w:spacing w:val="30"/>
        </w:rPr>
        <w:t xml:space="preserve"> </w:t>
      </w:r>
      <w:r>
        <w:rPr>
          <w:color w:val="212133"/>
        </w:rPr>
        <w:t>DNS</w:t>
      </w:r>
      <w:r>
        <w:rPr>
          <w:color w:val="212133"/>
          <w:spacing w:val="30"/>
        </w:rPr>
        <w:t xml:space="preserve"> </w:t>
      </w:r>
      <w:r>
        <w:rPr>
          <w:color w:val="212133"/>
        </w:rPr>
        <w:t>Map</w:t>
      </w:r>
      <w:r>
        <w:rPr>
          <w:color w:val="212133"/>
          <w:spacing w:val="30"/>
        </w:rPr>
        <w:t xml:space="preserve"> </w:t>
      </w:r>
      <w:r>
        <w:rPr>
          <w:color w:val="212133"/>
        </w:rPr>
        <w:t>tab</w:t>
      </w:r>
      <w:r>
        <w:rPr>
          <w:color w:val="212133"/>
          <w:spacing w:val="30"/>
        </w:rPr>
        <w:t xml:space="preserve"> </w:t>
      </w:r>
      <w:r>
        <w:rPr>
          <w:color w:val="212133"/>
        </w:rPr>
        <w:t>would</w:t>
      </w:r>
      <w:r>
        <w:rPr>
          <w:color w:val="212133"/>
          <w:spacing w:val="30"/>
        </w:rPr>
        <w:t xml:space="preserve"> </w:t>
      </w:r>
      <w:r>
        <w:rPr>
          <w:color w:val="212133"/>
        </w:rPr>
        <w:t>show</w:t>
      </w:r>
      <w:r>
        <w:rPr>
          <w:color w:val="212133"/>
          <w:spacing w:val="30"/>
        </w:rPr>
        <w:t xml:space="preserve"> </w:t>
      </w:r>
      <w:r>
        <w:rPr>
          <w:color w:val="212133"/>
        </w:rPr>
        <w:t>no</w:t>
      </w:r>
      <w:r>
        <w:rPr>
          <w:color w:val="212133"/>
          <w:spacing w:val="30"/>
        </w:rPr>
        <w:t xml:space="preserve"> </w:t>
      </w:r>
      <w:r>
        <w:rPr>
          <w:color w:val="212133"/>
        </w:rPr>
        <w:t>entry</w:t>
      </w:r>
      <w:r>
        <w:rPr>
          <w:color w:val="212133"/>
          <w:spacing w:val="30"/>
        </w:rPr>
        <w:t xml:space="preserve"> </w:t>
      </w:r>
      <w:r>
        <w:rPr>
          <w:color w:val="212133"/>
        </w:rPr>
        <w:t>for</w:t>
      </w:r>
      <w:r>
        <w:rPr>
          <w:color w:val="212133"/>
          <w:spacing w:val="30"/>
        </w:rPr>
        <w:t xml:space="preserve"> </w:t>
      </w:r>
      <w:r>
        <w:rPr>
          <w:color w:val="212133"/>
        </w:rPr>
        <w:t>185.220.101.x,</w:t>
      </w:r>
      <w:r>
        <w:rPr>
          <w:color w:val="212133"/>
          <w:spacing w:val="30"/>
        </w:rPr>
        <w:t xml:space="preserve"> </w:t>
      </w:r>
      <w:r>
        <w:rPr>
          <w:color w:val="212133"/>
        </w:rPr>
        <w:t>while</w:t>
      </w:r>
      <w:r>
        <w:rPr>
          <w:color w:val="212133"/>
          <w:spacing w:val="30"/>
        </w:rPr>
        <w:t xml:space="preserve"> </w:t>
      </w:r>
      <w:r>
        <w:rPr>
          <w:color w:val="212133"/>
          <w:spacing w:val="-5"/>
        </w:rPr>
        <w:t>the</w:t>
      </w:r>
    </w:p>
    <w:p>
      <w:pPr>
        <w:pStyle w:val="Normal"/>
        <w:spacing w:before="94" w:after="0"/>
        <w:ind w:hanging="0" w:start="95" w:end="0"/>
        <w:jc w:val="start"/>
        <w:rPr>
          <w:sz w:val="18"/>
        </w:rPr>
      </w:pPr>
      <w:r>
        <w:br w:type="column"/>
      </w:r>
      <w:r>
        <w:rPr>
          <w:sz w:val="18"/>
        </w:rPr>
        <w:t xml:space="preserve">N </w:t>
      </w:r>
      <w:r>
        <w:rPr>
          <w:spacing w:val="-5"/>
          <w:sz w:val="18"/>
        </w:rPr>
        <w:t>set</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206" w:after="0"/>
        <w:rPr>
          <w:sz w:val="18"/>
        </w:rPr>
      </w:pPr>
      <w:r>
        <w:rPr>
          <w:sz w:val="18"/>
        </w:rPr>
      </w:r>
    </w:p>
    <w:p>
      <w:pPr>
        <w:pStyle w:val="Normal"/>
        <w:spacing w:before="0" w:after="0"/>
        <w:ind w:hanging="0" w:start="0" w:end="0"/>
        <w:jc w:val="start"/>
        <w:rPr>
          <w:sz w:val="18"/>
        </w:rPr>
      </w:pPr>
      <w:r>
        <w:rPr>
          <w:spacing w:val="-5"/>
          <w:sz w:val="18"/>
        </w:rPr>
        <w:t>4)"</w:t>
      </w:r>
    </w:p>
    <w:p>
      <w:pPr>
        <w:pStyle w:val="BodyText"/>
        <w:spacing w:before="26" w:after="0"/>
        <w:rPr>
          <w:sz w:val="18"/>
        </w:rPr>
      </w:pPr>
      <w:r>
        <w:rPr>
          <w:sz w:val="18"/>
        </w:rPr>
      </w:r>
    </w:p>
    <w:p>
      <w:pPr>
        <w:pStyle w:val="Normal"/>
        <w:spacing w:before="0" w:after="0"/>
        <w:ind w:hanging="0" w:start="61" w:end="0"/>
        <w:jc w:val="start"/>
        <w:rPr>
          <w:sz w:val="18"/>
        </w:rPr>
      </w:pPr>
      <w:r>
        <w:rPr>
          <w:spacing w:val="-5"/>
          <w:sz w:val="18"/>
        </w:rPr>
        <w:t>.x"</w:t>
      </w:r>
    </w:p>
    <w:p>
      <w:pPr>
        <w:sectPr>
          <w:type w:val="continuous"/>
          <w:pgSz w:w="11906" w:h="16838"/>
          <w:pgMar w:left="992" w:right="0" w:gutter="0" w:header="0" w:top="1500" w:footer="0" w:bottom="280"/>
          <w:cols w:num="2" w:equalWidth="false" w:sep="false">
            <w:col w:w="9634" w:space="32"/>
            <w:col w:w="1247"/>
          </w:cols>
          <w:formProt w:val="false"/>
          <w:textDirection w:val="lrTb"/>
          <w:docGrid w:type="default" w:linePitch="100" w:charSpace="0"/>
        </w:sectPr>
      </w:pPr>
    </w:p>
    <w:p>
      <w:pPr>
        <w:pStyle w:val="BodyText"/>
        <w:spacing w:lineRule="auto" w:line="298" w:before="72" w:after="0"/>
        <w:ind w:start="545" w:end="258"/>
        <w:jc w:val="both"/>
        <w:rPr/>
      </w:pPr>
      <w:r>
        <w:rPr>
          <w:color w:val="212133"/>
        </w:rPr>
        <w:t xml:space="preserve">Route Map would show the hop path traversing through foreign ASNs. The combination of HIGH_BW anomaly, no DNS enrichment, and foreign routing constitutes a strong exfiltration </w:t>
      </w:r>
      <w:r>
        <w:rPr>
          <w:color w:val="212133"/>
          <w:spacing w:val="-2"/>
        </w:rPr>
        <w:t>signal.</w:t>
      </w:r>
    </w:p>
    <w:p>
      <w:pPr>
        <w:pStyle w:val="BodyText"/>
        <w:rPr/>
      </w:pPr>
      <w:r>
        <w:rPr/>
      </w:r>
    </w:p>
    <w:p>
      <w:pPr>
        <w:pStyle w:val="BodyText"/>
        <w:spacing w:before="121" w:after="0"/>
        <w:rPr/>
      </w:pPr>
      <w:r>
        <w:rPr/>
      </w:r>
    </w:p>
    <w:p>
      <w:pPr>
        <w:pStyle w:val="Heading2"/>
        <w:spacing w:before="0" w:after="0"/>
        <w:rPr/>
      </w:pPr>
      <w:r>
        <w:rPr>
          <w:color w:val="494969"/>
        </w:rPr>
        <w:t xml:space="preserve">Scenario </w:t>
      </w:r>
      <w:r>
        <w:rPr>
          <w:color w:val="494969"/>
          <w:spacing w:val="-2"/>
        </w:rPr>
        <w:t>Setup</w:t>
      </w:r>
    </w:p>
    <w:p>
      <w:pPr>
        <w:pStyle w:val="BodyText"/>
        <w:spacing w:lineRule="auto" w:line="298" w:before="22" w:after="0"/>
        <w:ind w:start="545" w:end="259"/>
        <w:jc w:val="both"/>
        <w:rPr>
          <w:color w:val="212133"/>
        </w:rPr>
      </w:pPr>
      <w:r>
        <w:rPr>
          <w:color w:val="212133"/>
        </w:rPr>
        <w:t>BGP route changes are simulated by modifying /etc/hosts to redirect a known domain (news.example.com) from its normal IP (203.0.113.1, ASN 12345, India) to a different IP (198.51.100.1, ASN 67890, Russia). This simulates the effect of a BGP hijacking event as observed from the endpoint perspective.</w:t>
      </w:r>
    </w:p>
    <w:p>
      <w:pPr>
        <w:pStyle w:val="Heading2"/>
        <w:spacing w:before="164" w:after="0"/>
        <w:rPr>
          <w:color w:val="494969"/>
          <w:spacing w:val="-2"/>
        </w:rPr>
      </w:pPr>
      <w:r>
        <w:rPr>
          <w:color w:val="494969"/>
          <w:spacing w:val="-2"/>
        </w:rPr>
        <w:t>Detection</w:t>
      </w:r>
    </w:p>
    <w:tbl>
      <w:tblPr>
        <w:tblW w:w="9354" w:type="dxa"/>
        <w:jc w:val="start"/>
        <w:tblInd w:w="278" w:type="dxa"/>
        <w:tblLayout w:type="fixed"/>
        <w:tblCellMar>
          <w:top w:w="0" w:type="dxa"/>
          <w:start w:w="5" w:type="dxa"/>
          <w:bottom w:w="0" w:type="dxa"/>
          <w:end w:w="5" w:type="dxa"/>
        </w:tblCellMar>
      </w:tblPr>
      <w:tblGrid>
        <w:gridCol w:w="1417"/>
        <w:gridCol w:w="3117"/>
        <w:gridCol w:w="4820"/>
      </w:tblGrid>
      <w:tr>
        <w:trPr>
          <w:trHeight w:val="430" w:hRule="atLeast"/>
        </w:trPr>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Time </w:t>
            </w:r>
            <w:r>
              <w:rPr>
                <w:rFonts w:ascii="Arial" w:hAnsi="Arial"/>
                <w:b/>
                <w:color w:val="FFFFFF"/>
                <w:spacing w:val="-5"/>
                <w:sz w:val="18"/>
              </w:rPr>
              <w:t>(s)</w:t>
            </w:r>
          </w:p>
        </w:tc>
        <w:tc>
          <w:tcPr>
            <w:tcW w:w="31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Event</w:t>
            </w:r>
          </w:p>
        </w:tc>
        <w:tc>
          <w:tcPr>
            <w:tcW w:w="482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KTA BGP Monitor </w:t>
            </w:r>
            <w:r>
              <w:rPr>
                <w:rFonts w:ascii="Arial" w:hAnsi="Arial"/>
                <w:b/>
                <w:color w:val="FFFFFF"/>
                <w:spacing w:val="-2"/>
                <w:sz w:val="18"/>
              </w:rPr>
              <w:t>Response</w:t>
            </w:r>
          </w:p>
        </w:tc>
      </w:tr>
      <w:tr>
        <w:trPr>
          <w:trHeight w:val="430" w:hRule="atLeast"/>
        </w:trPr>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Day </w:t>
            </w:r>
            <w:r>
              <w:rPr>
                <w:spacing w:val="-5"/>
                <w:sz w:val="18"/>
              </w:rPr>
              <w:t>1–7</w:t>
            </w:r>
          </w:p>
        </w:tc>
        <w:tc>
          <w:tcPr>
            <w:tcW w:w="31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94" w:after="0"/>
              <w:ind w:start="120" w:end="-72"/>
              <w:rPr>
                <w:rFonts w:ascii="Symbol" w:hAnsi="Symbol"/>
                <w:sz w:val="18"/>
              </w:rPr>
            </w:pPr>
            <w:r>
              <w:rPr>
                <w:sz w:val="18"/>
              </w:rPr>
              <w:t xml:space="preserve">Normal routing: news.example.com </w:t>
            </w:r>
            <w:r>
              <w:rPr>
                <w:rFonts w:ascii="Symbol" w:hAnsi="Symbol"/>
                <w:spacing w:val="-10"/>
                <w:sz w:val="18"/>
              </w:rPr>
              <w:t></w:t>
            </w:r>
          </w:p>
        </w:tc>
        <w:tc>
          <w:tcPr>
            <w:tcW w:w="482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01" w:end="0"/>
              <w:rPr>
                <w:sz w:val="18"/>
              </w:rPr>
            </w:pPr>
            <w:r>
              <w:rPr>
                <w:spacing w:val="-99"/>
                <w:sz w:val="18"/>
              </w:rPr>
              <w:t>A</w:t>
            </w:r>
            <w:r>
              <w:rPr>
                <w:spacing w:val="-18"/>
                <w:sz w:val="18"/>
              </w:rPr>
              <w:t>B</w:t>
            </w:r>
            <w:r>
              <w:rPr>
                <w:spacing w:val="-99"/>
                <w:sz w:val="18"/>
              </w:rPr>
              <w:t>S</w:t>
            </w:r>
            <w:r>
              <w:rPr>
                <w:spacing w:val="2"/>
                <w:sz w:val="18"/>
              </w:rPr>
              <w:t>a</w:t>
            </w:r>
            <w:r>
              <w:rPr>
                <w:spacing w:val="-88"/>
                <w:sz w:val="18"/>
              </w:rPr>
              <w:t>s</w:t>
            </w:r>
            <w:r>
              <w:rPr>
                <w:spacing w:val="-39"/>
                <w:sz w:val="18"/>
              </w:rPr>
              <w:t>N</w:t>
            </w:r>
            <w:r>
              <w:rPr>
                <w:spacing w:val="-8"/>
                <w:sz w:val="18"/>
              </w:rPr>
              <w:t>e</w:t>
            </w:r>
            <w:r>
              <w:rPr>
                <w:spacing w:val="-89"/>
                <w:sz w:val="18"/>
              </w:rPr>
              <w:t>1</w:t>
            </w:r>
            <w:r>
              <w:rPr>
                <w:spacing w:val="2"/>
                <w:sz w:val="18"/>
              </w:rPr>
              <w:t>li</w:t>
            </w:r>
            <w:r>
              <w:rPr>
                <w:spacing w:val="-88"/>
                <w:sz w:val="18"/>
              </w:rPr>
              <w:t>n</w:t>
            </w:r>
            <w:r>
              <w:rPr>
                <w:spacing w:val="-9"/>
                <w:sz w:val="18"/>
              </w:rPr>
              <w:t>2</w:t>
            </w:r>
            <w:r>
              <w:rPr>
                <w:spacing w:val="-88"/>
                <w:sz w:val="18"/>
              </w:rPr>
              <w:t>e</w:t>
            </w:r>
            <w:r>
              <w:rPr>
                <w:spacing w:val="2"/>
                <w:sz w:val="18"/>
              </w:rPr>
              <w:t>3</w:t>
            </w:r>
            <w:r>
              <w:rPr>
                <w:spacing w:val="-59"/>
                <w:sz w:val="18"/>
              </w:rPr>
              <w:t>4</w:t>
            </w:r>
            <w:r>
              <w:rPr>
                <w:spacing w:val="-38"/>
                <w:sz w:val="18"/>
              </w:rPr>
              <w:t>e</w:t>
            </w:r>
            <w:r>
              <w:rPr>
                <w:spacing w:val="-59"/>
                <w:sz w:val="18"/>
              </w:rPr>
              <w:t>5</w:t>
            </w:r>
            <w:r>
              <w:rPr>
                <w:spacing w:val="-28"/>
                <w:sz w:val="18"/>
              </w:rPr>
              <w:t>s</w:t>
            </w:r>
            <w:r>
              <w:rPr>
                <w:spacing w:val="-19"/>
                <w:sz w:val="18"/>
              </w:rPr>
              <w:t>,</w:t>
            </w:r>
            <w:r>
              <w:rPr>
                <w:spacing w:val="2"/>
                <w:sz w:val="18"/>
              </w:rPr>
              <w:t>t</w:t>
            </w:r>
            <w:r>
              <w:rPr>
                <w:spacing w:val="-78"/>
                <w:sz w:val="18"/>
              </w:rPr>
              <w:t>a</w:t>
            </w:r>
            <w:r>
              <w:rPr>
                <w:spacing w:val="2"/>
                <w:sz w:val="18"/>
              </w:rPr>
              <w:t>I</w:t>
            </w:r>
            <w:r>
              <w:rPr>
                <w:spacing w:val="-99"/>
                <w:sz w:val="18"/>
              </w:rPr>
              <w:t>N</w:t>
            </w:r>
            <w:r>
              <w:rPr>
                <w:spacing w:val="2"/>
                <w:sz w:val="18"/>
              </w:rPr>
              <w:t>blished</w:t>
            </w:r>
            <w:r>
              <w:rPr>
                <w:spacing w:val="62"/>
                <w:sz w:val="18"/>
              </w:rPr>
              <w:t xml:space="preserve"> </w:t>
            </w:r>
            <w:r>
              <w:rPr>
                <w:spacing w:val="-32"/>
                <w:sz w:val="18"/>
              </w:rPr>
              <w:t>in</w:t>
            </w:r>
            <w:r>
              <w:rPr>
                <w:spacing w:val="62"/>
                <w:sz w:val="18"/>
              </w:rPr>
              <w:t xml:space="preserve"> </w:t>
            </w:r>
            <w:r>
              <w:rPr>
                <w:spacing w:val="-32"/>
                <w:sz w:val="18"/>
              </w:rPr>
              <w:t>BgpMonitor</w:t>
            </w:r>
          </w:p>
        </w:tc>
      </w:tr>
      <w:tr>
        <w:trPr>
          <w:trHeight w:val="430" w:hRule="atLeast"/>
        </w:trPr>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Day 8, </w:t>
            </w:r>
            <w:r>
              <w:rPr>
                <w:spacing w:val="-5"/>
                <w:sz w:val="18"/>
              </w:rPr>
              <w:t>T+0</w:t>
            </w:r>
          </w:p>
        </w:tc>
        <w:tc>
          <w:tcPr>
            <w:tcW w:w="31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15"/>
              <w:rPr>
                <w:sz w:val="18"/>
              </w:rPr>
            </w:pPr>
            <w:r>
              <w:rPr>
                <w:sz w:val="18"/>
              </w:rPr>
              <w:t xml:space="preserve">/etc/hosts modified to redirect </w:t>
            </w:r>
            <w:r>
              <w:rPr>
                <w:spacing w:val="-2"/>
                <w:sz w:val="18"/>
              </w:rPr>
              <w:t>domain</w:t>
            </w:r>
          </w:p>
        </w:tc>
        <w:tc>
          <w:tcPr>
            <w:tcW w:w="482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Next DNS response returns new </w:t>
            </w:r>
            <w:r>
              <w:rPr>
                <w:spacing w:val="-5"/>
                <w:sz w:val="18"/>
              </w:rPr>
              <w:t>IP</w:t>
            </w:r>
          </w:p>
        </w:tc>
      </w:tr>
      <w:tr>
        <w:trPr>
          <w:trHeight w:val="430" w:hRule="atLeast"/>
        </w:trPr>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Day 8, </w:t>
            </w:r>
            <w:r>
              <w:rPr>
                <w:spacing w:val="-4"/>
                <w:sz w:val="18"/>
              </w:rPr>
              <w:t>T+30</w:t>
            </w:r>
          </w:p>
        </w:tc>
        <w:tc>
          <w:tcPr>
            <w:tcW w:w="31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New route trace completed for </w:t>
            </w:r>
            <w:r>
              <w:rPr>
                <w:spacing w:val="-2"/>
                <w:sz w:val="18"/>
              </w:rPr>
              <w:t>198.51.</w:t>
            </w:r>
          </w:p>
        </w:tc>
        <w:tc>
          <w:tcPr>
            <w:tcW w:w="482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63" w:end="0"/>
              <w:rPr>
                <w:sz w:val="18"/>
              </w:rPr>
            </w:pPr>
            <w:r>
              <w:rPr>
                <w:spacing w:val="-10"/>
                <w:sz w:val="18"/>
              </w:rPr>
              <w:t>1A0S0.N1</w:t>
            </w:r>
            <w:r>
              <w:rPr>
                <w:spacing w:val="-24"/>
                <w:sz w:val="18"/>
              </w:rPr>
              <w:t xml:space="preserve"> </w:t>
            </w:r>
            <w:r>
              <w:rPr>
                <w:spacing w:val="-10"/>
                <w:sz w:val="18"/>
              </w:rPr>
              <w:t>67890</w:t>
            </w:r>
            <w:r>
              <w:rPr>
                <w:spacing w:val="-1"/>
                <w:sz w:val="18"/>
              </w:rPr>
              <w:t xml:space="preserve"> </w:t>
            </w:r>
            <w:r>
              <w:rPr>
                <w:spacing w:val="-10"/>
                <w:sz w:val="18"/>
              </w:rPr>
              <w:t>(RU)</w:t>
            </w:r>
            <w:r>
              <w:rPr>
                <w:spacing w:val="-1"/>
                <w:sz w:val="18"/>
              </w:rPr>
              <w:t xml:space="preserve"> </w:t>
            </w:r>
            <w:r>
              <w:rPr>
                <w:spacing w:val="-10"/>
                <w:sz w:val="18"/>
              </w:rPr>
              <w:t>detected</w:t>
            </w:r>
            <w:r>
              <w:rPr>
                <w:sz w:val="18"/>
              </w:rPr>
              <w:t xml:space="preserve"> </w:t>
            </w:r>
            <w:r>
              <w:rPr>
                <w:spacing w:val="-10"/>
                <w:sz w:val="18"/>
              </w:rPr>
              <w:t>—</w:t>
            </w:r>
            <w:r>
              <w:rPr>
                <w:spacing w:val="-1"/>
                <w:sz w:val="18"/>
              </w:rPr>
              <w:t xml:space="preserve"> </w:t>
            </w:r>
            <w:r>
              <w:rPr>
                <w:spacing w:val="-10"/>
                <w:sz w:val="18"/>
              </w:rPr>
              <w:t>differs</w:t>
            </w:r>
            <w:r>
              <w:rPr>
                <w:sz w:val="18"/>
              </w:rPr>
              <w:t xml:space="preserve"> </w:t>
            </w:r>
            <w:r>
              <w:rPr>
                <w:spacing w:val="-10"/>
                <w:sz w:val="18"/>
              </w:rPr>
              <w:t>from</w:t>
            </w:r>
            <w:r>
              <w:rPr>
                <w:sz w:val="18"/>
              </w:rPr>
              <w:t xml:space="preserve"> </w:t>
            </w:r>
            <w:r>
              <w:rPr>
                <w:spacing w:val="-10"/>
                <w:sz w:val="18"/>
              </w:rPr>
              <w:t>baseline</w:t>
            </w:r>
          </w:p>
        </w:tc>
      </w:tr>
      <w:tr>
        <w:trPr>
          <w:trHeight w:val="430" w:hRule="atLeast"/>
        </w:trPr>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Day 8, </w:t>
            </w:r>
            <w:r>
              <w:rPr>
                <w:spacing w:val="-4"/>
                <w:sz w:val="18"/>
              </w:rPr>
              <w:t>T+31</w:t>
            </w:r>
          </w:p>
        </w:tc>
        <w:tc>
          <w:tcPr>
            <w:tcW w:w="31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BGP Monitor comparison </w:t>
            </w:r>
            <w:r>
              <w:rPr>
                <w:spacing w:val="-2"/>
                <w:sz w:val="18"/>
              </w:rPr>
              <w:t>fires</w:t>
            </w:r>
          </w:p>
        </w:tc>
        <w:tc>
          <w:tcPr>
            <w:tcW w:w="482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94" w:after="0"/>
              <w:ind w:start="0" w:end="-144"/>
              <w:jc w:val="end"/>
              <w:rPr>
                <w:sz w:val="18"/>
              </w:rPr>
            </w:pPr>
            <w:r>
              <w:rPr>
                <w:sz w:val="18"/>
              </w:rPr>
              <w:t xml:space="preserve">Alert: "BGP CHANGE: news.example.com ASN </w:t>
            </w:r>
            <w:r>
              <w:rPr>
                <w:spacing w:val="-2"/>
                <w:sz w:val="18"/>
              </w:rPr>
              <w:t>12345</w:t>
            </w:r>
            <w:r>
              <w:rPr>
                <w:rFonts w:ascii="Symbol" w:hAnsi="Symbol"/>
                <w:spacing w:val="-2"/>
                <w:sz w:val="18"/>
              </w:rPr>
              <w:t></w:t>
            </w:r>
            <w:r>
              <w:rPr>
                <w:spacing w:val="-2"/>
                <w:sz w:val="18"/>
              </w:rPr>
              <w:t>678</w:t>
            </w:r>
          </w:p>
        </w:tc>
      </w:tr>
      <w:tr>
        <w:trPr>
          <w:trHeight w:val="430" w:hRule="atLeast"/>
        </w:trPr>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Day 8, </w:t>
            </w:r>
            <w:r>
              <w:rPr>
                <w:spacing w:val="-4"/>
                <w:sz w:val="18"/>
              </w:rPr>
              <w:t>T+31</w:t>
            </w:r>
          </w:p>
        </w:tc>
        <w:tc>
          <w:tcPr>
            <w:tcW w:w="31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BGPMonitor tab shows alert </w:t>
            </w:r>
            <w:r>
              <w:rPr>
                <w:spacing w:val="-5"/>
                <w:sz w:val="18"/>
              </w:rPr>
              <w:t>row</w:t>
            </w:r>
          </w:p>
        </w:tc>
        <w:tc>
          <w:tcPr>
            <w:tcW w:w="482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101"/>
              <w:jc w:val="end"/>
              <w:rPr>
                <w:sz w:val="18"/>
              </w:rPr>
            </w:pPr>
            <w:r>
              <w:rPr>
                <w:sz w:val="18"/>
              </w:rPr>
              <w:t xml:space="preserve">Old ASN: 12345 (IN), New ASN: 67890 (RU), timestamp </w:t>
            </w:r>
            <w:r>
              <w:rPr>
                <w:spacing w:val="-5"/>
                <w:sz w:val="18"/>
              </w:rPr>
              <w:t>log</w:t>
            </w:r>
          </w:p>
        </w:tc>
      </w:tr>
    </w:tbl>
    <w:p>
      <w:pPr>
        <w:pStyle w:val="Normal"/>
        <w:spacing w:before="90" w:after="0"/>
        <w:ind w:hanging="0" w:start="284" w:end="1"/>
        <w:jc w:val="center"/>
        <w:rPr>
          <w:rFonts w:ascii="Arial" w:hAnsi="Arial"/>
          <w:i/>
          <w:sz w:val="18"/>
        </w:rPr>
      </w:pPr>
      <w:r>
        <w:rPr>
          <w:rFonts w:ascii="Arial" w:hAnsi="Arial"/>
          <w:i/>
          <w:color w:val="494969"/>
          <w:sz w:val="18"/>
        </w:rPr>
        <w:t xml:space="preserve">Table 4.11 — BGP route change detection </w:t>
      </w:r>
      <w:r>
        <w:rPr>
          <w:rFonts w:ascii="Arial" w:hAnsi="Arial"/>
          <w:i/>
          <w:color w:val="494969"/>
          <w:spacing w:val="-2"/>
          <w:sz w:val="18"/>
        </w:rPr>
        <w:t>timeline</w:t>
      </w:r>
    </w:p>
    <w:p>
      <w:pPr>
        <w:pStyle w:val="BodyText"/>
        <w:spacing w:lineRule="auto" w:line="298" w:before="195" w:after="0"/>
        <w:ind w:start="545" w:end="258"/>
        <w:jc w:val="both"/>
        <w:rPr/>
      </w:pPr>
      <w:r>
        <w:rPr>
          <w:color w:val="212133"/>
        </w:rPr>
        <w:t>This case study illustrates the value of maintaining per-domain routing baselines. Without KTA's</w:t>
      </w:r>
      <w:r>
        <w:rPr>
          <w:color w:val="212133"/>
          <w:spacing w:val="-4"/>
        </w:rPr>
        <w:t xml:space="preserve"> </w:t>
      </w:r>
      <w:r>
        <w:rPr>
          <w:color w:val="212133"/>
        </w:rPr>
        <w:t>BGP</w:t>
      </w:r>
      <w:r>
        <w:rPr>
          <w:color w:val="212133"/>
          <w:spacing w:val="-4"/>
        </w:rPr>
        <w:t xml:space="preserve"> </w:t>
      </w:r>
      <w:r>
        <w:rPr>
          <w:color w:val="212133"/>
        </w:rPr>
        <w:t>Monitor,</w:t>
      </w:r>
      <w:r>
        <w:rPr>
          <w:color w:val="212133"/>
          <w:spacing w:val="-4"/>
        </w:rPr>
        <w:t xml:space="preserve"> </w:t>
      </w:r>
      <w:r>
        <w:rPr>
          <w:color w:val="212133"/>
        </w:rPr>
        <w:t>the</w:t>
      </w:r>
      <w:r>
        <w:rPr>
          <w:color w:val="212133"/>
          <w:spacing w:val="-4"/>
        </w:rPr>
        <w:t xml:space="preserve"> </w:t>
      </w:r>
      <w:r>
        <w:rPr>
          <w:color w:val="212133"/>
        </w:rPr>
        <w:t>route</w:t>
      </w:r>
      <w:r>
        <w:rPr>
          <w:color w:val="212133"/>
          <w:spacing w:val="-4"/>
        </w:rPr>
        <w:t xml:space="preserve"> </w:t>
      </w:r>
      <w:r>
        <w:rPr>
          <w:color w:val="212133"/>
        </w:rPr>
        <w:t>change</w:t>
      </w:r>
      <w:r>
        <w:rPr>
          <w:color w:val="212133"/>
          <w:spacing w:val="-4"/>
        </w:rPr>
        <w:t xml:space="preserve"> </w:t>
      </w:r>
      <w:r>
        <w:rPr>
          <w:color w:val="212133"/>
        </w:rPr>
        <w:t>would</w:t>
      </w:r>
      <w:r>
        <w:rPr>
          <w:color w:val="212133"/>
          <w:spacing w:val="-4"/>
        </w:rPr>
        <w:t xml:space="preserve"> </w:t>
      </w:r>
      <w:r>
        <w:rPr>
          <w:color w:val="212133"/>
        </w:rPr>
        <w:t>be</w:t>
      </w:r>
      <w:r>
        <w:rPr>
          <w:color w:val="212133"/>
          <w:spacing w:val="-4"/>
        </w:rPr>
        <w:t xml:space="preserve"> </w:t>
      </w:r>
      <w:r>
        <w:rPr>
          <w:color w:val="212133"/>
        </w:rPr>
        <w:t>invisible</w:t>
      </w:r>
      <w:r>
        <w:rPr>
          <w:color w:val="212133"/>
          <w:spacing w:val="-4"/>
        </w:rPr>
        <w:t xml:space="preserve"> </w:t>
      </w:r>
      <w:r>
        <w:rPr>
          <w:color w:val="212133"/>
        </w:rPr>
        <w:t>to</w:t>
      </w:r>
      <w:r>
        <w:rPr>
          <w:color w:val="212133"/>
          <w:spacing w:val="-4"/>
        </w:rPr>
        <w:t xml:space="preserve"> </w:t>
      </w:r>
      <w:r>
        <w:rPr>
          <w:color w:val="212133"/>
        </w:rPr>
        <w:t>the</w:t>
      </w:r>
      <w:r>
        <w:rPr>
          <w:color w:val="212133"/>
          <w:spacing w:val="-4"/>
        </w:rPr>
        <w:t xml:space="preserve"> </w:t>
      </w:r>
      <w:r>
        <w:rPr>
          <w:color w:val="212133"/>
        </w:rPr>
        <w:t>user</w:t>
      </w:r>
      <w:r>
        <w:rPr>
          <w:color w:val="212133"/>
          <w:spacing w:val="-4"/>
        </w:rPr>
        <w:t xml:space="preserve"> </w:t>
      </w:r>
      <w:r>
        <w:rPr>
          <w:color w:val="212133"/>
        </w:rPr>
        <w:t>unless</w:t>
      </w:r>
      <w:r>
        <w:rPr>
          <w:color w:val="212133"/>
          <w:spacing w:val="-4"/>
        </w:rPr>
        <w:t xml:space="preserve"> </w:t>
      </w:r>
      <w:r>
        <w:rPr>
          <w:color w:val="212133"/>
        </w:rPr>
        <w:t>they</w:t>
      </w:r>
      <w:r>
        <w:rPr>
          <w:color w:val="212133"/>
          <w:spacing w:val="-4"/>
        </w:rPr>
        <w:t xml:space="preserve"> </w:t>
      </w:r>
      <w:r>
        <w:rPr>
          <w:color w:val="212133"/>
        </w:rPr>
        <w:t>periodically</w:t>
      </w:r>
      <w:r>
        <w:rPr>
          <w:color w:val="212133"/>
          <w:spacing w:val="-4"/>
        </w:rPr>
        <w:t xml:space="preserve"> </w:t>
      </w:r>
      <w:r>
        <w:rPr>
          <w:color w:val="212133"/>
        </w:rPr>
        <w:t>ran manual traceroutes. The automated baseline comparison provides a practical first line of defence against routing anomalies without requiring integration with internet-scale BGP monitoring infrastructure.</w:t>
      </w:r>
    </w:p>
    <w:p>
      <w:pPr>
        <w:pStyle w:val="BodyText"/>
        <w:rPr/>
      </w:pPr>
      <w:r>
        <w:rPr/>
      </w:r>
    </w:p>
    <w:p>
      <w:pPr>
        <w:pStyle w:val="BodyText"/>
        <w:spacing w:before="40" w:after="0"/>
        <w:rPr/>
      </w:pPr>
      <w:r>
        <w:rPr/>
      </w:r>
    </w:p>
    <w:p>
      <w:pPr>
        <w:pStyle w:val="BodyText"/>
        <w:spacing w:lineRule="auto" w:line="298"/>
        <w:ind w:start="545" w:end="258"/>
        <w:jc w:val="both"/>
        <w:rPr>
          <w:color w:val="212133"/>
        </w:rPr>
      </w:pPr>
      <w:r>
        <w:rPr>
          <w:color w:val="212133"/>
        </w:rPr>
        <w:t>Several limitations were observed during the 72-hour test that were not anticipated in the design phase:</w:t>
      </w:r>
    </w:p>
    <w:p>
      <w:pPr>
        <w:pStyle w:val="ListParagraph"/>
        <w:numPr>
          <w:ilvl w:val="0"/>
          <w:numId w:val="5"/>
        </w:numPr>
        <w:tabs>
          <w:tab w:val="clear" w:pos="720"/>
          <w:tab w:val="left" w:pos="829" w:leader="none"/>
          <w:tab w:val="left" w:pos="905" w:leader="none"/>
        </w:tabs>
        <w:spacing w:lineRule="auto" w:line="298" w:before="121" w:after="0"/>
        <w:ind w:hanging="240" w:start="905" w:end="258"/>
        <w:jc w:val="both"/>
        <w:rPr>
          <w:sz w:val="21"/>
        </w:rPr>
      </w:pPr>
      <w:r>
        <w:rPr>
          <w:rFonts w:ascii="Arial" w:hAnsi="Arial"/>
          <w:b/>
          <w:color w:val="212133"/>
          <w:sz w:val="21"/>
        </w:rPr>
        <w:t xml:space="preserve">CONN_BURST false positives from package managers: </w:t>
      </w:r>
      <w:r>
        <w:rPr>
          <w:color w:val="212133"/>
          <w:sz w:val="21"/>
        </w:rPr>
        <w:t>apt and snap were observed opening 25–40 parallel connections during package update checks, briefly exceeding the CONN_BURST threshold. These were addressed by adding apt and snap to the whitelist for CONN_BURST only (not for PORT_SCAN or SYN_FLOOD).</w:t>
      </w:r>
    </w:p>
    <w:p>
      <w:pPr>
        <w:pStyle w:val="ListParagraph"/>
        <w:numPr>
          <w:ilvl w:val="0"/>
          <w:numId w:val="5"/>
        </w:numPr>
        <w:tabs>
          <w:tab w:val="clear" w:pos="720"/>
          <w:tab w:val="left" w:pos="831" w:leader="none"/>
          <w:tab w:val="left" w:pos="905" w:leader="none"/>
        </w:tabs>
        <w:spacing w:lineRule="auto" w:line="298" w:before="83" w:after="0"/>
        <w:ind w:hanging="240" w:start="905" w:end="258"/>
        <w:jc w:val="both"/>
        <w:rPr>
          <w:sz w:val="21"/>
        </w:rPr>
      </w:pPr>
      <w:r>
        <w:rPr>
          <w:rFonts w:ascii="Arial" w:hAnsi="Arial"/>
          <w:b/>
          <w:color w:val="212133"/>
          <w:sz w:val="21"/>
        </w:rPr>
        <w:t xml:space="preserve">DNS-over-HTTPS blind spot: </w:t>
      </w:r>
      <w:r>
        <w:rPr>
          <w:color w:val="212133"/>
          <w:sz w:val="21"/>
        </w:rPr>
        <w:t>Firefox in its default configuration uses DNS-over-HTTPS through Cloudflare (1.1.1.1:443). These DNS queries are indistinguishable from regular HTTPS traffic at the packet level. Approximately 12% of Firefox connections had no DNS enrichment for this reason.</w:t>
      </w:r>
    </w:p>
    <w:p>
      <w:pPr>
        <w:pStyle w:val="ListParagraph"/>
        <w:numPr>
          <w:ilvl w:val="0"/>
          <w:numId w:val="5"/>
        </w:numPr>
        <w:tabs>
          <w:tab w:val="clear" w:pos="720"/>
          <w:tab w:val="left" w:pos="803" w:leader="none"/>
          <w:tab w:val="left" w:pos="905" w:leader="none"/>
        </w:tabs>
        <w:spacing w:lineRule="auto" w:line="298" w:before="82" w:after="0"/>
        <w:ind w:hanging="240" w:start="905" w:end="258"/>
        <w:jc w:val="both"/>
        <w:rPr>
          <w:sz w:val="21"/>
        </w:rPr>
      </w:pPr>
      <w:r>
        <w:rPr>
          <w:rFonts w:ascii="Arial" w:hAnsi="Arial"/>
          <w:b/>
          <w:color w:val="212133"/>
          <w:sz w:val="21"/>
        </w:rPr>
        <w:t xml:space="preserve">traceroute timing variability: </w:t>
      </w:r>
      <w:r>
        <w:rPr>
          <w:color w:val="212133"/>
          <w:sz w:val="21"/>
        </w:rPr>
        <w:t>On the 4G hotspot, traceroute completion times ranged from 8 to 94 seconds depending on network congestion. The 2-second polling interval in the route daemon means that during peak traffic periods, the route queue grew to 15–20 pending IPs, delaying new route results by up to 3 minutes.</w:t>
      </w:r>
    </w:p>
    <w:p>
      <w:pPr>
        <w:pStyle w:val="ListParagraph"/>
        <w:numPr>
          <w:ilvl w:val="0"/>
          <w:numId w:val="5"/>
        </w:numPr>
        <w:tabs>
          <w:tab w:val="clear" w:pos="720"/>
          <w:tab w:val="left" w:pos="849" w:leader="none"/>
          <w:tab w:val="left" w:pos="905" w:leader="none"/>
        </w:tabs>
        <w:spacing w:lineRule="auto" w:line="298" w:before="82" w:after="0"/>
        <w:ind w:hanging="240" w:start="905" w:end="258"/>
        <w:jc w:val="both"/>
        <w:rPr>
          <w:sz w:val="21"/>
        </w:rPr>
      </w:pPr>
      <w:r>
        <w:rPr>
          <w:rFonts w:ascii="Arial" w:hAnsi="Arial"/>
          <w:b/>
          <w:color w:val="212133"/>
          <w:sz w:val="21"/>
        </w:rPr>
        <w:t xml:space="preserve">Kernel module compilation sensitivity: </w:t>
      </w:r>
      <w:r>
        <w:rPr>
          <w:color w:val="212133"/>
          <w:sz w:val="21"/>
        </w:rPr>
        <w:t>The module was compiled against the exact running</w:t>
      </w:r>
      <w:r>
        <w:rPr>
          <w:color w:val="212133"/>
          <w:spacing w:val="64"/>
          <w:sz w:val="21"/>
        </w:rPr>
        <w:t xml:space="preserve"> </w:t>
      </w:r>
      <w:r>
        <w:rPr>
          <w:color w:val="212133"/>
          <w:sz w:val="21"/>
        </w:rPr>
        <w:t>kernel</w:t>
      </w:r>
      <w:r>
        <w:rPr>
          <w:color w:val="212133"/>
          <w:spacing w:val="64"/>
          <w:sz w:val="21"/>
        </w:rPr>
        <w:t xml:space="preserve"> </w:t>
      </w:r>
      <w:r>
        <w:rPr>
          <w:color w:val="212133"/>
          <w:sz w:val="21"/>
        </w:rPr>
        <w:t>version</w:t>
      </w:r>
      <w:r>
        <w:rPr>
          <w:color w:val="212133"/>
          <w:spacing w:val="64"/>
          <w:sz w:val="21"/>
        </w:rPr>
        <w:t xml:space="preserve"> </w:t>
      </w:r>
      <w:r>
        <w:rPr>
          <w:color w:val="212133"/>
          <w:sz w:val="21"/>
        </w:rPr>
        <w:t>(6.8.0-106-generic).</w:t>
      </w:r>
      <w:r>
        <w:rPr>
          <w:color w:val="212133"/>
          <w:spacing w:val="64"/>
          <w:sz w:val="21"/>
        </w:rPr>
        <w:t xml:space="preserve"> </w:t>
      </w:r>
      <w:r>
        <w:rPr>
          <w:color w:val="212133"/>
          <w:sz w:val="21"/>
        </w:rPr>
        <w:t>Installation</w:t>
      </w:r>
      <w:r>
        <w:rPr>
          <w:color w:val="212133"/>
          <w:spacing w:val="64"/>
          <w:sz w:val="21"/>
        </w:rPr>
        <w:t xml:space="preserve"> </w:t>
      </w:r>
      <w:r>
        <w:rPr>
          <w:color w:val="212133"/>
          <w:sz w:val="21"/>
        </w:rPr>
        <w:t>after</w:t>
      </w:r>
      <w:r>
        <w:rPr>
          <w:color w:val="212133"/>
          <w:spacing w:val="64"/>
          <w:sz w:val="21"/>
        </w:rPr>
        <w:t xml:space="preserve"> </w:t>
      </w:r>
      <w:r>
        <w:rPr>
          <w:color w:val="212133"/>
          <w:sz w:val="21"/>
        </w:rPr>
        <w:t>a</w:t>
      </w:r>
      <w:r>
        <w:rPr>
          <w:color w:val="212133"/>
          <w:spacing w:val="64"/>
          <w:sz w:val="21"/>
        </w:rPr>
        <w:t xml:space="preserve"> </w:t>
      </w:r>
      <w:r>
        <w:rPr>
          <w:color w:val="212133"/>
          <w:sz w:val="21"/>
        </w:rPr>
        <w:t>kernel</w:t>
      </w:r>
      <w:r>
        <w:rPr>
          <w:color w:val="212133"/>
          <w:spacing w:val="64"/>
          <w:sz w:val="21"/>
        </w:rPr>
        <w:t xml:space="preserve"> </w:t>
      </w:r>
      <w:r>
        <w:rPr>
          <w:color w:val="212133"/>
          <w:sz w:val="21"/>
        </w:rPr>
        <w:t>update</w:t>
      </w:r>
      <w:r>
        <w:rPr>
          <w:color w:val="212133"/>
          <w:spacing w:val="64"/>
          <w:sz w:val="21"/>
        </w:rPr>
        <w:t xml:space="preserve"> </w:t>
      </w:r>
      <w:r>
        <w:rPr>
          <w:color w:val="212133"/>
          <w:sz w:val="21"/>
        </w:rPr>
        <w:t>(e.g.,</w:t>
      </w:r>
      <w:r>
        <w:rPr>
          <w:color w:val="212133"/>
          <w:spacing w:val="64"/>
          <w:sz w:val="21"/>
        </w:rPr>
        <w:t xml:space="preserve"> </w:t>
      </w:r>
      <w:r>
        <w:rPr>
          <w:color w:val="212133"/>
          <w:sz w:val="21"/>
        </w:rPr>
        <w:t>to</w:t>
      </w:r>
    </w:p>
    <w:p>
      <w:pPr>
        <w:pStyle w:val="Normal"/>
        <w:spacing w:lineRule="auto" w:line="240" w:before="0" w:after="0"/>
        <w:rPr>
          <w:sz w:val="18"/>
        </w:rPr>
      </w:pPr>
      <w:r>
        <w:br w:type="column"/>
      </w: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204" w:after="0"/>
        <w:rPr>
          <w:sz w:val="18"/>
        </w:rPr>
      </w:pPr>
      <w:r>
        <w:rPr>
          <w:sz w:val="18"/>
        </w:rPr>
      </w:r>
    </w:p>
    <w:p>
      <w:pPr>
        <w:pStyle w:val="Normal"/>
        <w:spacing w:before="0" w:after="0"/>
        <w:ind w:hanging="0" w:start="84" w:end="0"/>
        <w:jc w:val="start"/>
        <w:rPr>
          <w:sz w:val="18"/>
        </w:rPr>
      </w:pPr>
      <w:r>
        <w:rPr>
          <w:sz w:val="18"/>
        </w:rPr>
        <w:t xml:space="preserve">90, </w:t>
      </w:r>
      <w:r>
        <w:rPr>
          <w:spacing w:val="-2"/>
          <w:sz w:val="18"/>
        </w:rPr>
        <w:t>IN</w:t>
      </w:r>
      <w:r>
        <w:rPr>
          <w:rFonts w:ascii="Symbol" w:hAnsi="Symbol"/>
          <w:spacing w:val="-2"/>
          <w:sz w:val="18"/>
        </w:rPr>
        <w:t></w:t>
      </w:r>
      <w:r>
        <w:rPr>
          <w:spacing w:val="-2"/>
          <w:sz w:val="18"/>
        </w:rPr>
        <w:t>RU"</w:t>
      </w:r>
    </w:p>
    <w:p>
      <w:pPr>
        <w:pStyle w:val="BodyText"/>
        <w:spacing w:before="24" w:after="0"/>
        <w:rPr>
          <w:sz w:val="18"/>
        </w:rPr>
      </w:pPr>
      <w:r>
        <w:rPr>
          <w:sz w:val="18"/>
        </w:rPr>
      </w:r>
    </w:p>
    <w:p>
      <w:pPr>
        <w:pStyle w:val="Normal"/>
        <w:spacing w:before="0" w:after="0"/>
        <w:ind w:hanging="0" w:start="42" w:end="0"/>
        <w:jc w:val="start"/>
        <w:rPr>
          <w:sz w:val="18"/>
        </w:rPr>
      </w:pPr>
      <w:r>
        <w:rPr>
          <w:spacing w:val="-5"/>
          <w:sz w:val="18"/>
        </w:rPr>
        <w:t>ged</w:t>
      </w:r>
    </w:p>
    <w:p>
      <w:pPr>
        <w:sectPr>
          <w:type w:val="nextPage"/>
          <w:pgSz w:w="11906" w:h="16838"/>
          <w:pgMar w:left="992" w:right="0" w:gutter="0" w:header="0" w:top="1460" w:footer="0" w:bottom="280"/>
          <w:pgNumType w:fmt="decimal"/>
          <w:cols w:num="2" w:equalWidth="false" w:sep="false">
            <w:col w:w="9634" w:space="40"/>
            <w:col w:w="1239"/>
          </w:cols>
          <w:formProt w:val="false"/>
          <w:textDirection w:val="lrTb"/>
          <w:docGrid w:type="default" w:linePitch="100" w:charSpace="0"/>
        </w:sectPr>
      </w:pPr>
    </w:p>
    <w:p>
      <w:pPr>
        <w:pStyle w:val="BodyText"/>
        <w:spacing w:lineRule="auto" w:line="298" w:before="72" w:after="0"/>
        <w:ind w:start="905" w:end="1191"/>
        <w:rPr/>
      </w:pPr>
      <w:r>
        <w:rPr>
          <w:color w:val="212133"/>
        </w:rPr>
        <w:t>6.8.0-107)</w:t>
      </w:r>
      <w:r>
        <w:rPr>
          <w:color w:val="212133"/>
          <w:spacing w:val="40"/>
        </w:rPr>
        <w:t xml:space="preserve"> </w:t>
      </w:r>
      <w:r>
        <w:rPr>
          <w:color w:val="212133"/>
        </w:rPr>
        <w:t>requires</w:t>
      </w:r>
      <w:r>
        <w:rPr>
          <w:color w:val="212133"/>
          <w:spacing w:val="40"/>
        </w:rPr>
        <w:t xml:space="preserve"> </w:t>
      </w:r>
      <w:r>
        <w:rPr>
          <w:color w:val="212133"/>
        </w:rPr>
        <w:t>recompilation.</w:t>
      </w:r>
      <w:r>
        <w:rPr>
          <w:color w:val="212133"/>
          <w:spacing w:val="40"/>
        </w:rPr>
        <w:t xml:space="preserve"> </w:t>
      </w:r>
      <w:r>
        <w:rPr>
          <w:color w:val="212133"/>
        </w:rPr>
        <w:t>DKMS</w:t>
      </w:r>
      <w:r>
        <w:rPr>
          <w:color w:val="212133"/>
          <w:spacing w:val="40"/>
        </w:rPr>
        <w:t xml:space="preserve"> </w:t>
      </w:r>
      <w:r>
        <w:rPr>
          <w:color w:val="212133"/>
        </w:rPr>
        <w:t>(Dynamic</w:t>
      </w:r>
      <w:r>
        <w:rPr>
          <w:color w:val="212133"/>
          <w:spacing w:val="40"/>
        </w:rPr>
        <w:t xml:space="preserve"> </w:t>
      </w:r>
      <w:r>
        <w:rPr>
          <w:color w:val="212133"/>
        </w:rPr>
        <w:t>Kernel</w:t>
      </w:r>
      <w:r>
        <w:rPr>
          <w:color w:val="212133"/>
          <w:spacing w:val="40"/>
        </w:rPr>
        <w:t xml:space="preserve"> </w:t>
      </w:r>
      <w:r>
        <w:rPr>
          <w:color w:val="212133"/>
        </w:rPr>
        <w:t>Module</w:t>
      </w:r>
      <w:r>
        <w:rPr>
          <w:color w:val="212133"/>
          <w:spacing w:val="40"/>
        </w:rPr>
        <w:t xml:space="preserve"> </w:t>
      </w:r>
      <w:r>
        <w:rPr>
          <w:color w:val="212133"/>
        </w:rPr>
        <w:t>Support)</w:t>
      </w:r>
      <w:r>
        <w:rPr>
          <w:color w:val="212133"/>
          <w:spacing w:val="40"/>
        </w:rPr>
        <w:t xml:space="preserve"> </w:t>
      </w:r>
      <w:r>
        <w:rPr>
          <w:color w:val="212133"/>
        </w:rPr>
        <w:t>integration would automate recompilation but was not implemented in the current version.</w:t>
      </w:r>
    </w:p>
    <w:p>
      <w:pPr>
        <w:pStyle w:val="BodyText"/>
        <w:rPr/>
      </w:pPr>
      <w:r>
        <w:rPr/>
      </w:r>
    </w:p>
    <w:p>
      <w:pPr>
        <w:pStyle w:val="BodyText"/>
        <w:spacing w:before="38" w:after="0"/>
        <w:rPr/>
      </w:pPr>
      <w:r>
        <w:rPr/>
      </w:r>
    </w:p>
    <w:p>
      <w:pPr>
        <w:pStyle w:val="BodyText"/>
        <w:spacing w:lineRule="auto" w:line="298"/>
        <w:ind w:start="545" w:end="1534"/>
        <w:jc w:val="both"/>
        <w:rPr/>
      </w:pPr>
      <w:r>
        <w:rPr>
          <w:color w:val="212133"/>
        </w:rPr>
        <w:t>The experimental results validate all seven objectives defined in Chapter 1. Objective 1</w:t>
      </w:r>
      <w:r>
        <w:rPr>
          <w:color w:val="212133"/>
          <w:spacing w:val="40"/>
        </w:rPr>
        <w:t xml:space="preserve"> </w:t>
      </w:r>
      <w:r>
        <w:rPr>
          <w:color w:val="212133"/>
        </w:rPr>
        <w:t>(kernel-level packet interception) is confirmed by the 0 dropped packets across 84,312 tracked connections. Objective 2 (per-process attribution) is confirmed by 96.8% PID attribution accuracy with &lt; 0.05% CPU overhead. Objective 3 (in-kernel DNS parsing) is confirmed by 94.0% immediate domain enrichment. Objective 4 (route daemon) is confirmed by 96% successful route tracing through 4G NAT. Objective 5 (anomaly detection) is confirmed by</w:t>
      </w:r>
      <w:r>
        <w:rPr>
          <w:color w:val="212133"/>
          <w:spacing w:val="80"/>
        </w:rPr>
        <w:t xml:space="preserve"> </w:t>
      </w:r>
      <w:r>
        <w:rPr>
          <w:color w:val="212133"/>
        </w:rPr>
        <w:t>sub-2-second</w:t>
      </w:r>
      <w:r>
        <w:rPr>
          <w:color w:val="212133"/>
          <w:spacing w:val="-5"/>
        </w:rPr>
        <w:t xml:space="preserve"> </w:t>
      </w:r>
      <w:r>
        <w:rPr>
          <w:color w:val="212133"/>
        </w:rPr>
        <w:t>detection</w:t>
      </w:r>
      <w:r>
        <w:rPr>
          <w:color w:val="212133"/>
          <w:spacing w:val="-5"/>
        </w:rPr>
        <w:t xml:space="preserve"> </w:t>
      </w:r>
      <w:r>
        <w:rPr>
          <w:color w:val="212133"/>
        </w:rPr>
        <w:t>latency</w:t>
      </w:r>
      <w:r>
        <w:rPr>
          <w:color w:val="212133"/>
          <w:spacing w:val="-5"/>
        </w:rPr>
        <w:t xml:space="preserve"> </w:t>
      </w:r>
      <w:r>
        <w:rPr>
          <w:color w:val="212133"/>
        </w:rPr>
        <w:t>across</w:t>
      </w:r>
      <w:r>
        <w:rPr>
          <w:color w:val="212133"/>
          <w:spacing w:val="-5"/>
        </w:rPr>
        <w:t xml:space="preserve"> </w:t>
      </w:r>
      <w:r>
        <w:rPr>
          <w:color w:val="212133"/>
        </w:rPr>
        <w:t>all</w:t>
      </w:r>
      <w:r>
        <w:rPr>
          <w:color w:val="212133"/>
          <w:spacing w:val="-5"/>
        </w:rPr>
        <w:t xml:space="preserve"> </w:t>
      </w:r>
      <w:r>
        <w:rPr>
          <w:color w:val="212133"/>
        </w:rPr>
        <w:t>five</w:t>
      </w:r>
      <w:r>
        <w:rPr>
          <w:color w:val="212133"/>
          <w:spacing w:val="-5"/>
        </w:rPr>
        <w:t xml:space="preserve"> </w:t>
      </w:r>
      <w:r>
        <w:rPr>
          <w:color w:val="212133"/>
        </w:rPr>
        <w:t>anomaly</w:t>
      </w:r>
      <w:r>
        <w:rPr>
          <w:color w:val="212133"/>
          <w:spacing w:val="-5"/>
        </w:rPr>
        <w:t xml:space="preserve"> </w:t>
      </w:r>
      <w:r>
        <w:rPr>
          <w:color w:val="212133"/>
        </w:rPr>
        <w:t>types.</w:t>
      </w:r>
      <w:r>
        <w:rPr>
          <w:color w:val="212133"/>
          <w:spacing w:val="-5"/>
        </w:rPr>
        <w:t xml:space="preserve"> </w:t>
      </w:r>
      <w:r>
        <w:rPr>
          <w:color w:val="212133"/>
        </w:rPr>
        <w:t>Objective</w:t>
      </w:r>
      <w:r>
        <w:rPr>
          <w:color w:val="212133"/>
          <w:spacing w:val="-5"/>
        </w:rPr>
        <w:t xml:space="preserve"> </w:t>
      </w:r>
      <w:r>
        <w:rPr>
          <w:color w:val="212133"/>
        </w:rPr>
        <w:t>6</w:t>
      </w:r>
      <w:r>
        <w:rPr>
          <w:color w:val="212133"/>
          <w:spacing w:val="-5"/>
        </w:rPr>
        <w:t xml:space="preserve"> </w:t>
      </w:r>
      <w:r>
        <w:rPr>
          <w:color w:val="212133"/>
        </w:rPr>
        <w:t>(GUI)</w:t>
      </w:r>
      <w:r>
        <w:rPr>
          <w:color w:val="212133"/>
          <w:spacing w:val="-5"/>
        </w:rPr>
        <w:t xml:space="preserve"> </w:t>
      </w:r>
      <w:r>
        <w:rPr>
          <w:color w:val="212133"/>
        </w:rPr>
        <w:t>is</w:t>
      </w:r>
      <w:r>
        <w:rPr>
          <w:color w:val="212133"/>
          <w:spacing w:val="-5"/>
        </w:rPr>
        <w:t xml:space="preserve"> </w:t>
      </w:r>
      <w:r>
        <w:rPr>
          <w:color w:val="212133"/>
        </w:rPr>
        <w:t>confirmed</w:t>
      </w:r>
      <w:r>
        <w:rPr>
          <w:color w:val="212133"/>
          <w:spacing w:val="-5"/>
        </w:rPr>
        <w:t xml:space="preserve"> </w:t>
      </w:r>
      <w:r>
        <w:rPr>
          <w:color w:val="212133"/>
        </w:rPr>
        <w:t>by stable</w:t>
      </w:r>
      <w:r>
        <w:rPr>
          <w:color w:val="212133"/>
          <w:spacing w:val="-2"/>
        </w:rPr>
        <w:t xml:space="preserve"> </w:t>
      </w:r>
      <w:r>
        <w:rPr>
          <w:color w:val="212133"/>
        </w:rPr>
        <w:t>2.1%</w:t>
      </w:r>
      <w:r>
        <w:rPr>
          <w:color w:val="212133"/>
          <w:spacing w:val="-2"/>
        </w:rPr>
        <w:t xml:space="preserve"> </w:t>
      </w:r>
      <w:r>
        <w:rPr>
          <w:color w:val="212133"/>
        </w:rPr>
        <w:t>CPU</w:t>
      </w:r>
      <w:r>
        <w:rPr>
          <w:color w:val="212133"/>
          <w:spacing w:val="-2"/>
        </w:rPr>
        <w:t xml:space="preserve"> </w:t>
      </w:r>
      <w:r>
        <w:rPr>
          <w:color w:val="212133"/>
        </w:rPr>
        <w:t>usage</w:t>
      </w:r>
      <w:r>
        <w:rPr>
          <w:color w:val="212133"/>
          <w:spacing w:val="-2"/>
        </w:rPr>
        <w:t xml:space="preserve"> </w:t>
      </w:r>
      <w:r>
        <w:rPr>
          <w:color w:val="212133"/>
        </w:rPr>
        <w:t>across</w:t>
      </w:r>
      <w:r>
        <w:rPr>
          <w:color w:val="212133"/>
          <w:spacing w:val="-2"/>
        </w:rPr>
        <w:t xml:space="preserve"> </w:t>
      </w:r>
      <w:r>
        <w:rPr>
          <w:color w:val="212133"/>
        </w:rPr>
        <w:t>all</w:t>
      </w:r>
      <w:r>
        <w:rPr>
          <w:color w:val="212133"/>
          <w:spacing w:val="-2"/>
        </w:rPr>
        <w:t xml:space="preserve"> </w:t>
      </w:r>
      <w:r>
        <w:rPr>
          <w:color w:val="212133"/>
        </w:rPr>
        <w:t>15</w:t>
      </w:r>
      <w:r>
        <w:rPr>
          <w:color w:val="212133"/>
          <w:spacing w:val="-2"/>
        </w:rPr>
        <w:t xml:space="preserve"> </w:t>
      </w:r>
      <w:r>
        <w:rPr>
          <w:color w:val="212133"/>
        </w:rPr>
        <w:t>tabs.</w:t>
      </w:r>
      <w:r>
        <w:rPr>
          <w:color w:val="212133"/>
          <w:spacing w:val="-2"/>
        </w:rPr>
        <w:t xml:space="preserve"> </w:t>
      </w:r>
      <w:r>
        <w:rPr>
          <w:color w:val="212133"/>
        </w:rPr>
        <w:t>Objective</w:t>
      </w:r>
      <w:r>
        <w:rPr>
          <w:color w:val="212133"/>
          <w:spacing w:val="-2"/>
        </w:rPr>
        <w:t xml:space="preserve"> </w:t>
      </w:r>
      <w:r>
        <w:rPr>
          <w:color w:val="212133"/>
        </w:rPr>
        <w:t>7</w:t>
      </w:r>
      <w:r>
        <w:rPr>
          <w:color w:val="212133"/>
          <w:spacing w:val="-2"/>
        </w:rPr>
        <w:t xml:space="preserve"> </w:t>
      </w:r>
      <w:r>
        <w:rPr>
          <w:color w:val="212133"/>
        </w:rPr>
        <w:t>(integrated</w:t>
      </w:r>
      <w:r>
        <w:rPr>
          <w:color w:val="212133"/>
          <w:spacing w:val="-2"/>
        </w:rPr>
        <w:t xml:space="preserve"> </w:t>
      </w:r>
      <w:r>
        <w:rPr>
          <w:color w:val="212133"/>
        </w:rPr>
        <w:t>remediation)</w:t>
      </w:r>
      <w:r>
        <w:rPr>
          <w:color w:val="212133"/>
          <w:spacing w:val="-2"/>
        </w:rPr>
        <w:t xml:space="preserve"> </w:t>
      </w:r>
      <w:r>
        <w:rPr>
          <w:color w:val="212133"/>
        </w:rPr>
        <w:t>is</w:t>
      </w:r>
      <w:r>
        <w:rPr>
          <w:color w:val="212133"/>
          <w:spacing w:val="-2"/>
        </w:rPr>
        <w:t xml:space="preserve"> </w:t>
      </w:r>
      <w:r>
        <w:rPr>
          <w:color w:val="212133"/>
        </w:rPr>
        <w:t>confirmed</w:t>
      </w:r>
      <w:r>
        <w:rPr>
          <w:color w:val="212133"/>
          <w:spacing w:val="-2"/>
        </w:rPr>
        <w:t xml:space="preserve"> </w:t>
      </w:r>
      <w:r>
        <w:rPr>
          <w:color w:val="212133"/>
          <w:spacing w:val="-5"/>
        </w:rPr>
        <w:t>by</w:t>
      </w:r>
    </w:p>
    <w:p>
      <w:pPr>
        <w:pStyle w:val="BodyText"/>
        <w:spacing w:before="5" w:after="0"/>
        <w:ind w:start="545" w:end="0"/>
        <w:jc w:val="both"/>
        <w:rPr/>
      </w:pPr>
      <w:r>
        <w:rPr>
          <w:color w:val="212133"/>
        </w:rPr>
        <w:t xml:space="preserve">&lt; 50 ms iptables rule application and &lt; 80 ms tc throttle </w:t>
      </w:r>
      <w:r>
        <w:rPr>
          <w:color w:val="212133"/>
          <w:spacing w:val="-2"/>
        </w:rPr>
        <w:t>application.</w:t>
      </w:r>
    </w:p>
    <w:p>
      <w:pPr>
        <w:pStyle w:val="BodyText"/>
        <w:spacing w:lineRule="auto" w:line="298" w:before="178"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The</w:t>
      </w:r>
      <w:r>
        <w:rPr>
          <w:color w:val="212133"/>
          <w:spacing w:val="40"/>
        </w:rPr>
        <w:t xml:space="preserve"> </w:t>
      </w:r>
      <w:r>
        <w:rPr>
          <w:color w:val="212133"/>
        </w:rPr>
        <w:t>most</w:t>
      </w:r>
      <w:r>
        <w:rPr>
          <w:color w:val="212133"/>
          <w:spacing w:val="40"/>
        </w:rPr>
        <w:t xml:space="preserve"> </w:t>
      </w:r>
      <w:r>
        <w:rPr>
          <w:color w:val="212133"/>
        </w:rPr>
        <w:t>significant</w:t>
      </w:r>
      <w:r>
        <w:rPr>
          <w:color w:val="212133"/>
          <w:spacing w:val="40"/>
        </w:rPr>
        <w:t xml:space="preserve"> </w:t>
      </w:r>
      <w:r>
        <w:rPr>
          <w:color w:val="212133"/>
        </w:rPr>
        <w:t>design</w:t>
      </w:r>
      <w:r>
        <w:rPr>
          <w:color w:val="212133"/>
          <w:spacing w:val="40"/>
        </w:rPr>
        <w:t xml:space="preserve"> </w:t>
      </w:r>
      <w:r>
        <w:rPr>
          <w:color w:val="212133"/>
        </w:rPr>
        <w:t>trade-off</w:t>
      </w:r>
      <w:r>
        <w:rPr>
          <w:color w:val="212133"/>
          <w:spacing w:val="40"/>
        </w:rPr>
        <w:t xml:space="preserve"> </w:t>
      </w:r>
      <w:r>
        <w:rPr>
          <w:color w:val="212133"/>
        </w:rPr>
        <w:t>revealed</w:t>
      </w:r>
      <w:r>
        <w:rPr>
          <w:color w:val="212133"/>
          <w:spacing w:val="40"/>
        </w:rPr>
        <w:t xml:space="preserve"> </w:t>
      </w:r>
      <w:r>
        <w:rPr>
          <w:color w:val="212133"/>
        </w:rPr>
        <w:t>by</w:t>
      </w:r>
      <w:r>
        <w:rPr>
          <w:color w:val="212133"/>
          <w:spacing w:val="40"/>
        </w:rPr>
        <w:t xml:space="preserve"> </w:t>
      </w:r>
      <w:r>
        <w:rPr>
          <w:color w:val="212133"/>
        </w:rPr>
        <w:t>testing</w:t>
      </w:r>
      <w:r>
        <w:rPr>
          <w:color w:val="212133"/>
          <w:spacing w:val="40"/>
        </w:rPr>
        <w:t xml:space="preserve"> </w:t>
      </w:r>
      <w:r>
        <w:rPr>
          <w:color w:val="212133"/>
        </w:rPr>
        <w:t>is</w:t>
      </w:r>
      <w:r>
        <w:rPr>
          <w:color w:val="212133"/>
          <w:spacing w:val="40"/>
        </w:rPr>
        <w:t xml:space="preserve"> </w:t>
      </w:r>
      <w:r>
        <w:rPr>
          <w:color w:val="212133"/>
        </w:rPr>
        <w:t>the</w:t>
      </w:r>
      <w:r>
        <w:rPr>
          <w:color w:val="212133"/>
          <w:spacing w:val="40"/>
        </w:rPr>
        <w:t xml:space="preserve"> </w:t>
      </w:r>
      <w:r>
        <w:rPr>
          <w:color w:val="212133"/>
        </w:rPr>
        <w:t>latency</w:t>
      </w:r>
      <w:r>
        <w:rPr>
          <w:color w:val="212133"/>
          <w:spacing w:val="40"/>
        </w:rPr>
        <w:t xml:space="preserve"> </w:t>
      </w:r>
      <w:r>
        <w:rPr>
          <w:color w:val="212133"/>
        </w:rPr>
        <w:t>introduced</w:t>
      </w:r>
      <w:r>
        <w:rPr>
          <w:color w:val="212133"/>
          <w:spacing w:val="40"/>
        </w:rPr>
        <w:t xml:space="preserve"> </w:t>
      </w:r>
      <w:r>
        <w:rPr>
          <w:color w:val="212133"/>
        </w:rPr>
        <w:t>by</w:t>
      </w:r>
      <w:r>
        <w:rPr>
          <w:color w:val="212133"/>
          <w:spacing w:val="40"/>
        </w:rPr>
        <w:t xml:space="preserve"> </w:t>
      </w:r>
      <w:r>
        <w:rPr>
          <w:color w:val="212133"/>
        </w:rPr>
        <w:t>the 1-second rate window: anomaly detection latency is fundamentally bounded by this window. A sub-second</w:t>
      </w:r>
      <w:r>
        <w:rPr>
          <w:color w:val="212133"/>
          <w:spacing w:val="-4"/>
        </w:rPr>
        <w:t xml:space="preserve"> </w:t>
      </w:r>
      <w:r>
        <w:rPr>
          <w:color w:val="212133"/>
        </w:rPr>
        <w:t>window</w:t>
      </w:r>
      <w:r>
        <w:rPr>
          <w:color w:val="212133"/>
          <w:spacing w:val="-4"/>
        </w:rPr>
        <w:t xml:space="preserve"> </w:t>
      </w:r>
      <w:r>
        <w:rPr>
          <w:color w:val="212133"/>
        </w:rPr>
        <w:t>is</w:t>
      </w:r>
      <w:r>
        <w:rPr>
          <w:color w:val="212133"/>
          <w:spacing w:val="-4"/>
        </w:rPr>
        <w:t xml:space="preserve"> </w:t>
      </w:r>
      <w:r>
        <w:rPr>
          <w:color w:val="212133"/>
        </w:rPr>
        <w:t>theoretically</w:t>
      </w:r>
      <w:r>
        <w:rPr>
          <w:color w:val="212133"/>
          <w:spacing w:val="-4"/>
        </w:rPr>
        <w:t xml:space="preserve"> </w:t>
      </w:r>
      <w:r>
        <w:rPr>
          <w:color w:val="212133"/>
        </w:rPr>
        <w:t>possible</w:t>
      </w:r>
      <w:r>
        <w:rPr>
          <w:color w:val="212133"/>
          <w:spacing w:val="-4"/>
        </w:rPr>
        <w:t xml:space="preserve"> </w:t>
      </w:r>
      <w:r>
        <w:rPr>
          <w:color w:val="212133"/>
        </w:rPr>
        <w:t>but</w:t>
      </w:r>
      <w:r>
        <w:rPr>
          <w:color w:val="212133"/>
          <w:spacing w:val="-4"/>
        </w:rPr>
        <w:t xml:space="preserve"> </w:t>
      </w:r>
      <w:r>
        <w:rPr>
          <w:color w:val="212133"/>
        </w:rPr>
        <w:t>would</w:t>
      </w:r>
      <w:r>
        <w:rPr>
          <w:color w:val="212133"/>
          <w:spacing w:val="-4"/>
        </w:rPr>
        <w:t xml:space="preserve"> </w:t>
      </w:r>
      <w:r>
        <w:rPr>
          <w:color w:val="212133"/>
        </w:rPr>
        <w:t>increase</w:t>
      </w:r>
      <w:r>
        <w:rPr>
          <w:color w:val="212133"/>
          <w:spacing w:val="-4"/>
        </w:rPr>
        <w:t xml:space="preserve"> </w:t>
      </w:r>
      <w:r>
        <w:rPr>
          <w:color w:val="212133"/>
        </w:rPr>
        <w:t>the</w:t>
      </w:r>
      <w:r>
        <w:rPr>
          <w:color w:val="212133"/>
          <w:spacing w:val="-4"/>
        </w:rPr>
        <w:t xml:space="preserve"> </w:t>
      </w:r>
      <w:r>
        <w:rPr>
          <w:color w:val="212133"/>
        </w:rPr>
        <w:t>false</w:t>
      </w:r>
      <w:r>
        <w:rPr>
          <w:color w:val="212133"/>
          <w:spacing w:val="-4"/>
        </w:rPr>
        <w:t xml:space="preserve"> </w:t>
      </w:r>
      <w:r>
        <w:rPr>
          <w:color w:val="212133"/>
        </w:rPr>
        <w:t>positive</w:t>
      </w:r>
      <w:r>
        <w:rPr>
          <w:color w:val="212133"/>
          <w:spacing w:val="-4"/>
        </w:rPr>
        <w:t xml:space="preserve"> </w:t>
      </w:r>
      <w:r>
        <w:rPr>
          <w:color w:val="212133"/>
        </w:rPr>
        <w:t>rate</w:t>
      </w:r>
      <w:r>
        <w:rPr>
          <w:color w:val="212133"/>
          <w:spacing w:val="-4"/>
        </w:rPr>
        <w:t xml:space="preserve"> </w:t>
      </w:r>
      <w:r>
        <w:rPr>
          <w:color w:val="212133"/>
        </w:rPr>
        <w:t>for</w:t>
      </w:r>
      <w:r>
        <w:rPr>
          <w:color w:val="212133"/>
          <w:spacing w:val="-4"/>
        </w:rPr>
        <w:t xml:space="preserve"> </w:t>
      </w:r>
      <w:r>
        <w:rPr>
          <w:color w:val="212133"/>
        </w:rPr>
        <w:t>bursty but</w:t>
      </w:r>
      <w:r>
        <w:rPr>
          <w:color w:val="212133"/>
          <w:spacing w:val="-3"/>
        </w:rPr>
        <w:t xml:space="preserve"> </w:t>
      </w:r>
      <w:r>
        <w:rPr>
          <w:color w:val="212133"/>
        </w:rPr>
        <w:t>legitimate</w:t>
      </w:r>
      <w:r>
        <w:rPr>
          <w:color w:val="212133"/>
          <w:spacing w:val="-3"/>
        </w:rPr>
        <w:t xml:space="preserve"> </w:t>
      </w:r>
      <w:r>
        <w:rPr>
          <w:color w:val="212133"/>
        </w:rPr>
        <w:t>traffic</w:t>
      </w:r>
      <w:r>
        <w:rPr>
          <w:color w:val="212133"/>
          <w:spacing w:val="-3"/>
        </w:rPr>
        <w:t xml:space="preserve"> </w:t>
      </w:r>
      <w:r>
        <w:rPr>
          <w:color w:val="212133"/>
        </w:rPr>
        <w:t>(e.g.,</w:t>
      </w:r>
      <w:r>
        <w:rPr>
          <w:color w:val="212133"/>
          <w:spacing w:val="-3"/>
        </w:rPr>
        <w:t xml:space="preserve"> </w:t>
      </w:r>
      <w:r>
        <w:rPr>
          <w:color w:val="212133"/>
        </w:rPr>
        <w:t>browsers</w:t>
      </w:r>
      <w:r>
        <w:rPr>
          <w:color w:val="212133"/>
          <w:spacing w:val="-3"/>
        </w:rPr>
        <w:t xml:space="preserve"> </w:t>
      </w:r>
      <w:r>
        <w:rPr>
          <w:color w:val="212133"/>
        </w:rPr>
        <w:t>on</w:t>
      </w:r>
      <w:r>
        <w:rPr>
          <w:color w:val="212133"/>
          <w:spacing w:val="-3"/>
        </w:rPr>
        <w:t xml:space="preserve"> </w:t>
      </w:r>
      <w:r>
        <w:rPr>
          <w:color w:val="212133"/>
        </w:rPr>
        <w:t>page</w:t>
      </w:r>
      <w:r>
        <w:rPr>
          <w:color w:val="212133"/>
          <w:spacing w:val="-3"/>
        </w:rPr>
        <w:t xml:space="preserve"> </w:t>
      </w:r>
      <w:r>
        <w:rPr>
          <w:color w:val="212133"/>
        </w:rPr>
        <w:t>load).</w:t>
      </w:r>
      <w:r>
        <w:rPr>
          <w:color w:val="212133"/>
          <w:spacing w:val="-3"/>
        </w:rPr>
        <w:t xml:space="preserve"> </w:t>
      </w:r>
      <w:r>
        <w:rPr>
          <w:color w:val="212133"/>
        </w:rPr>
        <w:t>The</w:t>
      </w:r>
      <w:r>
        <w:rPr>
          <w:color w:val="212133"/>
          <w:spacing w:val="-3"/>
        </w:rPr>
        <w:t xml:space="preserve"> </w:t>
      </w:r>
      <w:r>
        <w:rPr>
          <w:color w:val="212133"/>
        </w:rPr>
        <w:t>1-second</w:t>
      </w:r>
      <w:r>
        <w:rPr>
          <w:color w:val="212133"/>
          <w:spacing w:val="-3"/>
        </w:rPr>
        <w:t xml:space="preserve"> </w:t>
      </w:r>
      <w:r>
        <w:rPr>
          <w:color w:val="212133"/>
        </w:rPr>
        <w:t>window</w:t>
      </w:r>
      <w:r>
        <w:rPr>
          <w:color w:val="212133"/>
          <w:spacing w:val="-3"/>
        </w:rPr>
        <w:t xml:space="preserve"> </w:t>
      </w:r>
      <w:r>
        <w:rPr>
          <w:color w:val="212133"/>
        </w:rPr>
        <w:t>represents</w:t>
      </w:r>
      <w:r>
        <w:rPr>
          <w:color w:val="212133"/>
          <w:spacing w:val="-3"/>
        </w:rPr>
        <w:t xml:space="preserve"> </w:t>
      </w:r>
      <w:r>
        <w:rPr>
          <w:color w:val="212133"/>
        </w:rPr>
        <w:t>a</w:t>
      </w:r>
      <w:r>
        <w:rPr>
          <w:color w:val="212133"/>
          <w:spacing w:val="-3"/>
        </w:rPr>
        <w:t xml:space="preserve"> </w:t>
      </w:r>
      <w:r>
        <w:rPr>
          <w:color w:val="212133"/>
        </w:rPr>
        <w:t>practical balance between detection speed and false positive rate for the targeted use case.</w:t>
      </w:r>
    </w:p>
    <w:p>
      <w:pPr>
        <w:pStyle w:val="Heading1"/>
        <w:rPr/>
      </w:pPr>
      <w:r>
        <mc:AlternateContent>
          <mc:Choice Requires="wps">
            <w:drawing>
              <wp:anchor distT="0" distB="0" distL="0" distR="0" simplePos="0" relativeHeight="60" behindDoc="1" locked="0" layoutInCell="0" allowOverlap="1">
                <wp:simplePos x="0" y="0"/>
                <wp:positionH relativeFrom="page">
                  <wp:posOffset>976630</wp:posOffset>
                </wp:positionH>
                <wp:positionV relativeFrom="paragraph">
                  <wp:posOffset>254000</wp:posOffset>
                </wp:positionV>
                <wp:extent cx="5607685" cy="1270"/>
                <wp:effectExtent l="13335" t="12700" r="12065" b="11430"/>
                <wp:wrapNone/>
                <wp:docPr id="18" name="Graphic 120"/>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 xml:space="preserve">CHAPTER 5 Conclusions and Future </w:t>
      </w:r>
      <w:r>
        <w:rPr>
          <w:color w:val="1C6EF4"/>
          <w:spacing w:val="-4"/>
        </w:rPr>
        <w:t>Work</w:t>
      </w:r>
    </w:p>
    <w:p>
      <w:pPr>
        <w:pStyle w:val="BodyText"/>
        <w:rPr>
          <w:rFonts w:ascii="Arial" w:hAnsi="Arial"/>
          <w:b/>
        </w:rPr>
      </w:pPr>
      <w:r>
        <w:rPr>
          <w:rFonts w:ascii="Arial" w:hAnsi="Arial"/>
          <w:b/>
        </w:rPr>
      </w:r>
    </w:p>
    <w:p>
      <w:pPr>
        <w:pStyle w:val="BodyText"/>
        <w:spacing w:before="165" w:after="0"/>
        <w:rPr>
          <w:rFonts w:ascii="Arial" w:hAnsi="Arial"/>
          <w:b/>
        </w:rPr>
      </w:pPr>
      <w:r>
        <w:rPr>
          <w:rFonts w:ascii="Arial" w:hAnsi="Arial"/>
          <w:b/>
        </w:rPr>
      </w:r>
    </w:p>
    <w:p>
      <w:pPr>
        <w:pStyle w:val="BodyText"/>
        <w:spacing w:lineRule="auto" w:line="298"/>
        <w:ind w:start="545" w:end="1534"/>
        <w:jc w:val="both"/>
        <w:rPr/>
      </w:pPr>
      <w:r>
        <w:rPr>
          <w:color w:val="212133"/>
        </w:rPr>
        <w:t>This project designed, implemented, and evaluated the Kernel Traffic Analyzer (KTA) v7.0 — a production-grade Linux network observability system. The following conclusions are drawn</w:t>
      </w:r>
      <w:r>
        <w:rPr>
          <w:color w:val="212133"/>
          <w:spacing w:val="40"/>
        </w:rPr>
        <w:t xml:space="preserve"> </w:t>
      </w:r>
      <w:r>
        <w:rPr>
          <w:color w:val="212133"/>
        </w:rPr>
        <w:t>from the experimental results presented in Chapter 4.</w:t>
      </w:r>
    </w:p>
    <w:p>
      <w:pPr>
        <w:pStyle w:val="BodyText"/>
        <w:spacing w:lineRule="auto" w:line="298" w:before="122" w:after="0"/>
        <w:ind w:start="545" w:end="1534"/>
        <w:jc w:val="both"/>
        <w:rPr/>
      </w:pPr>
      <w:r>
        <w:rPr>
          <w:rFonts w:ascii="Arial" w:hAnsi="Arial"/>
          <w:b/>
          <w:color w:val="212133"/>
        </w:rPr>
        <w:t xml:space="preserve">Conclusion 1 — Kernel-level monitoring is superior to userspace polling: </w:t>
      </w:r>
      <w:r>
        <w:rPr>
          <w:color w:val="212133"/>
        </w:rPr>
        <w:t>The 96.8% PID attribution</w:t>
      </w:r>
      <w:r>
        <w:rPr>
          <w:color w:val="212133"/>
          <w:spacing w:val="-5"/>
        </w:rPr>
        <w:t xml:space="preserve"> </w:t>
      </w:r>
      <w:r>
        <w:rPr>
          <w:color w:val="212133"/>
        </w:rPr>
        <w:t>accuracy</w:t>
      </w:r>
      <w:r>
        <w:rPr>
          <w:color w:val="212133"/>
          <w:spacing w:val="-5"/>
        </w:rPr>
        <w:t xml:space="preserve"> </w:t>
      </w:r>
      <w:r>
        <w:rPr>
          <w:color w:val="212133"/>
        </w:rPr>
        <w:t>(99.1%</w:t>
      </w:r>
      <w:r>
        <w:rPr>
          <w:color w:val="212133"/>
          <w:spacing w:val="-5"/>
        </w:rPr>
        <w:t xml:space="preserve"> </w:t>
      </w:r>
      <w:r>
        <w:rPr>
          <w:color w:val="212133"/>
        </w:rPr>
        <w:t>for</w:t>
      </w:r>
      <w:r>
        <w:rPr>
          <w:color w:val="212133"/>
          <w:spacing w:val="-5"/>
        </w:rPr>
        <w:t xml:space="preserve"> </w:t>
      </w:r>
      <w:r>
        <w:rPr>
          <w:color w:val="212133"/>
        </w:rPr>
        <w:t>TCP</w:t>
      </w:r>
      <w:r>
        <w:rPr>
          <w:color w:val="212133"/>
          <w:spacing w:val="-5"/>
        </w:rPr>
        <w:t xml:space="preserve"> </w:t>
      </w:r>
      <w:r>
        <w:rPr>
          <w:color w:val="212133"/>
        </w:rPr>
        <w:t>connections</w:t>
      </w:r>
      <w:r>
        <w:rPr>
          <w:color w:val="212133"/>
          <w:spacing w:val="-5"/>
        </w:rPr>
        <w:t xml:space="preserve"> </w:t>
      </w:r>
      <w:r>
        <w:rPr>
          <w:color w:val="212133"/>
        </w:rPr>
        <w:t>&gt;</w:t>
      </w:r>
      <w:r>
        <w:rPr>
          <w:color w:val="212133"/>
          <w:spacing w:val="-5"/>
        </w:rPr>
        <w:t xml:space="preserve"> </w:t>
      </w:r>
      <w:r>
        <w:rPr>
          <w:color w:val="212133"/>
        </w:rPr>
        <w:t>500</w:t>
      </w:r>
      <w:r>
        <w:rPr>
          <w:color w:val="212133"/>
          <w:spacing w:val="-5"/>
        </w:rPr>
        <w:t xml:space="preserve"> </w:t>
      </w:r>
      <w:r>
        <w:rPr>
          <w:color w:val="212133"/>
        </w:rPr>
        <w:t>ms)</w:t>
      </w:r>
      <w:r>
        <w:rPr>
          <w:color w:val="212133"/>
          <w:spacing w:val="-5"/>
        </w:rPr>
        <w:t xml:space="preserve"> </w:t>
      </w:r>
      <w:r>
        <w:rPr>
          <w:color w:val="212133"/>
        </w:rPr>
        <w:t>and</w:t>
      </w:r>
      <w:r>
        <w:rPr>
          <w:color w:val="212133"/>
          <w:spacing w:val="-5"/>
        </w:rPr>
        <w:t xml:space="preserve"> </w:t>
      </w:r>
      <w:r>
        <w:rPr>
          <w:color w:val="212133"/>
        </w:rPr>
        <w:t>zero</w:t>
      </w:r>
      <w:r>
        <w:rPr>
          <w:color w:val="212133"/>
          <w:spacing w:val="-5"/>
        </w:rPr>
        <w:t xml:space="preserve"> </w:t>
      </w:r>
      <w:r>
        <w:rPr>
          <w:color w:val="212133"/>
        </w:rPr>
        <w:t>dropped</w:t>
      </w:r>
      <w:r>
        <w:rPr>
          <w:color w:val="212133"/>
          <w:spacing w:val="-5"/>
        </w:rPr>
        <w:t xml:space="preserve"> </w:t>
      </w:r>
      <w:r>
        <w:rPr>
          <w:color w:val="212133"/>
        </w:rPr>
        <w:t>connections</w:t>
      </w:r>
      <w:r>
        <w:rPr>
          <w:color w:val="212133"/>
          <w:spacing w:val="-5"/>
        </w:rPr>
        <w:t xml:space="preserve"> </w:t>
      </w:r>
      <w:r>
        <w:rPr>
          <w:color w:val="212133"/>
        </w:rPr>
        <w:t>over 84,312 tracked flows demonstrate that netfilter-based capture provides fundamentally more complete</w:t>
      </w:r>
      <w:r>
        <w:rPr>
          <w:color w:val="212133"/>
          <w:spacing w:val="-2"/>
        </w:rPr>
        <w:t xml:space="preserve"> </w:t>
      </w:r>
      <w:r>
        <w:rPr>
          <w:color w:val="212133"/>
        </w:rPr>
        <w:t>visibility</w:t>
      </w:r>
      <w:r>
        <w:rPr>
          <w:color w:val="212133"/>
          <w:spacing w:val="-2"/>
        </w:rPr>
        <w:t xml:space="preserve"> </w:t>
      </w:r>
      <w:r>
        <w:rPr>
          <w:color w:val="212133"/>
        </w:rPr>
        <w:t>than</w:t>
      </w:r>
      <w:r>
        <w:rPr>
          <w:color w:val="212133"/>
          <w:spacing w:val="-2"/>
        </w:rPr>
        <w:t xml:space="preserve"> </w:t>
      </w:r>
      <w:r>
        <w:rPr>
          <w:color w:val="212133"/>
        </w:rPr>
        <w:t>/proc</w:t>
      </w:r>
      <w:r>
        <w:rPr>
          <w:color w:val="212133"/>
          <w:spacing w:val="-2"/>
        </w:rPr>
        <w:t xml:space="preserve"> </w:t>
      </w:r>
      <w:r>
        <w:rPr>
          <w:color w:val="212133"/>
        </w:rPr>
        <w:t>polling.</w:t>
      </w:r>
      <w:r>
        <w:rPr>
          <w:color w:val="212133"/>
          <w:spacing w:val="-2"/>
        </w:rPr>
        <w:t xml:space="preserve"> </w:t>
      </w:r>
      <w:r>
        <w:rPr>
          <w:color w:val="212133"/>
        </w:rPr>
        <w:t>The</w:t>
      </w:r>
      <w:r>
        <w:rPr>
          <w:color w:val="212133"/>
          <w:spacing w:val="-2"/>
        </w:rPr>
        <w:t xml:space="preserve"> </w:t>
      </w:r>
      <w:r>
        <w:rPr>
          <w:color w:val="212133"/>
        </w:rPr>
        <w:t>3.2%</w:t>
      </w:r>
      <w:r>
        <w:rPr>
          <w:color w:val="212133"/>
          <w:spacing w:val="-2"/>
        </w:rPr>
        <w:t xml:space="preserve"> </w:t>
      </w:r>
      <w:r>
        <w:rPr>
          <w:color w:val="212133"/>
        </w:rPr>
        <w:t>unresolved</w:t>
      </w:r>
      <w:r>
        <w:rPr>
          <w:color w:val="212133"/>
          <w:spacing w:val="-2"/>
        </w:rPr>
        <w:t xml:space="preserve"> </w:t>
      </w:r>
      <w:r>
        <w:rPr>
          <w:color w:val="212133"/>
        </w:rPr>
        <w:t>rate</w:t>
      </w:r>
      <w:r>
        <w:rPr>
          <w:color w:val="212133"/>
          <w:spacing w:val="-2"/>
        </w:rPr>
        <w:t xml:space="preserve"> </w:t>
      </w:r>
      <w:r>
        <w:rPr>
          <w:color w:val="212133"/>
        </w:rPr>
        <w:t>is</w:t>
      </w:r>
      <w:r>
        <w:rPr>
          <w:color w:val="212133"/>
          <w:spacing w:val="-2"/>
        </w:rPr>
        <w:t xml:space="preserve"> </w:t>
      </w:r>
      <w:r>
        <w:rPr>
          <w:color w:val="212133"/>
        </w:rPr>
        <w:t>inherent</w:t>
      </w:r>
      <w:r>
        <w:rPr>
          <w:color w:val="212133"/>
          <w:spacing w:val="-2"/>
        </w:rPr>
        <w:t xml:space="preserve"> </w:t>
      </w:r>
      <w:r>
        <w:rPr>
          <w:color w:val="212133"/>
        </w:rPr>
        <w:t>to</w:t>
      </w:r>
      <w:r>
        <w:rPr>
          <w:color w:val="212133"/>
          <w:spacing w:val="-2"/>
        </w:rPr>
        <w:t xml:space="preserve"> </w:t>
      </w:r>
      <w:r>
        <w:rPr>
          <w:color w:val="212133"/>
        </w:rPr>
        <w:t>the</w:t>
      </w:r>
      <w:r>
        <w:rPr>
          <w:color w:val="212133"/>
          <w:spacing w:val="-2"/>
        </w:rPr>
        <w:t xml:space="preserve"> </w:t>
      </w:r>
      <w:r>
        <w:rPr>
          <w:color w:val="212133"/>
        </w:rPr>
        <w:t>PID</w:t>
      </w:r>
      <w:r>
        <w:rPr>
          <w:color w:val="212133"/>
          <w:spacing w:val="-2"/>
        </w:rPr>
        <w:t xml:space="preserve"> </w:t>
      </w:r>
      <w:r>
        <w:rPr>
          <w:color w:val="212133"/>
        </w:rPr>
        <w:t>attribution problem in softirq context rather than a limitation of the capture mechanism.</w:t>
      </w:r>
    </w:p>
    <w:p>
      <w:pPr>
        <w:pStyle w:val="BodyText"/>
        <w:spacing w:lineRule="auto" w:line="298" w:before="123" w:after="0"/>
        <w:ind w:start="545" w:end="1534"/>
        <w:jc w:val="both"/>
        <w:rPr/>
      </w:pPr>
      <w:r>
        <w:rPr>
          <w:rFonts w:ascii="Arial" w:hAnsi="Arial"/>
          <w:b/>
          <w:color w:val="212133"/>
        </w:rPr>
        <w:t xml:space="preserve">Conclusion 2 — In-kernel DNS parsing enables near-instant enrichment: </w:t>
      </w:r>
      <w:r>
        <w:rPr>
          <w:color w:val="212133"/>
        </w:rPr>
        <w:t>The 94.0% immediate domain enrichment rate validates the design decision to parse DNS responses in the netfilter hook before connection tracking runs. This approach requires only 312,847 DNS response parsings over 72 hours (averaging 1.2 parsings per second), well within the performance budget of a softirq hook.</w:t>
      </w:r>
    </w:p>
    <w:p>
      <w:pPr>
        <w:pStyle w:val="Normal"/>
        <w:spacing w:lineRule="auto" w:line="298" w:before="123" w:after="0"/>
        <w:ind w:hanging="0" w:start="545" w:end="1534"/>
        <w:jc w:val="both"/>
        <w:rPr>
          <w:sz w:val="21"/>
        </w:rPr>
      </w:pPr>
      <w:r>
        <w:rPr>
          <w:rFonts w:ascii="Arial" w:hAnsi="Arial"/>
          <w:b/>
          <w:color w:val="212133"/>
          <w:sz w:val="21"/>
        </w:rPr>
        <w:t xml:space="preserve">Conclusion 3 — TCP traceroute on port 443 is effective for 4G environments: </w:t>
      </w:r>
      <w:r>
        <w:rPr>
          <w:color w:val="212133"/>
          <w:sz w:val="21"/>
        </w:rPr>
        <w:t>The 96% successful route tracing rate confirms that traceroute -T -p 443 is the correct choice for environments with carrier-grade NAT. The 4% failure rate corresponds to symmetric NAT scenarios that are architecturally opaque to any traceroute mechanism.</w:t>
      </w:r>
    </w:p>
    <w:p>
      <w:pPr>
        <w:pStyle w:val="BodyText"/>
        <w:spacing w:lineRule="auto" w:line="298" w:before="122" w:after="0"/>
        <w:ind w:start="545" w:end="1534"/>
        <w:jc w:val="both"/>
        <w:rPr/>
      </w:pPr>
      <w:r>
        <w:rPr>
          <w:rFonts w:ascii="Arial" w:hAnsi="Arial"/>
          <w:b/>
          <w:color w:val="212133"/>
        </w:rPr>
        <w:t xml:space="preserve">Conclusion 4 — Threshold-based anomaly detection achieves practical accuracy: </w:t>
      </w:r>
      <w:r>
        <w:rPr>
          <w:color w:val="212133"/>
        </w:rPr>
        <w:t>False positive rates below 1.5% for all five anomaly types, combined with sub-2-second detection latency, meet the design objectives. The CONN_BURST false positive rate (1.2%) for browser traffic is the primary area for improvement, addressable by per-browser threshold tuning or machine learning-based profiling.</w:t>
      </w:r>
    </w:p>
    <w:p>
      <w:pPr>
        <w:pStyle w:val="BodyText"/>
        <w:spacing w:lineRule="auto" w:line="298" w:before="123" w:after="0"/>
        <w:ind w:start="545" w:end="1534"/>
        <w:jc w:val="both"/>
        <w:rPr/>
      </w:pPr>
      <w:r>
        <w:rPr>
          <w:rFonts w:ascii="Arial" w:hAnsi="Arial"/>
          <w:b/>
          <w:color w:val="212133"/>
        </w:rPr>
        <w:t xml:space="preserve">Conclusion 5 — The three-layer architecture achieves excellent resource efficiency: </w:t>
      </w:r>
      <w:r>
        <w:rPr>
          <w:color w:val="212133"/>
        </w:rPr>
        <w:t>The kernel</w:t>
      </w:r>
      <w:r>
        <w:rPr>
          <w:color w:val="212133"/>
          <w:spacing w:val="-4"/>
        </w:rPr>
        <w:t xml:space="preserve"> </w:t>
      </w:r>
      <w:r>
        <w:rPr>
          <w:color w:val="212133"/>
        </w:rPr>
        <w:t>module</w:t>
      </w:r>
      <w:r>
        <w:rPr>
          <w:color w:val="212133"/>
          <w:spacing w:val="-4"/>
        </w:rPr>
        <w:t xml:space="preserve"> </w:t>
      </w:r>
      <w:r>
        <w:rPr>
          <w:color w:val="212133"/>
        </w:rPr>
        <w:t>overhead</w:t>
      </w:r>
      <w:r>
        <w:rPr>
          <w:color w:val="212133"/>
          <w:spacing w:val="-4"/>
        </w:rPr>
        <w:t xml:space="preserve"> </w:t>
      </w:r>
      <w:r>
        <w:rPr>
          <w:color w:val="212133"/>
        </w:rPr>
        <w:t>of</w:t>
      </w:r>
      <w:r>
        <w:rPr>
          <w:color w:val="212133"/>
          <w:spacing w:val="-4"/>
        </w:rPr>
        <w:t xml:space="preserve"> </w:t>
      </w:r>
      <w:r>
        <w:rPr>
          <w:color w:val="212133"/>
        </w:rPr>
        <w:t>less</w:t>
      </w:r>
      <w:r>
        <w:rPr>
          <w:color w:val="212133"/>
          <w:spacing w:val="-4"/>
        </w:rPr>
        <w:t xml:space="preserve"> </w:t>
      </w:r>
      <w:r>
        <w:rPr>
          <w:color w:val="212133"/>
        </w:rPr>
        <w:t>than</w:t>
      </w:r>
      <w:r>
        <w:rPr>
          <w:color w:val="212133"/>
          <w:spacing w:val="-4"/>
        </w:rPr>
        <w:t xml:space="preserve"> </w:t>
      </w:r>
      <w:r>
        <w:rPr>
          <w:color w:val="212133"/>
        </w:rPr>
        <w:t>0.05%</w:t>
      </w:r>
      <w:r>
        <w:rPr>
          <w:color w:val="212133"/>
          <w:spacing w:val="-4"/>
        </w:rPr>
        <w:t xml:space="preserve"> </w:t>
      </w:r>
      <w:r>
        <w:rPr>
          <w:color w:val="212133"/>
        </w:rPr>
        <w:t>CPU</w:t>
      </w:r>
      <w:r>
        <w:rPr>
          <w:color w:val="212133"/>
          <w:spacing w:val="-4"/>
        </w:rPr>
        <w:t xml:space="preserve"> </w:t>
      </w:r>
      <w:r>
        <w:rPr>
          <w:color w:val="212133"/>
        </w:rPr>
        <w:t>at</w:t>
      </w:r>
      <w:r>
        <w:rPr>
          <w:color w:val="212133"/>
          <w:spacing w:val="-4"/>
        </w:rPr>
        <w:t xml:space="preserve"> </w:t>
      </w:r>
      <w:r>
        <w:rPr>
          <w:color w:val="212133"/>
        </w:rPr>
        <w:t>100</w:t>
      </w:r>
      <w:r>
        <w:rPr>
          <w:color w:val="212133"/>
          <w:spacing w:val="-4"/>
        </w:rPr>
        <w:t xml:space="preserve"> </w:t>
      </w:r>
      <w:r>
        <w:rPr>
          <w:color w:val="212133"/>
        </w:rPr>
        <w:t>Mbps</w:t>
      </w:r>
      <w:r>
        <w:rPr>
          <w:color w:val="212133"/>
          <w:spacing w:val="-4"/>
        </w:rPr>
        <w:t xml:space="preserve"> </w:t>
      </w:r>
      <w:r>
        <w:rPr>
          <w:color w:val="212133"/>
        </w:rPr>
        <w:t>and</w:t>
      </w:r>
      <w:r>
        <w:rPr>
          <w:color w:val="212133"/>
          <w:spacing w:val="-4"/>
        </w:rPr>
        <w:t xml:space="preserve"> </w:t>
      </w:r>
      <w:r>
        <w:rPr>
          <w:color w:val="212133"/>
        </w:rPr>
        <w:t>the</w:t>
      </w:r>
      <w:r>
        <w:rPr>
          <w:color w:val="212133"/>
          <w:spacing w:val="-4"/>
        </w:rPr>
        <w:t xml:space="preserve"> </w:t>
      </w:r>
      <w:r>
        <w:rPr>
          <w:color w:val="212133"/>
        </w:rPr>
        <w:t>GUI's</w:t>
      </w:r>
      <w:r>
        <w:rPr>
          <w:color w:val="212133"/>
          <w:spacing w:val="-4"/>
        </w:rPr>
        <w:t xml:space="preserve"> </w:t>
      </w:r>
      <w:r>
        <w:rPr>
          <w:color w:val="212133"/>
        </w:rPr>
        <w:t>48</w:t>
      </w:r>
      <w:r>
        <w:rPr>
          <w:color w:val="212133"/>
          <w:spacing w:val="-4"/>
        </w:rPr>
        <w:t xml:space="preserve"> </w:t>
      </w:r>
      <w:r>
        <w:rPr>
          <w:color w:val="212133"/>
        </w:rPr>
        <w:t>MB</w:t>
      </w:r>
      <w:r>
        <w:rPr>
          <w:color w:val="212133"/>
          <w:spacing w:val="-4"/>
        </w:rPr>
        <w:t xml:space="preserve"> </w:t>
      </w:r>
      <w:r>
        <w:rPr>
          <w:color w:val="212133"/>
        </w:rPr>
        <w:t>stable</w:t>
      </w:r>
      <w:r>
        <w:rPr>
          <w:color w:val="212133"/>
          <w:spacing w:val="-4"/>
        </w:rPr>
        <w:t xml:space="preserve"> </w:t>
      </w:r>
      <w:r>
        <w:rPr>
          <w:color w:val="212133"/>
        </w:rPr>
        <w:t>RSS with 2.1% average CPU usage demonstrate that a comprehensive monitoring system need not impose significant performance penalties. This makes KTA suitable for deployment on developer workstations without perceptible impact on the user's primary workflow.</w:t>
      </w:r>
    </w:p>
    <w:p>
      <w:pPr>
        <w:pStyle w:val="BodyText"/>
        <w:spacing w:lineRule="auto" w:line="298" w:before="123" w:after="0"/>
        <w:ind w:start="545" w:end="1534"/>
        <w:jc w:val="both"/>
        <w:rPr/>
      </w:pPr>
      <w:r>
        <w:rPr>
          <w:rFonts w:ascii="Arial" w:hAnsi="Arial"/>
          <w:b/>
          <w:color w:val="212133"/>
        </w:rPr>
        <w:t xml:space="preserve">Conclusion 6 — Integrated remediation significantly reduces response time: </w:t>
      </w:r>
      <w:r>
        <w:rPr>
          <w:color w:val="212133"/>
        </w:rPr>
        <w:t>The case studies in Sections 4.9–4.11 demonstrate that the combination of real-time anomaly alerts, route visualisation, and one-click iptables/tc control enables a response time from detection to countermeasure</w:t>
      </w:r>
      <w:r>
        <w:rPr>
          <w:color w:val="212133"/>
          <w:spacing w:val="-3"/>
        </w:rPr>
        <w:t xml:space="preserve"> </w:t>
      </w:r>
      <w:r>
        <w:rPr>
          <w:color w:val="212133"/>
        </w:rPr>
        <w:t>of</w:t>
      </w:r>
      <w:r>
        <w:rPr>
          <w:color w:val="212133"/>
          <w:spacing w:val="-3"/>
        </w:rPr>
        <w:t xml:space="preserve"> </w:t>
      </w:r>
      <w:r>
        <w:rPr>
          <w:color w:val="212133"/>
        </w:rPr>
        <w:t>under</w:t>
      </w:r>
      <w:r>
        <w:rPr>
          <w:color w:val="212133"/>
          <w:spacing w:val="-3"/>
        </w:rPr>
        <w:t xml:space="preserve"> </w:t>
      </w:r>
      <w:r>
        <w:rPr>
          <w:color w:val="212133"/>
        </w:rPr>
        <w:t>5</w:t>
      </w:r>
      <w:r>
        <w:rPr>
          <w:color w:val="212133"/>
          <w:spacing w:val="-3"/>
        </w:rPr>
        <w:t xml:space="preserve"> </w:t>
      </w:r>
      <w:r>
        <w:rPr>
          <w:color w:val="212133"/>
        </w:rPr>
        <w:t>seconds,</w:t>
      </w:r>
      <w:r>
        <w:rPr>
          <w:color w:val="212133"/>
          <w:spacing w:val="-3"/>
        </w:rPr>
        <w:t xml:space="preserve"> </w:t>
      </w:r>
      <w:r>
        <w:rPr>
          <w:color w:val="212133"/>
        </w:rPr>
        <w:t>compared</w:t>
      </w:r>
      <w:r>
        <w:rPr>
          <w:color w:val="212133"/>
          <w:spacing w:val="-3"/>
        </w:rPr>
        <w:t xml:space="preserve"> </w:t>
      </w:r>
      <w:r>
        <w:rPr>
          <w:color w:val="212133"/>
        </w:rPr>
        <w:t>to</w:t>
      </w:r>
      <w:r>
        <w:rPr>
          <w:color w:val="212133"/>
          <w:spacing w:val="-3"/>
        </w:rPr>
        <w:t xml:space="preserve"> </w:t>
      </w:r>
      <w:r>
        <w:rPr>
          <w:color w:val="212133"/>
        </w:rPr>
        <w:t>several</w:t>
      </w:r>
      <w:r>
        <w:rPr>
          <w:color w:val="212133"/>
          <w:spacing w:val="-3"/>
        </w:rPr>
        <w:t xml:space="preserve"> </w:t>
      </w:r>
      <w:r>
        <w:rPr>
          <w:color w:val="212133"/>
        </w:rPr>
        <w:t>minutes</w:t>
      </w:r>
      <w:r>
        <w:rPr>
          <w:color w:val="212133"/>
          <w:spacing w:val="-3"/>
        </w:rPr>
        <w:t xml:space="preserve"> </w:t>
      </w:r>
      <w:r>
        <w:rPr>
          <w:color w:val="212133"/>
        </w:rPr>
        <w:t>for</w:t>
      </w:r>
      <w:r>
        <w:rPr>
          <w:color w:val="212133"/>
          <w:spacing w:val="-3"/>
        </w:rPr>
        <w:t xml:space="preserve"> </w:t>
      </w:r>
      <w:r>
        <w:rPr>
          <w:color w:val="212133"/>
        </w:rPr>
        <w:t>a</w:t>
      </w:r>
      <w:r>
        <w:rPr>
          <w:color w:val="212133"/>
          <w:spacing w:val="-3"/>
        </w:rPr>
        <w:t xml:space="preserve"> </w:t>
      </w:r>
      <w:r>
        <w:rPr>
          <w:color w:val="212133"/>
        </w:rPr>
        <w:t>manual</w:t>
      </w:r>
      <w:r>
        <w:rPr>
          <w:color w:val="212133"/>
          <w:spacing w:val="-3"/>
        </w:rPr>
        <w:t xml:space="preserve"> </w:t>
      </w:r>
      <w:r>
        <w:rPr>
          <w:color w:val="212133"/>
        </w:rPr>
        <w:t>workflow</w:t>
      </w:r>
      <w:r>
        <w:rPr>
          <w:color w:val="212133"/>
          <w:spacing w:val="-3"/>
        </w:rPr>
        <w:t xml:space="preserve"> </w:t>
      </w:r>
      <w:r>
        <w:rPr>
          <w:color w:val="212133"/>
        </w:rPr>
        <w:t>using separate tools.</w:t>
      </w:r>
    </w:p>
    <w:p>
      <w:pPr>
        <w:pStyle w:val="BodyText"/>
        <w:rPr/>
      </w:pPr>
      <w:r>
        <w:rPr/>
      </w:r>
    </w:p>
    <w:p>
      <w:pPr>
        <w:pStyle w:val="BodyText"/>
        <w:spacing w:before="39" w:after="0"/>
        <w:rPr/>
      </w:pPr>
      <w:r>
        <w:rPr/>
      </w:r>
    </w:p>
    <w:p>
      <w:pPr>
        <w:pStyle w:val="BodyText"/>
        <w:spacing w:lineRule="auto" w:line="298"/>
        <w:ind w:start="545" w:end="1534"/>
        <w:jc w:val="both"/>
        <w:rPr>
          <w:color w:val="212133"/>
        </w:rPr>
      </w:pPr>
      <w:r>
        <w:rPr>
          <w:color w:val="212133"/>
        </w:rPr>
        <w:t>The following eight directions are identified for future enhancement based on limitations observed during testing and feedback from the project evaluation:</w:t>
      </w:r>
    </w:p>
    <w:p>
      <w:pPr>
        <w:pStyle w:val="ListParagraph"/>
        <w:numPr>
          <w:ilvl w:val="0"/>
          <w:numId w:val="5"/>
        </w:numPr>
        <w:tabs>
          <w:tab w:val="clear" w:pos="720"/>
          <w:tab w:val="left" w:pos="805" w:leader="none"/>
          <w:tab w:val="left" w:pos="905" w:leader="none"/>
        </w:tabs>
        <w:spacing w:lineRule="auto" w:line="298" w:before="122" w:after="0"/>
        <w:ind w:hanging="240" w:start="905" w:end="1534"/>
        <w:jc w:val="both"/>
        <w:rPr>
          <w:sz w:val="21"/>
        </w:rPr>
        <w:sectPr>
          <w:type w:val="nextPage"/>
          <w:pgSz w:w="11906" w:h="16838"/>
          <w:pgMar w:left="992" w:right="0" w:gutter="0" w:header="0" w:top="1480" w:footer="0" w:bottom="280"/>
          <w:pgNumType w:fmt="decimal"/>
          <w:formProt w:val="false"/>
          <w:textDirection w:val="lrTb"/>
          <w:docGrid w:type="default" w:linePitch="100" w:charSpace="0"/>
        </w:sectPr>
      </w:pPr>
      <w:r>
        <w:rPr>
          <w:rFonts w:ascii="Arial" w:hAnsi="Arial"/>
          <w:b/>
          <w:color w:val="212133"/>
          <w:sz w:val="21"/>
        </w:rPr>
        <w:t xml:space="preserve">Full IPv6 support: </w:t>
      </w:r>
      <w:r>
        <w:rPr>
          <w:color w:val="212133"/>
          <w:sz w:val="21"/>
        </w:rPr>
        <w:t>Extend flow_key and traffic_entry to store 128-bit IPv6 addresses using two uint64_t fields. Update ProcReader.cpp to parse IPv6 notation. Update RouteMapWidget to handle IPv6 geolocation. Expected effort: 3–5 days.</w:t>
      </w:r>
    </w:p>
    <w:p>
      <w:pPr>
        <w:pStyle w:val="ListParagraph"/>
        <w:numPr>
          <w:ilvl w:val="0"/>
          <w:numId w:val="5"/>
        </w:numPr>
        <w:tabs>
          <w:tab w:val="clear" w:pos="720"/>
          <w:tab w:val="left" w:pos="832" w:leader="none"/>
          <w:tab w:val="left" w:pos="905" w:leader="none"/>
        </w:tabs>
        <w:spacing w:lineRule="auto" w:line="298" w:before="72" w:after="0"/>
        <w:ind w:hanging="240" w:start="905" w:end="1534"/>
        <w:jc w:val="both"/>
        <w:rPr>
          <w:sz w:val="21"/>
        </w:rPr>
      </w:pPr>
      <w:r>
        <w:rPr>
          <w:rFonts w:ascii="Arial" w:hAnsi="Arial"/>
          <w:b/>
          <w:color w:val="212133"/>
          <w:sz w:val="21"/>
        </w:rPr>
        <w:t xml:space="preserve">Machine learning anomaly detection: </w:t>
      </w:r>
      <w:r>
        <w:rPr>
          <w:color w:val="212133"/>
          <w:sz w:val="21"/>
        </w:rPr>
        <w:t>Replace fixed-threshold detectors with an online Isolation Forest model trained on per-process behavioural baselines. This would reduce CONN_BURST false positives from browser traffic while improving detection of novel</w:t>
      </w:r>
      <w:r>
        <w:rPr>
          <w:color w:val="212133"/>
          <w:spacing w:val="80"/>
          <w:w w:val="150"/>
          <w:sz w:val="21"/>
        </w:rPr>
        <w:t xml:space="preserve"> </w:t>
      </w:r>
      <w:r>
        <w:rPr>
          <w:color w:val="212133"/>
          <w:sz w:val="21"/>
        </w:rPr>
        <w:t>slow-rate</w:t>
      </w:r>
      <w:r>
        <w:rPr>
          <w:color w:val="212133"/>
          <w:spacing w:val="-2"/>
          <w:sz w:val="21"/>
        </w:rPr>
        <w:t xml:space="preserve"> </w:t>
      </w:r>
      <w:r>
        <w:rPr>
          <w:color w:val="212133"/>
          <w:sz w:val="21"/>
        </w:rPr>
        <w:t>attacks.</w:t>
      </w:r>
      <w:r>
        <w:rPr>
          <w:color w:val="212133"/>
          <w:spacing w:val="-2"/>
          <w:sz w:val="21"/>
        </w:rPr>
        <w:t xml:space="preserve"> </w:t>
      </w:r>
      <w:r>
        <w:rPr>
          <w:color w:val="212133"/>
          <w:sz w:val="21"/>
        </w:rPr>
        <w:t>The</w:t>
      </w:r>
      <w:r>
        <w:rPr>
          <w:color w:val="212133"/>
          <w:spacing w:val="-2"/>
          <w:sz w:val="21"/>
        </w:rPr>
        <w:t xml:space="preserve"> </w:t>
      </w:r>
      <w:r>
        <w:rPr>
          <w:color w:val="212133"/>
          <w:sz w:val="21"/>
        </w:rPr>
        <w:t>model</w:t>
      </w:r>
      <w:r>
        <w:rPr>
          <w:color w:val="212133"/>
          <w:spacing w:val="-2"/>
          <w:sz w:val="21"/>
        </w:rPr>
        <w:t xml:space="preserve"> </w:t>
      </w:r>
      <w:r>
        <w:rPr>
          <w:color w:val="212133"/>
          <w:sz w:val="21"/>
        </w:rPr>
        <w:t>could</w:t>
      </w:r>
      <w:r>
        <w:rPr>
          <w:color w:val="212133"/>
          <w:spacing w:val="-2"/>
          <w:sz w:val="21"/>
        </w:rPr>
        <w:t xml:space="preserve"> </w:t>
      </w:r>
      <w:r>
        <w:rPr>
          <w:color w:val="212133"/>
          <w:sz w:val="21"/>
        </w:rPr>
        <w:t>be</w:t>
      </w:r>
      <w:r>
        <w:rPr>
          <w:color w:val="212133"/>
          <w:spacing w:val="-2"/>
          <w:sz w:val="21"/>
        </w:rPr>
        <w:t xml:space="preserve"> </w:t>
      </w:r>
      <w:r>
        <w:rPr>
          <w:color w:val="212133"/>
          <w:sz w:val="21"/>
        </w:rPr>
        <w:t>implemented</w:t>
      </w:r>
      <w:r>
        <w:rPr>
          <w:color w:val="212133"/>
          <w:spacing w:val="-2"/>
          <w:sz w:val="21"/>
        </w:rPr>
        <w:t xml:space="preserve"> </w:t>
      </w:r>
      <w:r>
        <w:rPr>
          <w:color w:val="212133"/>
          <w:sz w:val="21"/>
        </w:rPr>
        <w:t>in</w:t>
      </w:r>
      <w:r>
        <w:rPr>
          <w:color w:val="212133"/>
          <w:spacing w:val="-2"/>
          <w:sz w:val="21"/>
        </w:rPr>
        <w:t xml:space="preserve"> </w:t>
      </w:r>
      <w:r>
        <w:rPr>
          <w:color w:val="212133"/>
          <w:sz w:val="21"/>
        </w:rPr>
        <w:t>the</w:t>
      </w:r>
      <w:r>
        <w:rPr>
          <w:color w:val="212133"/>
          <w:spacing w:val="-2"/>
          <w:sz w:val="21"/>
        </w:rPr>
        <w:t xml:space="preserve"> </w:t>
      </w:r>
      <w:r>
        <w:rPr>
          <w:color w:val="212133"/>
          <w:sz w:val="21"/>
        </w:rPr>
        <w:t>Python</w:t>
      </w:r>
      <w:r>
        <w:rPr>
          <w:color w:val="212133"/>
          <w:spacing w:val="-2"/>
          <w:sz w:val="21"/>
        </w:rPr>
        <w:t xml:space="preserve"> </w:t>
      </w:r>
      <w:r>
        <w:rPr>
          <w:color w:val="212133"/>
          <w:sz w:val="21"/>
        </w:rPr>
        <w:t>route</w:t>
      </w:r>
      <w:r>
        <w:rPr>
          <w:color w:val="212133"/>
          <w:spacing w:val="-2"/>
          <w:sz w:val="21"/>
        </w:rPr>
        <w:t xml:space="preserve"> </w:t>
      </w:r>
      <w:r>
        <w:rPr>
          <w:color w:val="212133"/>
          <w:sz w:val="21"/>
        </w:rPr>
        <w:t>daemon</w:t>
      </w:r>
      <w:r>
        <w:rPr>
          <w:color w:val="212133"/>
          <w:spacing w:val="-2"/>
          <w:sz w:val="21"/>
        </w:rPr>
        <w:t xml:space="preserve"> </w:t>
      </w:r>
      <w:r>
        <w:rPr>
          <w:color w:val="212133"/>
          <w:sz w:val="21"/>
        </w:rPr>
        <w:t>process</w:t>
      </w:r>
      <w:r>
        <w:rPr>
          <w:color w:val="212133"/>
          <w:spacing w:val="-2"/>
          <w:sz w:val="21"/>
        </w:rPr>
        <w:t xml:space="preserve"> </w:t>
      </w:r>
      <w:r>
        <w:rPr>
          <w:color w:val="212133"/>
          <w:sz w:val="21"/>
        </w:rPr>
        <w:t>to avoid kernel complexity.</w:t>
      </w:r>
    </w:p>
    <w:p>
      <w:pPr>
        <w:pStyle w:val="ListParagraph"/>
        <w:numPr>
          <w:ilvl w:val="0"/>
          <w:numId w:val="5"/>
        </w:numPr>
        <w:tabs>
          <w:tab w:val="clear" w:pos="720"/>
          <w:tab w:val="left" w:pos="798" w:leader="none"/>
          <w:tab w:val="left" w:pos="905" w:leader="none"/>
        </w:tabs>
        <w:spacing w:lineRule="auto" w:line="298" w:before="83" w:after="0"/>
        <w:ind w:hanging="240" w:start="905" w:end="1534"/>
        <w:jc w:val="both"/>
        <w:rPr>
          <w:sz w:val="21"/>
        </w:rPr>
      </w:pPr>
      <w:r>
        <w:rPr>
          <w:rFonts w:ascii="Arial" w:hAnsi="Arial"/>
          <w:b/>
          <w:color w:val="212133"/>
          <w:sz w:val="21"/>
        </w:rPr>
        <w:t>Generic</w:t>
      </w:r>
      <w:r>
        <w:rPr>
          <w:rFonts w:ascii="Arial" w:hAnsi="Arial"/>
          <w:b/>
          <w:color w:val="212133"/>
          <w:spacing w:val="-2"/>
          <w:sz w:val="21"/>
        </w:rPr>
        <w:t xml:space="preserve"> </w:t>
      </w:r>
      <w:r>
        <w:rPr>
          <w:rFonts w:ascii="Arial" w:hAnsi="Arial"/>
          <w:b/>
          <w:color w:val="212133"/>
          <w:sz w:val="21"/>
        </w:rPr>
        <w:t>Netlink</w:t>
      </w:r>
      <w:r>
        <w:rPr>
          <w:rFonts w:ascii="Arial" w:hAnsi="Arial"/>
          <w:b/>
          <w:color w:val="212133"/>
          <w:spacing w:val="-2"/>
          <w:sz w:val="21"/>
        </w:rPr>
        <w:t xml:space="preserve"> </w:t>
      </w:r>
      <w:r>
        <w:rPr>
          <w:rFonts w:ascii="Arial" w:hAnsi="Arial"/>
          <w:b/>
          <w:color w:val="212133"/>
          <w:sz w:val="21"/>
        </w:rPr>
        <w:t>family:</w:t>
      </w:r>
      <w:r>
        <w:rPr>
          <w:rFonts w:ascii="Arial" w:hAnsi="Arial"/>
          <w:b/>
          <w:color w:val="212133"/>
          <w:spacing w:val="-2"/>
          <w:sz w:val="21"/>
        </w:rPr>
        <w:t xml:space="preserve"> </w:t>
      </w:r>
      <w:r>
        <w:rPr>
          <w:color w:val="212133"/>
          <w:sz w:val="21"/>
        </w:rPr>
        <w:t>Replace</w:t>
      </w:r>
      <w:r>
        <w:rPr>
          <w:color w:val="212133"/>
          <w:spacing w:val="-2"/>
          <w:sz w:val="21"/>
        </w:rPr>
        <w:t xml:space="preserve"> </w:t>
      </w:r>
      <w:r>
        <w:rPr>
          <w:color w:val="212133"/>
          <w:sz w:val="21"/>
        </w:rPr>
        <w:t>NETLINK_USERSOCK</w:t>
      </w:r>
      <w:r>
        <w:rPr>
          <w:color w:val="212133"/>
          <w:spacing w:val="-2"/>
          <w:sz w:val="21"/>
        </w:rPr>
        <w:t xml:space="preserve"> </w:t>
      </w:r>
      <w:r>
        <w:rPr>
          <w:color w:val="212133"/>
          <w:sz w:val="21"/>
        </w:rPr>
        <w:t>with</w:t>
      </w:r>
      <w:r>
        <w:rPr>
          <w:color w:val="212133"/>
          <w:spacing w:val="-2"/>
          <w:sz w:val="21"/>
        </w:rPr>
        <w:t xml:space="preserve"> </w:t>
      </w:r>
      <w:r>
        <w:rPr>
          <w:color w:val="212133"/>
          <w:sz w:val="21"/>
        </w:rPr>
        <w:t>a</w:t>
      </w:r>
      <w:r>
        <w:rPr>
          <w:color w:val="212133"/>
          <w:spacing w:val="-2"/>
          <w:sz w:val="21"/>
        </w:rPr>
        <w:t xml:space="preserve"> </w:t>
      </w:r>
      <w:r>
        <w:rPr>
          <w:color w:val="212133"/>
          <w:sz w:val="21"/>
        </w:rPr>
        <w:t>properly</w:t>
      </w:r>
      <w:r>
        <w:rPr>
          <w:color w:val="212133"/>
          <w:spacing w:val="-2"/>
          <w:sz w:val="21"/>
        </w:rPr>
        <w:t xml:space="preserve"> </w:t>
      </w:r>
      <w:r>
        <w:rPr>
          <w:color w:val="212133"/>
          <w:sz w:val="21"/>
        </w:rPr>
        <w:t>registered</w:t>
      </w:r>
      <w:r>
        <w:rPr>
          <w:color w:val="212133"/>
          <w:spacing w:val="-2"/>
          <w:sz w:val="21"/>
        </w:rPr>
        <w:t xml:space="preserve"> </w:t>
      </w:r>
      <w:r>
        <w:rPr>
          <w:color w:val="212133"/>
          <w:sz w:val="21"/>
        </w:rPr>
        <w:t>Generic Netlink family using genl_register_family(). This provides better multi-process subscription management and is forward-compatible with future kernel netlink policy enforcement.</w:t>
      </w:r>
    </w:p>
    <w:p>
      <w:pPr>
        <w:pStyle w:val="ListParagraph"/>
        <w:numPr>
          <w:ilvl w:val="0"/>
          <w:numId w:val="5"/>
        </w:numPr>
        <w:tabs>
          <w:tab w:val="clear" w:pos="720"/>
          <w:tab w:val="left" w:pos="818" w:leader="none"/>
          <w:tab w:val="left" w:pos="905" w:leader="none"/>
        </w:tabs>
        <w:spacing w:lineRule="auto" w:line="298" w:before="82" w:after="0"/>
        <w:ind w:hanging="240" w:start="905" w:end="1534"/>
        <w:jc w:val="both"/>
        <w:rPr>
          <w:sz w:val="21"/>
        </w:rPr>
      </w:pPr>
      <w:r>
        <w:rPr>
          <w:rFonts w:ascii="Arial" w:hAnsi="Arial"/>
          <w:b/>
          <w:color w:val="212133"/>
          <w:sz w:val="21"/>
        </w:rPr>
        <w:t xml:space="preserve">Container-aware monitoring: </w:t>
      </w:r>
      <w:r>
        <w:rPr>
          <w:color w:val="212133"/>
          <w:sz w:val="21"/>
        </w:rPr>
        <w:t>Add network namespace awareness using struct net* from skb-&gt;dev-&gt;nd_net to distinguish Docker/Podman containers. Map network namespace IDs to container names via the Docker API. This would enable per-container traffic attribution.</w:t>
      </w:r>
    </w:p>
    <w:p>
      <w:pPr>
        <w:pStyle w:val="ListParagraph"/>
        <w:numPr>
          <w:ilvl w:val="0"/>
          <w:numId w:val="5"/>
        </w:numPr>
        <w:tabs>
          <w:tab w:val="clear" w:pos="720"/>
          <w:tab w:val="left" w:pos="859" w:leader="none"/>
          <w:tab w:val="left" w:pos="905" w:leader="none"/>
        </w:tabs>
        <w:spacing w:lineRule="auto" w:line="298" w:before="81" w:after="0"/>
        <w:ind w:hanging="240" w:start="905" w:end="1534"/>
        <w:jc w:val="both"/>
        <w:rPr>
          <w:sz w:val="21"/>
        </w:rPr>
      </w:pPr>
      <w:r>
        <w:rPr>
          <w:rFonts w:ascii="Arial" w:hAnsi="Arial"/>
          <w:b/>
          <w:color w:val="212133"/>
          <w:sz w:val="21"/>
        </w:rPr>
        <w:t xml:space="preserve">eBPF co-implementation: </w:t>
      </w:r>
      <w:r>
        <w:rPr>
          <w:color w:val="212133"/>
          <w:sz w:val="21"/>
        </w:rPr>
        <w:t>Provide an eBPF alternative implementation of the packet capture and PID attribution pipeline for environments where loading unsigned kernel modules is prohibited (Secure Boot, locked-down kernels). The /proc interface contract remains identical.</w:t>
      </w:r>
    </w:p>
    <w:p>
      <w:pPr>
        <w:pStyle w:val="ListParagraph"/>
        <w:numPr>
          <w:ilvl w:val="0"/>
          <w:numId w:val="5"/>
        </w:numPr>
        <w:tabs>
          <w:tab w:val="clear" w:pos="720"/>
          <w:tab w:val="left" w:pos="833" w:leader="none"/>
          <w:tab w:val="left" w:pos="905" w:leader="none"/>
        </w:tabs>
        <w:spacing w:lineRule="auto" w:line="298" w:before="83" w:after="0"/>
        <w:ind w:hanging="240" w:start="905" w:end="1534"/>
        <w:jc w:val="both"/>
        <w:rPr>
          <w:sz w:val="21"/>
        </w:rPr>
      </w:pPr>
      <w:r>
        <w:rPr>
          <w:rFonts w:ascii="Arial" w:hAnsi="Arial"/>
          <w:b/>
          <w:color w:val="212133"/>
          <w:sz w:val="21"/>
        </w:rPr>
        <w:t xml:space="preserve">Threat intelligence integration: </w:t>
      </w:r>
      <w:r>
        <w:rPr>
          <w:color w:val="212133"/>
          <w:sz w:val="21"/>
        </w:rPr>
        <w:t>Replace the heuristic ThreatIntel scorer with live feeds from AbuseIPDB or Shodan's InternetDB for real-time reputation-based scoring of destination IPs.</w:t>
      </w:r>
    </w:p>
    <w:p>
      <w:pPr>
        <w:pStyle w:val="ListParagraph"/>
        <w:numPr>
          <w:ilvl w:val="0"/>
          <w:numId w:val="5"/>
        </w:numPr>
        <w:tabs>
          <w:tab w:val="clear" w:pos="720"/>
          <w:tab w:val="left" w:pos="833" w:leader="none"/>
          <w:tab w:val="left" w:pos="905" w:leader="none"/>
        </w:tabs>
        <w:spacing w:lineRule="auto" w:line="298" w:before="81" w:after="0"/>
        <w:ind w:hanging="240" w:start="905" w:end="1534"/>
        <w:jc w:val="both"/>
        <w:rPr>
          <w:sz w:val="21"/>
        </w:rPr>
      </w:pPr>
      <w:r>
        <w:rPr>
          <w:rFonts w:ascii="Arial" w:hAnsi="Arial"/>
          <w:b/>
          <w:color w:val="212133"/>
          <w:sz w:val="21"/>
        </w:rPr>
        <w:t xml:space="preserve">Distributed monitoring: </w:t>
      </w:r>
      <w:r>
        <w:rPr>
          <w:color w:val="212133"/>
          <w:sz w:val="21"/>
        </w:rPr>
        <w:t xml:space="preserve">Add a lightweight protobuf-based aggregation protocol allowing multiple KTA instances to report to a central server. This enables fleet-wide anomaly </w:t>
      </w:r>
      <w:r>
        <w:rPr>
          <w:color w:val="212133"/>
          <w:spacing w:val="-2"/>
          <w:sz w:val="21"/>
        </w:rPr>
        <w:t>correlation.</w:t>
      </w:r>
    </w:p>
    <w:p>
      <w:pPr>
        <w:pStyle w:val="ListParagraph"/>
        <w:numPr>
          <w:ilvl w:val="0"/>
          <w:numId w:val="5"/>
        </w:numPr>
        <w:tabs>
          <w:tab w:val="clear" w:pos="720"/>
          <w:tab w:val="left" w:pos="800" w:leader="none"/>
          <w:tab w:val="left" w:pos="905" w:leader="none"/>
        </w:tabs>
        <w:spacing w:lineRule="auto" w:line="298" w:before="82" w:after="0"/>
        <w:ind w:hanging="240" w:start="905" w:end="1534"/>
        <w:jc w:val="both"/>
        <w:rPr>
          <w:sz w:val="21"/>
        </w:rPr>
      </w:pPr>
      <w:r>
        <w:rPr>
          <w:rFonts w:ascii="Arial" w:hAnsi="Arial"/>
          <w:b/>
          <w:color w:val="212133"/>
          <w:sz w:val="21"/>
        </w:rPr>
        <w:t xml:space="preserve">Web dashboard: </w:t>
      </w:r>
      <w:r>
        <w:rPr>
          <w:color w:val="212133"/>
          <w:sz w:val="21"/>
        </w:rPr>
        <w:t>Export the live data stream via WebSocket from a small embedded HTTP server</w:t>
      </w:r>
      <w:r>
        <w:rPr>
          <w:color w:val="212133"/>
          <w:spacing w:val="-6"/>
          <w:sz w:val="21"/>
        </w:rPr>
        <w:t xml:space="preserve"> </w:t>
      </w:r>
      <w:r>
        <w:rPr>
          <w:color w:val="212133"/>
          <w:sz w:val="21"/>
        </w:rPr>
        <w:t>(libmicrohttpd)</w:t>
      </w:r>
      <w:r>
        <w:rPr>
          <w:color w:val="212133"/>
          <w:spacing w:val="-6"/>
          <w:sz w:val="21"/>
        </w:rPr>
        <w:t xml:space="preserve"> </w:t>
      </w:r>
      <w:r>
        <w:rPr>
          <w:color w:val="212133"/>
          <w:sz w:val="21"/>
        </w:rPr>
        <w:t>to</w:t>
      </w:r>
      <w:r>
        <w:rPr>
          <w:color w:val="212133"/>
          <w:spacing w:val="-6"/>
          <w:sz w:val="21"/>
        </w:rPr>
        <w:t xml:space="preserve"> </w:t>
      </w:r>
      <w:r>
        <w:rPr>
          <w:color w:val="212133"/>
          <w:sz w:val="21"/>
        </w:rPr>
        <w:t>enable</w:t>
      </w:r>
      <w:r>
        <w:rPr>
          <w:color w:val="212133"/>
          <w:spacing w:val="-6"/>
          <w:sz w:val="21"/>
        </w:rPr>
        <w:t xml:space="preserve"> </w:t>
      </w:r>
      <w:r>
        <w:rPr>
          <w:color w:val="212133"/>
          <w:sz w:val="21"/>
        </w:rPr>
        <w:t>browser-based</w:t>
      </w:r>
      <w:r>
        <w:rPr>
          <w:color w:val="212133"/>
          <w:spacing w:val="-6"/>
          <w:sz w:val="21"/>
        </w:rPr>
        <w:t xml:space="preserve"> </w:t>
      </w:r>
      <w:r>
        <w:rPr>
          <w:color w:val="212133"/>
          <w:sz w:val="21"/>
        </w:rPr>
        <w:t>monitoring</w:t>
      </w:r>
      <w:r>
        <w:rPr>
          <w:color w:val="212133"/>
          <w:spacing w:val="-6"/>
          <w:sz w:val="21"/>
        </w:rPr>
        <w:t xml:space="preserve"> </w:t>
      </w:r>
      <w:r>
        <w:rPr>
          <w:color w:val="212133"/>
          <w:sz w:val="21"/>
        </w:rPr>
        <w:t>without</w:t>
      </w:r>
      <w:r>
        <w:rPr>
          <w:color w:val="212133"/>
          <w:spacing w:val="-6"/>
          <w:sz w:val="21"/>
        </w:rPr>
        <w:t xml:space="preserve"> </w:t>
      </w:r>
      <w:r>
        <w:rPr>
          <w:color w:val="212133"/>
          <w:sz w:val="21"/>
        </w:rPr>
        <w:t>requiring</w:t>
      </w:r>
      <w:r>
        <w:rPr>
          <w:color w:val="212133"/>
          <w:spacing w:val="-6"/>
          <w:sz w:val="21"/>
        </w:rPr>
        <w:t xml:space="preserve"> </w:t>
      </w:r>
      <w:r>
        <w:rPr>
          <w:color w:val="212133"/>
          <w:sz w:val="21"/>
        </w:rPr>
        <w:t>Qt6</w:t>
      </w:r>
      <w:r>
        <w:rPr>
          <w:color w:val="212133"/>
          <w:spacing w:val="-6"/>
          <w:sz w:val="21"/>
        </w:rPr>
        <w:t xml:space="preserve"> </w:t>
      </w:r>
      <w:r>
        <w:rPr>
          <w:color w:val="212133"/>
          <w:sz w:val="21"/>
        </w:rPr>
        <w:t>installation.</w:t>
      </w:r>
    </w:p>
    <w:p>
      <w:pPr>
        <w:pStyle w:val="BodyText"/>
        <w:rPr/>
      </w:pPr>
      <w:r>
        <w:rPr/>
      </w:r>
    </w:p>
    <w:p>
      <w:pPr>
        <w:pStyle w:val="BodyText"/>
        <w:spacing w:before="38" w:after="0"/>
        <w:rPr/>
      </w:pPr>
      <w:r>
        <w:rPr/>
      </w:r>
    </w:p>
    <w:p>
      <w:pPr>
        <w:pStyle w:val="BodyText"/>
        <w:spacing w:lineRule="auto" w:line="298"/>
        <w:ind w:start="545" w:end="1534"/>
        <w:jc w:val="both"/>
        <w:rPr>
          <w:color w:val="212133"/>
        </w:rPr>
      </w:pPr>
      <w:r>
        <w:rPr>
          <w:color w:val="212133"/>
        </w:rPr>
        <w:t>The development of KTA over seven major iterations yielded several valuable engineering lessons that are worth documenting for future kernel module developers.</w:t>
      </w:r>
    </w:p>
    <w:p>
      <w:pPr>
        <w:pStyle w:val="BodyText"/>
        <w:spacing w:lineRule="auto" w:line="298" w:before="121" w:after="0"/>
        <w:ind w:start="545" w:end="1534"/>
        <w:jc w:val="both"/>
        <w:rPr/>
      </w:pPr>
      <w:r>
        <w:rPr>
          <w:color w:val="212133"/>
        </w:rPr>
        <w:t>The</w:t>
      </w:r>
      <w:r>
        <w:rPr>
          <w:color w:val="212133"/>
          <w:spacing w:val="-1"/>
        </w:rPr>
        <w:t xml:space="preserve"> </w:t>
      </w:r>
      <w:r>
        <w:rPr>
          <w:color w:val="212133"/>
        </w:rPr>
        <w:t>most</w:t>
      </w:r>
      <w:r>
        <w:rPr>
          <w:color w:val="212133"/>
          <w:spacing w:val="-1"/>
        </w:rPr>
        <w:t xml:space="preserve"> </w:t>
      </w:r>
      <w:r>
        <w:rPr>
          <w:color w:val="212133"/>
        </w:rPr>
        <w:t>significant</w:t>
      </w:r>
      <w:r>
        <w:rPr>
          <w:color w:val="212133"/>
          <w:spacing w:val="-1"/>
        </w:rPr>
        <w:t xml:space="preserve"> </w:t>
      </w:r>
      <w:r>
        <w:rPr>
          <w:color w:val="212133"/>
        </w:rPr>
        <w:t>lesson</w:t>
      </w:r>
      <w:r>
        <w:rPr>
          <w:color w:val="212133"/>
          <w:spacing w:val="-1"/>
        </w:rPr>
        <w:t xml:space="preserve"> </w:t>
      </w:r>
      <w:r>
        <w:rPr>
          <w:color w:val="212133"/>
        </w:rPr>
        <w:t>was</w:t>
      </w:r>
      <w:r>
        <w:rPr>
          <w:color w:val="212133"/>
          <w:spacing w:val="-1"/>
        </w:rPr>
        <w:t xml:space="preserve"> </w:t>
      </w:r>
      <w:r>
        <w:rPr>
          <w:color w:val="212133"/>
        </w:rPr>
        <w:t>the</w:t>
      </w:r>
      <w:r>
        <w:rPr>
          <w:color w:val="212133"/>
          <w:spacing w:val="-1"/>
        </w:rPr>
        <w:t xml:space="preserve"> </w:t>
      </w:r>
      <w:r>
        <w:rPr>
          <w:color w:val="212133"/>
        </w:rPr>
        <w:t>importance</w:t>
      </w:r>
      <w:r>
        <w:rPr>
          <w:color w:val="212133"/>
          <w:spacing w:val="-1"/>
        </w:rPr>
        <w:t xml:space="preserve"> </w:t>
      </w:r>
      <w:r>
        <w:rPr>
          <w:color w:val="212133"/>
        </w:rPr>
        <w:t>of</w:t>
      </w:r>
      <w:r>
        <w:rPr>
          <w:color w:val="212133"/>
          <w:spacing w:val="-1"/>
        </w:rPr>
        <w:t xml:space="preserve"> </w:t>
      </w:r>
      <w:r>
        <w:rPr>
          <w:color w:val="212133"/>
        </w:rPr>
        <w:t>understanding</w:t>
      </w:r>
      <w:r>
        <w:rPr>
          <w:color w:val="212133"/>
          <w:spacing w:val="-1"/>
        </w:rPr>
        <w:t xml:space="preserve"> </w:t>
      </w:r>
      <w:r>
        <w:rPr>
          <w:color w:val="212133"/>
        </w:rPr>
        <w:t>kernel</w:t>
      </w:r>
      <w:r>
        <w:rPr>
          <w:color w:val="212133"/>
          <w:spacing w:val="-1"/>
        </w:rPr>
        <w:t xml:space="preserve"> </w:t>
      </w:r>
      <w:r>
        <w:rPr>
          <w:color w:val="212133"/>
        </w:rPr>
        <w:t>context</w:t>
      </w:r>
      <w:r>
        <w:rPr>
          <w:color w:val="212133"/>
          <w:spacing w:val="-1"/>
        </w:rPr>
        <w:t xml:space="preserve"> </w:t>
      </w:r>
      <w:r>
        <w:rPr>
          <w:color w:val="212133"/>
        </w:rPr>
        <w:t>discipline.</w:t>
      </w:r>
      <w:r>
        <w:rPr>
          <w:color w:val="212133"/>
          <w:spacing w:val="-1"/>
        </w:rPr>
        <w:t xml:space="preserve"> </w:t>
      </w:r>
      <w:r>
        <w:rPr>
          <w:color w:val="212133"/>
        </w:rPr>
        <w:t>The bug class of "spin_lock() called from softirq context" (which should always be spin_lock_bh()) caused several hours of debugging in early versions when the system would intermittently deadlock under high packet rates. The fix was straightforward once diagnosed, but the root cause was subtle: softirq preemption can occur on any CPU at any time, and if a softirq attempts to acquire a spinlock that is already held by process context on the same CPU (with the softirq preempting after the lock was taken but before it was released), a deadlock results.</w:t>
      </w:r>
    </w:p>
    <w:p>
      <w:pPr>
        <w:pStyle w:val="BodyText"/>
        <w:spacing w:lineRule="auto" w:line="298" w:before="124" w:after="0"/>
        <w:ind w:start="545" w:end="1534"/>
        <w:jc w:val="both"/>
        <w:rPr/>
      </w:pPr>
      <w:r>
        <w:rPr>
          <w:color w:val="212133"/>
        </w:rPr>
        <w:t>The second major lesson was the removal of get_mm_exe_file() in kernel 6.7. This API had been available since the earliest days of the kernel and was used in dozens of tutorials and example kernel modules. Its removal without deprecation warning (it was simply removed in a commit)</w:t>
      </w:r>
      <w:r>
        <w:rPr>
          <w:color w:val="212133"/>
          <w:spacing w:val="80"/>
        </w:rPr>
        <w:t xml:space="preserve"> </w:t>
      </w:r>
      <w:r>
        <w:rPr>
          <w:color w:val="212133"/>
        </w:rPr>
        <w:t>broke</w:t>
      </w:r>
      <w:r>
        <w:rPr>
          <w:color w:val="212133"/>
          <w:spacing w:val="80"/>
        </w:rPr>
        <w:t xml:space="preserve"> </w:t>
      </w:r>
      <w:r>
        <w:rPr>
          <w:color w:val="212133"/>
        </w:rPr>
        <w:t>any</w:t>
      </w:r>
      <w:r>
        <w:rPr>
          <w:color w:val="212133"/>
          <w:spacing w:val="80"/>
        </w:rPr>
        <w:t xml:space="preserve"> </w:t>
      </w:r>
      <w:r>
        <w:rPr>
          <w:color w:val="212133"/>
        </w:rPr>
        <w:t>module</w:t>
      </w:r>
      <w:r>
        <w:rPr>
          <w:color w:val="212133"/>
          <w:spacing w:val="80"/>
        </w:rPr>
        <w:t xml:space="preserve"> </w:t>
      </w:r>
      <w:r>
        <w:rPr>
          <w:color w:val="212133"/>
        </w:rPr>
        <w:t>that</w:t>
      </w:r>
      <w:r>
        <w:rPr>
          <w:color w:val="212133"/>
          <w:spacing w:val="80"/>
        </w:rPr>
        <w:t xml:space="preserve"> </w:t>
      </w:r>
      <w:r>
        <w:rPr>
          <w:color w:val="212133"/>
        </w:rPr>
        <w:t>used</w:t>
      </w:r>
      <w:r>
        <w:rPr>
          <w:color w:val="212133"/>
          <w:spacing w:val="80"/>
        </w:rPr>
        <w:t xml:space="preserve"> </w:t>
      </w:r>
      <w:r>
        <w:rPr>
          <w:color w:val="212133"/>
        </w:rPr>
        <w:t>it.</w:t>
      </w:r>
      <w:r>
        <w:rPr>
          <w:color w:val="212133"/>
          <w:spacing w:val="80"/>
        </w:rPr>
        <w:t xml:space="preserve"> </w:t>
      </w:r>
      <w:r>
        <w:rPr>
          <w:color w:val="212133"/>
        </w:rPr>
        <w:t>The</w:t>
      </w:r>
      <w:r>
        <w:rPr>
          <w:color w:val="212133"/>
          <w:spacing w:val="80"/>
        </w:rPr>
        <w:t xml:space="preserve"> </w:t>
      </w:r>
      <w:r>
        <w:rPr>
          <w:color w:val="212133"/>
        </w:rPr>
        <w:t>replacement</w:t>
      </w:r>
      <w:r>
        <w:rPr>
          <w:color w:val="212133"/>
          <w:spacing w:val="80"/>
        </w:rPr>
        <w:t xml:space="preserve"> </w:t>
      </w:r>
      <w:r>
        <w:rPr>
          <w:color w:val="212133"/>
        </w:rPr>
        <w:t>pattern</w:t>
      </w:r>
      <w:r>
        <w:rPr>
          <w:color w:val="212133"/>
          <w:spacing w:val="80"/>
        </w:rPr>
        <w:t xml:space="preserve"> </w:t>
      </w:r>
      <w:r>
        <w:rPr>
          <w:color w:val="212133"/>
        </w:rPr>
        <w:t>(rcu_dereference(mm-&gt;exe_file)</w:t>
      </w:r>
      <w:r>
        <w:rPr>
          <w:color w:val="212133"/>
          <w:spacing w:val="-5"/>
        </w:rPr>
        <w:t xml:space="preserve"> </w:t>
      </w:r>
      <w:r>
        <w:rPr>
          <w:color w:val="212133"/>
        </w:rPr>
        <w:t>under</w:t>
      </w:r>
      <w:r>
        <w:rPr>
          <w:color w:val="212133"/>
          <w:spacing w:val="-5"/>
        </w:rPr>
        <w:t xml:space="preserve"> </w:t>
      </w:r>
      <w:r>
        <w:rPr>
          <w:color w:val="212133"/>
        </w:rPr>
        <w:t>RCU</w:t>
      </w:r>
      <w:r>
        <w:rPr>
          <w:color w:val="212133"/>
          <w:spacing w:val="-5"/>
        </w:rPr>
        <w:t xml:space="preserve"> </w:t>
      </w:r>
      <w:r>
        <w:rPr>
          <w:color w:val="212133"/>
        </w:rPr>
        <w:t>read</w:t>
      </w:r>
      <w:r>
        <w:rPr>
          <w:color w:val="212133"/>
          <w:spacing w:val="-5"/>
        </w:rPr>
        <w:t xml:space="preserve"> </w:t>
      </w:r>
      <w:r>
        <w:rPr>
          <w:color w:val="212133"/>
        </w:rPr>
        <w:t>lock)</w:t>
      </w:r>
      <w:r>
        <w:rPr>
          <w:color w:val="212133"/>
          <w:spacing w:val="-5"/>
        </w:rPr>
        <w:t xml:space="preserve"> </w:t>
      </w:r>
      <w:r>
        <w:rPr>
          <w:color w:val="212133"/>
        </w:rPr>
        <w:t>is</w:t>
      </w:r>
      <w:r>
        <w:rPr>
          <w:color w:val="212133"/>
          <w:spacing w:val="-5"/>
        </w:rPr>
        <w:t xml:space="preserve"> </w:t>
      </w:r>
      <w:r>
        <w:rPr>
          <w:color w:val="212133"/>
        </w:rPr>
        <w:t>cleaner</w:t>
      </w:r>
      <w:r>
        <w:rPr>
          <w:color w:val="212133"/>
          <w:spacing w:val="-5"/>
        </w:rPr>
        <w:t xml:space="preserve"> </w:t>
      </w:r>
      <w:r>
        <w:rPr>
          <w:color w:val="212133"/>
        </w:rPr>
        <w:t>and</w:t>
      </w:r>
      <w:r>
        <w:rPr>
          <w:color w:val="212133"/>
          <w:spacing w:val="-5"/>
        </w:rPr>
        <w:t xml:space="preserve"> </w:t>
      </w:r>
      <w:r>
        <w:rPr>
          <w:color w:val="212133"/>
        </w:rPr>
        <w:t>correct,</w:t>
      </w:r>
      <w:r>
        <w:rPr>
          <w:color w:val="212133"/>
          <w:spacing w:val="-5"/>
        </w:rPr>
        <w:t xml:space="preserve"> </w:t>
      </w:r>
      <w:r>
        <w:rPr>
          <w:color w:val="212133"/>
        </w:rPr>
        <w:t>but</w:t>
      </w:r>
      <w:r>
        <w:rPr>
          <w:color w:val="212133"/>
          <w:spacing w:val="-5"/>
        </w:rPr>
        <w:t xml:space="preserve"> </w:t>
      </w:r>
      <w:r>
        <w:rPr>
          <w:color w:val="212133"/>
        </w:rPr>
        <w:t>discovering</w:t>
      </w:r>
      <w:r>
        <w:rPr>
          <w:color w:val="212133"/>
          <w:spacing w:val="-5"/>
        </w:rPr>
        <w:t xml:space="preserve"> </w:t>
      </w:r>
      <w:r>
        <w:rPr>
          <w:color w:val="212133"/>
        </w:rPr>
        <w:t>it required reading the kernel commit history.</w:t>
      </w:r>
    </w:p>
    <w:p>
      <w:pPr>
        <w:pStyle w:val="BodyText"/>
        <w:spacing w:lineRule="auto" w:line="298" w:before="124" w:after="0"/>
        <w:ind w:start="545" w:end="1534"/>
        <w:jc w:val="both"/>
        <w:rPr/>
      </w:pPr>
      <w:r>
        <w:rPr>
          <w:color w:val="212133"/>
        </w:rPr>
        <w:t>The third lesson was the importance of the SparklineDelegate vtable constraint. Adding Q_OBJECT to a QStyledItemDelegate subclass used as a delegate for a QTableView column caused a cryptic vtable linker error at compile time. The fix (removing Q_OBJECT and implementing</w:t>
      </w:r>
      <w:r>
        <w:rPr>
          <w:color w:val="212133"/>
          <w:spacing w:val="6"/>
        </w:rPr>
        <w:t xml:space="preserve"> </w:t>
      </w:r>
      <w:r>
        <w:rPr>
          <w:color w:val="212133"/>
        </w:rPr>
        <w:t>the</w:t>
      </w:r>
      <w:r>
        <w:rPr>
          <w:color w:val="212133"/>
          <w:spacing w:val="6"/>
        </w:rPr>
        <w:t xml:space="preserve"> </w:t>
      </w:r>
      <w:r>
        <w:rPr>
          <w:color w:val="212133"/>
        </w:rPr>
        <w:t>delegate</w:t>
      </w:r>
      <w:r>
        <w:rPr>
          <w:color w:val="212133"/>
          <w:spacing w:val="6"/>
        </w:rPr>
        <w:t xml:space="preserve"> </w:t>
      </w:r>
      <w:r>
        <w:rPr>
          <w:color w:val="212133"/>
        </w:rPr>
        <w:t>without</w:t>
      </w:r>
      <w:r>
        <w:rPr>
          <w:color w:val="212133"/>
          <w:spacing w:val="6"/>
        </w:rPr>
        <w:t xml:space="preserve"> </w:t>
      </w:r>
      <w:r>
        <w:rPr>
          <w:color w:val="212133"/>
        </w:rPr>
        <w:t>signals/slots)</w:t>
      </w:r>
      <w:r>
        <w:rPr>
          <w:color w:val="212133"/>
          <w:spacing w:val="6"/>
        </w:rPr>
        <w:t xml:space="preserve"> </w:t>
      </w:r>
      <w:r>
        <w:rPr>
          <w:color w:val="212133"/>
        </w:rPr>
        <w:t>is</w:t>
      </w:r>
      <w:r>
        <w:rPr>
          <w:color w:val="212133"/>
          <w:spacing w:val="6"/>
        </w:rPr>
        <w:t xml:space="preserve"> </w:t>
      </w:r>
      <w:r>
        <w:rPr>
          <w:color w:val="212133"/>
        </w:rPr>
        <w:t>described</w:t>
      </w:r>
      <w:r>
        <w:rPr>
          <w:color w:val="212133"/>
          <w:spacing w:val="6"/>
        </w:rPr>
        <w:t xml:space="preserve"> </w:t>
      </w:r>
      <w:r>
        <w:rPr>
          <w:color w:val="212133"/>
        </w:rPr>
        <w:t>in</w:t>
      </w:r>
      <w:r>
        <w:rPr>
          <w:color w:val="212133"/>
          <w:spacing w:val="6"/>
        </w:rPr>
        <w:t xml:space="preserve"> </w:t>
      </w:r>
      <w:r>
        <w:rPr>
          <w:color w:val="212133"/>
        </w:rPr>
        <w:t>Qt</w:t>
      </w:r>
      <w:r>
        <w:rPr>
          <w:color w:val="212133"/>
          <w:spacing w:val="6"/>
        </w:rPr>
        <w:t xml:space="preserve"> </w:t>
      </w:r>
      <w:r>
        <w:rPr>
          <w:color w:val="212133"/>
        </w:rPr>
        <w:t>developer</w:t>
      </w:r>
      <w:r>
        <w:rPr>
          <w:color w:val="212133"/>
          <w:spacing w:val="6"/>
        </w:rPr>
        <w:t xml:space="preserve"> </w:t>
      </w:r>
      <w:r>
        <w:rPr>
          <w:color w:val="212133"/>
        </w:rPr>
        <w:t>forums</w:t>
      </w:r>
      <w:r>
        <w:rPr>
          <w:color w:val="212133"/>
          <w:spacing w:val="6"/>
        </w:rPr>
        <w:t xml:space="preserve"> </w:t>
      </w:r>
      <w:r>
        <w:rPr>
          <w:color w:val="212133"/>
        </w:rPr>
        <w:t>but</w:t>
      </w:r>
      <w:r>
        <w:rPr>
          <w:color w:val="212133"/>
          <w:spacing w:val="6"/>
        </w:rPr>
        <w:t xml:space="preserve"> </w:t>
      </w:r>
      <w:r>
        <w:rPr>
          <w:color w:val="212133"/>
        </w:rPr>
        <w:t>not</w:t>
      </w:r>
      <w:r>
        <w:rPr>
          <w:color w:val="212133"/>
          <w:spacing w:val="6"/>
        </w:rPr>
        <w:t xml:space="preserve"> </w:t>
      </w:r>
      <w:r>
        <w:rPr>
          <w:color w:val="212133"/>
          <w:spacing w:val="-5"/>
        </w:rPr>
        <w:t>in</w:t>
      </w:r>
    </w:p>
    <w:p>
      <w:pPr>
        <w:sectPr>
          <w:type w:val="nextPage"/>
          <w:pgSz w:w="11906" w:h="16838"/>
          <w:pgMar w:left="992" w:right="0" w:gutter="0" w:header="0" w:top="1460" w:footer="0" w:bottom="280"/>
          <w:pgNumType w:fmt="decimal"/>
          <w:formProt w:val="false"/>
          <w:textDirection w:val="lrTb"/>
          <w:docGrid w:type="default" w:linePitch="100" w:charSpace="0"/>
        </w:sectPr>
      </w:pPr>
    </w:p>
    <w:p>
      <w:pPr>
        <w:pStyle w:val="BodyText"/>
        <w:spacing w:before="72" w:after="0"/>
        <w:ind w:start="545" w:end="0"/>
        <w:jc w:val="both"/>
        <w:rPr/>
      </w:pPr>
      <w:r>
        <w:rPr>
          <w:color w:val="212133"/>
        </w:rPr>
        <w:t xml:space="preserve">the official documentation. This cost approximately 4 hours of </w:t>
      </w:r>
      <w:r>
        <w:rPr>
          <w:color w:val="212133"/>
          <w:spacing w:val="-2"/>
        </w:rPr>
        <w:t>debugging.</w:t>
      </w:r>
    </w:p>
    <w:p>
      <w:pPr>
        <w:pStyle w:val="BodyText"/>
        <w:spacing w:lineRule="auto" w:line="298" w:before="179" w:after="0"/>
        <w:ind w:start="545" w:end="258"/>
        <w:jc w:val="both"/>
        <w:rPr/>
      </w:pPr>
      <w:r>
        <w:rPr>
          <w:color w:val="212133"/>
        </w:rPr>
        <w:t>Finally,</w:t>
      </w:r>
      <w:r>
        <w:rPr>
          <w:color w:val="212133"/>
          <w:spacing w:val="-1"/>
        </w:rPr>
        <w:t xml:space="preserve"> </w:t>
      </w:r>
      <w:r>
        <w:rPr>
          <w:color w:val="212133"/>
        </w:rPr>
        <w:t>the</w:t>
      </w:r>
      <w:r>
        <w:rPr>
          <w:color w:val="212133"/>
          <w:spacing w:val="-1"/>
        </w:rPr>
        <w:t xml:space="preserve"> </w:t>
      </w:r>
      <w:r>
        <w:rPr>
          <w:color w:val="212133"/>
        </w:rPr>
        <w:t>make_canonical()</w:t>
      </w:r>
      <w:r>
        <w:rPr>
          <w:color w:val="212133"/>
          <w:spacing w:val="-1"/>
        </w:rPr>
        <w:t xml:space="preserve"> </w:t>
      </w:r>
      <w:r>
        <w:rPr>
          <w:color w:val="212133"/>
        </w:rPr>
        <w:t>function</w:t>
      </w:r>
      <w:r>
        <w:rPr>
          <w:color w:val="212133"/>
          <w:spacing w:val="-1"/>
        </w:rPr>
        <w:t xml:space="preserve"> </w:t>
      </w:r>
      <w:r>
        <w:rPr>
          <w:color w:val="212133"/>
        </w:rPr>
        <w:t>that</w:t>
      </w:r>
      <w:r>
        <w:rPr>
          <w:color w:val="212133"/>
          <w:spacing w:val="-1"/>
        </w:rPr>
        <w:t xml:space="preserve"> </w:t>
      </w:r>
      <w:r>
        <w:rPr>
          <w:color w:val="212133"/>
        </w:rPr>
        <w:t>normalises</w:t>
      </w:r>
      <w:r>
        <w:rPr>
          <w:color w:val="212133"/>
          <w:spacing w:val="-1"/>
        </w:rPr>
        <w:t xml:space="preserve"> </w:t>
      </w:r>
      <w:r>
        <w:rPr>
          <w:color w:val="212133"/>
        </w:rPr>
        <w:t>the</w:t>
      </w:r>
      <w:r>
        <w:rPr>
          <w:color w:val="212133"/>
          <w:spacing w:val="-1"/>
        </w:rPr>
        <w:t xml:space="preserve"> </w:t>
      </w:r>
      <w:r>
        <w:rPr>
          <w:color w:val="212133"/>
        </w:rPr>
        <w:t>4-tuple</w:t>
      </w:r>
      <w:r>
        <w:rPr>
          <w:color w:val="212133"/>
          <w:spacing w:val="-1"/>
        </w:rPr>
        <w:t xml:space="preserve"> </w:t>
      </w:r>
      <w:r>
        <w:rPr>
          <w:color w:val="212133"/>
        </w:rPr>
        <w:t>by</w:t>
      </w:r>
      <w:r>
        <w:rPr>
          <w:color w:val="212133"/>
          <w:spacing w:val="-1"/>
        </w:rPr>
        <w:t xml:space="preserve"> </w:t>
      </w:r>
      <w:r>
        <w:rPr>
          <w:color w:val="212133"/>
        </w:rPr>
        <w:t>placing</w:t>
      </w:r>
      <w:r>
        <w:rPr>
          <w:color w:val="212133"/>
          <w:spacing w:val="-1"/>
        </w:rPr>
        <w:t xml:space="preserve"> </w:t>
      </w:r>
      <w:r>
        <w:rPr>
          <w:color w:val="212133"/>
        </w:rPr>
        <w:t>the</w:t>
      </w:r>
      <w:r>
        <w:rPr>
          <w:color w:val="212133"/>
          <w:spacing w:val="-1"/>
        </w:rPr>
        <w:t xml:space="preserve"> </w:t>
      </w:r>
      <w:r>
        <w:rPr>
          <w:color w:val="212133"/>
        </w:rPr>
        <w:t>lower</w:t>
      </w:r>
      <w:r>
        <w:rPr>
          <w:color w:val="212133"/>
          <w:spacing w:val="-1"/>
        </w:rPr>
        <w:t xml:space="preserve"> </w:t>
      </w:r>
      <w:r>
        <w:rPr>
          <w:color w:val="212133"/>
        </w:rPr>
        <w:t>IP</w:t>
      </w:r>
      <w:r>
        <w:rPr>
          <w:color w:val="212133"/>
          <w:spacing w:val="-1"/>
        </w:rPr>
        <w:t xml:space="preserve"> </w:t>
      </w:r>
      <w:r>
        <w:rPr>
          <w:color w:val="212133"/>
        </w:rPr>
        <w:t>in</w:t>
      </w:r>
      <w:r>
        <w:rPr>
          <w:color w:val="212133"/>
          <w:spacing w:val="-1"/>
        </w:rPr>
        <w:t xml:space="preserve"> </w:t>
      </w:r>
      <w:r>
        <w:rPr>
          <w:color w:val="212133"/>
        </w:rPr>
        <w:t>the src field was introduced in version 3 to deduplicate bidirectional flows. However, the compensating change in ProcReader.cpp that swaps src/dst when reading the proc file back was not made until version 4, causing a period where the GUI showed internal IPs as destinations and external IPs as sources for incoming connections.</w:t>
      </w:r>
    </w:p>
    <w:p>
      <w:pPr>
        <w:pStyle w:val="BodyText"/>
        <w:rPr/>
      </w:pPr>
      <w:r>
        <w:rPr/>
      </w:r>
    </w:p>
    <w:p>
      <w:pPr>
        <w:pStyle w:val="BodyText"/>
        <w:spacing w:before="39" w:after="0"/>
        <w:rPr/>
      </w:pPr>
      <w:r>
        <w:rPr/>
      </w:r>
    </w:p>
    <w:p>
      <w:pPr>
        <w:pStyle w:val="BodyText"/>
        <w:spacing w:lineRule="auto" w:line="298" w:before="1" w:after="0"/>
        <w:ind w:start="545" w:end="258"/>
        <w:jc w:val="both"/>
        <w:rPr/>
      </w:pPr>
      <w:r>
        <w:rPr>
          <w:color w:val="212133"/>
        </w:rPr>
        <w:t>KTA</w:t>
      </w:r>
      <w:r>
        <w:rPr>
          <w:color w:val="212133"/>
          <w:spacing w:val="-2"/>
        </w:rPr>
        <w:t xml:space="preserve"> </w:t>
      </w:r>
      <w:r>
        <w:rPr>
          <w:color w:val="212133"/>
        </w:rPr>
        <w:t>was</w:t>
      </w:r>
      <w:r>
        <w:rPr>
          <w:color w:val="212133"/>
          <w:spacing w:val="-2"/>
        </w:rPr>
        <w:t xml:space="preserve"> </w:t>
      </w:r>
      <w:r>
        <w:rPr>
          <w:color w:val="212133"/>
        </w:rPr>
        <w:t>developed</w:t>
      </w:r>
      <w:r>
        <w:rPr>
          <w:color w:val="212133"/>
          <w:spacing w:val="-2"/>
        </w:rPr>
        <w:t xml:space="preserve"> </w:t>
      </w:r>
      <w:r>
        <w:rPr>
          <w:color w:val="212133"/>
        </w:rPr>
        <w:t>over</w:t>
      </w:r>
      <w:r>
        <w:rPr>
          <w:color w:val="212133"/>
          <w:spacing w:val="-2"/>
        </w:rPr>
        <w:t xml:space="preserve"> </w:t>
      </w:r>
      <w:r>
        <w:rPr>
          <w:color w:val="212133"/>
        </w:rPr>
        <w:t>approximately</w:t>
      </w:r>
      <w:r>
        <w:rPr>
          <w:color w:val="212133"/>
          <w:spacing w:val="-2"/>
        </w:rPr>
        <w:t xml:space="preserve"> </w:t>
      </w:r>
      <w:r>
        <w:rPr>
          <w:color w:val="212133"/>
        </w:rPr>
        <w:t>14</w:t>
      </w:r>
      <w:r>
        <w:rPr>
          <w:color w:val="212133"/>
          <w:spacing w:val="-2"/>
        </w:rPr>
        <w:t xml:space="preserve"> </w:t>
      </w:r>
      <w:r>
        <w:rPr>
          <w:color w:val="212133"/>
        </w:rPr>
        <w:t>months</w:t>
      </w:r>
      <w:r>
        <w:rPr>
          <w:color w:val="212133"/>
          <w:spacing w:val="-2"/>
        </w:rPr>
        <w:t xml:space="preserve"> </w:t>
      </w:r>
      <w:r>
        <w:rPr>
          <w:color w:val="212133"/>
        </w:rPr>
        <w:t>across</w:t>
      </w:r>
      <w:r>
        <w:rPr>
          <w:color w:val="212133"/>
          <w:spacing w:val="-2"/>
        </w:rPr>
        <w:t xml:space="preserve"> </w:t>
      </w:r>
      <w:r>
        <w:rPr>
          <w:color w:val="212133"/>
        </w:rPr>
        <w:t>seven</w:t>
      </w:r>
      <w:r>
        <w:rPr>
          <w:color w:val="212133"/>
          <w:spacing w:val="-2"/>
        </w:rPr>
        <w:t xml:space="preserve"> </w:t>
      </w:r>
      <w:r>
        <w:rPr>
          <w:color w:val="212133"/>
        </w:rPr>
        <w:t>major</w:t>
      </w:r>
      <w:r>
        <w:rPr>
          <w:color w:val="212133"/>
          <w:spacing w:val="-2"/>
        </w:rPr>
        <w:t xml:space="preserve"> </w:t>
      </w:r>
      <w:r>
        <w:rPr>
          <w:color w:val="212133"/>
        </w:rPr>
        <w:t>versions.</w:t>
      </w:r>
      <w:r>
        <w:rPr>
          <w:color w:val="212133"/>
          <w:spacing w:val="-2"/>
        </w:rPr>
        <w:t xml:space="preserve"> </w:t>
      </w:r>
      <w:r>
        <w:rPr>
          <w:color w:val="212133"/>
        </w:rPr>
        <w:t>The</w:t>
      </w:r>
      <w:r>
        <w:rPr>
          <w:color w:val="212133"/>
          <w:spacing w:val="-2"/>
        </w:rPr>
        <w:t xml:space="preserve"> </w:t>
      </w:r>
      <w:r>
        <w:rPr>
          <w:color w:val="212133"/>
        </w:rPr>
        <w:t>following table summarises the development phases.</w:t>
      </w:r>
    </w:p>
    <w:p>
      <w:pPr>
        <w:pStyle w:val="BodyText"/>
        <w:spacing w:before="11" w:after="0"/>
        <w:rPr>
          <w:sz w:val="8"/>
        </w:rPr>
      </w:pPr>
      <w:r>
        <w:rPr>
          <w:sz w:val="8"/>
        </w:rPr>
      </w:r>
    </w:p>
    <w:tbl>
      <w:tblPr>
        <w:tblW w:w="9353" w:type="dxa"/>
        <w:jc w:val="start"/>
        <w:tblInd w:w="278" w:type="dxa"/>
        <w:tblLayout w:type="fixed"/>
        <w:tblCellMar>
          <w:top w:w="0" w:type="dxa"/>
          <w:start w:w="5" w:type="dxa"/>
          <w:bottom w:w="0" w:type="dxa"/>
          <w:end w:w="5" w:type="dxa"/>
        </w:tblCellMar>
      </w:tblPr>
      <w:tblGrid>
        <w:gridCol w:w="1983"/>
        <w:gridCol w:w="1417"/>
        <w:gridCol w:w="5953"/>
      </w:tblGrid>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Phase / </w:t>
            </w:r>
            <w:r>
              <w:rPr>
                <w:rFonts w:ascii="Arial" w:hAnsi="Arial"/>
                <w:b/>
                <w:color w:val="FFFFFF"/>
                <w:spacing w:val="-2"/>
                <w:sz w:val="18"/>
              </w:rPr>
              <w:t>Version</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Duration</w:t>
            </w:r>
          </w:p>
        </w:tc>
        <w:tc>
          <w:tcPr>
            <w:tcW w:w="595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Key </w:t>
            </w:r>
            <w:r>
              <w:rPr>
                <w:rFonts w:ascii="Arial" w:hAnsi="Arial"/>
                <w:b/>
                <w:color w:val="FFFFFF"/>
                <w:spacing w:val="-2"/>
                <w:sz w:val="18"/>
              </w:rPr>
              <w:t>Deliverables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v1.0 — Proof of </w:t>
            </w:r>
            <w:r>
              <w:rPr>
                <w:spacing w:val="-2"/>
                <w:sz w:val="18"/>
              </w:rPr>
              <w:t>Concep</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57" w:end="0"/>
              <w:rPr>
                <w:sz w:val="18"/>
              </w:rPr>
            </w:pPr>
            <w:r>
              <w:rPr>
                <w:sz w:val="18"/>
              </w:rPr>
              <w:t>tWeeks</w:t>
            </w:r>
            <w:r>
              <w:rPr>
                <w:spacing w:val="13"/>
                <w:sz w:val="18"/>
              </w:rPr>
              <w:t xml:space="preserve"> </w:t>
            </w:r>
            <w:r>
              <w:rPr>
                <w:spacing w:val="-5"/>
                <w:sz w:val="18"/>
              </w:rPr>
              <w:t>1–3</w:t>
            </w:r>
          </w:p>
        </w:tc>
        <w:tc>
          <w:tcPr>
            <w:tcW w:w="595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16"/>
              <w:rPr>
                <w:sz w:val="18"/>
              </w:rPr>
            </w:pPr>
            <w:r>
              <w:rPr>
                <w:sz w:val="18"/>
              </w:rPr>
              <w:t xml:space="preserve">Basic netfilter hook, /proc/traffic_analyzer with 8 columns, no PID </w:t>
            </w:r>
            <w:r>
              <w:rPr>
                <w:spacing w:val="-2"/>
                <w:sz w:val="18"/>
              </w:rPr>
              <w:t>attributio</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v2.0 — PID </w:t>
            </w:r>
            <w:r>
              <w:rPr>
                <w:spacing w:val="-2"/>
                <w:sz w:val="18"/>
              </w:rPr>
              <w:t>Attribution</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Weeks </w:t>
            </w:r>
            <w:r>
              <w:rPr>
                <w:spacing w:val="-5"/>
                <w:sz w:val="18"/>
              </w:rPr>
              <w:t>4–7</w:t>
            </w:r>
          </w:p>
        </w:tc>
        <w:tc>
          <w:tcPr>
            <w:tcW w:w="595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72"/>
              <w:rPr>
                <w:sz w:val="18"/>
              </w:rPr>
            </w:pPr>
            <w:r>
              <w:rPr>
                <w:sz w:val="18"/>
              </w:rPr>
              <w:t xml:space="preserve">sock_cache, inode_cache, flow_cache, resolver workqueue. Attribution </w:t>
            </w:r>
            <w:r>
              <w:rPr>
                <w:spacing w:val="-5"/>
                <w:sz w:val="18"/>
              </w:rPr>
              <w:t>ac</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58"/>
              <w:rPr>
                <w:sz w:val="18"/>
              </w:rPr>
            </w:pPr>
            <w:r>
              <w:rPr>
                <w:sz w:val="18"/>
              </w:rPr>
              <w:t xml:space="preserve">v3.0 — DNS </w:t>
            </w:r>
            <w:r>
              <w:rPr>
                <w:spacing w:val="-2"/>
                <w:sz w:val="18"/>
              </w:rPr>
              <w:t>Integration</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Weeks </w:t>
            </w:r>
            <w:r>
              <w:rPr>
                <w:spacing w:val="-4"/>
                <w:sz w:val="18"/>
              </w:rPr>
              <w:t>8–11</w:t>
            </w:r>
          </w:p>
        </w:tc>
        <w:tc>
          <w:tcPr>
            <w:tcW w:w="595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dns_parser.c RFC 1035 implementation, dns_map, DNS enrichment. 22-</w:t>
            </w:r>
            <w:r>
              <w:rPr>
                <w:spacing w:val="-10"/>
                <w:sz w:val="18"/>
              </w:rPr>
              <w:t>c</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v4.0 — Route </w:t>
            </w:r>
            <w:r>
              <w:rPr>
                <w:spacing w:val="-2"/>
                <w:sz w:val="18"/>
              </w:rPr>
              <w:t>Daemon</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184"/>
              <w:jc w:val="end"/>
              <w:rPr>
                <w:sz w:val="18"/>
              </w:rPr>
            </w:pPr>
            <w:r>
              <w:rPr>
                <w:sz w:val="18"/>
              </w:rPr>
              <w:t xml:space="preserve">Weeks </w:t>
            </w:r>
            <w:r>
              <w:rPr>
                <w:spacing w:val="-2"/>
                <w:sz w:val="18"/>
              </w:rPr>
              <w:t>12–15</w:t>
            </w:r>
          </w:p>
        </w:tc>
        <w:tc>
          <w:tcPr>
            <w:tcW w:w="595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87"/>
              <w:rPr>
                <w:sz w:val="18"/>
              </w:rPr>
            </w:pPr>
            <w:r>
              <w:rPr>
                <w:sz w:val="18"/>
              </w:rPr>
              <w:t>ta_route_daemon.py,</w:t>
            </w:r>
            <w:r>
              <w:rPr>
                <w:spacing w:val="-2"/>
                <w:sz w:val="18"/>
              </w:rPr>
              <w:t xml:space="preserve"> </w:t>
            </w:r>
            <w:r>
              <w:rPr>
                <w:sz w:val="18"/>
              </w:rPr>
              <w:t xml:space="preserve">MaxMind integration, route_store, </w:t>
            </w:r>
            <w:r>
              <w:rPr>
                <w:spacing w:val="-2"/>
                <w:sz w:val="18"/>
              </w:rPr>
              <w:t>/proc/traffic_analy</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v5.0 — Qt6 </w:t>
            </w:r>
            <w:r>
              <w:rPr>
                <w:spacing w:val="-5"/>
                <w:sz w:val="18"/>
              </w:rPr>
              <w:t>GUI</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184"/>
              <w:jc w:val="end"/>
              <w:rPr>
                <w:sz w:val="18"/>
              </w:rPr>
            </w:pPr>
            <w:r>
              <w:rPr>
                <w:sz w:val="18"/>
              </w:rPr>
              <w:t xml:space="preserve">Weeks </w:t>
            </w:r>
            <w:r>
              <w:rPr>
                <w:spacing w:val="-2"/>
                <w:sz w:val="18"/>
              </w:rPr>
              <w:t>16–22</w:t>
            </w:r>
          </w:p>
        </w:tc>
        <w:tc>
          <w:tcPr>
            <w:tcW w:w="595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01"/>
              <w:rPr>
                <w:sz w:val="18"/>
              </w:rPr>
            </w:pPr>
            <w:r>
              <w:rPr>
                <w:sz w:val="18"/>
              </w:rPr>
              <w:t xml:space="preserve">Full Qt6 GUI with 15 tabs, TrafficModel, ProcModel, RouteMapWidget, </w:t>
            </w:r>
            <w:r>
              <w:rPr>
                <w:spacing w:val="-5"/>
                <w:sz w:val="18"/>
              </w:rPr>
              <w:t>His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87"/>
              <w:rPr>
                <w:sz w:val="18"/>
              </w:rPr>
            </w:pPr>
            <w:r>
              <w:rPr>
                <w:sz w:val="18"/>
              </w:rPr>
              <w:t xml:space="preserve">v6.0 — Anomaly </w:t>
            </w:r>
            <w:r>
              <w:rPr>
                <w:spacing w:val="-2"/>
                <w:sz w:val="18"/>
              </w:rPr>
              <w:t>Detecti</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184"/>
              <w:jc w:val="end"/>
              <w:rPr>
                <w:sz w:val="18"/>
              </w:rPr>
            </w:pPr>
            <w:r>
              <w:rPr>
                <w:spacing w:val="-47"/>
                <w:sz w:val="18"/>
              </w:rPr>
              <w:t>o</w:t>
            </w:r>
            <w:r>
              <w:rPr>
                <w:spacing w:val="-124"/>
                <w:sz w:val="18"/>
              </w:rPr>
              <w:t>W</w:t>
            </w:r>
            <w:r>
              <w:rPr>
                <w:sz w:val="18"/>
              </w:rPr>
              <w:t>n</w:t>
            </w:r>
            <w:r>
              <w:rPr>
                <w:spacing w:val="-27"/>
                <w:sz w:val="18"/>
              </w:rPr>
              <w:t xml:space="preserve"> </w:t>
            </w:r>
            <w:r>
              <w:rPr>
                <w:sz w:val="18"/>
              </w:rPr>
              <w:t xml:space="preserve">eeks </w:t>
            </w:r>
            <w:r>
              <w:rPr>
                <w:spacing w:val="-2"/>
                <w:sz w:val="18"/>
              </w:rPr>
              <w:t>23–27</w:t>
            </w:r>
          </w:p>
        </w:tc>
        <w:tc>
          <w:tcPr>
            <w:tcW w:w="595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72"/>
              <w:rPr>
                <w:sz w:val="18"/>
              </w:rPr>
            </w:pPr>
            <w:r>
              <w:rPr>
                <w:sz w:val="18"/>
              </w:rPr>
              <w:t xml:space="preserve">5 anomaly types, velocity_tracker, AlertPopup, TrayIcon, </w:t>
            </w:r>
            <w:r>
              <w:rPr>
                <w:spacing w:val="-2"/>
                <w:sz w:val="18"/>
              </w:rPr>
              <w:t>FirewallManager</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5"/>
              <w:rPr>
                <w:sz w:val="18"/>
              </w:rPr>
            </w:pPr>
            <w:r>
              <w:rPr>
                <w:sz w:val="18"/>
              </w:rPr>
              <w:t xml:space="preserve">v7.0 — Netlink + </w:t>
            </w:r>
            <w:r>
              <w:rPr>
                <w:spacing w:val="-2"/>
                <w:sz w:val="18"/>
              </w:rPr>
              <w:t>Polish</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184"/>
              <w:jc w:val="end"/>
              <w:rPr>
                <w:sz w:val="18"/>
              </w:rPr>
            </w:pPr>
            <w:r>
              <w:rPr>
                <w:sz w:val="18"/>
              </w:rPr>
              <w:t xml:space="preserve">Weeks </w:t>
            </w:r>
            <w:r>
              <w:rPr>
                <w:spacing w:val="-2"/>
                <w:sz w:val="18"/>
              </w:rPr>
              <w:t>28–34</w:t>
            </w:r>
          </w:p>
        </w:tc>
        <w:tc>
          <w:tcPr>
            <w:tcW w:w="595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Phase 6 netlink multicast, DnsLeakTab, BgpMonitor, PDF/JSON/CSV </w:t>
            </w:r>
            <w:r>
              <w:rPr>
                <w:spacing w:val="-5"/>
                <w:sz w:val="18"/>
              </w:rPr>
              <w:t>exp</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130"/>
              <w:rPr>
                <w:sz w:val="18"/>
              </w:rPr>
            </w:pPr>
            <w:r>
              <w:rPr>
                <w:sz w:val="18"/>
              </w:rPr>
              <w:t xml:space="preserve">Testing &amp;amp; </w:t>
            </w:r>
            <w:r>
              <w:rPr>
                <w:spacing w:val="-2"/>
                <w:sz w:val="18"/>
              </w:rPr>
              <w:t>Documen</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184"/>
              <w:jc w:val="end"/>
              <w:rPr>
                <w:sz w:val="18"/>
              </w:rPr>
            </w:pPr>
            <w:r>
              <w:rPr>
                <w:spacing w:val="-47"/>
                <w:sz w:val="18"/>
              </w:rPr>
              <w:t>t</w:t>
            </w:r>
            <w:r>
              <w:rPr>
                <w:spacing w:val="-124"/>
                <w:sz w:val="18"/>
              </w:rPr>
              <w:t>W</w:t>
            </w:r>
            <w:r>
              <w:rPr>
                <w:sz w:val="18"/>
              </w:rPr>
              <w:t>a</w:t>
            </w:r>
            <w:r>
              <w:rPr>
                <w:spacing w:val="-27"/>
                <w:sz w:val="18"/>
              </w:rPr>
              <w:t>t</w:t>
            </w:r>
            <w:r>
              <w:rPr>
                <w:spacing w:val="-74"/>
                <w:sz w:val="18"/>
              </w:rPr>
              <w:t>e</w:t>
            </w:r>
            <w:r>
              <w:rPr>
                <w:sz w:val="18"/>
              </w:rPr>
              <w:t>i</w:t>
            </w:r>
            <w:r>
              <w:rPr>
                <w:spacing w:val="-67"/>
                <w:sz w:val="18"/>
              </w:rPr>
              <w:t>o</w:t>
            </w:r>
            <w:r>
              <w:rPr>
                <w:spacing w:val="-34"/>
                <w:sz w:val="18"/>
              </w:rPr>
              <w:t>e</w:t>
            </w:r>
            <w:r>
              <w:rPr>
                <w:spacing w:val="-67"/>
                <w:sz w:val="18"/>
              </w:rPr>
              <w:t>n</w:t>
            </w:r>
            <w:r>
              <w:rPr>
                <w:sz w:val="18"/>
              </w:rPr>
              <w:t xml:space="preserve">ks </w:t>
            </w:r>
            <w:r>
              <w:rPr>
                <w:spacing w:val="-2"/>
                <w:sz w:val="18"/>
              </w:rPr>
              <w:t>35–56</w:t>
            </w:r>
          </w:p>
        </w:tc>
        <w:tc>
          <w:tcPr>
            <w:tcW w:w="595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72-hour test run, case studies, thesis writing, GitHub </w:t>
            </w:r>
            <w:r>
              <w:rPr>
                <w:spacing w:val="-2"/>
                <w:sz w:val="18"/>
              </w:rPr>
              <w:t>cleanup</w:t>
            </w:r>
          </w:p>
        </w:tc>
      </w:tr>
    </w:tbl>
    <w:p>
      <w:pPr>
        <w:pStyle w:val="Normal"/>
        <w:spacing w:before="86" w:after="0"/>
        <w:ind w:hanging="0" w:start="284" w:end="1"/>
        <w:jc w:val="center"/>
        <w:rPr>
          <w:rFonts w:ascii="Arial" w:hAnsi="Arial"/>
          <w:i/>
          <w:sz w:val="18"/>
        </w:rPr>
      </w:pPr>
      <w:r>
        <w:rPr>
          <w:rFonts w:ascii="Arial" w:hAnsi="Arial"/>
          <w:i/>
          <w:color w:val="494969"/>
          <w:sz w:val="18"/>
        </w:rPr>
        <w:t xml:space="preserve">Table 5.1 — KTA development </w:t>
      </w:r>
      <w:r>
        <w:rPr>
          <w:rFonts w:ascii="Arial" w:hAnsi="Arial"/>
          <w:i/>
          <w:color w:val="494969"/>
          <w:spacing w:val="-2"/>
          <w:sz w:val="18"/>
        </w:rPr>
        <w:t>timeline</w:t>
      </w:r>
    </w:p>
    <w:p>
      <w:pPr>
        <w:pStyle w:val="Normal"/>
        <w:spacing w:lineRule="auto" w:line="240" w:before="0" w:after="0"/>
        <w:rPr>
          <w:rFonts w:ascii="Arial" w:hAnsi="Arial"/>
          <w:i/>
          <w:sz w:val="18"/>
        </w:rPr>
      </w:pPr>
      <w:r>
        <w:br w:type="column"/>
      </w:r>
      <w:r>
        <w:rPr>
          <w:rFonts w:ascii="Arial" w:hAnsi="Arial"/>
          <w:i/>
          <w:sz w:val="18"/>
        </w:rPr>
      </w:r>
    </w:p>
    <w:p>
      <w:pPr>
        <w:pStyle w:val="BodyText"/>
        <w:rPr>
          <w:rFonts w:ascii="Arial" w:hAnsi="Arial"/>
          <w:i/>
          <w:sz w:val="18"/>
        </w:rPr>
      </w:pPr>
      <w:r>
        <w:rPr>
          <w:rFonts w:ascii="Arial" w:hAnsi="Arial"/>
          <w:i/>
          <w:sz w:val="18"/>
        </w:rPr>
      </w:r>
    </w:p>
    <w:p>
      <w:pPr>
        <w:pStyle w:val="BodyText"/>
        <w:rPr>
          <w:rFonts w:ascii="Arial" w:hAnsi="Arial"/>
          <w:i/>
          <w:sz w:val="18"/>
        </w:rPr>
      </w:pPr>
      <w:r>
        <w:rPr>
          <w:rFonts w:ascii="Arial" w:hAnsi="Arial"/>
          <w:i/>
          <w:sz w:val="18"/>
        </w:rPr>
      </w:r>
    </w:p>
    <w:p>
      <w:pPr>
        <w:pStyle w:val="BodyText"/>
        <w:rPr>
          <w:rFonts w:ascii="Arial" w:hAnsi="Arial"/>
          <w:i/>
          <w:sz w:val="18"/>
        </w:rPr>
      </w:pPr>
      <w:r>
        <w:rPr>
          <w:rFonts w:ascii="Arial" w:hAnsi="Arial"/>
          <w:i/>
          <w:sz w:val="18"/>
        </w:rPr>
      </w:r>
    </w:p>
    <w:p>
      <w:pPr>
        <w:pStyle w:val="BodyText"/>
        <w:rPr>
          <w:rFonts w:ascii="Arial" w:hAnsi="Arial"/>
          <w:i/>
          <w:sz w:val="18"/>
        </w:rPr>
      </w:pPr>
      <w:r>
        <w:rPr>
          <w:rFonts w:ascii="Arial" w:hAnsi="Arial"/>
          <w:i/>
          <w:sz w:val="18"/>
        </w:rPr>
      </w:r>
    </w:p>
    <w:p>
      <w:pPr>
        <w:pStyle w:val="BodyText"/>
        <w:rPr>
          <w:rFonts w:ascii="Arial" w:hAnsi="Arial"/>
          <w:i/>
          <w:sz w:val="18"/>
        </w:rPr>
      </w:pPr>
      <w:r>
        <w:rPr>
          <w:rFonts w:ascii="Arial" w:hAnsi="Arial"/>
          <w:i/>
          <w:sz w:val="18"/>
        </w:rPr>
      </w:r>
    </w:p>
    <w:p>
      <w:pPr>
        <w:pStyle w:val="BodyText"/>
        <w:rPr>
          <w:rFonts w:ascii="Arial" w:hAnsi="Arial"/>
          <w:i/>
          <w:sz w:val="18"/>
        </w:rPr>
      </w:pPr>
      <w:r>
        <w:rPr>
          <w:rFonts w:ascii="Arial" w:hAnsi="Arial"/>
          <w:i/>
          <w:sz w:val="18"/>
        </w:rPr>
      </w:r>
    </w:p>
    <w:p>
      <w:pPr>
        <w:pStyle w:val="BodyText"/>
        <w:rPr>
          <w:rFonts w:ascii="Arial" w:hAnsi="Arial"/>
          <w:i/>
          <w:sz w:val="18"/>
        </w:rPr>
      </w:pPr>
      <w:r>
        <w:rPr>
          <w:rFonts w:ascii="Arial" w:hAnsi="Arial"/>
          <w:i/>
          <w:sz w:val="18"/>
        </w:rPr>
      </w:r>
    </w:p>
    <w:p>
      <w:pPr>
        <w:pStyle w:val="BodyText"/>
        <w:rPr>
          <w:rFonts w:ascii="Arial" w:hAnsi="Arial"/>
          <w:i/>
          <w:sz w:val="18"/>
        </w:rPr>
      </w:pPr>
      <w:r>
        <w:rPr>
          <w:rFonts w:ascii="Arial" w:hAnsi="Arial"/>
          <w:i/>
          <w:sz w:val="18"/>
        </w:rPr>
      </w:r>
    </w:p>
    <w:p>
      <w:pPr>
        <w:pStyle w:val="BodyText"/>
        <w:rPr>
          <w:rFonts w:ascii="Arial" w:hAnsi="Arial"/>
          <w:i/>
          <w:sz w:val="18"/>
        </w:rPr>
      </w:pPr>
      <w:r>
        <w:rPr>
          <w:rFonts w:ascii="Arial" w:hAnsi="Arial"/>
          <w:i/>
          <w:sz w:val="18"/>
        </w:rPr>
      </w:r>
    </w:p>
    <w:p>
      <w:pPr>
        <w:pStyle w:val="BodyText"/>
        <w:rPr>
          <w:rFonts w:ascii="Arial" w:hAnsi="Arial"/>
          <w:i/>
          <w:sz w:val="18"/>
        </w:rPr>
      </w:pPr>
      <w:r>
        <w:rPr>
          <w:rFonts w:ascii="Arial" w:hAnsi="Arial"/>
          <w:i/>
          <w:sz w:val="18"/>
        </w:rPr>
      </w:r>
    </w:p>
    <w:p>
      <w:pPr>
        <w:pStyle w:val="BodyText"/>
        <w:rPr>
          <w:rFonts w:ascii="Arial" w:hAnsi="Arial"/>
          <w:i/>
          <w:sz w:val="18"/>
        </w:rPr>
      </w:pPr>
      <w:r>
        <w:rPr>
          <w:rFonts w:ascii="Arial" w:hAnsi="Arial"/>
          <w:i/>
          <w:sz w:val="18"/>
        </w:rPr>
      </w:r>
    </w:p>
    <w:p>
      <w:pPr>
        <w:pStyle w:val="BodyText"/>
        <w:rPr>
          <w:rFonts w:ascii="Arial" w:hAnsi="Arial"/>
          <w:i/>
          <w:sz w:val="18"/>
        </w:rPr>
      </w:pPr>
      <w:r>
        <w:rPr>
          <w:rFonts w:ascii="Arial" w:hAnsi="Arial"/>
          <w:i/>
          <w:sz w:val="18"/>
        </w:rPr>
      </w:r>
    </w:p>
    <w:p>
      <w:pPr>
        <w:pStyle w:val="BodyText"/>
        <w:rPr>
          <w:rFonts w:ascii="Arial" w:hAnsi="Arial"/>
          <w:i/>
          <w:sz w:val="18"/>
        </w:rPr>
      </w:pPr>
      <w:r>
        <w:rPr>
          <w:rFonts w:ascii="Arial" w:hAnsi="Arial"/>
          <w:i/>
          <w:sz w:val="18"/>
        </w:rPr>
      </w:r>
    </w:p>
    <w:p>
      <w:pPr>
        <w:pStyle w:val="BodyText"/>
        <w:rPr>
          <w:rFonts w:ascii="Arial" w:hAnsi="Arial"/>
          <w:i/>
          <w:sz w:val="18"/>
        </w:rPr>
      </w:pPr>
      <w:r>
        <w:rPr>
          <w:rFonts w:ascii="Arial" w:hAnsi="Arial"/>
          <w:i/>
          <w:sz w:val="18"/>
        </w:rPr>
      </w:r>
    </w:p>
    <w:p>
      <w:pPr>
        <w:pStyle w:val="BodyText"/>
        <w:rPr>
          <w:rFonts w:ascii="Arial" w:hAnsi="Arial"/>
          <w:i/>
          <w:sz w:val="18"/>
        </w:rPr>
      </w:pPr>
      <w:r>
        <w:rPr>
          <w:rFonts w:ascii="Arial" w:hAnsi="Arial"/>
          <w:i/>
          <w:sz w:val="18"/>
        </w:rPr>
      </w:r>
    </w:p>
    <w:p>
      <w:pPr>
        <w:pStyle w:val="BodyText"/>
        <w:rPr>
          <w:rFonts w:ascii="Arial" w:hAnsi="Arial"/>
          <w:i/>
          <w:sz w:val="18"/>
        </w:rPr>
      </w:pPr>
      <w:r>
        <w:rPr>
          <w:rFonts w:ascii="Arial" w:hAnsi="Arial"/>
          <w:i/>
          <w:sz w:val="18"/>
        </w:rPr>
      </w:r>
    </w:p>
    <w:p>
      <w:pPr>
        <w:pStyle w:val="BodyText"/>
        <w:spacing w:before="45" w:after="0"/>
        <w:rPr>
          <w:rFonts w:ascii="Arial" w:hAnsi="Arial"/>
          <w:i/>
          <w:sz w:val="18"/>
        </w:rPr>
      </w:pPr>
      <w:r>
        <w:rPr>
          <w:rFonts w:ascii="Arial" w:hAnsi="Arial"/>
          <w:i/>
          <w:sz w:val="18"/>
        </w:rPr>
      </w:r>
    </w:p>
    <w:p>
      <w:pPr>
        <w:pStyle w:val="Normal"/>
        <w:spacing w:before="0" w:after="0"/>
        <w:ind w:hanging="0" w:start="49" w:end="0"/>
        <w:jc w:val="start"/>
        <w:rPr>
          <w:sz w:val="18"/>
        </w:rPr>
      </w:pPr>
      <w:r>
        <w:rPr>
          <w:spacing w:val="-10"/>
          <w:sz w:val="18"/>
        </w:rPr>
        <w:t>n</w:t>
      </w:r>
    </w:p>
    <w:p>
      <w:pPr>
        <w:pStyle w:val="BodyText"/>
        <w:spacing w:before="26" w:after="0"/>
        <w:rPr>
          <w:sz w:val="18"/>
        </w:rPr>
      </w:pPr>
      <w:r>
        <w:rPr>
          <w:sz w:val="18"/>
        </w:rPr>
      </w:r>
    </w:p>
    <w:p>
      <w:pPr>
        <w:pStyle w:val="Normal"/>
        <w:spacing w:lineRule="auto" w:line="511" w:before="0" w:after="0"/>
        <w:ind w:hanging="0" w:start="19" w:end="0"/>
        <w:jc w:val="start"/>
        <w:rPr>
          <w:sz w:val="18"/>
        </w:rPr>
      </w:pPr>
      <w:r>
        <w:rPr>
          <w:sz w:val="18"/>
        </w:rPr>
        <w:t>curacy ~72% olumn</w:t>
      </w:r>
      <w:r>
        <w:rPr>
          <w:spacing w:val="-15"/>
          <w:sz w:val="18"/>
        </w:rPr>
        <w:t xml:space="preserve"> </w:t>
      </w:r>
      <w:r>
        <w:rPr>
          <w:sz w:val="18"/>
        </w:rPr>
        <w:t>proc</w:t>
      </w:r>
      <w:r>
        <w:rPr>
          <w:spacing w:val="-12"/>
          <w:sz w:val="18"/>
        </w:rPr>
        <w:t xml:space="preserve"> </w:t>
      </w:r>
      <w:r>
        <w:rPr>
          <w:sz w:val="18"/>
        </w:rPr>
        <w:t xml:space="preserve">for </w:t>
      </w:r>
      <w:r>
        <w:rPr>
          <w:spacing w:val="-2"/>
          <w:sz w:val="18"/>
        </w:rPr>
        <w:t>zer_routes toryDB</w:t>
      </w:r>
    </w:p>
    <w:p>
      <w:pPr>
        <w:pStyle w:val="Normal"/>
        <w:spacing w:lineRule="auto" w:line="511" w:before="0" w:after="0"/>
        <w:ind w:hanging="0" w:start="9" w:end="10"/>
        <w:jc w:val="start"/>
        <w:rPr>
          <w:sz w:val="18"/>
        </w:rPr>
      </w:pPr>
      <w:r>
        <w:rPr>
          <w:sz w:val="18"/>
        </w:rPr>
        <w:t>,</w:t>
      </w:r>
      <w:r>
        <w:rPr>
          <w:spacing w:val="-13"/>
          <w:sz w:val="18"/>
        </w:rPr>
        <w:t xml:space="preserve"> </w:t>
      </w:r>
      <w:r>
        <w:rPr>
          <w:sz w:val="18"/>
        </w:rPr>
        <w:t xml:space="preserve">BandwidthThr ort, dark </w:t>
      </w:r>
      <w:r>
        <w:rPr>
          <w:spacing w:val="-2"/>
          <w:sz w:val="18"/>
        </w:rPr>
        <w:t>theme</w:t>
      </w:r>
    </w:p>
    <w:p>
      <w:pPr>
        <w:sectPr>
          <w:type w:val="nextPage"/>
          <w:pgSz w:w="11906" w:h="16838"/>
          <w:pgMar w:left="992" w:right="0" w:gutter="0" w:header="0" w:top="1460" w:footer="0" w:bottom="280"/>
          <w:pgNumType w:fmt="decimal"/>
          <w:cols w:num="2" w:equalWidth="false" w:sep="false">
            <w:col w:w="9634" w:space="40"/>
            <w:col w:w="1239"/>
          </w:cols>
          <w:formProt w:val="false"/>
          <w:textDirection w:val="lrTb"/>
          <w:docGrid w:type="default" w:linePitch="100" w:charSpace="0"/>
        </w:sectPr>
      </w:pPr>
    </w:p>
    <w:p>
      <w:pPr>
        <w:pStyle w:val="BodyText"/>
        <w:rPr>
          <w:sz w:val="20"/>
        </w:rPr>
      </w:pPr>
      <w:r>
        <w:rPr>
          <w:sz w:val="20"/>
        </w:rPr>
      </w:r>
    </w:p>
    <w:p>
      <w:pPr>
        <w:pStyle w:val="BodyText"/>
        <w:spacing w:before="77" w:after="0"/>
        <w:rPr>
          <w:sz w:val="20"/>
        </w:rPr>
      </w:pPr>
      <w:r>
        <w:rPr>
          <w:sz w:val="20"/>
        </w:rPr>
      </w:r>
    </w:p>
    <w:tbl>
      <w:tblPr>
        <w:tblW w:w="9355" w:type="dxa"/>
        <w:jc w:val="start"/>
        <w:tblInd w:w="278" w:type="dxa"/>
        <w:tblLayout w:type="fixed"/>
        <w:tblCellMar>
          <w:top w:w="0" w:type="dxa"/>
          <w:start w:w="5" w:type="dxa"/>
          <w:bottom w:w="0" w:type="dxa"/>
          <w:end w:w="5" w:type="dxa"/>
        </w:tblCellMar>
      </w:tblPr>
      <w:tblGrid>
        <w:gridCol w:w="3402"/>
        <w:gridCol w:w="1134"/>
        <w:gridCol w:w="4819"/>
      </w:tblGrid>
      <w:tr>
        <w:trPr>
          <w:trHeight w:val="430" w:hRule="atLeast"/>
        </w:trPr>
        <w:tc>
          <w:tcPr>
            <w:tcW w:w="3402"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Objective</w:t>
            </w:r>
          </w:p>
        </w:tc>
        <w:tc>
          <w:tcPr>
            <w:tcW w:w="113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Status</w:t>
            </w:r>
          </w:p>
        </w:tc>
        <w:tc>
          <w:tcPr>
            <w:tcW w:w="48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Evidence</w:t>
            </w:r>
          </w:p>
        </w:tc>
      </w:tr>
      <w:tr>
        <w:trPr>
          <w:trHeight w:val="430" w:hRule="atLeast"/>
        </w:trPr>
        <w:tc>
          <w:tcPr>
            <w:tcW w:w="34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1. Kernel-level TCP/UDP interception </w:t>
            </w:r>
            <w:r>
              <w:rPr>
                <w:spacing w:val="-4"/>
                <w:sz w:val="18"/>
              </w:rPr>
              <w:t>with</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59" w:end="-87"/>
              <w:rPr>
                <w:sz w:val="18"/>
              </w:rPr>
            </w:pPr>
            <w:r>
              <w:rPr>
                <w:spacing w:val="-24"/>
                <w:sz w:val="18"/>
              </w:rPr>
              <w:t>o</w:t>
            </w:r>
            <w:r>
              <w:rPr>
                <w:spacing w:val="-95"/>
                <w:sz w:val="18"/>
              </w:rPr>
              <w:t>M</w:t>
            </w:r>
            <w:r>
              <w:rPr>
                <w:spacing w:val="16"/>
                <w:sz w:val="18"/>
              </w:rPr>
              <w:t>u</w:t>
            </w:r>
            <w:r>
              <w:rPr>
                <w:spacing w:val="-25"/>
                <w:sz w:val="18"/>
              </w:rPr>
              <w:t>t</w:t>
            </w:r>
            <w:r>
              <w:rPr>
                <w:spacing w:val="5"/>
                <w:sz w:val="18"/>
              </w:rPr>
              <w:t>e</w:t>
            </w:r>
            <w:r>
              <w:rPr>
                <w:spacing w:val="-75"/>
                <w:sz w:val="18"/>
              </w:rPr>
              <w:t>p</w:t>
            </w:r>
            <w:r>
              <w:rPr>
                <w:spacing w:val="16"/>
                <w:sz w:val="18"/>
              </w:rPr>
              <w:t>t</w:t>
            </w:r>
            <w:r>
              <w:rPr>
                <w:spacing w:val="-2"/>
                <w:sz w:val="18"/>
              </w:rPr>
              <w:t xml:space="preserve"> </w:t>
            </w:r>
            <w:r>
              <w:rPr>
                <w:spacing w:val="-26"/>
                <w:sz w:val="18"/>
              </w:rPr>
              <w:t>acket</w:t>
            </w:r>
            <w:r>
              <w:rPr>
                <w:spacing w:val="10"/>
                <w:sz w:val="18"/>
              </w:rPr>
              <w:t xml:space="preserve"> </w:t>
            </w:r>
            <w:r>
              <w:rPr>
                <w:spacing w:val="-26"/>
                <w:sz w:val="18"/>
              </w:rPr>
              <w:t>dro</w:t>
            </w:r>
          </w:p>
        </w:tc>
        <w:tc>
          <w:tcPr>
            <w:tcW w:w="48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66" w:end="0"/>
              <w:rPr>
                <w:sz w:val="18"/>
              </w:rPr>
            </w:pPr>
            <w:r>
              <w:rPr>
                <w:spacing w:val="-4"/>
                <w:sz w:val="18"/>
              </w:rPr>
              <w:t>p8s4,312</w:t>
            </w:r>
            <w:r>
              <w:rPr>
                <w:sz w:val="18"/>
              </w:rPr>
              <w:t xml:space="preserve"> </w:t>
            </w:r>
            <w:r>
              <w:rPr>
                <w:spacing w:val="-4"/>
                <w:sz w:val="18"/>
              </w:rPr>
              <w:t>connections</w:t>
            </w:r>
            <w:r>
              <w:rPr>
                <w:sz w:val="18"/>
              </w:rPr>
              <w:t xml:space="preserve"> </w:t>
            </w:r>
            <w:r>
              <w:rPr>
                <w:spacing w:val="-4"/>
                <w:sz w:val="18"/>
              </w:rPr>
              <w:t>tracked;</w:t>
            </w:r>
            <w:r>
              <w:rPr>
                <w:spacing w:val="1"/>
                <w:sz w:val="18"/>
              </w:rPr>
              <w:t xml:space="preserve"> </w:t>
            </w:r>
            <w:r>
              <w:rPr>
                <w:spacing w:val="-4"/>
                <w:sz w:val="18"/>
              </w:rPr>
              <w:t>0</w:t>
            </w:r>
            <w:r>
              <w:rPr>
                <w:sz w:val="18"/>
              </w:rPr>
              <w:t xml:space="preserve"> </w:t>
            </w:r>
            <w:r>
              <w:rPr>
                <w:spacing w:val="-4"/>
                <w:sz w:val="18"/>
              </w:rPr>
              <w:t>dropped</w:t>
            </w:r>
            <w:r>
              <w:rPr>
                <w:spacing w:val="1"/>
                <w:sz w:val="18"/>
              </w:rPr>
              <w:t xml:space="preserve"> </w:t>
            </w:r>
            <w:r>
              <w:rPr>
                <w:spacing w:val="-4"/>
                <w:sz w:val="18"/>
              </w:rPr>
              <w:t>packets</w:t>
            </w:r>
          </w:p>
        </w:tc>
      </w:tr>
      <w:tr>
        <w:trPr>
          <w:trHeight w:val="430" w:hRule="atLeast"/>
        </w:trPr>
        <w:tc>
          <w:tcPr>
            <w:tcW w:w="34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144"/>
              <w:rPr>
                <w:sz w:val="18"/>
              </w:rPr>
            </w:pPr>
            <w:r>
              <w:rPr>
                <w:sz w:val="18"/>
              </w:rPr>
              <w:t xml:space="preserve">2. Per-process attribution via 4-level </w:t>
            </w:r>
            <w:r>
              <w:rPr>
                <w:spacing w:val="-2"/>
                <w:sz w:val="18"/>
              </w:rPr>
              <w:t>cache</w:t>
            </w:r>
          </w:p>
        </w:tc>
        <w:tc>
          <w:tcPr>
            <w:tcW w:w="11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Met</w:t>
            </w:r>
          </w:p>
        </w:tc>
        <w:tc>
          <w:tcPr>
            <w:tcW w:w="48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96.8% accuracy; 71.2% sock_cache hit </w:t>
            </w:r>
            <w:r>
              <w:rPr>
                <w:spacing w:val="-4"/>
                <w:sz w:val="18"/>
              </w:rPr>
              <w:t>rate</w:t>
            </w:r>
          </w:p>
        </w:tc>
      </w:tr>
      <w:tr>
        <w:trPr>
          <w:trHeight w:val="430" w:hRule="atLeast"/>
        </w:trPr>
        <w:tc>
          <w:tcPr>
            <w:tcW w:w="34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3. In-kernel DNS parsing (RFC </w:t>
            </w:r>
            <w:r>
              <w:rPr>
                <w:spacing w:val="-2"/>
                <w:sz w:val="18"/>
              </w:rPr>
              <w:t>1035)</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Met</w:t>
            </w:r>
          </w:p>
        </w:tc>
        <w:tc>
          <w:tcPr>
            <w:tcW w:w="48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94.0% immediate enrichment; 312,847 responses </w:t>
            </w:r>
            <w:r>
              <w:rPr>
                <w:spacing w:val="-2"/>
                <w:sz w:val="18"/>
              </w:rPr>
              <w:t>parsed</w:t>
            </w:r>
          </w:p>
        </w:tc>
      </w:tr>
      <w:tr>
        <w:trPr>
          <w:trHeight w:val="430" w:hRule="atLeast"/>
        </w:trPr>
        <w:tc>
          <w:tcPr>
            <w:tcW w:w="34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72"/>
              <w:rPr>
                <w:sz w:val="18"/>
              </w:rPr>
            </w:pPr>
            <w:r>
              <w:rPr>
                <w:sz w:val="18"/>
              </w:rPr>
              <w:t>4. Route daemon with MaxMind geo-</w:t>
            </w:r>
            <w:r>
              <w:rPr>
                <w:spacing w:val="-2"/>
                <w:sz w:val="18"/>
              </w:rPr>
              <w:t>enric</w:t>
            </w:r>
          </w:p>
        </w:tc>
        <w:tc>
          <w:tcPr>
            <w:tcW w:w="11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49" w:end="0"/>
              <w:rPr>
                <w:sz w:val="18"/>
              </w:rPr>
            </w:pPr>
            <w:r>
              <w:rPr>
                <w:spacing w:val="-5"/>
                <w:sz w:val="18"/>
              </w:rPr>
              <w:t>h</w:t>
            </w:r>
            <w:r>
              <w:rPr>
                <w:spacing w:val="-94"/>
                <w:sz w:val="18"/>
              </w:rPr>
              <w:t>M</w:t>
            </w:r>
            <w:r>
              <w:rPr>
                <w:spacing w:val="-5"/>
                <w:sz w:val="18"/>
              </w:rPr>
              <w:t>m</w:t>
            </w:r>
            <w:r>
              <w:rPr>
                <w:rFonts w:ascii="Arial" w:hAnsi="Arial"/>
                <w:b/>
                <w:spacing w:val="26"/>
                <w:sz w:val="18"/>
              </w:rPr>
              <w:t>e</w:t>
            </w:r>
            <w:r>
              <w:rPr>
                <w:spacing w:val="6"/>
                <w:sz w:val="18"/>
              </w:rPr>
              <w:t>t</w:t>
            </w:r>
            <w:r>
              <w:rPr>
                <w:spacing w:val="26"/>
                <w:sz w:val="18"/>
              </w:rPr>
              <w:t>nt</w:t>
            </w:r>
          </w:p>
        </w:tc>
        <w:tc>
          <w:tcPr>
            <w:tcW w:w="48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96% of IPs traced; 98% ASN </w:t>
            </w:r>
            <w:r>
              <w:rPr>
                <w:spacing w:val="-2"/>
                <w:sz w:val="18"/>
              </w:rPr>
              <w:t>resolution</w:t>
            </w:r>
          </w:p>
        </w:tc>
      </w:tr>
      <w:tr>
        <w:trPr>
          <w:trHeight w:val="430" w:hRule="atLeast"/>
        </w:trPr>
        <w:tc>
          <w:tcPr>
            <w:tcW w:w="34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58"/>
              <w:rPr>
                <w:sz w:val="18"/>
              </w:rPr>
            </w:pPr>
            <w:r>
              <w:rPr>
                <w:sz w:val="18"/>
              </w:rPr>
              <w:t xml:space="preserve">5. Five anomaly detectors with &lt; 2 s </w:t>
            </w:r>
            <w:r>
              <w:rPr>
                <w:spacing w:val="-2"/>
                <w:sz w:val="18"/>
              </w:rPr>
              <w:t>laten</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34" w:end="0"/>
              <w:rPr>
                <w:sz w:val="18"/>
              </w:rPr>
            </w:pPr>
            <w:r>
              <w:rPr>
                <w:spacing w:val="-6"/>
                <w:sz w:val="18"/>
              </w:rPr>
              <w:t>c</w:t>
            </w:r>
            <w:r>
              <w:rPr>
                <w:spacing w:val="-145"/>
                <w:sz w:val="18"/>
              </w:rPr>
              <w:t>M</w:t>
            </w:r>
            <w:r>
              <w:rPr>
                <w:sz w:val="18"/>
              </w:rPr>
              <w:t>y</w:t>
            </w:r>
            <w:r>
              <w:rPr>
                <w:spacing w:val="4"/>
                <w:sz w:val="18"/>
              </w:rPr>
              <w:t xml:space="preserve"> </w:t>
            </w:r>
            <w:r>
              <w:rPr>
                <w:spacing w:val="-5"/>
                <w:sz w:val="18"/>
              </w:rPr>
              <w:t>et</w:t>
            </w:r>
          </w:p>
        </w:tc>
        <w:tc>
          <w:tcPr>
            <w:tcW w:w="48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All 5 types detected; false positives &lt; </w:t>
            </w:r>
            <w:r>
              <w:rPr>
                <w:spacing w:val="-4"/>
                <w:sz w:val="18"/>
              </w:rPr>
              <w:t>1.5%</w:t>
            </w:r>
          </w:p>
        </w:tc>
      </w:tr>
      <w:tr>
        <w:trPr>
          <w:trHeight w:val="430" w:hRule="atLeast"/>
        </w:trPr>
        <w:tc>
          <w:tcPr>
            <w:tcW w:w="34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6. Qt6 GUI with 15 tabs, 1 s </w:t>
            </w:r>
            <w:r>
              <w:rPr>
                <w:spacing w:val="-2"/>
                <w:sz w:val="18"/>
              </w:rPr>
              <w:t>refresh</w:t>
            </w:r>
          </w:p>
        </w:tc>
        <w:tc>
          <w:tcPr>
            <w:tcW w:w="11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Met</w:t>
            </w:r>
          </w:p>
        </w:tc>
        <w:tc>
          <w:tcPr>
            <w:tcW w:w="48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2.1% CPU; 48 MB RSS; all 15 tabs </w:t>
            </w:r>
            <w:r>
              <w:rPr>
                <w:spacing w:val="-2"/>
                <w:sz w:val="18"/>
              </w:rPr>
              <w:t>functional</w:t>
            </w:r>
          </w:p>
        </w:tc>
      </w:tr>
      <w:tr>
        <w:trPr>
          <w:trHeight w:val="430" w:hRule="atLeast"/>
        </w:trPr>
        <w:tc>
          <w:tcPr>
            <w:tcW w:w="34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7. Integrated iptables/tc </w:t>
            </w:r>
            <w:r>
              <w:rPr>
                <w:spacing w:val="-2"/>
                <w:sz w:val="18"/>
              </w:rPr>
              <w:t>remediation</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Met</w:t>
            </w:r>
          </w:p>
        </w:tc>
        <w:tc>
          <w:tcPr>
            <w:tcW w:w="48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&lt; 50 ms block; &lt; 80 ms throttle </w:t>
            </w:r>
            <w:r>
              <w:rPr>
                <w:spacing w:val="-2"/>
                <w:sz w:val="18"/>
              </w:rPr>
              <w:t>application</w:t>
            </w:r>
          </w:p>
        </w:tc>
      </w:tr>
    </w:tbl>
    <w:p>
      <w:pPr>
        <w:pStyle w:val="Normal"/>
        <w:spacing w:before="86" w:after="0"/>
        <w:ind w:hanging="0" w:start="3095" w:end="0"/>
        <w:jc w:val="start"/>
        <w:rPr>
          <w:rFonts w:ascii="Arial" w:hAnsi="Arial"/>
          <w:i/>
          <w:sz w:val="18"/>
        </w:rPr>
      </w:pPr>
      <w:r>
        <w:rPr>
          <w:rFonts w:ascii="Arial" w:hAnsi="Arial"/>
          <w:i/>
          <w:color w:val="494969"/>
          <w:sz w:val="18"/>
        </w:rPr>
        <w:t xml:space="preserve">Table 5.2 — Objectives achievement </w:t>
      </w:r>
      <w:r>
        <w:rPr>
          <w:rFonts w:ascii="Arial" w:hAnsi="Arial"/>
          <w:i/>
          <w:color w:val="494969"/>
          <w:spacing w:val="-2"/>
          <w:sz w:val="18"/>
        </w:rPr>
        <w:t>summary</w:t>
      </w:r>
    </w:p>
    <w:p>
      <w:pPr>
        <w:pStyle w:val="BodyText"/>
        <w:rPr>
          <w:rFonts w:ascii="Arial" w:hAnsi="Arial"/>
          <w:i/>
          <w:sz w:val="18"/>
        </w:rPr>
      </w:pPr>
      <w:r>
        <w:rPr>
          <w:rFonts w:ascii="Arial" w:hAnsi="Arial"/>
          <w:i/>
          <w:sz w:val="18"/>
        </w:rPr>
      </w:r>
    </w:p>
    <w:p>
      <w:pPr>
        <w:pStyle w:val="BodyText"/>
        <w:spacing w:before="141" w:after="0"/>
        <w:rPr>
          <w:rFonts w:ascii="Arial" w:hAnsi="Arial"/>
          <w:i/>
          <w:sz w:val="18"/>
        </w:rPr>
      </w:pPr>
      <w:r>
        <w:rPr>
          <w:rFonts w:ascii="Arial" w:hAnsi="Arial"/>
          <w:i/>
          <w:sz w:val="18"/>
        </w:rPr>
      </w:r>
    </w:p>
    <w:p>
      <w:pPr>
        <w:pStyle w:val="BodyText"/>
        <w:spacing w:lineRule="auto" w:line="298" w:before="0" w:after="0"/>
        <w:ind w:start="545" w:end="1534"/>
        <w:jc w:val="both"/>
        <w:rPr/>
      </w:pPr>
      <w:r>
        <w:rPr>
          <w:color w:val="212133"/>
        </w:rPr>
        <w:t>KTA v7.0 represents the successful completion of a complex, multi-layer systems project that spans</w:t>
      </w:r>
      <w:r>
        <w:rPr>
          <w:color w:val="212133"/>
          <w:spacing w:val="-7"/>
        </w:rPr>
        <w:t xml:space="preserve"> </w:t>
      </w:r>
      <w:r>
        <w:rPr>
          <w:color w:val="212133"/>
        </w:rPr>
        <w:t>kernel</w:t>
      </w:r>
      <w:r>
        <w:rPr>
          <w:color w:val="212133"/>
          <w:spacing w:val="-7"/>
        </w:rPr>
        <w:t xml:space="preserve"> </w:t>
      </w:r>
      <w:r>
        <w:rPr>
          <w:color w:val="212133"/>
        </w:rPr>
        <w:t>programming,</w:t>
      </w:r>
      <w:r>
        <w:rPr>
          <w:color w:val="212133"/>
          <w:spacing w:val="-7"/>
        </w:rPr>
        <w:t xml:space="preserve"> </w:t>
      </w:r>
      <w:r>
        <w:rPr>
          <w:color w:val="212133"/>
        </w:rPr>
        <w:t>network</w:t>
      </w:r>
      <w:r>
        <w:rPr>
          <w:color w:val="212133"/>
          <w:spacing w:val="-7"/>
        </w:rPr>
        <w:t xml:space="preserve"> </w:t>
      </w:r>
      <w:r>
        <w:rPr>
          <w:color w:val="212133"/>
        </w:rPr>
        <w:t>engineering,</w:t>
      </w:r>
      <w:r>
        <w:rPr>
          <w:color w:val="212133"/>
          <w:spacing w:val="-7"/>
        </w:rPr>
        <w:t xml:space="preserve"> </w:t>
      </w:r>
      <w:r>
        <w:rPr>
          <w:color w:val="212133"/>
        </w:rPr>
        <w:t>geographic</w:t>
      </w:r>
      <w:r>
        <w:rPr>
          <w:color w:val="212133"/>
          <w:spacing w:val="-7"/>
        </w:rPr>
        <w:t xml:space="preserve"> </w:t>
      </w:r>
      <w:r>
        <w:rPr>
          <w:color w:val="212133"/>
        </w:rPr>
        <w:t>data</w:t>
      </w:r>
      <w:r>
        <w:rPr>
          <w:color w:val="212133"/>
          <w:spacing w:val="-7"/>
        </w:rPr>
        <w:t xml:space="preserve"> </w:t>
      </w:r>
      <w:r>
        <w:rPr>
          <w:color w:val="212133"/>
        </w:rPr>
        <w:t>processing,</w:t>
      </w:r>
      <w:r>
        <w:rPr>
          <w:color w:val="212133"/>
          <w:spacing w:val="-7"/>
        </w:rPr>
        <w:t xml:space="preserve"> </w:t>
      </w:r>
      <w:r>
        <w:rPr>
          <w:color w:val="212133"/>
        </w:rPr>
        <w:t>and</w:t>
      </w:r>
      <w:r>
        <w:rPr>
          <w:color w:val="212133"/>
          <w:spacing w:val="-7"/>
        </w:rPr>
        <w:t xml:space="preserve"> </w:t>
      </w:r>
      <w:r>
        <w:rPr>
          <w:color w:val="212133"/>
        </w:rPr>
        <w:t>modern</w:t>
      </w:r>
      <w:r>
        <w:rPr>
          <w:color w:val="212133"/>
          <w:spacing w:val="-7"/>
        </w:rPr>
        <w:t xml:space="preserve"> </w:t>
      </w:r>
      <w:r>
        <w:rPr>
          <w:color w:val="212133"/>
        </w:rPr>
        <w:t xml:space="preserve">GUI development. All seven project objectives have been met. The system has been validated through a 72-hour continuous test with quantitative measurements across all major </w:t>
      </w:r>
      <w:r>
        <w:rPr>
          <w:color w:val="212133"/>
          <w:spacing w:val="-2"/>
        </w:rPr>
        <w:t>subsystems.</w:t>
      </w:r>
    </w:p>
    <w:p>
      <w:pPr>
        <w:sectPr>
          <w:type w:val="continuous"/>
          <w:pgSz w:w="11906" w:h="16838"/>
          <w:pgMar w:left="992" w:right="0" w:gutter="0" w:header="0" w:top="1460" w:footer="0" w:bottom="280"/>
          <w:formProt w:val="false"/>
          <w:textDirection w:val="lrTb"/>
          <w:docGrid w:type="default" w:linePitch="100" w:charSpace="0"/>
        </w:sectPr>
      </w:pPr>
    </w:p>
    <w:p>
      <w:pPr>
        <w:pStyle w:val="BodyText"/>
        <w:tabs>
          <w:tab w:val="clear" w:pos="720"/>
          <w:tab w:val="left" w:pos="1717" w:leader="none"/>
          <w:tab w:val="left" w:pos="3158" w:leader="none"/>
          <w:tab w:val="left" w:pos="4307" w:leader="none"/>
          <w:tab w:val="left" w:pos="5584" w:leader="none"/>
          <w:tab w:val="left" w:pos="7679" w:leader="none"/>
          <w:tab w:val="left" w:pos="8723" w:leader="none"/>
        </w:tabs>
        <w:spacing w:lineRule="auto" w:line="298" w:before="72" w:after="0"/>
        <w:ind w:start="545" w:end="1534"/>
        <w:jc w:val="both"/>
        <w:rPr/>
      </w:pPr>
      <w:r>
        <w:rPr>
          <w:color w:val="212133"/>
          <w:spacing w:val="-4"/>
        </w:rPr>
        <w:t>The</w:t>
      </w:r>
      <w:r>
        <w:rPr>
          <w:color w:val="212133"/>
        </w:rPr>
        <w:tab/>
      </w:r>
      <w:r>
        <w:rPr>
          <w:color w:val="212133"/>
          <w:spacing w:val="-2"/>
        </w:rPr>
        <w:t>project</w:t>
      </w:r>
      <w:r>
        <w:rPr>
          <w:color w:val="212133"/>
        </w:rPr>
        <w:tab/>
      </w:r>
      <w:r>
        <w:rPr>
          <w:color w:val="212133"/>
          <w:spacing w:val="-4"/>
        </w:rPr>
        <w:t>has</w:t>
      </w:r>
      <w:r>
        <w:rPr>
          <w:color w:val="212133"/>
        </w:rPr>
        <w:tab/>
      </w:r>
      <w:r>
        <w:rPr>
          <w:color w:val="212133"/>
          <w:spacing w:val="-4"/>
        </w:rPr>
        <w:t>been</w:t>
      </w:r>
      <w:r>
        <w:rPr>
          <w:color w:val="212133"/>
        </w:rPr>
        <w:tab/>
      </w:r>
      <w:r>
        <w:rPr>
          <w:color w:val="212133"/>
          <w:spacing w:val="-2"/>
        </w:rPr>
        <w:t>open-sourced</w:t>
      </w:r>
      <w:r>
        <w:rPr>
          <w:color w:val="212133"/>
        </w:rPr>
        <w:tab/>
      </w:r>
      <w:r>
        <w:rPr>
          <w:color w:val="212133"/>
          <w:spacing w:val="-6"/>
        </w:rPr>
        <w:t>on</w:t>
      </w:r>
      <w:r>
        <w:rPr>
          <w:color w:val="212133"/>
        </w:rPr>
        <w:tab/>
      </w:r>
      <w:r>
        <w:rPr>
          <w:color w:val="212133"/>
          <w:spacing w:val="-2"/>
        </w:rPr>
        <w:t xml:space="preserve">GitHub </w:t>
      </w:r>
      <w:r>
        <w:rPr>
          <w:color w:val="212133"/>
        </w:rPr>
        <w:t>(https://github.com/Anilkumar64/kernal-traffic-analyzer)</w:t>
      </w:r>
      <w:r>
        <w:rPr>
          <w:color w:val="212133"/>
          <w:spacing w:val="-7"/>
        </w:rPr>
        <w:t xml:space="preserve"> </w:t>
      </w:r>
      <w:r>
        <w:rPr>
          <w:color w:val="212133"/>
        </w:rPr>
        <w:t>to</w:t>
      </w:r>
      <w:r>
        <w:rPr>
          <w:color w:val="212133"/>
          <w:spacing w:val="-7"/>
        </w:rPr>
        <w:t xml:space="preserve"> </w:t>
      </w:r>
      <w:r>
        <w:rPr>
          <w:color w:val="212133"/>
        </w:rPr>
        <w:t>enable</w:t>
      </w:r>
      <w:r>
        <w:rPr>
          <w:color w:val="212133"/>
          <w:spacing w:val="-7"/>
        </w:rPr>
        <w:t xml:space="preserve"> </w:t>
      </w:r>
      <w:r>
        <w:rPr>
          <w:color w:val="212133"/>
        </w:rPr>
        <w:t>other</w:t>
      </w:r>
      <w:r>
        <w:rPr>
          <w:color w:val="212133"/>
          <w:spacing w:val="-7"/>
        </w:rPr>
        <w:t xml:space="preserve"> </w:t>
      </w:r>
      <w:r>
        <w:rPr>
          <w:color w:val="212133"/>
        </w:rPr>
        <w:t>developers</w:t>
      </w:r>
      <w:r>
        <w:rPr>
          <w:color w:val="212133"/>
          <w:spacing w:val="-7"/>
        </w:rPr>
        <w:t xml:space="preserve"> </w:t>
      </w:r>
      <w:r>
        <w:rPr>
          <w:color w:val="212133"/>
        </w:rPr>
        <w:t>and</w:t>
      </w:r>
      <w:r>
        <w:rPr>
          <w:color w:val="212133"/>
          <w:spacing w:val="-7"/>
        </w:rPr>
        <w:t xml:space="preserve"> </w:t>
      </w:r>
      <w:r>
        <w:rPr>
          <w:color w:val="212133"/>
        </w:rPr>
        <w:t>security researchers to use, study, and extend the codebase. The author hopes that KTA will serve as both a practical tool for the Linux security community and an educational resource for developers learning kernel programming.</w:t>
      </w:r>
    </w:p>
    <w:p>
      <w:pPr>
        <w:pStyle w:val="BodyText"/>
        <w:spacing w:lineRule="auto" w:line="298" w:before="123" w:after="0"/>
        <w:ind w:start="545" w:end="1534"/>
        <w:jc w:val="both"/>
        <w:rPr>
          <w:color w:val="212133"/>
        </w:rPr>
      </w:pPr>
      <w:r>
        <w:rPr>
          <w:color w:val="212133"/>
        </w:rPr>
        <w:t>The author acknowledges the guidance of Prof. [Supervisor Name] at [Your University Name], whose direction during the project definition phase was instrumental in scoping the system to a feasible yet academically significant set of objectives. The Linux kernel developer community's extensive documentation, kernel.org source code, and the netfilter mailing list archives were invaluable references throughout the implementation.</w:t>
      </w:r>
    </w:p>
    <w:p>
      <w:pPr>
        <w:sectPr>
          <w:type w:val="nextPage"/>
          <w:pgSz w:w="11906" w:h="16838"/>
          <w:pgMar w:left="992" w:right="0" w:gutter="0" w:header="0" w:top="1460" w:footer="0" w:bottom="280"/>
          <w:pgNumType w:fmt="decimal"/>
          <w:formProt w:val="false"/>
          <w:textDirection w:val="lrTb"/>
          <w:docGrid w:type="default" w:linePitch="100" w:charSpace="0"/>
        </w:sectPr>
      </w:pPr>
    </w:p>
    <w:p>
      <w:pPr>
        <w:pStyle w:val="Heading1"/>
        <w:jc w:val="both"/>
        <w:rPr/>
      </w:pPr>
      <w:r>
        <mc:AlternateContent>
          <mc:Choice Requires="wps">
            <w:drawing>
              <wp:anchor distT="0" distB="0" distL="0" distR="0" simplePos="0" relativeHeight="75" behindDoc="1" locked="0" layoutInCell="0" allowOverlap="1">
                <wp:simplePos x="0" y="0"/>
                <wp:positionH relativeFrom="page">
                  <wp:posOffset>976630</wp:posOffset>
                </wp:positionH>
                <wp:positionV relativeFrom="paragraph">
                  <wp:posOffset>254000</wp:posOffset>
                </wp:positionV>
                <wp:extent cx="5607685" cy="1270"/>
                <wp:effectExtent l="13335" t="12700" r="12065" b="11430"/>
                <wp:wrapNone/>
                <wp:docPr id="19" name="Graphic 130"/>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 xml:space="preserve">CHAPTER 6 Implementation </w:t>
      </w:r>
      <w:r>
        <w:rPr>
          <w:color w:val="1C6EF4"/>
          <w:spacing w:val="-2"/>
        </w:rPr>
        <w:t>Details</w:t>
      </w:r>
    </w:p>
    <w:p>
      <w:pPr>
        <w:pStyle w:val="BodyText"/>
        <w:spacing w:lineRule="auto" w:line="298" w:before="128" w:after="0"/>
        <w:ind w:start="545" w:end="258"/>
        <w:jc w:val="both"/>
        <w:rPr/>
      </w:pPr>
      <w:r>
        <w:rPr>
          <w:color w:val="212133"/>
        </w:rPr>
        <w:t xml:space="preserve">This chapter provides detailed implementation notes for the most technically significant subsystems in KTA, with reference to specific source files, data structures, and key design </w:t>
      </w:r>
      <w:r>
        <w:rPr>
          <w:color w:val="212133"/>
          <w:spacing w:val="-2"/>
        </w:rPr>
        <w:t>decisions.</w:t>
      </w:r>
    </w:p>
    <w:p>
      <w:pPr>
        <w:pStyle w:val="BodyText"/>
        <w:rPr/>
      </w:pPr>
      <w:r>
        <w:rPr/>
      </w:r>
    </w:p>
    <w:p>
      <w:pPr>
        <w:pStyle w:val="BodyText"/>
        <w:spacing w:before="39" w:after="0"/>
        <w:rPr/>
      </w:pPr>
      <w:r>
        <w:rPr/>
      </w:r>
    </w:p>
    <w:p>
      <w:pPr>
        <w:pStyle w:val="BodyText"/>
        <w:spacing w:lineRule="auto" w:line="298"/>
        <w:ind w:start="545" w:end="258"/>
        <w:jc w:val="both"/>
        <w:rPr>
          <w:color w:val="212133"/>
        </w:rPr>
      </w:pPr>
      <w:r>
        <w:rPr>
          <w:color w:val="212133"/>
        </w:rPr>
        <w:t>The packet_parser.c file implements a 10-step pipeline that processes every TCP and UDP packet seen by the netfilter hooks. Each step is designed to fail gracefully, returning NF_ACCEPT to ensure that any processing error does not affect packet delivery.</w:t>
      </w:r>
    </w:p>
    <w:p>
      <w:pPr>
        <w:pStyle w:val="Normal"/>
        <w:spacing w:lineRule="auto" w:line="240" w:before="0" w:after="0"/>
        <w:rPr>
          <w:sz w:val="18"/>
        </w:rPr>
      </w:pPr>
      <w:r>
        <w:br w:type="column"/>
      </w: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11" w:after="0"/>
        <w:rPr>
          <w:sz w:val="18"/>
        </w:rPr>
      </w:pPr>
      <w:r>
        <w:rPr>
          <w:sz w:val="18"/>
        </w:rPr>
      </w:r>
    </w:p>
    <w:p>
      <w:pPr>
        <w:pStyle w:val="Normal"/>
        <w:spacing w:lineRule="auto" w:line="511" w:before="1" w:after="0"/>
        <w:ind w:firstLine="30" w:start="50" w:end="0"/>
        <w:jc w:val="start"/>
        <w:rPr>
          <w:sz w:val="18"/>
        </w:rPr>
      </w:pPr>
      <w:r>
        <w:rPr>
          <w:sz w:val="18"/>
        </w:rPr>
        <w:t>not</w:t>
      </w:r>
      <w:r>
        <w:rPr>
          <w:spacing w:val="-11"/>
          <w:sz w:val="18"/>
        </w:rPr>
        <w:t xml:space="preserve"> </w:t>
      </w:r>
      <w:r>
        <w:rPr>
          <w:sz w:val="18"/>
        </w:rPr>
        <w:t>be</w:t>
      </w:r>
      <w:r>
        <w:rPr>
          <w:spacing w:val="-11"/>
          <w:sz w:val="18"/>
        </w:rPr>
        <w:t xml:space="preserve"> </w:t>
      </w:r>
      <w:r>
        <w:rPr>
          <w:sz w:val="18"/>
        </w:rPr>
        <w:t>set</w:t>
      </w:r>
      <w:r>
        <w:rPr>
          <w:spacing w:val="-11"/>
          <w:sz w:val="18"/>
        </w:rPr>
        <w:t xml:space="preserve"> </w:t>
      </w:r>
      <w:r>
        <w:rPr>
          <w:sz w:val="18"/>
        </w:rPr>
        <w:t>corr ing linear skb.</w:t>
      </w:r>
    </w:p>
    <w:p>
      <w:pPr>
        <w:pStyle w:val="BodyText"/>
        <w:rPr>
          <w:sz w:val="18"/>
        </w:rPr>
      </w:pPr>
      <w:r>
        <w:rPr>
          <w:sz w:val="18"/>
        </w:rPr>
      </w:r>
    </w:p>
    <w:p>
      <w:pPr>
        <w:pStyle w:val="BodyText"/>
        <w:spacing w:before="24" w:after="0"/>
        <w:rPr>
          <w:sz w:val="18"/>
        </w:rPr>
      </w:pPr>
      <w:r>
        <w:rPr>
          <w:sz w:val="18"/>
        </w:rPr>
      </w:r>
    </w:p>
    <w:p>
      <w:pPr>
        <w:pStyle w:val="Normal"/>
        <w:spacing w:before="0" w:after="0"/>
        <w:ind w:hanging="0" w:start="9" w:end="0"/>
        <w:jc w:val="start"/>
        <w:rPr>
          <w:sz w:val="18"/>
        </w:rPr>
      </w:pPr>
      <w:r>
        <w:rPr>
          <w:spacing w:val="-4"/>
          <w:sz w:val="18"/>
        </w:rPr>
        <w:t>der.</w:t>
      </w:r>
    </w:p>
    <w:p>
      <w:pPr>
        <w:sectPr>
          <w:type w:val="nextPage"/>
          <w:pgSz w:w="11906" w:h="16838"/>
          <w:pgMar w:left="992" w:right="0" w:gutter="0" w:header="0" w:top="1480" w:footer="0" w:bottom="280"/>
          <w:pgNumType w:fmt="decimal"/>
          <w:cols w:num="2" w:equalWidth="false" w:sep="false">
            <w:col w:w="9634" w:space="40"/>
            <w:col w:w="1239"/>
          </w:cols>
          <w:formProt w:val="false"/>
          <w:textDirection w:val="lrTb"/>
          <w:docGrid w:type="default" w:linePitch="100" w:charSpace="0"/>
        </w:sectPr>
      </w:pPr>
    </w:p>
    <w:p>
      <w:pPr>
        <w:pStyle w:val="BodyText"/>
        <w:spacing w:before="26" w:after="0"/>
        <w:rPr>
          <w:sz w:val="18"/>
        </w:rPr>
      </w:pPr>
      <w:r>
        <w:rPr>
          <w:sz w:val="18"/>
        </w:rPr>
      </w:r>
    </w:p>
    <w:p>
      <w:pPr>
        <w:pStyle w:val="Normal"/>
        <w:spacing w:before="0" w:after="0"/>
        <w:ind w:hanging="0" w:start="0" w:end="-29"/>
        <w:jc w:val="end"/>
        <w:rPr>
          <w:sz w:val="18"/>
        </w:rPr>
      </w:pPr>
      <w:r>
        <mc:AlternateContent>
          <mc:Choice Requires="wps">
            <w:drawing>
              <wp:anchor distT="0" distB="0" distL="0" distR="0" simplePos="0" relativeHeight="95" behindDoc="0" locked="0" layoutInCell="0" allowOverlap="1">
                <wp:simplePos x="0" y="0"/>
                <wp:positionH relativeFrom="page">
                  <wp:posOffset>768350</wp:posOffset>
                </wp:positionH>
                <wp:positionV relativeFrom="paragraph">
                  <wp:posOffset>-1470660</wp:posOffset>
                </wp:positionV>
                <wp:extent cx="6022975" cy="3079750"/>
                <wp:effectExtent l="635" t="0" r="0" b="0"/>
                <wp:wrapNone/>
                <wp:docPr id="20" name="Textbox 134"/>
                <a:graphic xmlns:a="http://schemas.openxmlformats.org/drawingml/2006/main">
                  <a:graphicData uri="http://schemas.microsoft.com/office/word/2010/wordprocessingShape">
                    <wps:wsp>
                      <wps:cNvSpPr/>
                      <wps:spPr>
                        <a:xfrm>
                          <a:off x="0" y="0"/>
                          <a:ext cx="6022800" cy="3079800"/>
                        </a:xfrm>
                        <a:prstGeom prst="rect">
                          <a:avLst/>
                        </a:prstGeom>
                        <a:noFill/>
                        <a:ln w="0">
                          <a:noFill/>
                        </a:ln>
                      </wps:spPr>
                      <wps:style>
                        <a:lnRef idx="0"/>
                        <a:fillRef idx="0"/>
                        <a:effectRef idx="0"/>
                        <a:fontRef idx="minor"/>
                      </wps:style>
                      <wps:txbx>
                        <w:txbxContent>
                          <w:tbl>
                            <w:tblPr>
                              <w:tblW w:w="9354" w:type="dxa"/>
                              <w:jc w:val="start"/>
                              <w:tblInd w:w="55" w:type="dxa"/>
                              <w:tblLayout w:type="fixed"/>
                              <w:tblCellMar>
                                <w:top w:w="0" w:type="dxa"/>
                                <w:start w:w="5" w:type="dxa"/>
                                <w:bottom w:w="0" w:type="dxa"/>
                                <w:end w:w="5" w:type="dxa"/>
                              </w:tblCellMar>
                            </w:tblPr>
                            <w:tblGrid>
                              <w:gridCol w:w="566"/>
                              <w:gridCol w:w="1984"/>
                              <w:gridCol w:w="6804"/>
                            </w:tblGrid>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4"/>
                                      <w:sz w:val="18"/>
                                    </w:rPr>
                                    <w:t>Step</w:t>
                                  </w:r>
                                </w:p>
                              </w:tc>
                              <w:tc>
                                <w:tcPr>
                                  <w:tcW w:w="198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Function / </w:t>
                                  </w:r>
                                  <w:r>
                                    <w:rPr>
                                      <w:rFonts w:ascii="Arial" w:hAnsi="Arial"/>
                                      <w:b/>
                                      <w:color w:val="FFFFFF"/>
                                      <w:spacing w:val="-2"/>
                                      <w:sz w:val="18"/>
                                    </w:rPr>
                                    <w:t>Operation</w:t>
                                  </w:r>
                                </w:p>
                              </w:tc>
                              <w:tc>
                                <w:tcPr>
                                  <w:tcW w:w="680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Key </w:t>
                                  </w:r>
                                  <w:r>
                                    <w:rPr>
                                      <w:rFonts w:ascii="Arial" w:hAnsi="Arial"/>
                                      <w:b/>
                                      <w:color w:val="FFFFFF"/>
                                      <w:spacing w:val="-2"/>
                                      <w:sz w:val="18"/>
                                    </w:rPr>
                                    <w:t>Detail</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1</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IP version </w:t>
                                  </w:r>
                                  <w:r>
                                    <w:rPr>
                                      <w:spacing w:val="-2"/>
                                      <w:sz w:val="18"/>
                                    </w:rPr>
                                    <w:t>check</w:t>
                                  </w:r>
                                </w:p>
                              </w:tc>
                              <w:tc>
                                <w:tcPr>
                                  <w:tcW w:w="680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Read skb-&gt;data[0] &gt;&gt; 4 for IP version. Use this rather than skb-&gt;protocol, which </w:t>
                                  </w:r>
                                  <w:r>
                                    <w:rPr>
                                      <w:spacing w:val="-5"/>
                                      <w:sz w:val="18"/>
                                    </w:rPr>
                                    <w:t>may</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2</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58"/>
                                    <w:rPr>
                                      <w:sz w:val="18"/>
                                    </w:rPr>
                                  </w:pPr>
                                  <w:r>
                                    <w:rPr>
                                      <w:sz w:val="18"/>
                                    </w:rPr>
                                    <w:t xml:space="preserve">Header pointer </w:t>
                                  </w:r>
                                  <w:r>
                                    <w:rPr>
                                      <w:spacing w:val="-2"/>
                                      <w:sz w:val="18"/>
                                    </w:rPr>
                                    <w:t>validatio</w:t>
                                  </w:r>
                                </w:p>
                              </w:tc>
                              <w:tc>
                                <w:tcPr>
                                  <w:tcW w:w="680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101"/>
                                    <w:jc w:val="end"/>
                                    <w:rPr>
                                      <w:sz w:val="18"/>
                                    </w:rPr>
                                  </w:pPr>
                                  <w:r>
                                    <w:rPr>
                                      <w:sz w:val="18"/>
                                    </w:rPr>
                                    <w:t>nskb_header_pointer()</w:t>
                                  </w:r>
                                  <w:r>
                                    <w:rPr>
                                      <w:spacing w:val="-2"/>
                                      <w:sz w:val="18"/>
                                    </w:rPr>
                                    <w:t xml:space="preserve"> </w:t>
                                  </w:r>
                                  <w:r>
                                    <w:rPr>
                                      <w:sz w:val="18"/>
                                    </w:rPr>
                                    <w:t>with</w:t>
                                  </w:r>
                                  <w:r>
                                    <w:rPr>
                                      <w:spacing w:val="-2"/>
                                      <w:sz w:val="18"/>
                                    </w:rPr>
                                    <w:t xml:space="preserve"> </w:t>
                                  </w:r>
                                  <w:r>
                                    <w:rPr>
                                      <w:sz w:val="18"/>
                                    </w:rPr>
                                    <w:t>sizeof(struct</w:t>
                                  </w:r>
                                  <w:r>
                                    <w:rPr>
                                      <w:spacing w:val="-2"/>
                                      <w:sz w:val="18"/>
                                    </w:rPr>
                                    <w:t xml:space="preserve"> </w:t>
                                  </w:r>
                                  <w:r>
                                    <w:rPr>
                                      <w:sz w:val="18"/>
                                    </w:rPr>
                                    <w:t>iphdr)</w:t>
                                  </w:r>
                                  <w:r>
                                    <w:rPr>
                                      <w:spacing w:val="-2"/>
                                      <w:sz w:val="18"/>
                                    </w:rPr>
                                    <w:t xml:space="preserve"> </w:t>
                                  </w:r>
                                  <w:r>
                                    <w:rPr>
                                      <w:sz w:val="18"/>
                                    </w:rPr>
                                    <w:t>to</w:t>
                                  </w:r>
                                  <w:r>
                                    <w:rPr>
                                      <w:spacing w:val="-1"/>
                                      <w:sz w:val="18"/>
                                    </w:rPr>
                                    <w:t xml:space="preserve"> </w:t>
                                  </w:r>
                                  <w:r>
                                    <w:rPr>
                                      <w:sz w:val="18"/>
                                    </w:rPr>
                                    <w:t>safely</w:t>
                                  </w:r>
                                  <w:r>
                                    <w:rPr>
                                      <w:spacing w:val="-2"/>
                                      <w:sz w:val="18"/>
                                    </w:rPr>
                                    <w:t xml:space="preserve"> </w:t>
                                  </w:r>
                                  <w:r>
                                    <w:rPr>
                                      <w:sz w:val="18"/>
                                    </w:rPr>
                                    <w:t>read</w:t>
                                  </w:r>
                                  <w:r>
                                    <w:rPr>
                                      <w:spacing w:val="-2"/>
                                      <w:sz w:val="18"/>
                                    </w:rPr>
                                    <w:t xml:space="preserve"> </w:t>
                                  </w:r>
                                  <w:r>
                                    <w:rPr>
                                      <w:sz w:val="18"/>
                                    </w:rPr>
                                    <w:t>IP</w:t>
                                  </w:r>
                                  <w:r>
                                    <w:rPr>
                                      <w:spacing w:val="-2"/>
                                      <w:sz w:val="18"/>
                                    </w:rPr>
                                    <w:t xml:space="preserve"> </w:t>
                                  </w:r>
                                  <w:r>
                                    <w:rPr>
                                      <w:sz w:val="18"/>
                                    </w:rPr>
                                    <w:t>header</w:t>
                                  </w:r>
                                  <w:r>
                                    <w:rPr>
                                      <w:spacing w:val="-2"/>
                                      <w:sz w:val="18"/>
                                    </w:rPr>
                                    <w:t xml:space="preserve"> </w:t>
                                  </w:r>
                                  <w:r>
                                    <w:rPr>
                                      <w:sz w:val="18"/>
                                    </w:rPr>
                                    <w:t>without</w:t>
                                  </w:r>
                                  <w:r>
                                    <w:rPr>
                                      <w:spacing w:val="-1"/>
                                      <w:sz w:val="18"/>
                                    </w:rPr>
                                    <w:t xml:space="preserve"> </w:t>
                                  </w:r>
                                  <w:r>
                                    <w:rPr>
                                      <w:spacing w:val="-2"/>
                                      <w:sz w:val="18"/>
                                    </w:rPr>
                                    <w:t>assum</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3</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Protocol </w:t>
                                  </w:r>
                                  <w:r>
                                    <w:rPr>
                                      <w:spacing w:val="-2"/>
                                      <w:sz w:val="18"/>
                                    </w:rPr>
                                    <w:t>filter</w:t>
                                  </w:r>
                                </w:p>
                              </w:tc>
                              <w:tc>
                                <w:tcPr>
                                  <w:tcW w:w="680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Only process IPPROTO_TCP and IPPROTO_UDP; all others return </w:t>
                                  </w:r>
                                  <w:r>
                                    <w:rPr>
                                      <w:spacing w:val="-2"/>
                                      <w:sz w:val="18"/>
                                    </w:rPr>
                                    <w:t>immediately.</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4</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Port </w:t>
                                  </w:r>
                                  <w:r>
                                    <w:rPr>
                                      <w:spacing w:val="-2"/>
                                      <w:sz w:val="18"/>
                                    </w:rPr>
                                    <w:t>extraction</w:t>
                                  </w:r>
                                </w:p>
                              </w:tc>
                              <w:tc>
                                <w:tcPr>
                                  <w:tcW w:w="680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72"/>
                                    <w:rPr>
                                      <w:sz w:val="18"/>
                                    </w:rPr>
                                  </w:pPr>
                                  <w:r>
                                    <w:rPr>
                                      <w:sz w:val="18"/>
                                    </w:rPr>
                                    <w:t xml:space="preserve">skb_header_pointer() for transport header; extract src/dst port from TCP or UDP </w:t>
                                  </w:r>
                                  <w:r>
                                    <w:rPr>
                                      <w:spacing w:val="-5"/>
                                      <w:sz w:val="18"/>
                                    </w:rPr>
                                    <w:t>hea</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5</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Flow key </w:t>
                                  </w:r>
                                  <w:r>
                                    <w:rPr>
                                      <w:spacing w:val="-2"/>
                                      <w:sz w:val="18"/>
                                    </w:rPr>
                                    <w:t>construction</w:t>
                                  </w:r>
                                </w:p>
                              </w:tc>
                              <w:tc>
                                <w:tcPr>
                                  <w:tcW w:w="680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130"/>
                                    <w:jc w:val="end"/>
                                    <w:rPr>
                                      <w:sz w:val="18"/>
                                    </w:rPr>
                                  </w:pPr>
                                  <w:r>
                                    <w:rPr>
                                      <w:sz w:val="18"/>
                                    </w:rPr>
                                    <w:t xml:space="preserve">Populate flow_key with {src_ip, dst_ip, src_port, dst_port, proto}. Call </w:t>
                                  </w:r>
                                  <w:r>
                                    <w:rPr>
                                      <w:spacing w:val="-2"/>
                                      <w:sz w:val="18"/>
                                    </w:rPr>
                                    <w:t>make_canonica</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6</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Existing entry </w:t>
                                  </w:r>
                                  <w:r>
                                    <w:rPr>
                                      <w:spacing w:val="-2"/>
                                      <w:sz w:val="18"/>
                                    </w:rPr>
                                    <w:t>lookup</w:t>
                                  </w:r>
                                </w:p>
                              </w:tc>
                              <w:tc>
                                <w:tcPr>
                                  <w:tcW w:w="680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15"/>
                                    <w:rPr>
                                      <w:sz w:val="18"/>
                                    </w:rPr>
                                  </w:pPr>
                                  <w:r>
                                    <w:rPr>
                                      <w:sz w:val="18"/>
                                    </w:rPr>
                                    <w:t xml:space="preserve">Locked search of traffic_list for matching flow_key. If found, update stats and </w:t>
                                  </w:r>
                                  <w:r>
                                    <w:rPr>
                                      <w:spacing w:val="-2"/>
                                      <w:sz w:val="18"/>
                                    </w:rPr>
                                    <w:t>return.</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7</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Socket </w:t>
                                  </w:r>
                                  <w:r>
                                    <w:rPr>
                                      <w:spacing w:val="-2"/>
                                      <w:sz w:val="18"/>
                                    </w:rPr>
                                    <w:t>lookup</w:t>
                                  </w:r>
                                </w:p>
                              </w:tc>
                              <w:tc>
                                <w:tcPr>
                                  <w:tcW w:w="680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skb-&gt;sk provides struct sock* for outgoing packets. sk_to_pid() consults </w:t>
                                  </w:r>
                                  <w:r>
                                    <w:rPr>
                                      <w:spacing w:val="-2"/>
                                      <w:sz w:val="18"/>
                                    </w:rPr>
                                    <w:t>sock_cache;</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8</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PID </w:t>
                                  </w:r>
                                  <w:r>
                                    <w:rPr>
                                      <w:spacing w:val="-2"/>
                                      <w:sz w:val="18"/>
                                    </w:rPr>
                                    <w:t>waterfall</w:t>
                                  </w:r>
                                </w:p>
                              </w:tc>
                              <w:tc>
                                <w:tcPr>
                                  <w:tcW w:w="680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94" w:after="0"/>
                                    <w:ind w:start="120" w:end="-58"/>
                                    <w:rPr>
                                      <w:sz w:val="18"/>
                                    </w:rPr>
                                  </w:pPr>
                                  <w:r>
                                    <w:rPr>
                                      <w:sz w:val="18"/>
                                    </w:rPr>
                                    <w:t xml:space="preserve">sock_cache </w:t>
                                  </w:r>
                                  <w:r>
                                    <w:rPr>
                                      <w:rFonts w:ascii="Symbol" w:hAnsi="Symbol"/>
                                      <w:sz w:val="18"/>
                                    </w:rPr>
                                    <w:t></w:t>
                                  </w:r>
                                  <w:r>
                                    <w:rPr>
                                      <w:rFonts w:ascii="Times New Roman" w:hAnsi="Times New Roman"/>
                                      <w:spacing w:val="5"/>
                                      <w:sz w:val="18"/>
                                    </w:rPr>
                                    <w:t xml:space="preserve"> </w:t>
                                  </w:r>
                                  <w:r>
                                    <w:rPr>
                                      <w:sz w:val="18"/>
                                    </w:rPr>
                                    <w:t xml:space="preserve">inode_cache </w:t>
                                  </w:r>
                                  <w:r>
                                    <w:rPr>
                                      <w:rFonts w:ascii="Symbol" w:hAnsi="Symbol"/>
                                      <w:sz w:val="18"/>
                                    </w:rPr>
                                    <w:t></w:t>
                                  </w:r>
                                  <w:r>
                                    <w:rPr>
                                      <w:rFonts w:ascii="Times New Roman" w:hAnsi="Times New Roman"/>
                                      <w:spacing w:val="5"/>
                                      <w:sz w:val="18"/>
                                    </w:rPr>
                                    <w:t xml:space="preserve"> </w:t>
                                  </w:r>
                                  <w:r>
                                    <w:rPr>
                                      <w:sz w:val="18"/>
                                    </w:rPr>
                                    <w:t xml:space="preserve">flow_cache </w:t>
                                  </w:r>
                                  <w:r>
                                    <w:rPr>
                                      <w:rFonts w:ascii="Symbol" w:hAnsi="Symbol"/>
                                      <w:sz w:val="18"/>
                                    </w:rPr>
                                    <w:t></w:t>
                                  </w:r>
                                  <w:r>
                                    <w:rPr>
                                      <w:rFonts w:ascii="Times New Roman" w:hAnsi="Times New Roman"/>
                                      <w:spacing w:val="5"/>
                                      <w:sz w:val="18"/>
                                    </w:rPr>
                                    <w:t xml:space="preserve"> </w:t>
                                  </w:r>
                                  <w:r>
                                    <w:rPr>
                                      <w:sz w:val="18"/>
                                    </w:rPr>
                                    <w:t xml:space="preserve">async resolver. Each level queues </w:t>
                                  </w:r>
                                  <w:r>
                                    <w:rPr>
                                      <w:spacing w:val="-5"/>
                                      <w:sz w:val="18"/>
                                    </w:rPr>
                                    <w:t>wo</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9</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New entry </w:t>
                                  </w:r>
                                  <w:r>
                                    <w:rPr>
                                      <w:spacing w:val="-2"/>
                                      <w:sz w:val="18"/>
                                    </w:rPr>
                                    <w:t>creation</w:t>
                                  </w:r>
                                </w:p>
                              </w:tc>
                              <w:tc>
                                <w:tcPr>
                                  <w:tcW w:w="680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58"/>
                                    <w:rPr>
                                      <w:sz w:val="18"/>
                                    </w:rPr>
                                  </w:pPr>
                                  <w:r>
                                    <w:rPr>
                                      <w:sz w:val="18"/>
                                    </w:rPr>
                                    <w:t xml:space="preserve">kzalloc(GFP_ATOMIC) for new traffic_entry. Populate all fields. Atomic insert into </w:t>
                                  </w:r>
                                  <w:r>
                                    <w:rPr>
                                      <w:spacing w:val="-5"/>
                                      <w:sz w:val="18"/>
                                    </w:rPr>
                                    <w:t>tra</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10</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101"/>
                                    <w:rPr>
                                      <w:sz w:val="18"/>
                                    </w:rPr>
                                  </w:pPr>
                                  <w:r>
                                    <w:rPr>
                                      <w:sz w:val="18"/>
                                    </w:rPr>
                                    <w:t xml:space="preserve">Stats and anomaly </w:t>
                                  </w:r>
                                  <w:r>
                                    <w:rPr>
                                      <w:spacing w:val="-4"/>
                                      <w:sz w:val="18"/>
                                    </w:rPr>
                                    <w:t>upda</w:t>
                                  </w:r>
                                </w:p>
                              </w:tc>
                              <w:tc>
                                <w:tcPr>
                                  <w:tcW w:w="680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77" w:end="-72"/>
                                    <w:rPr>
                                      <w:sz w:val="18"/>
                                    </w:rPr>
                                  </w:pPr>
                                  <w:r>
                                    <w:rPr>
                                      <w:spacing w:val="33"/>
                                      <w:sz w:val="18"/>
                                    </w:rPr>
                                    <w:t>t</w:t>
                                  </w:r>
                                  <w:r>
                                    <w:rPr>
                                      <w:spacing w:val="-82"/>
                                      <w:sz w:val="18"/>
                                    </w:rPr>
                                    <w:t>C</w:t>
                                  </w:r>
                                  <w:r>
                                    <w:rPr>
                                      <w:spacing w:val="41"/>
                                      <w:sz w:val="18"/>
                                    </w:rPr>
                                    <w:t>e</w:t>
                                  </w:r>
                                  <w:r>
                                    <w:rPr>
                                      <w:spacing w:val="-27"/>
                                      <w:sz w:val="18"/>
                                    </w:rPr>
                                    <w:t xml:space="preserve"> </w:t>
                                  </w:r>
                                  <w:r>
                                    <w:rPr>
                                      <w:spacing w:val="-2"/>
                                      <w:sz w:val="18"/>
                                    </w:rPr>
                                    <w:t>all</w:t>
                                  </w:r>
                                  <w:r>
                                    <w:rPr>
                                      <w:spacing w:val="3"/>
                                      <w:sz w:val="18"/>
                                    </w:rPr>
                                    <w:t xml:space="preserve"> </w:t>
                                  </w:r>
                                  <w:r>
                                    <w:rPr>
                                      <w:spacing w:val="-2"/>
                                      <w:sz w:val="18"/>
                                    </w:rPr>
                                    <w:t>stats_update(entry,</w:t>
                                  </w:r>
                                  <w:r>
                                    <w:rPr>
                                      <w:spacing w:val="4"/>
                                      <w:sz w:val="18"/>
                                    </w:rPr>
                                    <w:t xml:space="preserve"> </w:t>
                                  </w:r>
                                  <w:r>
                                    <w:rPr>
                                      <w:spacing w:val="-2"/>
                                      <w:sz w:val="18"/>
                                    </w:rPr>
                                    <w:t>direction,</w:t>
                                  </w:r>
                                  <w:r>
                                    <w:rPr>
                                      <w:spacing w:val="3"/>
                                      <w:sz w:val="18"/>
                                    </w:rPr>
                                    <w:t xml:space="preserve"> </w:t>
                                  </w:r>
                                  <w:r>
                                    <w:rPr>
                                      <w:spacing w:val="-2"/>
                                      <w:sz w:val="18"/>
                                    </w:rPr>
                                    <w:t>payload_len).</w:t>
                                  </w:r>
                                  <w:r>
                                    <w:rPr>
                                      <w:spacing w:val="3"/>
                                      <w:sz w:val="18"/>
                                    </w:rPr>
                                    <w:t xml:space="preserve"> </w:t>
                                  </w:r>
                                  <w:r>
                                    <w:rPr>
                                      <w:spacing w:val="-2"/>
                                      <w:sz w:val="18"/>
                                    </w:rPr>
                                    <w:t>Increment</w:t>
                                  </w:r>
                                  <w:r>
                                    <w:rPr>
                                      <w:spacing w:val="4"/>
                                      <w:sz w:val="18"/>
                                    </w:rPr>
                                    <w:t xml:space="preserve"> </w:t>
                                  </w:r>
                                  <w:r>
                                    <w:rPr>
                                      <w:spacing w:val="-2"/>
                                      <w:sz w:val="18"/>
                                    </w:rPr>
                                    <w:t>per-process</w:t>
                                  </w:r>
                                  <w:r>
                                    <w:rPr>
                                      <w:spacing w:val="3"/>
                                      <w:sz w:val="18"/>
                                    </w:rPr>
                                    <w:t xml:space="preserve"> </w:t>
                                  </w:r>
                                  <w:r>
                                    <w:rPr>
                                      <w:spacing w:val="-2"/>
                                      <w:sz w:val="18"/>
                                    </w:rPr>
                                    <w:t>counters.</w:t>
                                  </w:r>
                                  <w:r>
                                    <w:rPr>
                                      <w:spacing w:val="4"/>
                                      <w:sz w:val="18"/>
                                    </w:rPr>
                                    <w:t xml:space="preserve"> </w:t>
                                  </w:r>
                                  <w:r>
                                    <w:rPr>
                                      <w:spacing w:val="-5"/>
                                      <w:sz w:val="18"/>
                                    </w:rPr>
                                    <w:t>Ch</w:t>
                                  </w:r>
                                </w:p>
                              </w:tc>
                            </w:tr>
                          </w:tbl>
                          <w:p>
                            <w:pPr>
                              <w:pStyle w:val="BodyText"/>
                              <w:rPr/>
                            </w:pPr>
                            <w:r>
                              <w:rPr/>
                            </w:r>
                          </w:p>
                        </w:txbxContent>
                      </wps:txbx>
                      <wps:bodyPr lIns="0" rIns="0" tIns="0" bIns="0" anchor="t">
                        <a:noAutofit/>
                      </wps:bodyPr>
                    </wps:wsp>
                  </a:graphicData>
                </a:graphic>
              </wp:anchor>
            </w:drawing>
          </mc:Choice>
          <mc:Fallback>
            <w:pict>
              <v:rect id="shape_0" stroked="f" o:allowincell="f" style="position:absolute;margin-left:60.5pt;margin-top:-115.8pt;width:474.2pt;height:242.45pt;mso-wrap-style:none;v-text-anchor:middle;mso-position-horizontal-relative:page">
                <v:fill o:detectmouseclick="t" on="false"/>
                <v:stroke color="#3465a4" joinstyle="round" endcap="flat"/>
                <v:textbox>
                  <w:txbxContent>
                    <w:tbl>
                      <w:tblPr>
                        <w:tblW w:w="9354" w:type="dxa"/>
                        <w:jc w:val="start"/>
                        <w:tblInd w:w="55" w:type="dxa"/>
                        <w:tblLayout w:type="fixed"/>
                        <w:tblCellMar>
                          <w:top w:w="0" w:type="dxa"/>
                          <w:start w:w="5" w:type="dxa"/>
                          <w:bottom w:w="0" w:type="dxa"/>
                          <w:end w:w="5" w:type="dxa"/>
                        </w:tblCellMar>
                      </w:tblPr>
                      <w:tblGrid>
                        <w:gridCol w:w="566"/>
                        <w:gridCol w:w="1984"/>
                        <w:gridCol w:w="6804"/>
                      </w:tblGrid>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4"/>
                                <w:sz w:val="18"/>
                              </w:rPr>
                              <w:t>Step</w:t>
                            </w:r>
                          </w:p>
                        </w:tc>
                        <w:tc>
                          <w:tcPr>
                            <w:tcW w:w="198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Function / </w:t>
                            </w:r>
                            <w:r>
                              <w:rPr>
                                <w:rFonts w:ascii="Arial" w:hAnsi="Arial"/>
                                <w:b/>
                                <w:color w:val="FFFFFF"/>
                                <w:spacing w:val="-2"/>
                                <w:sz w:val="18"/>
                              </w:rPr>
                              <w:t>Operation</w:t>
                            </w:r>
                          </w:p>
                        </w:tc>
                        <w:tc>
                          <w:tcPr>
                            <w:tcW w:w="680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Key </w:t>
                            </w:r>
                            <w:r>
                              <w:rPr>
                                <w:rFonts w:ascii="Arial" w:hAnsi="Arial"/>
                                <w:b/>
                                <w:color w:val="FFFFFF"/>
                                <w:spacing w:val="-2"/>
                                <w:sz w:val="18"/>
                              </w:rPr>
                              <w:t>Detail</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1</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IP version </w:t>
                            </w:r>
                            <w:r>
                              <w:rPr>
                                <w:spacing w:val="-2"/>
                                <w:sz w:val="18"/>
                              </w:rPr>
                              <w:t>check</w:t>
                            </w:r>
                          </w:p>
                        </w:tc>
                        <w:tc>
                          <w:tcPr>
                            <w:tcW w:w="680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Read skb-&gt;data[0] &gt;&gt; 4 for IP version. Use this rather than skb-&gt;protocol, which </w:t>
                            </w:r>
                            <w:r>
                              <w:rPr>
                                <w:spacing w:val="-5"/>
                                <w:sz w:val="18"/>
                              </w:rPr>
                              <w:t>may</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2</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58"/>
                              <w:rPr>
                                <w:sz w:val="18"/>
                              </w:rPr>
                            </w:pPr>
                            <w:r>
                              <w:rPr>
                                <w:sz w:val="18"/>
                              </w:rPr>
                              <w:t xml:space="preserve">Header pointer </w:t>
                            </w:r>
                            <w:r>
                              <w:rPr>
                                <w:spacing w:val="-2"/>
                                <w:sz w:val="18"/>
                              </w:rPr>
                              <w:t>validatio</w:t>
                            </w:r>
                          </w:p>
                        </w:tc>
                        <w:tc>
                          <w:tcPr>
                            <w:tcW w:w="680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101"/>
                              <w:jc w:val="end"/>
                              <w:rPr>
                                <w:sz w:val="18"/>
                              </w:rPr>
                            </w:pPr>
                            <w:r>
                              <w:rPr>
                                <w:sz w:val="18"/>
                              </w:rPr>
                              <w:t>nskb_header_pointer()</w:t>
                            </w:r>
                            <w:r>
                              <w:rPr>
                                <w:spacing w:val="-2"/>
                                <w:sz w:val="18"/>
                              </w:rPr>
                              <w:t xml:space="preserve"> </w:t>
                            </w:r>
                            <w:r>
                              <w:rPr>
                                <w:sz w:val="18"/>
                              </w:rPr>
                              <w:t>with</w:t>
                            </w:r>
                            <w:r>
                              <w:rPr>
                                <w:spacing w:val="-2"/>
                                <w:sz w:val="18"/>
                              </w:rPr>
                              <w:t xml:space="preserve"> </w:t>
                            </w:r>
                            <w:r>
                              <w:rPr>
                                <w:sz w:val="18"/>
                              </w:rPr>
                              <w:t>sizeof(struct</w:t>
                            </w:r>
                            <w:r>
                              <w:rPr>
                                <w:spacing w:val="-2"/>
                                <w:sz w:val="18"/>
                              </w:rPr>
                              <w:t xml:space="preserve"> </w:t>
                            </w:r>
                            <w:r>
                              <w:rPr>
                                <w:sz w:val="18"/>
                              </w:rPr>
                              <w:t>iphdr)</w:t>
                            </w:r>
                            <w:r>
                              <w:rPr>
                                <w:spacing w:val="-2"/>
                                <w:sz w:val="18"/>
                              </w:rPr>
                              <w:t xml:space="preserve"> </w:t>
                            </w:r>
                            <w:r>
                              <w:rPr>
                                <w:sz w:val="18"/>
                              </w:rPr>
                              <w:t>to</w:t>
                            </w:r>
                            <w:r>
                              <w:rPr>
                                <w:spacing w:val="-1"/>
                                <w:sz w:val="18"/>
                              </w:rPr>
                              <w:t xml:space="preserve"> </w:t>
                            </w:r>
                            <w:r>
                              <w:rPr>
                                <w:sz w:val="18"/>
                              </w:rPr>
                              <w:t>safely</w:t>
                            </w:r>
                            <w:r>
                              <w:rPr>
                                <w:spacing w:val="-2"/>
                                <w:sz w:val="18"/>
                              </w:rPr>
                              <w:t xml:space="preserve"> </w:t>
                            </w:r>
                            <w:r>
                              <w:rPr>
                                <w:sz w:val="18"/>
                              </w:rPr>
                              <w:t>read</w:t>
                            </w:r>
                            <w:r>
                              <w:rPr>
                                <w:spacing w:val="-2"/>
                                <w:sz w:val="18"/>
                              </w:rPr>
                              <w:t xml:space="preserve"> </w:t>
                            </w:r>
                            <w:r>
                              <w:rPr>
                                <w:sz w:val="18"/>
                              </w:rPr>
                              <w:t>IP</w:t>
                            </w:r>
                            <w:r>
                              <w:rPr>
                                <w:spacing w:val="-2"/>
                                <w:sz w:val="18"/>
                              </w:rPr>
                              <w:t xml:space="preserve"> </w:t>
                            </w:r>
                            <w:r>
                              <w:rPr>
                                <w:sz w:val="18"/>
                              </w:rPr>
                              <w:t>header</w:t>
                            </w:r>
                            <w:r>
                              <w:rPr>
                                <w:spacing w:val="-2"/>
                                <w:sz w:val="18"/>
                              </w:rPr>
                              <w:t xml:space="preserve"> </w:t>
                            </w:r>
                            <w:r>
                              <w:rPr>
                                <w:sz w:val="18"/>
                              </w:rPr>
                              <w:t>without</w:t>
                            </w:r>
                            <w:r>
                              <w:rPr>
                                <w:spacing w:val="-1"/>
                                <w:sz w:val="18"/>
                              </w:rPr>
                              <w:t xml:space="preserve"> </w:t>
                            </w:r>
                            <w:r>
                              <w:rPr>
                                <w:spacing w:val="-2"/>
                                <w:sz w:val="18"/>
                              </w:rPr>
                              <w:t>assum</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3</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Protocol </w:t>
                            </w:r>
                            <w:r>
                              <w:rPr>
                                <w:spacing w:val="-2"/>
                                <w:sz w:val="18"/>
                              </w:rPr>
                              <w:t>filter</w:t>
                            </w:r>
                          </w:p>
                        </w:tc>
                        <w:tc>
                          <w:tcPr>
                            <w:tcW w:w="680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Only process IPPROTO_TCP and IPPROTO_UDP; all others return </w:t>
                            </w:r>
                            <w:r>
                              <w:rPr>
                                <w:spacing w:val="-2"/>
                                <w:sz w:val="18"/>
                              </w:rPr>
                              <w:t>immediately.</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4</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Port </w:t>
                            </w:r>
                            <w:r>
                              <w:rPr>
                                <w:spacing w:val="-2"/>
                                <w:sz w:val="18"/>
                              </w:rPr>
                              <w:t>extraction</w:t>
                            </w:r>
                          </w:p>
                        </w:tc>
                        <w:tc>
                          <w:tcPr>
                            <w:tcW w:w="680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72"/>
                              <w:rPr>
                                <w:sz w:val="18"/>
                              </w:rPr>
                            </w:pPr>
                            <w:r>
                              <w:rPr>
                                <w:sz w:val="18"/>
                              </w:rPr>
                              <w:t xml:space="preserve">skb_header_pointer() for transport header; extract src/dst port from TCP or UDP </w:t>
                            </w:r>
                            <w:r>
                              <w:rPr>
                                <w:spacing w:val="-5"/>
                                <w:sz w:val="18"/>
                              </w:rPr>
                              <w:t>hea</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5</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Flow key </w:t>
                            </w:r>
                            <w:r>
                              <w:rPr>
                                <w:spacing w:val="-2"/>
                                <w:sz w:val="18"/>
                              </w:rPr>
                              <w:t>construction</w:t>
                            </w:r>
                          </w:p>
                        </w:tc>
                        <w:tc>
                          <w:tcPr>
                            <w:tcW w:w="680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130"/>
                              <w:jc w:val="end"/>
                              <w:rPr>
                                <w:sz w:val="18"/>
                              </w:rPr>
                            </w:pPr>
                            <w:r>
                              <w:rPr>
                                <w:sz w:val="18"/>
                              </w:rPr>
                              <w:t xml:space="preserve">Populate flow_key with {src_ip, dst_ip, src_port, dst_port, proto}. Call </w:t>
                            </w:r>
                            <w:r>
                              <w:rPr>
                                <w:spacing w:val="-2"/>
                                <w:sz w:val="18"/>
                              </w:rPr>
                              <w:t>make_canonica</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6</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Existing entry </w:t>
                            </w:r>
                            <w:r>
                              <w:rPr>
                                <w:spacing w:val="-2"/>
                                <w:sz w:val="18"/>
                              </w:rPr>
                              <w:t>lookup</w:t>
                            </w:r>
                          </w:p>
                        </w:tc>
                        <w:tc>
                          <w:tcPr>
                            <w:tcW w:w="680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15"/>
                              <w:rPr>
                                <w:sz w:val="18"/>
                              </w:rPr>
                            </w:pPr>
                            <w:r>
                              <w:rPr>
                                <w:sz w:val="18"/>
                              </w:rPr>
                              <w:t xml:space="preserve">Locked search of traffic_list for matching flow_key. If found, update stats and </w:t>
                            </w:r>
                            <w:r>
                              <w:rPr>
                                <w:spacing w:val="-2"/>
                                <w:sz w:val="18"/>
                              </w:rPr>
                              <w:t>return.</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7</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Socket </w:t>
                            </w:r>
                            <w:r>
                              <w:rPr>
                                <w:spacing w:val="-2"/>
                                <w:sz w:val="18"/>
                              </w:rPr>
                              <w:t>lookup</w:t>
                            </w:r>
                          </w:p>
                        </w:tc>
                        <w:tc>
                          <w:tcPr>
                            <w:tcW w:w="680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skb-&gt;sk provides struct sock* for outgoing packets. sk_to_pid() consults </w:t>
                            </w:r>
                            <w:r>
                              <w:rPr>
                                <w:spacing w:val="-2"/>
                                <w:sz w:val="18"/>
                              </w:rPr>
                              <w:t>sock_cache;</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8</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PID </w:t>
                            </w:r>
                            <w:r>
                              <w:rPr>
                                <w:spacing w:val="-2"/>
                                <w:sz w:val="18"/>
                              </w:rPr>
                              <w:t>waterfall</w:t>
                            </w:r>
                          </w:p>
                        </w:tc>
                        <w:tc>
                          <w:tcPr>
                            <w:tcW w:w="680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94" w:after="0"/>
                              <w:ind w:start="120" w:end="-58"/>
                              <w:rPr>
                                <w:sz w:val="18"/>
                              </w:rPr>
                            </w:pPr>
                            <w:r>
                              <w:rPr>
                                <w:sz w:val="18"/>
                              </w:rPr>
                              <w:t xml:space="preserve">sock_cache </w:t>
                            </w:r>
                            <w:r>
                              <w:rPr>
                                <w:rFonts w:ascii="Symbol" w:hAnsi="Symbol"/>
                                <w:sz w:val="18"/>
                              </w:rPr>
                              <w:t></w:t>
                            </w:r>
                            <w:r>
                              <w:rPr>
                                <w:rFonts w:ascii="Times New Roman" w:hAnsi="Times New Roman"/>
                                <w:spacing w:val="5"/>
                                <w:sz w:val="18"/>
                              </w:rPr>
                              <w:t xml:space="preserve"> </w:t>
                            </w:r>
                            <w:r>
                              <w:rPr>
                                <w:sz w:val="18"/>
                              </w:rPr>
                              <w:t xml:space="preserve">inode_cache </w:t>
                            </w:r>
                            <w:r>
                              <w:rPr>
                                <w:rFonts w:ascii="Symbol" w:hAnsi="Symbol"/>
                                <w:sz w:val="18"/>
                              </w:rPr>
                              <w:t></w:t>
                            </w:r>
                            <w:r>
                              <w:rPr>
                                <w:rFonts w:ascii="Times New Roman" w:hAnsi="Times New Roman"/>
                                <w:spacing w:val="5"/>
                                <w:sz w:val="18"/>
                              </w:rPr>
                              <w:t xml:space="preserve"> </w:t>
                            </w:r>
                            <w:r>
                              <w:rPr>
                                <w:sz w:val="18"/>
                              </w:rPr>
                              <w:t xml:space="preserve">flow_cache </w:t>
                            </w:r>
                            <w:r>
                              <w:rPr>
                                <w:rFonts w:ascii="Symbol" w:hAnsi="Symbol"/>
                                <w:sz w:val="18"/>
                              </w:rPr>
                              <w:t></w:t>
                            </w:r>
                            <w:r>
                              <w:rPr>
                                <w:rFonts w:ascii="Times New Roman" w:hAnsi="Times New Roman"/>
                                <w:spacing w:val="5"/>
                                <w:sz w:val="18"/>
                              </w:rPr>
                              <w:t xml:space="preserve"> </w:t>
                            </w:r>
                            <w:r>
                              <w:rPr>
                                <w:sz w:val="18"/>
                              </w:rPr>
                              <w:t xml:space="preserve">async resolver. Each level queues </w:t>
                            </w:r>
                            <w:r>
                              <w:rPr>
                                <w:spacing w:val="-5"/>
                                <w:sz w:val="18"/>
                              </w:rPr>
                              <w:t>wo</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9</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New entry </w:t>
                            </w:r>
                            <w:r>
                              <w:rPr>
                                <w:spacing w:val="-2"/>
                                <w:sz w:val="18"/>
                              </w:rPr>
                              <w:t>creation</w:t>
                            </w:r>
                          </w:p>
                        </w:tc>
                        <w:tc>
                          <w:tcPr>
                            <w:tcW w:w="680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58"/>
                              <w:rPr>
                                <w:sz w:val="18"/>
                              </w:rPr>
                            </w:pPr>
                            <w:r>
                              <w:rPr>
                                <w:sz w:val="18"/>
                              </w:rPr>
                              <w:t xml:space="preserve">kzalloc(GFP_ATOMIC) for new traffic_entry. Populate all fields. Atomic insert into </w:t>
                            </w:r>
                            <w:r>
                              <w:rPr>
                                <w:spacing w:val="-5"/>
                                <w:sz w:val="18"/>
                              </w:rPr>
                              <w:t>tra</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10</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101"/>
                              <w:rPr>
                                <w:sz w:val="18"/>
                              </w:rPr>
                            </w:pPr>
                            <w:r>
                              <w:rPr>
                                <w:sz w:val="18"/>
                              </w:rPr>
                              <w:t xml:space="preserve">Stats and anomaly </w:t>
                            </w:r>
                            <w:r>
                              <w:rPr>
                                <w:spacing w:val="-4"/>
                                <w:sz w:val="18"/>
                              </w:rPr>
                              <w:t>upda</w:t>
                            </w:r>
                          </w:p>
                        </w:tc>
                        <w:tc>
                          <w:tcPr>
                            <w:tcW w:w="680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77" w:end="-72"/>
                              <w:rPr>
                                <w:sz w:val="18"/>
                              </w:rPr>
                            </w:pPr>
                            <w:r>
                              <w:rPr>
                                <w:spacing w:val="33"/>
                                <w:sz w:val="18"/>
                              </w:rPr>
                              <w:t>t</w:t>
                            </w:r>
                            <w:r>
                              <w:rPr>
                                <w:spacing w:val="-82"/>
                                <w:sz w:val="18"/>
                              </w:rPr>
                              <w:t>C</w:t>
                            </w:r>
                            <w:r>
                              <w:rPr>
                                <w:spacing w:val="41"/>
                                <w:sz w:val="18"/>
                              </w:rPr>
                              <w:t>e</w:t>
                            </w:r>
                            <w:r>
                              <w:rPr>
                                <w:spacing w:val="-27"/>
                                <w:sz w:val="18"/>
                              </w:rPr>
                              <w:t xml:space="preserve"> </w:t>
                            </w:r>
                            <w:r>
                              <w:rPr>
                                <w:spacing w:val="-2"/>
                                <w:sz w:val="18"/>
                              </w:rPr>
                              <w:t>all</w:t>
                            </w:r>
                            <w:r>
                              <w:rPr>
                                <w:spacing w:val="3"/>
                                <w:sz w:val="18"/>
                              </w:rPr>
                              <w:t xml:space="preserve"> </w:t>
                            </w:r>
                            <w:r>
                              <w:rPr>
                                <w:spacing w:val="-2"/>
                                <w:sz w:val="18"/>
                              </w:rPr>
                              <w:t>stats_update(entry,</w:t>
                            </w:r>
                            <w:r>
                              <w:rPr>
                                <w:spacing w:val="4"/>
                                <w:sz w:val="18"/>
                              </w:rPr>
                              <w:t xml:space="preserve"> </w:t>
                            </w:r>
                            <w:r>
                              <w:rPr>
                                <w:spacing w:val="-2"/>
                                <w:sz w:val="18"/>
                              </w:rPr>
                              <w:t>direction,</w:t>
                            </w:r>
                            <w:r>
                              <w:rPr>
                                <w:spacing w:val="3"/>
                                <w:sz w:val="18"/>
                              </w:rPr>
                              <w:t xml:space="preserve"> </w:t>
                            </w:r>
                            <w:r>
                              <w:rPr>
                                <w:spacing w:val="-2"/>
                                <w:sz w:val="18"/>
                              </w:rPr>
                              <w:t>payload_len).</w:t>
                            </w:r>
                            <w:r>
                              <w:rPr>
                                <w:spacing w:val="3"/>
                                <w:sz w:val="18"/>
                              </w:rPr>
                              <w:t xml:space="preserve"> </w:t>
                            </w:r>
                            <w:r>
                              <w:rPr>
                                <w:spacing w:val="-2"/>
                                <w:sz w:val="18"/>
                              </w:rPr>
                              <w:t>Increment</w:t>
                            </w:r>
                            <w:r>
                              <w:rPr>
                                <w:spacing w:val="4"/>
                                <w:sz w:val="18"/>
                              </w:rPr>
                              <w:t xml:space="preserve"> </w:t>
                            </w:r>
                            <w:r>
                              <w:rPr>
                                <w:spacing w:val="-2"/>
                                <w:sz w:val="18"/>
                              </w:rPr>
                              <w:t>per-process</w:t>
                            </w:r>
                            <w:r>
                              <w:rPr>
                                <w:spacing w:val="3"/>
                                <w:sz w:val="18"/>
                              </w:rPr>
                              <w:t xml:space="preserve"> </w:t>
                            </w:r>
                            <w:r>
                              <w:rPr>
                                <w:spacing w:val="-2"/>
                                <w:sz w:val="18"/>
                              </w:rPr>
                              <w:t>counters.</w:t>
                            </w:r>
                            <w:r>
                              <w:rPr>
                                <w:spacing w:val="4"/>
                                <w:sz w:val="18"/>
                              </w:rPr>
                              <w:t xml:space="preserve"> </w:t>
                            </w:r>
                            <w:r>
                              <w:rPr>
                                <w:spacing w:val="-5"/>
                                <w:sz w:val="18"/>
                              </w:rPr>
                              <w:t>Ch</w:t>
                            </w:r>
                          </w:p>
                        </w:tc>
                      </w:tr>
                    </w:tbl>
                    <w:p>
                      <w:pPr>
                        <w:pStyle w:val="BodyText"/>
                        <w:rPr/>
                      </w:pPr>
                      <w:r>
                        <w:rPr/>
                      </w:r>
                    </w:p>
                  </w:txbxContent>
                </v:textbox>
                <w10:wrap type="none"/>
              </v:rect>
            </w:pict>
          </mc:Fallback>
        </mc:AlternateContent>
      </w:r>
      <w:r>
        <w:rPr>
          <w:sz w:val="18"/>
        </w:rPr>
        <w:t xml:space="preserve">l() to </w:t>
      </w:r>
      <w:r>
        <w:rPr>
          <w:spacing w:val="-2"/>
          <w:sz w:val="18"/>
        </w:rPr>
        <w:t>normalise</w:t>
      </w:r>
    </w:p>
    <w:p>
      <w:pPr>
        <w:pStyle w:val="BodyText"/>
        <w:rPr>
          <w:sz w:val="18"/>
        </w:rPr>
      </w:pPr>
      <w:r>
        <w:rPr>
          <w:sz w:val="18"/>
        </w:rPr>
      </w:r>
    </w:p>
    <w:p>
      <w:pPr>
        <w:pStyle w:val="BodyText"/>
        <w:rPr>
          <w:sz w:val="18"/>
        </w:rPr>
      </w:pPr>
      <w:r>
        <w:rPr>
          <w:sz w:val="18"/>
        </w:rPr>
      </w:r>
    </w:p>
    <w:p>
      <w:pPr>
        <w:pStyle w:val="BodyText"/>
        <w:spacing w:before="52" w:after="0"/>
        <w:rPr>
          <w:sz w:val="18"/>
        </w:rPr>
      </w:pPr>
      <w:r>
        <w:rPr>
          <w:sz w:val="18"/>
        </w:rPr>
      </w:r>
    </w:p>
    <w:p>
      <w:pPr>
        <w:pStyle w:val="Normal"/>
        <w:spacing w:before="0" w:after="0"/>
        <w:ind w:hanging="0" w:start="0" w:end="27"/>
        <w:jc w:val="end"/>
        <w:rPr>
          <w:sz w:val="18"/>
        </w:rPr>
      </w:pPr>
      <w:r>
        <w:rPr>
          <w:sz w:val="18"/>
        </w:rPr>
        <w:t xml:space="preserve">on miss, </w:t>
      </w:r>
      <w:r>
        <w:rPr>
          <w:spacing w:val="-4"/>
          <w:sz w:val="18"/>
        </w:rPr>
        <w:t>queu</w:t>
      </w:r>
    </w:p>
    <w:p>
      <w:pPr>
        <w:pStyle w:val="BodyText"/>
        <w:spacing w:before="26" w:after="0"/>
        <w:rPr>
          <w:sz w:val="18"/>
        </w:rPr>
      </w:pPr>
      <w:r>
        <w:rPr>
          <w:sz w:val="18"/>
        </w:rPr>
      </w:r>
    </w:p>
    <w:p>
      <w:pPr>
        <w:pStyle w:val="Normal"/>
        <w:spacing w:before="0" w:after="0"/>
        <w:ind w:hanging="0" w:start="0" w:end="-58"/>
        <w:jc w:val="end"/>
        <w:rPr>
          <w:sz w:val="18"/>
        </w:rPr>
      </w:pPr>
      <w:r>
        <w:rPr>
          <w:sz w:val="18"/>
        </w:rPr>
        <w:t xml:space="preserve">rkqueue item </w:t>
      </w:r>
      <w:r>
        <w:rPr>
          <w:spacing w:val="-5"/>
          <w:sz w:val="18"/>
        </w:rPr>
        <w:t>on</w:t>
      </w:r>
    </w:p>
    <w:p>
      <w:pPr>
        <w:pStyle w:val="BodyText"/>
        <w:spacing w:before="26" w:after="0"/>
        <w:rPr>
          <w:sz w:val="18"/>
        </w:rPr>
      </w:pPr>
      <w:r>
        <w:rPr>
          <w:sz w:val="18"/>
        </w:rPr>
      </w:r>
    </w:p>
    <w:p>
      <w:pPr>
        <w:pStyle w:val="Normal"/>
        <w:spacing w:before="0" w:after="0"/>
        <w:ind w:hanging="0" w:start="0" w:end="634"/>
        <w:jc w:val="end"/>
        <w:rPr>
          <w:sz w:val="18"/>
        </w:rPr>
      </w:pPr>
      <w:r>
        <w:rPr>
          <w:spacing w:val="-2"/>
          <w:sz w:val="18"/>
        </w:rPr>
        <w:t>ffic_list.</w:t>
      </w:r>
    </w:p>
    <w:p>
      <w:pPr>
        <w:pStyle w:val="BodyText"/>
        <w:spacing w:before="26" w:after="0"/>
        <w:rPr>
          <w:sz w:val="18"/>
        </w:rPr>
      </w:pPr>
      <w:r>
        <w:rPr>
          <w:sz w:val="18"/>
        </w:rPr>
      </w:r>
    </w:p>
    <w:p>
      <w:pPr>
        <w:pStyle w:val="Normal"/>
        <w:spacing w:before="0" w:after="0"/>
        <w:ind w:hanging="0" w:start="0" w:end="-29"/>
        <w:jc w:val="end"/>
        <w:rPr>
          <w:sz w:val="18"/>
        </w:rPr>
      </w:pPr>
      <w:r>
        <w:rPr>
          <w:sz w:val="18"/>
        </w:rPr>
        <w:t xml:space="preserve">eck </w:t>
      </w:r>
      <w:r>
        <w:rPr>
          <w:spacing w:val="-2"/>
          <w:sz w:val="18"/>
        </w:rPr>
        <w:t>velocity_tra</w:t>
      </w:r>
    </w:p>
    <w:p>
      <w:pPr>
        <w:pStyle w:val="BodyText"/>
        <w:spacing w:before="6" w:after="0"/>
        <w:rPr>
          <w:sz w:val="18"/>
        </w:rPr>
      </w:pPr>
      <w:r>
        <w:rPr>
          <w:sz w:val="18"/>
        </w:rPr>
      </w:r>
    </w:p>
    <w:p>
      <w:pPr>
        <w:pStyle w:val="Normal"/>
        <w:spacing w:before="0" w:after="0"/>
        <w:ind w:hanging="0" w:start="2684" w:end="0"/>
        <w:jc w:val="start"/>
        <w:rPr>
          <w:rFonts w:ascii="Arial" w:hAnsi="Arial"/>
          <w:i/>
          <w:sz w:val="18"/>
        </w:rPr>
      </w:pPr>
      <w:r>
        <w:rPr>
          <w:rFonts w:ascii="Arial" w:hAnsi="Arial"/>
          <w:i/>
          <w:color w:val="494969"/>
          <w:sz w:val="18"/>
        </w:rPr>
        <w:t xml:space="preserve">Table 6.1 — packet_parser.c 10-step processing </w:t>
      </w:r>
      <w:r>
        <w:rPr>
          <w:rFonts w:ascii="Arial" w:hAnsi="Arial"/>
          <w:i/>
          <w:color w:val="494969"/>
          <w:spacing w:val="-2"/>
          <w:sz w:val="18"/>
        </w:rPr>
        <w:t>pipeline</w:t>
      </w:r>
    </w:p>
    <w:p>
      <w:pPr>
        <w:pStyle w:val="BodyText"/>
        <w:spacing w:lineRule="auto" w:line="298" w:before="195" w:after="0"/>
        <w:ind w:start="545" w:end="1534"/>
        <w:jc w:val="both"/>
        <w:rPr/>
      </w:pPr>
      <w:r>
        <w:rPr>
          <w:color w:val="212133"/>
        </w:rPr>
        <w:t>A critical implementation detail is the use of skb_header_pointer() rather than direct pointer arithmetic on skb-&gt;data. The kernel socket buffer (skb) may be non-linear (fragmented across multiple</w:t>
      </w:r>
      <w:r>
        <w:rPr>
          <w:color w:val="212133"/>
          <w:spacing w:val="-3"/>
        </w:rPr>
        <w:t xml:space="preserve"> </w:t>
      </w:r>
      <w:r>
        <w:rPr>
          <w:color w:val="212133"/>
        </w:rPr>
        <w:t>memory</w:t>
      </w:r>
      <w:r>
        <w:rPr>
          <w:color w:val="212133"/>
          <w:spacing w:val="-3"/>
        </w:rPr>
        <w:t xml:space="preserve"> </w:t>
      </w:r>
      <w:r>
        <w:rPr>
          <w:color w:val="212133"/>
        </w:rPr>
        <w:t>pages,</w:t>
      </w:r>
      <w:r>
        <w:rPr>
          <w:color w:val="212133"/>
          <w:spacing w:val="-3"/>
        </w:rPr>
        <w:t xml:space="preserve"> </w:t>
      </w:r>
      <w:r>
        <w:rPr>
          <w:color w:val="212133"/>
        </w:rPr>
        <w:t>common</w:t>
      </w:r>
      <w:r>
        <w:rPr>
          <w:color w:val="212133"/>
          <w:spacing w:val="-3"/>
        </w:rPr>
        <w:t xml:space="preserve"> </w:t>
      </w:r>
      <w:r>
        <w:rPr>
          <w:color w:val="212133"/>
        </w:rPr>
        <w:t>for</w:t>
      </w:r>
      <w:r>
        <w:rPr>
          <w:color w:val="212133"/>
          <w:spacing w:val="-3"/>
        </w:rPr>
        <w:t xml:space="preserve"> </w:t>
      </w:r>
      <w:r>
        <w:rPr>
          <w:color w:val="212133"/>
        </w:rPr>
        <w:t>large</w:t>
      </w:r>
      <w:r>
        <w:rPr>
          <w:color w:val="212133"/>
          <w:spacing w:val="-3"/>
        </w:rPr>
        <w:t xml:space="preserve"> </w:t>
      </w:r>
      <w:r>
        <w:rPr>
          <w:color w:val="212133"/>
        </w:rPr>
        <w:t>packets</w:t>
      </w:r>
      <w:r>
        <w:rPr>
          <w:color w:val="212133"/>
          <w:spacing w:val="-3"/>
        </w:rPr>
        <w:t xml:space="preserve"> </w:t>
      </w:r>
      <w:r>
        <w:rPr>
          <w:color w:val="212133"/>
        </w:rPr>
        <w:t>assembled</w:t>
      </w:r>
      <w:r>
        <w:rPr>
          <w:color w:val="212133"/>
          <w:spacing w:val="-3"/>
        </w:rPr>
        <w:t xml:space="preserve"> </w:t>
      </w:r>
      <w:r>
        <w:rPr>
          <w:color w:val="212133"/>
        </w:rPr>
        <w:t>via</w:t>
      </w:r>
      <w:r>
        <w:rPr>
          <w:color w:val="212133"/>
          <w:spacing w:val="-3"/>
        </w:rPr>
        <w:t xml:space="preserve"> </w:t>
      </w:r>
      <w:r>
        <w:rPr>
          <w:color w:val="212133"/>
        </w:rPr>
        <w:t>GRO).</w:t>
      </w:r>
      <w:r>
        <w:rPr>
          <w:color w:val="212133"/>
          <w:spacing w:val="-3"/>
        </w:rPr>
        <w:t xml:space="preserve"> </w:t>
      </w:r>
      <w:r>
        <w:rPr>
          <w:color w:val="212133"/>
        </w:rPr>
        <w:t>skb_header_pointer() handles non-linear skbs transparently, providing a pointer to a linear copy in a provided buffer when necessary. Using direct pointer arithmetic on fragmented skbs would cause incorrect reads and potential kernel memory corruption.</w:t>
      </w:r>
    </w:p>
    <w:p>
      <w:pPr>
        <w:pStyle w:val="BodyText"/>
        <w:rPr/>
      </w:pPr>
      <w:r>
        <w:rPr/>
      </w:r>
    </w:p>
    <w:p>
      <w:pPr>
        <w:pStyle w:val="BodyText"/>
        <w:spacing w:before="40" w:after="0"/>
        <w:rPr/>
      </w:pPr>
      <w:r>
        <w:rPr/>
      </w:r>
    </w:p>
    <w:p>
      <w:pPr>
        <w:pStyle w:val="BodyText"/>
        <w:spacing w:lineRule="auto" w:line="298" w:before="1" w:after="0"/>
        <w:ind w:start="545" w:end="1534"/>
        <w:jc w:val="both"/>
        <w:rPr/>
      </w:pPr>
      <w:r>
        <w:rPr>
          <w:color w:val="212133"/>
        </w:rPr>
        <w:t>The</w:t>
      </w:r>
      <w:r>
        <w:rPr>
          <w:color w:val="212133"/>
          <w:spacing w:val="-5"/>
        </w:rPr>
        <w:t xml:space="preserve"> </w:t>
      </w:r>
      <w:r>
        <w:rPr>
          <w:color w:val="212133"/>
        </w:rPr>
        <w:t>TCP</w:t>
      </w:r>
      <w:r>
        <w:rPr>
          <w:color w:val="212133"/>
          <w:spacing w:val="-5"/>
        </w:rPr>
        <w:t xml:space="preserve"> </w:t>
      </w:r>
      <w:r>
        <w:rPr>
          <w:color w:val="212133"/>
        </w:rPr>
        <w:t>FSM</w:t>
      </w:r>
      <w:r>
        <w:rPr>
          <w:color w:val="212133"/>
          <w:spacing w:val="-5"/>
        </w:rPr>
        <w:t xml:space="preserve"> </w:t>
      </w:r>
      <w:r>
        <w:rPr>
          <w:color w:val="212133"/>
        </w:rPr>
        <w:t>in</w:t>
      </w:r>
      <w:r>
        <w:rPr>
          <w:color w:val="212133"/>
          <w:spacing w:val="-5"/>
        </w:rPr>
        <w:t xml:space="preserve"> </w:t>
      </w:r>
      <w:r>
        <w:rPr>
          <w:color w:val="212133"/>
        </w:rPr>
        <w:t>stats.c</w:t>
      </w:r>
      <w:r>
        <w:rPr>
          <w:color w:val="212133"/>
          <w:spacing w:val="-5"/>
        </w:rPr>
        <w:t xml:space="preserve"> </w:t>
      </w:r>
      <w:r>
        <w:rPr>
          <w:color w:val="212133"/>
        </w:rPr>
        <w:t>implements</w:t>
      </w:r>
      <w:r>
        <w:rPr>
          <w:color w:val="212133"/>
          <w:spacing w:val="-5"/>
        </w:rPr>
        <w:t xml:space="preserve"> </w:t>
      </w:r>
      <w:r>
        <w:rPr>
          <w:color w:val="212133"/>
        </w:rPr>
        <w:t>a</w:t>
      </w:r>
      <w:r>
        <w:rPr>
          <w:color w:val="212133"/>
          <w:spacing w:val="-5"/>
        </w:rPr>
        <w:t xml:space="preserve"> </w:t>
      </w:r>
      <w:r>
        <w:rPr>
          <w:color w:val="212133"/>
        </w:rPr>
        <w:t>simplified</w:t>
      </w:r>
      <w:r>
        <w:rPr>
          <w:color w:val="212133"/>
          <w:spacing w:val="-5"/>
        </w:rPr>
        <w:t xml:space="preserve"> </w:t>
      </w:r>
      <w:r>
        <w:rPr>
          <w:color w:val="212133"/>
        </w:rPr>
        <w:t>version</w:t>
      </w:r>
      <w:r>
        <w:rPr>
          <w:color w:val="212133"/>
          <w:spacing w:val="-5"/>
        </w:rPr>
        <w:t xml:space="preserve"> </w:t>
      </w:r>
      <w:r>
        <w:rPr>
          <w:color w:val="212133"/>
        </w:rPr>
        <w:t>of</w:t>
      </w:r>
      <w:r>
        <w:rPr>
          <w:color w:val="212133"/>
          <w:spacing w:val="-5"/>
        </w:rPr>
        <w:t xml:space="preserve"> </w:t>
      </w:r>
      <w:r>
        <w:rPr>
          <w:color w:val="212133"/>
        </w:rPr>
        <w:t>the</w:t>
      </w:r>
      <w:r>
        <w:rPr>
          <w:color w:val="212133"/>
          <w:spacing w:val="-5"/>
        </w:rPr>
        <w:t xml:space="preserve"> </w:t>
      </w:r>
      <w:r>
        <w:rPr>
          <w:color w:val="212133"/>
        </w:rPr>
        <w:t>RFC</w:t>
      </w:r>
      <w:r>
        <w:rPr>
          <w:color w:val="212133"/>
          <w:spacing w:val="-5"/>
        </w:rPr>
        <w:t xml:space="preserve"> </w:t>
      </w:r>
      <w:r>
        <w:rPr>
          <w:color w:val="212133"/>
        </w:rPr>
        <w:t>793</w:t>
      </w:r>
      <w:r>
        <w:rPr>
          <w:color w:val="212133"/>
          <w:spacing w:val="-5"/>
        </w:rPr>
        <w:t xml:space="preserve"> </w:t>
      </w:r>
      <w:r>
        <w:rPr>
          <w:color w:val="212133"/>
        </w:rPr>
        <w:t>state</w:t>
      </w:r>
      <w:r>
        <w:rPr>
          <w:color w:val="212133"/>
          <w:spacing w:val="-5"/>
        </w:rPr>
        <w:t xml:space="preserve"> </w:t>
      </w:r>
      <w:r>
        <w:rPr>
          <w:color w:val="212133"/>
        </w:rPr>
        <w:t>machine</w:t>
      </w:r>
      <w:r>
        <w:rPr>
          <w:color w:val="212133"/>
          <w:spacing w:val="-5"/>
        </w:rPr>
        <w:t xml:space="preserve"> </w:t>
      </w:r>
      <w:r>
        <w:rPr>
          <w:color w:val="212133"/>
        </w:rPr>
        <w:t>with</w:t>
      </w:r>
      <w:r>
        <w:rPr>
          <w:color w:val="212133"/>
          <w:spacing w:val="-5"/>
        </w:rPr>
        <w:t xml:space="preserve"> </w:t>
      </w:r>
      <w:r>
        <w:rPr>
          <w:color w:val="212133"/>
        </w:rPr>
        <w:t>five states relevant to per-connection monitoring: UNKNOWN, SYN_SENT, ESTABLISHED, FIN_WAIT, and CLOSED. The simplification omits states that are not observable at the packet level from a single endpoint (TIME_WAIT, CLOSE_WAIT, etc.).</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91" w:after="0"/>
        <w:rPr>
          <w:sz w:val="18"/>
        </w:rPr>
      </w:pPr>
      <w:r>
        <w:rPr>
          <w:sz w:val="18"/>
        </w:rPr>
      </w:r>
    </w:p>
    <w:p>
      <w:pPr>
        <w:pStyle w:val="Normal"/>
        <w:spacing w:before="0" w:after="0"/>
        <w:ind w:hanging="0" w:start="0" w:end="1086"/>
        <w:jc w:val="end"/>
        <w:rPr>
          <w:sz w:val="18"/>
        </w:rPr>
      </w:pPr>
      <w:r>
        <mc:AlternateContent>
          <mc:Choice Requires="wps">
            <w:drawing>
              <wp:anchor distT="0" distB="0" distL="0" distR="0" simplePos="0" relativeHeight="97" behindDoc="0" locked="0" layoutInCell="0" allowOverlap="1">
                <wp:simplePos x="0" y="0"/>
                <wp:positionH relativeFrom="page">
                  <wp:posOffset>768350</wp:posOffset>
                </wp:positionH>
                <wp:positionV relativeFrom="paragraph">
                  <wp:posOffset>-911860</wp:posOffset>
                </wp:positionV>
                <wp:extent cx="6022975" cy="1123950"/>
                <wp:effectExtent l="635" t="0" r="0" b="0"/>
                <wp:wrapNone/>
                <wp:docPr id="21" name="Textbox 135"/>
                <a:graphic xmlns:a="http://schemas.openxmlformats.org/drawingml/2006/main">
                  <a:graphicData uri="http://schemas.microsoft.com/office/word/2010/wordprocessingShape">
                    <wps:wsp>
                      <wps:cNvSpPr/>
                      <wps:spPr>
                        <a:xfrm>
                          <a:off x="0" y="0"/>
                          <a:ext cx="6022800" cy="1123920"/>
                        </a:xfrm>
                        <a:prstGeom prst="rect">
                          <a:avLst/>
                        </a:prstGeom>
                        <a:noFill/>
                        <a:ln w="0">
                          <a:noFill/>
                        </a:ln>
                      </wps:spPr>
                      <wps:style>
                        <a:lnRef idx="0"/>
                        <a:fillRef idx="0"/>
                        <a:effectRef idx="0"/>
                        <a:fontRef idx="minor"/>
                      </wps:style>
                      <wps:txbx>
                        <w:txbxContent>
                          <w:tbl>
                            <w:tblPr>
                              <w:tblW w:w="9353" w:type="dxa"/>
                              <w:jc w:val="start"/>
                              <w:tblInd w:w="55" w:type="dxa"/>
                              <w:tblLayout w:type="fixed"/>
                              <w:tblCellMar>
                                <w:top w:w="0" w:type="dxa"/>
                                <w:start w:w="5" w:type="dxa"/>
                                <w:bottom w:w="0" w:type="dxa"/>
                                <w:end w:w="5" w:type="dxa"/>
                              </w:tblCellMar>
                            </w:tblPr>
                            <w:tblGrid>
                              <w:gridCol w:w="1416"/>
                              <w:gridCol w:w="1984"/>
                              <w:gridCol w:w="1417"/>
                              <w:gridCol w:w="4536"/>
                            </w:tblGrid>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Current </w:t>
                                  </w:r>
                                  <w:r>
                                    <w:rPr>
                                      <w:rFonts w:ascii="Arial" w:hAnsi="Arial"/>
                                      <w:b/>
                                      <w:color w:val="FFFFFF"/>
                                      <w:spacing w:val="-2"/>
                                      <w:sz w:val="18"/>
                                    </w:rPr>
                                    <w:t>State</w:t>
                                  </w:r>
                                </w:p>
                              </w:tc>
                              <w:tc>
                                <w:tcPr>
                                  <w:tcW w:w="198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Observed </w:t>
                                  </w:r>
                                  <w:r>
                                    <w:rPr>
                                      <w:rFonts w:ascii="Arial" w:hAnsi="Arial"/>
                                      <w:b/>
                                      <w:color w:val="FFFFFF"/>
                                      <w:spacing w:val="-2"/>
                                      <w:sz w:val="18"/>
                                    </w:rPr>
                                    <w:t>Packet</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New </w:t>
                                  </w:r>
                                  <w:r>
                                    <w:rPr>
                                      <w:rFonts w:ascii="Arial" w:hAnsi="Arial"/>
                                      <w:b/>
                                      <w:color w:val="FFFFFF"/>
                                      <w:spacing w:val="-2"/>
                                      <w:sz w:val="18"/>
                                    </w:rPr>
                                    <w:t>State</w:t>
                                  </w:r>
                                </w:p>
                              </w:tc>
                              <w:tc>
                                <w:tcPr>
                                  <w:tcW w:w="453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Action</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UNKNOWN</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TCP SYN </w:t>
                                  </w:r>
                                  <w:r>
                                    <w:rPr>
                                      <w:spacing w:val="-2"/>
                                      <w:sz w:val="18"/>
                                    </w:rPr>
                                    <w:t>(outgoing)</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SYN_SENT</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Increment </w:t>
                                  </w:r>
                                  <w:r>
                                    <w:rPr>
                                      <w:spacing w:val="-2"/>
                                      <w:sz w:val="18"/>
                                    </w:rPr>
                                    <w:t>syn_pending_count</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UNKNOWN</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TCP SYN </w:t>
                                  </w:r>
                                  <w:r>
                                    <w:rPr>
                                      <w:spacing w:val="-2"/>
                                      <w:sz w:val="18"/>
                                    </w:rPr>
                                    <w:t>(incoming)</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SYN_SENT</w:t>
                                  </w:r>
                                </w:p>
                              </w:tc>
                              <w:tc>
                                <w:tcPr>
                                  <w:tcW w:w="45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Record as passive </w:t>
                                  </w:r>
                                  <w:r>
                                    <w:rPr>
                                      <w:spacing w:val="-4"/>
                                      <w:sz w:val="18"/>
                                    </w:rPr>
                                    <w:t>open</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SYN_SENT</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TCP </w:t>
                                  </w:r>
                                  <w:r>
                                    <w:rPr>
                                      <w:spacing w:val="-2"/>
                                      <w:sz w:val="18"/>
                                    </w:rPr>
                                    <w:t>SYN+ACK</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ESTABLISHED</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16"/>
                                    <w:rPr>
                                      <w:sz w:val="18"/>
                                    </w:rPr>
                                  </w:pPr>
                                  <w:r>
                                    <w:rPr>
                                      <w:sz w:val="18"/>
                                    </w:rPr>
                                    <w:t xml:space="preserve">Decrement syn_pending_count; emit CONN_NEW </w:t>
                                  </w:r>
                                  <w:r>
                                    <w:rPr>
                                      <w:spacing w:val="-2"/>
                                      <w:sz w:val="18"/>
                                    </w:rPr>
                                    <w:t>netlin</w:t>
                                  </w:r>
                                </w:p>
                              </w:tc>
                            </w:tr>
                          </w:tbl>
                          <w:p>
                            <w:pPr>
                              <w:pStyle w:val="BodyText"/>
                              <w:rPr/>
                            </w:pPr>
                            <w:r>
                              <w:rPr/>
                            </w:r>
                          </w:p>
                        </w:txbxContent>
                      </wps:txbx>
                      <wps:bodyPr lIns="0" rIns="0" tIns="0" bIns="0" anchor="t">
                        <a:noAutofit/>
                      </wps:bodyPr>
                    </wps:wsp>
                  </a:graphicData>
                </a:graphic>
              </wp:anchor>
            </w:drawing>
          </mc:Choice>
          <mc:Fallback>
            <w:pict>
              <v:rect id="shape_0" stroked="f" o:allowincell="f" style="position:absolute;margin-left:60.5pt;margin-top:-71.8pt;width:474.2pt;height:88.45pt;mso-wrap-style:none;v-text-anchor:middle;mso-position-horizontal-relative:page">
                <v:fill o:detectmouseclick="t" on="false"/>
                <v:stroke color="#3465a4" joinstyle="round" endcap="flat"/>
                <v:textbox>
                  <w:txbxContent>
                    <w:tbl>
                      <w:tblPr>
                        <w:tblW w:w="9353" w:type="dxa"/>
                        <w:jc w:val="start"/>
                        <w:tblInd w:w="55" w:type="dxa"/>
                        <w:tblLayout w:type="fixed"/>
                        <w:tblCellMar>
                          <w:top w:w="0" w:type="dxa"/>
                          <w:start w:w="5" w:type="dxa"/>
                          <w:bottom w:w="0" w:type="dxa"/>
                          <w:end w:w="5" w:type="dxa"/>
                        </w:tblCellMar>
                      </w:tblPr>
                      <w:tblGrid>
                        <w:gridCol w:w="1416"/>
                        <w:gridCol w:w="1984"/>
                        <w:gridCol w:w="1417"/>
                        <w:gridCol w:w="4536"/>
                      </w:tblGrid>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Current </w:t>
                            </w:r>
                            <w:r>
                              <w:rPr>
                                <w:rFonts w:ascii="Arial" w:hAnsi="Arial"/>
                                <w:b/>
                                <w:color w:val="FFFFFF"/>
                                <w:spacing w:val="-2"/>
                                <w:sz w:val="18"/>
                              </w:rPr>
                              <w:t>State</w:t>
                            </w:r>
                          </w:p>
                        </w:tc>
                        <w:tc>
                          <w:tcPr>
                            <w:tcW w:w="198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Observed </w:t>
                            </w:r>
                            <w:r>
                              <w:rPr>
                                <w:rFonts w:ascii="Arial" w:hAnsi="Arial"/>
                                <w:b/>
                                <w:color w:val="FFFFFF"/>
                                <w:spacing w:val="-2"/>
                                <w:sz w:val="18"/>
                              </w:rPr>
                              <w:t>Packet</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New </w:t>
                            </w:r>
                            <w:r>
                              <w:rPr>
                                <w:rFonts w:ascii="Arial" w:hAnsi="Arial"/>
                                <w:b/>
                                <w:color w:val="FFFFFF"/>
                                <w:spacing w:val="-2"/>
                                <w:sz w:val="18"/>
                              </w:rPr>
                              <w:t>State</w:t>
                            </w:r>
                          </w:p>
                        </w:tc>
                        <w:tc>
                          <w:tcPr>
                            <w:tcW w:w="453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Action</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UNKNOWN</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TCP SYN </w:t>
                            </w:r>
                            <w:r>
                              <w:rPr>
                                <w:spacing w:val="-2"/>
                                <w:sz w:val="18"/>
                              </w:rPr>
                              <w:t>(outgoing)</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SYN_SENT</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Increment </w:t>
                            </w:r>
                            <w:r>
                              <w:rPr>
                                <w:spacing w:val="-2"/>
                                <w:sz w:val="18"/>
                              </w:rPr>
                              <w:t>syn_pending_count</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UNKNOWN</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TCP SYN </w:t>
                            </w:r>
                            <w:r>
                              <w:rPr>
                                <w:spacing w:val="-2"/>
                                <w:sz w:val="18"/>
                              </w:rPr>
                              <w:t>(incoming)</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SYN_SENT</w:t>
                            </w:r>
                          </w:p>
                        </w:tc>
                        <w:tc>
                          <w:tcPr>
                            <w:tcW w:w="45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Record as passive </w:t>
                            </w:r>
                            <w:r>
                              <w:rPr>
                                <w:spacing w:val="-4"/>
                                <w:sz w:val="18"/>
                              </w:rPr>
                              <w:t>open</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SYN_SENT</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TCP </w:t>
                            </w:r>
                            <w:r>
                              <w:rPr>
                                <w:spacing w:val="-2"/>
                                <w:sz w:val="18"/>
                              </w:rPr>
                              <w:t>SYN+ACK</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ESTABLISHED</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16"/>
                              <w:rPr>
                                <w:sz w:val="18"/>
                              </w:rPr>
                            </w:pPr>
                            <w:r>
                              <w:rPr>
                                <w:sz w:val="18"/>
                              </w:rPr>
                              <w:t xml:space="preserve">Decrement syn_pending_count; emit CONN_NEW </w:t>
                            </w:r>
                            <w:r>
                              <w:rPr>
                                <w:spacing w:val="-2"/>
                                <w:sz w:val="18"/>
                              </w:rPr>
                              <w:t>netlin</w:t>
                            </w:r>
                          </w:p>
                        </w:tc>
                      </w:tr>
                    </w:tbl>
                    <w:p>
                      <w:pPr>
                        <w:pStyle w:val="BodyText"/>
                        <w:rPr/>
                      </w:pPr>
                      <w:r>
                        <w:rPr/>
                      </w:r>
                    </w:p>
                  </w:txbxContent>
                </v:textbox>
                <w10:wrap type="none"/>
              </v:rect>
            </w:pict>
          </mc:Fallback>
        </mc:AlternateContent>
      </w:r>
      <w:r>
        <w:rPr>
          <w:spacing w:val="-10"/>
          <w:sz w:val="18"/>
        </w:rPr>
        <w:t>k</w:t>
      </w:r>
    </w:p>
    <w:p>
      <w:pPr>
        <w:sectPr>
          <w:type w:val="continuous"/>
          <w:pgSz w:w="11906" w:h="16838"/>
          <w:pgMar w:left="992" w:right="0" w:gutter="0" w:header="0" w:top="1480" w:footer="0" w:bottom="280"/>
          <w:formProt w:val="false"/>
          <w:textDirection w:val="lrTb"/>
          <w:docGrid w:type="default" w:linePitch="100" w:charSpace="0"/>
        </w:sectPr>
      </w:pP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27" w:after="0"/>
        <w:rPr>
          <w:sz w:val="18"/>
        </w:rPr>
      </w:pPr>
      <w:r>
        <w:rPr>
          <w:sz w:val="18"/>
        </w:rPr>
      </w:r>
    </w:p>
    <w:p>
      <w:pPr>
        <w:pStyle w:val="Normal"/>
        <w:spacing w:before="1" w:after="0"/>
        <w:ind w:hanging="0" w:start="0" w:end="1037"/>
        <w:jc w:val="end"/>
        <w:rPr>
          <w:sz w:val="18"/>
        </w:rPr>
      </w:pPr>
      <w:r>
        <mc:AlternateContent>
          <mc:Choice Requires="wps">
            <w:drawing>
              <wp:anchor distT="0" distB="0" distL="0" distR="0" simplePos="0" relativeHeight="99" behindDoc="0" locked="0" layoutInCell="0" allowOverlap="1">
                <wp:simplePos x="0" y="0"/>
                <wp:positionH relativeFrom="page">
                  <wp:posOffset>768350</wp:posOffset>
                </wp:positionH>
                <wp:positionV relativeFrom="paragraph">
                  <wp:posOffset>-1190625</wp:posOffset>
                </wp:positionV>
                <wp:extent cx="6022975" cy="1682750"/>
                <wp:effectExtent l="635" t="0" r="0" b="0"/>
                <wp:wrapNone/>
                <wp:docPr id="22" name="Textbox 139"/>
                <a:graphic xmlns:a="http://schemas.openxmlformats.org/drawingml/2006/main">
                  <a:graphicData uri="http://schemas.microsoft.com/office/word/2010/wordprocessingShape">
                    <wps:wsp>
                      <wps:cNvSpPr/>
                      <wps:spPr>
                        <a:xfrm>
                          <a:off x="0" y="0"/>
                          <a:ext cx="6022800" cy="1682640"/>
                        </a:xfrm>
                        <a:prstGeom prst="rect">
                          <a:avLst/>
                        </a:prstGeom>
                        <a:noFill/>
                        <a:ln w="0">
                          <a:noFill/>
                        </a:ln>
                      </wps:spPr>
                      <wps:style>
                        <a:lnRef idx="0"/>
                        <a:fillRef idx="0"/>
                        <a:effectRef idx="0"/>
                        <a:fontRef idx="minor"/>
                      </wps:style>
                      <wps:txbx>
                        <w:txbxContent>
                          <w:tbl>
                            <w:tblPr>
                              <w:tblW w:w="9353" w:type="dxa"/>
                              <w:jc w:val="start"/>
                              <w:tblInd w:w="55" w:type="dxa"/>
                              <w:tblLayout w:type="fixed"/>
                              <w:tblCellMar>
                                <w:top w:w="0" w:type="dxa"/>
                                <w:start w:w="5" w:type="dxa"/>
                                <w:bottom w:w="0" w:type="dxa"/>
                                <w:end w:w="5" w:type="dxa"/>
                              </w:tblCellMar>
                            </w:tblPr>
                            <w:tblGrid>
                              <w:gridCol w:w="1416"/>
                              <w:gridCol w:w="1984"/>
                              <w:gridCol w:w="1417"/>
                              <w:gridCol w:w="4536"/>
                            </w:tblGrid>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Current </w:t>
                                  </w:r>
                                  <w:r>
                                    <w:rPr>
                                      <w:rFonts w:ascii="Arial" w:hAnsi="Arial"/>
                                      <w:b/>
                                      <w:color w:val="FFFFFF"/>
                                      <w:spacing w:val="-2"/>
                                      <w:sz w:val="18"/>
                                    </w:rPr>
                                    <w:t>State</w:t>
                                  </w:r>
                                </w:p>
                              </w:tc>
                              <w:tc>
                                <w:tcPr>
                                  <w:tcW w:w="198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Observed </w:t>
                                  </w:r>
                                  <w:r>
                                    <w:rPr>
                                      <w:rFonts w:ascii="Arial" w:hAnsi="Arial"/>
                                      <w:b/>
                                      <w:color w:val="FFFFFF"/>
                                      <w:spacing w:val="-2"/>
                                      <w:sz w:val="18"/>
                                    </w:rPr>
                                    <w:t>Packet</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New </w:t>
                                  </w:r>
                                  <w:r>
                                    <w:rPr>
                                      <w:rFonts w:ascii="Arial" w:hAnsi="Arial"/>
                                      <w:b/>
                                      <w:color w:val="FFFFFF"/>
                                      <w:spacing w:val="-2"/>
                                      <w:sz w:val="18"/>
                                    </w:rPr>
                                    <w:t>State</w:t>
                                  </w:r>
                                </w:p>
                              </w:tc>
                              <w:tc>
                                <w:tcPr>
                                  <w:tcW w:w="453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Action</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ESTABLISHED</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TCP data </w:t>
                                  </w:r>
                                  <w:r>
                                    <w:rPr>
                                      <w:spacing w:val="-2"/>
                                      <w:sz w:val="18"/>
                                    </w:rPr>
                                    <w:t>packet</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ESTABLISHED</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Update </w:t>
                                  </w:r>
                                  <w:r>
                                    <w:rPr>
                                      <w:spacing w:val="-2"/>
                                      <w:sz w:val="18"/>
                                    </w:rPr>
                                    <w:t>bytes/packets/rate</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ESTABLISHED</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TCP </w:t>
                                  </w:r>
                                  <w:r>
                                    <w:rPr>
                                      <w:spacing w:val="-5"/>
                                      <w:sz w:val="18"/>
                                    </w:rPr>
                                    <w:t>FIN</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FIN_WAIT</w:t>
                                  </w:r>
                                </w:p>
                              </w:tc>
                              <w:tc>
                                <w:tcPr>
                                  <w:tcW w:w="45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Note fin_seen </w:t>
                                  </w:r>
                                  <w:r>
                                    <w:rPr>
                                      <w:spacing w:val="-2"/>
                                      <w:sz w:val="18"/>
                                    </w:rPr>
                                    <w:t>timestamp</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FIN_WAIT</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TCP </w:t>
                                  </w:r>
                                  <w:r>
                                    <w:rPr>
                                      <w:spacing w:val="-2"/>
                                      <w:sz w:val="18"/>
                                    </w:rPr>
                                    <w:t>FIN+ACK</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CLOSED</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Set closed_at; emit CONN_CLOSED </w:t>
                                  </w:r>
                                  <w:r>
                                    <w:rPr>
                                      <w:spacing w:val="-2"/>
                                      <w:sz w:val="18"/>
                                    </w:rPr>
                                    <w:t>netlink</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Any</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TCP </w:t>
                                  </w:r>
                                  <w:r>
                                    <w:rPr>
                                      <w:spacing w:val="-5"/>
                                      <w:sz w:val="18"/>
                                    </w:rPr>
                                    <w:t>RST</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CLOSED</w:t>
                                  </w:r>
                                </w:p>
                              </w:tc>
                              <w:tc>
                                <w:tcPr>
                                  <w:tcW w:w="45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130"/>
                                    <w:rPr>
                                      <w:sz w:val="18"/>
                                    </w:rPr>
                                  </w:pPr>
                                  <w:r>
                                    <w:rPr>
                                      <w:sz w:val="18"/>
                                    </w:rPr>
                                    <w:t xml:space="preserve">Immediate CLOSED; set closed_at; emit </w:t>
                                  </w:r>
                                  <w:r>
                                    <w:rPr>
                                      <w:spacing w:val="-2"/>
                                      <w:sz w:val="18"/>
                                    </w:rPr>
                                    <w:t>CONN_CLOSE</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CLOSED</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(any)</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CLOSED </w:t>
                                  </w:r>
                                  <w:r>
                                    <w:rPr>
                                      <w:spacing w:val="-2"/>
                                      <w:sz w:val="18"/>
                                    </w:rPr>
                                    <w:t>(evictio</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63" w:end="0"/>
                                    <w:rPr>
                                      <w:sz w:val="18"/>
                                    </w:rPr>
                                  </w:pPr>
                                  <w:r>
                                    <w:rPr>
                                      <w:spacing w:val="-22"/>
                                      <w:sz w:val="18"/>
                                    </w:rPr>
                                    <w:t>nEpnetrnydrientga)ined</w:t>
                                  </w:r>
                                  <w:r>
                                    <w:rPr>
                                      <w:spacing w:val="-2"/>
                                      <w:sz w:val="18"/>
                                    </w:rPr>
                                    <w:t xml:space="preserve"> </w:t>
                                  </w:r>
                                  <w:r>
                                    <w:rPr>
                                      <w:spacing w:val="-22"/>
                                      <w:sz w:val="18"/>
                                    </w:rPr>
                                    <w:t>for</w:t>
                                  </w:r>
                                  <w:r>
                                    <w:rPr>
                                      <w:sz w:val="18"/>
                                    </w:rPr>
                                    <w:t xml:space="preserve"> </w:t>
                                  </w:r>
                                  <w:r>
                                    <w:rPr>
                                      <w:spacing w:val="-22"/>
                                      <w:sz w:val="18"/>
                                    </w:rPr>
                                    <w:t>30</w:t>
                                  </w:r>
                                  <w:r>
                                    <w:rPr>
                                      <w:spacing w:val="1"/>
                                      <w:sz w:val="18"/>
                                    </w:rPr>
                                    <w:t xml:space="preserve"> </w:t>
                                  </w:r>
                                  <w:r>
                                    <w:rPr>
                                      <w:spacing w:val="-22"/>
                                      <w:sz w:val="18"/>
                                    </w:rPr>
                                    <w:t>s</w:t>
                                  </w:r>
                                  <w:r>
                                    <w:rPr>
                                      <w:sz w:val="18"/>
                                    </w:rPr>
                                    <w:t xml:space="preserve"> </w:t>
                                  </w:r>
                                  <w:r>
                                    <w:rPr>
                                      <w:spacing w:val="-22"/>
                                      <w:sz w:val="18"/>
                                    </w:rPr>
                                    <w:t>then</w:t>
                                  </w:r>
                                  <w:r>
                                    <w:rPr>
                                      <w:spacing w:val="1"/>
                                      <w:sz w:val="18"/>
                                    </w:rPr>
                                    <w:t xml:space="preserve"> </w:t>
                                  </w:r>
                                  <w:r>
                                    <w:rPr>
                                      <w:spacing w:val="-22"/>
                                      <w:sz w:val="18"/>
                                    </w:rPr>
                                    <w:t>evicted</w:t>
                                  </w:r>
                                </w:p>
                              </w:tc>
                            </w:tr>
                          </w:tbl>
                          <w:p>
                            <w:pPr>
                              <w:pStyle w:val="BodyText"/>
                              <w:rPr/>
                            </w:pPr>
                            <w:r>
                              <w:rPr/>
                            </w:r>
                          </w:p>
                        </w:txbxContent>
                      </wps:txbx>
                      <wps:bodyPr lIns="0" rIns="0" tIns="0" bIns="0" anchor="t">
                        <a:noAutofit/>
                      </wps:bodyPr>
                    </wps:wsp>
                  </a:graphicData>
                </a:graphic>
              </wp:anchor>
            </w:drawing>
          </mc:Choice>
          <mc:Fallback>
            <w:pict>
              <v:rect id="shape_0" stroked="f" o:allowincell="f" style="position:absolute;margin-left:60.5pt;margin-top:-93.75pt;width:474.2pt;height:132.45pt;mso-wrap-style:none;v-text-anchor:middle;mso-position-horizontal-relative:page">
                <v:fill o:detectmouseclick="t" on="false"/>
                <v:stroke color="#3465a4" joinstyle="round" endcap="flat"/>
                <v:textbox>
                  <w:txbxContent>
                    <w:tbl>
                      <w:tblPr>
                        <w:tblW w:w="9353" w:type="dxa"/>
                        <w:jc w:val="start"/>
                        <w:tblInd w:w="55" w:type="dxa"/>
                        <w:tblLayout w:type="fixed"/>
                        <w:tblCellMar>
                          <w:top w:w="0" w:type="dxa"/>
                          <w:start w:w="5" w:type="dxa"/>
                          <w:bottom w:w="0" w:type="dxa"/>
                          <w:end w:w="5" w:type="dxa"/>
                        </w:tblCellMar>
                      </w:tblPr>
                      <w:tblGrid>
                        <w:gridCol w:w="1416"/>
                        <w:gridCol w:w="1984"/>
                        <w:gridCol w:w="1417"/>
                        <w:gridCol w:w="4536"/>
                      </w:tblGrid>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Current </w:t>
                            </w:r>
                            <w:r>
                              <w:rPr>
                                <w:rFonts w:ascii="Arial" w:hAnsi="Arial"/>
                                <w:b/>
                                <w:color w:val="FFFFFF"/>
                                <w:spacing w:val="-2"/>
                                <w:sz w:val="18"/>
                              </w:rPr>
                              <w:t>State</w:t>
                            </w:r>
                          </w:p>
                        </w:tc>
                        <w:tc>
                          <w:tcPr>
                            <w:tcW w:w="198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Observed </w:t>
                            </w:r>
                            <w:r>
                              <w:rPr>
                                <w:rFonts w:ascii="Arial" w:hAnsi="Arial"/>
                                <w:b/>
                                <w:color w:val="FFFFFF"/>
                                <w:spacing w:val="-2"/>
                                <w:sz w:val="18"/>
                              </w:rPr>
                              <w:t>Packet</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New </w:t>
                            </w:r>
                            <w:r>
                              <w:rPr>
                                <w:rFonts w:ascii="Arial" w:hAnsi="Arial"/>
                                <w:b/>
                                <w:color w:val="FFFFFF"/>
                                <w:spacing w:val="-2"/>
                                <w:sz w:val="18"/>
                              </w:rPr>
                              <w:t>State</w:t>
                            </w:r>
                          </w:p>
                        </w:tc>
                        <w:tc>
                          <w:tcPr>
                            <w:tcW w:w="453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Action</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ESTABLISHED</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TCP data </w:t>
                            </w:r>
                            <w:r>
                              <w:rPr>
                                <w:spacing w:val="-2"/>
                                <w:sz w:val="18"/>
                              </w:rPr>
                              <w:t>packet</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ESTABLISHED</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Update </w:t>
                            </w:r>
                            <w:r>
                              <w:rPr>
                                <w:spacing w:val="-2"/>
                                <w:sz w:val="18"/>
                              </w:rPr>
                              <w:t>bytes/packets/rate</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ESTABLISHED</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TCP </w:t>
                            </w:r>
                            <w:r>
                              <w:rPr>
                                <w:spacing w:val="-5"/>
                                <w:sz w:val="18"/>
                              </w:rPr>
                              <w:t>FIN</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FIN_WAIT</w:t>
                            </w:r>
                          </w:p>
                        </w:tc>
                        <w:tc>
                          <w:tcPr>
                            <w:tcW w:w="45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Note fin_seen </w:t>
                            </w:r>
                            <w:r>
                              <w:rPr>
                                <w:spacing w:val="-2"/>
                                <w:sz w:val="18"/>
                              </w:rPr>
                              <w:t>timestamp</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FIN_WAIT</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TCP </w:t>
                            </w:r>
                            <w:r>
                              <w:rPr>
                                <w:spacing w:val="-2"/>
                                <w:sz w:val="18"/>
                              </w:rPr>
                              <w:t>FIN+ACK</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CLOSED</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Set closed_at; emit CONN_CLOSED </w:t>
                            </w:r>
                            <w:r>
                              <w:rPr>
                                <w:spacing w:val="-2"/>
                                <w:sz w:val="18"/>
                              </w:rPr>
                              <w:t>netlink</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Any</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TCP </w:t>
                            </w:r>
                            <w:r>
                              <w:rPr>
                                <w:spacing w:val="-5"/>
                                <w:sz w:val="18"/>
                              </w:rPr>
                              <w:t>RST</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CLOSED</w:t>
                            </w:r>
                          </w:p>
                        </w:tc>
                        <w:tc>
                          <w:tcPr>
                            <w:tcW w:w="45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130"/>
                              <w:rPr>
                                <w:sz w:val="18"/>
                              </w:rPr>
                            </w:pPr>
                            <w:r>
                              <w:rPr>
                                <w:sz w:val="18"/>
                              </w:rPr>
                              <w:t xml:space="preserve">Immediate CLOSED; set closed_at; emit </w:t>
                            </w:r>
                            <w:r>
                              <w:rPr>
                                <w:spacing w:val="-2"/>
                                <w:sz w:val="18"/>
                              </w:rPr>
                              <w:t>CONN_CLOSE</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CLOSED</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(any)</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CLOSED </w:t>
                            </w:r>
                            <w:r>
                              <w:rPr>
                                <w:spacing w:val="-2"/>
                                <w:sz w:val="18"/>
                              </w:rPr>
                              <w:t>(evictio</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63" w:end="0"/>
                              <w:rPr>
                                <w:sz w:val="18"/>
                              </w:rPr>
                            </w:pPr>
                            <w:r>
                              <w:rPr>
                                <w:spacing w:val="-22"/>
                                <w:sz w:val="18"/>
                              </w:rPr>
                              <w:t>nEpnetrnydrientga)ined</w:t>
                            </w:r>
                            <w:r>
                              <w:rPr>
                                <w:spacing w:val="-2"/>
                                <w:sz w:val="18"/>
                              </w:rPr>
                              <w:t xml:space="preserve"> </w:t>
                            </w:r>
                            <w:r>
                              <w:rPr>
                                <w:spacing w:val="-22"/>
                                <w:sz w:val="18"/>
                              </w:rPr>
                              <w:t>for</w:t>
                            </w:r>
                            <w:r>
                              <w:rPr>
                                <w:sz w:val="18"/>
                              </w:rPr>
                              <w:t xml:space="preserve"> </w:t>
                            </w:r>
                            <w:r>
                              <w:rPr>
                                <w:spacing w:val="-22"/>
                                <w:sz w:val="18"/>
                              </w:rPr>
                              <w:t>30</w:t>
                            </w:r>
                            <w:r>
                              <w:rPr>
                                <w:spacing w:val="1"/>
                                <w:sz w:val="18"/>
                              </w:rPr>
                              <w:t xml:space="preserve"> </w:t>
                            </w:r>
                            <w:r>
                              <w:rPr>
                                <w:spacing w:val="-22"/>
                                <w:sz w:val="18"/>
                              </w:rPr>
                              <w:t>s</w:t>
                            </w:r>
                            <w:r>
                              <w:rPr>
                                <w:sz w:val="18"/>
                              </w:rPr>
                              <w:t xml:space="preserve"> </w:t>
                            </w:r>
                            <w:r>
                              <w:rPr>
                                <w:spacing w:val="-22"/>
                                <w:sz w:val="18"/>
                              </w:rPr>
                              <w:t>then</w:t>
                            </w:r>
                            <w:r>
                              <w:rPr>
                                <w:spacing w:val="1"/>
                                <w:sz w:val="18"/>
                              </w:rPr>
                              <w:t xml:space="preserve"> </w:t>
                            </w:r>
                            <w:r>
                              <w:rPr>
                                <w:spacing w:val="-22"/>
                                <w:sz w:val="18"/>
                              </w:rPr>
                              <w:t>evicted</w:t>
                            </w:r>
                          </w:p>
                        </w:tc>
                      </w:tr>
                    </w:tbl>
                    <w:p>
                      <w:pPr>
                        <w:pStyle w:val="BodyText"/>
                        <w:rPr/>
                      </w:pPr>
                      <w:r>
                        <w:rPr/>
                      </w:r>
                    </w:p>
                  </w:txbxContent>
                </v:textbox>
                <w10:wrap type="none"/>
              </v:rect>
            </w:pict>
          </mc:Fallback>
        </mc:AlternateContent>
      </w:r>
      <w:r>
        <w:rPr>
          <w:spacing w:val="-10"/>
          <w:sz w:val="18"/>
        </w:rPr>
        <w:t>D</w:t>
      </w:r>
    </w:p>
    <w:p>
      <w:pPr>
        <w:pStyle w:val="BodyText"/>
        <w:rPr>
          <w:sz w:val="18"/>
        </w:rPr>
      </w:pPr>
      <w:r>
        <w:rPr>
          <w:sz w:val="18"/>
        </w:rPr>
      </w:r>
    </w:p>
    <w:p>
      <w:pPr>
        <w:pStyle w:val="BodyText"/>
        <w:rPr>
          <w:sz w:val="18"/>
        </w:rPr>
      </w:pPr>
      <w:r>
        <w:rPr>
          <w:sz w:val="18"/>
        </w:rPr>
      </w:r>
    </w:p>
    <w:p>
      <w:pPr>
        <w:pStyle w:val="BodyText"/>
        <w:spacing w:before="31" w:after="0"/>
        <w:rPr>
          <w:sz w:val="18"/>
        </w:rPr>
      </w:pPr>
      <w:r>
        <w:rPr>
          <w:sz w:val="18"/>
        </w:rPr>
      </w:r>
    </w:p>
    <w:p>
      <w:pPr>
        <w:pStyle w:val="Normal"/>
        <w:spacing w:before="1" w:after="0"/>
        <w:ind w:hanging="0" w:start="2784" w:end="0"/>
        <w:jc w:val="start"/>
        <w:rPr>
          <w:rFonts w:ascii="Arial" w:hAnsi="Arial"/>
          <w:i/>
          <w:sz w:val="18"/>
        </w:rPr>
      </w:pPr>
      <w:r>
        <w:rPr>
          <w:rFonts w:ascii="Arial" w:hAnsi="Arial"/>
          <w:i/>
          <w:color w:val="494969"/>
          <w:sz w:val="18"/>
        </w:rPr>
        <w:t xml:space="preserve">Table 6.2 — TCP connection state machine </w:t>
      </w:r>
      <w:r>
        <w:rPr>
          <w:rFonts w:ascii="Arial" w:hAnsi="Arial"/>
          <w:i/>
          <w:color w:val="494969"/>
          <w:spacing w:val="-2"/>
          <w:sz w:val="18"/>
        </w:rPr>
        <w:t>transitions</w:t>
      </w:r>
    </w:p>
    <w:p>
      <w:pPr>
        <w:pStyle w:val="BodyText"/>
        <w:rPr>
          <w:rFonts w:ascii="Arial" w:hAnsi="Arial"/>
          <w:i/>
          <w:sz w:val="18"/>
        </w:rPr>
      </w:pPr>
      <w:r>
        <w:rPr>
          <w:rFonts w:ascii="Arial" w:hAnsi="Arial"/>
          <w:i/>
          <w:sz w:val="18"/>
        </w:rPr>
      </w:r>
    </w:p>
    <w:p>
      <w:pPr>
        <w:pStyle w:val="BodyText"/>
        <w:spacing w:before="140" w:after="0"/>
        <w:rPr>
          <w:rFonts w:ascii="Arial" w:hAnsi="Arial"/>
          <w:i/>
          <w:sz w:val="18"/>
        </w:rPr>
      </w:pPr>
      <w:r>
        <w:rPr>
          <w:rFonts w:ascii="Arial" w:hAnsi="Arial"/>
          <w:i/>
          <w:sz w:val="18"/>
        </w:rPr>
      </w:r>
    </w:p>
    <w:p>
      <w:pPr>
        <w:pStyle w:val="BodyText"/>
        <w:spacing w:lineRule="auto" w:line="298" w:before="1" w:after="0"/>
        <w:ind w:start="545" w:end="1534"/>
        <w:jc w:val="both"/>
        <w:rPr>
          <w:color w:val="212133"/>
        </w:rPr>
      </w:pPr>
      <w:r>
        <w:rPr>
          <w:color w:val="212133"/>
        </w:rPr>
        <w:t>The dns_parser.c implementation follows RFC 1035 Section 4 wire format precisely. The DNS message structure consists of a 12-byte fixed header followed by Question and Answer sections. The parser skips the Question section (counting questions from the QDCOUNT field) and processes the Answer section (ANCOUNT records) for IN-class A records.</w:t>
      </w:r>
    </w:p>
    <w:p>
      <w:pPr>
        <w:pStyle w:val="BodyText"/>
        <w:spacing w:lineRule="auto" w:line="298" w:before="122" w:after="0"/>
        <w:ind w:start="545" w:end="1534"/>
        <w:jc w:val="both"/>
        <w:rPr/>
      </w:pPr>
      <w:r>
        <w:rPr>
          <w:color w:val="212133"/>
        </w:rPr>
        <w:t>Label encoding in RFC 1035 uses a length-byte followed by label octets, with a zero byte terminating the name. Pointer compression (RFC 1035 Section 4.1.4) allows a 2-byte value with</w:t>
      </w:r>
      <w:r>
        <w:rPr>
          <w:color w:val="212133"/>
          <w:spacing w:val="-4"/>
        </w:rPr>
        <w:t xml:space="preserve"> </w:t>
      </w:r>
      <w:r>
        <w:rPr>
          <w:color w:val="212133"/>
        </w:rPr>
        <w:t>the</w:t>
      </w:r>
      <w:r>
        <w:rPr>
          <w:color w:val="212133"/>
          <w:spacing w:val="-4"/>
        </w:rPr>
        <w:t xml:space="preserve"> </w:t>
      </w:r>
      <w:r>
        <w:rPr>
          <w:color w:val="212133"/>
        </w:rPr>
        <w:t>top</w:t>
      </w:r>
      <w:r>
        <w:rPr>
          <w:color w:val="212133"/>
          <w:spacing w:val="-4"/>
        </w:rPr>
        <w:t xml:space="preserve"> </w:t>
      </w:r>
      <w:r>
        <w:rPr>
          <w:color w:val="212133"/>
        </w:rPr>
        <w:t>two</w:t>
      </w:r>
      <w:r>
        <w:rPr>
          <w:color w:val="212133"/>
          <w:spacing w:val="-4"/>
        </w:rPr>
        <w:t xml:space="preserve"> </w:t>
      </w:r>
      <w:r>
        <w:rPr>
          <w:color w:val="212133"/>
        </w:rPr>
        <w:t>bits</w:t>
      </w:r>
      <w:r>
        <w:rPr>
          <w:color w:val="212133"/>
          <w:spacing w:val="-4"/>
        </w:rPr>
        <w:t xml:space="preserve"> </w:t>
      </w:r>
      <w:r>
        <w:rPr>
          <w:color w:val="212133"/>
        </w:rPr>
        <w:t>set</w:t>
      </w:r>
      <w:r>
        <w:rPr>
          <w:color w:val="212133"/>
          <w:spacing w:val="-4"/>
        </w:rPr>
        <w:t xml:space="preserve"> </w:t>
      </w:r>
      <w:r>
        <w:rPr>
          <w:color w:val="212133"/>
        </w:rPr>
        <w:t>(0xC0)</w:t>
      </w:r>
      <w:r>
        <w:rPr>
          <w:color w:val="212133"/>
          <w:spacing w:val="-4"/>
        </w:rPr>
        <w:t xml:space="preserve"> </w:t>
      </w:r>
      <w:r>
        <w:rPr>
          <w:color w:val="212133"/>
        </w:rPr>
        <w:t>to</w:t>
      </w:r>
      <w:r>
        <w:rPr>
          <w:color w:val="212133"/>
          <w:spacing w:val="-4"/>
        </w:rPr>
        <w:t xml:space="preserve"> </w:t>
      </w:r>
      <w:r>
        <w:rPr>
          <w:color w:val="212133"/>
        </w:rPr>
        <w:t>encode</w:t>
      </w:r>
      <w:r>
        <w:rPr>
          <w:color w:val="212133"/>
          <w:spacing w:val="-4"/>
        </w:rPr>
        <w:t xml:space="preserve"> </w:t>
      </w:r>
      <w:r>
        <w:rPr>
          <w:color w:val="212133"/>
        </w:rPr>
        <w:t>an</w:t>
      </w:r>
      <w:r>
        <w:rPr>
          <w:color w:val="212133"/>
          <w:spacing w:val="-4"/>
        </w:rPr>
        <w:t xml:space="preserve"> </w:t>
      </w:r>
      <w:r>
        <w:rPr>
          <w:color w:val="212133"/>
        </w:rPr>
        <w:t>offset</w:t>
      </w:r>
      <w:r>
        <w:rPr>
          <w:color w:val="212133"/>
          <w:spacing w:val="-4"/>
        </w:rPr>
        <w:t xml:space="preserve"> </w:t>
      </w:r>
      <w:r>
        <w:rPr>
          <w:color w:val="212133"/>
        </w:rPr>
        <w:t>into</w:t>
      </w:r>
      <w:r>
        <w:rPr>
          <w:color w:val="212133"/>
          <w:spacing w:val="-4"/>
        </w:rPr>
        <w:t xml:space="preserve"> </w:t>
      </w:r>
      <w:r>
        <w:rPr>
          <w:color w:val="212133"/>
        </w:rPr>
        <w:t>the</w:t>
      </w:r>
      <w:r>
        <w:rPr>
          <w:color w:val="212133"/>
          <w:spacing w:val="-4"/>
        </w:rPr>
        <w:t xml:space="preserve"> </w:t>
      </w:r>
      <w:r>
        <w:rPr>
          <w:color w:val="212133"/>
        </w:rPr>
        <w:t>DNS</w:t>
      </w:r>
      <w:r>
        <w:rPr>
          <w:color w:val="212133"/>
          <w:spacing w:val="-4"/>
        </w:rPr>
        <w:t xml:space="preserve"> </w:t>
      </w:r>
      <w:r>
        <w:rPr>
          <w:color w:val="212133"/>
        </w:rPr>
        <w:t>message</w:t>
      </w:r>
      <w:r>
        <w:rPr>
          <w:color w:val="212133"/>
          <w:spacing w:val="-4"/>
        </w:rPr>
        <w:t xml:space="preserve"> </w:t>
      </w:r>
      <w:r>
        <w:rPr>
          <w:color w:val="212133"/>
        </w:rPr>
        <w:t>where</w:t>
      </w:r>
      <w:r>
        <w:rPr>
          <w:color w:val="212133"/>
          <w:spacing w:val="-4"/>
        </w:rPr>
        <w:t xml:space="preserve"> </w:t>
      </w:r>
      <w:r>
        <w:rPr>
          <w:color w:val="212133"/>
        </w:rPr>
        <w:t>the</w:t>
      </w:r>
      <w:r>
        <w:rPr>
          <w:color w:val="212133"/>
          <w:spacing w:val="-4"/>
        </w:rPr>
        <w:t xml:space="preserve"> </w:t>
      </w:r>
      <w:r>
        <w:rPr>
          <w:color w:val="212133"/>
        </w:rPr>
        <w:t>remainder of the name continues. KTA's parser follows up to 10 pointer jumps before aborting with an error, preventing pointer-loop denial-of-service attacks against the kernel. This limit is deliberately conservative; RFC 1035 does not specify a limit, but 10 jumps is more than sufficient for any legitimate DNS response.</w:t>
      </w:r>
    </w:p>
    <w:p>
      <w:pPr>
        <w:pStyle w:val="BodyText"/>
        <w:spacing w:before="6" w:after="0"/>
        <w:rPr>
          <w:sz w:val="7"/>
        </w:rPr>
      </w:pPr>
      <w:r>
        <w:rPr>
          <w:sz w:val="7"/>
        </w:rPr>
        <mc:AlternateContent>
          <mc:Choice Requires="wps">
            <w:drawing>
              <wp:anchor distT="0" distB="0" distL="0" distR="0" simplePos="0" relativeHeight="101" behindDoc="1" locked="0" layoutInCell="0" allowOverlap="1">
                <wp:simplePos x="0" y="0"/>
                <wp:positionH relativeFrom="page">
                  <wp:posOffset>1128395</wp:posOffset>
                </wp:positionH>
                <wp:positionV relativeFrom="paragraph">
                  <wp:posOffset>70485</wp:posOffset>
                </wp:positionV>
                <wp:extent cx="5455285" cy="660400"/>
                <wp:effectExtent l="0" t="0" r="0" b="0"/>
                <wp:wrapTopAndBottom/>
                <wp:docPr id="23" name="Textbox 140"/>
                <a:graphic xmlns:a="http://schemas.openxmlformats.org/drawingml/2006/main">
                  <a:graphicData uri="http://schemas.microsoft.com/office/word/2010/wordprocessingShape">
                    <wps:wsp>
                      <wps:cNvSpPr/>
                      <wps:spPr>
                        <a:xfrm>
                          <a:off x="0" y="0"/>
                          <a:ext cx="5455440" cy="660240"/>
                        </a:xfrm>
                        <a:prstGeom prst="rect">
                          <a:avLst/>
                        </a:prstGeom>
                        <a:solidFill>
                          <a:srgbClr val="f4f6ff"/>
                        </a:solidFill>
                        <a:ln w="0">
                          <a:noFill/>
                        </a:ln>
                      </wps:spPr>
                      <wps:style>
                        <a:lnRef idx="0"/>
                        <a:fillRef idx="0"/>
                        <a:effectRef idx="0"/>
                        <a:fontRef idx="minor"/>
                      </wps:style>
                      <wps:txb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Key parsing constants: DNS_MAX_ANSWERS = 64 /* max answer records per </w:t>
                            </w:r>
                            <w:r>
                              <w:rPr>
                                <w:rFonts w:ascii="Courier New" w:hAnsi="Courier New"/>
                                <w:color w:val="212133"/>
                                <w:spacing w:val="-2"/>
                                <w:sz w:val="18"/>
                              </w:rPr>
                              <w:t>response</w:t>
                            </w:r>
                          </w:p>
                          <w:p>
                            <w:pPr>
                              <w:pStyle w:val="FrameContents"/>
                              <w:spacing w:lineRule="auto" w:line="307" w:before="56" w:after="0"/>
                              <w:ind w:hanging="0" w:start="0" w:end="-15"/>
                              <w:jc w:val="start"/>
                              <w:rPr>
                                <w:rFonts w:ascii="Courier New" w:hAnsi="Courier New"/>
                                <w:color w:val="000000"/>
                                <w:sz w:val="18"/>
                              </w:rPr>
                            </w:pP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DNS_MAX_JUMPS</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10</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max</w:t>
                            </w:r>
                            <w:r>
                              <w:rPr>
                                <w:rFonts w:ascii="Courier New" w:hAnsi="Courier New"/>
                                <w:color w:val="212133"/>
                                <w:spacing w:val="-6"/>
                                <w:sz w:val="18"/>
                              </w:rPr>
                              <w:t xml:space="preserve"> </w:t>
                            </w:r>
                            <w:r>
                              <w:rPr>
                                <w:rFonts w:ascii="Courier New" w:hAnsi="Courier New"/>
                                <w:color w:val="212133"/>
                                <w:sz w:val="18"/>
                              </w:rPr>
                              <w:t>pointer</w:t>
                            </w:r>
                            <w:r>
                              <w:rPr>
                                <w:rFonts w:ascii="Courier New" w:hAnsi="Courier New"/>
                                <w:color w:val="212133"/>
                                <w:spacing w:val="-6"/>
                                <w:sz w:val="18"/>
                              </w:rPr>
                              <w:t xml:space="preserve"> </w:t>
                            </w:r>
                            <w:r>
                              <w:rPr>
                                <w:rFonts w:ascii="Courier New" w:hAnsi="Courier New"/>
                                <w:color w:val="212133"/>
                                <w:sz w:val="18"/>
                              </w:rPr>
                              <w:t>compression</w:t>
                            </w:r>
                            <w:r>
                              <w:rPr>
                                <w:rFonts w:ascii="Courier New" w:hAnsi="Courier New"/>
                                <w:color w:val="212133"/>
                                <w:spacing w:val="-6"/>
                                <w:sz w:val="18"/>
                              </w:rPr>
                              <w:t xml:space="preserve"> </w:t>
                            </w:r>
                            <w:r>
                              <w:rPr>
                                <w:rFonts w:ascii="Courier New" w:hAnsi="Courier New"/>
                                <w:color w:val="212133"/>
                                <w:sz w:val="18"/>
                              </w:rPr>
                              <w:t>jumps</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DNS_TYPE_A</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0x0001</w:t>
                            </w:r>
                            <w:r>
                              <w:rPr>
                                <w:rFonts w:ascii="Courier New" w:hAnsi="Courier New"/>
                                <w:color w:val="212133"/>
                                <w:spacing w:val="-6"/>
                                <w:sz w:val="18"/>
                              </w:rPr>
                              <w:t xml:space="preserve"> </w:t>
                            </w:r>
                            <w:r>
                              <w:rPr>
                                <w:rFonts w:ascii="Courier New" w:hAnsi="Courier New"/>
                                <w:color w:val="212133"/>
                                <w:sz w:val="18"/>
                              </w:rPr>
                              <w:t>/* IPv4</w:t>
                            </w:r>
                            <w:r>
                              <w:rPr>
                                <w:rFonts w:ascii="Courier New" w:hAnsi="Courier New"/>
                                <w:color w:val="212133"/>
                                <w:spacing w:val="-5"/>
                                <w:sz w:val="18"/>
                              </w:rPr>
                              <w:t xml:space="preserve"> </w:t>
                            </w:r>
                            <w:r>
                              <w:rPr>
                                <w:rFonts w:ascii="Courier New" w:hAnsi="Courier New"/>
                                <w:color w:val="212133"/>
                                <w:sz w:val="18"/>
                              </w:rPr>
                              <w:t>address</w:t>
                            </w:r>
                            <w:r>
                              <w:rPr>
                                <w:rFonts w:ascii="Courier New" w:hAnsi="Courier New"/>
                                <w:color w:val="212133"/>
                                <w:spacing w:val="-5"/>
                                <w:sz w:val="18"/>
                              </w:rPr>
                              <w:t xml:space="preserve"> </w:t>
                            </w:r>
                            <w:r>
                              <w:rPr>
                                <w:rFonts w:ascii="Courier New" w:hAnsi="Courier New"/>
                                <w:color w:val="212133"/>
                                <w:sz w:val="18"/>
                              </w:rPr>
                              <w:t>record</w:t>
                            </w:r>
                            <w:r>
                              <w:rPr>
                                <w:rFonts w:ascii="Courier New" w:hAnsi="Courier New"/>
                                <w:color w:val="212133"/>
                                <w:spacing w:val="-5"/>
                                <w:sz w:val="18"/>
                              </w:rPr>
                              <w:t xml:space="preserve"> </w:t>
                            </w: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z w:val="18"/>
                              </w:rPr>
                              <w:t>DNS_CLASS_IN</w:t>
                            </w:r>
                            <w:r>
                              <w:rPr>
                                <w:rFonts w:ascii="Courier New" w:hAnsi="Courier New"/>
                                <w:color w:val="212133"/>
                                <w:spacing w:val="-5"/>
                                <w:sz w:val="18"/>
                              </w:rPr>
                              <w:t xml:space="preserve"> </w:t>
                            </w: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z w:val="18"/>
                              </w:rPr>
                              <w:t>0x0001</w:t>
                            </w:r>
                            <w:r>
                              <w:rPr>
                                <w:rFonts w:ascii="Courier New" w:hAnsi="Courier New"/>
                                <w:color w:val="212133"/>
                                <w:spacing w:val="-5"/>
                                <w:sz w:val="18"/>
                              </w:rPr>
                              <w:t xml:space="preserve"> </w:t>
                            </w: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z w:val="18"/>
                              </w:rPr>
                              <w:t>Internet</w:t>
                            </w:r>
                            <w:r>
                              <w:rPr>
                                <w:rFonts w:ascii="Courier New" w:hAnsi="Courier New"/>
                                <w:color w:val="212133"/>
                                <w:spacing w:val="-5"/>
                                <w:sz w:val="18"/>
                              </w:rPr>
                              <w:t xml:space="preserve"> </w:t>
                            </w:r>
                            <w:r>
                              <w:rPr>
                                <w:rFonts w:ascii="Courier New" w:hAnsi="Courier New"/>
                                <w:color w:val="212133"/>
                                <w:sz w:val="18"/>
                              </w:rPr>
                              <w:t>class</w:t>
                            </w:r>
                            <w:r>
                              <w:rPr>
                                <w:rFonts w:ascii="Courier New" w:hAnsi="Courier New"/>
                                <w:color w:val="212133"/>
                                <w:spacing w:val="-5"/>
                                <w:sz w:val="18"/>
                              </w:rPr>
                              <w:t xml:space="preserve"> </w:t>
                            </w: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pacing w:val="-2"/>
                                <w:sz w:val="18"/>
                              </w:rPr>
                              <w:t>DNS_RDLENGTH_A</w:t>
                            </w:r>
                          </w:p>
                          <w:p>
                            <w:pPr>
                              <w:pStyle w:val="FrameContents"/>
                              <w:spacing w:lineRule="exact" w:line="202" w:before="0" w:after="0"/>
                              <w:ind w:hanging="0" w:start="0" w:end="0"/>
                              <w:jc w:val="start"/>
                              <w:rPr>
                                <w:rFonts w:ascii="Courier New" w:hAnsi="Courier New"/>
                                <w:color w:val="000000"/>
                                <w:sz w:val="18"/>
                              </w:rPr>
                            </w:pPr>
                            <w:r>
                              <w:rPr>
                                <w:rFonts w:ascii="Courier New" w:hAnsi="Courier New"/>
                                <w:color w:val="212133"/>
                                <w:sz w:val="18"/>
                              </w:rPr>
                              <w:t xml:space="preserve">= 4 /* RDATA length for A record </w:t>
                            </w:r>
                            <w:r>
                              <w:rPr>
                                <w:rFonts w:ascii="Courier New" w:hAnsi="Courier New"/>
                                <w:color w:val="212133"/>
                                <w:spacing w:val="-5"/>
                                <w:sz w:val="18"/>
                              </w:rPr>
                              <w:t>*/</w:t>
                            </w:r>
                          </w:p>
                        </w:txbxContent>
                      </wps:txbx>
                      <wps:bodyPr lIns="0" rIns="0" tIns="0" bIns="0" anchor="t">
                        <a:noAutofit/>
                      </wps:bodyPr>
                    </wps:wsp>
                  </a:graphicData>
                </a:graphic>
              </wp:anchor>
            </w:drawing>
          </mc:Choice>
          <mc:Fallback>
            <w:pict>
              <v:rect id="shape_0" fillcolor="#f4f6ff" stroked="f" o:allowincell="f" style="position:absolute;margin-left:88.85pt;margin-top:5.55pt;width:429.5pt;height:51.95pt;mso-wrap-style:square;v-text-anchor:top;mso-position-horizontal-relative:page">
                <v:fill o:detectmouseclick="t" type="solid" color2="#0b0900"/>
                <v:stroke color="#3465a4" joinstyle="round" endcap="flat"/>
                <v:textbo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Key parsing constants: DNS_MAX_ANSWERS = 64 /* max answer records per </w:t>
                      </w:r>
                      <w:r>
                        <w:rPr>
                          <w:rFonts w:ascii="Courier New" w:hAnsi="Courier New"/>
                          <w:color w:val="212133"/>
                          <w:spacing w:val="-2"/>
                          <w:sz w:val="18"/>
                        </w:rPr>
                        <w:t>response</w:t>
                      </w:r>
                    </w:p>
                    <w:p>
                      <w:pPr>
                        <w:pStyle w:val="FrameContents"/>
                        <w:spacing w:lineRule="auto" w:line="307" w:before="56" w:after="0"/>
                        <w:ind w:hanging="0" w:start="0" w:end="-15"/>
                        <w:jc w:val="start"/>
                        <w:rPr>
                          <w:rFonts w:ascii="Courier New" w:hAnsi="Courier New"/>
                          <w:color w:val="000000"/>
                          <w:sz w:val="18"/>
                        </w:rPr>
                      </w:pP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DNS_MAX_JUMPS</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10</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max</w:t>
                      </w:r>
                      <w:r>
                        <w:rPr>
                          <w:rFonts w:ascii="Courier New" w:hAnsi="Courier New"/>
                          <w:color w:val="212133"/>
                          <w:spacing w:val="-6"/>
                          <w:sz w:val="18"/>
                        </w:rPr>
                        <w:t xml:space="preserve"> </w:t>
                      </w:r>
                      <w:r>
                        <w:rPr>
                          <w:rFonts w:ascii="Courier New" w:hAnsi="Courier New"/>
                          <w:color w:val="212133"/>
                          <w:sz w:val="18"/>
                        </w:rPr>
                        <w:t>pointer</w:t>
                      </w:r>
                      <w:r>
                        <w:rPr>
                          <w:rFonts w:ascii="Courier New" w:hAnsi="Courier New"/>
                          <w:color w:val="212133"/>
                          <w:spacing w:val="-6"/>
                          <w:sz w:val="18"/>
                        </w:rPr>
                        <w:t xml:space="preserve"> </w:t>
                      </w:r>
                      <w:r>
                        <w:rPr>
                          <w:rFonts w:ascii="Courier New" w:hAnsi="Courier New"/>
                          <w:color w:val="212133"/>
                          <w:sz w:val="18"/>
                        </w:rPr>
                        <w:t>compression</w:t>
                      </w:r>
                      <w:r>
                        <w:rPr>
                          <w:rFonts w:ascii="Courier New" w:hAnsi="Courier New"/>
                          <w:color w:val="212133"/>
                          <w:spacing w:val="-6"/>
                          <w:sz w:val="18"/>
                        </w:rPr>
                        <w:t xml:space="preserve"> </w:t>
                      </w:r>
                      <w:r>
                        <w:rPr>
                          <w:rFonts w:ascii="Courier New" w:hAnsi="Courier New"/>
                          <w:color w:val="212133"/>
                          <w:sz w:val="18"/>
                        </w:rPr>
                        <w:t>jumps</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DNS_TYPE_A</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0x0001</w:t>
                      </w:r>
                      <w:r>
                        <w:rPr>
                          <w:rFonts w:ascii="Courier New" w:hAnsi="Courier New"/>
                          <w:color w:val="212133"/>
                          <w:spacing w:val="-6"/>
                          <w:sz w:val="18"/>
                        </w:rPr>
                        <w:t xml:space="preserve"> </w:t>
                      </w:r>
                      <w:r>
                        <w:rPr>
                          <w:rFonts w:ascii="Courier New" w:hAnsi="Courier New"/>
                          <w:color w:val="212133"/>
                          <w:sz w:val="18"/>
                        </w:rPr>
                        <w:t>/* IPv4</w:t>
                      </w:r>
                      <w:r>
                        <w:rPr>
                          <w:rFonts w:ascii="Courier New" w:hAnsi="Courier New"/>
                          <w:color w:val="212133"/>
                          <w:spacing w:val="-5"/>
                          <w:sz w:val="18"/>
                        </w:rPr>
                        <w:t xml:space="preserve"> </w:t>
                      </w:r>
                      <w:r>
                        <w:rPr>
                          <w:rFonts w:ascii="Courier New" w:hAnsi="Courier New"/>
                          <w:color w:val="212133"/>
                          <w:sz w:val="18"/>
                        </w:rPr>
                        <w:t>address</w:t>
                      </w:r>
                      <w:r>
                        <w:rPr>
                          <w:rFonts w:ascii="Courier New" w:hAnsi="Courier New"/>
                          <w:color w:val="212133"/>
                          <w:spacing w:val="-5"/>
                          <w:sz w:val="18"/>
                        </w:rPr>
                        <w:t xml:space="preserve"> </w:t>
                      </w:r>
                      <w:r>
                        <w:rPr>
                          <w:rFonts w:ascii="Courier New" w:hAnsi="Courier New"/>
                          <w:color w:val="212133"/>
                          <w:sz w:val="18"/>
                        </w:rPr>
                        <w:t>record</w:t>
                      </w:r>
                      <w:r>
                        <w:rPr>
                          <w:rFonts w:ascii="Courier New" w:hAnsi="Courier New"/>
                          <w:color w:val="212133"/>
                          <w:spacing w:val="-5"/>
                          <w:sz w:val="18"/>
                        </w:rPr>
                        <w:t xml:space="preserve"> </w:t>
                      </w: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z w:val="18"/>
                        </w:rPr>
                        <w:t>DNS_CLASS_IN</w:t>
                      </w:r>
                      <w:r>
                        <w:rPr>
                          <w:rFonts w:ascii="Courier New" w:hAnsi="Courier New"/>
                          <w:color w:val="212133"/>
                          <w:spacing w:val="-5"/>
                          <w:sz w:val="18"/>
                        </w:rPr>
                        <w:t xml:space="preserve"> </w:t>
                      </w: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z w:val="18"/>
                        </w:rPr>
                        <w:t>0x0001</w:t>
                      </w:r>
                      <w:r>
                        <w:rPr>
                          <w:rFonts w:ascii="Courier New" w:hAnsi="Courier New"/>
                          <w:color w:val="212133"/>
                          <w:spacing w:val="-5"/>
                          <w:sz w:val="18"/>
                        </w:rPr>
                        <w:t xml:space="preserve"> </w:t>
                      </w: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z w:val="18"/>
                        </w:rPr>
                        <w:t>Internet</w:t>
                      </w:r>
                      <w:r>
                        <w:rPr>
                          <w:rFonts w:ascii="Courier New" w:hAnsi="Courier New"/>
                          <w:color w:val="212133"/>
                          <w:spacing w:val="-5"/>
                          <w:sz w:val="18"/>
                        </w:rPr>
                        <w:t xml:space="preserve"> </w:t>
                      </w:r>
                      <w:r>
                        <w:rPr>
                          <w:rFonts w:ascii="Courier New" w:hAnsi="Courier New"/>
                          <w:color w:val="212133"/>
                          <w:sz w:val="18"/>
                        </w:rPr>
                        <w:t>class</w:t>
                      </w:r>
                      <w:r>
                        <w:rPr>
                          <w:rFonts w:ascii="Courier New" w:hAnsi="Courier New"/>
                          <w:color w:val="212133"/>
                          <w:spacing w:val="-5"/>
                          <w:sz w:val="18"/>
                        </w:rPr>
                        <w:t xml:space="preserve"> </w:t>
                      </w: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pacing w:val="-2"/>
                          <w:sz w:val="18"/>
                        </w:rPr>
                        <w:t>DNS_RDLENGTH_A</w:t>
                      </w:r>
                    </w:p>
                    <w:p>
                      <w:pPr>
                        <w:pStyle w:val="FrameContents"/>
                        <w:spacing w:lineRule="exact" w:line="202" w:before="0" w:after="0"/>
                        <w:ind w:hanging="0" w:start="0" w:end="0"/>
                        <w:jc w:val="start"/>
                        <w:rPr>
                          <w:rFonts w:ascii="Courier New" w:hAnsi="Courier New"/>
                          <w:color w:val="000000"/>
                          <w:sz w:val="18"/>
                        </w:rPr>
                      </w:pPr>
                      <w:r>
                        <w:rPr>
                          <w:rFonts w:ascii="Courier New" w:hAnsi="Courier New"/>
                          <w:color w:val="212133"/>
                          <w:sz w:val="18"/>
                        </w:rPr>
                        <w:t xml:space="preserve">= 4 /* RDATA length for A record </w:t>
                      </w:r>
                      <w:r>
                        <w:rPr>
                          <w:rFonts w:ascii="Courier New" w:hAnsi="Courier New"/>
                          <w:color w:val="212133"/>
                          <w:spacing w:val="-5"/>
                          <w:sz w:val="18"/>
                        </w:rPr>
                        <w:t>*/</w:t>
                      </w:r>
                    </w:p>
                  </w:txbxContent>
                </v:textbox>
                <w10:wrap type="topAndBottom"/>
              </v:rect>
            </w:pict>
          </mc:Fallback>
        </mc:AlternateContent>
      </w:r>
    </w:p>
    <w:p>
      <w:pPr>
        <w:pStyle w:val="BodyText"/>
        <w:rPr/>
      </w:pPr>
      <w:r>
        <w:rPr/>
      </w:r>
    </w:p>
    <w:p>
      <w:pPr>
        <w:pStyle w:val="BodyText"/>
        <w:spacing w:before="50" w:after="0"/>
        <w:rPr/>
      </w:pPr>
      <w:r>
        <w:rPr/>
      </w:r>
    </w:p>
    <w:p>
      <w:pPr>
        <w:pStyle w:val="BodyText"/>
        <w:spacing w:lineRule="auto" w:line="298"/>
        <w:ind w:start="545" w:end="1534"/>
        <w:jc w:val="both"/>
        <w:rPr/>
      </w:pPr>
      <w:r>
        <w:rPr>
          <w:color w:val="212133"/>
        </w:rPr>
        <w:t>The route_store subsystem in route_store.c implements a custom protocol for multi-line writes from the Python daemon to /proc/traffic_analyzer_routes. The challenge is that a single write() syscall</w:t>
      </w:r>
      <w:r>
        <w:rPr>
          <w:color w:val="212133"/>
          <w:spacing w:val="9"/>
        </w:rPr>
        <w:t xml:space="preserve"> </w:t>
      </w:r>
      <w:r>
        <w:rPr>
          <w:color w:val="212133"/>
        </w:rPr>
        <w:t>from</w:t>
      </w:r>
      <w:r>
        <w:rPr>
          <w:color w:val="212133"/>
          <w:spacing w:val="9"/>
        </w:rPr>
        <w:t xml:space="preserve"> </w:t>
      </w:r>
      <w:r>
        <w:rPr>
          <w:color w:val="212133"/>
        </w:rPr>
        <w:t>Python</w:t>
      </w:r>
      <w:r>
        <w:rPr>
          <w:color w:val="212133"/>
          <w:spacing w:val="9"/>
        </w:rPr>
        <w:t xml:space="preserve"> </w:t>
      </w:r>
      <w:r>
        <w:rPr>
          <w:color w:val="212133"/>
        </w:rPr>
        <w:t>may</w:t>
      </w:r>
      <w:r>
        <w:rPr>
          <w:color w:val="212133"/>
          <w:spacing w:val="9"/>
        </w:rPr>
        <w:t xml:space="preserve"> </w:t>
      </w:r>
      <w:r>
        <w:rPr>
          <w:color w:val="212133"/>
        </w:rPr>
        <w:t>contain</w:t>
      </w:r>
      <w:r>
        <w:rPr>
          <w:color w:val="212133"/>
          <w:spacing w:val="9"/>
        </w:rPr>
        <w:t xml:space="preserve"> </w:t>
      </w:r>
      <w:r>
        <w:rPr>
          <w:color w:val="212133"/>
        </w:rPr>
        <w:t>only</w:t>
      </w:r>
      <w:r>
        <w:rPr>
          <w:color w:val="212133"/>
          <w:spacing w:val="9"/>
        </w:rPr>
        <w:t xml:space="preserve"> </w:t>
      </w:r>
      <w:r>
        <w:rPr>
          <w:color w:val="212133"/>
        </w:rPr>
        <w:t>a</w:t>
      </w:r>
      <w:r>
        <w:rPr>
          <w:color w:val="212133"/>
          <w:spacing w:val="9"/>
        </w:rPr>
        <w:t xml:space="preserve"> </w:t>
      </w:r>
      <w:r>
        <w:rPr>
          <w:color w:val="212133"/>
        </w:rPr>
        <w:t>partial</w:t>
      </w:r>
      <w:r>
        <w:rPr>
          <w:color w:val="212133"/>
          <w:spacing w:val="9"/>
        </w:rPr>
        <w:t xml:space="preserve"> </w:t>
      </w:r>
      <w:r>
        <w:rPr>
          <w:color w:val="212133"/>
        </w:rPr>
        <w:t>DEST/HOP/STATUS</w:t>
      </w:r>
      <w:r>
        <w:rPr>
          <w:color w:val="212133"/>
          <w:spacing w:val="9"/>
        </w:rPr>
        <w:t xml:space="preserve"> </w:t>
      </w:r>
      <w:r>
        <w:rPr>
          <w:color w:val="212133"/>
        </w:rPr>
        <w:t>sequence,</w:t>
      </w:r>
      <w:r>
        <w:rPr>
          <w:color w:val="212133"/>
          <w:spacing w:val="9"/>
        </w:rPr>
        <w:t xml:space="preserve"> </w:t>
      </w:r>
      <w:r>
        <w:rPr>
          <w:color w:val="212133"/>
        </w:rPr>
        <w:t>as</w:t>
      </w:r>
      <w:r>
        <w:rPr>
          <w:color w:val="212133"/>
          <w:spacing w:val="9"/>
        </w:rPr>
        <w:t xml:space="preserve"> </w:t>
      </w:r>
      <w:r>
        <w:rPr>
          <w:color w:val="212133"/>
        </w:rPr>
        <w:t>the</w:t>
      </w:r>
      <w:r>
        <w:rPr>
          <w:color w:val="212133"/>
          <w:spacing w:val="9"/>
        </w:rPr>
        <w:t xml:space="preserve"> </w:t>
      </w:r>
      <w:r>
        <w:rPr>
          <w:color w:val="212133"/>
          <w:spacing w:val="-2"/>
        </w:rPr>
        <w:t>kernel's</w:t>
      </w:r>
    </w:p>
    <w:p>
      <w:pPr>
        <w:pStyle w:val="BodyText"/>
        <w:spacing w:before="1" w:after="0"/>
        <w:ind w:start="545" w:end="0"/>
        <w:jc w:val="both"/>
        <w:rPr/>
      </w:pPr>
      <w:r>
        <w:rPr>
          <w:color w:val="212133"/>
        </w:rPr>
        <w:t xml:space="preserve">/proc write buffer is limited to PAGE_SIZE (4 KB) per </w:t>
      </w:r>
      <w:r>
        <w:rPr>
          <w:color w:val="212133"/>
          <w:spacing w:val="-2"/>
        </w:rPr>
        <w:t>call.</w:t>
      </w:r>
    </w:p>
    <w:p>
      <w:pPr>
        <w:pStyle w:val="BodyText"/>
        <w:spacing w:lineRule="auto" w:line="298" w:before="179" w:after="0"/>
        <w:ind w:start="545" w:end="1534"/>
        <w:jc w:val="both"/>
        <w:rPr/>
      </w:pPr>
      <w:r>
        <w:rPr>
          <w:color w:val="212133"/>
        </w:rPr>
        <w:t>The solution is the pending_write_ip module variable, which persists the current destination IP across</w:t>
      </w:r>
      <w:r>
        <w:rPr>
          <w:color w:val="212133"/>
          <w:spacing w:val="8"/>
        </w:rPr>
        <w:t xml:space="preserve"> </w:t>
      </w:r>
      <w:r>
        <w:rPr>
          <w:color w:val="212133"/>
        </w:rPr>
        <w:t>separate</w:t>
      </w:r>
      <w:r>
        <w:rPr>
          <w:color w:val="212133"/>
          <w:spacing w:val="8"/>
        </w:rPr>
        <w:t xml:space="preserve"> </w:t>
      </w:r>
      <w:r>
        <w:rPr>
          <w:color w:val="212133"/>
        </w:rPr>
        <w:t>write()</w:t>
      </w:r>
      <w:r>
        <w:rPr>
          <w:color w:val="212133"/>
          <w:spacing w:val="8"/>
        </w:rPr>
        <w:t xml:space="preserve"> </w:t>
      </w:r>
      <w:r>
        <w:rPr>
          <w:color w:val="212133"/>
        </w:rPr>
        <w:t>syscalls</w:t>
      </w:r>
      <w:r>
        <w:rPr>
          <w:color w:val="212133"/>
          <w:spacing w:val="8"/>
        </w:rPr>
        <w:t xml:space="preserve"> </w:t>
      </w:r>
      <w:r>
        <w:rPr>
          <w:color w:val="212133"/>
        </w:rPr>
        <w:t>within</w:t>
      </w:r>
      <w:r>
        <w:rPr>
          <w:color w:val="212133"/>
          <w:spacing w:val="8"/>
        </w:rPr>
        <w:t xml:space="preserve"> </w:t>
      </w:r>
      <w:r>
        <w:rPr>
          <w:color w:val="212133"/>
        </w:rPr>
        <w:t>the</w:t>
      </w:r>
      <w:r>
        <w:rPr>
          <w:color w:val="212133"/>
          <w:spacing w:val="8"/>
        </w:rPr>
        <w:t xml:space="preserve"> </w:t>
      </w:r>
      <w:r>
        <w:rPr>
          <w:color w:val="212133"/>
        </w:rPr>
        <w:t>same</w:t>
      </w:r>
      <w:r>
        <w:rPr>
          <w:color w:val="212133"/>
          <w:spacing w:val="8"/>
        </w:rPr>
        <w:t xml:space="preserve"> </w:t>
      </w:r>
      <w:r>
        <w:rPr>
          <w:color w:val="212133"/>
        </w:rPr>
        <w:t>write</w:t>
      </w:r>
      <w:r>
        <w:rPr>
          <w:color w:val="212133"/>
          <w:spacing w:val="8"/>
        </w:rPr>
        <w:t xml:space="preserve"> </w:t>
      </w:r>
      <w:r>
        <w:rPr>
          <w:color w:val="212133"/>
        </w:rPr>
        <w:t>session.</w:t>
      </w:r>
      <w:r>
        <w:rPr>
          <w:color w:val="212133"/>
          <w:spacing w:val="8"/>
        </w:rPr>
        <w:t xml:space="preserve"> </w:t>
      </w:r>
      <w:r>
        <w:rPr>
          <w:color w:val="212133"/>
        </w:rPr>
        <w:t>The</w:t>
      </w:r>
      <w:r>
        <w:rPr>
          <w:color w:val="212133"/>
          <w:spacing w:val="8"/>
        </w:rPr>
        <w:t xml:space="preserve"> </w:t>
      </w:r>
      <w:r>
        <w:rPr>
          <w:color w:val="212133"/>
        </w:rPr>
        <w:t>protocol</w:t>
      </w:r>
      <w:r>
        <w:rPr>
          <w:color w:val="212133"/>
          <w:spacing w:val="8"/>
        </w:rPr>
        <w:t xml:space="preserve"> </w:t>
      </w:r>
      <w:r>
        <w:rPr>
          <w:color w:val="212133"/>
        </w:rPr>
        <w:t>is:</w:t>
      </w:r>
      <w:r>
        <w:rPr>
          <w:color w:val="212133"/>
          <w:spacing w:val="8"/>
        </w:rPr>
        <w:t xml:space="preserve"> </w:t>
      </w:r>
      <w:r>
        <w:rPr>
          <w:color w:val="212133"/>
        </w:rPr>
        <w:t>(1)</w:t>
      </w:r>
      <w:r>
        <w:rPr>
          <w:color w:val="212133"/>
          <w:spacing w:val="8"/>
        </w:rPr>
        <w:t xml:space="preserve"> </w:t>
      </w:r>
      <w:r>
        <w:rPr>
          <w:color w:val="212133"/>
        </w:rPr>
        <w:t>write</w:t>
      </w:r>
      <w:r>
        <w:rPr>
          <w:color w:val="212133"/>
          <w:spacing w:val="8"/>
        </w:rPr>
        <w:t xml:space="preserve"> </w:t>
      </w:r>
      <w:r>
        <w:rPr>
          <w:color w:val="212133"/>
          <w:spacing w:val="-4"/>
        </w:rPr>
        <w:t>DEST</w:t>
      </w:r>
    </w:p>
    <w:p>
      <w:pPr>
        <w:pStyle w:val="BodyText"/>
        <w:spacing w:lineRule="auto" w:line="298" w:before="1" w:after="0"/>
        <w:ind w:start="545" w:end="1536"/>
        <w:jc w:val="both"/>
        <w:rPr>
          <w:color w:val="212133"/>
        </w:rPr>
      </w:pPr>
      <w:r>
        <w:rPr>
          <w:color w:val="212133"/>
        </w:rPr>
        <w:t>{ip}\n to set the current destination; (2) write HOP {n}|{ip}|...fields...\n for each hop; (3) write STATUS {DONE|FAILED}\n to finalise the entry. The single ta_write() handler in proc_interface.c dispatches each line to the appropriate handler based on the first token.</w:t>
      </w:r>
    </w:p>
    <w:p>
      <w:pPr>
        <w:pStyle w:val="BodyText"/>
        <w:spacing w:before="4" w:after="0"/>
        <w:rPr>
          <w:sz w:val="7"/>
        </w:rPr>
      </w:pPr>
      <w:r>
        <w:rPr>
          <w:sz w:val="7"/>
        </w:rPr>
        <mc:AlternateContent>
          <mc:Choice Requires="wps">
            <w:drawing>
              <wp:anchor distT="0" distB="0" distL="0" distR="0" simplePos="0" relativeHeight="103" behindDoc="1" locked="0" layoutInCell="0" allowOverlap="1">
                <wp:simplePos x="0" y="0"/>
                <wp:positionH relativeFrom="page">
                  <wp:posOffset>1128395</wp:posOffset>
                </wp:positionH>
                <wp:positionV relativeFrom="paragraph">
                  <wp:posOffset>69215</wp:posOffset>
                </wp:positionV>
                <wp:extent cx="5455285" cy="660400"/>
                <wp:effectExtent l="0" t="0" r="0" b="0"/>
                <wp:wrapTopAndBottom/>
                <wp:docPr id="24" name="Textbox 141"/>
                <a:graphic xmlns:a="http://schemas.openxmlformats.org/drawingml/2006/main">
                  <a:graphicData uri="http://schemas.microsoft.com/office/word/2010/wordprocessingShape">
                    <wps:wsp>
                      <wps:cNvSpPr/>
                      <wps:spPr>
                        <a:xfrm>
                          <a:off x="0" y="0"/>
                          <a:ext cx="5455440" cy="660240"/>
                        </a:xfrm>
                        <a:prstGeom prst="rect">
                          <a:avLst/>
                        </a:prstGeom>
                        <a:solidFill>
                          <a:srgbClr val="f4f6ff"/>
                        </a:solidFill>
                        <a:ln w="0">
                          <a:noFill/>
                        </a:ln>
                      </wps:spPr>
                      <wps:style>
                        <a:lnRef idx="0"/>
                        <a:fillRef idx="0"/>
                        <a:effectRef idx="0"/>
                        <a:fontRef idx="minor"/>
                      </wps:style>
                      <wps:txbx>
                        <w:txbxContent>
                          <w:p>
                            <w:pPr>
                              <w:pStyle w:val="FrameContents"/>
                              <w:spacing w:lineRule="auto" w:line="307" w:before="30" w:after="0"/>
                              <w:ind w:hanging="0" w:start="0" w:end="1351"/>
                              <w:jc w:val="start"/>
                              <w:rPr>
                                <w:rFonts w:ascii="Courier New" w:hAnsi="Courier New"/>
                                <w:color w:val="000000"/>
                                <w:sz w:val="18"/>
                              </w:rPr>
                            </w:pPr>
                            <w:r>
                              <w:rPr>
                                <w:rFonts w:ascii="Courier New" w:hAnsi="Courier New"/>
                                <w:color w:val="212133"/>
                                <w:sz w:val="18"/>
                              </w:rPr>
                              <w:t>Route write protocol example: DEST 8.8.8.8\n HOP 1|192.168.1.1||1.2|Bhopal|IN|IN|23250000|77410000|0|ISP-Local\n</w:t>
                            </w:r>
                            <w:r>
                              <w:rPr>
                                <w:rFonts w:ascii="Courier New" w:hAnsi="Courier New"/>
                                <w:color w:val="212133"/>
                                <w:spacing w:val="-29"/>
                                <w:sz w:val="18"/>
                              </w:rPr>
                              <w:t xml:space="preserve"> </w:t>
                            </w:r>
                            <w:r>
                              <w:rPr>
                                <w:rFonts w:ascii="Courier New" w:hAnsi="Courier New"/>
                                <w:color w:val="212133"/>
                                <w:sz w:val="18"/>
                              </w:rPr>
                              <w:t>HOP</w:t>
                            </w:r>
                          </w:p>
                          <w:p>
                            <w:pPr>
                              <w:pStyle w:val="FrameContents"/>
                              <w:spacing w:lineRule="exact" w:line="202" w:before="0" w:after="0"/>
                              <w:ind w:hanging="0" w:start="0" w:end="0"/>
                              <w:jc w:val="start"/>
                              <w:rPr>
                                <w:rFonts w:ascii="Courier New" w:hAnsi="Courier New"/>
                                <w:color w:val="000000"/>
                                <w:sz w:val="18"/>
                              </w:rPr>
                            </w:pPr>
                            <w:r>
                              <w:rPr>
                                <w:rFonts w:ascii="Courier New" w:hAnsi="Courier New"/>
                                <w:color w:val="212133"/>
                                <w:sz w:val="18"/>
                              </w:rPr>
                              <w:t xml:space="preserve">2|103.47.144.1||8.5|Mumbai|IN|IN|19076000|72877000|45609|BSNL\n ... </w:t>
                            </w:r>
                            <w:r>
                              <w:rPr>
                                <w:rFonts w:ascii="Courier New" w:hAnsi="Courier New"/>
                                <w:color w:val="212133"/>
                                <w:spacing w:val="-2"/>
                                <w:sz w:val="18"/>
                              </w:rPr>
                              <w:t>(additional</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 xml:space="preserve">hops) ... STATUS </w:t>
                            </w:r>
                            <w:r>
                              <w:rPr>
                                <w:rFonts w:ascii="Courier New" w:hAnsi="Courier New"/>
                                <w:color w:val="212133"/>
                                <w:spacing w:val="-2"/>
                                <w:sz w:val="18"/>
                              </w:rPr>
                              <w:t>DONE\n</w:t>
                            </w:r>
                          </w:p>
                        </w:txbxContent>
                      </wps:txbx>
                      <wps:bodyPr lIns="0" rIns="0" tIns="0" bIns="0" anchor="t">
                        <a:noAutofit/>
                      </wps:bodyPr>
                    </wps:wsp>
                  </a:graphicData>
                </a:graphic>
              </wp:anchor>
            </w:drawing>
          </mc:Choice>
          <mc:Fallback>
            <w:pict>
              <v:rect id="shape_0" fillcolor="#f4f6ff" stroked="f" o:allowincell="f" style="position:absolute;margin-left:88.85pt;margin-top:5.45pt;width:429.5pt;height:51.95pt;mso-wrap-style:square;v-text-anchor:top;mso-position-horizontal-relative:page">
                <v:fill o:detectmouseclick="t" type="solid" color2="#0b0900"/>
                <v:stroke color="#3465a4" joinstyle="round" endcap="flat"/>
                <v:textbox>
                  <w:txbxContent>
                    <w:p>
                      <w:pPr>
                        <w:pStyle w:val="FrameContents"/>
                        <w:spacing w:lineRule="auto" w:line="307" w:before="30" w:after="0"/>
                        <w:ind w:hanging="0" w:start="0" w:end="1351"/>
                        <w:jc w:val="start"/>
                        <w:rPr>
                          <w:rFonts w:ascii="Courier New" w:hAnsi="Courier New"/>
                          <w:color w:val="000000"/>
                          <w:sz w:val="18"/>
                        </w:rPr>
                      </w:pPr>
                      <w:r>
                        <w:rPr>
                          <w:rFonts w:ascii="Courier New" w:hAnsi="Courier New"/>
                          <w:color w:val="212133"/>
                          <w:sz w:val="18"/>
                        </w:rPr>
                        <w:t>Route write protocol example: DEST 8.8.8.8\n HOP 1|192.168.1.1||1.2|Bhopal|IN|IN|23250000|77410000|0|ISP-Local\n</w:t>
                      </w:r>
                      <w:r>
                        <w:rPr>
                          <w:rFonts w:ascii="Courier New" w:hAnsi="Courier New"/>
                          <w:color w:val="212133"/>
                          <w:spacing w:val="-29"/>
                          <w:sz w:val="18"/>
                        </w:rPr>
                        <w:t xml:space="preserve"> </w:t>
                      </w:r>
                      <w:r>
                        <w:rPr>
                          <w:rFonts w:ascii="Courier New" w:hAnsi="Courier New"/>
                          <w:color w:val="212133"/>
                          <w:sz w:val="18"/>
                        </w:rPr>
                        <w:t>HOP</w:t>
                      </w:r>
                    </w:p>
                    <w:p>
                      <w:pPr>
                        <w:pStyle w:val="FrameContents"/>
                        <w:spacing w:lineRule="exact" w:line="202" w:before="0" w:after="0"/>
                        <w:ind w:hanging="0" w:start="0" w:end="0"/>
                        <w:jc w:val="start"/>
                        <w:rPr>
                          <w:rFonts w:ascii="Courier New" w:hAnsi="Courier New"/>
                          <w:color w:val="000000"/>
                          <w:sz w:val="18"/>
                        </w:rPr>
                      </w:pPr>
                      <w:r>
                        <w:rPr>
                          <w:rFonts w:ascii="Courier New" w:hAnsi="Courier New"/>
                          <w:color w:val="212133"/>
                          <w:sz w:val="18"/>
                        </w:rPr>
                        <w:t xml:space="preserve">2|103.47.144.1||8.5|Mumbai|IN|IN|19076000|72877000|45609|BSNL\n ... </w:t>
                      </w:r>
                      <w:r>
                        <w:rPr>
                          <w:rFonts w:ascii="Courier New" w:hAnsi="Courier New"/>
                          <w:color w:val="212133"/>
                          <w:spacing w:val="-2"/>
                          <w:sz w:val="18"/>
                        </w:rPr>
                        <w:t>(additional</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 xml:space="preserve">hops) ... STATUS </w:t>
                      </w:r>
                      <w:r>
                        <w:rPr>
                          <w:rFonts w:ascii="Courier New" w:hAnsi="Courier New"/>
                          <w:color w:val="212133"/>
                          <w:spacing w:val="-2"/>
                          <w:sz w:val="18"/>
                        </w:rPr>
                        <w:t>DONE\n</w:t>
                      </w:r>
                    </w:p>
                  </w:txbxContent>
                </v:textbox>
                <w10:wrap type="topAndBottom"/>
              </v:rect>
            </w:pict>
          </mc:Fallback>
        </mc:AlternateContent>
      </w:r>
    </w:p>
    <w:p>
      <w:pPr>
        <w:pStyle w:val="BodyText"/>
        <w:rPr/>
      </w:pPr>
      <w:r>
        <w:rPr/>
      </w:r>
    </w:p>
    <w:p>
      <w:pPr>
        <w:pStyle w:val="BodyText"/>
        <w:spacing w:before="50" w:after="0"/>
        <w:rPr/>
      </w:pPr>
      <w:r>
        <w:rPr/>
      </w:r>
    </w:p>
    <w:p>
      <w:pPr>
        <w:pStyle w:val="BodyText"/>
        <w:spacing w:lineRule="auto" w:line="298" w:before="0" w:after="0"/>
        <w:ind w:start="545" w:end="1534"/>
        <w:jc w:val="both"/>
        <w:rPr/>
        <w:sectPr>
          <w:type w:val="nextPage"/>
          <w:pgSz w:w="11906" w:h="16838"/>
          <w:pgMar w:left="992" w:right="0" w:gutter="0" w:header="0" w:top="1500" w:footer="0" w:bottom="280"/>
          <w:pgNumType w:fmt="decimal"/>
          <w:formProt w:val="false"/>
          <w:textDirection w:val="lrTb"/>
          <w:docGrid w:type="default" w:linePitch="100" w:charSpace="0"/>
        </w:sectPr>
      </w:pPr>
      <w:r>
        <w:rPr>
          <w:color w:val="212133"/>
        </w:rPr>
        <w:t>ProcReader.cpp</w:t>
      </w:r>
      <w:r>
        <w:rPr>
          <w:color w:val="212133"/>
          <w:spacing w:val="-3"/>
        </w:rPr>
        <w:t xml:space="preserve"> </w:t>
      </w:r>
      <w:r>
        <w:rPr>
          <w:color w:val="212133"/>
        </w:rPr>
        <w:t>reads</w:t>
      </w:r>
      <w:r>
        <w:rPr>
          <w:color w:val="212133"/>
          <w:spacing w:val="-3"/>
        </w:rPr>
        <w:t xml:space="preserve"> </w:t>
      </w:r>
      <w:r>
        <w:rPr>
          <w:color w:val="212133"/>
        </w:rPr>
        <w:t>all</w:t>
      </w:r>
      <w:r>
        <w:rPr>
          <w:color w:val="212133"/>
          <w:spacing w:val="-3"/>
        </w:rPr>
        <w:t xml:space="preserve"> </w:t>
      </w:r>
      <w:r>
        <w:rPr>
          <w:color w:val="212133"/>
        </w:rPr>
        <w:t>/proc</w:t>
      </w:r>
      <w:r>
        <w:rPr>
          <w:color w:val="212133"/>
          <w:spacing w:val="-3"/>
        </w:rPr>
        <w:t xml:space="preserve"> </w:t>
      </w:r>
      <w:r>
        <w:rPr>
          <w:color w:val="212133"/>
        </w:rPr>
        <w:t>files</w:t>
      </w:r>
      <w:r>
        <w:rPr>
          <w:color w:val="212133"/>
          <w:spacing w:val="-3"/>
        </w:rPr>
        <w:t xml:space="preserve"> </w:t>
      </w:r>
      <w:r>
        <w:rPr>
          <w:color w:val="212133"/>
        </w:rPr>
        <w:t>and</w:t>
      </w:r>
      <w:r>
        <w:rPr>
          <w:color w:val="212133"/>
          <w:spacing w:val="-3"/>
        </w:rPr>
        <w:t xml:space="preserve"> </w:t>
      </w:r>
      <w:r>
        <w:rPr>
          <w:color w:val="212133"/>
        </w:rPr>
        <w:t>parses</w:t>
      </w:r>
      <w:r>
        <w:rPr>
          <w:color w:val="212133"/>
          <w:spacing w:val="-3"/>
        </w:rPr>
        <w:t xml:space="preserve"> </w:t>
      </w:r>
      <w:r>
        <w:rPr>
          <w:color w:val="212133"/>
        </w:rPr>
        <w:t>pipe-delimited</w:t>
      </w:r>
      <w:r>
        <w:rPr>
          <w:color w:val="212133"/>
          <w:spacing w:val="-3"/>
        </w:rPr>
        <w:t xml:space="preserve"> </w:t>
      </w:r>
      <w:r>
        <w:rPr>
          <w:color w:val="212133"/>
        </w:rPr>
        <w:t>lines</w:t>
      </w:r>
      <w:r>
        <w:rPr>
          <w:color w:val="212133"/>
          <w:spacing w:val="-3"/>
        </w:rPr>
        <w:t xml:space="preserve"> </w:t>
      </w:r>
      <w:r>
        <w:rPr>
          <w:color w:val="212133"/>
        </w:rPr>
        <w:t>into</w:t>
      </w:r>
      <w:r>
        <w:rPr>
          <w:color w:val="212133"/>
          <w:spacing w:val="-3"/>
        </w:rPr>
        <w:t xml:space="preserve"> </w:t>
      </w:r>
      <w:r>
        <w:rPr>
          <w:color w:val="212133"/>
        </w:rPr>
        <w:t>C++</w:t>
      </w:r>
      <w:r>
        <w:rPr>
          <w:color w:val="212133"/>
          <w:spacing w:val="-3"/>
        </w:rPr>
        <w:t xml:space="preserve"> </w:t>
      </w:r>
      <w:r>
        <w:rPr>
          <w:color w:val="212133"/>
        </w:rPr>
        <w:t>data</w:t>
      </w:r>
      <w:r>
        <w:rPr>
          <w:color w:val="212133"/>
          <w:spacing w:val="-3"/>
        </w:rPr>
        <w:t xml:space="preserve"> </w:t>
      </w:r>
      <w:r>
        <w:rPr>
          <w:color w:val="212133"/>
        </w:rPr>
        <w:t>structures.</w:t>
      </w:r>
      <w:r>
        <w:rPr>
          <w:color w:val="212133"/>
          <w:spacing w:val="-3"/>
        </w:rPr>
        <w:t xml:space="preserve"> </w:t>
      </w:r>
      <w:r>
        <w:rPr>
          <w:color w:val="212133"/>
        </w:rPr>
        <w:t>A key subtlety is the make_canonical() normalisation in the kernel module: because the kernel stores</w:t>
      </w:r>
      <w:r>
        <w:rPr>
          <w:color w:val="212133"/>
          <w:spacing w:val="14"/>
        </w:rPr>
        <w:t xml:space="preserve"> </w:t>
      </w:r>
      <w:r>
        <w:rPr>
          <w:color w:val="212133"/>
        </w:rPr>
        <w:t>the</w:t>
      </w:r>
      <w:r>
        <w:rPr>
          <w:color w:val="212133"/>
          <w:spacing w:val="14"/>
        </w:rPr>
        <w:t xml:space="preserve"> </w:t>
      </w:r>
      <w:r>
        <w:rPr>
          <w:color w:val="212133"/>
        </w:rPr>
        <w:t>lower</w:t>
      </w:r>
      <w:r>
        <w:rPr>
          <w:color w:val="212133"/>
          <w:spacing w:val="14"/>
        </w:rPr>
        <w:t xml:space="preserve"> </w:t>
      </w:r>
      <w:r>
        <w:rPr>
          <w:color w:val="212133"/>
        </w:rPr>
        <w:t>IP</w:t>
      </w:r>
      <w:r>
        <w:rPr>
          <w:color w:val="212133"/>
          <w:spacing w:val="14"/>
        </w:rPr>
        <w:t xml:space="preserve"> </w:t>
      </w:r>
      <w:r>
        <w:rPr>
          <w:color w:val="212133"/>
        </w:rPr>
        <w:t>in</w:t>
      </w:r>
      <w:r>
        <w:rPr>
          <w:color w:val="212133"/>
          <w:spacing w:val="14"/>
        </w:rPr>
        <w:t xml:space="preserve"> </w:t>
      </w:r>
      <w:r>
        <w:rPr>
          <w:color w:val="212133"/>
        </w:rPr>
        <w:t>the</w:t>
      </w:r>
      <w:r>
        <w:rPr>
          <w:color w:val="212133"/>
          <w:spacing w:val="14"/>
        </w:rPr>
        <w:t xml:space="preserve"> </w:t>
      </w:r>
      <w:r>
        <w:rPr>
          <w:color w:val="212133"/>
        </w:rPr>
        <w:t>src</w:t>
      </w:r>
      <w:r>
        <w:rPr>
          <w:color w:val="212133"/>
          <w:spacing w:val="14"/>
        </w:rPr>
        <w:t xml:space="preserve"> </w:t>
      </w:r>
      <w:r>
        <w:rPr>
          <w:color w:val="212133"/>
        </w:rPr>
        <w:t>field</w:t>
      </w:r>
      <w:r>
        <w:rPr>
          <w:color w:val="212133"/>
          <w:spacing w:val="14"/>
        </w:rPr>
        <w:t xml:space="preserve"> </w:t>
      </w:r>
      <w:r>
        <w:rPr>
          <w:color w:val="212133"/>
        </w:rPr>
        <w:t>regardless</w:t>
      </w:r>
      <w:r>
        <w:rPr>
          <w:color w:val="212133"/>
          <w:spacing w:val="14"/>
        </w:rPr>
        <w:t xml:space="preserve"> </w:t>
      </w:r>
      <w:r>
        <w:rPr>
          <w:color w:val="212133"/>
        </w:rPr>
        <w:t>of</w:t>
      </w:r>
      <w:r>
        <w:rPr>
          <w:color w:val="212133"/>
          <w:spacing w:val="14"/>
        </w:rPr>
        <w:t xml:space="preserve"> </w:t>
      </w:r>
      <w:r>
        <w:rPr>
          <w:color w:val="212133"/>
        </w:rPr>
        <w:t>direction,</w:t>
      </w:r>
      <w:r>
        <w:rPr>
          <w:color w:val="212133"/>
          <w:spacing w:val="14"/>
        </w:rPr>
        <w:t xml:space="preserve"> </w:t>
      </w:r>
      <w:r>
        <w:rPr>
          <w:color w:val="212133"/>
        </w:rPr>
        <w:t>ProcReader</w:t>
      </w:r>
      <w:r>
        <w:rPr>
          <w:color w:val="212133"/>
          <w:spacing w:val="14"/>
        </w:rPr>
        <w:t xml:space="preserve"> </w:t>
      </w:r>
      <w:r>
        <w:rPr>
          <w:color w:val="212133"/>
        </w:rPr>
        <w:t>must</w:t>
      </w:r>
      <w:r>
        <w:rPr>
          <w:color w:val="212133"/>
          <w:spacing w:val="14"/>
        </w:rPr>
        <w:t xml:space="preserve"> </w:t>
      </w:r>
      <w:r>
        <w:rPr>
          <w:color w:val="212133"/>
        </w:rPr>
        <w:t>apply</w:t>
      </w:r>
      <w:r>
        <w:rPr>
          <w:color w:val="212133"/>
          <w:spacing w:val="14"/>
        </w:rPr>
        <w:t xml:space="preserve"> </w:t>
      </w:r>
      <w:r>
        <w:rPr>
          <w:color w:val="212133"/>
        </w:rPr>
        <w:t>the</w:t>
      </w:r>
      <w:r>
        <w:rPr>
          <w:color w:val="212133"/>
          <w:spacing w:val="14"/>
        </w:rPr>
        <w:t xml:space="preserve"> </w:t>
      </w:r>
      <w:r>
        <w:rPr>
          <w:color w:val="212133"/>
          <w:spacing w:val="-2"/>
        </w:rPr>
        <w:t>inverse</w:t>
      </w:r>
    </w:p>
    <w:p>
      <w:pPr>
        <w:pStyle w:val="BodyText"/>
        <w:spacing w:before="72" w:after="0"/>
        <w:ind w:start="545" w:end="0"/>
        <w:jc w:val="both"/>
        <w:rPr/>
      </w:pPr>
      <w:r>
        <w:rPr>
          <w:color w:val="212133"/>
        </w:rPr>
        <w:t xml:space="preserve">transformation when displaying </w:t>
      </w:r>
      <w:r>
        <w:rPr>
          <w:color w:val="212133"/>
          <w:spacing w:val="-2"/>
        </w:rPr>
        <w:t>connections.</w:t>
      </w:r>
    </w:p>
    <w:p>
      <w:pPr>
        <w:pStyle w:val="BodyText"/>
        <w:spacing w:lineRule="auto" w:line="298" w:before="179" w:after="0"/>
        <w:ind w:start="545" w:end="1534"/>
        <w:jc w:val="both"/>
        <w:rPr/>
      </w:pPr>
      <w:r>
        <w:rPr>
          <w:color w:val="212133"/>
        </w:rPr>
        <w:t>The rule is: if the connection's SRC_IP matches the local machine's IP, the connection is outgoing</w:t>
      </w:r>
      <w:r>
        <w:rPr>
          <w:color w:val="212133"/>
          <w:spacing w:val="-4"/>
        </w:rPr>
        <w:t xml:space="preserve"> </w:t>
      </w:r>
      <w:r>
        <w:rPr>
          <w:color w:val="212133"/>
        </w:rPr>
        <w:t>and</w:t>
      </w:r>
      <w:r>
        <w:rPr>
          <w:color w:val="212133"/>
          <w:spacing w:val="-4"/>
        </w:rPr>
        <w:t xml:space="preserve"> </w:t>
      </w:r>
      <w:r>
        <w:rPr>
          <w:color w:val="212133"/>
        </w:rPr>
        <w:t>the</w:t>
      </w:r>
      <w:r>
        <w:rPr>
          <w:color w:val="212133"/>
          <w:spacing w:val="-4"/>
        </w:rPr>
        <w:t xml:space="preserve"> </w:t>
      </w:r>
      <w:r>
        <w:rPr>
          <w:color w:val="212133"/>
        </w:rPr>
        <w:t>display</w:t>
      </w:r>
      <w:r>
        <w:rPr>
          <w:color w:val="212133"/>
          <w:spacing w:val="-4"/>
        </w:rPr>
        <w:t xml:space="preserve"> </w:t>
      </w:r>
      <w:r>
        <w:rPr>
          <w:color w:val="212133"/>
        </w:rPr>
        <w:t>order</w:t>
      </w:r>
      <w:r>
        <w:rPr>
          <w:color w:val="212133"/>
          <w:spacing w:val="-4"/>
        </w:rPr>
        <w:t xml:space="preserve"> </w:t>
      </w:r>
      <w:r>
        <w:rPr>
          <w:color w:val="212133"/>
        </w:rPr>
        <w:t>is</w:t>
      </w:r>
      <w:r>
        <w:rPr>
          <w:color w:val="212133"/>
          <w:spacing w:val="-4"/>
        </w:rPr>
        <w:t xml:space="preserve"> </w:t>
      </w:r>
      <w:r>
        <w:rPr>
          <w:color w:val="212133"/>
        </w:rPr>
        <w:t>correct.</w:t>
      </w:r>
      <w:r>
        <w:rPr>
          <w:color w:val="212133"/>
          <w:spacing w:val="-4"/>
        </w:rPr>
        <w:t xml:space="preserve"> </w:t>
      </w:r>
      <w:r>
        <w:rPr>
          <w:color w:val="212133"/>
        </w:rPr>
        <w:t>If</w:t>
      </w:r>
      <w:r>
        <w:rPr>
          <w:color w:val="212133"/>
          <w:spacing w:val="-4"/>
        </w:rPr>
        <w:t xml:space="preserve"> </w:t>
      </w:r>
      <w:r>
        <w:rPr>
          <w:color w:val="212133"/>
        </w:rPr>
        <w:t>SRC_IP</w:t>
      </w:r>
      <w:r>
        <w:rPr>
          <w:color w:val="212133"/>
          <w:spacing w:val="-4"/>
        </w:rPr>
        <w:t xml:space="preserve"> </w:t>
      </w:r>
      <w:r>
        <w:rPr>
          <w:color w:val="212133"/>
        </w:rPr>
        <w:t>does</w:t>
      </w:r>
      <w:r>
        <w:rPr>
          <w:color w:val="212133"/>
          <w:spacing w:val="-4"/>
        </w:rPr>
        <w:t xml:space="preserve"> </w:t>
      </w:r>
      <w:r>
        <w:rPr>
          <w:color w:val="212133"/>
        </w:rPr>
        <w:t>not</w:t>
      </w:r>
      <w:r>
        <w:rPr>
          <w:color w:val="212133"/>
          <w:spacing w:val="-4"/>
        </w:rPr>
        <w:t xml:space="preserve"> </w:t>
      </w:r>
      <w:r>
        <w:rPr>
          <w:color w:val="212133"/>
        </w:rPr>
        <w:t>match</w:t>
      </w:r>
      <w:r>
        <w:rPr>
          <w:color w:val="212133"/>
          <w:spacing w:val="-4"/>
        </w:rPr>
        <w:t xml:space="preserve"> </w:t>
      </w:r>
      <w:r>
        <w:rPr>
          <w:color w:val="212133"/>
        </w:rPr>
        <w:t>the</w:t>
      </w:r>
      <w:r>
        <w:rPr>
          <w:color w:val="212133"/>
          <w:spacing w:val="-4"/>
        </w:rPr>
        <w:t xml:space="preserve"> </w:t>
      </w:r>
      <w:r>
        <w:rPr>
          <w:color w:val="212133"/>
        </w:rPr>
        <w:t>local</w:t>
      </w:r>
      <w:r>
        <w:rPr>
          <w:color w:val="212133"/>
          <w:spacing w:val="-4"/>
        </w:rPr>
        <w:t xml:space="preserve"> </w:t>
      </w:r>
      <w:r>
        <w:rPr>
          <w:color w:val="212133"/>
        </w:rPr>
        <w:t>IP,</w:t>
      </w:r>
      <w:r>
        <w:rPr>
          <w:color w:val="212133"/>
          <w:spacing w:val="-4"/>
        </w:rPr>
        <w:t xml:space="preserve"> </w:t>
      </w:r>
      <w:r>
        <w:rPr>
          <w:color w:val="212133"/>
        </w:rPr>
        <w:t>the</w:t>
      </w:r>
      <w:r>
        <w:rPr>
          <w:color w:val="212133"/>
          <w:spacing w:val="-4"/>
        </w:rPr>
        <w:t xml:space="preserve"> </w:t>
      </w:r>
      <w:r>
        <w:rPr>
          <w:color w:val="212133"/>
        </w:rPr>
        <w:t>connection is incoming and the columns should be displayed with src/dst swapped. This logic is implemented in ProcReader::normaliseDirection() which is called for each row during parsing.</w:t>
      </w:r>
    </w:p>
    <w:p>
      <w:pPr>
        <w:pStyle w:val="BodyText"/>
        <w:spacing w:lineRule="auto" w:line="298" w:before="122" w:after="0"/>
        <w:ind w:start="545" w:end="1534"/>
        <w:jc w:val="both"/>
        <w:rPr>
          <w:color w:val="212133"/>
        </w:rPr>
      </w:pPr>
      <w:r>
        <w:rPr>
          <w:color w:val="212133"/>
        </w:rPr>
        <w:t>SparklineDelegate renders a miniature line chart for the RATE_OUT_BPS and RATE_IN_BPS columns. It maintains a 30-sample ring buffer per connection entry, appending the current rate on each 1-second refresh. The delegate must NOT have Q_OBJECT because it inherits from QStyledItemDelegate which already has a virtual table; adding Q_OBJECT creates a vtable conflict that manifests as a linker error.</w:t>
      </w:r>
    </w:p>
    <w:p>
      <w:pPr>
        <w:pStyle w:val="BodyText"/>
        <w:rPr/>
      </w:pPr>
      <w:r>
        <w:rPr/>
      </w:r>
    </w:p>
    <w:p>
      <w:pPr>
        <w:pStyle w:val="BodyText"/>
        <w:spacing w:before="40" w:after="0"/>
        <w:rPr/>
      </w:pPr>
      <w:r>
        <w:rPr/>
      </w:r>
    </w:p>
    <w:p>
      <w:pPr>
        <w:pStyle w:val="BodyText"/>
        <w:spacing w:lineRule="auto" w:line="298"/>
        <w:ind w:start="545" w:end="1534"/>
        <w:jc w:val="both"/>
        <w:rPr/>
      </w:pPr>
      <w:r>
        <w:rPr>
          <w:color w:val="212133"/>
        </w:rPr>
        <w:t>Netlink</w:t>
      </w:r>
      <w:r>
        <w:rPr>
          <w:color w:val="212133"/>
          <w:spacing w:val="-3"/>
        </w:rPr>
        <w:t xml:space="preserve"> </w:t>
      </w:r>
      <w:r>
        <w:rPr>
          <w:color w:val="212133"/>
        </w:rPr>
        <w:t>messages</w:t>
      </w:r>
      <w:r>
        <w:rPr>
          <w:color w:val="212133"/>
          <w:spacing w:val="-3"/>
        </w:rPr>
        <w:t xml:space="preserve"> </w:t>
      </w:r>
      <w:r>
        <w:rPr>
          <w:color w:val="212133"/>
        </w:rPr>
        <w:t>are</w:t>
      </w:r>
      <w:r>
        <w:rPr>
          <w:color w:val="212133"/>
          <w:spacing w:val="-3"/>
        </w:rPr>
        <w:t xml:space="preserve"> </w:t>
      </w:r>
      <w:r>
        <w:rPr>
          <w:color w:val="212133"/>
        </w:rPr>
        <w:t>emitted</w:t>
      </w:r>
      <w:r>
        <w:rPr>
          <w:color w:val="212133"/>
          <w:spacing w:val="-3"/>
        </w:rPr>
        <w:t xml:space="preserve"> </w:t>
      </w:r>
      <w:r>
        <w:rPr>
          <w:color w:val="212133"/>
        </w:rPr>
        <w:t>from</w:t>
      </w:r>
      <w:r>
        <w:rPr>
          <w:color w:val="212133"/>
          <w:spacing w:val="-3"/>
        </w:rPr>
        <w:t xml:space="preserve"> </w:t>
      </w:r>
      <w:r>
        <w:rPr>
          <w:color w:val="212133"/>
        </w:rPr>
        <w:t>netlink_comm.c</w:t>
      </w:r>
      <w:r>
        <w:rPr>
          <w:color w:val="212133"/>
          <w:spacing w:val="-3"/>
        </w:rPr>
        <w:t xml:space="preserve"> </w:t>
      </w:r>
      <w:r>
        <w:rPr>
          <w:color w:val="212133"/>
        </w:rPr>
        <w:t>using</w:t>
      </w:r>
      <w:r>
        <w:rPr>
          <w:color w:val="212133"/>
          <w:spacing w:val="-3"/>
        </w:rPr>
        <w:t xml:space="preserve"> </w:t>
      </w:r>
      <w:r>
        <w:rPr>
          <w:color w:val="212133"/>
        </w:rPr>
        <w:t>nlmsg_new()</w:t>
      </w:r>
      <w:r>
        <w:rPr>
          <w:color w:val="212133"/>
          <w:spacing w:val="-3"/>
        </w:rPr>
        <w:t xml:space="preserve"> </w:t>
      </w:r>
      <w:r>
        <w:rPr>
          <w:color w:val="212133"/>
        </w:rPr>
        <w:t>and</w:t>
      </w:r>
      <w:r>
        <w:rPr>
          <w:color w:val="212133"/>
          <w:spacing w:val="-3"/>
        </w:rPr>
        <w:t xml:space="preserve"> </w:t>
      </w:r>
      <w:r>
        <w:rPr>
          <w:color w:val="212133"/>
        </w:rPr>
        <w:t>genlmsg_put()</w:t>
      </w:r>
      <w:r>
        <w:rPr>
          <w:color w:val="212133"/>
          <w:spacing w:val="-3"/>
        </w:rPr>
        <w:t xml:space="preserve"> </w:t>
      </w:r>
      <w:r>
        <w:rPr>
          <w:color w:val="212133"/>
        </w:rPr>
        <w:t>with GFP_ATOMIC (since emission can occur from softirq context during stats_update). The emission function locks the netlink send mutex, constructs the message, and calls netlink_broadcast() to multicast to all subscribers on the relevant group. Message construction uses fixed-size binary structs (ta_msg_conn, ta_msg_anomaly, ta_msg_dns, ta_msg_route) rather than TLV encoding for simplicity and performance.</w:t>
      </w:r>
    </w:p>
    <w:p>
      <w:pPr>
        <w:pStyle w:val="BodyText"/>
        <w:spacing w:lineRule="auto" w:line="298" w:before="123"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The throttle logic is implemented as a per-entry timer: last_netlink_sent (ktime_t) and last_rate_out_bps, last_rate_in_bps fields in traffic_entry. On each stats_update call, the function computes the rate change ratio and compares with the 5-second forced interval threshold before deciding whether to emit. This reduces netlink traffic by approximately 95% compared</w:t>
      </w:r>
      <w:r>
        <w:rPr>
          <w:color w:val="212133"/>
          <w:spacing w:val="40"/>
        </w:rPr>
        <w:t xml:space="preserve"> </w:t>
      </w:r>
      <w:r>
        <w:rPr>
          <w:color w:val="212133"/>
        </w:rPr>
        <w:t>to</w:t>
      </w:r>
      <w:r>
        <w:rPr>
          <w:color w:val="212133"/>
          <w:spacing w:val="40"/>
        </w:rPr>
        <w:t xml:space="preserve"> </w:t>
      </w:r>
      <w:r>
        <w:rPr>
          <w:color w:val="212133"/>
        </w:rPr>
        <w:t>emitting</w:t>
      </w:r>
      <w:r>
        <w:rPr>
          <w:color w:val="212133"/>
          <w:spacing w:val="40"/>
        </w:rPr>
        <w:t xml:space="preserve"> </w:t>
      </w:r>
      <w:r>
        <w:rPr>
          <w:color w:val="212133"/>
        </w:rPr>
        <w:t>on</w:t>
      </w:r>
      <w:r>
        <w:rPr>
          <w:color w:val="212133"/>
          <w:spacing w:val="40"/>
        </w:rPr>
        <w:t xml:space="preserve"> </w:t>
      </w:r>
      <w:r>
        <w:rPr>
          <w:color w:val="212133"/>
        </w:rPr>
        <w:t>every</w:t>
      </w:r>
      <w:r>
        <w:rPr>
          <w:color w:val="212133"/>
          <w:spacing w:val="40"/>
        </w:rPr>
        <w:t xml:space="preserve"> </w:t>
      </w:r>
      <w:r>
        <w:rPr>
          <w:color w:val="212133"/>
        </w:rPr>
        <w:t>packet,</w:t>
      </w:r>
      <w:r>
        <w:rPr>
          <w:color w:val="212133"/>
          <w:spacing w:val="40"/>
        </w:rPr>
        <w:t xml:space="preserve"> </w:t>
      </w:r>
      <w:r>
        <w:rPr>
          <w:color w:val="212133"/>
        </w:rPr>
        <w:t>as</w:t>
      </w:r>
      <w:r>
        <w:rPr>
          <w:color w:val="212133"/>
          <w:spacing w:val="40"/>
        </w:rPr>
        <w:t xml:space="preserve"> </w:t>
      </w:r>
      <w:r>
        <w:rPr>
          <w:color w:val="212133"/>
        </w:rPr>
        <w:t>measured</w:t>
      </w:r>
      <w:r>
        <w:rPr>
          <w:color w:val="212133"/>
          <w:spacing w:val="40"/>
        </w:rPr>
        <w:t xml:space="preserve"> </w:t>
      </w:r>
      <w:r>
        <w:rPr>
          <w:color w:val="212133"/>
        </w:rPr>
        <w:t>during</w:t>
      </w:r>
      <w:r>
        <w:rPr>
          <w:color w:val="212133"/>
          <w:spacing w:val="40"/>
        </w:rPr>
        <w:t xml:space="preserve"> </w:t>
      </w:r>
      <w:r>
        <w:rPr>
          <w:color w:val="212133"/>
        </w:rPr>
        <w:t>testing</w:t>
      </w:r>
      <w:r>
        <w:rPr>
          <w:color w:val="212133"/>
          <w:spacing w:val="40"/>
        </w:rPr>
        <w:t xml:space="preserve"> </w:t>
      </w:r>
      <w:r>
        <w:rPr>
          <w:color w:val="212133"/>
        </w:rPr>
        <w:t>with</w:t>
      </w:r>
      <w:r>
        <w:rPr>
          <w:color w:val="212133"/>
          <w:spacing w:val="40"/>
        </w:rPr>
        <w:t xml:space="preserve"> </w:t>
      </w:r>
      <w:r>
        <w:rPr>
          <w:color w:val="212133"/>
        </w:rPr>
        <w:t>iperf3</w:t>
      </w:r>
      <w:r>
        <w:rPr>
          <w:color w:val="212133"/>
          <w:spacing w:val="40"/>
        </w:rPr>
        <w:t xml:space="preserve"> </w:t>
      </w:r>
      <w:r>
        <w:rPr>
          <w:color w:val="212133"/>
        </w:rPr>
        <w:t>generating high-rate traffic.</w:t>
      </w:r>
    </w:p>
    <w:p>
      <w:pPr>
        <w:pStyle w:val="Heading1"/>
        <w:jc w:val="both"/>
        <w:rPr/>
      </w:pPr>
      <w:r>
        <mc:AlternateContent>
          <mc:Choice Requires="wps">
            <w:drawing>
              <wp:anchor distT="0" distB="0" distL="0" distR="0" simplePos="0" relativeHeight="118" behindDoc="1" locked="0" layoutInCell="0" allowOverlap="1">
                <wp:simplePos x="0" y="0"/>
                <wp:positionH relativeFrom="page">
                  <wp:posOffset>976630</wp:posOffset>
                </wp:positionH>
                <wp:positionV relativeFrom="paragraph">
                  <wp:posOffset>254000</wp:posOffset>
                </wp:positionV>
                <wp:extent cx="5607685" cy="1270"/>
                <wp:effectExtent l="13335" t="12700" r="12065" b="11430"/>
                <wp:wrapNone/>
                <wp:docPr id="25" name="Graphic 148"/>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 xml:space="preserve">CHAPTER 7 System Testing and </w:t>
      </w:r>
      <w:r>
        <w:rPr>
          <w:color w:val="1C6EF4"/>
          <w:spacing w:val="-2"/>
        </w:rPr>
        <w:t>Validation</w:t>
      </w:r>
    </w:p>
    <w:p>
      <w:pPr>
        <w:pStyle w:val="BodyText"/>
        <w:spacing w:lineRule="auto" w:line="298" w:before="128" w:after="0"/>
        <w:ind w:start="545" w:end="1534"/>
        <w:jc w:val="both"/>
        <w:rPr/>
      </w:pPr>
      <w:r>
        <w:rPr>
          <w:color w:val="212133"/>
        </w:rPr>
        <w:t>This</w:t>
      </w:r>
      <w:r>
        <w:rPr>
          <w:color w:val="212133"/>
          <w:spacing w:val="-3"/>
        </w:rPr>
        <w:t xml:space="preserve"> </w:t>
      </w:r>
      <w:r>
        <w:rPr>
          <w:color w:val="212133"/>
        </w:rPr>
        <w:t>chapter</w:t>
      </w:r>
      <w:r>
        <w:rPr>
          <w:color w:val="212133"/>
          <w:spacing w:val="-3"/>
        </w:rPr>
        <w:t xml:space="preserve"> </w:t>
      </w:r>
      <w:r>
        <w:rPr>
          <w:color w:val="212133"/>
        </w:rPr>
        <w:t>describes</w:t>
      </w:r>
      <w:r>
        <w:rPr>
          <w:color w:val="212133"/>
          <w:spacing w:val="-3"/>
        </w:rPr>
        <w:t xml:space="preserve"> </w:t>
      </w:r>
      <w:r>
        <w:rPr>
          <w:color w:val="212133"/>
        </w:rPr>
        <w:t>the</w:t>
      </w:r>
      <w:r>
        <w:rPr>
          <w:color w:val="212133"/>
          <w:spacing w:val="-3"/>
        </w:rPr>
        <w:t xml:space="preserve"> </w:t>
      </w:r>
      <w:r>
        <w:rPr>
          <w:color w:val="212133"/>
        </w:rPr>
        <w:t>testing</w:t>
      </w:r>
      <w:r>
        <w:rPr>
          <w:color w:val="212133"/>
          <w:spacing w:val="-3"/>
        </w:rPr>
        <w:t xml:space="preserve"> </w:t>
      </w:r>
      <w:r>
        <w:rPr>
          <w:color w:val="212133"/>
        </w:rPr>
        <w:t>strategy</w:t>
      </w:r>
      <w:r>
        <w:rPr>
          <w:color w:val="212133"/>
          <w:spacing w:val="-3"/>
        </w:rPr>
        <w:t xml:space="preserve"> </w:t>
      </w:r>
      <w:r>
        <w:rPr>
          <w:color w:val="212133"/>
        </w:rPr>
        <w:t>for</w:t>
      </w:r>
      <w:r>
        <w:rPr>
          <w:color w:val="212133"/>
          <w:spacing w:val="-3"/>
        </w:rPr>
        <w:t xml:space="preserve"> </w:t>
      </w:r>
      <w:r>
        <w:rPr>
          <w:color w:val="212133"/>
        </w:rPr>
        <w:t>KTA,</w:t>
      </w:r>
      <w:r>
        <w:rPr>
          <w:color w:val="212133"/>
          <w:spacing w:val="-3"/>
        </w:rPr>
        <w:t xml:space="preserve"> </w:t>
      </w:r>
      <w:r>
        <w:rPr>
          <w:color w:val="212133"/>
        </w:rPr>
        <w:t>including</w:t>
      </w:r>
      <w:r>
        <w:rPr>
          <w:color w:val="212133"/>
          <w:spacing w:val="-3"/>
        </w:rPr>
        <w:t xml:space="preserve"> </w:t>
      </w:r>
      <w:r>
        <w:rPr>
          <w:color w:val="212133"/>
        </w:rPr>
        <w:t>unit</w:t>
      </w:r>
      <w:r>
        <w:rPr>
          <w:color w:val="212133"/>
          <w:spacing w:val="-3"/>
        </w:rPr>
        <w:t xml:space="preserve"> </w:t>
      </w:r>
      <w:r>
        <w:rPr>
          <w:color w:val="212133"/>
        </w:rPr>
        <w:t>tests,</w:t>
      </w:r>
      <w:r>
        <w:rPr>
          <w:color w:val="212133"/>
          <w:spacing w:val="-3"/>
        </w:rPr>
        <w:t xml:space="preserve"> </w:t>
      </w:r>
      <w:r>
        <w:rPr>
          <w:color w:val="212133"/>
        </w:rPr>
        <w:t>integration</w:t>
      </w:r>
      <w:r>
        <w:rPr>
          <w:color w:val="212133"/>
          <w:spacing w:val="-3"/>
        </w:rPr>
        <w:t xml:space="preserve"> </w:t>
      </w:r>
      <w:r>
        <w:rPr>
          <w:color w:val="212133"/>
        </w:rPr>
        <w:t>tests,</w:t>
      </w:r>
      <w:r>
        <w:rPr>
          <w:color w:val="212133"/>
          <w:spacing w:val="-3"/>
        </w:rPr>
        <w:t xml:space="preserve"> </w:t>
      </w:r>
      <w:r>
        <w:rPr>
          <w:color w:val="212133"/>
        </w:rPr>
        <w:t>stress tests,</w:t>
      </w:r>
      <w:r>
        <w:rPr>
          <w:color w:val="212133"/>
          <w:spacing w:val="-2"/>
        </w:rPr>
        <w:t xml:space="preserve"> </w:t>
      </w:r>
      <w:r>
        <w:rPr>
          <w:color w:val="212133"/>
        </w:rPr>
        <w:t>and</w:t>
      </w:r>
      <w:r>
        <w:rPr>
          <w:color w:val="212133"/>
          <w:spacing w:val="-2"/>
        </w:rPr>
        <w:t xml:space="preserve"> </w:t>
      </w:r>
      <w:r>
        <w:rPr>
          <w:color w:val="212133"/>
        </w:rPr>
        <w:t>edge</w:t>
      </w:r>
      <w:r>
        <w:rPr>
          <w:color w:val="212133"/>
          <w:spacing w:val="-2"/>
        </w:rPr>
        <w:t xml:space="preserve"> </w:t>
      </w:r>
      <w:r>
        <w:rPr>
          <w:color w:val="212133"/>
        </w:rPr>
        <w:t>case</w:t>
      </w:r>
      <w:r>
        <w:rPr>
          <w:color w:val="212133"/>
          <w:spacing w:val="-2"/>
        </w:rPr>
        <w:t xml:space="preserve"> </w:t>
      </w:r>
      <w:r>
        <w:rPr>
          <w:color w:val="212133"/>
        </w:rPr>
        <w:t>analysis.</w:t>
      </w:r>
      <w:r>
        <w:rPr>
          <w:color w:val="212133"/>
          <w:spacing w:val="-2"/>
        </w:rPr>
        <w:t xml:space="preserve"> </w:t>
      </w:r>
      <w:r>
        <w:rPr>
          <w:color w:val="212133"/>
        </w:rPr>
        <w:t>Testing</w:t>
      </w:r>
      <w:r>
        <w:rPr>
          <w:color w:val="212133"/>
          <w:spacing w:val="-2"/>
        </w:rPr>
        <w:t xml:space="preserve"> </w:t>
      </w:r>
      <w:r>
        <w:rPr>
          <w:color w:val="212133"/>
        </w:rPr>
        <w:t>was</w:t>
      </w:r>
      <w:r>
        <w:rPr>
          <w:color w:val="212133"/>
          <w:spacing w:val="-2"/>
        </w:rPr>
        <w:t xml:space="preserve"> </w:t>
      </w:r>
      <w:r>
        <w:rPr>
          <w:color w:val="212133"/>
        </w:rPr>
        <w:t>conducted</w:t>
      </w:r>
      <w:r>
        <w:rPr>
          <w:color w:val="212133"/>
          <w:spacing w:val="-2"/>
        </w:rPr>
        <w:t xml:space="preserve"> </w:t>
      </w:r>
      <w:r>
        <w:rPr>
          <w:color w:val="212133"/>
        </w:rPr>
        <w:t>on</w:t>
      </w:r>
      <w:r>
        <w:rPr>
          <w:color w:val="212133"/>
          <w:spacing w:val="-2"/>
        </w:rPr>
        <w:t xml:space="preserve"> </w:t>
      </w:r>
      <w:r>
        <w:rPr>
          <w:color w:val="212133"/>
        </w:rPr>
        <w:t>the</w:t>
      </w:r>
      <w:r>
        <w:rPr>
          <w:color w:val="212133"/>
          <w:spacing w:val="-2"/>
        </w:rPr>
        <w:t xml:space="preserve"> </w:t>
      </w:r>
      <w:r>
        <w:rPr>
          <w:color w:val="212133"/>
        </w:rPr>
        <w:t>same</w:t>
      </w:r>
      <w:r>
        <w:rPr>
          <w:color w:val="212133"/>
          <w:spacing w:val="-2"/>
        </w:rPr>
        <w:t xml:space="preserve"> </w:t>
      </w:r>
      <w:r>
        <w:rPr>
          <w:color w:val="212133"/>
        </w:rPr>
        <w:t>Ubuntu</w:t>
      </w:r>
      <w:r>
        <w:rPr>
          <w:color w:val="212133"/>
          <w:spacing w:val="-2"/>
        </w:rPr>
        <w:t xml:space="preserve"> </w:t>
      </w:r>
      <w:r>
        <w:rPr>
          <w:color w:val="212133"/>
        </w:rPr>
        <w:t>22.04</w:t>
      </w:r>
      <w:r>
        <w:rPr>
          <w:color w:val="212133"/>
          <w:spacing w:val="-2"/>
        </w:rPr>
        <w:t xml:space="preserve"> </w:t>
      </w:r>
      <w:r>
        <w:rPr>
          <w:color w:val="212133"/>
        </w:rPr>
        <w:t>/</w:t>
      </w:r>
      <w:r>
        <w:rPr>
          <w:color w:val="212133"/>
          <w:spacing w:val="-2"/>
        </w:rPr>
        <w:t xml:space="preserve"> </w:t>
      </w:r>
      <w:r>
        <w:rPr>
          <w:color w:val="212133"/>
        </w:rPr>
        <w:t>kernel</w:t>
      </w:r>
      <w:r>
        <w:rPr>
          <w:color w:val="212133"/>
          <w:spacing w:val="-2"/>
        </w:rPr>
        <w:t xml:space="preserve"> </w:t>
      </w:r>
      <w:r>
        <w:rPr>
          <w:color w:val="212133"/>
        </w:rPr>
        <w:t>6.8.0 system described in Chapter 4.</w:t>
      </w:r>
    </w:p>
    <w:p>
      <w:pPr>
        <w:pStyle w:val="BodyText"/>
        <w:rPr/>
      </w:pPr>
      <w:r>
        <w:rPr/>
      </w:r>
    </w:p>
    <w:p>
      <w:pPr>
        <w:pStyle w:val="BodyText"/>
        <w:spacing w:before="39" w:after="0"/>
        <w:rPr/>
      </w:pPr>
      <w:r>
        <w:rPr/>
      </w:r>
    </w:p>
    <w:p>
      <w:pPr>
        <w:pStyle w:val="BodyText"/>
        <w:spacing w:lineRule="auto" w:line="298"/>
        <w:ind w:start="545" w:end="1534"/>
        <w:jc w:val="both"/>
        <w:rPr/>
      </w:pPr>
      <w:r>
        <w:rPr>
          <w:color w:val="212133"/>
        </w:rPr>
        <w:t>Kernel</w:t>
      </w:r>
      <w:r>
        <w:rPr>
          <w:color w:val="212133"/>
          <w:spacing w:val="-3"/>
        </w:rPr>
        <w:t xml:space="preserve"> </w:t>
      </w:r>
      <w:r>
        <w:rPr>
          <w:color w:val="212133"/>
        </w:rPr>
        <w:t>module</w:t>
      </w:r>
      <w:r>
        <w:rPr>
          <w:color w:val="212133"/>
          <w:spacing w:val="-3"/>
        </w:rPr>
        <w:t xml:space="preserve"> </w:t>
      </w:r>
      <w:r>
        <w:rPr>
          <w:color w:val="212133"/>
        </w:rPr>
        <w:t>unit</w:t>
      </w:r>
      <w:r>
        <w:rPr>
          <w:color w:val="212133"/>
          <w:spacing w:val="-3"/>
        </w:rPr>
        <w:t xml:space="preserve"> </w:t>
      </w:r>
      <w:r>
        <w:rPr>
          <w:color w:val="212133"/>
        </w:rPr>
        <w:t>testing</w:t>
      </w:r>
      <w:r>
        <w:rPr>
          <w:color w:val="212133"/>
          <w:spacing w:val="-3"/>
        </w:rPr>
        <w:t xml:space="preserve"> </w:t>
      </w:r>
      <w:r>
        <w:rPr>
          <w:color w:val="212133"/>
        </w:rPr>
        <w:t>presents</w:t>
      </w:r>
      <w:r>
        <w:rPr>
          <w:color w:val="212133"/>
          <w:spacing w:val="-3"/>
        </w:rPr>
        <w:t xml:space="preserve"> </w:t>
      </w:r>
      <w:r>
        <w:rPr>
          <w:color w:val="212133"/>
        </w:rPr>
        <w:t>unique</w:t>
      </w:r>
      <w:r>
        <w:rPr>
          <w:color w:val="212133"/>
          <w:spacing w:val="-3"/>
        </w:rPr>
        <w:t xml:space="preserve"> </w:t>
      </w:r>
      <w:r>
        <w:rPr>
          <w:color w:val="212133"/>
        </w:rPr>
        <w:t>challenges:</w:t>
      </w:r>
      <w:r>
        <w:rPr>
          <w:color w:val="212133"/>
          <w:spacing w:val="-3"/>
        </w:rPr>
        <w:t xml:space="preserve"> </w:t>
      </w:r>
      <w:r>
        <w:rPr>
          <w:color w:val="212133"/>
        </w:rPr>
        <w:t>standard</w:t>
      </w:r>
      <w:r>
        <w:rPr>
          <w:color w:val="212133"/>
          <w:spacing w:val="-3"/>
        </w:rPr>
        <w:t xml:space="preserve"> </w:t>
      </w:r>
      <w:r>
        <w:rPr>
          <w:color w:val="212133"/>
        </w:rPr>
        <w:t>userspace</w:t>
      </w:r>
      <w:r>
        <w:rPr>
          <w:color w:val="212133"/>
          <w:spacing w:val="-3"/>
        </w:rPr>
        <w:t xml:space="preserve"> </w:t>
      </w:r>
      <w:r>
        <w:rPr>
          <w:color w:val="212133"/>
        </w:rPr>
        <w:t>testing</w:t>
      </w:r>
      <w:r>
        <w:rPr>
          <w:color w:val="212133"/>
          <w:spacing w:val="-3"/>
        </w:rPr>
        <w:t xml:space="preserve"> </w:t>
      </w:r>
      <w:r>
        <w:rPr>
          <w:color w:val="212133"/>
        </w:rPr>
        <w:t>frameworks (JUnit, pytest, Google Test) cannot be used directly in kernel context. KTA uses two approaches for unit-level validation.</w:t>
      </w:r>
    </w:p>
    <w:p>
      <w:pPr>
        <w:pStyle w:val="BodyText"/>
        <w:spacing w:lineRule="auto" w:line="298" w:before="122" w:after="0"/>
        <w:ind w:start="545" w:end="1534"/>
        <w:jc w:val="both"/>
        <w:rPr>
          <w:color w:val="212133"/>
        </w:rPr>
      </w:pPr>
      <w:r>
        <w:rPr>
          <w:color w:val="212133"/>
        </w:rPr>
        <w:t>The first approach is a userspace shim: key algorithmic functions are compiled into a standalone C program that exercises them with synthetic inputs and checks outputs. This approach was used for dns_parser.c (fed raw binary DNS response payloads), make_canonical() (checked normalisation of 100 flow pairs), and the anomaly threshold logic (checked boundary conditions at exactly the threshold values).</w:t>
      </w:r>
    </w:p>
    <w:p>
      <w:pPr>
        <w:pStyle w:val="BodyText"/>
        <w:spacing w:lineRule="auto" w:line="298" w:before="123" w:after="0"/>
        <w:ind w:start="545" w:end="1534"/>
        <w:jc w:val="both"/>
        <w:rPr>
          <w:color w:val="212133"/>
        </w:rPr>
      </w:pPr>
      <w:r>
        <w:rPr>
          <w:color w:val="212133"/>
        </w:rPr>
        <w:t>The second approach is in-kernel assertion macros: WARN_ON() calls at key invariant points (e.g., asserting that the connection table never exceeds 2,048 entries, that spin_lock is never called from irq context) generate kernel warnings in dmesg when violated. These assertions remain active in the released build as a lightweight runtime verification mechanism.</w:t>
      </w:r>
    </w:p>
    <w:p>
      <w:pPr>
        <w:pStyle w:val="BodyText"/>
        <w:rPr>
          <w:sz w:val="9"/>
        </w:rPr>
      </w:pPr>
      <w:r>
        <w:rPr>
          <w:sz w:val="9"/>
        </w:rPr>
      </w:r>
    </w:p>
    <w:tbl>
      <w:tblPr>
        <w:tblW w:w="7935" w:type="dxa"/>
        <w:jc w:val="start"/>
        <w:tblInd w:w="987" w:type="dxa"/>
        <w:tblLayout w:type="fixed"/>
        <w:tblCellMar>
          <w:top w:w="0" w:type="dxa"/>
          <w:start w:w="5" w:type="dxa"/>
          <w:bottom w:w="0" w:type="dxa"/>
          <w:end w:w="5" w:type="dxa"/>
        </w:tblCellMar>
      </w:tblPr>
      <w:tblGrid>
        <w:gridCol w:w="1983"/>
        <w:gridCol w:w="2835"/>
        <w:gridCol w:w="1699"/>
        <w:gridCol w:w="1418"/>
      </w:tblGrid>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Test </w:t>
            </w:r>
            <w:r>
              <w:rPr>
                <w:rFonts w:ascii="Arial" w:hAnsi="Arial"/>
                <w:b/>
                <w:color w:val="FFFFFF"/>
                <w:spacing w:val="-2"/>
                <w:sz w:val="18"/>
              </w:rPr>
              <w:t>Module</w:t>
            </w:r>
          </w:p>
        </w:tc>
        <w:tc>
          <w:tcPr>
            <w:tcW w:w="283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Test </w:t>
            </w:r>
            <w:r>
              <w:rPr>
                <w:rFonts w:ascii="Arial" w:hAnsi="Arial"/>
                <w:b/>
                <w:color w:val="FFFFFF"/>
                <w:spacing w:val="-2"/>
                <w:sz w:val="18"/>
              </w:rPr>
              <w:t>Cases</w:t>
            </w:r>
          </w:p>
        </w:tc>
        <w:tc>
          <w:tcPr>
            <w:tcW w:w="169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Method</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0"/>
              <w:rPr>
                <w:rFonts w:ascii="Arial" w:hAnsi="Arial"/>
                <w:b/>
                <w:sz w:val="18"/>
              </w:rPr>
            </w:pPr>
            <w:r>
              <w:rPr>
                <w:rFonts w:ascii="Arial" w:hAnsi="Arial"/>
                <w:b/>
                <w:color w:val="FFFFFF"/>
                <w:sz w:val="18"/>
              </w:rPr>
              <w:t xml:space="preserve">Pass </w:t>
            </w:r>
            <w:r>
              <w:rPr>
                <w:rFonts w:ascii="Arial" w:hAnsi="Arial"/>
                <w:b/>
                <w:color w:val="FFFFFF"/>
                <w:spacing w:val="-4"/>
                <w:sz w:val="18"/>
              </w:rPr>
              <w:t>Rate</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dns_parser.c</w:t>
            </w:r>
          </w:p>
        </w:tc>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44"/>
              <w:rPr>
                <w:sz w:val="18"/>
              </w:rPr>
            </w:pPr>
            <w:r>
              <w:rPr>
                <w:sz w:val="18"/>
              </w:rPr>
              <w:t xml:space="preserve">48 test inputs </w:t>
            </w:r>
            <w:r>
              <w:rPr>
                <w:spacing w:val="-2"/>
                <w:sz w:val="18"/>
              </w:rPr>
              <w:t>(valid/malformed/com</w:t>
            </w:r>
          </w:p>
        </w:tc>
        <w:tc>
          <w:tcPr>
            <w:tcW w:w="169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25"/>
                <w:sz w:val="18"/>
              </w:rPr>
              <w:t>U</w:t>
            </w:r>
            <w:r>
              <w:rPr>
                <w:spacing w:val="-1"/>
                <w:sz w:val="18"/>
              </w:rPr>
              <w:t>p</w:t>
            </w:r>
            <w:r>
              <w:rPr>
                <w:spacing w:val="-38"/>
                <w:sz w:val="18"/>
              </w:rPr>
              <w:t>r</w:t>
            </w:r>
            <w:r>
              <w:rPr>
                <w:spacing w:val="-55"/>
                <w:sz w:val="18"/>
              </w:rPr>
              <w:t>s</w:t>
            </w:r>
            <w:r>
              <w:rPr>
                <w:spacing w:val="-48"/>
                <w:sz w:val="18"/>
              </w:rPr>
              <w:t>e</w:t>
            </w:r>
            <w:r>
              <w:rPr>
                <w:spacing w:val="-55"/>
                <w:sz w:val="18"/>
              </w:rPr>
              <w:t>e</w:t>
            </w:r>
            <w:r>
              <w:rPr>
                <w:spacing w:val="-38"/>
                <w:sz w:val="18"/>
              </w:rPr>
              <w:t>s</w:t>
            </w:r>
            <w:r>
              <w:rPr>
                <w:spacing w:val="-1"/>
                <w:sz w:val="18"/>
              </w:rPr>
              <w:t>r</w:t>
            </w:r>
            <w:r>
              <w:rPr>
                <w:rFonts w:ascii="Arial" w:hAnsi="Arial"/>
                <w:b/>
                <w:spacing w:val="-25"/>
                <w:sz w:val="18"/>
              </w:rPr>
              <w:t>s</w:t>
            </w:r>
            <w:r>
              <w:rPr>
                <w:spacing w:val="-78"/>
                <w:sz w:val="18"/>
              </w:rPr>
              <w:t>e</w:t>
            </w:r>
            <w:r>
              <w:rPr>
                <w:spacing w:val="-25"/>
                <w:sz w:val="18"/>
              </w:rPr>
              <w:t>p</w:t>
            </w:r>
            <w:r>
              <w:rPr>
                <w:spacing w:val="-78"/>
                <w:sz w:val="18"/>
              </w:rPr>
              <w:t>d</w:t>
            </w:r>
            <w:r>
              <w:rPr>
                <w:spacing w:val="-25"/>
                <w:sz w:val="18"/>
              </w:rPr>
              <w:t>a</w:t>
            </w:r>
            <w:r>
              <w:rPr>
                <w:spacing w:val="-38"/>
                <w:sz w:val="18"/>
              </w:rPr>
              <w:t>)</w:t>
            </w:r>
            <w:r>
              <w:rPr>
                <w:spacing w:val="-1"/>
                <w:sz w:val="18"/>
              </w:rPr>
              <w:t>ce</w:t>
            </w:r>
            <w:r>
              <w:rPr>
                <w:spacing w:val="16"/>
                <w:sz w:val="18"/>
              </w:rPr>
              <w:t xml:space="preserve"> </w:t>
            </w:r>
            <w:r>
              <w:rPr>
                <w:spacing w:val="-4"/>
                <w:sz w:val="18"/>
              </w:rPr>
              <w:t>shim</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4"/>
                <w:sz w:val="18"/>
              </w:rPr>
              <w:t>100%</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make_canonical()</w:t>
            </w:r>
          </w:p>
        </w:tc>
        <w:tc>
          <w:tcPr>
            <w:tcW w:w="28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87"/>
              <w:rPr>
                <w:sz w:val="18"/>
              </w:rPr>
            </w:pPr>
            <w:r>
              <w:rPr>
                <w:sz w:val="18"/>
              </w:rPr>
              <w:t xml:space="preserve">100 flow pairs (random + </w:t>
            </w:r>
            <w:r>
              <w:rPr>
                <w:spacing w:val="-2"/>
                <w:sz w:val="18"/>
              </w:rPr>
              <w:t>boundary</w:t>
            </w:r>
          </w:p>
        </w:tc>
        <w:tc>
          <w:tcPr>
            <w:tcW w:w="169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72" w:end="0"/>
              <w:rPr>
                <w:sz w:val="18"/>
              </w:rPr>
            </w:pPr>
            <w:r>
              <w:rPr>
                <w:sz w:val="18"/>
              </w:rPr>
              <w:t>)Userspace</w:t>
            </w:r>
            <w:r>
              <w:rPr>
                <w:spacing w:val="-12"/>
                <w:sz w:val="18"/>
              </w:rPr>
              <w:t xml:space="preserve"> </w:t>
            </w:r>
            <w:r>
              <w:rPr>
                <w:spacing w:val="-4"/>
                <w:sz w:val="18"/>
              </w:rPr>
              <w:t>shim</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4"/>
                <w:sz w:val="18"/>
              </w:rPr>
              <w:t>100%</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Anomaly </w:t>
            </w:r>
            <w:r>
              <w:rPr>
                <w:spacing w:val="-2"/>
                <w:sz w:val="18"/>
              </w:rPr>
              <w:t>thresholds</w:t>
            </w:r>
          </w:p>
        </w:tc>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25 boundary conditions per </w:t>
            </w:r>
            <w:r>
              <w:rPr>
                <w:spacing w:val="-2"/>
                <w:sz w:val="18"/>
              </w:rPr>
              <w:t>anoma</w:t>
            </w:r>
          </w:p>
        </w:tc>
        <w:tc>
          <w:tcPr>
            <w:tcW w:w="169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58" w:end="0"/>
              <w:rPr>
                <w:sz w:val="18"/>
              </w:rPr>
            </w:pPr>
            <w:r>
              <w:rPr>
                <w:spacing w:val="-28"/>
                <w:sz w:val="18"/>
              </w:rPr>
              <w:t>lyUtsyeprespace</w:t>
            </w:r>
            <w:r>
              <w:rPr>
                <w:spacing w:val="6"/>
                <w:sz w:val="18"/>
              </w:rPr>
              <w:t xml:space="preserve"> </w:t>
            </w:r>
            <w:r>
              <w:rPr>
                <w:spacing w:val="-4"/>
                <w:sz w:val="18"/>
              </w:rPr>
              <w:t>shim</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4"/>
                <w:sz w:val="18"/>
              </w:rPr>
              <w:t>100%</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route_store </w:t>
            </w:r>
            <w:r>
              <w:rPr>
                <w:spacing w:val="-2"/>
                <w:sz w:val="18"/>
              </w:rPr>
              <w:t>protocol</w:t>
            </w:r>
          </w:p>
        </w:tc>
        <w:tc>
          <w:tcPr>
            <w:tcW w:w="28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116"/>
              <w:rPr>
                <w:sz w:val="18"/>
              </w:rPr>
            </w:pPr>
            <w:r>
              <w:rPr>
                <w:sz w:val="18"/>
              </w:rPr>
              <w:t xml:space="preserve">20 write sequences </w:t>
            </w:r>
            <w:r>
              <w:rPr>
                <w:spacing w:val="-2"/>
                <w:sz w:val="18"/>
              </w:rPr>
              <w:t>(valid/partial/co</w:t>
            </w:r>
          </w:p>
        </w:tc>
        <w:tc>
          <w:tcPr>
            <w:tcW w:w="169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97" w:end="0"/>
              <w:rPr>
                <w:sz w:val="18"/>
              </w:rPr>
            </w:pPr>
            <w:r>
              <w:rPr>
                <w:spacing w:val="-39"/>
                <w:sz w:val="18"/>
              </w:rPr>
              <w:t>nUcsuer</w:t>
            </w:r>
            <w:r>
              <w:rPr>
                <w:rFonts w:ascii="Arial" w:hAnsi="Arial"/>
                <w:b/>
                <w:spacing w:val="-39"/>
                <w:sz w:val="18"/>
              </w:rPr>
              <w:t>r</w:t>
            </w:r>
            <w:r>
              <w:rPr>
                <w:spacing w:val="-39"/>
                <w:sz w:val="18"/>
              </w:rPr>
              <w:t>sepnat)ce</w:t>
            </w:r>
            <w:r>
              <w:rPr>
                <w:spacing w:val="19"/>
                <w:sz w:val="18"/>
              </w:rPr>
              <w:t xml:space="preserve"> </w:t>
            </w:r>
            <w:r>
              <w:rPr>
                <w:spacing w:val="-4"/>
                <w:sz w:val="18"/>
              </w:rPr>
              <w:t>shim</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4"/>
                <w:sz w:val="18"/>
              </w:rPr>
              <w:t>100%</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Cache eviction </w:t>
            </w:r>
            <w:r>
              <w:rPr>
                <w:spacing w:val="-2"/>
                <w:sz w:val="18"/>
              </w:rPr>
              <w:t>logic</w:t>
            </w:r>
          </w:p>
        </w:tc>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10 table-full </w:t>
            </w:r>
            <w:r>
              <w:rPr>
                <w:spacing w:val="-2"/>
                <w:sz w:val="18"/>
              </w:rPr>
              <w:t>scenarios</w:t>
            </w:r>
          </w:p>
        </w:tc>
        <w:tc>
          <w:tcPr>
            <w:tcW w:w="169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16"/>
              <w:rPr>
                <w:sz w:val="18"/>
              </w:rPr>
            </w:pPr>
            <w:r>
              <w:rPr>
                <w:sz w:val="18"/>
              </w:rPr>
              <w:t xml:space="preserve">In-kernel </w:t>
            </w:r>
            <w:r>
              <w:rPr>
                <w:spacing w:val="-2"/>
                <w:sz w:val="18"/>
              </w:rPr>
              <w:t>WARN_ON</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4"/>
                <w:sz w:val="18"/>
              </w:rPr>
              <w:t>100%</w:t>
            </w:r>
          </w:p>
        </w:tc>
      </w:tr>
    </w:tbl>
    <w:p>
      <w:pPr>
        <w:pStyle w:val="Normal"/>
        <w:spacing w:before="86" w:after="0"/>
        <w:ind w:hanging="0" w:start="284" w:end="1274"/>
        <w:jc w:val="center"/>
        <w:rPr>
          <w:rFonts w:ascii="Arial" w:hAnsi="Arial"/>
          <w:i/>
          <w:sz w:val="18"/>
        </w:rPr>
      </w:pPr>
      <w:r>
        <w:rPr>
          <w:rFonts w:ascii="Arial" w:hAnsi="Arial"/>
          <w:i/>
          <w:color w:val="494969"/>
          <w:sz w:val="18"/>
        </w:rPr>
        <w:t xml:space="preserve">Table 7.1 — Unit test results </w:t>
      </w:r>
      <w:r>
        <w:rPr>
          <w:rFonts w:ascii="Arial" w:hAnsi="Arial"/>
          <w:i/>
          <w:color w:val="494969"/>
          <w:spacing w:val="-2"/>
          <w:sz w:val="18"/>
        </w:rPr>
        <w:t>summary</w:t>
      </w:r>
    </w:p>
    <w:p>
      <w:pPr>
        <w:pStyle w:val="BodyText"/>
        <w:rPr>
          <w:rFonts w:ascii="Arial" w:hAnsi="Arial"/>
          <w:i/>
          <w:sz w:val="18"/>
        </w:rPr>
      </w:pPr>
      <w:r>
        <w:rPr>
          <w:rFonts w:ascii="Arial" w:hAnsi="Arial"/>
          <w:i/>
          <w:sz w:val="18"/>
        </w:rPr>
      </w:r>
    </w:p>
    <w:p>
      <w:pPr>
        <w:pStyle w:val="BodyText"/>
        <w:spacing w:before="141" w:after="0"/>
        <w:rPr>
          <w:rFonts w:ascii="Arial" w:hAnsi="Arial"/>
          <w:i/>
          <w:sz w:val="18"/>
        </w:rPr>
      </w:pPr>
      <w:r>
        <w:rPr>
          <w:rFonts w:ascii="Arial" w:hAnsi="Arial"/>
          <w:i/>
          <w:sz w:val="18"/>
        </w:rPr>
      </w:r>
    </w:p>
    <w:p>
      <w:pPr>
        <w:pStyle w:val="BodyText"/>
        <w:spacing w:lineRule="auto" w:line="298"/>
        <w:ind w:start="545" w:end="1535"/>
        <w:jc w:val="both"/>
        <w:rPr/>
      </w:pPr>
      <w:r>
        <mc:AlternateContent>
          <mc:Choice Requires="wps">
            <w:drawing>
              <wp:anchor distT="0" distB="0" distL="0" distR="0" simplePos="0" relativeHeight="119" behindDoc="0" locked="0" layoutInCell="0" allowOverlap="1">
                <wp:simplePos x="0" y="0"/>
                <wp:positionH relativeFrom="page">
                  <wp:posOffset>1398905</wp:posOffset>
                </wp:positionH>
                <wp:positionV relativeFrom="paragraph">
                  <wp:posOffset>445770</wp:posOffset>
                </wp:positionV>
                <wp:extent cx="4763135" cy="2241550"/>
                <wp:effectExtent l="635" t="0" r="0" b="0"/>
                <wp:wrapNone/>
                <wp:docPr id="26" name="Textbox 149"/>
                <a:graphic xmlns:a="http://schemas.openxmlformats.org/drawingml/2006/main">
                  <a:graphicData uri="http://schemas.microsoft.com/office/word/2010/wordprocessingShape">
                    <wps:wsp>
                      <wps:cNvSpPr/>
                      <wps:spPr>
                        <a:xfrm>
                          <a:off x="0" y="0"/>
                          <a:ext cx="4763160" cy="2241720"/>
                        </a:xfrm>
                        <a:prstGeom prst="rect">
                          <a:avLst/>
                        </a:prstGeom>
                        <a:noFill/>
                        <a:ln w="0">
                          <a:noFill/>
                        </a:ln>
                      </wps:spPr>
                      <wps:style>
                        <a:lnRef idx="0"/>
                        <a:fillRef idx="0"/>
                        <a:effectRef idx="0"/>
                        <a:fontRef idx="minor"/>
                      </wps:style>
                      <wps:txbx>
                        <w:txbxContent>
                          <w:tbl>
                            <w:tblPr>
                              <w:tblW w:w="7370" w:type="dxa"/>
                              <w:jc w:val="start"/>
                              <w:tblInd w:w="55" w:type="dxa"/>
                              <w:tblLayout w:type="fixed"/>
                              <w:tblCellMar>
                                <w:top w:w="0" w:type="dxa"/>
                                <w:start w:w="5" w:type="dxa"/>
                                <w:bottom w:w="0" w:type="dxa"/>
                                <w:end w:w="5" w:type="dxa"/>
                              </w:tblCellMar>
                            </w:tblPr>
                            <w:tblGrid>
                              <w:gridCol w:w="2835"/>
                              <w:gridCol w:w="3117"/>
                              <w:gridCol w:w="1418"/>
                            </w:tblGrid>
                            <w:tr>
                              <w:trPr>
                                <w:trHeight w:val="430" w:hRule="atLeast"/>
                              </w:trPr>
                              <w:tc>
                                <w:tcPr>
                                  <w:tcW w:w="283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Test </w:t>
                                  </w:r>
                                  <w:r>
                                    <w:rPr>
                                      <w:rFonts w:ascii="Arial" w:hAnsi="Arial"/>
                                      <w:b/>
                                      <w:color w:val="FFFFFF"/>
                                      <w:spacing w:val="-2"/>
                                      <w:sz w:val="18"/>
                                    </w:rPr>
                                    <w:t>Scenario</w:t>
                                  </w:r>
                                </w:p>
                              </w:tc>
                              <w:tc>
                                <w:tcPr>
                                  <w:tcW w:w="31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Expected </w:t>
                                  </w:r>
                                  <w:r>
                                    <w:rPr>
                                      <w:rFonts w:ascii="Arial" w:hAnsi="Arial"/>
                                      <w:b/>
                                      <w:color w:val="FFFFFF"/>
                                      <w:spacing w:val="-2"/>
                                      <w:sz w:val="18"/>
                                    </w:rPr>
                                    <w:t>Outcome</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Result</w:t>
                                  </w:r>
                                </w:p>
                              </w:tc>
                            </w:tr>
                            <w:tr>
                              <w:trPr>
                                <w:trHeight w:val="430" w:hRule="atLeast"/>
                              </w:trPr>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01"/>
                                    <w:rPr>
                                      <w:sz w:val="18"/>
                                    </w:rPr>
                                  </w:pPr>
                                  <w:r>
                                    <w:rPr>
                                      <w:sz w:val="18"/>
                                    </w:rPr>
                                    <w:t xml:space="preserve">Load module, open GUI, browse </w:t>
                                  </w:r>
                                  <w:r>
                                    <w:rPr>
                                      <w:spacing w:val="-5"/>
                                      <w:sz w:val="18"/>
                                    </w:rPr>
                                    <w:t>to</w:t>
                                  </w:r>
                                </w:p>
                              </w:tc>
                              <w:tc>
                                <w:tcPr>
                                  <w:tcW w:w="31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72"/>
                                    <w:rPr>
                                      <w:sz w:val="18"/>
                                    </w:rPr>
                                  </w:pPr>
                                  <w:r>
                                    <w:rPr>
                                      <w:spacing w:val="-110"/>
                                      <w:sz w:val="18"/>
                                    </w:rPr>
                                    <w:t>G</w:t>
                                  </w:r>
                                  <w:r>
                                    <w:rPr>
                                      <w:spacing w:val="23"/>
                                      <w:sz w:val="18"/>
                                    </w:rPr>
                                    <w:t>g</w:t>
                                  </w:r>
                                  <w:r>
                                    <w:rPr>
                                      <w:spacing w:val="-45"/>
                                      <w:sz w:val="18"/>
                                    </w:rPr>
                                    <w:t>o</w:t>
                                  </w:r>
                                  <w:r>
                                    <w:rPr>
                                      <w:spacing w:val="-40"/>
                                      <w:sz w:val="18"/>
                                    </w:rPr>
                                    <w:t>U</w:t>
                                  </w:r>
                                  <w:r>
                                    <w:rPr>
                                      <w:spacing w:val="-15"/>
                                      <w:sz w:val="18"/>
                                    </w:rPr>
                                    <w:t>o</w:t>
                                  </w:r>
                                  <w:r>
                                    <w:rPr>
                                      <w:spacing w:val="10"/>
                                      <w:sz w:val="18"/>
                                    </w:rPr>
                                    <w:t>I</w:t>
                                  </w:r>
                                  <w:r>
                                    <w:rPr>
                                      <w:spacing w:val="-15"/>
                                      <w:sz w:val="18"/>
                                    </w:rPr>
                                    <w:t>g</w:t>
                                  </w:r>
                                  <w:r>
                                    <w:rPr>
                                      <w:spacing w:val="-30"/>
                                      <w:sz w:val="18"/>
                                    </w:rPr>
                                    <w:t>s</w:t>
                                  </w:r>
                                  <w:r>
                                    <w:rPr>
                                      <w:spacing w:val="23"/>
                                      <w:sz w:val="18"/>
                                    </w:rPr>
                                    <w:t>l</w:t>
                                  </w:r>
                                  <w:r>
                                    <w:rPr>
                                      <w:spacing w:val="-65"/>
                                      <w:sz w:val="18"/>
                                    </w:rPr>
                                    <w:t>e</w:t>
                                  </w:r>
                                  <w:r>
                                    <w:rPr>
                                      <w:spacing w:val="10"/>
                                      <w:sz w:val="18"/>
                                    </w:rPr>
                                    <w:t>h</w:t>
                                  </w:r>
                                  <w:r>
                                    <w:rPr>
                                      <w:spacing w:val="-15"/>
                                      <w:sz w:val="18"/>
                                    </w:rPr>
                                    <w:t>.</w:t>
                                  </w:r>
                                  <w:r>
                                    <w:rPr>
                                      <w:spacing w:val="-40"/>
                                      <w:sz w:val="18"/>
                                    </w:rPr>
                                    <w:t>o</w:t>
                                  </w:r>
                                  <w:r>
                                    <w:rPr>
                                      <w:spacing w:val="-5"/>
                                      <w:sz w:val="18"/>
                                    </w:rPr>
                                    <w:t>c</w:t>
                                  </w:r>
                                  <w:r>
                                    <w:rPr>
                                      <w:spacing w:val="-80"/>
                                      <w:sz w:val="18"/>
                                    </w:rPr>
                                    <w:t>w</w:t>
                                  </w:r>
                                  <w:r>
                                    <w:rPr>
                                      <w:spacing w:val="23"/>
                                      <w:sz w:val="18"/>
                                    </w:rPr>
                                    <w:t>o</w:t>
                                  </w:r>
                                  <w:r>
                                    <w:rPr>
                                      <w:spacing w:val="-125"/>
                                      <w:sz w:val="18"/>
                                    </w:rPr>
                                    <w:t>m</w:t>
                                  </w:r>
                                  <w:r>
                                    <w:rPr>
                                      <w:spacing w:val="23"/>
                                      <w:sz w:val="18"/>
                                    </w:rPr>
                                    <w:t>s</w:t>
                                  </w:r>
                                  <w:r>
                                    <w:rPr>
                                      <w:spacing w:val="7"/>
                                      <w:sz w:val="18"/>
                                    </w:rPr>
                                    <w:t xml:space="preserve"> </w:t>
                                  </w:r>
                                  <w:r>
                                    <w:rPr>
                                      <w:spacing w:val="-26"/>
                                      <w:sz w:val="18"/>
                                    </w:rPr>
                                    <w:t>Chrome</w:t>
                                  </w:r>
                                  <w:r>
                                    <w:rPr>
                                      <w:spacing w:val="7"/>
                                      <w:sz w:val="18"/>
                                    </w:rPr>
                                    <w:t xml:space="preserve"> </w:t>
                                  </w:r>
                                  <w:r>
                                    <w:rPr>
                                      <w:spacing w:val="-26"/>
                                      <w:sz w:val="18"/>
                                    </w:rPr>
                                    <w:t>process</w:t>
                                  </w:r>
                                  <w:r>
                                    <w:rPr>
                                      <w:spacing w:val="7"/>
                                      <w:sz w:val="18"/>
                                    </w:rPr>
                                    <w:t xml:space="preserve"> </w:t>
                                  </w:r>
                                  <w:r>
                                    <w:rPr>
                                      <w:spacing w:val="-26"/>
                                      <w:sz w:val="18"/>
                                    </w:rPr>
                                    <w:t>with</w:t>
                                  </w:r>
                                  <w:r>
                                    <w:rPr>
                                      <w:spacing w:val="7"/>
                                      <w:sz w:val="18"/>
                                    </w:rPr>
                                    <w:t xml:space="preserve"> </w:t>
                                  </w:r>
                                  <w:r>
                                    <w:rPr>
                                      <w:spacing w:val="-26"/>
                                      <w:sz w:val="18"/>
                                    </w:rPr>
                                    <w:t>DNS</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130"/>
                                    <w:jc w:val="end"/>
                                    <w:rPr>
                                      <w:sz w:val="18"/>
                                    </w:rPr>
                                  </w:pPr>
                                  <w:r>
                                    <w:rPr>
                                      <w:spacing w:val="-83"/>
                                      <w:sz w:val="18"/>
                                    </w:rPr>
                                    <w:t>d</w:t>
                                  </w:r>
                                  <w:r>
                                    <w:rPr>
                                      <w:spacing w:val="-38"/>
                                      <w:sz w:val="18"/>
                                    </w:rPr>
                                    <w:t>P</w:t>
                                  </w:r>
                                  <w:r>
                                    <w:rPr>
                                      <w:spacing w:val="-63"/>
                                      <w:sz w:val="18"/>
                                    </w:rPr>
                                    <w:t>o</w:t>
                                  </w:r>
                                  <w:r>
                                    <w:rPr>
                                      <w:spacing w:val="-38"/>
                                      <w:sz w:val="18"/>
                                    </w:rPr>
                                    <w:t>a</w:t>
                                  </w:r>
                                  <w:r>
                                    <w:rPr>
                                      <w:spacing w:val="-113"/>
                                      <w:sz w:val="18"/>
                                    </w:rPr>
                                    <w:t>m</w:t>
                                  </w:r>
                                  <w:r>
                                    <w:rPr>
                                      <w:sz w:val="18"/>
                                    </w:rPr>
                                    <w:t>s</w:t>
                                  </w:r>
                                  <w:r>
                                    <w:rPr>
                                      <w:spacing w:val="-68"/>
                                      <w:sz w:val="18"/>
                                    </w:rPr>
                                    <w:t>s</w:t>
                                  </w:r>
                                  <w:r>
                                    <w:rPr>
                                      <w:sz w:val="18"/>
                                    </w:rPr>
                                    <w:t xml:space="preserve">ain </w:t>
                                  </w:r>
                                  <w:r>
                                    <w:rPr>
                                      <w:spacing w:val="-2"/>
                                      <w:sz w:val="18"/>
                                    </w:rPr>
                                    <w:t>populated</w:t>
                                  </w:r>
                                </w:p>
                              </w:tc>
                            </w:tr>
                            <w:tr>
                              <w:trPr>
                                <w:trHeight w:val="430" w:hRule="atLeast"/>
                              </w:trPr>
                              <w:tc>
                                <w:tcPr>
                                  <w:tcW w:w="28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72"/>
                                    <w:rPr>
                                      <w:sz w:val="18"/>
                                    </w:rPr>
                                  </w:pPr>
                                  <w:r>
                                    <w:rPr>
                                      <w:sz w:val="18"/>
                                    </w:rPr>
                                    <w:t xml:space="preserve">Kill and restart route daemon </w:t>
                                  </w:r>
                                  <w:r>
                                    <w:rPr>
                                      <w:spacing w:val="-2"/>
                                      <w:sz w:val="18"/>
                                    </w:rPr>
                                    <w:t>while</w:t>
                                  </w:r>
                                </w:p>
                              </w:tc>
                              <w:tc>
                                <w:tcPr>
                                  <w:tcW w:w="31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130"/>
                                    <w:jc w:val="end"/>
                                    <w:rPr>
                                      <w:sz w:val="18"/>
                                    </w:rPr>
                                  </w:pPr>
                                  <w:r>
                                    <w:rPr>
                                      <w:spacing w:val="-127"/>
                                      <w:sz w:val="18"/>
                                    </w:rPr>
                                    <w:t>G</w:t>
                                  </w:r>
                                  <w:r>
                                    <w:rPr>
                                      <w:spacing w:val="-4"/>
                                      <w:sz w:val="18"/>
                                    </w:rPr>
                                    <w:t>R</w:t>
                                  </w:r>
                                  <w:r>
                                    <w:rPr>
                                      <w:spacing w:val="-127"/>
                                      <w:sz w:val="18"/>
                                    </w:rPr>
                                    <w:t>U</w:t>
                                  </w:r>
                                  <w:r>
                                    <w:rPr>
                                      <w:sz w:val="18"/>
                                    </w:rPr>
                                    <w:t>o</w:t>
                                  </w:r>
                                  <w:r>
                                    <w:rPr>
                                      <w:spacing w:val="-74"/>
                                      <w:sz w:val="18"/>
                                    </w:rPr>
                                    <w:t>u</w:t>
                                  </w:r>
                                  <w:r>
                                    <w:rPr>
                                      <w:sz w:val="18"/>
                                    </w:rPr>
                                    <w:t>I</w:t>
                                  </w:r>
                                  <w:r>
                                    <w:rPr>
                                      <w:spacing w:val="-20"/>
                                      <w:sz w:val="18"/>
                                    </w:rPr>
                                    <w:t xml:space="preserve"> </w:t>
                                  </w:r>
                                  <w:r>
                                    <w:rPr>
                                      <w:spacing w:val="-18"/>
                                      <w:sz w:val="18"/>
                                    </w:rPr>
                                    <w:t>tiessorpeesnume</w:t>
                                  </w:r>
                                  <w:r>
                                    <w:rPr>
                                      <w:spacing w:val="15"/>
                                      <w:sz w:val="18"/>
                                    </w:rPr>
                                    <w:t xml:space="preserve"> </w:t>
                                  </w:r>
                                  <w:r>
                                    <w:rPr>
                                      <w:spacing w:val="-18"/>
                                      <w:sz w:val="18"/>
                                    </w:rPr>
                                    <w:t>populating</w:t>
                                  </w:r>
                                  <w:r>
                                    <w:rPr>
                                      <w:spacing w:val="16"/>
                                      <w:sz w:val="18"/>
                                    </w:rPr>
                                    <w:t xml:space="preserve"> </w:t>
                                  </w:r>
                                  <w:r>
                                    <w:rPr>
                                      <w:spacing w:val="-18"/>
                                      <w:sz w:val="18"/>
                                    </w:rPr>
                                    <w:t>after</w:t>
                                  </w:r>
                                  <w:r>
                                    <w:rPr>
                                      <w:spacing w:val="16"/>
                                      <w:sz w:val="18"/>
                                    </w:rPr>
                                    <w:t xml:space="preserve"> </w:t>
                                  </w:r>
                                  <w:r>
                                    <w:rPr>
                                      <w:spacing w:val="-18"/>
                                      <w:sz w:val="18"/>
                                    </w:rPr>
                                    <w:t>daemo</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44"/>
                                    <w:jc w:val="end"/>
                                    <w:rPr>
                                      <w:sz w:val="18"/>
                                    </w:rPr>
                                  </w:pPr>
                                  <w:r>
                                    <w:rPr>
                                      <w:spacing w:val="-20"/>
                                      <w:sz w:val="18"/>
                                    </w:rPr>
                                    <w:t>nPares</w:t>
                                  </w:r>
                                  <w:r>
                                    <w:rPr>
                                      <w:rFonts w:ascii="Arial" w:hAnsi="Arial"/>
                                      <w:b/>
                                      <w:spacing w:val="-20"/>
                                      <w:sz w:val="18"/>
                                    </w:rPr>
                                    <w:t>s</w:t>
                                  </w:r>
                                  <w:r>
                                    <w:rPr>
                                      <w:spacing w:val="-20"/>
                                      <w:sz w:val="18"/>
                                    </w:rPr>
                                    <w:t>tart;</w:t>
                                  </w:r>
                                  <w:r>
                                    <w:rPr>
                                      <w:spacing w:val="7"/>
                                      <w:sz w:val="18"/>
                                    </w:rPr>
                                    <w:t xml:space="preserve"> </w:t>
                                  </w:r>
                                  <w:r>
                                    <w:rPr>
                                      <w:spacing w:val="-20"/>
                                      <w:sz w:val="18"/>
                                    </w:rPr>
                                    <w:t>no</w:t>
                                  </w:r>
                                  <w:r>
                                    <w:rPr>
                                      <w:spacing w:val="9"/>
                                      <w:sz w:val="18"/>
                                    </w:rPr>
                                    <w:t xml:space="preserve"> </w:t>
                                  </w:r>
                                  <w:r>
                                    <w:rPr>
                                      <w:spacing w:val="-20"/>
                                      <w:sz w:val="18"/>
                                    </w:rPr>
                                    <w:t>GUI</w:t>
                                  </w:r>
                                </w:p>
                              </w:tc>
                            </w:tr>
                            <w:tr>
                              <w:trPr>
                                <w:trHeight w:val="430" w:hRule="atLeast"/>
                              </w:trPr>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01"/>
                                    <w:rPr>
                                      <w:sz w:val="18"/>
                                    </w:rPr>
                                  </w:pPr>
                                  <w:r>
                                    <w:rPr>
                                      <w:sz w:val="18"/>
                                    </w:rPr>
                                    <w:t xml:space="preserve">Open 2,000 parallel connections </w:t>
                                  </w:r>
                                  <w:r>
                                    <w:rPr>
                                      <w:spacing w:val="-5"/>
                                      <w:sz w:val="18"/>
                                    </w:rPr>
                                    <w:t>(n</w:t>
                                  </w:r>
                                </w:p>
                              </w:tc>
                              <w:tc>
                                <w:tcPr>
                                  <w:tcW w:w="31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76" w:end="0"/>
                                    <w:rPr>
                                      <w:sz w:val="18"/>
                                    </w:rPr>
                                  </w:pPr>
                                  <w:r>
                                    <w:rPr>
                                      <w:spacing w:val="-4"/>
                                      <w:sz w:val="18"/>
                                    </w:rPr>
                                    <w:t>cC)</w:t>
                                  </w:r>
                                  <w:r>
                                    <w:rPr>
                                      <w:spacing w:val="-30"/>
                                      <w:sz w:val="18"/>
                                    </w:rPr>
                                    <w:t xml:space="preserve"> </w:t>
                                  </w:r>
                                  <w:r>
                                    <w:rPr>
                                      <w:spacing w:val="-4"/>
                                      <w:sz w:val="18"/>
                                    </w:rPr>
                                    <w:t>onnection</w:t>
                                  </w:r>
                                  <w:r>
                                    <w:rPr>
                                      <w:spacing w:val="-3"/>
                                      <w:sz w:val="18"/>
                                    </w:rPr>
                                    <w:t xml:space="preserve"> </w:t>
                                  </w:r>
                                  <w:r>
                                    <w:rPr>
                                      <w:spacing w:val="-4"/>
                                      <w:sz w:val="18"/>
                                    </w:rPr>
                                    <w:t>table</w:t>
                                  </w:r>
                                  <w:r>
                                    <w:rPr>
                                      <w:spacing w:val="-2"/>
                                      <w:sz w:val="18"/>
                                    </w:rPr>
                                    <w:t xml:space="preserve"> </w:t>
                                  </w:r>
                                  <w:r>
                                    <w:rPr>
                                      <w:spacing w:val="-4"/>
                                      <w:sz w:val="18"/>
                                    </w:rPr>
                                    <w:t>fills</w:t>
                                  </w:r>
                                  <w:r>
                                    <w:rPr>
                                      <w:spacing w:val="-2"/>
                                      <w:sz w:val="18"/>
                                    </w:rPr>
                                    <w:t xml:space="preserve"> </w:t>
                                  </w:r>
                                  <w:r>
                                    <w:rPr>
                                      <w:spacing w:val="-4"/>
                                      <w:sz w:val="18"/>
                                    </w:rPr>
                                    <w:t>to</w:t>
                                  </w:r>
                                  <w:r>
                                    <w:rPr>
                                      <w:spacing w:val="-2"/>
                                      <w:sz w:val="18"/>
                                    </w:rPr>
                                    <w:t xml:space="preserve"> </w:t>
                                  </w:r>
                                  <w:r>
                                    <w:rPr>
                                      <w:spacing w:val="-4"/>
                                      <w:sz w:val="18"/>
                                    </w:rPr>
                                    <w:t>2,048;</w:t>
                                  </w:r>
                                  <w:r>
                                    <w:rPr>
                                      <w:spacing w:val="-2"/>
                                      <w:sz w:val="18"/>
                                    </w:rPr>
                                    <w:t xml:space="preserve"> </w:t>
                                  </w:r>
                                  <w:r>
                                    <w:rPr>
                                      <w:spacing w:val="-4"/>
                                      <w:sz w:val="18"/>
                                    </w:rPr>
                                    <w:t>oldest</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72"/>
                                    <w:jc w:val="end"/>
                                    <w:rPr>
                                      <w:sz w:val="18"/>
                                    </w:rPr>
                                  </w:pPr>
                                  <w:r>
                                    <w:rPr>
                                      <w:spacing w:val="15"/>
                                      <w:sz w:val="18"/>
                                    </w:rPr>
                                    <w:t>c</w:t>
                                  </w:r>
                                  <w:r>
                                    <w:rPr>
                                      <w:spacing w:val="11"/>
                                      <w:sz w:val="18"/>
                                    </w:rPr>
                                    <w:t>l</w:t>
                                  </w:r>
                                  <w:r>
                                    <w:rPr>
                                      <w:spacing w:val="-102"/>
                                      <w:sz w:val="18"/>
                                    </w:rPr>
                                    <w:t>P</w:t>
                                  </w:r>
                                  <w:r>
                                    <w:rPr>
                                      <w:spacing w:val="15"/>
                                      <w:sz w:val="18"/>
                                    </w:rPr>
                                    <w:t>o</w:t>
                                  </w:r>
                                  <w:r>
                                    <w:rPr>
                                      <w:spacing w:val="-59"/>
                                      <w:sz w:val="18"/>
                                    </w:rPr>
                                    <w:t>s</w:t>
                                  </w:r>
                                  <w:r>
                                    <w:rPr>
                                      <w:spacing w:val="-12"/>
                                      <w:sz w:val="18"/>
                                    </w:rPr>
                                    <w:t>a</w:t>
                                  </w:r>
                                  <w:r>
                                    <w:rPr>
                                      <w:spacing w:val="-59"/>
                                      <w:sz w:val="18"/>
                                    </w:rPr>
                                    <w:t>e</w:t>
                                  </w:r>
                                  <w:r>
                                    <w:rPr>
                                      <w:spacing w:val="-2"/>
                                      <w:sz w:val="18"/>
                                    </w:rPr>
                                    <w:t>s</w:t>
                                  </w:r>
                                  <w:r>
                                    <w:rPr>
                                      <w:spacing w:val="-69"/>
                                      <w:sz w:val="18"/>
                                    </w:rPr>
                                    <w:t>d</w:t>
                                  </w:r>
                                  <w:r>
                                    <w:rPr>
                                      <w:spacing w:val="15"/>
                                      <w:sz w:val="18"/>
                                    </w:rPr>
                                    <w:t>s</w:t>
                                  </w:r>
                                  <w:r>
                                    <w:rPr>
                                      <w:spacing w:val="1"/>
                                      <w:sz w:val="18"/>
                                    </w:rPr>
                                    <w:t xml:space="preserve"> </w:t>
                                  </w:r>
                                  <w:r>
                                    <w:rPr>
                                      <w:spacing w:val="-24"/>
                                      <w:sz w:val="18"/>
                                    </w:rPr>
                                    <w:t>entries</w:t>
                                  </w:r>
                                  <w:r>
                                    <w:rPr>
                                      <w:spacing w:val="10"/>
                                      <w:sz w:val="18"/>
                                    </w:rPr>
                                    <w:t xml:space="preserve"> </w:t>
                                  </w:r>
                                  <w:r>
                                    <w:rPr>
                                      <w:spacing w:val="-24"/>
                                      <w:sz w:val="18"/>
                                    </w:rPr>
                                    <w:t>evic</w:t>
                                  </w:r>
                                </w:p>
                              </w:tc>
                            </w:tr>
                            <w:tr>
                              <w:trPr>
                                <w:trHeight w:val="430" w:hRule="atLeast"/>
                              </w:trPr>
                              <w:tc>
                                <w:tcPr>
                                  <w:tcW w:w="28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87"/>
                                    <w:rPr>
                                      <w:sz w:val="18"/>
                                    </w:rPr>
                                  </w:pPr>
                                  <w:r>
                                    <w:rPr>
                                      <w:sz w:val="18"/>
                                    </w:rPr>
                                    <w:t xml:space="preserve">Run nmap port scan; verify </w:t>
                                  </w:r>
                                  <w:r>
                                    <w:rPr>
                                      <w:spacing w:val="-2"/>
                                      <w:sz w:val="18"/>
                                    </w:rPr>
                                    <w:t>AlertPo</w:t>
                                  </w:r>
                                </w:p>
                              </w:tc>
                              <w:tc>
                                <w:tcPr>
                                  <w:tcW w:w="31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116"/>
                                    <w:jc w:val="end"/>
                                    <w:rPr>
                                      <w:sz w:val="18"/>
                                    </w:rPr>
                                  </w:pPr>
                                  <w:r>
                                    <w:rPr>
                                      <w:spacing w:val="-10"/>
                                      <w:sz w:val="18"/>
                                    </w:rPr>
                                    <w:t>pAulpertPopup</w:t>
                                  </w:r>
                                  <w:r>
                                    <w:rPr>
                                      <w:spacing w:val="6"/>
                                      <w:sz w:val="18"/>
                                    </w:rPr>
                                    <w:t xml:space="preserve"> </w:t>
                                  </w:r>
                                  <w:r>
                                    <w:rPr>
                                      <w:spacing w:val="-10"/>
                                      <w:sz w:val="18"/>
                                    </w:rPr>
                                    <w:t>appears</w:t>
                                  </w:r>
                                  <w:r>
                                    <w:rPr>
                                      <w:spacing w:val="6"/>
                                      <w:sz w:val="18"/>
                                    </w:rPr>
                                    <w:t xml:space="preserve"> </w:t>
                                  </w:r>
                                  <w:r>
                                    <w:rPr>
                                      <w:spacing w:val="-10"/>
                                      <w:sz w:val="18"/>
                                    </w:rPr>
                                    <w:t>within</w:t>
                                  </w:r>
                                  <w:r>
                                    <w:rPr>
                                      <w:spacing w:val="6"/>
                                      <w:sz w:val="18"/>
                                    </w:rPr>
                                    <w:t xml:space="preserve"> </w:t>
                                  </w:r>
                                  <w:r>
                                    <w:rPr>
                                      <w:spacing w:val="-10"/>
                                      <w:sz w:val="18"/>
                                    </w:rPr>
                                    <w:t>2</w:t>
                                  </w:r>
                                  <w:r>
                                    <w:rPr>
                                      <w:spacing w:val="6"/>
                                      <w:sz w:val="18"/>
                                    </w:rPr>
                                    <w:t xml:space="preserve"> </w:t>
                                  </w:r>
                                  <w:r>
                                    <w:rPr>
                                      <w:spacing w:val="-10"/>
                                      <w:sz w:val="18"/>
                                    </w:rPr>
                                    <w:t>s;</w:t>
                                  </w:r>
                                  <w:r>
                                    <w:rPr>
                                      <w:spacing w:val="7"/>
                                      <w:sz w:val="18"/>
                                    </w:rPr>
                                    <w:t xml:space="preserve"> </w:t>
                                  </w:r>
                                  <w:r>
                                    <w:rPr>
                                      <w:spacing w:val="-10"/>
                                      <w:sz w:val="18"/>
                                    </w:rPr>
                                    <w:t>TrayIco</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93" w:end="0"/>
                                    <w:rPr>
                                      <w:sz w:val="18"/>
                                    </w:rPr>
                                  </w:pPr>
                                  <w:r>
                                    <w:rPr>
                                      <w:spacing w:val="-34"/>
                                      <w:sz w:val="18"/>
                                    </w:rPr>
                                    <w:t>nPabsasdge</w:t>
                                  </w:r>
                                  <w:r>
                                    <w:rPr>
                                      <w:spacing w:val="10"/>
                                      <w:sz w:val="18"/>
                                    </w:rPr>
                                    <w:t xml:space="preserve"> </w:t>
                                  </w:r>
                                  <w:r>
                                    <w:rPr>
                                      <w:spacing w:val="-34"/>
                                      <w:sz w:val="18"/>
                                    </w:rPr>
                                    <w:t>=</w:t>
                                  </w:r>
                                  <w:r>
                                    <w:rPr>
                                      <w:spacing w:val="11"/>
                                      <w:sz w:val="18"/>
                                    </w:rPr>
                                    <w:t xml:space="preserve"> </w:t>
                                  </w:r>
                                  <w:r>
                                    <w:rPr>
                                      <w:spacing w:val="-34"/>
                                      <w:sz w:val="18"/>
                                    </w:rPr>
                                    <w:t>1</w:t>
                                  </w:r>
                                </w:p>
                              </w:tc>
                            </w:tr>
                            <w:tr>
                              <w:trPr>
                                <w:trHeight w:val="430" w:hRule="atLeast"/>
                              </w:trPr>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Apply iptables block via GUI; </w:t>
                                  </w:r>
                                  <w:r>
                                    <w:rPr>
                                      <w:spacing w:val="-2"/>
                                      <w:sz w:val="18"/>
                                    </w:rPr>
                                    <w:t>verify</w:t>
                                  </w:r>
                                </w:p>
                              </w:tc>
                              <w:tc>
                                <w:tcPr>
                                  <w:tcW w:w="31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116"/>
                                    <w:jc w:val="end"/>
                                    <w:rPr>
                                      <w:sz w:val="18"/>
                                    </w:rPr>
                                  </w:pPr>
                                  <w:r>
                                    <w:rPr>
                                      <w:spacing w:val="-24"/>
                                      <w:sz w:val="18"/>
                                    </w:rPr>
                                    <w:t>cBoloncnkeecdtivpitryocloe</w:t>
                                  </w:r>
                                  <w:r>
                                    <w:rPr>
                                      <w:rFonts w:ascii="Arial" w:hAnsi="Arial"/>
                                      <w:b/>
                                      <w:spacing w:val="-24"/>
                                      <w:sz w:val="18"/>
                                    </w:rPr>
                                    <w:t>ss</w:t>
                                  </w:r>
                                  <w:r>
                                    <w:rPr>
                                      <w:spacing w:val="-24"/>
                                      <w:sz w:val="18"/>
                                    </w:rPr>
                                    <w:t>'s</w:t>
                                  </w:r>
                                  <w:r>
                                    <w:rPr>
                                      <w:spacing w:val="18"/>
                                      <w:sz w:val="18"/>
                                    </w:rPr>
                                    <w:t xml:space="preserve"> </w:t>
                                  </w:r>
                                  <w:r>
                                    <w:rPr>
                                      <w:spacing w:val="-24"/>
                                      <w:sz w:val="18"/>
                                    </w:rPr>
                                    <w:t>connections</w:t>
                                  </w:r>
                                  <w:r>
                                    <w:rPr>
                                      <w:spacing w:val="18"/>
                                      <w:sz w:val="18"/>
                                    </w:rPr>
                                    <w:t xml:space="preserve"> </w:t>
                                  </w:r>
                                  <w:r>
                                    <w:rPr>
                                      <w:spacing w:val="-24"/>
                                      <w:sz w:val="18"/>
                                    </w:rPr>
                                    <w:t>time</w:t>
                                  </w:r>
                                  <w:r>
                                    <w:rPr>
                                      <w:spacing w:val="18"/>
                                      <w:sz w:val="18"/>
                                    </w:rPr>
                                    <w:t xml:space="preserve"> </w:t>
                                  </w:r>
                                  <w:r>
                                    <w:rPr>
                                      <w:spacing w:val="-24"/>
                                      <w:sz w:val="18"/>
                                    </w:rPr>
                                    <w:t>ou</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72"/>
                                    <w:jc w:val="end"/>
                                    <w:rPr>
                                      <w:sz w:val="18"/>
                                    </w:rPr>
                                  </w:pPr>
                                  <w:r>
                                    <w:rPr>
                                      <w:spacing w:val="-28"/>
                                      <w:sz w:val="18"/>
                                    </w:rPr>
                                    <w:t>tP;</w:t>
                                  </w:r>
                                  <w:r>
                                    <w:rPr>
                                      <w:spacing w:val="-1"/>
                                      <w:sz w:val="18"/>
                                    </w:rPr>
                                    <w:t xml:space="preserve"> </w:t>
                                  </w:r>
                                  <w:r>
                                    <w:rPr>
                                      <w:spacing w:val="-28"/>
                                      <w:sz w:val="18"/>
                                    </w:rPr>
                                    <w:t>abslosck</w:t>
                                  </w:r>
                                  <w:r>
                                    <w:rPr>
                                      <w:spacing w:val="8"/>
                                      <w:sz w:val="18"/>
                                    </w:rPr>
                                    <w:t xml:space="preserve"> </w:t>
                                  </w:r>
                                  <w:r>
                                    <w:rPr>
                                      <w:spacing w:val="-28"/>
                                      <w:sz w:val="18"/>
                                    </w:rPr>
                                    <w:t>rule</w:t>
                                  </w:r>
                                  <w:r>
                                    <w:rPr>
                                      <w:spacing w:val="9"/>
                                      <w:sz w:val="18"/>
                                    </w:rPr>
                                    <w:t xml:space="preserve"> </w:t>
                                  </w:r>
                                  <w:r>
                                    <w:rPr>
                                      <w:spacing w:val="-28"/>
                                      <w:sz w:val="18"/>
                                    </w:rPr>
                                    <w:t>visibl</w:t>
                                  </w:r>
                                </w:p>
                              </w:tc>
                            </w:tr>
                            <w:tr>
                              <w:trPr>
                                <w:trHeight w:val="430" w:hRule="atLeast"/>
                              </w:trPr>
                              <w:tc>
                                <w:tcPr>
                                  <w:tcW w:w="28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Apply tc throttle via GUI; </w:t>
                                  </w:r>
                                  <w:r>
                                    <w:rPr>
                                      <w:spacing w:val="-2"/>
                                      <w:sz w:val="18"/>
                                    </w:rPr>
                                    <w:t>measure</w:t>
                                  </w:r>
                                </w:p>
                              </w:tc>
                              <w:tc>
                                <w:tcPr>
                                  <w:tcW w:w="31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26" w:end="0"/>
                                    <w:rPr>
                                      <w:sz w:val="18"/>
                                    </w:rPr>
                                  </w:pPr>
                                  <w:r>
                                    <w:rPr>
                                      <w:spacing w:val="-20"/>
                                      <w:sz w:val="18"/>
                                    </w:rPr>
                                    <w:t>eifpfeecrtfi3vetorathterottled</w:t>
                                  </w:r>
                                  <w:r>
                                    <w:rPr>
                                      <w:spacing w:val="15"/>
                                      <w:sz w:val="18"/>
                                    </w:rPr>
                                    <w:t xml:space="preserve"> </w:t>
                                  </w:r>
                                  <w:r>
                                    <w:rPr>
                                      <w:spacing w:val="-20"/>
                                      <w:sz w:val="18"/>
                                    </w:rPr>
                                    <w:t>process</w:t>
                                  </w:r>
                                  <w:r>
                                    <w:rPr>
                                      <w:spacing w:val="15"/>
                                      <w:sz w:val="18"/>
                                    </w:rPr>
                                    <w:t xml:space="preserve"> </w:t>
                                  </w:r>
                                  <w:r>
                                    <w:rPr>
                                      <w:spacing w:val="-20"/>
                                      <w:sz w:val="18"/>
                                    </w:rPr>
                                    <w:t>shows</w:t>
                                  </w:r>
                                  <w:r>
                                    <w:rPr>
                                      <w:spacing w:val="15"/>
                                      <w:sz w:val="18"/>
                                    </w:rPr>
                                    <w:t xml:space="preserve"> </w:t>
                                  </w:r>
                                  <w:r>
                                    <w:rPr>
                                      <w:spacing w:val="-20"/>
                                      <w:sz w:val="18"/>
                                    </w:rPr>
                                    <w:t>rate</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94" w:after="0"/>
                                    <w:ind w:start="3" w:end="0"/>
                                    <w:rPr>
                                      <w:sz w:val="18"/>
                                    </w:rPr>
                                  </w:pPr>
                                  <w:r>
                                    <w:rPr>
                                      <w:rFonts w:ascii="Symbol" w:hAnsi="Symbol"/>
                                      <w:spacing w:val="-26"/>
                                      <w:sz w:val="18"/>
                                    </w:rPr>
                                    <w:t></w:t>
                                  </w:r>
                                  <w:r>
                                    <w:rPr>
                                      <w:rFonts w:ascii="Times New Roman" w:hAnsi="Times New Roman"/>
                                      <w:spacing w:val="-24"/>
                                      <w:sz w:val="18"/>
                                    </w:rPr>
                                    <w:t xml:space="preserve"> </w:t>
                                  </w:r>
                                  <w:r>
                                    <w:rPr>
                                      <w:spacing w:val="-26"/>
                                      <w:sz w:val="18"/>
                                    </w:rPr>
                                    <w:t>Pcaosnsfigured</w:t>
                                  </w:r>
                                  <w:r>
                                    <w:rPr>
                                      <w:spacing w:val="14"/>
                                      <w:sz w:val="18"/>
                                    </w:rPr>
                                    <w:t xml:space="preserve"> </w:t>
                                  </w:r>
                                  <w:r>
                                    <w:rPr>
                                      <w:spacing w:val="-26"/>
                                      <w:sz w:val="18"/>
                                    </w:rPr>
                                    <w:t>limit</w:t>
                                  </w:r>
                                </w:p>
                              </w:tc>
                            </w:tr>
                            <w:tr>
                              <w:trPr>
                                <w:trHeight w:val="430" w:hRule="atLeast"/>
                              </w:trPr>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Export to PDF; verify </w:t>
                                  </w:r>
                                  <w:r>
                                    <w:rPr>
                                      <w:spacing w:val="-2"/>
                                      <w:sz w:val="18"/>
                                    </w:rPr>
                                    <w:t>content</w:t>
                                  </w:r>
                                </w:p>
                              </w:tc>
                              <w:tc>
                                <w:tcPr>
                                  <w:tcW w:w="31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15"/>
                                    <w:rPr>
                                      <w:sz w:val="18"/>
                                    </w:rPr>
                                  </w:pPr>
                                  <w:r>
                                    <w:rPr>
                                      <w:sz w:val="18"/>
                                    </w:rPr>
                                    <w:t xml:space="preserve">PDF contains correct connection </w:t>
                                  </w:r>
                                  <w:r>
                                    <w:rPr>
                                      <w:spacing w:val="-4"/>
                                      <w:sz w:val="18"/>
                                    </w:rPr>
                                    <w:t>data</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53" w:end="0"/>
                                    <w:rPr>
                                      <w:sz w:val="18"/>
                                    </w:rPr>
                                  </w:pPr>
                                  <w:r>
                                    <w:rPr>
                                      <w:spacing w:val="-34"/>
                                      <w:sz w:val="18"/>
                                    </w:rPr>
                                    <w:t>aPt</w:t>
                                  </w:r>
                                  <w:r>
                                    <w:rPr>
                                      <w:spacing w:val="-11"/>
                                      <w:sz w:val="18"/>
                                    </w:rPr>
                                    <w:t xml:space="preserve"> </w:t>
                                  </w:r>
                                  <w:r>
                                    <w:rPr>
                                      <w:spacing w:val="-34"/>
                                      <w:sz w:val="18"/>
                                    </w:rPr>
                                    <w:t>atismse</w:t>
                                  </w:r>
                                  <w:r>
                                    <w:rPr>
                                      <w:spacing w:val="8"/>
                                      <w:sz w:val="18"/>
                                    </w:rPr>
                                    <w:t xml:space="preserve"> </w:t>
                                  </w:r>
                                  <w:r>
                                    <w:rPr>
                                      <w:spacing w:val="-34"/>
                                      <w:sz w:val="18"/>
                                    </w:rPr>
                                    <w:t>of</w:t>
                                  </w:r>
                                  <w:r>
                                    <w:rPr>
                                      <w:spacing w:val="9"/>
                                      <w:sz w:val="18"/>
                                    </w:rPr>
                                    <w:t xml:space="preserve"> </w:t>
                                  </w:r>
                                  <w:r>
                                    <w:rPr>
                                      <w:spacing w:val="-34"/>
                                      <w:sz w:val="18"/>
                                    </w:rPr>
                                    <w:t>export</w:t>
                                  </w:r>
                                </w:p>
                              </w:tc>
                            </w:tr>
                          </w:tbl>
                          <w:p>
                            <w:pPr>
                              <w:pStyle w:val="BodyText"/>
                              <w:rPr/>
                            </w:pPr>
                            <w:r>
                              <w:rPr/>
                            </w:r>
                          </w:p>
                        </w:txbxContent>
                      </wps:txbx>
                      <wps:bodyPr lIns="0" rIns="0" tIns="0" bIns="0" anchor="t">
                        <a:noAutofit/>
                      </wps:bodyPr>
                    </wps:wsp>
                  </a:graphicData>
                </a:graphic>
              </wp:anchor>
            </w:drawing>
          </mc:Choice>
          <mc:Fallback>
            <w:pict>
              <v:rect id="shape_0" stroked="f" o:allowincell="f" style="position:absolute;margin-left:110.15pt;margin-top:35.1pt;width:375pt;height:176.45pt;mso-wrap-style:none;v-text-anchor:middle;mso-position-horizontal-relative:page">
                <v:fill o:detectmouseclick="t" on="false"/>
                <v:stroke color="#3465a4" joinstyle="round" endcap="flat"/>
                <v:textbox>
                  <w:txbxContent>
                    <w:tbl>
                      <w:tblPr>
                        <w:tblW w:w="7370" w:type="dxa"/>
                        <w:jc w:val="start"/>
                        <w:tblInd w:w="55" w:type="dxa"/>
                        <w:tblLayout w:type="fixed"/>
                        <w:tblCellMar>
                          <w:top w:w="0" w:type="dxa"/>
                          <w:start w:w="5" w:type="dxa"/>
                          <w:bottom w:w="0" w:type="dxa"/>
                          <w:end w:w="5" w:type="dxa"/>
                        </w:tblCellMar>
                      </w:tblPr>
                      <w:tblGrid>
                        <w:gridCol w:w="2835"/>
                        <w:gridCol w:w="3117"/>
                        <w:gridCol w:w="1418"/>
                      </w:tblGrid>
                      <w:tr>
                        <w:trPr>
                          <w:trHeight w:val="430" w:hRule="atLeast"/>
                        </w:trPr>
                        <w:tc>
                          <w:tcPr>
                            <w:tcW w:w="283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Test </w:t>
                            </w:r>
                            <w:r>
                              <w:rPr>
                                <w:rFonts w:ascii="Arial" w:hAnsi="Arial"/>
                                <w:b/>
                                <w:color w:val="FFFFFF"/>
                                <w:spacing w:val="-2"/>
                                <w:sz w:val="18"/>
                              </w:rPr>
                              <w:t>Scenario</w:t>
                            </w:r>
                          </w:p>
                        </w:tc>
                        <w:tc>
                          <w:tcPr>
                            <w:tcW w:w="31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Expected </w:t>
                            </w:r>
                            <w:r>
                              <w:rPr>
                                <w:rFonts w:ascii="Arial" w:hAnsi="Arial"/>
                                <w:b/>
                                <w:color w:val="FFFFFF"/>
                                <w:spacing w:val="-2"/>
                                <w:sz w:val="18"/>
                              </w:rPr>
                              <w:t>Outcome</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Result</w:t>
                            </w:r>
                          </w:p>
                        </w:tc>
                      </w:tr>
                      <w:tr>
                        <w:trPr>
                          <w:trHeight w:val="430" w:hRule="atLeast"/>
                        </w:trPr>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01"/>
                              <w:rPr>
                                <w:sz w:val="18"/>
                              </w:rPr>
                            </w:pPr>
                            <w:r>
                              <w:rPr>
                                <w:sz w:val="18"/>
                              </w:rPr>
                              <w:t xml:space="preserve">Load module, open GUI, browse </w:t>
                            </w:r>
                            <w:r>
                              <w:rPr>
                                <w:spacing w:val="-5"/>
                                <w:sz w:val="18"/>
                              </w:rPr>
                              <w:t>to</w:t>
                            </w:r>
                          </w:p>
                        </w:tc>
                        <w:tc>
                          <w:tcPr>
                            <w:tcW w:w="31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72"/>
                              <w:rPr>
                                <w:sz w:val="18"/>
                              </w:rPr>
                            </w:pPr>
                            <w:r>
                              <w:rPr>
                                <w:spacing w:val="-110"/>
                                <w:sz w:val="18"/>
                              </w:rPr>
                              <w:t>G</w:t>
                            </w:r>
                            <w:r>
                              <w:rPr>
                                <w:spacing w:val="23"/>
                                <w:sz w:val="18"/>
                              </w:rPr>
                              <w:t>g</w:t>
                            </w:r>
                            <w:r>
                              <w:rPr>
                                <w:spacing w:val="-45"/>
                                <w:sz w:val="18"/>
                              </w:rPr>
                              <w:t>o</w:t>
                            </w:r>
                            <w:r>
                              <w:rPr>
                                <w:spacing w:val="-40"/>
                                <w:sz w:val="18"/>
                              </w:rPr>
                              <w:t>U</w:t>
                            </w:r>
                            <w:r>
                              <w:rPr>
                                <w:spacing w:val="-15"/>
                                <w:sz w:val="18"/>
                              </w:rPr>
                              <w:t>o</w:t>
                            </w:r>
                            <w:r>
                              <w:rPr>
                                <w:spacing w:val="10"/>
                                <w:sz w:val="18"/>
                              </w:rPr>
                              <w:t>I</w:t>
                            </w:r>
                            <w:r>
                              <w:rPr>
                                <w:spacing w:val="-15"/>
                                <w:sz w:val="18"/>
                              </w:rPr>
                              <w:t>g</w:t>
                            </w:r>
                            <w:r>
                              <w:rPr>
                                <w:spacing w:val="-30"/>
                                <w:sz w:val="18"/>
                              </w:rPr>
                              <w:t>s</w:t>
                            </w:r>
                            <w:r>
                              <w:rPr>
                                <w:spacing w:val="23"/>
                                <w:sz w:val="18"/>
                              </w:rPr>
                              <w:t>l</w:t>
                            </w:r>
                            <w:r>
                              <w:rPr>
                                <w:spacing w:val="-65"/>
                                <w:sz w:val="18"/>
                              </w:rPr>
                              <w:t>e</w:t>
                            </w:r>
                            <w:r>
                              <w:rPr>
                                <w:spacing w:val="10"/>
                                <w:sz w:val="18"/>
                              </w:rPr>
                              <w:t>h</w:t>
                            </w:r>
                            <w:r>
                              <w:rPr>
                                <w:spacing w:val="-15"/>
                                <w:sz w:val="18"/>
                              </w:rPr>
                              <w:t>.</w:t>
                            </w:r>
                            <w:r>
                              <w:rPr>
                                <w:spacing w:val="-40"/>
                                <w:sz w:val="18"/>
                              </w:rPr>
                              <w:t>o</w:t>
                            </w:r>
                            <w:r>
                              <w:rPr>
                                <w:spacing w:val="-5"/>
                                <w:sz w:val="18"/>
                              </w:rPr>
                              <w:t>c</w:t>
                            </w:r>
                            <w:r>
                              <w:rPr>
                                <w:spacing w:val="-80"/>
                                <w:sz w:val="18"/>
                              </w:rPr>
                              <w:t>w</w:t>
                            </w:r>
                            <w:r>
                              <w:rPr>
                                <w:spacing w:val="23"/>
                                <w:sz w:val="18"/>
                              </w:rPr>
                              <w:t>o</w:t>
                            </w:r>
                            <w:r>
                              <w:rPr>
                                <w:spacing w:val="-125"/>
                                <w:sz w:val="18"/>
                              </w:rPr>
                              <w:t>m</w:t>
                            </w:r>
                            <w:r>
                              <w:rPr>
                                <w:spacing w:val="23"/>
                                <w:sz w:val="18"/>
                              </w:rPr>
                              <w:t>s</w:t>
                            </w:r>
                            <w:r>
                              <w:rPr>
                                <w:spacing w:val="7"/>
                                <w:sz w:val="18"/>
                              </w:rPr>
                              <w:t xml:space="preserve"> </w:t>
                            </w:r>
                            <w:r>
                              <w:rPr>
                                <w:spacing w:val="-26"/>
                                <w:sz w:val="18"/>
                              </w:rPr>
                              <w:t>Chrome</w:t>
                            </w:r>
                            <w:r>
                              <w:rPr>
                                <w:spacing w:val="7"/>
                                <w:sz w:val="18"/>
                              </w:rPr>
                              <w:t xml:space="preserve"> </w:t>
                            </w:r>
                            <w:r>
                              <w:rPr>
                                <w:spacing w:val="-26"/>
                                <w:sz w:val="18"/>
                              </w:rPr>
                              <w:t>process</w:t>
                            </w:r>
                            <w:r>
                              <w:rPr>
                                <w:spacing w:val="7"/>
                                <w:sz w:val="18"/>
                              </w:rPr>
                              <w:t xml:space="preserve"> </w:t>
                            </w:r>
                            <w:r>
                              <w:rPr>
                                <w:spacing w:val="-26"/>
                                <w:sz w:val="18"/>
                              </w:rPr>
                              <w:t>with</w:t>
                            </w:r>
                            <w:r>
                              <w:rPr>
                                <w:spacing w:val="7"/>
                                <w:sz w:val="18"/>
                              </w:rPr>
                              <w:t xml:space="preserve"> </w:t>
                            </w:r>
                            <w:r>
                              <w:rPr>
                                <w:spacing w:val="-26"/>
                                <w:sz w:val="18"/>
                              </w:rPr>
                              <w:t>DNS</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130"/>
                              <w:jc w:val="end"/>
                              <w:rPr>
                                <w:sz w:val="18"/>
                              </w:rPr>
                            </w:pPr>
                            <w:r>
                              <w:rPr>
                                <w:spacing w:val="-83"/>
                                <w:sz w:val="18"/>
                              </w:rPr>
                              <w:t>d</w:t>
                            </w:r>
                            <w:r>
                              <w:rPr>
                                <w:spacing w:val="-38"/>
                                <w:sz w:val="18"/>
                              </w:rPr>
                              <w:t>P</w:t>
                            </w:r>
                            <w:r>
                              <w:rPr>
                                <w:spacing w:val="-63"/>
                                <w:sz w:val="18"/>
                              </w:rPr>
                              <w:t>o</w:t>
                            </w:r>
                            <w:r>
                              <w:rPr>
                                <w:spacing w:val="-38"/>
                                <w:sz w:val="18"/>
                              </w:rPr>
                              <w:t>a</w:t>
                            </w:r>
                            <w:r>
                              <w:rPr>
                                <w:spacing w:val="-113"/>
                                <w:sz w:val="18"/>
                              </w:rPr>
                              <w:t>m</w:t>
                            </w:r>
                            <w:r>
                              <w:rPr>
                                <w:sz w:val="18"/>
                              </w:rPr>
                              <w:t>s</w:t>
                            </w:r>
                            <w:r>
                              <w:rPr>
                                <w:spacing w:val="-68"/>
                                <w:sz w:val="18"/>
                              </w:rPr>
                              <w:t>s</w:t>
                            </w:r>
                            <w:r>
                              <w:rPr>
                                <w:sz w:val="18"/>
                              </w:rPr>
                              <w:t xml:space="preserve">ain </w:t>
                            </w:r>
                            <w:r>
                              <w:rPr>
                                <w:spacing w:val="-2"/>
                                <w:sz w:val="18"/>
                              </w:rPr>
                              <w:t>populated</w:t>
                            </w:r>
                          </w:p>
                        </w:tc>
                      </w:tr>
                      <w:tr>
                        <w:trPr>
                          <w:trHeight w:val="430" w:hRule="atLeast"/>
                        </w:trPr>
                        <w:tc>
                          <w:tcPr>
                            <w:tcW w:w="28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72"/>
                              <w:rPr>
                                <w:sz w:val="18"/>
                              </w:rPr>
                            </w:pPr>
                            <w:r>
                              <w:rPr>
                                <w:sz w:val="18"/>
                              </w:rPr>
                              <w:t xml:space="preserve">Kill and restart route daemon </w:t>
                            </w:r>
                            <w:r>
                              <w:rPr>
                                <w:spacing w:val="-2"/>
                                <w:sz w:val="18"/>
                              </w:rPr>
                              <w:t>while</w:t>
                            </w:r>
                          </w:p>
                        </w:tc>
                        <w:tc>
                          <w:tcPr>
                            <w:tcW w:w="31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130"/>
                              <w:jc w:val="end"/>
                              <w:rPr>
                                <w:sz w:val="18"/>
                              </w:rPr>
                            </w:pPr>
                            <w:r>
                              <w:rPr>
                                <w:spacing w:val="-127"/>
                                <w:sz w:val="18"/>
                              </w:rPr>
                              <w:t>G</w:t>
                            </w:r>
                            <w:r>
                              <w:rPr>
                                <w:spacing w:val="-4"/>
                                <w:sz w:val="18"/>
                              </w:rPr>
                              <w:t>R</w:t>
                            </w:r>
                            <w:r>
                              <w:rPr>
                                <w:spacing w:val="-127"/>
                                <w:sz w:val="18"/>
                              </w:rPr>
                              <w:t>U</w:t>
                            </w:r>
                            <w:r>
                              <w:rPr>
                                <w:sz w:val="18"/>
                              </w:rPr>
                              <w:t>o</w:t>
                            </w:r>
                            <w:r>
                              <w:rPr>
                                <w:spacing w:val="-74"/>
                                <w:sz w:val="18"/>
                              </w:rPr>
                              <w:t>u</w:t>
                            </w:r>
                            <w:r>
                              <w:rPr>
                                <w:sz w:val="18"/>
                              </w:rPr>
                              <w:t>I</w:t>
                            </w:r>
                            <w:r>
                              <w:rPr>
                                <w:spacing w:val="-20"/>
                                <w:sz w:val="18"/>
                              </w:rPr>
                              <w:t xml:space="preserve"> </w:t>
                            </w:r>
                            <w:r>
                              <w:rPr>
                                <w:spacing w:val="-18"/>
                                <w:sz w:val="18"/>
                              </w:rPr>
                              <w:t>tiessorpeesnume</w:t>
                            </w:r>
                            <w:r>
                              <w:rPr>
                                <w:spacing w:val="15"/>
                                <w:sz w:val="18"/>
                              </w:rPr>
                              <w:t xml:space="preserve"> </w:t>
                            </w:r>
                            <w:r>
                              <w:rPr>
                                <w:spacing w:val="-18"/>
                                <w:sz w:val="18"/>
                              </w:rPr>
                              <w:t>populating</w:t>
                            </w:r>
                            <w:r>
                              <w:rPr>
                                <w:spacing w:val="16"/>
                                <w:sz w:val="18"/>
                              </w:rPr>
                              <w:t xml:space="preserve"> </w:t>
                            </w:r>
                            <w:r>
                              <w:rPr>
                                <w:spacing w:val="-18"/>
                                <w:sz w:val="18"/>
                              </w:rPr>
                              <w:t>after</w:t>
                            </w:r>
                            <w:r>
                              <w:rPr>
                                <w:spacing w:val="16"/>
                                <w:sz w:val="18"/>
                              </w:rPr>
                              <w:t xml:space="preserve"> </w:t>
                            </w:r>
                            <w:r>
                              <w:rPr>
                                <w:spacing w:val="-18"/>
                                <w:sz w:val="18"/>
                              </w:rPr>
                              <w:t>daemo</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44"/>
                              <w:jc w:val="end"/>
                              <w:rPr>
                                <w:sz w:val="18"/>
                              </w:rPr>
                            </w:pPr>
                            <w:r>
                              <w:rPr>
                                <w:spacing w:val="-20"/>
                                <w:sz w:val="18"/>
                              </w:rPr>
                              <w:t>nPares</w:t>
                            </w:r>
                            <w:r>
                              <w:rPr>
                                <w:rFonts w:ascii="Arial" w:hAnsi="Arial"/>
                                <w:b/>
                                <w:spacing w:val="-20"/>
                                <w:sz w:val="18"/>
                              </w:rPr>
                              <w:t>s</w:t>
                            </w:r>
                            <w:r>
                              <w:rPr>
                                <w:spacing w:val="-20"/>
                                <w:sz w:val="18"/>
                              </w:rPr>
                              <w:t>tart;</w:t>
                            </w:r>
                            <w:r>
                              <w:rPr>
                                <w:spacing w:val="7"/>
                                <w:sz w:val="18"/>
                              </w:rPr>
                              <w:t xml:space="preserve"> </w:t>
                            </w:r>
                            <w:r>
                              <w:rPr>
                                <w:spacing w:val="-20"/>
                                <w:sz w:val="18"/>
                              </w:rPr>
                              <w:t>no</w:t>
                            </w:r>
                            <w:r>
                              <w:rPr>
                                <w:spacing w:val="9"/>
                                <w:sz w:val="18"/>
                              </w:rPr>
                              <w:t xml:space="preserve"> </w:t>
                            </w:r>
                            <w:r>
                              <w:rPr>
                                <w:spacing w:val="-20"/>
                                <w:sz w:val="18"/>
                              </w:rPr>
                              <w:t>GUI</w:t>
                            </w:r>
                          </w:p>
                        </w:tc>
                      </w:tr>
                      <w:tr>
                        <w:trPr>
                          <w:trHeight w:val="430" w:hRule="atLeast"/>
                        </w:trPr>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01"/>
                              <w:rPr>
                                <w:sz w:val="18"/>
                              </w:rPr>
                            </w:pPr>
                            <w:r>
                              <w:rPr>
                                <w:sz w:val="18"/>
                              </w:rPr>
                              <w:t xml:space="preserve">Open 2,000 parallel connections </w:t>
                            </w:r>
                            <w:r>
                              <w:rPr>
                                <w:spacing w:val="-5"/>
                                <w:sz w:val="18"/>
                              </w:rPr>
                              <w:t>(n</w:t>
                            </w:r>
                          </w:p>
                        </w:tc>
                        <w:tc>
                          <w:tcPr>
                            <w:tcW w:w="31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76" w:end="0"/>
                              <w:rPr>
                                <w:sz w:val="18"/>
                              </w:rPr>
                            </w:pPr>
                            <w:r>
                              <w:rPr>
                                <w:spacing w:val="-4"/>
                                <w:sz w:val="18"/>
                              </w:rPr>
                              <w:t>cC)</w:t>
                            </w:r>
                            <w:r>
                              <w:rPr>
                                <w:spacing w:val="-30"/>
                                <w:sz w:val="18"/>
                              </w:rPr>
                              <w:t xml:space="preserve"> </w:t>
                            </w:r>
                            <w:r>
                              <w:rPr>
                                <w:spacing w:val="-4"/>
                                <w:sz w:val="18"/>
                              </w:rPr>
                              <w:t>onnection</w:t>
                            </w:r>
                            <w:r>
                              <w:rPr>
                                <w:spacing w:val="-3"/>
                                <w:sz w:val="18"/>
                              </w:rPr>
                              <w:t xml:space="preserve"> </w:t>
                            </w:r>
                            <w:r>
                              <w:rPr>
                                <w:spacing w:val="-4"/>
                                <w:sz w:val="18"/>
                              </w:rPr>
                              <w:t>table</w:t>
                            </w:r>
                            <w:r>
                              <w:rPr>
                                <w:spacing w:val="-2"/>
                                <w:sz w:val="18"/>
                              </w:rPr>
                              <w:t xml:space="preserve"> </w:t>
                            </w:r>
                            <w:r>
                              <w:rPr>
                                <w:spacing w:val="-4"/>
                                <w:sz w:val="18"/>
                              </w:rPr>
                              <w:t>fills</w:t>
                            </w:r>
                            <w:r>
                              <w:rPr>
                                <w:spacing w:val="-2"/>
                                <w:sz w:val="18"/>
                              </w:rPr>
                              <w:t xml:space="preserve"> </w:t>
                            </w:r>
                            <w:r>
                              <w:rPr>
                                <w:spacing w:val="-4"/>
                                <w:sz w:val="18"/>
                              </w:rPr>
                              <w:t>to</w:t>
                            </w:r>
                            <w:r>
                              <w:rPr>
                                <w:spacing w:val="-2"/>
                                <w:sz w:val="18"/>
                              </w:rPr>
                              <w:t xml:space="preserve"> </w:t>
                            </w:r>
                            <w:r>
                              <w:rPr>
                                <w:spacing w:val="-4"/>
                                <w:sz w:val="18"/>
                              </w:rPr>
                              <w:t>2,048;</w:t>
                            </w:r>
                            <w:r>
                              <w:rPr>
                                <w:spacing w:val="-2"/>
                                <w:sz w:val="18"/>
                              </w:rPr>
                              <w:t xml:space="preserve"> </w:t>
                            </w:r>
                            <w:r>
                              <w:rPr>
                                <w:spacing w:val="-4"/>
                                <w:sz w:val="18"/>
                              </w:rPr>
                              <w:t>oldest</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72"/>
                              <w:jc w:val="end"/>
                              <w:rPr>
                                <w:sz w:val="18"/>
                              </w:rPr>
                            </w:pPr>
                            <w:r>
                              <w:rPr>
                                <w:spacing w:val="15"/>
                                <w:sz w:val="18"/>
                              </w:rPr>
                              <w:t>c</w:t>
                            </w:r>
                            <w:r>
                              <w:rPr>
                                <w:spacing w:val="11"/>
                                <w:sz w:val="18"/>
                              </w:rPr>
                              <w:t>l</w:t>
                            </w:r>
                            <w:r>
                              <w:rPr>
                                <w:spacing w:val="-102"/>
                                <w:sz w:val="18"/>
                              </w:rPr>
                              <w:t>P</w:t>
                            </w:r>
                            <w:r>
                              <w:rPr>
                                <w:spacing w:val="15"/>
                                <w:sz w:val="18"/>
                              </w:rPr>
                              <w:t>o</w:t>
                            </w:r>
                            <w:r>
                              <w:rPr>
                                <w:spacing w:val="-59"/>
                                <w:sz w:val="18"/>
                              </w:rPr>
                              <w:t>s</w:t>
                            </w:r>
                            <w:r>
                              <w:rPr>
                                <w:spacing w:val="-12"/>
                                <w:sz w:val="18"/>
                              </w:rPr>
                              <w:t>a</w:t>
                            </w:r>
                            <w:r>
                              <w:rPr>
                                <w:spacing w:val="-59"/>
                                <w:sz w:val="18"/>
                              </w:rPr>
                              <w:t>e</w:t>
                            </w:r>
                            <w:r>
                              <w:rPr>
                                <w:spacing w:val="-2"/>
                                <w:sz w:val="18"/>
                              </w:rPr>
                              <w:t>s</w:t>
                            </w:r>
                            <w:r>
                              <w:rPr>
                                <w:spacing w:val="-69"/>
                                <w:sz w:val="18"/>
                              </w:rPr>
                              <w:t>d</w:t>
                            </w:r>
                            <w:r>
                              <w:rPr>
                                <w:spacing w:val="15"/>
                                <w:sz w:val="18"/>
                              </w:rPr>
                              <w:t>s</w:t>
                            </w:r>
                            <w:r>
                              <w:rPr>
                                <w:spacing w:val="1"/>
                                <w:sz w:val="18"/>
                              </w:rPr>
                              <w:t xml:space="preserve"> </w:t>
                            </w:r>
                            <w:r>
                              <w:rPr>
                                <w:spacing w:val="-24"/>
                                <w:sz w:val="18"/>
                              </w:rPr>
                              <w:t>entries</w:t>
                            </w:r>
                            <w:r>
                              <w:rPr>
                                <w:spacing w:val="10"/>
                                <w:sz w:val="18"/>
                              </w:rPr>
                              <w:t xml:space="preserve"> </w:t>
                            </w:r>
                            <w:r>
                              <w:rPr>
                                <w:spacing w:val="-24"/>
                                <w:sz w:val="18"/>
                              </w:rPr>
                              <w:t>evic</w:t>
                            </w:r>
                          </w:p>
                        </w:tc>
                      </w:tr>
                      <w:tr>
                        <w:trPr>
                          <w:trHeight w:val="430" w:hRule="atLeast"/>
                        </w:trPr>
                        <w:tc>
                          <w:tcPr>
                            <w:tcW w:w="28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87"/>
                              <w:rPr>
                                <w:sz w:val="18"/>
                              </w:rPr>
                            </w:pPr>
                            <w:r>
                              <w:rPr>
                                <w:sz w:val="18"/>
                              </w:rPr>
                              <w:t xml:space="preserve">Run nmap port scan; verify </w:t>
                            </w:r>
                            <w:r>
                              <w:rPr>
                                <w:spacing w:val="-2"/>
                                <w:sz w:val="18"/>
                              </w:rPr>
                              <w:t>AlertPo</w:t>
                            </w:r>
                          </w:p>
                        </w:tc>
                        <w:tc>
                          <w:tcPr>
                            <w:tcW w:w="31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116"/>
                              <w:jc w:val="end"/>
                              <w:rPr>
                                <w:sz w:val="18"/>
                              </w:rPr>
                            </w:pPr>
                            <w:r>
                              <w:rPr>
                                <w:spacing w:val="-10"/>
                                <w:sz w:val="18"/>
                              </w:rPr>
                              <w:t>pAulpertPopup</w:t>
                            </w:r>
                            <w:r>
                              <w:rPr>
                                <w:spacing w:val="6"/>
                                <w:sz w:val="18"/>
                              </w:rPr>
                              <w:t xml:space="preserve"> </w:t>
                            </w:r>
                            <w:r>
                              <w:rPr>
                                <w:spacing w:val="-10"/>
                                <w:sz w:val="18"/>
                              </w:rPr>
                              <w:t>appears</w:t>
                            </w:r>
                            <w:r>
                              <w:rPr>
                                <w:spacing w:val="6"/>
                                <w:sz w:val="18"/>
                              </w:rPr>
                              <w:t xml:space="preserve"> </w:t>
                            </w:r>
                            <w:r>
                              <w:rPr>
                                <w:spacing w:val="-10"/>
                                <w:sz w:val="18"/>
                              </w:rPr>
                              <w:t>within</w:t>
                            </w:r>
                            <w:r>
                              <w:rPr>
                                <w:spacing w:val="6"/>
                                <w:sz w:val="18"/>
                              </w:rPr>
                              <w:t xml:space="preserve"> </w:t>
                            </w:r>
                            <w:r>
                              <w:rPr>
                                <w:spacing w:val="-10"/>
                                <w:sz w:val="18"/>
                              </w:rPr>
                              <w:t>2</w:t>
                            </w:r>
                            <w:r>
                              <w:rPr>
                                <w:spacing w:val="6"/>
                                <w:sz w:val="18"/>
                              </w:rPr>
                              <w:t xml:space="preserve"> </w:t>
                            </w:r>
                            <w:r>
                              <w:rPr>
                                <w:spacing w:val="-10"/>
                                <w:sz w:val="18"/>
                              </w:rPr>
                              <w:t>s;</w:t>
                            </w:r>
                            <w:r>
                              <w:rPr>
                                <w:spacing w:val="7"/>
                                <w:sz w:val="18"/>
                              </w:rPr>
                              <w:t xml:space="preserve"> </w:t>
                            </w:r>
                            <w:r>
                              <w:rPr>
                                <w:spacing w:val="-10"/>
                                <w:sz w:val="18"/>
                              </w:rPr>
                              <w:t>TrayIco</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93" w:end="0"/>
                              <w:rPr>
                                <w:sz w:val="18"/>
                              </w:rPr>
                            </w:pPr>
                            <w:r>
                              <w:rPr>
                                <w:spacing w:val="-34"/>
                                <w:sz w:val="18"/>
                              </w:rPr>
                              <w:t>nPabsasdge</w:t>
                            </w:r>
                            <w:r>
                              <w:rPr>
                                <w:spacing w:val="10"/>
                                <w:sz w:val="18"/>
                              </w:rPr>
                              <w:t xml:space="preserve"> </w:t>
                            </w:r>
                            <w:r>
                              <w:rPr>
                                <w:spacing w:val="-34"/>
                                <w:sz w:val="18"/>
                              </w:rPr>
                              <w:t>=</w:t>
                            </w:r>
                            <w:r>
                              <w:rPr>
                                <w:spacing w:val="11"/>
                                <w:sz w:val="18"/>
                              </w:rPr>
                              <w:t xml:space="preserve"> </w:t>
                            </w:r>
                            <w:r>
                              <w:rPr>
                                <w:spacing w:val="-34"/>
                                <w:sz w:val="18"/>
                              </w:rPr>
                              <w:t>1</w:t>
                            </w:r>
                          </w:p>
                        </w:tc>
                      </w:tr>
                      <w:tr>
                        <w:trPr>
                          <w:trHeight w:val="430" w:hRule="atLeast"/>
                        </w:trPr>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Apply iptables block via GUI; </w:t>
                            </w:r>
                            <w:r>
                              <w:rPr>
                                <w:spacing w:val="-2"/>
                                <w:sz w:val="18"/>
                              </w:rPr>
                              <w:t>verify</w:t>
                            </w:r>
                          </w:p>
                        </w:tc>
                        <w:tc>
                          <w:tcPr>
                            <w:tcW w:w="31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116"/>
                              <w:jc w:val="end"/>
                              <w:rPr>
                                <w:sz w:val="18"/>
                              </w:rPr>
                            </w:pPr>
                            <w:r>
                              <w:rPr>
                                <w:spacing w:val="-24"/>
                                <w:sz w:val="18"/>
                              </w:rPr>
                              <w:t>cBoloncnkeecdtivpitryocloe</w:t>
                            </w:r>
                            <w:r>
                              <w:rPr>
                                <w:rFonts w:ascii="Arial" w:hAnsi="Arial"/>
                                <w:b/>
                                <w:spacing w:val="-24"/>
                                <w:sz w:val="18"/>
                              </w:rPr>
                              <w:t>ss</w:t>
                            </w:r>
                            <w:r>
                              <w:rPr>
                                <w:spacing w:val="-24"/>
                                <w:sz w:val="18"/>
                              </w:rPr>
                              <w:t>'s</w:t>
                            </w:r>
                            <w:r>
                              <w:rPr>
                                <w:spacing w:val="18"/>
                                <w:sz w:val="18"/>
                              </w:rPr>
                              <w:t xml:space="preserve"> </w:t>
                            </w:r>
                            <w:r>
                              <w:rPr>
                                <w:spacing w:val="-24"/>
                                <w:sz w:val="18"/>
                              </w:rPr>
                              <w:t>connections</w:t>
                            </w:r>
                            <w:r>
                              <w:rPr>
                                <w:spacing w:val="18"/>
                                <w:sz w:val="18"/>
                              </w:rPr>
                              <w:t xml:space="preserve"> </w:t>
                            </w:r>
                            <w:r>
                              <w:rPr>
                                <w:spacing w:val="-24"/>
                                <w:sz w:val="18"/>
                              </w:rPr>
                              <w:t>time</w:t>
                            </w:r>
                            <w:r>
                              <w:rPr>
                                <w:spacing w:val="18"/>
                                <w:sz w:val="18"/>
                              </w:rPr>
                              <w:t xml:space="preserve"> </w:t>
                            </w:r>
                            <w:r>
                              <w:rPr>
                                <w:spacing w:val="-24"/>
                                <w:sz w:val="18"/>
                              </w:rPr>
                              <w:t>ou</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72"/>
                              <w:jc w:val="end"/>
                              <w:rPr>
                                <w:sz w:val="18"/>
                              </w:rPr>
                            </w:pPr>
                            <w:r>
                              <w:rPr>
                                <w:spacing w:val="-28"/>
                                <w:sz w:val="18"/>
                              </w:rPr>
                              <w:t>tP;</w:t>
                            </w:r>
                            <w:r>
                              <w:rPr>
                                <w:spacing w:val="-1"/>
                                <w:sz w:val="18"/>
                              </w:rPr>
                              <w:t xml:space="preserve"> </w:t>
                            </w:r>
                            <w:r>
                              <w:rPr>
                                <w:spacing w:val="-28"/>
                                <w:sz w:val="18"/>
                              </w:rPr>
                              <w:t>abslosck</w:t>
                            </w:r>
                            <w:r>
                              <w:rPr>
                                <w:spacing w:val="8"/>
                                <w:sz w:val="18"/>
                              </w:rPr>
                              <w:t xml:space="preserve"> </w:t>
                            </w:r>
                            <w:r>
                              <w:rPr>
                                <w:spacing w:val="-28"/>
                                <w:sz w:val="18"/>
                              </w:rPr>
                              <w:t>rule</w:t>
                            </w:r>
                            <w:r>
                              <w:rPr>
                                <w:spacing w:val="9"/>
                                <w:sz w:val="18"/>
                              </w:rPr>
                              <w:t xml:space="preserve"> </w:t>
                            </w:r>
                            <w:r>
                              <w:rPr>
                                <w:spacing w:val="-28"/>
                                <w:sz w:val="18"/>
                              </w:rPr>
                              <w:t>visibl</w:t>
                            </w:r>
                          </w:p>
                        </w:tc>
                      </w:tr>
                      <w:tr>
                        <w:trPr>
                          <w:trHeight w:val="430" w:hRule="atLeast"/>
                        </w:trPr>
                        <w:tc>
                          <w:tcPr>
                            <w:tcW w:w="28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Apply tc throttle via GUI; </w:t>
                            </w:r>
                            <w:r>
                              <w:rPr>
                                <w:spacing w:val="-2"/>
                                <w:sz w:val="18"/>
                              </w:rPr>
                              <w:t>measure</w:t>
                            </w:r>
                          </w:p>
                        </w:tc>
                        <w:tc>
                          <w:tcPr>
                            <w:tcW w:w="31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26" w:end="0"/>
                              <w:rPr>
                                <w:sz w:val="18"/>
                              </w:rPr>
                            </w:pPr>
                            <w:r>
                              <w:rPr>
                                <w:spacing w:val="-20"/>
                                <w:sz w:val="18"/>
                              </w:rPr>
                              <w:t>eifpfeecrtfi3vetorathterottled</w:t>
                            </w:r>
                            <w:r>
                              <w:rPr>
                                <w:spacing w:val="15"/>
                                <w:sz w:val="18"/>
                              </w:rPr>
                              <w:t xml:space="preserve"> </w:t>
                            </w:r>
                            <w:r>
                              <w:rPr>
                                <w:spacing w:val="-20"/>
                                <w:sz w:val="18"/>
                              </w:rPr>
                              <w:t>process</w:t>
                            </w:r>
                            <w:r>
                              <w:rPr>
                                <w:spacing w:val="15"/>
                                <w:sz w:val="18"/>
                              </w:rPr>
                              <w:t xml:space="preserve"> </w:t>
                            </w:r>
                            <w:r>
                              <w:rPr>
                                <w:spacing w:val="-20"/>
                                <w:sz w:val="18"/>
                              </w:rPr>
                              <w:t>shows</w:t>
                            </w:r>
                            <w:r>
                              <w:rPr>
                                <w:spacing w:val="15"/>
                                <w:sz w:val="18"/>
                              </w:rPr>
                              <w:t xml:space="preserve"> </w:t>
                            </w:r>
                            <w:r>
                              <w:rPr>
                                <w:spacing w:val="-20"/>
                                <w:sz w:val="18"/>
                              </w:rPr>
                              <w:t>rate</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94" w:after="0"/>
                              <w:ind w:start="3" w:end="0"/>
                              <w:rPr>
                                <w:sz w:val="18"/>
                              </w:rPr>
                            </w:pPr>
                            <w:r>
                              <w:rPr>
                                <w:rFonts w:ascii="Symbol" w:hAnsi="Symbol"/>
                                <w:spacing w:val="-26"/>
                                <w:sz w:val="18"/>
                              </w:rPr>
                              <w:t></w:t>
                            </w:r>
                            <w:r>
                              <w:rPr>
                                <w:rFonts w:ascii="Times New Roman" w:hAnsi="Times New Roman"/>
                                <w:spacing w:val="-24"/>
                                <w:sz w:val="18"/>
                              </w:rPr>
                              <w:t xml:space="preserve"> </w:t>
                            </w:r>
                            <w:r>
                              <w:rPr>
                                <w:spacing w:val="-26"/>
                                <w:sz w:val="18"/>
                              </w:rPr>
                              <w:t>Pcaosnsfigured</w:t>
                            </w:r>
                            <w:r>
                              <w:rPr>
                                <w:spacing w:val="14"/>
                                <w:sz w:val="18"/>
                              </w:rPr>
                              <w:t xml:space="preserve"> </w:t>
                            </w:r>
                            <w:r>
                              <w:rPr>
                                <w:spacing w:val="-26"/>
                                <w:sz w:val="18"/>
                              </w:rPr>
                              <w:t>limit</w:t>
                            </w:r>
                          </w:p>
                        </w:tc>
                      </w:tr>
                      <w:tr>
                        <w:trPr>
                          <w:trHeight w:val="430" w:hRule="atLeast"/>
                        </w:trPr>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Export to PDF; verify </w:t>
                            </w:r>
                            <w:r>
                              <w:rPr>
                                <w:spacing w:val="-2"/>
                                <w:sz w:val="18"/>
                              </w:rPr>
                              <w:t>content</w:t>
                            </w:r>
                          </w:p>
                        </w:tc>
                        <w:tc>
                          <w:tcPr>
                            <w:tcW w:w="31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15"/>
                              <w:rPr>
                                <w:sz w:val="18"/>
                              </w:rPr>
                            </w:pPr>
                            <w:r>
                              <w:rPr>
                                <w:sz w:val="18"/>
                              </w:rPr>
                              <w:t xml:space="preserve">PDF contains correct connection </w:t>
                            </w:r>
                            <w:r>
                              <w:rPr>
                                <w:spacing w:val="-4"/>
                                <w:sz w:val="18"/>
                              </w:rPr>
                              <w:t>data</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53" w:end="0"/>
                              <w:rPr>
                                <w:sz w:val="18"/>
                              </w:rPr>
                            </w:pPr>
                            <w:r>
                              <w:rPr>
                                <w:spacing w:val="-34"/>
                                <w:sz w:val="18"/>
                              </w:rPr>
                              <w:t>aPt</w:t>
                            </w:r>
                            <w:r>
                              <w:rPr>
                                <w:spacing w:val="-11"/>
                                <w:sz w:val="18"/>
                              </w:rPr>
                              <w:t xml:space="preserve"> </w:t>
                            </w:r>
                            <w:r>
                              <w:rPr>
                                <w:spacing w:val="-34"/>
                                <w:sz w:val="18"/>
                              </w:rPr>
                              <w:t>atismse</w:t>
                            </w:r>
                            <w:r>
                              <w:rPr>
                                <w:spacing w:val="8"/>
                                <w:sz w:val="18"/>
                              </w:rPr>
                              <w:t xml:space="preserve"> </w:t>
                            </w:r>
                            <w:r>
                              <w:rPr>
                                <w:spacing w:val="-34"/>
                                <w:sz w:val="18"/>
                              </w:rPr>
                              <w:t>of</w:t>
                            </w:r>
                            <w:r>
                              <w:rPr>
                                <w:spacing w:val="9"/>
                                <w:sz w:val="18"/>
                              </w:rPr>
                              <w:t xml:space="preserve"> </w:t>
                            </w:r>
                            <w:r>
                              <w:rPr>
                                <w:spacing w:val="-34"/>
                                <w:sz w:val="18"/>
                              </w:rPr>
                              <w:t>export</w:t>
                            </w:r>
                          </w:p>
                        </w:tc>
                      </w:tr>
                    </w:tbl>
                    <w:p>
                      <w:pPr>
                        <w:pStyle w:val="BodyText"/>
                        <w:rPr/>
                      </w:pPr>
                      <w:r>
                        <w:rPr/>
                      </w:r>
                    </w:p>
                  </w:txbxContent>
                </v:textbox>
                <w10:wrap type="none"/>
              </v:rect>
            </w:pict>
          </mc:Fallback>
        </mc:AlternateContent>
      </w:r>
      <w:r>
        <w:rPr>
          <w:color w:val="212133"/>
        </w:rPr>
        <w:t>Integration tests verify that the three layers (kernel module, route daemon, Qt6 GUI) work correctly together end-to-end.</w:t>
      </w:r>
    </w:p>
    <w:p>
      <w:pPr>
        <w:pStyle w:val="BodyText"/>
        <w:rPr/>
      </w:pPr>
      <w:r>
        <w:rPr/>
      </w:r>
    </w:p>
    <w:p>
      <w:pPr>
        <w:pStyle w:val="BodyText"/>
        <w:rPr/>
      </w:pPr>
      <w:r>
        <w:rPr/>
      </w:r>
    </w:p>
    <w:p>
      <w:pPr>
        <w:pStyle w:val="BodyText"/>
        <w:rPr/>
      </w:pPr>
      <w:r>
        <w:rPr/>
      </w:r>
    </w:p>
    <w:p>
      <w:pPr>
        <w:pStyle w:val="BodyText"/>
        <w:spacing w:before="133" w:after="0"/>
        <w:rPr/>
      </w:pPr>
      <w:r>
        <w:rPr/>
      </w:r>
    </w:p>
    <w:p>
      <w:pPr>
        <w:pStyle w:val="Normal"/>
        <w:spacing w:lineRule="auto" w:line="511" w:before="0" w:after="0"/>
        <w:ind w:firstLine="19" w:start="8702" w:end="1746"/>
        <w:jc w:val="start"/>
        <w:rPr>
          <w:sz w:val="18"/>
        </w:rPr>
      </w:pPr>
      <w:r>
        <w:rPr>
          <w:spacing w:val="-2"/>
          <w:sz w:val="18"/>
        </w:rPr>
        <w:t xml:space="preserve">crash </w:t>
      </w:r>
      <w:r>
        <w:rPr>
          <w:spacing w:val="-4"/>
          <w:sz w:val="18"/>
        </w:rPr>
        <w:t>ted</w:t>
      </w:r>
    </w:p>
    <w:p>
      <w:pPr>
        <w:pStyle w:val="BodyText"/>
        <w:rPr>
          <w:sz w:val="18"/>
        </w:rPr>
      </w:pPr>
      <w:r>
        <w:rPr>
          <w:sz w:val="18"/>
        </w:rPr>
      </w:r>
    </w:p>
    <w:p>
      <w:pPr>
        <w:pStyle w:val="BodyText"/>
        <w:spacing w:before="24" w:after="0"/>
        <w:rPr>
          <w:sz w:val="18"/>
        </w:rPr>
      </w:pPr>
      <w:r>
        <w:rPr>
          <w:sz w:val="18"/>
        </w:rPr>
      </w:r>
    </w:p>
    <w:p>
      <w:pPr>
        <w:pStyle w:val="Normal"/>
        <w:spacing w:before="0" w:after="0"/>
        <w:ind w:hanging="0" w:start="8696" w:end="0"/>
        <w:jc w:val="start"/>
        <w:rPr>
          <w:sz w:val="18"/>
        </w:rPr>
      </w:pPr>
      <w:r>
        <w:rPr>
          <w:sz w:val="18"/>
        </w:rPr>
        <w:t>e in iptables -</w:t>
      </w:r>
      <w:r>
        <w:rPr>
          <w:spacing w:val="-10"/>
          <w:sz w:val="18"/>
        </w:rPr>
        <w:t>L</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58" w:after="0"/>
        <w:rPr>
          <w:sz w:val="18"/>
        </w:rPr>
      </w:pPr>
      <w:r>
        <w:rPr>
          <w:sz w:val="18"/>
        </w:rPr>
      </w:r>
    </w:p>
    <w:p>
      <w:pPr>
        <w:pStyle w:val="Normal"/>
        <w:spacing w:before="1" w:after="0"/>
        <w:ind w:hanging="0" w:start="284" w:end="1274"/>
        <w:jc w:val="center"/>
        <w:rPr>
          <w:rFonts w:ascii="Arial" w:hAnsi="Arial"/>
          <w:i/>
          <w:sz w:val="18"/>
        </w:rPr>
        <w:sectPr>
          <w:type w:val="nextPage"/>
          <w:pgSz w:w="11906" w:h="16838"/>
          <w:pgMar w:left="992" w:right="0" w:gutter="0" w:header="0" w:top="1480" w:footer="0" w:bottom="280"/>
          <w:pgNumType w:fmt="decimal"/>
          <w:formProt w:val="false"/>
          <w:textDirection w:val="lrTb"/>
          <w:docGrid w:type="default" w:linePitch="100" w:charSpace="0"/>
        </w:sectPr>
      </w:pPr>
      <w:r>
        <w:rPr>
          <w:rFonts w:ascii="Arial" w:hAnsi="Arial"/>
          <w:i/>
          <w:color w:val="494969"/>
          <w:sz w:val="18"/>
        </w:rPr>
        <w:t xml:space="preserve">Table 7.2 — Integration test </w:t>
      </w:r>
      <w:r>
        <w:rPr>
          <w:rFonts w:ascii="Arial" w:hAnsi="Arial"/>
          <w:i/>
          <w:color w:val="494969"/>
          <w:spacing w:val="-2"/>
          <w:sz w:val="18"/>
        </w:rPr>
        <w:t>results</w:t>
      </w:r>
    </w:p>
    <w:p>
      <w:pPr>
        <w:pStyle w:val="BodyText"/>
        <w:spacing w:lineRule="auto" w:line="298" w:before="72" w:after="0"/>
        <w:ind w:start="545" w:end="1191"/>
        <w:rPr/>
      </w:pPr>
      <w:r>
        <mc:AlternateContent>
          <mc:Choice Requires="wps">
            <w:drawing>
              <wp:anchor distT="0" distB="0" distL="0" distR="0" simplePos="0" relativeHeight="121" behindDoc="0" locked="0" layoutInCell="0" allowOverlap="1">
                <wp:simplePos x="0" y="0"/>
                <wp:positionH relativeFrom="page">
                  <wp:posOffset>768350</wp:posOffset>
                </wp:positionH>
                <wp:positionV relativeFrom="paragraph">
                  <wp:posOffset>491490</wp:posOffset>
                </wp:positionV>
                <wp:extent cx="6022975" cy="1682750"/>
                <wp:effectExtent l="635" t="0" r="0" b="0"/>
                <wp:wrapNone/>
                <wp:docPr id="27" name="Textbox 153"/>
                <a:graphic xmlns:a="http://schemas.openxmlformats.org/drawingml/2006/main">
                  <a:graphicData uri="http://schemas.microsoft.com/office/word/2010/wordprocessingShape">
                    <wps:wsp>
                      <wps:cNvSpPr/>
                      <wps:spPr>
                        <a:xfrm>
                          <a:off x="0" y="0"/>
                          <a:ext cx="6022800" cy="1682640"/>
                        </a:xfrm>
                        <a:prstGeom prst="rect">
                          <a:avLst/>
                        </a:prstGeom>
                        <a:noFill/>
                        <a:ln w="0">
                          <a:noFill/>
                        </a:ln>
                      </wps:spPr>
                      <wps:style>
                        <a:lnRef idx="0"/>
                        <a:fillRef idx="0"/>
                        <a:effectRef idx="0"/>
                        <a:fontRef idx="minor"/>
                      </wps:style>
                      <wps:txbx>
                        <w:txbxContent>
                          <w:tbl>
                            <w:tblPr>
                              <w:tblW w:w="9354" w:type="dxa"/>
                              <w:jc w:val="start"/>
                              <w:tblInd w:w="55" w:type="dxa"/>
                              <w:tblLayout w:type="fixed"/>
                              <w:tblCellMar>
                                <w:top w:w="0" w:type="dxa"/>
                                <w:start w:w="5" w:type="dxa"/>
                                <w:bottom w:w="0" w:type="dxa"/>
                                <w:end w:w="5" w:type="dxa"/>
                              </w:tblCellMar>
                            </w:tblPr>
                            <w:tblGrid>
                              <w:gridCol w:w="1983"/>
                              <w:gridCol w:w="1984"/>
                              <w:gridCol w:w="1134"/>
                              <w:gridCol w:w="4253"/>
                            </w:tblGrid>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4"/>
                                      <w:sz w:val="18"/>
                                    </w:rPr>
                                    <w:t>Test</w:t>
                                  </w:r>
                                </w:p>
                              </w:tc>
                              <w:tc>
                                <w:tcPr>
                                  <w:tcW w:w="198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4"/>
                                      <w:sz w:val="18"/>
                                    </w:rPr>
                                    <w:t>Load</w:t>
                                  </w:r>
                                </w:p>
                              </w:tc>
                              <w:tc>
                                <w:tcPr>
                                  <w:tcW w:w="113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Duration</w:t>
                                  </w:r>
                                </w:p>
                              </w:tc>
                              <w:tc>
                                <w:tcPr>
                                  <w:tcW w:w="425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Observation</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29"/>
                                    <w:rPr>
                                      <w:sz w:val="18"/>
                                    </w:rPr>
                                  </w:pPr>
                                  <w:r>
                                    <w:rPr>
                                      <w:sz w:val="18"/>
                                    </w:rPr>
                                    <w:t xml:space="preserve">High packet rate </w:t>
                                  </w:r>
                                  <w:r>
                                    <w:rPr>
                                      <w:spacing w:val="-2"/>
                                      <w:sz w:val="18"/>
                                    </w:rPr>
                                    <w:t>(iperf3</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56" w:end="-58"/>
                                    <w:rPr>
                                      <w:sz w:val="18"/>
                                    </w:rPr>
                                  </w:pPr>
                                  <w:r>
                                    <w:rPr>
                                      <w:spacing w:val="14"/>
                                      <w:sz w:val="18"/>
                                    </w:rPr>
                                    <w:t>l</w:t>
                                  </w:r>
                                  <w:r>
                                    <w:rPr>
                                      <w:spacing w:val="-63"/>
                                      <w:sz w:val="18"/>
                                    </w:rPr>
                                    <w:t>o</w:t>
                                  </w:r>
                                  <w:r>
                                    <w:rPr>
                                      <w:spacing w:val="-10"/>
                                      <w:sz w:val="18"/>
                                    </w:rPr>
                                    <w:t>1</w:t>
                                  </w:r>
                                  <w:r>
                                    <w:rPr>
                                      <w:spacing w:val="-63"/>
                                      <w:sz w:val="18"/>
                                    </w:rPr>
                                    <w:t>o</w:t>
                                  </w:r>
                                  <w:r>
                                    <w:rPr>
                                      <w:spacing w:val="-10"/>
                                      <w:sz w:val="18"/>
                                    </w:rPr>
                                    <w:t>0</w:t>
                                  </w:r>
                                  <w:r>
                                    <w:rPr>
                                      <w:spacing w:val="-63"/>
                                      <w:sz w:val="18"/>
                                    </w:rPr>
                                    <w:t>p</w:t>
                                  </w:r>
                                  <w:r>
                                    <w:rPr>
                                      <w:spacing w:val="-10"/>
                                      <w:sz w:val="18"/>
                                    </w:rPr>
                                    <w:t>0</w:t>
                                  </w:r>
                                  <w:r>
                                    <w:rPr>
                                      <w:spacing w:val="-13"/>
                                      <w:sz w:val="18"/>
                                    </w:rPr>
                                    <w:t>b</w:t>
                                  </w:r>
                                  <w:r>
                                    <w:rPr>
                                      <w:spacing w:val="-110"/>
                                      <w:sz w:val="18"/>
                                    </w:rPr>
                                    <w:t>M</w:t>
                                  </w:r>
                                  <w:r>
                                    <w:rPr>
                                      <w:spacing w:val="14"/>
                                      <w:sz w:val="18"/>
                                    </w:rPr>
                                    <w:t>a</w:t>
                                  </w:r>
                                  <w:r>
                                    <w:rPr>
                                      <w:spacing w:val="-53"/>
                                      <w:sz w:val="18"/>
                                    </w:rPr>
                                    <w:t>c</w:t>
                                  </w:r>
                                  <w:r>
                                    <w:rPr>
                                      <w:spacing w:val="-20"/>
                                      <w:sz w:val="18"/>
                                    </w:rPr>
                                    <w:t>b</w:t>
                                  </w:r>
                                  <w:r>
                                    <w:rPr>
                                      <w:spacing w:val="-43"/>
                                      <w:sz w:val="18"/>
                                    </w:rPr>
                                    <w:t>k</w:t>
                                  </w:r>
                                  <w:r>
                                    <w:rPr>
                                      <w:spacing w:val="-30"/>
                                      <w:sz w:val="18"/>
                                    </w:rPr>
                                    <w:t>p</w:t>
                                  </w:r>
                                  <w:r>
                                    <w:rPr>
                                      <w:spacing w:val="-3"/>
                                      <w:sz w:val="18"/>
                                    </w:rPr>
                                    <w:t>)</w:t>
                                  </w:r>
                                  <w:r>
                                    <w:rPr>
                                      <w:spacing w:val="14"/>
                                      <w:sz w:val="18"/>
                                    </w:rPr>
                                    <w:t>s</w:t>
                                  </w:r>
                                  <w:r>
                                    <w:rPr>
                                      <w:spacing w:val="12"/>
                                      <w:sz w:val="18"/>
                                    </w:rPr>
                                    <w:t xml:space="preserve"> </w:t>
                                  </w:r>
                                  <w:r>
                                    <w:rPr>
                                      <w:spacing w:val="-28"/>
                                      <w:sz w:val="18"/>
                                    </w:rPr>
                                    <w:t>synthetic</w:t>
                                  </w:r>
                                  <w:r>
                                    <w:rPr>
                                      <w:spacing w:val="14"/>
                                      <w:sz w:val="18"/>
                                    </w:rPr>
                                    <w:t xml:space="preserve"> </w:t>
                                  </w:r>
                                  <w:r>
                                    <w:rPr>
                                      <w:spacing w:val="-28"/>
                                      <w:sz w:val="18"/>
                                    </w:rPr>
                                    <w:t>traff</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47" w:end="0"/>
                                    <w:rPr>
                                      <w:sz w:val="18"/>
                                    </w:rPr>
                                  </w:pPr>
                                  <w:r>
                                    <w:rPr>
                                      <w:spacing w:val="-15"/>
                                      <w:sz w:val="18"/>
                                    </w:rPr>
                                    <w:t>ic10</w:t>
                                  </w:r>
                                  <w:r>
                                    <w:rPr>
                                      <w:spacing w:val="3"/>
                                      <w:sz w:val="18"/>
                                    </w:rPr>
                                    <w:t xml:space="preserve"> </w:t>
                                  </w:r>
                                  <w:r>
                                    <w:rPr>
                                      <w:spacing w:val="-5"/>
                                      <w:sz w:val="18"/>
                                    </w:rPr>
                                    <w:t>min</w:t>
                                  </w:r>
                                </w:p>
                              </w:tc>
                              <w:tc>
                                <w:tcPr>
                                  <w:tcW w:w="425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44"/>
                                    <w:rPr>
                                      <w:sz w:val="18"/>
                                    </w:rPr>
                                  </w:pPr>
                                  <w:r>
                                    <w:rPr>
                                      <w:sz w:val="18"/>
                                    </w:rPr>
                                    <w:t xml:space="preserve">CPU overhead &lt; 0.05%; no dropped packets; </w:t>
                                  </w:r>
                                  <w:r>
                                    <w:rPr>
                                      <w:spacing w:val="-2"/>
                                      <w:sz w:val="18"/>
                                    </w:rPr>
                                    <w:t>stats_u</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High connection </w:t>
                                  </w:r>
                                  <w:r>
                                    <w:rPr>
                                      <w:spacing w:val="-4"/>
                                      <w:sz w:val="18"/>
                                    </w:rPr>
                                    <w:t>rate</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58"/>
                                    <w:rPr>
                                      <w:sz w:val="18"/>
                                    </w:rPr>
                                  </w:pPr>
                                  <w:r>
                                    <w:rPr>
                                      <w:sz w:val="18"/>
                                    </w:rPr>
                                    <w:t xml:space="preserve">1,000 new TCP </w:t>
                                  </w:r>
                                  <w:r>
                                    <w:rPr>
                                      <w:spacing w:val="-2"/>
                                      <w:sz w:val="18"/>
                                    </w:rPr>
                                    <w:t>conns/s</w:t>
                                  </w:r>
                                </w:p>
                              </w:tc>
                              <w:tc>
                                <w:tcPr>
                                  <w:tcW w:w="11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47" w:end="-101"/>
                                    <w:rPr>
                                      <w:sz w:val="18"/>
                                    </w:rPr>
                                  </w:pPr>
                                  <w:r>
                                    <w:rPr>
                                      <w:spacing w:val="-30"/>
                                      <w:sz w:val="18"/>
                                    </w:rPr>
                                    <w:t>e5c</w:t>
                                  </w:r>
                                  <w:r>
                                    <w:rPr>
                                      <w:spacing w:val="-12"/>
                                      <w:sz w:val="18"/>
                                    </w:rPr>
                                    <w:t xml:space="preserve"> </w:t>
                                  </w:r>
                                  <w:r>
                                    <w:rPr>
                                      <w:spacing w:val="-137"/>
                                      <w:sz w:val="18"/>
                                    </w:rPr>
                                    <w:t>m</w:t>
                                  </w:r>
                                  <w:r>
                                    <w:rPr>
                                      <w:spacing w:val="-3"/>
                                      <w:sz w:val="18"/>
                                    </w:rPr>
                                    <w:t>(</w:t>
                                  </w:r>
                                  <w:r>
                                    <w:rPr>
                                      <w:spacing w:val="-20"/>
                                      <w:sz w:val="18"/>
                                    </w:rPr>
                                    <w:t>c</w:t>
                                  </w:r>
                                  <w:r>
                                    <w:rPr>
                                      <w:spacing w:val="-27"/>
                                      <w:sz w:val="18"/>
                                    </w:rPr>
                                    <w:t>i</w:t>
                                  </w:r>
                                  <w:r>
                                    <w:rPr>
                                      <w:spacing w:val="-80"/>
                                      <w:sz w:val="18"/>
                                    </w:rPr>
                                    <w:t>u</w:t>
                                  </w:r>
                                  <w:r>
                                    <w:rPr>
                                      <w:spacing w:val="-27"/>
                                      <w:sz w:val="18"/>
                                    </w:rPr>
                                    <w:t>n</w:t>
                                  </w:r>
                                  <w:r>
                                    <w:rPr>
                                      <w:spacing w:val="-3"/>
                                      <w:sz w:val="18"/>
                                    </w:rPr>
                                    <w:t>stom</w:t>
                                  </w:r>
                                  <w:r>
                                    <w:rPr>
                                      <w:spacing w:val="12"/>
                                      <w:sz w:val="18"/>
                                    </w:rPr>
                                    <w:t xml:space="preserve"> </w:t>
                                  </w:r>
                                  <w:r>
                                    <w:rPr>
                                      <w:spacing w:val="-30"/>
                                      <w:sz w:val="18"/>
                                    </w:rPr>
                                    <w:t>scr</w:t>
                                  </w:r>
                                </w:p>
                              </w:tc>
                              <w:tc>
                                <w:tcPr>
                                  <w:tcW w:w="425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83" w:end="-72"/>
                                    <w:rPr>
                                      <w:sz w:val="18"/>
                                    </w:rPr>
                                  </w:pPr>
                                  <w:r>
                                    <w:rPr>
                                      <w:spacing w:val="28"/>
                                      <w:sz w:val="18"/>
                                    </w:rPr>
                                    <w:t>i</w:t>
                                  </w:r>
                                  <w:r>
                                    <w:rPr>
                                      <w:spacing w:val="-95"/>
                                      <w:sz w:val="18"/>
                                    </w:rPr>
                                    <w:t>C</w:t>
                                  </w:r>
                                  <w:r>
                                    <w:rPr>
                                      <w:spacing w:val="32"/>
                                      <w:sz w:val="18"/>
                                    </w:rPr>
                                    <w:t>p</w:t>
                                  </w:r>
                                  <w:r>
                                    <w:rPr>
                                      <w:spacing w:val="8"/>
                                      <w:sz w:val="18"/>
                                    </w:rPr>
                                    <w:t>t</w:t>
                                  </w:r>
                                  <w:r>
                                    <w:rPr>
                                      <w:spacing w:val="-45"/>
                                      <w:sz w:val="18"/>
                                    </w:rPr>
                                    <w:t>o</w:t>
                                  </w:r>
                                  <w:r>
                                    <w:rPr>
                                      <w:spacing w:val="32"/>
                                      <w:sz w:val="18"/>
                                    </w:rPr>
                                    <w:t>)</w:t>
                                  </w:r>
                                  <w:r>
                                    <w:rPr>
                                      <w:spacing w:val="-35"/>
                                      <w:sz w:val="18"/>
                                    </w:rPr>
                                    <w:t xml:space="preserve"> </w:t>
                                  </w:r>
                                  <w:r>
                                    <w:rPr>
                                      <w:spacing w:val="-6"/>
                                      <w:sz w:val="18"/>
                                    </w:rPr>
                                    <w:t>nnection</w:t>
                                  </w:r>
                                  <w:r>
                                    <w:rPr>
                                      <w:spacing w:val="5"/>
                                      <w:sz w:val="18"/>
                                    </w:rPr>
                                    <w:t xml:space="preserve"> </w:t>
                                  </w:r>
                                  <w:r>
                                    <w:rPr>
                                      <w:spacing w:val="-6"/>
                                      <w:sz w:val="18"/>
                                    </w:rPr>
                                    <w:t>table</w:t>
                                  </w:r>
                                  <w:r>
                                    <w:rPr>
                                      <w:spacing w:val="5"/>
                                      <w:sz w:val="18"/>
                                    </w:rPr>
                                    <w:t xml:space="preserve"> </w:t>
                                  </w:r>
                                  <w:r>
                                    <w:rPr>
                                      <w:spacing w:val="-6"/>
                                      <w:sz w:val="18"/>
                                    </w:rPr>
                                    <w:t>reached</w:t>
                                  </w:r>
                                  <w:r>
                                    <w:rPr>
                                      <w:spacing w:val="4"/>
                                      <w:sz w:val="18"/>
                                    </w:rPr>
                                    <w:t xml:space="preserve"> </w:t>
                                  </w:r>
                                  <w:r>
                                    <w:rPr>
                                      <w:spacing w:val="-6"/>
                                      <w:sz w:val="18"/>
                                    </w:rPr>
                                    <w:t>peak</w:t>
                                  </w:r>
                                  <w:r>
                                    <w:rPr>
                                      <w:spacing w:val="5"/>
                                      <w:sz w:val="18"/>
                                    </w:rPr>
                                    <w:t xml:space="preserve"> </w:t>
                                  </w:r>
                                  <w:r>
                                    <w:rPr>
                                      <w:spacing w:val="-6"/>
                                      <w:sz w:val="18"/>
                                    </w:rPr>
                                    <w:t>1,980</w:t>
                                  </w:r>
                                  <w:r>
                                    <w:rPr>
                                      <w:spacing w:val="5"/>
                                      <w:sz w:val="18"/>
                                    </w:rPr>
                                    <w:t xml:space="preserve"> </w:t>
                                  </w:r>
                                  <w:r>
                                    <w:rPr>
                                      <w:spacing w:val="-6"/>
                                      <w:sz w:val="18"/>
                                    </w:rPr>
                                    <w:t>entries;</w:t>
                                  </w:r>
                                  <w:r>
                                    <w:rPr>
                                      <w:spacing w:val="5"/>
                                      <w:sz w:val="18"/>
                                    </w:rPr>
                                    <w:t xml:space="preserve"> </w:t>
                                  </w:r>
                                  <w:r>
                                    <w:rPr>
                                      <w:spacing w:val="-6"/>
                                      <w:sz w:val="18"/>
                                    </w:rPr>
                                    <w:t>evictio</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Concurrent DNS </w:t>
                                  </w:r>
                                  <w:r>
                                    <w:rPr>
                                      <w:spacing w:val="-2"/>
                                      <w:sz w:val="18"/>
                                    </w:rPr>
                                    <w:t>flood</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58"/>
                                    <w:rPr>
                                      <w:sz w:val="18"/>
                                    </w:rPr>
                                  </w:pPr>
                                  <w:r>
                                    <w:rPr>
                                      <w:sz w:val="18"/>
                                    </w:rPr>
                                    <w:t xml:space="preserve">10,000 DNS </w:t>
                                  </w:r>
                                  <w:r>
                                    <w:rPr>
                                      <w:spacing w:val="-2"/>
                                      <w:sz w:val="18"/>
                                    </w:rPr>
                                    <w:t>responses/</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47" w:end="-116"/>
                                    <w:rPr>
                                      <w:sz w:val="18"/>
                                    </w:rPr>
                                  </w:pPr>
                                  <w:r>
                                    <w:rPr>
                                      <w:spacing w:val="-24"/>
                                      <w:sz w:val="18"/>
                                    </w:rPr>
                                    <w:t>s1ecm(icnrafted</w:t>
                                  </w:r>
                                  <w:r>
                                    <w:rPr>
                                      <w:spacing w:val="16"/>
                                      <w:sz w:val="18"/>
                                    </w:rPr>
                                    <w:t xml:space="preserve"> </w:t>
                                  </w:r>
                                  <w:r>
                                    <w:rPr>
                                      <w:spacing w:val="-5"/>
                                      <w:sz w:val="18"/>
                                    </w:rPr>
                                    <w:t>pa</w:t>
                                  </w:r>
                                </w:p>
                              </w:tc>
                              <w:tc>
                                <w:tcPr>
                                  <w:tcW w:w="425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03" w:end="-116"/>
                                    <w:rPr>
                                      <w:sz w:val="18"/>
                                    </w:rPr>
                                  </w:pPr>
                                  <w:r>
                                    <w:rPr>
                                      <w:spacing w:val="-46"/>
                                      <w:sz w:val="18"/>
                                    </w:rPr>
                                    <w:t>y</w:t>
                                  </w:r>
                                  <w:r>
                                    <w:rPr>
                                      <w:spacing w:val="1"/>
                                      <w:sz w:val="18"/>
                                    </w:rPr>
                                    <w:t>d</w:t>
                                  </w:r>
                                  <w:r>
                                    <w:rPr>
                                      <w:spacing w:val="14"/>
                                      <w:sz w:val="18"/>
                                    </w:rPr>
                                    <w:t>l</w:t>
                                  </w:r>
                                  <w:r>
                                    <w:rPr>
                                      <w:spacing w:val="-59"/>
                                      <w:sz w:val="18"/>
                                    </w:rPr>
                                    <w:t>n</w:t>
                                  </w:r>
                                  <w:r>
                                    <w:rPr>
                                      <w:spacing w:val="14"/>
                                      <w:sz w:val="18"/>
                                    </w:rPr>
                                    <w:t>o</w:t>
                                  </w:r>
                                  <w:r>
                                    <w:rPr>
                                      <w:spacing w:val="-49"/>
                                      <w:sz w:val="18"/>
                                    </w:rPr>
                                    <w:t>s</w:t>
                                  </w:r>
                                  <w:r>
                                    <w:rPr>
                                      <w:spacing w:val="4"/>
                                      <w:sz w:val="18"/>
                                    </w:rPr>
                                    <w:t>a</w:t>
                                  </w:r>
                                  <w:r>
                                    <w:rPr>
                                      <w:spacing w:val="-49"/>
                                      <w:sz w:val="18"/>
                                    </w:rPr>
                                    <w:t>_</w:t>
                                  </w:r>
                                  <w:r>
                                    <w:rPr>
                                      <w:spacing w:val="4"/>
                                      <w:sz w:val="18"/>
                                    </w:rPr>
                                    <w:t>d</w:t>
                                  </w:r>
                                  <w:r>
                                    <w:rPr>
                                      <w:spacing w:val="-99"/>
                                      <w:sz w:val="18"/>
                                    </w:rPr>
                                    <w:t>m</w:t>
                                  </w:r>
                                  <w:r>
                                    <w:rPr>
                                      <w:spacing w:val="28"/>
                                      <w:sz w:val="18"/>
                                    </w:rPr>
                                    <w:t>s</w:t>
                                  </w:r>
                                  <w:r>
                                    <w:rPr>
                                      <w:spacing w:val="4"/>
                                      <w:sz w:val="18"/>
                                    </w:rPr>
                                    <w:t>)</w:t>
                                  </w:r>
                                  <w:r>
                                    <w:rPr>
                                      <w:spacing w:val="28"/>
                                      <w:sz w:val="18"/>
                                    </w:rPr>
                                    <w:t>ap</w:t>
                                  </w:r>
                                  <w:r>
                                    <w:rPr>
                                      <w:spacing w:val="2"/>
                                      <w:sz w:val="18"/>
                                    </w:rPr>
                                    <w:t xml:space="preserve"> </w:t>
                                  </w:r>
                                  <w:r>
                                    <w:rPr>
                                      <w:spacing w:val="-12"/>
                                      <w:sz w:val="18"/>
                                    </w:rPr>
                                    <w:t>fill</w:t>
                                  </w:r>
                                  <w:r>
                                    <w:rPr>
                                      <w:spacing w:val="2"/>
                                      <w:sz w:val="18"/>
                                    </w:rPr>
                                    <w:t xml:space="preserve"> </w:t>
                                  </w:r>
                                  <w:r>
                                    <w:rPr>
                                      <w:spacing w:val="-12"/>
                                      <w:sz w:val="18"/>
                                    </w:rPr>
                                    <w:t>rate</w:t>
                                  </w:r>
                                  <w:r>
                                    <w:rPr>
                                      <w:spacing w:val="2"/>
                                      <w:sz w:val="18"/>
                                    </w:rPr>
                                    <w:t xml:space="preserve"> </w:t>
                                  </w:r>
                                  <w:r>
                                    <w:rPr>
                                      <w:spacing w:val="-12"/>
                                      <w:sz w:val="18"/>
                                    </w:rPr>
                                    <w:t>matched</w:t>
                                  </w:r>
                                  <w:r>
                                    <w:rPr>
                                      <w:spacing w:val="2"/>
                                      <w:sz w:val="18"/>
                                    </w:rPr>
                                    <w:t xml:space="preserve"> </w:t>
                                  </w:r>
                                  <w:r>
                                    <w:rPr>
                                      <w:spacing w:val="-12"/>
                                      <w:sz w:val="18"/>
                                    </w:rPr>
                                    <w:t>insert</w:t>
                                  </w:r>
                                  <w:r>
                                    <w:rPr>
                                      <w:spacing w:val="2"/>
                                      <w:sz w:val="18"/>
                                    </w:rPr>
                                    <w:t xml:space="preserve"> </w:t>
                                  </w:r>
                                  <w:r>
                                    <w:rPr>
                                      <w:spacing w:val="-12"/>
                                      <w:sz w:val="18"/>
                                    </w:rPr>
                                    <w:t>rate;</w:t>
                                  </w:r>
                                  <w:r>
                                    <w:rPr>
                                      <w:spacing w:val="2"/>
                                      <w:sz w:val="18"/>
                                    </w:rPr>
                                    <w:t xml:space="preserve"> </w:t>
                                  </w:r>
                                  <w:r>
                                    <w:rPr>
                                      <w:spacing w:val="-12"/>
                                      <w:sz w:val="18"/>
                                    </w:rPr>
                                    <w:t>no</w:t>
                                  </w:r>
                                  <w:r>
                                    <w:rPr>
                                      <w:spacing w:val="2"/>
                                      <w:sz w:val="18"/>
                                    </w:rPr>
                                    <w:t xml:space="preserve"> </w:t>
                                  </w:r>
                                  <w:r>
                                    <w:rPr>
                                      <w:spacing w:val="-12"/>
                                      <w:sz w:val="18"/>
                                    </w:rPr>
                                    <w:t>kernel</w:t>
                                  </w:r>
                                  <w:r>
                                    <w:rPr>
                                      <w:spacing w:val="2"/>
                                      <w:sz w:val="18"/>
                                    </w:rPr>
                                    <w:t xml:space="preserve"> </w:t>
                                  </w:r>
                                  <w:r>
                                    <w:rPr>
                                      <w:spacing w:val="-12"/>
                                      <w:sz w:val="18"/>
                                    </w:rPr>
                                    <w:t>panic</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87"/>
                                    <w:rPr>
                                      <w:sz w:val="18"/>
                                    </w:rPr>
                                  </w:pPr>
                                  <w:r>
                                    <w:rPr>
                                      <w:sz w:val="18"/>
                                    </w:rPr>
                                    <w:t xml:space="preserve">Route daemon restart </w:t>
                                  </w:r>
                                  <w:r>
                                    <w:rPr>
                                      <w:spacing w:val="-5"/>
                                      <w:sz w:val="18"/>
                                    </w:rPr>
                                    <w:t>lo</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67" w:end="-130"/>
                                    <w:rPr>
                                      <w:sz w:val="18"/>
                                    </w:rPr>
                                  </w:pPr>
                                  <w:r>
                                    <w:rPr>
                                      <w:spacing w:val="-8"/>
                                      <w:sz w:val="18"/>
                                    </w:rPr>
                                    <w:t>oKpill/restart</w:t>
                                  </w:r>
                                  <w:r>
                                    <w:rPr>
                                      <w:spacing w:val="4"/>
                                      <w:sz w:val="18"/>
                                    </w:rPr>
                                    <w:t xml:space="preserve"> </w:t>
                                  </w:r>
                                  <w:r>
                                    <w:rPr>
                                      <w:spacing w:val="-8"/>
                                      <w:sz w:val="18"/>
                                    </w:rPr>
                                    <w:t>every</w:t>
                                  </w:r>
                                  <w:r>
                                    <w:rPr>
                                      <w:spacing w:val="4"/>
                                      <w:sz w:val="18"/>
                                    </w:rPr>
                                    <w:t xml:space="preserve"> </w:t>
                                  </w:r>
                                  <w:r>
                                    <w:rPr>
                                      <w:spacing w:val="-8"/>
                                      <w:sz w:val="18"/>
                                    </w:rPr>
                                    <w:t>5</w:t>
                                  </w:r>
                                  <w:r>
                                    <w:rPr>
                                      <w:spacing w:val="4"/>
                                      <w:sz w:val="18"/>
                                    </w:rPr>
                                    <w:t xml:space="preserve"> </w:t>
                                  </w:r>
                                  <w:r>
                                    <w:rPr>
                                      <w:spacing w:val="-8"/>
                                      <w:sz w:val="18"/>
                                    </w:rPr>
                                    <w:t>secon</w:t>
                                  </w:r>
                                </w:p>
                              </w:tc>
                              <w:tc>
                                <w:tcPr>
                                  <w:tcW w:w="11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07" w:end="-29"/>
                                    <w:rPr>
                                      <w:sz w:val="18"/>
                                    </w:rPr>
                                  </w:pPr>
                                  <w:r>
                                    <w:rPr>
                                      <w:spacing w:val="-36"/>
                                      <w:sz w:val="18"/>
                                    </w:rPr>
                                    <w:t>d3s0</w:t>
                                  </w:r>
                                  <w:r>
                                    <w:rPr>
                                      <w:spacing w:val="-20"/>
                                      <w:sz w:val="18"/>
                                    </w:rPr>
                                    <w:t xml:space="preserve"> </w:t>
                                  </w:r>
                                  <w:r>
                                    <w:rPr>
                                      <w:spacing w:val="-33"/>
                                      <w:sz w:val="18"/>
                                    </w:rPr>
                                    <w:t>f</w:t>
                                  </w:r>
                                  <w:r>
                                    <w:rPr>
                                      <w:spacing w:val="-130"/>
                                      <w:sz w:val="18"/>
                                    </w:rPr>
                                    <w:t>m</w:t>
                                  </w:r>
                                  <w:r>
                                    <w:rPr>
                                      <w:spacing w:val="-6"/>
                                      <w:sz w:val="18"/>
                                    </w:rPr>
                                    <w:t>o</w:t>
                                  </w:r>
                                  <w:r>
                                    <w:rPr>
                                      <w:spacing w:val="-43"/>
                                      <w:sz w:val="18"/>
                                    </w:rPr>
                                    <w:t>r</w:t>
                                  </w:r>
                                  <w:r>
                                    <w:rPr>
                                      <w:spacing w:val="-6"/>
                                      <w:sz w:val="18"/>
                                    </w:rPr>
                                    <w:t>i</w:t>
                                  </w:r>
                                  <w:r>
                                    <w:rPr>
                                      <w:spacing w:val="-60"/>
                                      <w:sz w:val="18"/>
                                    </w:rPr>
                                    <w:t>n</w:t>
                                  </w:r>
                                  <w:r>
                                    <w:rPr>
                                      <w:spacing w:val="-6"/>
                                      <w:sz w:val="18"/>
                                    </w:rPr>
                                    <w:t>30</w:t>
                                  </w:r>
                                  <w:r>
                                    <w:rPr>
                                      <w:spacing w:val="10"/>
                                      <w:sz w:val="18"/>
                                    </w:rPr>
                                    <w:t xml:space="preserve"> </w:t>
                                  </w:r>
                                  <w:r>
                                    <w:rPr>
                                      <w:spacing w:val="-36"/>
                                      <w:sz w:val="18"/>
                                    </w:rPr>
                                    <w:t>min</w:t>
                                  </w:r>
                                </w:p>
                              </w:tc>
                              <w:tc>
                                <w:tcPr>
                                  <w:tcW w:w="425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58"/>
                                    <w:rPr>
                                      <w:sz w:val="18"/>
                                    </w:rPr>
                                  </w:pPr>
                                  <w:r>
                                    <w:rPr>
                                      <w:sz w:val="18"/>
                                    </w:rPr>
                                    <w:t xml:space="preserve">No route_store corruption; GUI displayed partial </w:t>
                                  </w:r>
                                  <w:r>
                                    <w:rPr>
                                      <w:spacing w:val="-4"/>
                                      <w:sz w:val="18"/>
                                    </w:rPr>
                                    <w:t>rout</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Memory pressure </w:t>
                                  </w:r>
                                  <w:r>
                                    <w:rPr>
                                      <w:spacing w:val="-4"/>
                                      <w:sz w:val="18"/>
                                    </w:rPr>
                                    <w:t>test</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30"/>
                                    <w:rPr>
                                      <w:sz w:val="18"/>
                                    </w:rPr>
                                  </w:pPr>
                                  <w:r>
                                    <w:rPr>
                                      <w:sz w:val="18"/>
                                    </w:rPr>
                                    <w:t xml:space="preserve">Allocate 90% of RAM </w:t>
                                  </w:r>
                                  <w:r>
                                    <w:rPr>
                                      <w:spacing w:val="-5"/>
                                      <w:sz w:val="18"/>
                                    </w:rPr>
                                    <w:t>via</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39"/>
                                      <w:sz w:val="18"/>
                                    </w:rPr>
                                    <w:t>1s0tremsisn-</w:t>
                                  </w:r>
                                  <w:r>
                                    <w:rPr>
                                      <w:spacing w:val="-5"/>
                                      <w:sz w:val="18"/>
                                    </w:rPr>
                                    <w:t>ng</w:t>
                                  </w:r>
                                </w:p>
                              </w:tc>
                              <w:tc>
                                <w:tcPr>
                                  <w:tcW w:w="425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GFP_ATOMIC allocations began failing at 92% </w:t>
                                  </w:r>
                                  <w:r>
                                    <w:rPr>
                                      <w:spacing w:val="-5"/>
                                      <w:sz w:val="18"/>
                                    </w:rPr>
                                    <w:t>RAM</w:t>
                                  </w:r>
                                </w:p>
                              </w:tc>
                            </w:tr>
                          </w:tbl>
                          <w:p>
                            <w:pPr>
                              <w:pStyle w:val="BodyText"/>
                              <w:rPr/>
                            </w:pPr>
                            <w:r>
                              <w:rPr/>
                            </w:r>
                          </w:p>
                        </w:txbxContent>
                      </wps:txbx>
                      <wps:bodyPr lIns="0" rIns="0" tIns="0" bIns="0" anchor="t">
                        <a:noAutofit/>
                      </wps:bodyPr>
                    </wps:wsp>
                  </a:graphicData>
                </a:graphic>
              </wp:anchor>
            </w:drawing>
          </mc:Choice>
          <mc:Fallback>
            <w:pict>
              <v:rect id="shape_0" stroked="f" o:allowincell="f" style="position:absolute;margin-left:60.5pt;margin-top:38.7pt;width:474.2pt;height:132.45pt;mso-wrap-style:none;v-text-anchor:middle;mso-position-horizontal-relative:page">
                <v:fill o:detectmouseclick="t" on="false"/>
                <v:stroke color="#3465a4" joinstyle="round" endcap="flat"/>
                <v:textbox>
                  <w:txbxContent>
                    <w:tbl>
                      <w:tblPr>
                        <w:tblW w:w="9354" w:type="dxa"/>
                        <w:jc w:val="start"/>
                        <w:tblInd w:w="55" w:type="dxa"/>
                        <w:tblLayout w:type="fixed"/>
                        <w:tblCellMar>
                          <w:top w:w="0" w:type="dxa"/>
                          <w:start w:w="5" w:type="dxa"/>
                          <w:bottom w:w="0" w:type="dxa"/>
                          <w:end w:w="5" w:type="dxa"/>
                        </w:tblCellMar>
                      </w:tblPr>
                      <w:tblGrid>
                        <w:gridCol w:w="1983"/>
                        <w:gridCol w:w="1984"/>
                        <w:gridCol w:w="1134"/>
                        <w:gridCol w:w="4253"/>
                      </w:tblGrid>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4"/>
                                <w:sz w:val="18"/>
                              </w:rPr>
                              <w:t>Test</w:t>
                            </w:r>
                          </w:p>
                        </w:tc>
                        <w:tc>
                          <w:tcPr>
                            <w:tcW w:w="198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4"/>
                                <w:sz w:val="18"/>
                              </w:rPr>
                              <w:t>Load</w:t>
                            </w:r>
                          </w:p>
                        </w:tc>
                        <w:tc>
                          <w:tcPr>
                            <w:tcW w:w="113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Duration</w:t>
                            </w:r>
                          </w:p>
                        </w:tc>
                        <w:tc>
                          <w:tcPr>
                            <w:tcW w:w="425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Observation</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29"/>
                              <w:rPr>
                                <w:sz w:val="18"/>
                              </w:rPr>
                            </w:pPr>
                            <w:r>
                              <w:rPr>
                                <w:sz w:val="18"/>
                              </w:rPr>
                              <w:t xml:space="preserve">High packet rate </w:t>
                            </w:r>
                            <w:r>
                              <w:rPr>
                                <w:spacing w:val="-2"/>
                                <w:sz w:val="18"/>
                              </w:rPr>
                              <w:t>(iperf3</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56" w:end="-58"/>
                              <w:rPr>
                                <w:sz w:val="18"/>
                              </w:rPr>
                            </w:pPr>
                            <w:r>
                              <w:rPr>
                                <w:spacing w:val="14"/>
                                <w:sz w:val="18"/>
                              </w:rPr>
                              <w:t>l</w:t>
                            </w:r>
                            <w:r>
                              <w:rPr>
                                <w:spacing w:val="-63"/>
                                <w:sz w:val="18"/>
                              </w:rPr>
                              <w:t>o</w:t>
                            </w:r>
                            <w:r>
                              <w:rPr>
                                <w:spacing w:val="-10"/>
                                <w:sz w:val="18"/>
                              </w:rPr>
                              <w:t>1</w:t>
                            </w:r>
                            <w:r>
                              <w:rPr>
                                <w:spacing w:val="-63"/>
                                <w:sz w:val="18"/>
                              </w:rPr>
                              <w:t>o</w:t>
                            </w:r>
                            <w:r>
                              <w:rPr>
                                <w:spacing w:val="-10"/>
                                <w:sz w:val="18"/>
                              </w:rPr>
                              <w:t>0</w:t>
                            </w:r>
                            <w:r>
                              <w:rPr>
                                <w:spacing w:val="-63"/>
                                <w:sz w:val="18"/>
                              </w:rPr>
                              <w:t>p</w:t>
                            </w:r>
                            <w:r>
                              <w:rPr>
                                <w:spacing w:val="-10"/>
                                <w:sz w:val="18"/>
                              </w:rPr>
                              <w:t>0</w:t>
                            </w:r>
                            <w:r>
                              <w:rPr>
                                <w:spacing w:val="-13"/>
                                <w:sz w:val="18"/>
                              </w:rPr>
                              <w:t>b</w:t>
                            </w:r>
                            <w:r>
                              <w:rPr>
                                <w:spacing w:val="-110"/>
                                <w:sz w:val="18"/>
                              </w:rPr>
                              <w:t>M</w:t>
                            </w:r>
                            <w:r>
                              <w:rPr>
                                <w:spacing w:val="14"/>
                                <w:sz w:val="18"/>
                              </w:rPr>
                              <w:t>a</w:t>
                            </w:r>
                            <w:r>
                              <w:rPr>
                                <w:spacing w:val="-53"/>
                                <w:sz w:val="18"/>
                              </w:rPr>
                              <w:t>c</w:t>
                            </w:r>
                            <w:r>
                              <w:rPr>
                                <w:spacing w:val="-20"/>
                                <w:sz w:val="18"/>
                              </w:rPr>
                              <w:t>b</w:t>
                            </w:r>
                            <w:r>
                              <w:rPr>
                                <w:spacing w:val="-43"/>
                                <w:sz w:val="18"/>
                              </w:rPr>
                              <w:t>k</w:t>
                            </w:r>
                            <w:r>
                              <w:rPr>
                                <w:spacing w:val="-30"/>
                                <w:sz w:val="18"/>
                              </w:rPr>
                              <w:t>p</w:t>
                            </w:r>
                            <w:r>
                              <w:rPr>
                                <w:spacing w:val="-3"/>
                                <w:sz w:val="18"/>
                              </w:rPr>
                              <w:t>)</w:t>
                            </w:r>
                            <w:r>
                              <w:rPr>
                                <w:spacing w:val="14"/>
                                <w:sz w:val="18"/>
                              </w:rPr>
                              <w:t>s</w:t>
                            </w:r>
                            <w:r>
                              <w:rPr>
                                <w:spacing w:val="12"/>
                                <w:sz w:val="18"/>
                              </w:rPr>
                              <w:t xml:space="preserve"> </w:t>
                            </w:r>
                            <w:r>
                              <w:rPr>
                                <w:spacing w:val="-28"/>
                                <w:sz w:val="18"/>
                              </w:rPr>
                              <w:t>synthetic</w:t>
                            </w:r>
                            <w:r>
                              <w:rPr>
                                <w:spacing w:val="14"/>
                                <w:sz w:val="18"/>
                              </w:rPr>
                              <w:t xml:space="preserve"> </w:t>
                            </w:r>
                            <w:r>
                              <w:rPr>
                                <w:spacing w:val="-28"/>
                                <w:sz w:val="18"/>
                              </w:rPr>
                              <w:t>traff</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47" w:end="0"/>
                              <w:rPr>
                                <w:sz w:val="18"/>
                              </w:rPr>
                            </w:pPr>
                            <w:r>
                              <w:rPr>
                                <w:spacing w:val="-15"/>
                                <w:sz w:val="18"/>
                              </w:rPr>
                              <w:t>ic10</w:t>
                            </w:r>
                            <w:r>
                              <w:rPr>
                                <w:spacing w:val="3"/>
                                <w:sz w:val="18"/>
                              </w:rPr>
                              <w:t xml:space="preserve"> </w:t>
                            </w:r>
                            <w:r>
                              <w:rPr>
                                <w:spacing w:val="-5"/>
                                <w:sz w:val="18"/>
                              </w:rPr>
                              <w:t>min</w:t>
                            </w:r>
                          </w:p>
                        </w:tc>
                        <w:tc>
                          <w:tcPr>
                            <w:tcW w:w="425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44"/>
                              <w:rPr>
                                <w:sz w:val="18"/>
                              </w:rPr>
                            </w:pPr>
                            <w:r>
                              <w:rPr>
                                <w:sz w:val="18"/>
                              </w:rPr>
                              <w:t xml:space="preserve">CPU overhead &lt; 0.05%; no dropped packets; </w:t>
                            </w:r>
                            <w:r>
                              <w:rPr>
                                <w:spacing w:val="-2"/>
                                <w:sz w:val="18"/>
                              </w:rPr>
                              <w:t>stats_u</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High connection </w:t>
                            </w:r>
                            <w:r>
                              <w:rPr>
                                <w:spacing w:val="-4"/>
                                <w:sz w:val="18"/>
                              </w:rPr>
                              <w:t>rate</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58"/>
                              <w:rPr>
                                <w:sz w:val="18"/>
                              </w:rPr>
                            </w:pPr>
                            <w:r>
                              <w:rPr>
                                <w:sz w:val="18"/>
                              </w:rPr>
                              <w:t xml:space="preserve">1,000 new TCP </w:t>
                            </w:r>
                            <w:r>
                              <w:rPr>
                                <w:spacing w:val="-2"/>
                                <w:sz w:val="18"/>
                              </w:rPr>
                              <w:t>conns/s</w:t>
                            </w:r>
                          </w:p>
                        </w:tc>
                        <w:tc>
                          <w:tcPr>
                            <w:tcW w:w="11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47" w:end="-101"/>
                              <w:rPr>
                                <w:sz w:val="18"/>
                              </w:rPr>
                            </w:pPr>
                            <w:r>
                              <w:rPr>
                                <w:spacing w:val="-30"/>
                                <w:sz w:val="18"/>
                              </w:rPr>
                              <w:t>e5c</w:t>
                            </w:r>
                            <w:r>
                              <w:rPr>
                                <w:spacing w:val="-12"/>
                                <w:sz w:val="18"/>
                              </w:rPr>
                              <w:t xml:space="preserve"> </w:t>
                            </w:r>
                            <w:r>
                              <w:rPr>
                                <w:spacing w:val="-137"/>
                                <w:sz w:val="18"/>
                              </w:rPr>
                              <w:t>m</w:t>
                            </w:r>
                            <w:r>
                              <w:rPr>
                                <w:spacing w:val="-3"/>
                                <w:sz w:val="18"/>
                              </w:rPr>
                              <w:t>(</w:t>
                            </w:r>
                            <w:r>
                              <w:rPr>
                                <w:spacing w:val="-20"/>
                                <w:sz w:val="18"/>
                              </w:rPr>
                              <w:t>c</w:t>
                            </w:r>
                            <w:r>
                              <w:rPr>
                                <w:spacing w:val="-27"/>
                                <w:sz w:val="18"/>
                              </w:rPr>
                              <w:t>i</w:t>
                            </w:r>
                            <w:r>
                              <w:rPr>
                                <w:spacing w:val="-80"/>
                                <w:sz w:val="18"/>
                              </w:rPr>
                              <w:t>u</w:t>
                            </w:r>
                            <w:r>
                              <w:rPr>
                                <w:spacing w:val="-27"/>
                                <w:sz w:val="18"/>
                              </w:rPr>
                              <w:t>n</w:t>
                            </w:r>
                            <w:r>
                              <w:rPr>
                                <w:spacing w:val="-3"/>
                                <w:sz w:val="18"/>
                              </w:rPr>
                              <w:t>stom</w:t>
                            </w:r>
                            <w:r>
                              <w:rPr>
                                <w:spacing w:val="12"/>
                                <w:sz w:val="18"/>
                              </w:rPr>
                              <w:t xml:space="preserve"> </w:t>
                            </w:r>
                            <w:r>
                              <w:rPr>
                                <w:spacing w:val="-30"/>
                                <w:sz w:val="18"/>
                              </w:rPr>
                              <w:t>scr</w:t>
                            </w:r>
                          </w:p>
                        </w:tc>
                        <w:tc>
                          <w:tcPr>
                            <w:tcW w:w="425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83" w:end="-72"/>
                              <w:rPr>
                                <w:sz w:val="18"/>
                              </w:rPr>
                            </w:pPr>
                            <w:r>
                              <w:rPr>
                                <w:spacing w:val="28"/>
                                <w:sz w:val="18"/>
                              </w:rPr>
                              <w:t>i</w:t>
                            </w:r>
                            <w:r>
                              <w:rPr>
                                <w:spacing w:val="-95"/>
                                <w:sz w:val="18"/>
                              </w:rPr>
                              <w:t>C</w:t>
                            </w:r>
                            <w:r>
                              <w:rPr>
                                <w:spacing w:val="32"/>
                                <w:sz w:val="18"/>
                              </w:rPr>
                              <w:t>p</w:t>
                            </w:r>
                            <w:r>
                              <w:rPr>
                                <w:spacing w:val="8"/>
                                <w:sz w:val="18"/>
                              </w:rPr>
                              <w:t>t</w:t>
                            </w:r>
                            <w:r>
                              <w:rPr>
                                <w:spacing w:val="-45"/>
                                <w:sz w:val="18"/>
                              </w:rPr>
                              <w:t>o</w:t>
                            </w:r>
                            <w:r>
                              <w:rPr>
                                <w:spacing w:val="32"/>
                                <w:sz w:val="18"/>
                              </w:rPr>
                              <w:t>)</w:t>
                            </w:r>
                            <w:r>
                              <w:rPr>
                                <w:spacing w:val="-35"/>
                                <w:sz w:val="18"/>
                              </w:rPr>
                              <w:t xml:space="preserve"> </w:t>
                            </w:r>
                            <w:r>
                              <w:rPr>
                                <w:spacing w:val="-6"/>
                                <w:sz w:val="18"/>
                              </w:rPr>
                              <w:t>nnection</w:t>
                            </w:r>
                            <w:r>
                              <w:rPr>
                                <w:spacing w:val="5"/>
                                <w:sz w:val="18"/>
                              </w:rPr>
                              <w:t xml:space="preserve"> </w:t>
                            </w:r>
                            <w:r>
                              <w:rPr>
                                <w:spacing w:val="-6"/>
                                <w:sz w:val="18"/>
                              </w:rPr>
                              <w:t>table</w:t>
                            </w:r>
                            <w:r>
                              <w:rPr>
                                <w:spacing w:val="5"/>
                                <w:sz w:val="18"/>
                              </w:rPr>
                              <w:t xml:space="preserve"> </w:t>
                            </w:r>
                            <w:r>
                              <w:rPr>
                                <w:spacing w:val="-6"/>
                                <w:sz w:val="18"/>
                              </w:rPr>
                              <w:t>reached</w:t>
                            </w:r>
                            <w:r>
                              <w:rPr>
                                <w:spacing w:val="4"/>
                                <w:sz w:val="18"/>
                              </w:rPr>
                              <w:t xml:space="preserve"> </w:t>
                            </w:r>
                            <w:r>
                              <w:rPr>
                                <w:spacing w:val="-6"/>
                                <w:sz w:val="18"/>
                              </w:rPr>
                              <w:t>peak</w:t>
                            </w:r>
                            <w:r>
                              <w:rPr>
                                <w:spacing w:val="5"/>
                                <w:sz w:val="18"/>
                              </w:rPr>
                              <w:t xml:space="preserve"> </w:t>
                            </w:r>
                            <w:r>
                              <w:rPr>
                                <w:spacing w:val="-6"/>
                                <w:sz w:val="18"/>
                              </w:rPr>
                              <w:t>1,980</w:t>
                            </w:r>
                            <w:r>
                              <w:rPr>
                                <w:spacing w:val="5"/>
                                <w:sz w:val="18"/>
                              </w:rPr>
                              <w:t xml:space="preserve"> </w:t>
                            </w:r>
                            <w:r>
                              <w:rPr>
                                <w:spacing w:val="-6"/>
                                <w:sz w:val="18"/>
                              </w:rPr>
                              <w:t>entries;</w:t>
                            </w:r>
                            <w:r>
                              <w:rPr>
                                <w:spacing w:val="5"/>
                                <w:sz w:val="18"/>
                              </w:rPr>
                              <w:t xml:space="preserve"> </w:t>
                            </w:r>
                            <w:r>
                              <w:rPr>
                                <w:spacing w:val="-6"/>
                                <w:sz w:val="18"/>
                              </w:rPr>
                              <w:t>evictio</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Concurrent DNS </w:t>
                            </w:r>
                            <w:r>
                              <w:rPr>
                                <w:spacing w:val="-2"/>
                                <w:sz w:val="18"/>
                              </w:rPr>
                              <w:t>flood</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58"/>
                              <w:rPr>
                                <w:sz w:val="18"/>
                              </w:rPr>
                            </w:pPr>
                            <w:r>
                              <w:rPr>
                                <w:sz w:val="18"/>
                              </w:rPr>
                              <w:t xml:space="preserve">10,000 DNS </w:t>
                            </w:r>
                            <w:r>
                              <w:rPr>
                                <w:spacing w:val="-2"/>
                                <w:sz w:val="18"/>
                              </w:rPr>
                              <w:t>responses/</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47" w:end="-116"/>
                              <w:rPr>
                                <w:sz w:val="18"/>
                              </w:rPr>
                            </w:pPr>
                            <w:r>
                              <w:rPr>
                                <w:spacing w:val="-24"/>
                                <w:sz w:val="18"/>
                              </w:rPr>
                              <w:t>s1ecm(icnrafted</w:t>
                            </w:r>
                            <w:r>
                              <w:rPr>
                                <w:spacing w:val="16"/>
                                <w:sz w:val="18"/>
                              </w:rPr>
                              <w:t xml:space="preserve"> </w:t>
                            </w:r>
                            <w:r>
                              <w:rPr>
                                <w:spacing w:val="-5"/>
                                <w:sz w:val="18"/>
                              </w:rPr>
                              <w:t>pa</w:t>
                            </w:r>
                          </w:p>
                        </w:tc>
                        <w:tc>
                          <w:tcPr>
                            <w:tcW w:w="425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03" w:end="-116"/>
                              <w:rPr>
                                <w:sz w:val="18"/>
                              </w:rPr>
                            </w:pPr>
                            <w:r>
                              <w:rPr>
                                <w:spacing w:val="-46"/>
                                <w:sz w:val="18"/>
                              </w:rPr>
                              <w:t>y</w:t>
                            </w:r>
                            <w:r>
                              <w:rPr>
                                <w:spacing w:val="1"/>
                                <w:sz w:val="18"/>
                              </w:rPr>
                              <w:t>d</w:t>
                            </w:r>
                            <w:r>
                              <w:rPr>
                                <w:spacing w:val="14"/>
                                <w:sz w:val="18"/>
                              </w:rPr>
                              <w:t>l</w:t>
                            </w:r>
                            <w:r>
                              <w:rPr>
                                <w:spacing w:val="-59"/>
                                <w:sz w:val="18"/>
                              </w:rPr>
                              <w:t>n</w:t>
                            </w:r>
                            <w:r>
                              <w:rPr>
                                <w:spacing w:val="14"/>
                                <w:sz w:val="18"/>
                              </w:rPr>
                              <w:t>o</w:t>
                            </w:r>
                            <w:r>
                              <w:rPr>
                                <w:spacing w:val="-49"/>
                                <w:sz w:val="18"/>
                              </w:rPr>
                              <w:t>s</w:t>
                            </w:r>
                            <w:r>
                              <w:rPr>
                                <w:spacing w:val="4"/>
                                <w:sz w:val="18"/>
                              </w:rPr>
                              <w:t>a</w:t>
                            </w:r>
                            <w:r>
                              <w:rPr>
                                <w:spacing w:val="-49"/>
                                <w:sz w:val="18"/>
                              </w:rPr>
                              <w:t>_</w:t>
                            </w:r>
                            <w:r>
                              <w:rPr>
                                <w:spacing w:val="4"/>
                                <w:sz w:val="18"/>
                              </w:rPr>
                              <w:t>d</w:t>
                            </w:r>
                            <w:r>
                              <w:rPr>
                                <w:spacing w:val="-99"/>
                                <w:sz w:val="18"/>
                              </w:rPr>
                              <w:t>m</w:t>
                            </w:r>
                            <w:r>
                              <w:rPr>
                                <w:spacing w:val="28"/>
                                <w:sz w:val="18"/>
                              </w:rPr>
                              <w:t>s</w:t>
                            </w:r>
                            <w:r>
                              <w:rPr>
                                <w:spacing w:val="4"/>
                                <w:sz w:val="18"/>
                              </w:rPr>
                              <w:t>)</w:t>
                            </w:r>
                            <w:r>
                              <w:rPr>
                                <w:spacing w:val="28"/>
                                <w:sz w:val="18"/>
                              </w:rPr>
                              <w:t>ap</w:t>
                            </w:r>
                            <w:r>
                              <w:rPr>
                                <w:spacing w:val="2"/>
                                <w:sz w:val="18"/>
                              </w:rPr>
                              <w:t xml:space="preserve"> </w:t>
                            </w:r>
                            <w:r>
                              <w:rPr>
                                <w:spacing w:val="-12"/>
                                <w:sz w:val="18"/>
                              </w:rPr>
                              <w:t>fill</w:t>
                            </w:r>
                            <w:r>
                              <w:rPr>
                                <w:spacing w:val="2"/>
                                <w:sz w:val="18"/>
                              </w:rPr>
                              <w:t xml:space="preserve"> </w:t>
                            </w:r>
                            <w:r>
                              <w:rPr>
                                <w:spacing w:val="-12"/>
                                <w:sz w:val="18"/>
                              </w:rPr>
                              <w:t>rate</w:t>
                            </w:r>
                            <w:r>
                              <w:rPr>
                                <w:spacing w:val="2"/>
                                <w:sz w:val="18"/>
                              </w:rPr>
                              <w:t xml:space="preserve"> </w:t>
                            </w:r>
                            <w:r>
                              <w:rPr>
                                <w:spacing w:val="-12"/>
                                <w:sz w:val="18"/>
                              </w:rPr>
                              <w:t>matched</w:t>
                            </w:r>
                            <w:r>
                              <w:rPr>
                                <w:spacing w:val="2"/>
                                <w:sz w:val="18"/>
                              </w:rPr>
                              <w:t xml:space="preserve"> </w:t>
                            </w:r>
                            <w:r>
                              <w:rPr>
                                <w:spacing w:val="-12"/>
                                <w:sz w:val="18"/>
                              </w:rPr>
                              <w:t>insert</w:t>
                            </w:r>
                            <w:r>
                              <w:rPr>
                                <w:spacing w:val="2"/>
                                <w:sz w:val="18"/>
                              </w:rPr>
                              <w:t xml:space="preserve"> </w:t>
                            </w:r>
                            <w:r>
                              <w:rPr>
                                <w:spacing w:val="-12"/>
                                <w:sz w:val="18"/>
                              </w:rPr>
                              <w:t>rate;</w:t>
                            </w:r>
                            <w:r>
                              <w:rPr>
                                <w:spacing w:val="2"/>
                                <w:sz w:val="18"/>
                              </w:rPr>
                              <w:t xml:space="preserve"> </w:t>
                            </w:r>
                            <w:r>
                              <w:rPr>
                                <w:spacing w:val="-12"/>
                                <w:sz w:val="18"/>
                              </w:rPr>
                              <w:t>no</w:t>
                            </w:r>
                            <w:r>
                              <w:rPr>
                                <w:spacing w:val="2"/>
                                <w:sz w:val="18"/>
                              </w:rPr>
                              <w:t xml:space="preserve"> </w:t>
                            </w:r>
                            <w:r>
                              <w:rPr>
                                <w:spacing w:val="-12"/>
                                <w:sz w:val="18"/>
                              </w:rPr>
                              <w:t>kernel</w:t>
                            </w:r>
                            <w:r>
                              <w:rPr>
                                <w:spacing w:val="2"/>
                                <w:sz w:val="18"/>
                              </w:rPr>
                              <w:t xml:space="preserve"> </w:t>
                            </w:r>
                            <w:r>
                              <w:rPr>
                                <w:spacing w:val="-12"/>
                                <w:sz w:val="18"/>
                              </w:rPr>
                              <w:t>panic</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87"/>
                              <w:rPr>
                                <w:sz w:val="18"/>
                              </w:rPr>
                            </w:pPr>
                            <w:r>
                              <w:rPr>
                                <w:sz w:val="18"/>
                              </w:rPr>
                              <w:t xml:space="preserve">Route daemon restart </w:t>
                            </w:r>
                            <w:r>
                              <w:rPr>
                                <w:spacing w:val="-5"/>
                                <w:sz w:val="18"/>
                              </w:rPr>
                              <w:t>lo</w:t>
                            </w:r>
                          </w:p>
                        </w:tc>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67" w:end="-130"/>
                              <w:rPr>
                                <w:sz w:val="18"/>
                              </w:rPr>
                            </w:pPr>
                            <w:r>
                              <w:rPr>
                                <w:spacing w:val="-8"/>
                                <w:sz w:val="18"/>
                              </w:rPr>
                              <w:t>oKpill/restart</w:t>
                            </w:r>
                            <w:r>
                              <w:rPr>
                                <w:spacing w:val="4"/>
                                <w:sz w:val="18"/>
                              </w:rPr>
                              <w:t xml:space="preserve"> </w:t>
                            </w:r>
                            <w:r>
                              <w:rPr>
                                <w:spacing w:val="-8"/>
                                <w:sz w:val="18"/>
                              </w:rPr>
                              <w:t>every</w:t>
                            </w:r>
                            <w:r>
                              <w:rPr>
                                <w:spacing w:val="4"/>
                                <w:sz w:val="18"/>
                              </w:rPr>
                              <w:t xml:space="preserve"> </w:t>
                            </w:r>
                            <w:r>
                              <w:rPr>
                                <w:spacing w:val="-8"/>
                                <w:sz w:val="18"/>
                              </w:rPr>
                              <w:t>5</w:t>
                            </w:r>
                            <w:r>
                              <w:rPr>
                                <w:spacing w:val="4"/>
                                <w:sz w:val="18"/>
                              </w:rPr>
                              <w:t xml:space="preserve"> </w:t>
                            </w:r>
                            <w:r>
                              <w:rPr>
                                <w:spacing w:val="-8"/>
                                <w:sz w:val="18"/>
                              </w:rPr>
                              <w:t>secon</w:t>
                            </w:r>
                          </w:p>
                        </w:tc>
                        <w:tc>
                          <w:tcPr>
                            <w:tcW w:w="11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07" w:end="-29"/>
                              <w:rPr>
                                <w:sz w:val="18"/>
                              </w:rPr>
                            </w:pPr>
                            <w:r>
                              <w:rPr>
                                <w:spacing w:val="-36"/>
                                <w:sz w:val="18"/>
                              </w:rPr>
                              <w:t>d3s0</w:t>
                            </w:r>
                            <w:r>
                              <w:rPr>
                                <w:spacing w:val="-20"/>
                                <w:sz w:val="18"/>
                              </w:rPr>
                              <w:t xml:space="preserve"> </w:t>
                            </w:r>
                            <w:r>
                              <w:rPr>
                                <w:spacing w:val="-33"/>
                                <w:sz w:val="18"/>
                              </w:rPr>
                              <w:t>f</w:t>
                            </w:r>
                            <w:r>
                              <w:rPr>
                                <w:spacing w:val="-130"/>
                                <w:sz w:val="18"/>
                              </w:rPr>
                              <w:t>m</w:t>
                            </w:r>
                            <w:r>
                              <w:rPr>
                                <w:spacing w:val="-6"/>
                                <w:sz w:val="18"/>
                              </w:rPr>
                              <w:t>o</w:t>
                            </w:r>
                            <w:r>
                              <w:rPr>
                                <w:spacing w:val="-43"/>
                                <w:sz w:val="18"/>
                              </w:rPr>
                              <w:t>r</w:t>
                            </w:r>
                            <w:r>
                              <w:rPr>
                                <w:spacing w:val="-6"/>
                                <w:sz w:val="18"/>
                              </w:rPr>
                              <w:t>i</w:t>
                            </w:r>
                            <w:r>
                              <w:rPr>
                                <w:spacing w:val="-60"/>
                                <w:sz w:val="18"/>
                              </w:rPr>
                              <w:t>n</w:t>
                            </w:r>
                            <w:r>
                              <w:rPr>
                                <w:spacing w:val="-6"/>
                                <w:sz w:val="18"/>
                              </w:rPr>
                              <w:t>30</w:t>
                            </w:r>
                            <w:r>
                              <w:rPr>
                                <w:spacing w:val="10"/>
                                <w:sz w:val="18"/>
                              </w:rPr>
                              <w:t xml:space="preserve"> </w:t>
                            </w:r>
                            <w:r>
                              <w:rPr>
                                <w:spacing w:val="-36"/>
                                <w:sz w:val="18"/>
                              </w:rPr>
                              <w:t>min</w:t>
                            </w:r>
                          </w:p>
                        </w:tc>
                        <w:tc>
                          <w:tcPr>
                            <w:tcW w:w="425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58"/>
                              <w:rPr>
                                <w:sz w:val="18"/>
                              </w:rPr>
                            </w:pPr>
                            <w:r>
                              <w:rPr>
                                <w:sz w:val="18"/>
                              </w:rPr>
                              <w:t xml:space="preserve">No route_store corruption; GUI displayed partial </w:t>
                            </w:r>
                            <w:r>
                              <w:rPr>
                                <w:spacing w:val="-4"/>
                                <w:sz w:val="18"/>
                              </w:rPr>
                              <w:t>rout</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Memory pressure </w:t>
                            </w:r>
                            <w:r>
                              <w:rPr>
                                <w:spacing w:val="-4"/>
                                <w:sz w:val="18"/>
                              </w:rPr>
                              <w:t>test</w:t>
                            </w:r>
                          </w:p>
                        </w:tc>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30"/>
                              <w:rPr>
                                <w:sz w:val="18"/>
                              </w:rPr>
                            </w:pPr>
                            <w:r>
                              <w:rPr>
                                <w:sz w:val="18"/>
                              </w:rPr>
                              <w:t xml:space="preserve">Allocate 90% of RAM </w:t>
                            </w:r>
                            <w:r>
                              <w:rPr>
                                <w:spacing w:val="-5"/>
                                <w:sz w:val="18"/>
                              </w:rPr>
                              <w:t>via</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39"/>
                                <w:sz w:val="18"/>
                              </w:rPr>
                              <w:t>1s0tremsisn-</w:t>
                            </w:r>
                            <w:r>
                              <w:rPr>
                                <w:spacing w:val="-5"/>
                                <w:sz w:val="18"/>
                              </w:rPr>
                              <w:t>ng</w:t>
                            </w:r>
                          </w:p>
                        </w:tc>
                        <w:tc>
                          <w:tcPr>
                            <w:tcW w:w="425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GFP_ATOMIC allocations began failing at 92% </w:t>
                            </w:r>
                            <w:r>
                              <w:rPr>
                                <w:spacing w:val="-5"/>
                                <w:sz w:val="18"/>
                              </w:rPr>
                              <w:t>RAM</w:t>
                            </w:r>
                          </w:p>
                        </w:tc>
                      </w:tr>
                    </w:tbl>
                    <w:p>
                      <w:pPr>
                        <w:pStyle w:val="BodyText"/>
                        <w:rPr/>
                      </w:pPr>
                      <w:r>
                        <w:rPr/>
                      </w:r>
                    </w:p>
                  </w:txbxContent>
                </v:textbox>
                <w10:wrap type="none"/>
              </v:rect>
            </w:pict>
          </mc:Fallback>
        </mc:AlternateContent>
      </w:r>
      <w:r>
        <w:rPr>
          <w:color w:val="212133"/>
        </w:rPr>
        <w:t>Stress</w:t>
      </w:r>
      <w:r>
        <w:rPr>
          <w:color w:val="212133"/>
          <w:spacing w:val="33"/>
        </w:rPr>
        <w:t xml:space="preserve"> </w:t>
      </w:r>
      <w:r>
        <w:rPr>
          <w:color w:val="212133"/>
        </w:rPr>
        <w:t>tests</w:t>
      </w:r>
      <w:r>
        <w:rPr>
          <w:color w:val="212133"/>
          <w:spacing w:val="33"/>
        </w:rPr>
        <w:t xml:space="preserve"> </w:t>
      </w:r>
      <w:r>
        <w:rPr>
          <w:color w:val="212133"/>
        </w:rPr>
        <w:t>evaluate</w:t>
      </w:r>
      <w:r>
        <w:rPr>
          <w:color w:val="212133"/>
          <w:spacing w:val="33"/>
        </w:rPr>
        <w:t xml:space="preserve"> </w:t>
      </w:r>
      <w:r>
        <w:rPr>
          <w:color w:val="212133"/>
        </w:rPr>
        <w:t>KTA's</w:t>
      </w:r>
      <w:r>
        <w:rPr>
          <w:color w:val="212133"/>
          <w:spacing w:val="33"/>
        </w:rPr>
        <w:t xml:space="preserve"> </w:t>
      </w:r>
      <w:r>
        <w:rPr>
          <w:color w:val="212133"/>
        </w:rPr>
        <w:t>behaviour</w:t>
      </w:r>
      <w:r>
        <w:rPr>
          <w:color w:val="212133"/>
          <w:spacing w:val="33"/>
        </w:rPr>
        <w:t xml:space="preserve"> </w:t>
      </w:r>
      <w:r>
        <w:rPr>
          <w:color w:val="212133"/>
        </w:rPr>
        <w:t>under</w:t>
      </w:r>
      <w:r>
        <w:rPr>
          <w:color w:val="212133"/>
          <w:spacing w:val="33"/>
        </w:rPr>
        <w:t xml:space="preserve"> </w:t>
      </w:r>
      <w:r>
        <w:rPr>
          <w:color w:val="212133"/>
        </w:rPr>
        <w:t>high</w:t>
      </w:r>
      <w:r>
        <w:rPr>
          <w:color w:val="212133"/>
          <w:spacing w:val="33"/>
        </w:rPr>
        <w:t xml:space="preserve"> </w:t>
      </w:r>
      <w:r>
        <w:rPr>
          <w:color w:val="212133"/>
        </w:rPr>
        <w:t>load</w:t>
      </w:r>
      <w:r>
        <w:rPr>
          <w:color w:val="212133"/>
          <w:spacing w:val="33"/>
        </w:rPr>
        <w:t xml:space="preserve"> </w:t>
      </w:r>
      <w:r>
        <w:rPr>
          <w:color w:val="212133"/>
        </w:rPr>
        <w:t>conditions</w:t>
      </w:r>
      <w:r>
        <w:rPr>
          <w:color w:val="212133"/>
          <w:spacing w:val="33"/>
        </w:rPr>
        <w:t xml:space="preserve"> </w:t>
      </w:r>
      <w:r>
        <w:rPr>
          <w:color w:val="212133"/>
        </w:rPr>
        <w:t>beyond</w:t>
      </w:r>
      <w:r>
        <w:rPr>
          <w:color w:val="212133"/>
          <w:spacing w:val="33"/>
        </w:rPr>
        <w:t xml:space="preserve"> </w:t>
      </w:r>
      <w:r>
        <w:rPr>
          <w:color w:val="212133"/>
        </w:rPr>
        <w:t>normal</w:t>
      </w:r>
      <w:r>
        <w:rPr>
          <w:color w:val="212133"/>
          <w:spacing w:val="33"/>
        </w:rPr>
        <w:t xml:space="preserve"> </w:t>
      </w:r>
      <w:r>
        <w:rPr>
          <w:color w:val="212133"/>
        </w:rPr>
        <w:t xml:space="preserve">operating </w:t>
      </w:r>
      <w:r>
        <w:rPr>
          <w:color w:val="212133"/>
          <w:spacing w:val="-2"/>
        </w:rPr>
        <w:t>parameters.</w:t>
      </w:r>
    </w:p>
    <w:p>
      <w:pPr>
        <w:pStyle w:val="BodyText"/>
        <w:rPr/>
      </w:pPr>
      <w:r>
        <w:rPr/>
      </w:r>
    </w:p>
    <w:p>
      <w:pPr>
        <w:pStyle w:val="BodyText"/>
        <w:spacing w:before="176" w:after="0"/>
        <w:rPr/>
      </w:pPr>
      <w:r>
        <w:rPr/>
      </w:r>
    </w:p>
    <w:p>
      <w:pPr>
        <w:pStyle w:val="Normal"/>
        <w:spacing w:before="1" w:after="0"/>
        <w:ind w:hanging="0" w:start="0" w:end="77"/>
        <w:jc w:val="end"/>
        <w:rPr>
          <w:sz w:val="18"/>
        </w:rPr>
      </w:pPr>
      <w:r>
        <w:rPr>
          <w:sz w:val="18"/>
        </w:rPr>
        <w:t xml:space="preserve">pdate </w:t>
      </w:r>
      <w:r>
        <w:rPr>
          <w:spacing w:val="-2"/>
          <w:sz w:val="18"/>
        </w:rPr>
        <w:t>latency</w:t>
      </w:r>
    </w:p>
    <w:p>
      <w:pPr>
        <w:pStyle w:val="BodyText"/>
        <w:spacing w:before="25" w:after="0"/>
        <w:rPr>
          <w:sz w:val="18"/>
        </w:rPr>
      </w:pPr>
      <w:r>
        <w:rPr>
          <w:sz w:val="18"/>
        </w:rPr>
      </w:r>
    </w:p>
    <w:p>
      <w:pPr>
        <w:pStyle w:val="Normal"/>
        <w:spacing w:before="1" w:after="0"/>
        <w:ind w:hanging="0" w:start="0" w:end="-15"/>
        <w:jc w:val="end"/>
        <w:rPr>
          <w:sz w:val="18"/>
        </w:rPr>
      </w:pPr>
      <w:r>
        <w:rPr>
          <w:sz w:val="18"/>
        </w:rPr>
        <w:t xml:space="preserve">n triggered </w:t>
      </w:r>
      <w:r>
        <w:rPr>
          <w:spacing w:val="-4"/>
          <w:sz w:val="18"/>
        </w:rPr>
        <w:t>corr</w:t>
      </w:r>
    </w:p>
    <w:p>
      <w:pPr>
        <w:pStyle w:val="BodyText"/>
        <w:spacing w:before="25" w:after="0"/>
        <w:rPr>
          <w:sz w:val="18"/>
        </w:rPr>
      </w:pPr>
      <w:r>
        <w:rPr>
          <w:sz w:val="18"/>
        </w:rPr>
      </w:r>
    </w:p>
    <w:p>
      <w:pPr>
        <w:pStyle w:val="Normal"/>
        <w:spacing w:before="1" w:after="0"/>
        <w:ind w:hanging="0" w:start="0" w:end="72"/>
        <w:jc w:val="end"/>
        <w:rPr>
          <w:sz w:val="18"/>
        </w:rPr>
      </w:pPr>
      <w:r>
        <w:rPr>
          <w:sz w:val="18"/>
        </w:rPr>
        <w:t xml:space="preserve">; 3 </w:t>
      </w:r>
      <w:r>
        <w:rPr>
          <w:spacing w:val="-2"/>
          <w:sz w:val="18"/>
        </w:rPr>
        <w:t>malformed</w:t>
      </w:r>
    </w:p>
    <w:p>
      <w:pPr>
        <w:pStyle w:val="BodyText"/>
        <w:spacing w:before="25" w:after="0"/>
        <w:rPr>
          <w:sz w:val="18"/>
        </w:rPr>
      </w:pPr>
      <w:r>
        <w:rPr>
          <w:sz w:val="18"/>
        </w:rPr>
      </w:r>
    </w:p>
    <w:p>
      <w:pPr>
        <w:pStyle w:val="Normal"/>
        <w:spacing w:before="1" w:after="0"/>
        <w:ind w:hanging="0" w:start="0" w:end="-29"/>
        <w:jc w:val="end"/>
        <w:rPr>
          <w:sz w:val="18"/>
        </w:rPr>
      </w:pPr>
      <w:r>
        <w:rPr>
          <w:sz w:val="18"/>
        </w:rPr>
        <w:t xml:space="preserve">es during </w:t>
      </w:r>
      <w:r>
        <w:rPr>
          <w:spacing w:val="-2"/>
          <w:sz w:val="18"/>
        </w:rPr>
        <w:t>restar</w:t>
      </w:r>
    </w:p>
    <w:p>
      <w:pPr>
        <w:pStyle w:val="BodyText"/>
        <w:spacing w:before="26" w:after="0"/>
        <w:rPr>
          <w:sz w:val="18"/>
        </w:rPr>
      </w:pPr>
      <w:r>
        <w:rPr>
          <w:sz w:val="18"/>
        </w:rPr>
      </w:r>
    </w:p>
    <w:p>
      <w:pPr>
        <w:pStyle w:val="Normal"/>
        <w:spacing w:before="0" w:after="0"/>
        <w:ind w:hanging="0" w:start="0" w:end="-29"/>
        <w:jc w:val="end"/>
        <w:rPr>
          <w:sz w:val="18"/>
        </w:rPr>
      </w:pPr>
      <w:r>
        <w:rPr>
          <w:sz w:val="18"/>
        </w:rPr>
        <w:t xml:space="preserve">usage; </w:t>
      </w:r>
      <w:r>
        <w:rPr>
          <w:spacing w:val="-2"/>
          <w:sz w:val="18"/>
        </w:rPr>
        <w:t>failures</w:t>
      </w:r>
    </w:p>
    <w:p>
      <w:pPr>
        <w:pStyle w:val="BodyText"/>
        <w:spacing w:before="6" w:after="0"/>
        <w:rPr>
          <w:sz w:val="18"/>
        </w:rPr>
      </w:pPr>
      <w:r>
        <w:rPr>
          <w:sz w:val="18"/>
        </w:rPr>
      </w:r>
    </w:p>
    <w:p>
      <w:pPr>
        <w:pStyle w:val="Normal"/>
        <w:spacing w:before="0" w:after="0"/>
        <w:ind w:hanging="0" w:start="284" w:end="1275"/>
        <w:jc w:val="center"/>
        <w:rPr>
          <w:rFonts w:ascii="Arial" w:hAnsi="Arial"/>
          <w:i/>
          <w:sz w:val="18"/>
        </w:rPr>
      </w:pPr>
      <w:r>
        <w:rPr>
          <w:rFonts w:ascii="Arial" w:hAnsi="Arial"/>
          <w:i/>
          <w:color w:val="494969"/>
          <w:sz w:val="18"/>
        </w:rPr>
        <w:t xml:space="preserve">Table 7.3 — Stress test </w:t>
      </w:r>
      <w:r>
        <w:rPr>
          <w:rFonts w:ascii="Arial" w:hAnsi="Arial"/>
          <w:i/>
          <w:color w:val="494969"/>
          <w:spacing w:val="-2"/>
          <w:sz w:val="18"/>
        </w:rPr>
        <w:t>results</w:t>
      </w:r>
    </w:p>
    <w:p>
      <w:pPr>
        <w:pStyle w:val="BodyText"/>
        <w:rPr>
          <w:rFonts w:ascii="Arial" w:hAnsi="Arial"/>
          <w:i/>
          <w:sz w:val="18"/>
        </w:rPr>
      </w:pPr>
      <w:r>
        <w:rPr>
          <w:rFonts w:ascii="Arial" w:hAnsi="Arial"/>
          <w:i/>
          <w:sz w:val="18"/>
        </w:rPr>
      </w:r>
    </w:p>
    <w:p>
      <w:pPr>
        <w:pStyle w:val="BodyText"/>
        <w:spacing w:before="140" w:after="0"/>
        <w:rPr>
          <w:rFonts w:ascii="Arial" w:hAnsi="Arial"/>
          <w:i/>
          <w:sz w:val="18"/>
        </w:rPr>
      </w:pPr>
      <w:r>
        <w:rPr>
          <w:rFonts w:ascii="Arial" w:hAnsi="Arial"/>
          <w:i/>
          <w:sz w:val="18"/>
        </w:rPr>
      </w:r>
    </w:p>
    <w:p>
      <w:pPr>
        <w:pStyle w:val="BodyText"/>
        <w:spacing w:lineRule="auto" w:line="298" w:before="1" w:after="0"/>
        <w:ind w:start="545" w:end="1534"/>
        <w:jc w:val="both"/>
        <w:rPr>
          <w:color w:val="212133"/>
        </w:rPr>
      </w:pPr>
      <w:r>
        <w:rPr>
          <w:color w:val="212133"/>
        </w:rPr>
        <w:t>The following edge cases were specifically designed and tested to verify correctness of the most sensitive code paths:</w:t>
      </w:r>
    </w:p>
    <w:p>
      <w:pPr>
        <w:pStyle w:val="ListParagraph"/>
        <w:numPr>
          <w:ilvl w:val="0"/>
          <w:numId w:val="4"/>
        </w:numPr>
        <w:tabs>
          <w:tab w:val="clear" w:pos="720"/>
          <w:tab w:val="left" w:pos="804" w:leader="none"/>
          <w:tab w:val="left" w:pos="905" w:leader="none"/>
        </w:tabs>
        <w:spacing w:lineRule="auto" w:line="286" w:before="107" w:after="0"/>
        <w:ind w:hanging="240" w:start="905" w:end="1534"/>
        <w:jc w:val="both"/>
        <w:rPr>
          <w:sz w:val="21"/>
        </w:rPr>
      </w:pPr>
      <w:r>
        <w:rPr>
          <w:rFonts w:ascii="Arial" w:hAnsi="Arial"/>
          <w:b/>
          <w:color w:val="212133"/>
          <w:sz w:val="21"/>
        </w:rPr>
        <w:t xml:space="preserve">DNS pointer loop: </w:t>
      </w:r>
      <w:r>
        <w:rPr>
          <w:color w:val="212133"/>
          <w:sz w:val="21"/>
        </w:rPr>
        <w:t xml:space="preserve">A crafted DNS response with circular pointer compression (pointer A </w:t>
      </w:r>
      <w:r>
        <w:rPr>
          <w:rFonts w:ascii="Symbol" w:hAnsi="Symbol"/>
          <w:color w:val="212133"/>
          <w:sz w:val="21"/>
        </w:rPr>
        <w:t></w:t>
      </w:r>
      <w:r>
        <w:rPr>
          <w:rFonts w:ascii="Times New Roman" w:hAnsi="Times New Roman"/>
          <w:color w:val="212133"/>
          <w:sz w:val="21"/>
        </w:rPr>
        <w:t xml:space="preserve"> </w:t>
      </w:r>
      <w:r>
        <w:rPr>
          <w:color w:val="212133"/>
          <w:sz w:val="21"/>
        </w:rPr>
        <w:t xml:space="preserve">pointer B </w:t>
      </w:r>
      <w:r>
        <w:rPr>
          <w:rFonts w:ascii="Symbol" w:hAnsi="Symbol"/>
          <w:color w:val="212133"/>
          <w:sz w:val="21"/>
        </w:rPr>
        <w:t></w:t>
      </w:r>
      <w:r>
        <w:rPr>
          <w:rFonts w:ascii="Times New Roman" w:hAnsi="Times New Roman"/>
          <w:color w:val="212133"/>
          <w:sz w:val="21"/>
        </w:rPr>
        <w:t xml:space="preserve"> </w:t>
      </w:r>
      <w:r>
        <w:rPr>
          <w:color w:val="212133"/>
          <w:sz w:val="21"/>
        </w:rPr>
        <w:t>pointer A) was fed to the kernel hook. The 10-jump guard correctly terminated parsing and logged a warning to dmesg without crashing.</w:t>
      </w:r>
    </w:p>
    <w:p>
      <w:pPr>
        <w:pStyle w:val="ListParagraph"/>
        <w:numPr>
          <w:ilvl w:val="0"/>
          <w:numId w:val="4"/>
        </w:numPr>
        <w:tabs>
          <w:tab w:val="clear" w:pos="720"/>
          <w:tab w:val="left" w:pos="802" w:leader="none"/>
          <w:tab w:val="left" w:pos="905" w:leader="none"/>
        </w:tabs>
        <w:spacing w:lineRule="auto" w:line="288" w:before="94" w:after="0"/>
        <w:ind w:hanging="240" w:start="905" w:end="1534"/>
        <w:jc w:val="both"/>
        <w:rPr>
          <w:sz w:val="21"/>
        </w:rPr>
      </w:pPr>
      <w:r>
        <w:rPr>
          <w:rFonts w:ascii="Arial" w:hAnsi="Arial"/>
          <w:b/>
          <w:color w:val="212133"/>
          <w:sz w:val="21"/>
        </w:rPr>
        <w:t xml:space="preserve">RST packet on CLOSED connection: </w:t>
      </w:r>
      <w:r>
        <w:rPr>
          <w:color w:val="212133"/>
          <w:sz w:val="21"/>
        </w:rPr>
        <w:t xml:space="preserve">A TCP RST packet arriving for an already-CLOSED connection entry triggered the CLOSED </w:t>
      </w:r>
      <w:r>
        <w:rPr>
          <w:rFonts w:ascii="Symbol" w:hAnsi="Symbol"/>
          <w:color w:val="212133"/>
          <w:sz w:val="21"/>
        </w:rPr>
        <w:t></w:t>
      </w:r>
      <w:r>
        <w:rPr>
          <w:rFonts w:ascii="Times New Roman" w:hAnsi="Times New Roman"/>
          <w:color w:val="212133"/>
          <w:sz w:val="21"/>
        </w:rPr>
        <w:t xml:space="preserve"> </w:t>
      </w:r>
      <w:r>
        <w:rPr>
          <w:color w:val="212133"/>
          <w:sz w:val="21"/>
        </w:rPr>
        <w:t>CLOSED transition with no effect on the entry. No double-free or invalid state.</w:t>
      </w:r>
    </w:p>
    <w:p>
      <w:pPr>
        <w:pStyle w:val="ListParagraph"/>
        <w:numPr>
          <w:ilvl w:val="0"/>
          <w:numId w:val="4"/>
        </w:numPr>
        <w:tabs>
          <w:tab w:val="clear" w:pos="720"/>
          <w:tab w:val="left" w:pos="800" w:leader="none"/>
          <w:tab w:val="left" w:pos="905" w:leader="none"/>
        </w:tabs>
        <w:spacing w:lineRule="auto" w:line="298" w:before="92" w:after="0"/>
        <w:ind w:hanging="240" w:start="905" w:end="1534"/>
        <w:jc w:val="both"/>
        <w:rPr>
          <w:sz w:val="21"/>
        </w:rPr>
      </w:pPr>
      <w:r>
        <w:rPr>
          <w:rFonts w:ascii="Arial" w:hAnsi="Arial"/>
          <w:b/>
          <w:color w:val="212133"/>
          <w:sz w:val="21"/>
        </w:rPr>
        <w:t xml:space="preserve">PID 0 (kernel thread) attribution: </w:t>
      </w:r>
      <w:r>
        <w:rPr>
          <w:color w:val="212133"/>
          <w:sz w:val="21"/>
        </w:rPr>
        <w:t xml:space="preserve">Packets generated by kernel threads (swapper, kworker) have no userspace PID. KTA correctly stores PID=0 and labels these as "[kernel]" in the </w:t>
      </w:r>
      <w:r>
        <w:rPr>
          <w:color w:val="212133"/>
          <w:spacing w:val="-4"/>
          <w:sz w:val="21"/>
        </w:rPr>
        <w:t>GUI.</w:t>
      </w:r>
    </w:p>
    <w:p>
      <w:pPr>
        <w:pStyle w:val="ListParagraph"/>
        <w:numPr>
          <w:ilvl w:val="0"/>
          <w:numId w:val="4"/>
        </w:numPr>
        <w:tabs>
          <w:tab w:val="clear" w:pos="720"/>
          <w:tab w:val="left" w:pos="821" w:leader="none"/>
          <w:tab w:val="left" w:pos="905" w:leader="none"/>
        </w:tabs>
        <w:spacing w:lineRule="auto" w:line="298" w:before="82" w:after="0"/>
        <w:ind w:hanging="240" w:start="905" w:end="1534"/>
        <w:jc w:val="both"/>
        <w:rPr>
          <w:sz w:val="21"/>
        </w:rPr>
      </w:pPr>
      <w:r>
        <w:rPr>
          <w:rFonts w:ascii="Arial" w:hAnsi="Arial"/>
          <w:b/>
          <w:color w:val="212133"/>
          <w:sz w:val="21"/>
        </w:rPr>
        <w:t xml:space="preserve">Connection table full + new connection: </w:t>
      </w:r>
      <w:r>
        <w:rPr>
          <w:color w:val="212133"/>
          <w:sz w:val="21"/>
        </w:rPr>
        <w:t>When the 2,048 entry limit was reached, new connections caused the oldest CLOSED entry to be evicted. Eviction correctly released memory and removed the entry from all caches.</w:t>
      </w:r>
    </w:p>
    <w:p>
      <w:pPr>
        <w:pStyle w:val="ListParagraph"/>
        <w:numPr>
          <w:ilvl w:val="0"/>
          <w:numId w:val="4"/>
        </w:numPr>
        <w:tabs>
          <w:tab w:val="clear" w:pos="720"/>
          <w:tab w:val="left" w:pos="872" w:leader="none"/>
          <w:tab w:val="left" w:pos="905" w:leader="none"/>
        </w:tabs>
        <w:spacing w:lineRule="auto" w:line="298" w:before="81" w:after="0"/>
        <w:ind w:hanging="240" w:start="905" w:end="1534"/>
        <w:jc w:val="both"/>
        <w:rPr>
          <w:sz w:val="21"/>
        </w:rPr>
        <w:sectPr>
          <w:type w:val="nextPage"/>
          <w:pgSz w:w="11906" w:h="16838"/>
          <w:pgMar w:left="992" w:right="0" w:gutter="0" w:header="0" w:top="1780" w:footer="0" w:bottom="280"/>
          <w:pgNumType w:fmt="decimal"/>
          <w:formProt w:val="false"/>
          <w:textDirection w:val="lrTb"/>
          <w:docGrid w:type="default" w:linePitch="100" w:charSpace="0"/>
        </w:sectPr>
      </w:pPr>
      <w:r>
        <w:rPr>
          <w:rFonts w:ascii="Arial" w:hAnsi="Arial"/>
          <w:b/>
          <w:color w:val="212133"/>
          <w:sz w:val="21"/>
        </w:rPr>
        <w:t xml:space="preserve">Concurrent route writes: </w:t>
      </w:r>
      <w:r>
        <w:rPr>
          <w:color w:val="212133"/>
          <w:sz w:val="21"/>
        </w:rPr>
        <w:t>Two simultaneous Python daemon instances (accidentally started) both attempted to write to /proc/traffic_analyzer_routes. The write mutex in proc_interface.c serialised the writes correctly; the second write successfully completed without data corruption.</w:t>
      </w:r>
    </w:p>
    <w:p>
      <w:pPr>
        <w:pStyle w:val="Heading1"/>
        <w:rPr/>
      </w:pPr>
      <w:r>
        <mc:AlternateContent>
          <mc:Choice Requires="wps">
            <w:drawing>
              <wp:anchor distT="0" distB="0" distL="0" distR="0" simplePos="0" relativeHeight="123" behindDoc="1" locked="0" layoutInCell="0" allowOverlap="1">
                <wp:simplePos x="0" y="0"/>
                <wp:positionH relativeFrom="page">
                  <wp:posOffset>976630</wp:posOffset>
                </wp:positionH>
                <wp:positionV relativeFrom="paragraph">
                  <wp:posOffset>254000</wp:posOffset>
                </wp:positionV>
                <wp:extent cx="5607685" cy="1270"/>
                <wp:effectExtent l="13335" t="12700" r="12065" b="11430"/>
                <wp:wrapNone/>
                <wp:docPr id="28" name="Graphic 157"/>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spacing w:val="-2"/>
        </w:rPr>
        <w:t>References</w:t>
      </w:r>
    </w:p>
    <w:p>
      <w:pPr>
        <w:pStyle w:val="ListParagraph"/>
        <w:numPr>
          <w:ilvl w:val="0"/>
          <w:numId w:val="3"/>
        </w:numPr>
        <w:tabs>
          <w:tab w:val="clear" w:pos="720"/>
          <w:tab w:val="left" w:pos="809" w:leader="none"/>
        </w:tabs>
        <w:spacing w:lineRule="auto" w:line="240" w:before="127" w:after="0"/>
        <w:ind w:hanging="264" w:start="809" w:end="0"/>
        <w:jc w:val="start"/>
        <w:rPr>
          <w:sz w:val="19"/>
        </w:rPr>
      </w:pPr>
      <w:r>
        <w:rPr>
          <w:color w:val="212133"/>
          <w:sz w:val="19"/>
        </w:rPr>
        <w:t xml:space="preserve">V. Jacobson, C. Leres, and S. McCanne, "tcpdump," LBNL Network Research Group, 1989. </w:t>
      </w:r>
      <w:r>
        <w:rPr>
          <w:color w:val="212133"/>
          <w:spacing w:val="-2"/>
          <w:sz w:val="19"/>
        </w:rPr>
        <w:t>[Online].</w:t>
      </w:r>
    </w:p>
    <w:p>
      <w:pPr>
        <w:pStyle w:val="Normal"/>
        <w:spacing w:before="42" w:after="0"/>
        <w:ind w:hanging="0" w:start="545" w:end="0"/>
        <w:jc w:val="start"/>
        <w:rPr>
          <w:sz w:val="19"/>
        </w:rPr>
      </w:pPr>
      <w:r>
        <w:rPr>
          <w:color w:val="212133"/>
          <w:sz w:val="19"/>
        </w:rPr>
        <w:t xml:space="preserve">Available: </w:t>
      </w:r>
      <w:hyperlink r:id="rId2">
        <w:r>
          <w:rPr>
            <w:rStyle w:val="Style6"/>
            <w:color w:val="212133"/>
            <w:spacing w:val="-2"/>
            <w:sz w:val="19"/>
          </w:rPr>
          <w:t>https://www.tcpdump.org</w:t>
        </w:r>
      </w:hyperlink>
    </w:p>
    <w:p>
      <w:pPr>
        <w:pStyle w:val="ListParagraph"/>
        <w:numPr>
          <w:ilvl w:val="0"/>
          <w:numId w:val="3"/>
        </w:numPr>
        <w:tabs>
          <w:tab w:val="clear" w:pos="720"/>
          <w:tab w:val="left" w:pos="809" w:leader="none"/>
        </w:tabs>
        <w:spacing w:lineRule="auto" w:line="286" w:before="141" w:after="0"/>
        <w:ind w:hanging="0" w:start="545" w:end="3641"/>
        <w:jc w:val="start"/>
        <w:rPr>
          <w:sz w:val="19"/>
        </w:rPr>
      </w:pPr>
      <w:r>
        <w:rPr>
          <w:color w:val="212133"/>
          <w:sz w:val="19"/>
        </w:rPr>
        <w:t>G.</w:t>
      </w:r>
      <w:r>
        <w:rPr>
          <w:color w:val="212133"/>
          <w:spacing w:val="-5"/>
          <w:sz w:val="19"/>
        </w:rPr>
        <w:t xml:space="preserve"> </w:t>
      </w:r>
      <w:r>
        <w:rPr>
          <w:color w:val="212133"/>
          <w:sz w:val="19"/>
        </w:rPr>
        <w:t>Combs,</w:t>
      </w:r>
      <w:r>
        <w:rPr>
          <w:color w:val="212133"/>
          <w:spacing w:val="-5"/>
          <w:sz w:val="19"/>
        </w:rPr>
        <w:t xml:space="preserve"> </w:t>
      </w:r>
      <w:r>
        <w:rPr>
          <w:color w:val="212133"/>
          <w:sz w:val="19"/>
        </w:rPr>
        <w:t>"Wireshark</w:t>
      </w:r>
      <w:r>
        <w:rPr>
          <w:color w:val="212133"/>
          <w:spacing w:val="-5"/>
          <w:sz w:val="19"/>
        </w:rPr>
        <w:t xml:space="preserve"> </w:t>
      </w:r>
      <w:r>
        <w:rPr>
          <w:color w:val="212133"/>
          <w:sz w:val="19"/>
        </w:rPr>
        <w:t>Network</w:t>
      </w:r>
      <w:r>
        <w:rPr>
          <w:color w:val="212133"/>
          <w:spacing w:val="-5"/>
          <w:sz w:val="19"/>
        </w:rPr>
        <w:t xml:space="preserve"> </w:t>
      </w:r>
      <w:r>
        <w:rPr>
          <w:color w:val="212133"/>
          <w:sz w:val="19"/>
        </w:rPr>
        <w:t>Protocol</w:t>
      </w:r>
      <w:r>
        <w:rPr>
          <w:color w:val="212133"/>
          <w:spacing w:val="-5"/>
          <w:sz w:val="19"/>
        </w:rPr>
        <w:t xml:space="preserve"> </w:t>
      </w:r>
      <w:r>
        <w:rPr>
          <w:color w:val="212133"/>
          <w:sz w:val="19"/>
        </w:rPr>
        <w:t>Analyzer,"</w:t>
      </w:r>
      <w:r>
        <w:rPr>
          <w:color w:val="212133"/>
          <w:spacing w:val="-5"/>
          <w:sz w:val="19"/>
        </w:rPr>
        <w:t xml:space="preserve"> </w:t>
      </w:r>
      <w:r>
        <w:rPr>
          <w:color w:val="212133"/>
          <w:sz w:val="19"/>
        </w:rPr>
        <w:t>1998.</w:t>
      </w:r>
      <w:r>
        <w:rPr>
          <w:color w:val="212133"/>
          <w:spacing w:val="-5"/>
          <w:sz w:val="19"/>
        </w:rPr>
        <w:t xml:space="preserve"> </w:t>
      </w:r>
      <w:r>
        <w:rPr>
          <w:color w:val="212133"/>
          <w:sz w:val="19"/>
        </w:rPr>
        <w:t>[Online].</w:t>
      </w:r>
      <w:r>
        <w:rPr>
          <w:color w:val="212133"/>
          <w:spacing w:val="-5"/>
          <w:sz w:val="19"/>
        </w:rPr>
        <w:t xml:space="preserve"> </w:t>
      </w:r>
      <w:r>
        <w:rPr>
          <w:color w:val="212133"/>
          <w:sz w:val="19"/>
        </w:rPr>
        <w:t xml:space="preserve">Available: </w:t>
      </w:r>
      <w:hyperlink r:id="rId3">
        <w:r>
          <w:rPr>
            <w:rStyle w:val="Style6"/>
            <w:color w:val="212133"/>
            <w:spacing w:val="-2"/>
            <w:sz w:val="19"/>
          </w:rPr>
          <w:t>https://www.wireshark.org</w:t>
        </w:r>
      </w:hyperlink>
    </w:p>
    <w:p>
      <w:pPr>
        <w:pStyle w:val="ListParagraph"/>
        <w:numPr>
          <w:ilvl w:val="0"/>
          <w:numId w:val="3"/>
        </w:numPr>
        <w:tabs>
          <w:tab w:val="clear" w:pos="720"/>
          <w:tab w:val="left" w:pos="809" w:leader="none"/>
        </w:tabs>
        <w:spacing w:lineRule="auto" w:line="286" w:before="100" w:after="0"/>
        <w:ind w:hanging="0" w:start="545" w:end="2332"/>
        <w:jc w:val="start"/>
        <w:rPr>
          <w:sz w:val="19"/>
        </w:rPr>
      </w:pPr>
      <w:r>
        <w:rPr>
          <w:color w:val="212133"/>
          <w:sz w:val="19"/>
        </w:rPr>
        <w:t>R.</w:t>
      </w:r>
      <w:r>
        <w:rPr>
          <w:color w:val="212133"/>
          <w:spacing w:val="-3"/>
          <w:sz w:val="19"/>
        </w:rPr>
        <w:t xml:space="preserve"> </w:t>
      </w:r>
      <w:r>
        <w:rPr>
          <w:color w:val="212133"/>
          <w:sz w:val="19"/>
        </w:rPr>
        <w:t>Russell,</w:t>
      </w:r>
      <w:r>
        <w:rPr>
          <w:color w:val="212133"/>
          <w:spacing w:val="-3"/>
          <w:sz w:val="19"/>
        </w:rPr>
        <w:t xml:space="preserve"> </w:t>
      </w:r>
      <w:r>
        <w:rPr>
          <w:color w:val="212133"/>
          <w:sz w:val="19"/>
        </w:rPr>
        <w:t>"Linux</w:t>
      </w:r>
      <w:r>
        <w:rPr>
          <w:color w:val="212133"/>
          <w:spacing w:val="-3"/>
          <w:sz w:val="19"/>
        </w:rPr>
        <w:t xml:space="preserve"> </w:t>
      </w:r>
      <w:r>
        <w:rPr>
          <w:color w:val="212133"/>
          <w:sz w:val="19"/>
        </w:rPr>
        <w:t>Netfilter</w:t>
      </w:r>
      <w:r>
        <w:rPr>
          <w:color w:val="212133"/>
          <w:spacing w:val="-3"/>
          <w:sz w:val="19"/>
        </w:rPr>
        <w:t xml:space="preserve"> </w:t>
      </w:r>
      <w:r>
        <w:rPr>
          <w:color w:val="212133"/>
          <w:sz w:val="19"/>
        </w:rPr>
        <w:t>Hacking</w:t>
      </w:r>
      <w:r>
        <w:rPr>
          <w:color w:val="212133"/>
          <w:spacing w:val="-3"/>
          <w:sz w:val="19"/>
        </w:rPr>
        <w:t xml:space="preserve"> </w:t>
      </w:r>
      <w:r>
        <w:rPr>
          <w:color w:val="212133"/>
          <w:sz w:val="19"/>
        </w:rPr>
        <w:t>HOWTO,"</w:t>
      </w:r>
      <w:r>
        <w:rPr>
          <w:color w:val="212133"/>
          <w:spacing w:val="-3"/>
          <w:sz w:val="19"/>
        </w:rPr>
        <w:t xml:space="preserve"> </w:t>
      </w:r>
      <w:r>
        <w:rPr>
          <w:color w:val="212133"/>
          <w:sz w:val="19"/>
        </w:rPr>
        <w:t>Netfilter</w:t>
      </w:r>
      <w:r>
        <w:rPr>
          <w:color w:val="212133"/>
          <w:spacing w:val="-3"/>
          <w:sz w:val="19"/>
        </w:rPr>
        <w:t xml:space="preserve"> </w:t>
      </w:r>
      <w:r>
        <w:rPr>
          <w:color w:val="212133"/>
          <w:sz w:val="19"/>
        </w:rPr>
        <w:t>Core</w:t>
      </w:r>
      <w:r>
        <w:rPr>
          <w:color w:val="212133"/>
          <w:spacing w:val="-3"/>
          <w:sz w:val="19"/>
        </w:rPr>
        <w:t xml:space="preserve"> </w:t>
      </w:r>
      <w:r>
        <w:rPr>
          <w:color w:val="212133"/>
          <w:sz w:val="19"/>
        </w:rPr>
        <w:t>Team,</w:t>
      </w:r>
      <w:r>
        <w:rPr>
          <w:color w:val="212133"/>
          <w:spacing w:val="-3"/>
          <w:sz w:val="19"/>
        </w:rPr>
        <w:t xml:space="preserve"> </w:t>
      </w:r>
      <w:r>
        <w:rPr>
          <w:color w:val="212133"/>
          <w:sz w:val="19"/>
        </w:rPr>
        <w:t>1999.</w:t>
      </w:r>
      <w:r>
        <w:rPr>
          <w:color w:val="212133"/>
          <w:spacing w:val="-3"/>
          <w:sz w:val="19"/>
        </w:rPr>
        <w:t xml:space="preserve"> </w:t>
      </w:r>
      <w:r>
        <w:rPr>
          <w:color w:val="212133"/>
          <w:sz w:val="19"/>
        </w:rPr>
        <w:t>[Online].</w:t>
      </w:r>
      <w:r>
        <w:rPr>
          <w:color w:val="212133"/>
          <w:spacing w:val="-3"/>
          <w:sz w:val="19"/>
        </w:rPr>
        <w:t xml:space="preserve"> </w:t>
      </w:r>
      <w:r>
        <w:rPr>
          <w:color w:val="212133"/>
          <w:sz w:val="19"/>
        </w:rPr>
        <w:t xml:space="preserve">Available: </w:t>
      </w:r>
      <w:hyperlink r:id="rId4">
        <w:r>
          <w:rPr>
            <w:rStyle w:val="Style6"/>
            <w:color w:val="212133"/>
            <w:spacing w:val="-2"/>
            <w:sz w:val="19"/>
          </w:rPr>
          <w:t>https://www.netfilter.org</w:t>
        </w:r>
      </w:hyperlink>
    </w:p>
    <w:p>
      <w:pPr>
        <w:pStyle w:val="ListParagraph"/>
        <w:numPr>
          <w:ilvl w:val="0"/>
          <w:numId w:val="3"/>
        </w:numPr>
        <w:tabs>
          <w:tab w:val="clear" w:pos="720"/>
          <w:tab w:val="left" w:pos="809" w:leader="none"/>
        </w:tabs>
        <w:spacing w:lineRule="auto" w:line="286" w:before="100" w:after="0"/>
        <w:ind w:hanging="0" w:start="545" w:end="2246"/>
        <w:jc w:val="start"/>
        <w:rPr>
          <w:sz w:val="19"/>
        </w:rPr>
      </w:pPr>
      <w:r>
        <w:rPr>
          <w:color w:val="212133"/>
          <w:sz w:val="19"/>
        </w:rPr>
        <w:t>V.</w:t>
      </w:r>
      <w:r>
        <w:rPr>
          <w:color w:val="212133"/>
          <w:spacing w:val="-4"/>
          <w:sz w:val="19"/>
        </w:rPr>
        <w:t xml:space="preserve"> </w:t>
      </w:r>
      <w:r>
        <w:rPr>
          <w:color w:val="212133"/>
          <w:sz w:val="19"/>
        </w:rPr>
        <w:t>Jacobson,</w:t>
      </w:r>
      <w:r>
        <w:rPr>
          <w:color w:val="212133"/>
          <w:spacing w:val="-4"/>
          <w:sz w:val="19"/>
        </w:rPr>
        <w:t xml:space="preserve"> </w:t>
      </w:r>
      <w:r>
        <w:rPr>
          <w:color w:val="212133"/>
          <w:sz w:val="19"/>
        </w:rPr>
        <w:t>"Traceroute,"</w:t>
      </w:r>
      <w:r>
        <w:rPr>
          <w:color w:val="212133"/>
          <w:spacing w:val="-4"/>
          <w:sz w:val="19"/>
        </w:rPr>
        <w:t xml:space="preserve"> </w:t>
      </w:r>
      <w:r>
        <w:rPr>
          <w:color w:val="212133"/>
          <w:sz w:val="19"/>
        </w:rPr>
        <w:t>Lawrence</w:t>
      </w:r>
      <w:r>
        <w:rPr>
          <w:color w:val="212133"/>
          <w:spacing w:val="-4"/>
          <w:sz w:val="19"/>
        </w:rPr>
        <w:t xml:space="preserve"> </w:t>
      </w:r>
      <w:r>
        <w:rPr>
          <w:color w:val="212133"/>
          <w:sz w:val="19"/>
        </w:rPr>
        <w:t>Berkeley</w:t>
      </w:r>
      <w:r>
        <w:rPr>
          <w:color w:val="212133"/>
          <w:spacing w:val="-4"/>
          <w:sz w:val="19"/>
        </w:rPr>
        <w:t xml:space="preserve"> </w:t>
      </w:r>
      <w:r>
        <w:rPr>
          <w:color w:val="212133"/>
          <w:sz w:val="19"/>
        </w:rPr>
        <w:t>National</w:t>
      </w:r>
      <w:r>
        <w:rPr>
          <w:color w:val="212133"/>
          <w:spacing w:val="-4"/>
          <w:sz w:val="19"/>
        </w:rPr>
        <w:t xml:space="preserve"> </w:t>
      </w:r>
      <w:r>
        <w:rPr>
          <w:color w:val="212133"/>
          <w:sz w:val="19"/>
        </w:rPr>
        <w:t>Laboratory,</w:t>
      </w:r>
      <w:r>
        <w:rPr>
          <w:color w:val="212133"/>
          <w:spacing w:val="-4"/>
          <w:sz w:val="19"/>
        </w:rPr>
        <w:t xml:space="preserve"> </w:t>
      </w:r>
      <w:r>
        <w:rPr>
          <w:color w:val="212133"/>
          <w:sz w:val="19"/>
        </w:rPr>
        <w:t>1987.</w:t>
      </w:r>
      <w:r>
        <w:rPr>
          <w:color w:val="212133"/>
          <w:spacing w:val="-4"/>
          <w:sz w:val="19"/>
        </w:rPr>
        <w:t xml:space="preserve"> </w:t>
      </w:r>
      <w:r>
        <w:rPr>
          <w:color w:val="212133"/>
          <w:sz w:val="19"/>
        </w:rPr>
        <w:t>[Online].</w:t>
      </w:r>
      <w:r>
        <w:rPr>
          <w:color w:val="212133"/>
          <w:spacing w:val="-4"/>
          <w:sz w:val="19"/>
        </w:rPr>
        <w:t xml:space="preserve"> </w:t>
      </w:r>
      <w:r>
        <w:rPr>
          <w:color w:val="212133"/>
          <w:sz w:val="19"/>
        </w:rPr>
        <w:t xml:space="preserve">Available: </w:t>
      </w:r>
      <w:r>
        <w:rPr>
          <w:color w:val="212133"/>
          <w:spacing w:val="-2"/>
          <w:sz w:val="19"/>
        </w:rPr>
        <w:t>https://traceroute.sourceforge.net</w:t>
      </w:r>
    </w:p>
    <w:p>
      <w:pPr>
        <w:pStyle w:val="ListParagraph"/>
        <w:numPr>
          <w:ilvl w:val="0"/>
          <w:numId w:val="3"/>
        </w:numPr>
        <w:tabs>
          <w:tab w:val="clear" w:pos="720"/>
          <w:tab w:val="left" w:pos="809" w:leader="none"/>
        </w:tabs>
        <w:spacing w:lineRule="auto" w:line="286" w:before="100" w:after="0"/>
        <w:ind w:hanging="0" w:start="545" w:end="1988"/>
        <w:jc w:val="start"/>
        <w:rPr>
          <w:sz w:val="19"/>
        </w:rPr>
      </w:pPr>
      <w:r>
        <w:rPr>
          <w:color w:val="212133"/>
          <w:sz w:val="19"/>
        </w:rPr>
        <w:t>S.</w:t>
      </w:r>
      <w:r>
        <w:rPr>
          <w:color w:val="212133"/>
          <w:spacing w:val="-3"/>
          <w:sz w:val="19"/>
        </w:rPr>
        <w:t xml:space="preserve"> </w:t>
      </w:r>
      <w:r>
        <w:rPr>
          <w:color w:val="212133"/>
          <w:sz w:val="19"/>
        </w:rPr>
        <w:t>McCanne</w:t>
      </w:r>
      <w:r>
        <w:rPr>
          <w:color w:val="212133"/>
          <w:spacing w:val="-3"/>
          <w:sz w:val="19"/>
        </w:rPr>
        <w:t xml:space="preserve"> </w:t>
      </w:r>
      <w:r>
        <w:rPr>
          <w:color w:val="212133"/>
          <w:sz w:val="19"/>
        </w:rPr>
        <w:t>and</w:t>
      </w:r>
      <w:r>
        <w:rPr>
          <w:color w:val="212133"/>
          <w:spacing w:val="-3"/>
          <w:sz w:val="19"/>
        </w:rPr>
        <w:t xml:space="preserve"> </w:t>
      </w:r>
      <w:r>
        <w:rPr>
          <w:color w:val="212133"/>
          <w:sz w:val="19"/>
        </w:rPr>
        <w:t>V.</w:t>
      </w:r>
      <w:r>
        <w:rPr>
          <w:color w:val="212133"/>
          <w:spacing w:val="-3"/>
          <w:sz w:val="19"/>
        </w:rPr>
        <w:t xml:space="preserve"> </w:t>
      </w:r>
      <w:r>
        <w:rPr>
          <w:color w:val="212133"/>
          <w:sz w:val="19"/>
        </w:rPr>
        <w:t>Jacobson,</w:t>
      </w:r>
      <w:r>
        <w:rPr>
          <w:color w:val="212133"/>
          <w:spacing w:val="-3"/>
          <w:sz w:val="19"/>
        </w:rPr>
        <w:t xml:space="preserve"> </w:t>
      </w:r>
      <w:r>
        <w:rPr>
          <w:color w:val="212133"/>
          <w:sz w:val="19"/>
        </w:rPr>
        <w:t>"The</w:t>
      </w:r>
      <w:r>
        <w:rPr>
          <w:color w:val="212133"/>
          <w:spacing w:val="-3"/>
          <w:sz w:val="19"/>
        </w:rPr>
        <w:t xml:space="preserve"> </w:t>
      </w:r>
      <w:r>
        <w:rPr>
          <w:color w:val="212133"/>
          <w:sz w:val="19"/>
        </w:rPr>
        <w:t>BSD</w:t>
      </w:r>
      <w:r>
        <w:rPr>
          <w:color w:val="212133"/>
          <w:spacing w:val="-3"/>
          <w:sz w:val="19"/>
        </w:rPr>
        <w:t xml:space="preserve"> </w:t>
      </w:r>
      <w:r>
        <w:rPr>
          <w:color w:val="212133"/>
          <w:sz w:val="19"/>
        </w:rPr>
        <w:t>Packet</w:t>
      </w:r>
      <w:r>
        <w:rPr>
          <w:color w:val="212133"/>
          <w:spacing w:val="-3"/>
          <w:sz w:val="19"/>
        </w:rPr>
        <w:t xml:space="preserve"> </w:t>
      </w:r>
      <w:r>
        <w:rPr>
          <w:color w:val="212133"/>
          <w:sz w:val="19"/>
        </w:rPr>
        <w:t>Filter:</w:t>
      </w:r>
      <w:r>
        <w:rPr>
          <w:color w:val="212133"/>
          <w:spacing w:val="-3"/>
          <w:sz w:val="19"/>
        </w:rPr>
        <w:t xml:space="preserve"> </w:t>
      </w:r>
      <w:r>
        <w:rPr>
          <w:color w:val="212133"/>
          <w:sz w:val="19"/>
        </w:rPr>
        <w:t>A</w:t>
      </w:r>
      <w:r>
        <w:rPr>
          <w:color w:val="212133"/>
          <w:spacing w:val="-3"/>
          <w:sz w:val="19"/>
        </w:rPr>
        <w:t xml:space="preserve"> </w:t>
      </w:r>
      <w:r>
        <w:rPr>
          <w:color w:val="212133"/>
          <w:sz w:val="19"/>
        </w:rPr>
        <w:t>New</w:t>
      </w:r>
      <w:r>
        <w:rPr>
          <w:color w:val="212133"/>
          <w:spacing w:val="-3"/>
          <w:sz w:val="19"/>
        </w:rPr>
        <w:t xml:space="preserve"> </w:t>
      </w:r>
      <w:r>
        <w:rPr>
          <w:color w:val="212133"/>
          <w:sz w:val="19"/>
        </w:rPr>
        <w:t>Architecture</w:t>
      </w:r>
      <w:r>
        <w:rPr>
          <w:color w:val="212133"/>
          <w:spacing w:val="-3"/>
          <w:sz w:val="19"/>
        </w:rPr>
        <w:t xml:space="preserve"> </w:t>
      </w:r>
      <w:r>
        <w:rPr>
          <w:color w:val="212133"/>
          <w:sz w:val="19"/>
        </w:rPr>
        <w:t>for</w:t>
      </w:r>
      <w:r>
        <w:rPr>
          <w:color w:val="212133"/>
          <w:spacing w:val="-3"/>
          <w:sz w:val="19"/>
        </w:rPr>
        <w:t xml:space="preserve"> </w:t>
      </w:r>
      <w:r>
        <w:rPr>
          <w:color w:val="212133"/>
          <w:sz w:val="19"/>
        </w:rPr>
        <w:t>User-level</w:t>
      </w:r>
      <w:r>
        <w:rPr>
          <w:color w:val="212133"/>
          <w:spacing w:val="-3"/>
          <w:sz w:val="19"/>
        </w:rPr>
        <w:t xml:space="preserve"> </w:t>
      </w:r>
      <w:r>
        <w:rPr>
          <w:color w:val="212133"/>
          <w:sz w:val="19"/>
        </w:rPr>
        <w:t>Packet Capture," in Proc. USENIX Winter Technical Conference, San Diego, CA, 1993, pp. 259–269.</w:t>
      </w:r>
    </w:p>
    <w:p>
      <w:pPr>
        <w:pStyle w:val="ListParagraph"/>
        <w:numPr>
          <w:ilvl w:val="0"/>
          <w:numId w:val="3"/>
        </w:numPr>
        <w:tabs>
          <w:tab w:val="clear" w:pos="720"/>
          <w:tab w:val="left" w:pos="809" w:leader="none"/>
        </w:tabs>
        <w:spacing w:lineRule="auto" w:line="286" w:before="100" w:after="0"/>
        <w:ind w:hanging="0" w:start="545" w:end="1981"/>
        <w:jc w:val="start"/>
        <w:rPr>
          <w:sz w:val="19"/>
        </w:rPr>
      </w:pPr>
      <w:r>
        <w:rPr>
          <w:color w:val="212133"/>
          <w:sz w:val="19"/>
        </w:rPr>
        <w:t>B.</w:t>
      </w:r>
      <w:r>
        <w:rPr>
          <w:color w:val="212133"/>
          <w:spacing w:val="-4"/>
          <w:sz w:val="19"/>
        </w:rPr>
        <w:t xml:space="preserve"> </w:t>
      </w:r>
      <w:r>
        <w:rPr>
          <w:color w:val="212133"/>
          <w:sz w:val="19"/>
        </w:rPr>
        <w:t>Gregg,</w:t>
      </w:r>
      <w:r>
        <w:rPr>
          <w:color w:val="212133"/>
          <w:spacing w:val="-4"/>
          <w:sz w:val="19"/>
        </w:rPr>
        <w:t xml:space="preserve"> </w:t>
      </w:r>
      <w:r>
        <w:rPr>
          <w:color w:val="212133"/>
          <w:sz w:val="19"/>
        </w:rPr>
        <w:t>BPF</w:t>
      </w:r>
      <w:r>
        <w:rPr>
          <w:color w:val="212133"/>
          <w:spacing w:val="-4"/>
          <w:sz w:val="19"/>
        </w:rPr>
        <w:t xml:space="preserve"> </w:t>
      </w:r>
      <w:r>
        <w:rPr>
          <w:color w:val="212133"/>
          <w:sz w:val="19"/>
        </w:rPr>
        <w:t>Performance</w:t>
      </w:r>
      <w:r>
        <w:rPr>
          <w:color w:val="212133"/>
          <w:spacing w:val="-4"/>
          <w:sz w:val="19"/>
        </w:rPr>
        <w:t xml:space="preserve"> </w:t>
      </w:r>
      <w:r>
        <w:rPr>
          <w:color w:val="212133"/>
          <w:sz w:val="19"/>
        </w:rPr>
        <w:t>Tools:</w:t>
      </w:r>
      <w:r>
        <w:rPr>
          <w:color w:val="212133"/>
          <w:spacing w:val="-4"/>
          <w:sz w:val="19"/>
        </w:rPr>
        <w:t xml:space="preserve"> </w:t>
      </w:r>
      <w:r>
        <w:rPr>
          <w:color w:val="212133"/>
          <w:sz w:val="19"/>
        </w:rPr>
        <w:t>Linux</w:t>
      </w:r>
      <w:r>
        <w:rPr>
          <w:color w:val="212133"/>
          <w:spacing w:val="-4"/>
          <w:sz w:val="19"/>
        </w:rPr>
        <w:t xml:space="preserve"> </w:t>
      </w:r>
      <w:r>
        <w:rPr>
          <w:color w:val="212133"/>
          <w:sz w:val="19"/>
        </w:rPr>
        <w:t>System</w:t>
      </w:r>
      <w:r>
        <w:rPr>
          <w:color w:val="212133"/>
          <w:spacing w:val="-4"/>
          <w:sz w:val="19"/>
        </w:rPr>
        <w:t xml:space="preserve"> </w:t>
      </w:r>
      <w:r>
        <w:rPr>
          <w:color w:val="212133"/>
          <w:sz w:val="19"/>
        </w:rPr>
        <w:t>and</w:t>
      </w:r>
      <w:r>
        <w:rPr>
          <w:color w:val="212133"/>
          <w:spacing w:val="-4"/>
          <w:sz w:val="19"/>
        </w:rPr>
        <w:t xml:space="preserve"> </w:t>
      </w:r>
      <w:r>
        <w:rPr>
          <w:color w:val="212133"/>
          <w:sz w:val="19"/>
        </w:rPr>
        <w:t>Application</w:t>
      </w:r>
      <w:r>
        <w:rPr>
          <w:color w:val="212133"/>
          <w:spacing w:val="-4"/>
          <w:sz w:val="19"/>
        </w:rPr>
        <w:t xml:space="preserve"> </w:t>
      </w:r>
      <w:r>
        <w:rPr>
          <w:color w:val="212133"/>
          <w:sz w:val="19"/>
        </w:rPr>
        <w:t>Observability.</w:t>
      </w:r>
      <w:r>
        <w:rPr>
          <w:color w:val="212133"/>
          <w:spacing w:val="-4"/>
          <w:sz w:val="19"/>
        </w:rPr>
        <w:t xml:space="preserve"> </w:t>
      </w:r>
      <w:r>
        <w:rPr>
          <w:color w:val="212133"/>
          <w:sz w:val="19"/>
        </w:rPr>
        <w:t>Addison-Wesley Professional, 2019, ISBN 978-0-13-655482-1.</w:t>
      </w:r>
    </w:p>
    <w:p>
      <w:pPr>
        <w:pStyle w:val="ListParagraph"/>
        <w:numPr>
          <w:ilvl w:val="0"/>
          <w:numId w:val="3"/>
        </w:numPr>
        <w:tabs>
          <w:tab w:val="clear" w:pos="720"/>
          <w:tab w:val="left" w:pos="809" w:leader="none"/>
        </w:tabs>
        <w:spacing w:lineRule="auto" w:line="286" w:before="100" w:after="0"/>
        <w:ind w:hanging="0" w:start="545" w:end="2014"/>
        <w:jc w:val="start"/>
        <w:rPr>
          <w:sz w:val="19"/>
        </w:rPr>
      </w:pPr>
      <w:r>
        <w:rPr>
          <w:color w:val="212133"/>
          <w:sz w:val="19"/>
        </w:rPr>
        <w:t>D.</w:t>
      </w:r>
      <w:r>
        <w:rPr>
          <w:color w:val="212133"/>
          <w:spacing w:val="-3"/>
          <w:sz w:val="19"/>
        </w:rPr>
        <w:t xml:space="preserve"> </w:t>
      </w:r>
      <w:r>
        <w:rPr>
          <w:color w:val="212133"/>
          <w:sz w:val="19"/>
        </w:rPr>
        <w:t>E.</w:t>
      </w:r>
      <w:r>
        <w:rPr>
          <w:color w:val="212133"/>
          <w:spacing w:val="-3"/>
          <w:sz w:val="19"/>
        </w:rPr>
        <w:t xml:space="preserve"> </w:t>
      </w:r>
      <w:r>
        <w:rPr>
          <w:color w:val="212133"/>
          <w:sz w:val="19"/>
        </w:rPr>
        <w:t>Denning,</w:t>
      </w:r>
      <w:r>
        <w:rPr>
          <w:color w:val="212133"/>
          <w:spacing w:val="-3"/>
          <w:sz w:val="19"/>
        </w:rPr>
        <w:t xml:space="preserve"> </w:t>
      </w:r>
      <w:r>
        <w:rPr>
          <w:color w:val="212133"/>
          <w:sz w:val="19"/>
        </w:rPr>
        <w:t>"An</w:t>
      </w:r>
      <w:r>
        <w:rPr>
          <w:color w:val="212133"/>
          <w:spacing w:val="-3"/>
          <w:sz w:val="19"/>
        </w:rPr>
        <w:t xml:space="preserve"> </w:t>
      </w:r>
      <w:r>
        <w:rPr>
          <w:color w:val="212133"/>
          <w:sz w:val="19"/>
        </w:rPr>
        <w:t>Intrusion-Detection</w:t>
      </w:r>
      <w:r>
        <w:rPr>
          <w:color w:val="212133"/>
          <w:spacing w:val="-3"/>
          <w:sz w:val="19"/>
        </w:rPr>
        <w:t xml:space="preserve"> </w:t>
      </w:r>
      <w:r>
        <w:rPr>
          <w:color w:val="212133"/>
          <w:sz w:val="19"/>
        </w:rPr>
        <w:t>Model,"</w:t>
      </w:r>
      <w:r>
        <w:rPr>
          <w:color w:val="212133"/>
          <w:spacing w:val="-3"/>
          <w:sz w:val="19"/>
        </w:rPr>
        <w:t xml:space="preserve"> </w:t>
      </w:r>
      <w:r>
        <w:rPr>
          <w:color w:val="212133"/>
          <w:sz w:val="19"/>
        </w:rPr>
        <w:t>IEEE</w:t>
      </w:r>
      <w:r>
        <w:rPr>
          <w:color w:val="212133"/>
          <w:spacing w:val="-3"/>
          <w:sz w:val="19"/>
        </w:rPr>
        <w:t xml:space="preserve"> </w:t>
      </w:r>
      <w:r>
        <w:rPr>
          <w:color w:val="212133"/>
          <w:sz w:val="19"/>
        </w:rPr>
        <w:t>Transactions</w:t>
      </w:r>
      <w:r>
        <w:rPr>
          <w:color w:val="212133"/>
          <w:spacing w:val="-3"/>
          <w:sz w:val="19"/>
        </w:rPr>
        <w:t xml:space="preserve"> </w:t>
      </w:r>
      <w:r>
        <w:rPr>
          <w:color w:val="212133"/>
          <w:sz w:val="19"/>
        </w:rPr>
        <w:t>on</w:t>
      </w:r>
      <w:r>
        <w:rPr>
          <w:color w:val="212133"/>
          <w:spacing w:val="-3"/>
          <w:sz w:val="19"/>
        </w:rPr>
        <w:t xml:space="preserve"> </w:t>
      </w:r>
      <w:r>
        <w:rPr>
          <w:color w:val="212133"/>
          <w:sz w:val="19"/>
        </w:rPr>
        <w:t>Software</w:t>
      </w:r>
      <w:r>
        <w:rPr>
          <w:color w:val="212133"/>
          <w:spacing w:val="-3"/>
          <w:sz w:val="19"/>
        </w:rPr>
        <w:t xml:space="preserve"> </w:t>
      </w:r>
      <w:r>
        <w:rPr>
          <w:color w:val="212133"/>
          <w:sz w:val="19"/>
        </w:rPr>
        <w:t>Engineering,</w:t>
      </w:r>
      <w:r>
        <w:rPr>
          <w:color w:val="212133"/>
          <w:spacing w:val="-3"/>
          <w:sz w:val="19"/>
        </w:rPr>
        <w:t xml:space="preserve"> </w:t>
      </w:r>
      <w:r>
        <w:rPr>
          <w:color w:val="212133"/>
          <w:sz w:val="19"/>
        </w:rPr>
        <w:t>vol. SE-13, no. 2, pp. 222–232, Feb. 1987.</w:t>
      </w:r>
    </w:p>
    <w:p>
      <w:pPr>
        <w:pStyle w:val="ListParagraph"/>
        <w:numPr>
          <w:ilvl w:val="0"/>
          <w:numId w:val="3"/>
        </w:numPr>
        <w:tabs>
          <w:tab w:val="clear" w:pos="720"/>
          <w:tab w:val="left" w:pos="809" w:leader="none"/>
        </w:tabs>
        <w:spacing w:lineRule="auto" w:line="286" w:before="100" w:after="0"/>
        <w:ind w:hanging="0" w:start="545" w:end="2240"/>
        <w:jc w:val="start"/>
        <w:rPr>
          <w:sz w:val="19"/>
        </w:rPr>
      </w:pPr>
      <w:r>
        <w:rPr>
          <w:color w:val="212133"/>
          <w:sz w:val="19"/>
        </w:rPr>
        <w:t>S.</w:t>
      </w:r>
      <w:r>
        <w:rPr>
          <w:color w:val="212133"/>
          <w:spacing w:val="-3"/>
          <w:sz w:val="19"/>
        </w:rPr>
        <w:t xml:space="preserve"> </w:t>
      </w:r>
      <w:r>
        <w:rPr>
          <w:color w:val="212133"/>
          <w:sz w:val="19"/>
        </w:rPr>
        <w:t>Staniford,</w:t>
      </w:r>
      <w:r>
        <w:rPr>
          <w:color w:val="212133"/>
          <w:spacing w:val="-3"/>
          <w:sz w:val="19"/>
        </w:rPr>
        <w:t xml:space="preserve"> </w:t>
      </w:r>
      <w:r>
        <w:rPr>
          <w:color w:val="212133"/>
          <w:sz w:val="19"/>
        </w:rPr>
        <w:t>J.</w:t>
      </w:r>
      <w:r>
        <w:rPr>
          <w:color w:val="212133"/>
          <w:spacing w:val="-3"/>
          <w:sz w:val="19"/>
        </w:rPr>
        <w:t xml:space="preserve"> </w:t>
      </w:r>
      <w:r>
        <w:rPr>
          <w:color w:val="212133"/>
          <w:sz w:val="19"/>
        </w:rPr>
        <w:t>A.</w:t>
      </w:r>
      <w:r>
        <w:rPr>
          <w:color w:val="212133"/>
          <w:spacing w:val="-3"/>
          <w:sz w:val="19"/>
        </w:rPr>
        <w:t xml:space="preserve"> </w:t>
      </w:r>
      <w:r>
        <w:rPr>
          <w:color w:val="212133"/>
          <w:sz w:val="19"/>
        </w:rPr>
        <w:t>Hoagland,</w:t>
      </w:r>
      <w:r>
        <w:rPr>
          <w:color w:val="212133"/>
          <w:spacing w:val="-3"/>
          <w:sz w:val="19"/>
        </w:rPr>
        <w:t xml:space="preserve"> </w:t>
      </w:r>
      <w:r>
        <w:rPr>
          <w:color w:val="212133"/>
          <w:sz w:val="19"/>
        </w:rPr>
        <w:t>and</w:t>
      </w:r>
      <w:r>
        <w:rPr>
          <w:color w:val="212133"/>
          <w:spacing w:val="-3"/>
          <w:sz w:val="19"/>
        </w:rPr>
        <w:t xml:space="preserve"> </w:t>
      </w:r>
      <w:r>
        <w:rPr>
          <w:color w:val="212133"/>
          <w:sz w:val="19"/>
        </w:rPr>
        <w:t>J.</w:t>
      </w:r>
      <w:r>
        <w:rPr>
          <w:color w:val="212133"/>
          <w:spacing w:val="-3"/>
          <w:sz w:val="19"/>
        </w:rPr>
        <w:t xml:space="preserve"> </w:t>
      </w:r>
      <w:r>
        <w:rPr>
          <w:color w:val="212133"/>
          <w:sz w:val="19"/>
        </w:rPr>
        <w:t>M.</w:t>
      </w:r>
      <w:r>
        <w:rPr>
          <w:color w:val="212133"/>
          <w:spacing w:val="-3"/>
          <w:sz w:val="19"/>
        </w:rPr>
        <w:t xml:space="preserve"> </w:t>
      </w:r>
      <w:r>
        <w:rPr>
          <w:color w:val="212133"/>
          <w:sz w:val="19"/>
        </w:rPr>
        <w:t>McAlerney,</w:t>
      </w:r>
      <w:r>
        <w:rPr>
          <w:color w:val="212133"/>
          <w:spacing w:val="-3"/>
          <w:sz w:val="19"/>
        </w:rPr>
        <w:t xml:space="preserve"> </w:t>
      </w:r>
      <w:r>
        <w:rPr>
          <w:color w:val="212133"/>
          <w:sz w:val="19"/>
        </w:rPr>
        <w:t>"Practical</w:t>
      </w:r>
      <w:r>
        <w:rPr>
          <w:color w:val="212133"/>
          <w:spacing w:val="-3"/>
          <w:sz w:val="19"/>
        </w:rPr>
        <w:t xml:space="preserve"> </w:t>
      </w:r>
      <w:r>
        <w:rPr>
          <w:color w:val="212133"/>
          <w:sz w:val="19"/>
        </w:rPr>
        <w:t>Automated</w:t>
      </w:r>
      <w:r>
        <w:rPr>
          <w:color w:val="212133"/>
          <w:spacing w:val="-3"/>
          <w:sz w:val="19"/>
        </w:rPr>
        <w:t xml:space="preserve"> </w:t>
      </w:r>
      <w:r>
        <w:rPr>
          <w:color w:val="212133"/>
          <w:sz w:val="19"/>
        </w:rPr>
        <w:t>Detection</w:t>
      </w:r>
      <w:r>
        <w:rPr>
          <w:color w:val="212133"/>
          <w:spacing w:val="-3"/>
          <w:sz w:val="19"/>
        </w:rPr>
        <w:t xml:space="preserve"> </w:t>
      </w:r>
      <w:r>
        <w:rPr>
          <w:color w:val="212133"/>
          <w:sz w:val="19"/>
        </w:rPr>
        <w:t>of</w:t>
      </w:r>
      <w:r>
        <w:rPr>
          <w:color w:val="212133"/>
          <w:spacing w:val="-3"/>
          <w:sz w:val="19"/>
        </w:rPr>
        <w:t xml:space="preserve"> </w:t>
      </w:r>
      <w:r>
        <w:rPr>
          <w:color w:val="212133"/>
          <w:sz w:val="19"/>
        </w:rPr>
        <w:t>Stealthy Portscans," Journal of Computer Security, vol. 10, no. 1–2, pp. 105–136, 2002.</w:t>
      </w:r>
    </w:p>
    <w:p>
      <w:pPr>
        <w:pStyle w:val="ListParagraph"/>
        <w:numPr>
          <w:ilvl w:val="0"/>
          <w:numId w:val="3"/>
        </w:numPr>
        <w:tabs>
          <w:tab w:val="clear" w:pos="720"/>
          <w:tab w:val="left" w:pos="809" w:leader="none"/>
        </w:tabs>
        <w:spacing w:lineRule="auto" w:line="240" w:before="100" w:after="0"/>
        <w:ind w:hanging="264" w:start="809" w:end="0"/>
        <w:jc w:val="start"/>
        <w:rPr>
          <w:sz w:val="19"/>
        </w:rPr>
      </w:pPr>
      <w:r>
        <w:rPr>
          <w:color w:val="212133"/>
          <w:sz w:val="19"/>
        </w:rPr>
        <w:t xml:space="preserve">D. J. Bernstein, "SYN Cookies," 1996. [Online]. Available: </w:t>
      </w:r>
      <w:hyperlink r:id="rId5">
        <w:r>
          <w:rPr>
            <w:rStyle w:val="Style6"/>
            <w:color w:val="212133"/>
            <w:spacing w:val="-2"/>
            <w:sz w:val="19"/>
          </w:rPr>
          <w:t>http://cr.yp.to/syncookies.html</w:t>
        </w:r>
      </w:hyperlink>
    </w:p>
    <w:p>
      <w:pPr>
        <w:pStyle w:val="ListParagraph"/>
        <w:numPr>
          <w:ilvl w:val="0"/>
          <w:numId w:val="3"/>
        </w:numPr>
        <w:tabs>
          <w:tab w:val="clear" w:pos="720"/>
          <w:tab w:val="left" w:pos="914" w:leader="none"/>
        </w:tabs>
        <w:spacing w:lineRule="auto" w:line="240" w:before="142" w:after="0"/>
        <w:ind w:hanging="369" w:start="914" w:end="0"/>
        <w:jc w:val="start"/>
        <w:rPr>
          <w:sz w:val="19"/>
        </w:rPr>
      </w:pPr>
      <w:r>
        <w:rPr>
          <w:color w:val="212133"/>
          <w:sz w:val="19"/>
        </w:rPr>
        <w:t xml:space="preserve">Cisco Systems, "NetFlow Services Solutions Guide," Cisco IOS Release 12.3, </w:t>
      </w:r>
      <w:r>
        <w:rPr>
          <w:color w:val="212133"/>
          <w:spacing w:val="-2"/>
          <w:sz w:val="19"/>
        </w:rPr>
        <w:t>2004.</w:t>
      </w:r>
    </w:p>
    <w:p>
      <w:pPr>
        <w:pStyle w:val="ListParagraph"/>
        <w:numPr>
          <w:ilvl w:val="0"/>
          <w:numId w:val="3"/>
        </w:numPr>
        <w:tabs>
          <w:tab w:val="clear" w:pos="720"/>
          <w:tab w:val="left" w:pos="914" w:leader="none"/>
        </w:tabs>
        <w:spacing w:lineRule="auto" w:line="286" w:before="141" w:after="0"/>
        <w:ind w:hanging="0" w:start="545" w:end="1773"/>
        <w:jc w:val="start"/>
        <w:rPr>
          <w:sz w:val="19"/>
        </w:rPr>
      </w:pPr>
      <w:r>
        <w:rPr>
          <w:color w:val="212133"/>
          <w:sz w:val="19"/>
        </w:rPr>
        <w:t>F.</w:t>
      </w:r>
      <w:r>
        <w:rPr>
          <w:color w:val="212133"/>
          <w:spacing w:val="-3"/>
          <w:sz w:val="19"/>
        </w:rPr>
        <w:t xml:space="preserve"> </w:t>
      </w:r>
      <w:r>
        <w:rPr>
          <w:color w:val="212133"/>
          <w:sz w:val="19"/>
        </w:rPr>
        <w:t>Weimer,</w:t>
      </w:r>
      <w:r>
        <w:rPr>
          <w:color w:val="212133"/>
          <w:spacing w:val="-3"/>
          <w:sz w:val="19"/>
        </w:rPr>
        <w:t xml:space="preserve"> </w:t>
      </w:r>
      <w:r>
        <w:rPr>
          <w:color w:val="212133"/>
          <w:sz w:val="19"/>
        </w:rPr>
        <w:t>"Passive</w:t>
      </w:r>
      <w:r>
        <w:rPr>
          <w:color w:val="212133"/>
          <w:spacing w:val="-3"/>
          <w:sz w:val="19"/>
        </w:rPr>
        <w:t xml:space="preserve"> </w:t>
      </w:r>
      <w:r>
        <w:rPr>
          <w:color w:val="212133"/>
          <w:sz w:val="19"/>
        </w:rPr>
        <w:t>DNS</w:t>
      </w:r>
      <w:r>
        <w:rPr>
          <w:color w:val="212133"/>
          <w:spacing w:val="-3"/>
          <w:sz w:val="19"/>
        </w:rPr>
        <w:t xml:space="preserve"> </w:t>
      </w:r>
      <w:r>
        <w:rPr>
          <w:color w:val="212133"/>
          <w:sz w:val="19"/>
        </w:rPr>
        <w:t>Replication,"</w:t>
      </w:r>
      <w:r>
        <w:rPr>
          <w:color w:val="212133"/>
          <w:spacing w:val="-3"/>
          <w:sz w:val="19"/>
        </w:rPr>
        <w:t xml:space="preserve"> </w:t>
      </w:r>
      <w:r>
        <w:rPr>
          <w:color w:val="212133"/>
          <w:sz w:val="19"/>
        </w:rPr>
        <w:t>in</w:t>
      </w:r>
      <w:r>
        <w:rPr>
          <w:color w:val="212133"/>
          <w:spacing w:val="-3"/>
          <w:sz w:val="19"/>
        </w:rPr>
        <w:t xml:space="preserve"> </w:t>
      </w:r>
      <w:r>
        <w:rPr>
          <w:color w:val="212133"/>
          <w:sz w:val="19"/>
        </w:rPr>
        <w:t>Proc.</w:t>
      </w:r>
      <w:r>
        <w:rPr>
          <w:color w:val="212133"/>
          <w:spacing w:val="-3"/>
          <w:sz w:val="19"/>
        </w:rPr>
        <w:t xml:space="preserve"> </w:t>
      </w:r>
      <w:r>
        <w:rPr>
          <w:color w:val="212133"/>
          <w:sz w:val="19"/>
        </w:rPr>
        <w:t>FIRST</w:t>
      </w:r>
      <w:r>
        <w:rPr>
          <w:color w:val="212133"/>
          <w:spacing w:val="-3"/>
          <w:sz w:val="19"/>
        </w:rPr>
        <w:t xml:space="preserve"> </w:t>
      </w:r>
      <w:r>
        <w:rPr>
          <w:color w:val="212133"/>
          <w:sz w:val="19"/>
        </w:rPr>
        <w:t>Conference</w:t>
      </w:r>
      <w:r>
        <w:rPr>
          <w:color w:val="212133"/>
          <w:spacing w:val="-3"/>
          <w:sz w:val="19"/>
        </w:rPr>
        <w:t xml:space="preserve"> </w:t>
      </w:r>
      <w:r>
        <w:rPr>
          <w:color w:val="212133"/>
          <w:sz w:val="19"/>
        </w:rPr>
        <w:t>on</w:t>
      </w:r>
      <w:r>
        <w:rPr>
          <w:color w:val="212133"/>
          <w:spacing w:val="-3"/>
          <w:sz w:val="19"/>
        </w:rPr>
        <w:t xml:space="preserve"> </w:t>
      </w:r>
      <w:r>
        <w:rPr>
          <w:color w:val="212133"/>
          <w:sz w:val="19"/>
        </w:rPr>
        <w:t>Computer</w:t>
      </w:r>
      <w:r>
        <w:rPr>
          <w:color w:val="212133"/>
          <w:spacing w:val="-3"/>
          <w:sz w:val="19"/>
        </w:rPr>
        <w:t xml:space="preserve"> </w:t>
      </w:r>
      <w:r>
        <w:rPr>
          <w:color w:val="212133"/>
          <w:sz w:val="19"/>
        </w:rPr>
        <w:t>Security</w:t>
      </w:r>
      <w:r>
        <w:rPr>
          <w:color w:val="212133"/>
          <w:spacing w:val="-3"/>
          <w:sz w:val="19"/>
        </w:rPr>
        <w:t xml:space="preserve"> </w:t>
      </w:r>
      <w:r>
        <w:rPr>
          <w:color w:val="212133"/>
          <w:sz w:val="19"/>
        </w:rPr>
        <w:t>Incident Handling, Singapore, 2005.</w:t>
      </w:r>
    </w:p>
    <w:p>
      <w:pPr>
        <w:pStyle w:val="ListParagraph"/>
        <w:numPr>
          <w:ilvl w:val="0"/>
          <w:numId w:val="3"/>
        </w:numPr>
        <w:tabs>
          <w:tab w:val="clear" w:pos="720"/>
          <w:tab w:val="left" w:pos="914" w:leader="none"/>
        </w:tabs>
        <w:spacing w:lineRule="auto" w:line="286" w:before="100" w:after="0"/>
        <w:ind w:hanging="0" w:start="545" w:end="1582"/>
        <w:jc w:val="start"/>
        <w:rPr>
          <w:sz w:val="19"/>
        </w:rPr>
      </w:pPr>
      <w:r>
        <w:rPr>
          <w:color w:val="212133"/>
          <w:sz w:val="19"/>
        </w:rPr>
        <w:t>M.</w:t>
      </w:r>
      <w:r>
        <w:rPr>
          <w:color w:val="212133"/>
          <w:spacing w:val="-2"/>
          <w:sz w:val="19"/>
        </w:rPr>
        <w:t xml:space="preserve"> </w:t>
      </w:r>
      <w:r>
        <w:rPr>
          <w:color w:val="212133"/>
          <w:sz w:val="19"/>
        </w:rPr>
        <w:t>Lad,</w:t>
      </w:r>
      <w:r>
        <w:rPr>
          <w:color w:val="212133"/>
          <w:spacing w:val="-2"/>
          <w:sz w:val="19"/>
        </w:rPr>
        <w:t xml:space="preserve"> </w:t>
      </w:r>
      <w:r>
        <w:rPr>
          <w:color w:val="212133"/>
          <w:sz w:val="19"/>
        </w:rPr>
        <w:t>D.</w:t>
      </w:r>
      <w:r>
        <w:rPr>
          <w:color w:val="212133"/>
          <w:spacing w:val="-2"/>
          <w:sz w:val="19"/>
        </w:rPr>
        <w:t xml:space="preserve"> </w:t>
      </w:r>
      <w:r>
        <w:rPr>
          <w:color w:val="212133"/>
          <w:sz w:val="19"/>
        </w:rPr>
        <w:t>Massey,</w:t>
      </w:r>
      <w:r>
        <w:rPr>
          <w:color w:val="212133"/>
          <w:spacing w:val="-2"/>
          <w:sz w:val="19"/>
        </w:rPr>
        <w:t xml:space="preserve"> </w:t>
      </w:r>
      <w:r>
        <w:rPr>
          <w:color w:val="212133"/>
          <w:sz w:val="19"/>
        </w:rPr>
        <w:t>D.</w:t>
      </w:r>
      <w:r>
        <w:rPr>
          <w:color w:val="212133"/>
          <w:spacing w:val="-2"/>
          <w:sz w:val="19"/>
        </w:rPr>
        <w:t xml:space="preserve"> </w:t>
      </w:r>
      <w:r>
        <w:rPr>
          <w:color w:val="212133"/>
          <w:sz w:val="19"/>
        </w:rPr>
        <w:t>Pei,</w:t>
      </w:r>
      <w:r>
        <w:rPr>
          <w:color w:val="212133"/>
          <w:spacing w:val="-2"/>
          <w:sz w:val="19"/>
        </w:rPr>
        <w:t xml:space="preserve"> </w:t>
      </w:r>
      <w:r>
        <w:rPr>
          <w:color w:val="212133"/>
          <w:sz w:val="19"/>
        </w:rPr>
        <w:t>Y.</w:t>
      </w:r>
      <w:r>
        <w:rPr>
          <w:color w:val="212133"/>
          <w:spacing w:val="-2"/>
          <w:sz w:val="19"/>
        </w:rPr>
        <w:t xml:space="preserve"> </w:t>
      </w:r>
      <w:r>
        <w:rPr>
          <w:color w:val="212133"/>
          <w:sz w:val="19"/>
        </w:rPr>
        <w:t>Wu,</w:t>
      </w:r>
      <w:r>
        <w:rPr>
          <w:color w:val="212133"/>
          <w:spacing w:val="-2"/>
          <w:sz w:val="19"/>
        </w:rPr>
        <w:t xml:space="preserve"> </w:t>
      </w:r>
      <w:r>
        <w:rPr>
          <w:color w:val="212133"/>
          <w:sz w:val="19"/>
        </w:rPr>
        <w:t>B.</w:t>
      </w:r>
      <w:r>
        <w:rPr>
          <w:color w:val="212133"/>
          <w:spacing w:val="-2"/>
          <w:sz w:val="19"/>
        </w:rPr>
        <w:t xml:space="preserve"> </w:t>
      </w:r>
      <w:r>
        <w:rPr>
          <w:color w:val="212133"/>
          <w:sz w:val="19"/>
        </w:rPr>
        <w:t>Zhang,</w:t>
      </w:r>
      <w:r>
        <w:rPr>
          <w:color w:val="212133"/>
          <w:spacing w:val="-2"/>
          <w:sz w:val="19"/>
        </w:rPr>
        <w:t xml:space="preserve"> </w:t>
      </w:r>
      <w:r>
        <w:rPr>
          <w:color w:val="212133"/>
          <w:sz w:val="19"/>
        </w:rPr>
        <w:t>and</w:t>
      </w:r>
      <w:r>
        <w:rPr>
          <w:color w:val="212133"/>
          <w:spacing w:val="-2"/>
          <w:sz w:val="19"/>
        </w:rPr>
        <w:t xml:space="preserve"> </w:t>
      </w:r>
      <w:r>
        <w:rPr>
          <w:color w:val="212133"/>
          <w:sz w:val="19"/>
        </w:rPr>
        <w:t>L.</w:t>
      </w:r>
      <w:r>
        <w:rPr>
          <w:color w:val="212133"/>
          <w:spacing w:val="-2"/>
          <w:sz w:val="19"/>
        </w:rPr>
        <w:t xml:space="preserve"> </w:t>
      </w:r>
      <w:r>
        <w:rPr>
          <w:color w:val="212133"/>
          <w:sz w:val="19"/>
        </w:rPr>
        <w:t>Zhang,</w:t>
      </w:r>
      <w:r>
        <w:rPr>
          <w:color w:val="212133"/>
          <w:spacing w:val="-2"/>
          <w:sz w:val="19"/>
        </w:rPr>
        <w:t xml:space="preserve"> </w:t>
      </w:r>
      <w:r>
        <w:rPr>
          <w:color w:val="212133"/>
          <w:sz w:val="19"/>
        </w:rPr>
        <w:t>"PHAS:</w:t>
      </w:r>
      <w:r>
        <w:rPr>
          <w:color w:val="212133"/>
          <w:spacing w:val="-2"/>
          <w:sz w:val="19"/>
        </w:rPr>
        <w:t xml:space="preserve"> </w:t>
      </w:r>
      <w:r>
        <w:rPr>
          <w:color w:val="212133"/>
          <w:sz w:val="19"/>
        </w:rPr>
        <w:t>A</w:t>
      </w:r>
      <w:r>
        <w:rPr>
          <w:color w:val="212133"/>
          <w:spacing w:val="-2"/>
          <w:sz w:val="19"/>
        </w:rPr>
        <w:t xml:space="preserve"> </w:t>
      </w:r>
      <w:r>
        <w:rPr>
          <w:color w:val="212133"/>
          <w:sz w:val="19"/>
        </w:rPr>
        <w:t>Prefix</w:t>
      </w:r>
      <w:r>
        <w:rPr>
          <w:color w:val="212133"/>
          <w:spacing w:val="-2"/>
          <w:sz w:val="19"/>
        </w:rPr>
        <w:t xml:space="preserve"> </w:t>
      </w:r>
      <w:r>
        <w:rPr>
          <w:color w:val="212133"/>
          <w:sz w:val="19"/>
        </w:rPr>
        <w:t>Hijack</w:t>
      </w:r>
      <w:r>
        <w:rPr>
          <w:color w:val="212133"/>
          <w:spacing w:val="-2"/>
          <w:sz w:val="19"/>
        </w:rPr>
        <w:t xml:space="preserve"> </w:t>
      </w:r>
      <w:r>
        <w:rPr>
          <w:color w:val="212133"/>
          <w:sz w:val="19"/>
        </w:rPr>
        <w:t>Alert</w:t>
      </w:r>
      <w:r>
        <w:rPr>
          <w:color w:val="212133"/>
          <w:spacing w:val="-2"/>
          <w:sz w:val="19"/>
        </w:rPr>
        <w:t xml:space="preserve"> </w:t>
      </w:r>
      <w:r>
        <w:rPr>
          <w:color w:val="212133"/>
          <w:sz w:val="19"/>
        </w:rPr>
        <w:t>System,"</w:t>
      </w:r>
      <w:r>
        <w:rPr>
          <w:color w:val="212133"/>
          <w:spacing w:val="-2"/>
          <w:sz w:val="19"/>
        </w:rPr>
        <w:t xml:space="preserve"> </w:t>
      </w:r>
      <w:r>
        <w:rPr>
          <w:color w:val="212133"/>
          <w:sz w:val="19"/>
        </w:rPr>
        <w:t>in Proc. USENIX Security Symposium, Vancouver, BC, Canada, 2006.</w:t>
      </w:r>
    </w:p>
    <w:p>
      <w:pPr>
        <w:pStyle w:val="ListParagraph"/>
        <w:numPr>
          <w:ilvl w:val="0"/>
          <w:numId w:val="3"/>
        </w:numPr>
        <w:tabs>
          <w:tab w:val="clear" w:pos="720"/>
          <w:tab w:val="left" w:pos="914" w:leader="none"/>
        </w:tabs>
        <w:spacing w:lineRule="auto" w:line="240" w:before="100" w:after="0"/>
        <w:ind w:hanging="369" w:start="914" w:end="0"/>
        <w:jc w:val="start"/>
        <w:rPr>
          <w:sz w:val="19"/>
        </w:rPr>
      </w:pPr>
      <w:r>
        <w:rPr>
          <w:color w:val="212133"/>
          <w:sz w:val="19"/>
        </w:rPr>
        <w:t xml:space="preserve">IETF, RFC 7011 — Specification of the IP Flow Information Export (IPFIX) Protocol, </w:t>
      </w:r>
      <w:r>
        <w:rPr>
          <w:color w:val="212133"/>
          <w:spacing w:val="-2"/>
          <w:sz w:val="19"/>
        </w:rPr>
        <w:t>2013.</w:t>
      </w:r>
    </w:p>
    <w:p>
      <w:pPr>
        <w:pStyle w:val="ListParagraph"/>
        <w:numPr>
          <w:ilvl w:val="0"/>
          <w:numId w:val="3"/>
        </w:numPr>
        <w:tabs>
          <w:tab w:val="clear" w:pos="720"/>
          <w:tab w:val="left" w:pos="914" w:leader="none"/>
        </w:tabs>
        <w:spacing w:lineRule="auto" w:line="240" w:before="142" w:after="0"/>
        <w:ind w:hanging="369" w:start="914" w:end="0"/>
        <w:jc w:val="start"/>
        <w:rPr>
          <w:sz w:val="19"/>
        </w:rPr>
      </w:pPr>
      <w:r>
        <w:rPr>
          <w:color w:val="212133"/>
          <w:sz w:val="19"/>
        </w:rPr>
        <w:t xml:space="preserve">IETF, RFC 6480 — An Infrastructure to Support Secure Internet Routing (RPKI), </w:t>
      </w:r>
      <w:r>
        <w:rPr>
          <w:color w:val="212133"/>
          <w:spacing w:val="-2"/>
          <w:sz w:val="19"/>
        </w:rPr>
        <w:t>2012.</w:t>
      </w:r>
    </w:p>
    <w:p>
      <w:pPr>
        <w:pStyle w:val="ListParagraph"/>
        <w:numPr>
          <w:ilvl w:val="0"/>
          <w:numId w:val="3"/>
        </w:numPr>
        <w:tabs>
          <w:tab w:val="clear" w:pos="720"/>
          <w:tab w:val="left" w:pos="914" w:leader="none"/>
        </w:tabs>
        <w:spacing w:lineRule="auto" w:line="240" w:before="141" w:after="0"/>
        <w:ind w:hanging="369" w:start="914" w:end="0"/>
        <w:jc w:val="start"/>
        <w:rPr>
          <w:sz w:val="19"/>
        </w:rPr>
      </w:pPr>
      <w:r>
        <w:rPr>
          <w:color w:val="212133"/>
          <w:sz w:val="19"/>
        </w:rPr>
        <w:t xml:space="preserve">P. Mockapetris, RFC 1035 — Domain Names — Implementation and Specification, IETF, </w:t>
      </w:r>
      <w:r>
        <w:rPr>
          <w:color w:val="212133"/>
          <w:spacing w:val="-2"/>
          <w:sz w:val="19"/>
        </w:rPr>
        <w:t>1987.</w:t>
      </w:r>
    </w:p>
    <w:p>
      <w:pPr>
        <w:pStyle w:val="ListParagraph"/>
        <w:numPr>
          <w:ilvl w:val="0"/>
          <w:numId w:val="3"/>
        </w:numPr>
        <w:tabs>
          <w:tab w:val="clear" w:pos="720"/>
          <w:tab w:val="left" w:pos="914" w:leader="none"/>
        </w:tabs>
        <w:spacing w:lineRule="auto" w:line="286" w:before="142" w:after="0"/>
        <w:ind w:hanging="0" w:start="545" w:end="3144"/>
        <w:jc w:val="start"/>
        <w:rPr>
          <w:sz w:val="19"/>
        </w:rPr>
      </w:pPr>
      <w:r>
        <w:rPr>
          <w:color w:val="212133"/>
          <w:sz w:val="19"/>
        </w:rPr>
        <w:t>MaxMind</w:t>
      </w:r>
      <w:r>
        <w:rPr>
          <w:color w:val="212133"/>
          <w:spacing w:val="-5"/>
          <w:sz w:val="19"/>
        </w:rPr>
        <w:t xml:space="preserve"> </w:t>
      </w:r>
      <w:r>
        <w:rPr>
          <w:color w:val="212133"/>
          <w:sz w:val="19"/>
        </w:rPr>
        <w:t>Inc.,</w:t>
      </w:r>
      <w:r>
        <w:rPr>
          <w:color w:val="212133"/>
          <w:spacing w:val="-5"/>
          <w:sz w:val="19"/>
        </w:rPr>
        <w:t xml:space="preserve"> </w:t>
      </w:r>
      <w:r>
        <w:rPr>
          <w:color w:val="212133"/>
          <w:sz w:val="19"/>
        </w:rPr>
        <w:t>"GeoLite2</w:t>
      </w:r>
      <w:r>
        <w:rPr>
          <w:color w:val="212133"/>
          <w:spacing w:val="-5"/>
          <w:sz w:val="19"/>
        </w:rPr>
        <w:t xml:space="preserve"> </w:t>
      </w:r>
      <w:r>
        <w:rPr>
          <w:color w:val="212133"/>
          <w:sz w:val="19"/>
        </w:rPr>
        <w:t>Free</w:t>
      </w:r>
      <w:r>
        <w:rPr>
          <w:color w:val="212133"/>
          <w:spacing w:val="-5"/>
          <w:sz w:val="19"/>
        </w:rPr>
        <w:t xml:space="preserve"> </w:t>
      </w:r>
      <w:r>
        <w:rPr>
          <w:color w:val="212133"/>
          <w:sz w:val="19"/>
        </w:rPr>
        <w:t>Geolocation</w:t>
      </w:r>
      <w:r>
        <w:rPr>
          <w:color w:val="212133"/>
          <w:spacing w:val="-5"/>
          <w:sz w:val="19"/>
        </w:rPr>
        <w:t xml:space="preserve"> </w:t>
      </w:r>
      <w:r>
        <w:rPr>
          <w:color w:val="212133"/>
          <w:sz w:val="19"/>
        </w:rPr>
        <w:t>Data,"</w:t>
      </w:r>
      <w:r>
        <w:rPr>
          <w:color w:val="212133"/>
          <w:spacing w:val="-5"/>
          <w:sz w:val="19"/>
        </w:rPr>
        <w:t xml:space="preserve"> </w:t>
      </w:r>
      <w:r>
        <w:rPr>
          <w:color w:val="212133"/>
          <w:sz w:val="19"/>
        </w:rPr>
        <w:t>2002–2025.</w:t>
      </w:r>
      <w:r>
        <w:rPr>
          <w:color w:val="212133"/>
          <w:spacing w:val="-5"/>
          <w:sz w:val="19"/>
        </w:rPr>
        <w:t xml:space="preserve"> </w:t>
      </w:r>
      <w:r>
        <w:rPr>
          <w:color w:val="212133"/>
          <w:sz w:val="19"/>
        </w:rPr>
        <w:t>[Online].</w:t>
      </w:r>
      <w:r>
        <w:rPr>
          <w:color w:val="212133"/>
          <w:spacing w:val="-5"/>
          <w:sz w:val="19"/>
        </w:rPr>
        <w:t xml:space="preserve"> </w:t>
      </w:r>
      <w:r>
        <w:rPr>
          <w:color w:val="212133"/>
          <w:sz w:val="19"/>
        </w:rPr>
        <w:t xml:space="preserve">Available: </w:t>
      </w:r>
      <w:r>
        <w:rPr>
          <w:color w:val="212133"/>
          <w:spacing w:val="-2"/>
          <w:sz w:val="19"/>
        </w:rPr>
        <w:t>https://dev.maxmind.com/geoip/geolite2-free-geolocation-data</w:t>
      </w:r>
    </w:p>
    <w:p>
      <w:pPr>
        <w:pStyle w:val="ListParagraph"/>
        <w:numPr>
          <w:ilvl w:val="0"/>
          <w:numId w:val="3"/>
        </w:numPr>
        <w:tabs>
          <w:tab w:val="clear" w:pos="720"/>
          <w:tab w:val="left" w:pos="914" w:leader="none"/>
        </w:tabs>
        <w:spacing w:lineRule="auto" w:line="240" w:before="100" w:after="0"/>
        <w:ind w:hanging="369" w:start="914" w:end="0"/>
        <w:jc w:val="start"/>
        <w:rPr>
          <w:sz w:val="19"/>
        </w:rPr>
      </w:pPr>
      <w:r>
        <w:rPr>
          <w:color w:val="212133"/>
          <w:sz w:val="19"/>
        </w:rPr>
        <w:t>The Qt Company, "Qt 6 Documentation," 2021–2025. [Online]. Available: https://doc.qt.io/qt-</w:t>
      </w:r>
      <w:r>
        <w:rPr>
          <w:color w:val="212133"/>
          <w:spacing w:val="-5"/>
          <w:sz w:val="19"/>
        </w:rPr>
        <w:t>6/</w:t>
      </w:r>
    </w:p>
    <w:p>
      <w:pPr>
        <w:pStyle w:val="ListParagraph"/>
        <w:numPr>
          <w:ilvl w:val="0"/>
          <w:numId w:val="3"/>
        </w:numPr>
        <w:tabs>
          <w:tab w:val="clear" w:pos="720"/>
          <w:tab w:val="left" w:pos="914" w:leader="none"/>
        </w:tabs>
        <w:spacing w:lineRule="auto" w:line="286" w:before="141" w:after="0"/>
        <w:ind w:hanging="0" w:start="545" w:end="2532"/>
        <w:jc w:val="start"/>
        <w:rPr>
          <w:sz w:val="19"/>
        </w:rPr>
      </w:pPr>
      <w:r>
        <w:rPr>
          <w:color w:val="212133"/>
          <w:sz w:val="19"/>
        </w:rPr>
        <w:t>Linux</w:t>
      </w:r>
      <w:r>
        <w:rPr>
          <w:color w:val="212133"/>
          <w:spacing w:val="-5"/>
          <w:sz w:val="19"/>
        </w:rPr>
        <w:t xml:space="preserve"> </w:t>
      </w:r>
      <w:r>
        <w:rPr>
          <w:color w:val="212133"/>
          <w:sz w:val="19"/>
        </w:rPr>
        <w:t>Kernel</w:t>
      </w:r>
      <w:r>
        <w:rPr>
          <w:color w:val="212133"/>
          <w:spacing w:val="-5"/>
          <w:sz w:val="19"/>
        </w:rPr>
        <w:t xml:space="preserve"> </w:t>
      </w:r>
      <w:r>
        <w:rPr>
          <w:color w:val="212133"/>
          <w:sz w:val="19"/>
        </w:rPr>
        <w:t>Community,</w:t>
      </w:r>
      <w:r>
        <w:rPr>
          <w:color w:val="212133"/>
          <w:spacing w:val="-5"/>
          <w:sz w:val="19"/>
        </w:rPr>
        <w:t xml:space="preserve"> </w:t>
      </w:r>
      <w:r>
        <w:rPr>
          <w:color w:val="212133"/>
          <w:sz w:val="19"/>
        </w:rPr>
        <w:t>"Netfilter</w:t>
      </w:r>
      <w:r>
        <w:rPr>
          <w:color w:val="212133"/>
          <w:spacing w:val="-5"/>
          <w:sz w:val="19"/>
        </w:rPr>
        <w:t xml:space="preserve"> </w:t>
      </w:r>
      <w:r>
        <w:rPr>
          <w:color w:val="212133"/>
          <w:sz w:val="19"/>
        </w:rPr>
        <w:t>Documentation,"</w:t>
      </w:r>
      <w:r>
        <w:rPr>
          <w:color w:val="212133"/>
          <w:spacing w:val="-5"/>
          <w:sz w:val="19"/>
        </w:rPr>
        <w:t xml:space="preserve"> </w:t>
      </w:r>
      <w:r>
        <w:rPr>
          <w:color w:val="212133"/>
          <w:sz w:val="19"/>
        </w:rPr>
        <w:t>kernel.org,</w:t>
      </w:r>
      <w:r>
        <w:rPr>
          <w:color w:val="212133"/>
          <w:spacing w:val="-5"/>
          <w:sz w:val="19"/>
        </w:rPr>
        <w:t xml:space="preserve"> </w:t>
      </w:r>
      <w:r>
        <w:rPr>
          <w:color w:val="212133"/>
          <w:sz w:val="19"/>
        </w:rPr>
        <w:t>2024.</w:t>
      </w:r>
      <w:r>
        <w:rPr>
          <w:color w:val="212133"/>
          <w:spacing w:val="-5"/>
          <w:sz w:val="19"/>
        </w:rPr>
        <w:t xml:space="preserve"> </w:t>
      </w:r>
      <w:r>
        <w:rPr>
          <w:color w:val="212133"/>
          <w:sz w:val="19"/>
        </w:rPr>
        <w:t>[Online].</w:t>
      </w:r>
      <w:r>
        <w:rPr>
          <w:color w:val="212133"/>
          <w:spacing w:val="-5"/>
          <w:sz w:val="19"/>
        </w:rPr>
        <w:t xml:space="preserve"> </w:t>
      </w:r>
      <w:r>
        <w:rPr>
          <w:color w:val="212133"/>
          <w:sz w:val="19"/>
        </w:rPr>
        <w:t xml:space="preserve">Available: </w:t>
      </w:r>
      <w:hyperlink r:id="rId6">
        <w:r>
          <w:rPr>
            <w:rStyle w:val="Style6"/>
            <w:color w:val="212133"/>
            <w:spacing w:val="-2"/>
            <w:sz w:val="19"/>
          </w:rPr>
          <w:t>https://www.kernel.org/doc/html/latest/networking/netfilter.html</w:t>
        </w:r>
      </w:hyperlink>
    </w:p>
    <w:p>
      <w:pPr>
        <w:pStyle w:val="ListParagraph"/>
        <w:numPr>
          <w:ilvl w:val="0"/>
          <w:numId w:val="3"/>
        </w:numPr>
        <w:tabs>
          <w:tab w:val="clear" w:pos="720"/>
          <w:tab w:val="left" w:pos="914" w:leader="none"/>
        </w:tabs>
        <w:spacing w:lineRule="auto" w:line="286" w:before="100" w:after="0"/>
        <w:ind w:hanging="0" w:start="545" w:end="1835"/>
        <w:jc w:val="start"/>
        <w:rPr>
          <w:sz w:val="19"/>
        </w:rPr>
      </w:pPr>
      <w:r>
        <w:rPr>
          <w:color w:val="212133"/>
          <w:sz w:val="19"/>
        </w:rPr>
        <w:t>J.</w:t>
      </w:r>
      <w:r>
        <w:rPr>
          <w:color w:val="212133"/>
          <w:spacing w:val="-3"/>
          <w:sz w:val="19"/>
        </w:rPr>
        <w:t xml:space="preserve"> </w:t>
      </w:r>
      <w:r>
        <w:rPr>
          <w:color w:val="212133"/>
          <w:sz w:val="19"/>
        </w:rPr>
        <w:t>Salmela,</w:t>
      </w:r>
      <w:r>
        <w:rPr>
          <w:color w:val="212133"/>
          <w:spacing w:val="-3"/>
          <w:sz w:val="19"/>
        </w:rPr>
        <w:t xml:space="preserve"> </w:t>
      </w:r>
      <w:r>
        <w:rPr>
          <w:color w:val="212133"/>
          <w:sz w:val="19"/>
        </w:rPr>
        <w:t>"Pi-hole:</w:t>
      </w:r>
      <w:r>
        <w:rPr>
          <w:color w:val="212133"/>
          <w:spacing w:val="-3"/>
          <w:sz w:val="19"/>
        </w:rPr>
        <w:t xml:space="preserve"> </w:t>
      </w:r>
      <w:r>
        <w:rPr>
          <w:color w:val="212133"/>
          <w:sz w:val="19"/>
        </w:rPr>
        <w:t>A</w:t>
      </w:r>
      <w:r>
        <w:rPr>
          <w:color w:val="212133"/>
          <w:spacing w:val="-3"/>
          <w:sz w:val="19"/>
        </w:rPr>
        <w:t xml:space="preserve"> </w:t>
      </w:r>
      <w:r>
        <w:rPr>
          <w:color w:val="212133"/>
          <w:sz w:val="19"/>
        </w:rPr>
        <w:t>Black</w:t>
      </w:r>
      <w:r>
        <w:rPr>
          <w:color w:val="212133"/>
          <w:spacing w:val="-3"/>
          <w:sz w:val="19"/>
        </w:rPr>
        <w:t xml:space="preserve"> </w:t>
      </w:r>
      <w:r>
        <w:rPr>
          <w:color w:val="212133"/>
          <w:sz w:val="19"/>
        </w:rPr>
        <w:t>Hole</w:t>
      </w:r>
      <w:r>
        <w:rPr>
          <w:color w:val="212133"/>
          <w:spacing w:val="-3"/>
          <w:sz w:val="19"/>
        </w:rPr>
        <w:t xml:space="preserve"> </w:t>
      </w:r>
      <w:r>
        <w:rPr>
          <w:color w:val="212133"/>
          <w:sz w:val="19"/>
        </w:rPr>
        <w:t>for</w:t>
      </w:r>
      <w:r>
        <w:rPr>
          <w:color w:val="212133"/>
          <w:spacing w:val="-3"/>
          <w:sz w:val="19"/>
        </w:rPr>
        <w:t xml:space="preserve"> </w:t>
      </w:r>
      <w:r>
        <w:rPr>
          <w:color w:val="212133"/>
          <w:sz w:val="19"/>
        </w:rPr>
        <w:t>Internet</w:t>
      </w:r>
      <w:r>
        <w:rPr>
          <w:color w:val="212133"/>
          <w:spacing w:val="-3"/>
          <w:sz w:val="19"/>
        </w:rPr>
        <w:t xml:space="preserve"> </w:t>
      </w:r>
      <w:r>
        <w:rPr>
          <w:color w:val="212133"/>
          <w:sz w:val="19"/>
        </w:rPr>
        <w:t>Advertisements,"</w:t>
      </w:r>
      <w:r>
        <w:rPr>
          <w:color w:val="212133"/>
          <w:spacing w:val="-3"/>
          <w:sz w:val="19"/>
        </w:rPr>
        <w:t xml:space="preserve"> </w:t>
      </w:r>
      <w:r>
        <w:rPr>
          <w:color w:val="212133"/>
          <w:sz w:val="19"/>
        </w:rPr>
        <w:t>GitHub,</w:t>
      </w:r>
      <w:r>
        <w:rPr>
          <w:color w:val="212133"/>
          <w:spacing w:val="-3"/>
          <w:sz w:val="19"/>
        </w:rPr>
        <w:t xml:space="preserve"> </w:t>
      </w:r>
      <w:r>
        <w:rPr>
          <w:color w:val="212133"/>
          <w:sz w:val="19"/>
        </w:rPr>
        <w:t>2014.</w:t>
      </w:r>
      <w:r>
        <w:rPr>
          <w:color w:val="212133"/>
          <w:spacing w:val="-3"/>
          <w:sz w:val="19"/>
        </w:rPr>
        <w:t xml:space="preserve"> </w:t>
      </w:r>
      <w:r>
        <w:rPr>
          <w:color w:val="212133"/>
          <w:sz w:val="19"/>
        </w:rPr>
        <w:t>[Online].</w:t>
      </w:r>
      <w:r>
        <w:rPr>
          <w:color w:val="212133"/>
          <w:spacing w:val="-3"/>
          <w:sz w:val="19"/>
        </w:rPr>
        <w:t xml:space="preserve"> </w:t>
      </w:r>
      <w:r>
        <w:rPr>
          <w:color w:val="212133"/>
          <w:sz w:val="19"/>
        </w:rPr>
        <w:t xml:space="preserve">Available: </w:t>
      </w:r>
      <w:r>
        <w:rPr>
          <w:color w:val="212133"/>
          <w:spacing w:val="-2"/>
          <w:sz w:val="19"/>
        </w:rPr>
        <w:t>https://github.com/pi-hole/pi-hole</w:t>
      </w:r>
    </w:p>
    <w:p>
      <w:pPr>
        <w:pStyle w:val="ListParagraph"/>
        <w:numPr>
          <w:ilvl w:val="0"/>
          <w:numId w:val="3"/>
        </w:numPr>
        <w:tabs>
          <w:tab w:val="clear" w:pos="720"/>
          <w:tab w:val="left" w:pos="914" w:leader="none"/>
        </w:tabs>
        <w:spacing w:lineRule="auto" w:line="240" w:before="100" w:after="0"/>
        <w:ind w:hanging="369" w:start="914" w:end="0"/>
        <w:jc w:val="start"/>
        <w:rPr>
          <w:sz w:val="19"/>
        </w:rPr>
      </w:pPr>
      <w:r>
        <w:rPr>
          <w:color w:val="212133"/>
          <w:sz w:val="19"/>
        </w:rPr>
        <w:t xml:space="preserve">A. K. Reddy, "Kernel Traffic Analyzer v7.0 — Source Code Repository," GitHub, 2025. </w:t>
      </w:r>
      <w:r>
        <w:rPr>
          <w:color w:val="212133"/>
          <w:spacing w:val="-2"/>
          <w:sz w:val="19"/>
        </w:rPr>
        <w:t>[Online].</w:t>
      </w:r>
    </w:p>
    <w:p>
      <w:pPr>
        <w:pStyle w:val="Normal"/>
        <w:spacing w:before="42" w:after="0"/>
        <w:ind w:hanging="0" w:start="545" w:end="0"/>
        <w:jc w:val="start"/>
        <w:rPr>
          <w:sz w:val="19"/>
        </w:rPr>
      </w:pPr>
      <w:r>
        <w:rPr>
          <w:color w:val="212133"/>
          <w:sz w:val="19"/>
        </w:rPr>
        <w:t>Available: https://github.com/Anilkumar64/kernal-traffic-</w:t>
      </w:r>
      <w:r>
        <w:rPr>
          <w:color w:val="212133"/>
          <w:spacing w:val="-2"/>
          <w:sz w:val="19"/>
        </w:rPr>
        <w:t>analyzer</w:t>
      </w:r>
    </w:p>
    <w:p>
      <w:pPr>
        <w:pStyle w:val="ListParagraph"/>
        <w:numPr>
          <w:ilvl w:val="0"/>
          <w:numId w:val="3"/>
        </w:numPr>
        <w:tabs>
          <w:tab w:val="clear" w:pos="720"/>
          <w:tab w:val="left" w:pos="914" w:leader="none"/>
        </w:tabs>
        <w:spacing w:lineRule="auto" w:line="286" w:before="141" w:after="0"/>
        <w:ind w:hanging="0" w:start="545" w:end="1962"/>
        <w:jc w:val="start"/>
        <w:rPr>
          <w:sz w:val="19"/>
        </w:rPr>
      </w:pPr>
      <w:r>
        <w:rPr>
          <w:color w:val="212133"/>
          <w:sz w:val="19"/>
        </w:rPr>
        <w:t>F.</w:t>
      </w:r>
      <w:r>
        <w:rPr>
          <w:color w:val="212133"/>
          <w:spacing w:val="-2"/>
          <w:sz w:val="19"/>
        </w:rPr>
        <w:t xml:space="preserve"> </w:t>
      </w:r>
      <w:r>
        <w:rPr>
          <w:color w:val="212133"/>
          <w:sz w:val="19"/>
        </w:rPr>
        <w:t>Y.</w:t>
      </w:r>
      <w:r>
        <w:rPr>
          <w:color w:val="212133"/>
          <w:spacing w:val="-2"/>
          <w:sz w:val="19"/>
        </w:rPr>
        <w:t xml:space="preserve"> </w:t>
      </w:r>
      <w:r>
        <w:rPr>
          <w:color w:val="212133"/>
          <w:sz w:val="19"/>
        </w:rPr>
        <w:t>Liu,</w:t>
      </w:r>
      <w:r>
        <w:rPr>
          <w:color w:val="212133"/>
          <w:spacing w:val="-2"/>
          <w:sz w:val="19"/>
        </w:rPr>
        <w:t xml:space="preserve"> </w:t>
      </w:r>
      <w:r>
        <w:rPr>
          <w:color w:val="212133"/>
          <w:sz w:val="19"/>
        </w:rPr>
        <w:t>K.</w:t>
      </w:r>
      <w:r>
        <w:rPr>
          <w:color w:val="212133"/>
          <w:spacing w:val="-2"/>
          <w:sz w:val="19"/>
        </w:rPr>
        <w:t xml:space="preserve"> </w:t>
      </w:r>
      <w:r>
        <w:rPr>
          <w:color w:val="212133"/>
          <w:sz w:val="19"/>
        </w:rPr>
        <w:t>M.</w:t>
      </w:r>
      <w:r>
        <w:rPr>
          <w:color w:val="212133"/>
          <w:spacing w:val="-2"/>
          <w:sz w:val="19"/>
        </w:rPr>
        <w:t xml:space="preserve"> </w:t>
      </w:r>
      <w:r>
        <w:rPr>
          <w:color w:val="212133"/>
          <w:sz w:val="19"/>
        </w:rPr>
        <w:t>Ting,</w:t>
      </w:r>
      <w:r>
        <w:rPr>
          <w:color w:val="212133"/>
          <w:spacing w:val="-2"/>
          <w:sz w:val="19"/>
        </w:rPr>
        <w:t xml:space="preserve"> </w:t>
      </w:r>
      <w:r>
        <w:rPr>
          <w:color w:val="212133"/>
          <w:sz w:val="19"/>
        </w:rPr>
        <w:t>and</w:t>
      </w:r>
      <w:r>
        <w:rPr>
          <w:color w:val="212133"/>
          <w:spacing w:val="-2"/>
          <w:sz w:val="19"/>
        </w:rPr>
        <w:t xml:space="preserve"> </w:t>
      </w:r>
      <w:r>
        <w:rPr>
          <w:color w:val="212133"/>
          <w:sz w:val="19"/>
        </w:rPr>
        <w:t>Z.</w:t>
      </w:r>
      <w:r>
        <w:rPr>
          <w:color w:val="212133"/>
          <w:spacing w:val="-2"/>
          <w:sz w:val="19"/>
        </w:rPr>
        <w:t xml:space="preserve"> </w:t>
      </w:r>
      <w:r>
        <w:rPr>
          <w:color w:val="212133"/>
          <w:sz w:val="19"/>
        </w:rPr>
        <w:t>H.</w:t>
      </w:r>
      <w:r>
        <w:rPr>
          <w:color w:val="212133"/>
          <w:spacing w:val="-2"/>
          <w:sz w:val="19"/>
        </w:rPr>
        <w:t xml:space="preserve"> </w:t>
      </w:r>
      <w:r>
        <w:rPr>
          <w:color w:val="212133"/>
          <w:sz w:val="19"/>
        </w:rPr>
        <w:t>Zhou,</w:t>
      </w:r>
      <w:r>
        <w:rPr>
          <w:color w:val="212133"/>
          <w:spacing w:val="-2"/>
          <w:sz w:val="19"/>
        </w:rPr>
        <w:t xml:space="preserve"> </w:t>
      </w:r>
      <w:r>
        <w:rPr>
          <w:color w:val="212133"/>
          <w:sz w:val="19"/>
        </w:rPr>
        <w:t>"Isolation</w:t>
      </w:r>
      <w:r>
        <w:rPr>
          <w:color w:val="212133"/>
          <w:spacing w:val="-2"/>
          <w:sz w:val="19"/>
        </w:rPr>
        <w:t xml:space="preserve"> </w:t>
      </w:r>
      <w:r>
        <w:rPr>
          <w:color w:val="212133"/>
          <w:sz w:val="19"/>
        </w:rPr>
        <w:t>Forest,"</w:t>
      </w:r>
      <w:r>
        <w:rPr>
          <w:color w:val="212133"/>
          <w:spacing w:val="-2"/>
          <w:sz w:val="19"/>
        </w:rPr>
        <w:t xml:space="preserve"> </w:t>
      </w:r>
      <w:r>
        <w:rPr>
          <w:color w:val="212133"/>
          <w:sz w:val="19"/>
        </w:rPr>
        <w:t>in</w:t>
      </w:r>
      <w:r>
        <w:rPr>
          <w:color w:val="212133"/>
          <w:spacing w:val="-2"/>
          <w:sz w:val="19"/>
        </w:rPr>
        <w:t xml:space="preserve"> </w:t>
      </w:r>
      <w:r>
        <w:rPr>
          <w:color w:val="212133"/>
          <w:sz w:val="19"/>
        </w:rPr>
        <w:t>Proc.</w:t>
      </w:r>
      <w:r>
        <w:rPr>
          <w:color w:val="212133"/>
          <w:spacing w:val="-2"/>
          <w:sz w:val="19"/>
        </w:rPr>
        <w:t xml:space="preserve"> </w:t>
      </w:r>
      <w:r>
        <w:rPr>
          <w:color w:val="212133"/>
          <w:sz w:val="19"/>
        </w:rPr>
        <w:t>IEEE</w:t>
      </w:r>
      <w:r>
        <w:rPr>
          <w:color w:val="212133"/>
          <w:spacing w:val="-2"/>
          <w:sz w:val="19"/>
        </w:rPr>
        <w:t xml:space="preserve"> </w:t>
      </w:r>
      <w:r>
        <w:rPr>
          <w:color w:val="212133"/>
          <w:sz w:val="19"/>
        </w:rPr>
        <w:t>8th</w:t>
      </w:r>
      <w:r>
        <w:rPr>
          <w:color w:val="212133"/>
          <w:spacing w:val="-2"/>
          <w:sz w:val="19"/>
        </w:rPr>
        <w:t xml:space="preserve"> </w:t>
      </w:r>
      <w:r>
        <w:rPr>
          <w:color w:val="212133"/>
          <w:sz w:val="19"/>
        </w:rPr>
        <w:t>Int.</w:t>
      </w:r>
      <w:r>
        <w:rPr>
          <w:color w:val="212133"/>
          <w:spacing w:val="-2"/>
          <w:sz w:val="19"/>
        </w:rPr>
        <w:t xml:space="preserve"> </w:t>
      </w:r>
      <w:r>
        <w:rPr>
          <w:color w:val="212133"/>
          <w:sz w:val="19"/>
        </w:rPr>
        <w:t>Conf.</w:t>
      </w:r>
      <w:r>
        <w:rPr>
          <w:color w:val="212133"/>
          <w:spacing w:val="-2"/>
          <w:sz w:val="19"/>
        </w:rPr>
        <w:t xml:space="preserve"> </w:t>
      </w:r>
      <w:r>
        <w:rPr>
          <w:color w:val="212133"/>
          <w:sz w:val="19"/>
        </w:rPr>
        <w:t>Data</w:t>
      </w:r>
      <w:r>
        <w:rPr>
          <w:color w:val="212133"/>
          <w:spacing w:val="-2"/>
          <w:sz w:val="19"/>
        </w:rPr>
        <w:t xml:space="preserve"> </w:t>
      </w:r>
      <w:r>
        <w:rPr>
          <w:color w:val="212133"/>
          <w:sz w:val="19"/>
        </w:rPr>
        <w:t>Mining (ICDM), Pisa, Italy, 2008, pp. 413–422.</w:t>
      </w:r>
    </w:p>
    <w:p>
      <w:pPr>
        <w:pStyle w:val="ListParagraph"/>
        <w:numPr>
          <w:ilvl w:val="0"/>
          <w:numId w:val="3"/>
        </w:numPr>
        <w:tabs>
          <w:tab w:val="clear" w:pos="720"/>
          <w:tab w:val="left" w:pos="914" w:leader="none"/>
        </w:tabs>
        <w:spacing w:lineRule="auto" w:line="286" w:before="100" w:after="0"/>
        <w:ind w:hanging="0" w:start="545" w:end="1987"/>
        <w:jc w:val="start"/>
        <w:rPr>
          <w:sz w:val="19"/>
        </w:rPr>
      </w:pPr>
      <w:r>
        <w:rPr>
          <w:color w:val="212133"/>
          <w:sz w:val="19"/>
        </w:rPr>
        <w:t>Y.</w:t>
      </w:r>
      <w:r>
        <w:rPr>
          <w:color w:val="212133"/>
          <w:spacing w:val="-3"/>
          <w:sz w:val="19"/>
        </w:rPr>
        <w:t xml:space="preserve"> </w:t>
      </w:r>
      <w:r>
        <w:rPr>
          <w:color w:val="212133"/>
          <w:sz w:val="19"/>
        </w:rPr>
        <w:t>Mirsky,</w:t>
      </w:r>
      <w:r>
        <w:rPr>
          <w:color w:val="212133"/>
          <w:spacing w:val="-3"/>
          <w:sz w:val="19"/>
        </w:rPr>
        <w:t xml:space="preserve"> </w:t>
      </w:r>
      <w:r>
        <w:rPr>
          <w:color w:val="212133"/>
          <w:sz w:val="19"/>
        </w:rPr>
        <w:t>T.</w:t>
      </w:r>
      <w:r>
        <w:rPr>
          <w:color w:val="212133"/>
          <w:spacing w:val="-3"/>
          <w:sz w:val="19"/>
        </w:rPr>
        <w:t xml:space="preserve"> </w:t>
      </w:r>
      <w:r>
        <w:rPr>
          <w:color w:val="212133"/>
          <w:sz w:val="19"/>
        </w:rPr>
        <w:t>Doitshman,</w:t>
      </w:r>
      <w:r>
        <w:rPr>
          <w:color w:val="212133"/>
          <w:spacing w:val="-3"/>
          <w:sz w:val="19"/>
        </w:rPr>
        <w:t xml:space="preserve"> </w:t>
      </w:r>
      <w:r>
        <w:rPr>
          <w:color w:val="212133"/>
          <w:sz w:val="19"/>
        </w:rPr>
        <w:t>Y.</w:t>
      </w:r>
      <w:r>
        <w:rPr>
          <w:color w:val="212133"/>
          <w:spacing w:val="-3"/>
          <w:sz w:val="19"/>
        </w:rPr>
        <w:t xml:space="preserve"> </w:t>
      </w:r>
      <w:r>
        <w:rPr>
          <w:color w:val="212133"/>
          <w:sz w:val="19"/>
        </w:rPr>
        <w:t>Elovici,</w:t>
      </w:r>
      <w:r>
        <w:rPr>
          <w:color w:val="212133"/>
          <w:spacing w:val="-3"/>
          <w:sz w:val="19"/>
        </w:rPr>
        <w:t xml:space="preserve"> </w:t>
      </w:r>
      <w:r>
        <w:rPr>
          <w:color w:val="212133"/>
          <w:sz w:val="19"/>
        </w:rPr>
        <w:t>and</w:t>
      </w:r>
      <w:r>
        <w:rPr>
          <w:color w:val="212133"/>
          <w:spacing w:val="-3"/>
          <w:sz w:val="19"/>
        </w:rPr>
        <w:t xml:space="preserve"> </w:t>
      </w:r>
      <w:r>
        <w:rPr>
          <w:color w:val="212133"/>
          <w:sz w:val="19"/>
        </w:rPr>
        <w:t>A.</w:t>
      </w:r>
      <w:r>
        <w:rPr>
          <w:color w:val="212133"/>
          <w:spacing w:val="-3"/>
          <w:sz w:val="19"/>
        </w:rPr>
        <w:t xml:space="preserve"> </w:t>
      </w:r>
      <w:r>
        <w:rPr>
          <w:color w:val="212133"/>
          <w:sz w:val="19"/>
        </w:rPr>
        <w:t>Shabtai,</w:t>
      </w:r>
      <w:r>
        <w:rPr>
          <w:color w:val="212133"/>
          <w:spacing w:val="-3"/>
          <w:sz w:val="19"/>
        </w:rPr>
        <w:t xml:space="preserve"> </w:t>
      </w:r>
      <w:r>
        <w:rPr>
          <w:color w:val="212133"/>
          <w:sz w:val="19"/>
        </w:rPr>
        <w:t>"Kitsune:</w:t>
      </w:r>
      <w:r>
        <w:rPr>
          <w:color w:val="212133"/>
          <w:spacing w:val="-3"/>
          <w:sz w:val="19"/>
        </w:rPr>
        <w:t xml:space="preserve"> </w:t>
      </w:r>
      <w:r>
        <w:rPr>
          <w:color w:val="212133"/>
          <w:sz w:val="19"/>
        </w:rPr>
        <w:t>An</w:t>
      </w:r>
      <w:r>
        <w:rPr>
          <w:color w:val="212133"/>
          <w:spacing w:val="-3"/>
          <w:sz w:val="19"/>
        </w:rPr>
        <w:t xml:space="preserve"> </w:t>
      </w:r>
      <w:r>
        <w:rPr>
          <w:color w:val="212133"/>
          <w:sz w:val="19"/>
        </w:rPr>
        <w:t>Ensemble</w:t>
      </w:r>
      <w:r>
        <w:rPr>
          <w:color w:val="212133"/>
          <w:spacing w:val="-3"/>
          <w:sz w:val="19"/>
        </w:rPr>
        <w:t xml:space="preserve"> </w:t>
      </w:r>
      <w:r>
        <w:rPr>
          <w:color w:val="212133"/>
          <w:sz w:val="19"/>
        </w:rPr>
        <w:t>of</w:t>
      </w:r>
      <w:r>
        <w:rPr>
          <w:color w:val="212133"/>
          <w:spacing w:val="-3"/>
          <w:sz w:val="19"/>
        </w:rPr>
        <w:t xml:space="preserve"> </w:t>
      </w:r>
      <w:r>
        <w:rPr>
          <w:color w:val="212133"/>
          <w:sz w:val="19"/>
        </w:rPr>
        <w:t>Autoencoders</w:t>
      </w:r>
      <w:r>
        <w:rPr>
          <w:color w:val="212133"/>
          <w:spacing w:val="-3"/>
          <w:sz w:val="19"/>
        </w:rPr>
        <w:t xml:space="preserve"> </w:t>
      </w:r>
      <w:r>
        <w:rPr>
          <w:color w:val="212133"/>
          <w:sz w:val="19"/>
        </w:rPr>
        <w:t>for Online Network Intrusion Detection," in Proc. NDSS Symposium, San Diego, CA, 2018.</w:t>
      </w:r>
    </w:p>
    <w:p>
      <w:pPr>
        <w:pStyle w:val="ListParagraph"/>
        <w:numPr>
          <w:ilvl w:val="0"/>
          <w:numId w:val="3"/>
        </w:numPr>
        <w:tabs>
          <w:tab w:val="clear" w:pos="720"/>
          <w:tab w:val="left" w:pos="914" w:leader="none"/>
        </w:tabs>
        <w:spacing w:lineRule="auto" w:line="286" w:before="100" w:after="0"/>
        <w:ind w:hanging="0" w:start="545" w:end="1993"/>
        <w:jc w:val="start"/>
        <w:rPr>
          <w:sz w:val="19"/>
        </w:rPr>
      </w:pPr>
      <w:r>
        <w:rPr>
          <w:color w:val="212133"/>
          <w:sz w:val="19"/>
        </w:rPr>
        <w:t>A.</w:t>
      </w:r>
      <w:r>
        <w:rPr>
          <w:color w:val="212133"/>
          <w:spacing w:val="-4"/>
          <w:sz w:val="19"/>
        </w:rPr>
        <w:t xml:space="preserve"> </w:t>
      </w:r>
      <w:r>
        <w:rPr>
          <w:color w:val="212133"/>
          <w:sz w:val="19"/>
        </w:rPr>
        <w:t>V.</w:t>
      </w:r>
      <w:r>
        <w:rPr>
          <w:color w:val="212133"/>
          <w:spacing w:val="-4"/>
          <w:sz w:val="19"/>
        </w:rPr>
        <w:t xml:space="preserve"> </w:t>
      </w:r>
      <w:r>
        <w:rPr>
          <w:color w:val="212133"/>
          <w:sz w:val="19"/>
        </w:rPr>
        <w:t>Engelen,</w:t>
      </w:r>
      <w:r>
        <w:rPr>
          <w:color w:val="212133"/>
          <w:spacing w:val="-4"/>
          <w:sz w:val="19"/>
        </w:rPr>
        <w:t xml:space="preserve"> </w:t>
      </w:r>
      <w:r>
        <w:rPr>
          <w:color w:val="212133"/>
          <w:sz w:val="19"/>
        </w:rPr>
        <w:t>"nethogs:</w:t>
      </w:r>
      <w:r>
        <w:rPr>
          <w:color w:val="212133"/>
          <w:spacing w:val="-4"/>
          <w:sz w:val="19"/>
        </w:rPr>
        <w:t xml:space="preserve"> </w:t>
      </w:r>
      <w:r>
        <w:rPr>
          <w:color w:val="212133"/>
          <w:sz w:val="19"/>
        </w:rPr>
        <w:t>Per-process</w:t>
      </w:r>
      <w:r>
        <w:rPr>
          <w:color w:val="212133"/>
          <w:spacing w:val="-4"/>
          <w:sz w:val="19"/>
        </w:rPr>
        <w:t xml:space="preserve"> </w:t>
      </w:r>
      <w:r>
        <w:rPr>
          <w:color w:val="212133"/>
          <w:sz w:val="19"/>
        </w:rPr>
        <w:t>Bandwidth</w:t>
      </w:r>
      <w:r>
        <w:rPr>
          <w:color w:val="212133"/>
          <w:spacing w:val="-4"/>
          <w:sz w:val="19"/>
        </w:rPr>
        <w:t xml:space="preserve"> </w:t>
      </w:r>
      <w:r>
        <w:rPr>
          <w:color w:val="212133"/>
          <w:sz w:val="19"/>
        </w:rPr>
        <w:t>Monitoring,"</w:t>
      </w:r>
      <w:r>
        <w:rPr>
          <w:color w:val="212133"/>
          <w:spacing w:val="-4"/>
          <w:sz w:val="19"/>
        </w:rPr>
        <w:t xml:space="preserve"> </w:t>
      </w:r>
      <w:r>
        <w:rPr>
          <w:color w:val="212133"/>
          <w:sz w:val="19"/>
        </w:rPr>
        <w:t>GitHub,</w:t>
      </w:r>
      <w:r>
        <w:rPr>
          <w:color w:val="212133"/>
          <w:spacing w:val="-4"/>
          <w:sz w:val="19"/>
        </w:rPr>
        <w:t xml:space="preserve"> </w:t>
      </w:r>
      <w:r>
        <w:rPr>
          <w:color w:val="212133"/>
          <w:sz w:val="19"/>
        </w:rPr>
        <w:t>2004.</w:t>
      </w:r>
      <w:r>
        <w:rPr>
          <w:color w:val="212133"/>
          <w:spacing w:val="-4"/>
          <w:sz w:val="19"/>
        </w:rPr>
        <w:t xml:space="preserve"> </w:t>
      </w:r>
      <w:r>
        <w:rPr>
          <w:color w:val="212133"/>
          <w:sz w:val="19"/>
        </w:rPr>
        <w:t>[Online].</w:t>
      </w:r>
      <w:r>
        <w:rPr>
          <w:color w:val="212133"/>
          <w:spacing w:val="-4"/>
          <w:sz w:val="19"/>
        </w:rPr>
        <w:t xml:space="preserve"> </w:t>
      </w:r>
      <w:r>
        <w:rPr>
          <w:color w:val="212133"/>
          <w:sz w:val="19"/>
        </w:rPr>
        <w:t xml:space="preserve">Available: </w:t>
      </w:r>
      <w:r>
        <w:rPr>
          <w:color w:val="212133"/>
          <w:spacing w:val="-2"/>
          <w:sz w:val="19"/>
        </w:rPr>
        <w:t>https://github.com/raboof/nethogs</w:t>
      </w:r>
    </w:p>
    <w:p>
      <w:pPr>
        <w:pStyle w:val="ListParagraph"/>
        <w:numPr>
          <w:ilvl w:val="0"/>
          <w:numId w:val="3"/>
        </w:numPr>
        <w:tabs>
          <w:tab w:val="clear" w:pos="720"/>
          <w:tab w:val="left" w:pos="914" w:leader="none"/>
        </w:tabs>
        <w:spacing w:lineRule="auto" w:line="286" w:before="100" w:after="0"/>
        <w:ind w:hanging="0" w:start="545" w:end="2732"/>
        <w:jc w:val="start"/>
        <w:rPr>
          <w:sz w:val="19"/>
        </w:rPr>
        <w:sectPr>
          <w:type w:val="nextPage"/>
          <w:pgSz w:w="11906" w:h="16838"/>
          <w:pgMar w:left="992" w:right="0" w:gutter="0" w:header="0" w:top="1480" w:footer="0" w:bottom="280"/>
          <w:pgNumType w:fmt="decimal"/>
          <w:formProt w:val="false"/>
          <w:textDirection w:val="lrTb"/>
          <w:docGrid w:type="default" w:linePitch="100" w:charSpace="0"/>
        </w:sectPr>
      </w:pPr>
      <w:r>
        <w:rPr>
          <w:color w:val="212133"/>
          <w:sz w:val="19"/>
        </w:rPr>
        <w:t>P.</w:t>
      </w:r>
      <w:r>
        <w:rPr>
          <w:color w:val="212133"/>
          <w:spacing w:val="-3"/>
          <w:sz w:val="19"/>
        </w:rPr>
        <w:t xml:space="preserve"> </w:t>
      </w:r>
      <w:r>
        <w:rPr>
          <w:color w:val="212133"/>
          <w:sz w:val="19"/>
        </w:rPr>
        <w:t>Warren,</w:t>
      </w:r>
      <w:r>
        <w:rPr>
          <w:color w:val="212133"/>
          <w:spacing w:val="-3"/>
          <w:sz w:val="19"/>
        </w:rPr>
        <w:t xml:space="preserve"> </w:t>
      </w:r>
      <w:r>
        <w:rPr>
          <w:color w:val="212133"/>
          <w:sz w:val="19"/>
        </w:rPr>
        <w:t>"iftop:</w:t>
      </w:r>
      <w:r>
        <w:rPr>
          <w:color w:val="212133"/>
          <w:spacing w:val="-3"/>
          <w:sz w:val="19"/>
        </w:rPr>
        <w:t xml:space="preserve"> </w:t>
      </w:r>
      <w:r>
        <w:rPr>
          <w:color w:val="212133"/>
          <w:sz w:val="19"/>
        </w:rPr>
        <w:t>Display</w:t>
      </w:r>
      <w:r>
        <w:rPr>
          <w:color w:val="212133"/>
          <w:spacing w:val="-3"/>
          <w:sz w:val="19"/>
        </w:rPr>
        <w:t xml:space="preserve"> </w:t>
      </w:r>
      <w:r>
        <w:rPr>
          <w:color w:val="212133"/>
          <w:sz w:val="19"/>
        </w:rPr>
        <w:t>Bandwidth</w:t>
      </w:r>
      <w:r>
        <w:rPr>
          <w:color w:val="212133"/>
          <w:spacing w:val="-3"/>
          <w:sz w:val="19"/>
        </w:rPr>
        <w:t xml:space="preserve"> </w:t>
      </w:r>
      <w:r>
        <w:rPr>
          <w:color w:val="212133"/>
          <w:sz w:val="19"/>
        </w:rPr>
        <w:t>Usage</w:t>
      </w:r>
      <w:r>
        <w:rPr>
          <w:color w:val="212133"/>
          <w:spacing w:val="-3"/>
          <w:sz w:val="19"/>
        </w:rPr>
        <w:t xml:space="preserve"> </w:t>
      </w:r>
      <w:r>
        <w:rPr>
          <w:color w:val="212133"/>
          <w:sz w:val="19"/>
        </w:rPr>
        <w:t>on</w:t>
      </w:r>
      <w:r>
        <w:rPr>
          <w:color w:val="212133"/>
          <w:spacing w:val="-3"/>
          <w:sz w:val="19"/>
        </w:rPr>
        <w:t xml:space="preserve"> </w:t>
      </w:r>
      <w:r>
        <w:rPr>
          <w:color w:val="212133"/>
          <w:sz w:val="19"/>
        </w:rPr>
        <w:t>an</w:t>
      </w:r>
      <w:r>
        <w:rPr>
          <w:color w:val="212133"/>
          <w:spacing w:val="-3"/>
          <w:sz w:val="19"/>
        </w:rPr>
        <w:t xml:space="preserve"> </w:t>
      </w:r>
      <w:r>
        <w:rPr>
          <w:color w:val="212133"/>
          <w:sz w:val="19"/>
        </w:rPr>
        <w:t>Interface,"</w:t>
      </w:r>
      <w:r>
        <w:rPr>
          <w:color w:val="212133"/>
          <w:spacing w:val="-3"/>
          <w:sz w:val="19"/>
        </w:rPr>
        <w:t xml:space="preserve"> </w:t>
      </w:r>
      <w:r>
        <w:rPr>
          <w:color w:val="212133"/>
          <w:sz w:val="19"/>
        </w:rPr>
        <w:t>2002.</w:t>
      </w:r>
      <w:r>
        <w:rPr>
          <w:color w:val="212133"/>
          <w:spacing w:val="-3"/>
          <w:sz w:val="19"/>
        </w:rPr>
        <w:t xml:space="preserve"> </w:t>
      </w:r>
      <w:r>
        <w:rPr>
          <w:color w:val="212133"/>
          <w:sz w:val="19"/>
        </w:rPr>
        <w:t>[Online].</w:t>
      </w:r>
      <w:r>
        <w:rPr>
          <w:color w:val="212133"/>
          <w:spacing w:val="-3"/>
          <w:sz w:val="19"/>
        </w:rPr>
        <w:t xml:space="preserve"> </w:t>
      </w:r>
      <w:r>
        <w:rPr>
          <w:color w:val="212133"/>
          <w:sz w:val="19"/>
        </w:rPr>
        <w:t xml:space="preserve">Available: </w:t>
      </w:r>
      <w:hyperlink r:id="rId7">
        <w:r>
          <w:rPr>
            <w:rStyle w:val="Style6"/>
            <w:color w:val="212133"/>
            <w:spacing w:val="-2"/>
            <w:sz w:val="19"/>
          </w:rPr>
          <w:t>http://www.ex-parrot.com/~pdw/iftop/</w:t>
        </w:r>
      </w:hyperlink>
    </w:p>
    <w:p>
      <w:pPr>
        <w:pStyle w:val="ListParagraph"/>
        <w:numPr>
          <w:ilvl w:val="0"/>
          <w:numId w:val="3"/>
        </w:numPr>
        <w:tabs>
          <w:tab w:val="clear" w:pos="720"/>
          <w:tab w:val="left" w:pos="914" w:leader="none"/>
        </w:tabs>
        <w:spacing w:lineRule="auto" w:line="286" w:before="71" w:after="0"/>
        <w:ind w:hanging="0" w:start="545" w:end="2441"/>
        <w:jc w:val="start"/>
        <w:rPr>
          <w:sz w:val="19"/>
        </w:rPr>
      </w:pPr>
      <w:r>
        <w:rPr>
          <w:color w:val="212133"/>
          <w:sz w:val="19"/>
        </w:rPr>
        <w:t>D.</w:t>
      </w:r>
      <w:r>
        <w:rPr>
          <w:color w:val="212133"/>
          <w:spacing w:val="-3"/>
          <w:sz w:val="19"/>
        </w:rPr>
        <w:t xml:space="preserve"> </w:t>
      </w:r>
      <w:r>
        <w:rPr>
          <w:color w:val="212133"/>
          <w:sz w:val="19"/>
        </w:rPr>
        <w:t>Taht</w:t>
      </w:r>
      <w:r>
        <w:rPr>
          <w:color w:val="212133"/>
          <w:spacing w:val="-3"/>
          <w:sz w:val="19"/>
        </w:rPr>
        <w:t xml:space="preserve"> </w:t>
      </w:r>
      <w:r>
        <w:rPr>
          <w:color w:val="212133"/>
          <w:sz w:val="19"/>
        </w:rPr>
        <w:t>and</w:t>
      </w:r>
      <w:r>
        <w:rPr>
          <w:color w:val="212133"/>
          <w:spacing w:val="-3"/>
          <w:sz w:val="19"/>
        </w:rPr>
        <w:t xml:space="preserve"> </w:t>
      </w:r>
      <w:r>
        <w:rPr>
          <w:color w:val="212133"/>
          <w:sz w:val="19"/>
        </w:rPr>
        <w:t>J.</w:t>
      </w:r>
      <w:r>
        <w:rPr>
          <w:color w:val="212133"/>
          <w:spacing w:val="-3"/>
          <w:sz w:val="19"/>
        </w:rPr>
        <w:t xml:space="preserve"> </w:t>
      </w:r>
      <w:r>
        <w:rPr>
          <w:color w:val="212133"/>
          <w:sz w:val="19"/>
        </w:rPr>
        <w:t>Morton,</w:t>
      </w:r>
      <w:r>
        <w:rPr>
          <w:color w:val="212133"/>
          <w:spacing w:val="-3"/>
          <w:sz w:val="19"/>
        </w:rPr>
        <w:t xml:space="preserve"> </w:t>
      </w:r>
      <w:r>
        <w:rPr>
          <w:color w:val="212133"/>
          <w:sz w:val="19"/>
        </w:rPr>
        <w:t>"RFC</w:t>
      </w:r>
      <w:r>
        <w:rPr>
          <w:color w:val="212133"/>
          <w:spacing w:val="-3"/>
          <w:sz w:val="19"/>
        </w:rPr>
        <w:t xml:space="preserve"> </w:t>
      </w:r>
      <w:r>
        <w:rPr>
          <w:color w:val="212133"/>
          <w:sz w:val="19"/>
        </w:rPr>
        <w:t>8290</w:t>
      </w:r>
      <w:r>
        <w:rPr>
          <w:color w:val="212133"/>
          <w:spacing w:val="-3"/>
          <w:sz w:val="19"/>
        </w:rPr>
        <w:t xml:space="preserve"> </w:t>
      </w:r>
      <w:r>
        <w:rPr>
          <w:color w:val="212133"/>
          <w:sz w:val="19"/>
        </w:rPr>
        <w:t>—</w:t>
      </w:r>
      <w:r>
        <w:rPr>
          <w:color w:val="212133"/>
          <w:spacing w:val="-3"/>
          <w:sz w:val="19"/>
        </w:rPr>
        <w:t xml:space="preserve"> </w:t>
      </w:r>
      <w:r>
        <w:rPr>
          <w:color w:val="212133"/>
          <w:sz w:val="19"/>
        </w:rPr>
        <w:t>The</w:t>
      </w:r>
      <w:r>
        <w:rPr>
          <w:color w:val="212133"/>
          <w:spacing w:val="-3"/>
          <w:sz w:val="19"/>
        </w:rPr>
        <w:t xml:space="preserve"> </w:t>
      </w:r>
      <w:r>
        <w:rPr>
          <w:color w:val="212133"/>
          <w:sz w:val="19"/>
        </w:rPr>
        <w:t>Flow</w:t>
      </w:r>
      <w:r>
        <w:rPr>
          <w:color w:val="212133"/>
          <w:spacing w:val="-3"/>
          <w:sz w:val="19"/>
        </w:rPr>
        <w:t xml:space="preserve"> </w:t>
      </w:r>
      <w:r>
        <w:rPr>
          <w:color w:val="212133"/>
          <w:sz w:val="19"/>
        </w:rPr>
        <w:t>Queue</w:t>
      </w:r>
      <w:r>
        <w:rPr>
          <w:color w:val="212133"/>
          <w:spacing w:val="-3"/>
          <w:sz w:val="19"/>
        </w:rPr>
        <w:t xml:space="preserve"> </w:t>
      </w:r>
      <w:r>
        <w:rPr>
          <w:color w:val="212133"/>
          <w:sz w:val="19"/>
        </w:rPr>
        <w:t>CoDel</w:t>
      </w:r>
      <w:r>
        <w:rPr>
          <w:color w:val="212133"/>
          <w:spacing w:val="-3"/>
          <w:sz w:val="19"/>
        </w:rPr>
        <w:t xml:space="preserve"> </w:t>
      </w:r>
      <w:r>
        <w:rPr>
          <w:color w:val="212133"/>
          <w:sz w:val="19"/>
        </w:rPr>
        <w:t>Packet</w:t>
      </w:r>
      <w:r>
        <w:rPr>
          <w:color w:val="212133"/>
          <w:spacing w:val="-3"/>
          <w:sz w:val="19"/>
        </w:rPr>
        <w:t xml:space="preserve"> </w:t>
      </w:r>
      <w:r>
        <w:rPr>
          <w:color w:val="212133"/>
          <w:sz w:val="19"/>
        </w:rPr>
        <w:t>Scheduler</w:t>
      </w:r>
      <w:r>
        <w:rPr>
          <w:color w:val="212133"/>
          <w:spacing w:val="-3"/>
          <w:sz w:val="19"/>
        </w:rPr>
        <w:t xml:space="preserve"> </w:t>
      </w:r>
      <w:r>
        <w:rPr>
          <w:color w:val="212133"/>
          <w:sz w:val="19"/>
        </w:rPr>
        <w:t>and</w:t>
      </w:r>
      <w:r>
        <w:rPr>
          <w:color w:val="212133"/>
          <w:spacing w:val="-3"/>
          <w:sz w:val="19"/>
        </w:rPr>
        <w:t xml:space="preserve"> </w:t>
      </w:r>
      <w:r>
        <w:rPr>
          <w:color w:val="212133"/>
          <w:sz w:val="19"/>
        </w:rPr>
        <w:t>AQM Algorithm," IETF, 2018.</w:t>
      </w:r>
    </w:p>
    <w:p>
      <w:pPr>
        <w:pStyle w:val="ListParagraph"/>
        <w:numPr>
          <w:ilvl w:val="0"/>
          <w:numId w:val="3"/>
        </w:numPr>
        <w:tabs>
          <w:tab w:val="clear" w:pos="720"/>
          <w:tab w:val="left" w:pos="914" w:leader="none"/>
        </w:tabs>
        <w:spacing w:lineRule="auto" w:line="240" w:before="100" w:after="0"/>
        <w:ind w:hanging="369" w:start="914" w:end="0"/>
        <w:jc w:val="start"/>
        <w:rPr>
          <w:sz w:val="19"/>
        </w:rPr>
      </w:pPr>
      <w:r>
        <w:rPr>
          <w:color w:val="212133"/>
          <w:sz w:val="19"/>
        </w:rPr>
        <w:t xml:space="preserve">Linux Kernel Community, "Linux Kernel Documentation — workqueue," kernel.org, 2024. </w:t>
      </w:r>
      <w:r>
        <w:rPr>
          <w:color w:val="212133"/>
          <w:spacing w:val="-2"/>
          <w:sz w:val="19"/>
        </w:rPr>
        <w:t>[Online].</w:t>
      </w:r>
    </w:p>
    <w:p>
      <w:pPr>
        <w:pStyle w:val="Normal"/>
        <w:spacing w:before="42" w:after="0"/>
        <w:ind w:hanging="0" w:start="545" w:end="0"/>
        <w:jc w:val="start"/>
        <w:rPr>
          <w:sz w:val="19"/>
        </w:rPr>
      </w:pPr>
      <w:r>
        <w:rPr>
          <w:color w:val="212133"/>
          <w:sz w:val="19"/>
        </w:rPr>
        <w:t xml:space="preserve">Available: </w:t>
      </w:r>
      <w:hyperlink r:id="rId8">
        <w:r>
          <w:rPr>
            <w:rStyle w:val="Style6"/>
            <w:color w:val="212133"/>
            <w:sz w:val="19"/>
          </w:rPr>
          <w:t>https://www.kernel.org/doc/html/latest/core-</w:t>
        </w:r>
        <w:r>
          <w:rPr>
            <w:rStyle w:val="Style6"/>
            <w:color w:val="212133"/>
            <w:spacing w:val="-2"/>
            <w:sz w:val="19"/>
          </w:rPr>
          <w:t>api/workqueue.html</w:t>
        </w:r>
      </w:hyperlink>
    </w:p>
    <w:p>
      <w:pPr>
        <w:pStyle w:val="ListParagraph"/>
        <w:numPr>
          <w:ilvl w:val="0"/>
          <w:numId w:val="3"/>
        </w:numPr>
        <w:tabs>
          <w:tab w:val="clear" w:pos="720"/>
          <w:tab w:val="left" w:pos="914" w:leader="none"/>
        </w:tabs>
        <w:spacing w:lineRule="auto" w:line="286" w:before="141" w:after="0"/>
        <w:ind w:hanging="0" w:start="545" w:end="2234"/>
        <w:jc w:val="start"/>
        <w:rPr>
          <w:sz w:val="19"/>
        </w:rPr>
      </w:pPr>
      <w:r>
        <w:rPr>
          <w:color w:val="212133"/>
          <w:sz w:val="19"/>
        </w:rPr>
        <w:t>M.</w:t>
      </w:r>
      <w:r>
        <w:rPr>
          <w:color w:val="212133"/>
          <w:spacing w:val="-3"/>
          <w:sz w:val="19"/>
        </w:rPr>
        <w:t xml:space="preserve"> </w:t>
      </w:r>
      <w:r>
        <w:rPr>
          <w:color w:val="212133"/>
          <w:sz w:val="19"/>
        </w:rPr>
        <w:t>McKusick</w:t>
      </w:r>
      <w:r>
        <w:rPr>
          <w:color w:val="212133"/>
          <w:spacing w:val="-3"/>
          <w:sz w:val="19"/>
        </w:rPr>
        <w:t xml:space="preserve"> </w:t>
      </w:r>
      <w:r>
        <w:rPr>
          <w:color w:val="212133"/>
          <w:sz w:val="19"/>
        </w:rPr>
        <w:t>and</w:t>
      </w:r>
      <w:r>
        <w:rPr>
          <w:color w:val="212133"/>
          <w:spacing w:val="-3"/>
          <w:sz w:val="19"/>
        </w:rPr>
        <w:t xml:space="preserve"> </w:t>
      </w:r>
      <w:r>
        <w:rPr>
          <w:color w:val="212133"/>
          <w:sz w:val="19"/>
        </w:rPr>
        <w:t>G.</w:t>
      </w:r>
      <w:r>
        <w:rPr>
          <w:color w:val="212133"/>
          <w:spacing w:val="-3"/>
          <w:sz w:val="19"/>
        </w:rPr>
        <w:t xml:space="preserve"> </w:t>
      </w:r>
      <w:r>
        <w:rPr>
          <w:color w:val="212133"/>
          <w:sz w:val="19"/>
        </w:rPr>
        <w:t>Neville-Neil,</w:t>
      </w:r>
      <w:r>
        <w:rPr>
          <w:color w:val="212133"/>
          <w:spacing w:val="-3"/>
          <w:sz w:val="19"/>
        </w:rPr>
        <w:t xml:space="preserve"> </w:t>
      </w:r>
      <w:r>
        <w:rPr>
          <w:color w:val="212133"/>
          <w:sz w:val="19"/>
        </w:rPr>
        <w:t>The</w:t>
      </w:r>
      <w:r>
        <w:rPr>
          <w:color w:val="212133"/>
          <w:spacing w:val="-3"/>
          <w:sz w:val="19"/>
        </w:rPr>
        <w:t xml:space="preserve"> </w:t>
      </w:r>
      <w:r>
        <w:rPr>
          <w:color w:val="212133"/>
          <w:sz w:val="19"/>
        </w:rPr>
        <w:t>Design</w:t>
      </w:r>
      <w:r>
        <w:rPr>
          <w:color w:val="212133"/>
          <w:spacing w:val="-3"/>
          <w:sz w:val="19"/>
        </w:rPr>
        <w:t xml:space="preserve"> </w:t>
      </w:r>
      <w:r>
        <w:rPr>
          <w:color w:val="212133"/>
          <w:sz w:val="19"/>
        </w:rPr>
        <w:t>and</w:t>
      </w:r>
      <w:r>
        <w:rPr>
          <w:color w:val="212133"/>
          <w:spacing w:val="-3"/>
          <w:sz w:val="19"/>
        </w:rPr>
        <w:t xml:space="preserve"> </w:t>
      </w:r>
      <w:r>
        <w:rPr>
          <w:color w:val="212133"/>
          <w:sz w:val="19"/>
        </w:rPr>
        <w:t>Implementation</w:t>
      </w:r>
      <w:r>
        <w:rPr>
          <w:color w:val="212133"/>
          <w:spacing w:val="-3"/>
          <w:sz w:val="19"/>
        </w:rPr>
        <w:t xml:space="preserve"> </w:t>
      </w:r>
      <w:r>
        <w:rPr>
          <w:color w:val="212133"/>
          <w:sz w:val="19"/>
        </w:rPr>
        <w:t>of</w:t>
      </w:r>
      <w:r>
        <w:rPr>
          <w:color w:val="212133"/>
          <w:spacing w:val="-3"/>
          <w:sz w:val="19"/>
        </w:rPr>
        <w:t xml:space="preserve"> </w:t>
      </w:r>
      <w:r>
        <w:rPr>
          <w:color w:val="212133"/>
          <w:sz w:val="19"/>
        </w:rPr>
        <w:t>the</w:t>
      </w:r>
      <w:r>
        <w:rPr>
          <w:color w:val="212133"/>
          <w:spacing w:val="-3"/>
          <w:sz w:val="19"/>
        </w:rPr>
        <w:t xml:space="preserve"> </w:t>
      </w:r>
      <w:r>
        <w:rPr>
          <w:color w:val="212133"/>
          <w:sz w:val="19"/>
        </w:rPr>
        <w:t>FreeBSD</w:t>
      </w:r>
      <w:r>
        <w:rPr>
          <w:color w:val="212133"/>
          <w:spacing w:val="-3"/>
          <w:sz w:val="19"/>
        </w:rPr>
        <w:t xml:space="preserve"> </w:t>
      </w:r>
      <w:r>
        <w:rPr>
          <w:color w:val="212133"/>
          <w:sz w:val="19"/>
        </w:rPr>
        <w:t>Operating System, 2nd ed. Pearson Education, 2004.</w:t>
      </w:r>
    </w:p>
    <w:p>
      <w:pPr>
        <w:pStyle w:val="ListParagraph"/>
        <w:numPr>
          <w:ilvl w:val="0"/>
          <w:numId w:val="3"/>
        </w:numPr>
        <w:tabs>
          <w:tab w:val="clear" w:pos="720"/>
          <w:tab w:val="left" w:pos="914" w:leader="none"/>
        </w:tabs>
        <w:spacing w:lineRule="auto" w:line="286" w:before="100" w:after="0"/>
        <w:ind w:hanging="0" w:start="545" w:end="2709"/>
        <w:jc w:val="start"/>
        <w:rPr>
          <w:sz w:val="19"/>
        </w:rPr>
      </w:pPr>
      <w:r>
        <w:rPr>
          <w:color w:val="212133"/>
          <w:sz w:val="19"/>
        </w:rPr>
        <w:t>R.</w:t>
      </w:r>
      <w:r>
        <w:rPr>
          <w:color w:val="212133"/>
          <w:spacing w:val="-4"/>
          <w:sz w:val="19"/>
        </w:rPr>
        <w:t xml:space="preserve"> </w:t>
      </w:r>
      <w:r>
        <w:rPr>
          <w:color w:val="212133"/>
          <w:sz w:val="19"/>
        </w:rPr>
        <w:t>Love,</w:t>
      </w:r>
      <w:r>
        <w:rPr>
          <w:color w:val="212133"/>
          <w:spacing w:val="-4"/>
          <w:sz w:val="19"/>
        </w:rPr>
        <w:t xml:space="preserve"> </w:t>
      </w:r>
      <w:r>
        <w:rPr>
          <w:color w:val="212133"/>
          <w:sz w:val="19"/>
        </w:rPr>
        <w:t>Linux</w:t>
      </w:r>
      <w:r>
        <w:rPr>
          <w:color w:val="212133"/>
          <w:spacing w:val="-4"/>
          <w:sz w:val="19"/>
        </w:rPr>
        <w:t xml:space="preserve"> </w:t>
      </w:r>
      <w:r>
        <w:rPr>
          <w:color w:val="212133"/>
          <w:sz w:val="19"/>
        </w:rPr>
        <w:t>Kernel</w:t>
      </w:r>
      <w:r>
        <w:rPr>
          <w:color w:val="212133"/>
          <w:spacing w:val="-4"/>
          <w:sz w:val="19"/>
        </w:rPr>
        <w:t xml:space="preserve"> </w:t>
      </w:r>
      <w:r>
        <w:rPr>
          <w:color w:val="212133"/>
          <w:sz w:val="19"/>
        </w:rPr>
        <w:t>Development,</w:t>
      </w:r>
      <w:r>
        <w:rPr>
          <w:color w:val="212133"/>
          <w:spacing w:val="-4"/>
          <w:sz w:val="19"/>
        </w:rPr>
        <w:t xml:space="preserve"> </w:t>
      </w:r>
      <w:r>
        <w:rPr>
          <w:color w:val="212133"/>
          <w:sz w:val="19"/>
        </w:rPr>
        <w:t>3rd</w:t>
      </w:r>
      <w:r>
        <w:rPr>
          <w:color w:val="212133"/>
          <w:spacing w:val="-4"/>
          <w:sz w:val="19"/>
        </w:rPr>
        <w:t xml:space="preserve"> </w:t>
      </w:r>
      <w:r>
        <w:rPr>
          <w:color w:val="212133"/>
          <w:sz w:val="19"/>
        </w:rPr>
        <w:t>ed.</w:t>
      </w:r>
      <w:r>
        <w:rPr>
          <w:color w:val="212133"/>
          <w:spacing w:val="-4"/>
          <w:sz w:val="19"/>
        </w:rPr>
        <w:t xml:space="preserve"> </w:t>
      </w:r>
      <w:r>
        <w:rPr>
          <w:color w:val="212133"/>
          <w:sz w:val="19"/>
        </w:rPr>
        <w:t>Addison-Wesley</w:t>
      </w:r>
      <w:r>
        <w:rPr>
          <w:color w:val="212133"/>
          <w:spacing w:val="-4"/>
          <w:sz w:val="19"/>
        </w:rPr>
        <w:t xml:space="preserve"> </w:t>
      </w:r>
      <w:r>
        <w:rPr>
          <w:color w:val="212133"/>
          <w:sz w:val="19"/>
        </w:rPr>
        <w:t>Professional,</w:t>
      </w:r>
      <w:r>
        <w:rPr>
          <w:color w:val="212133"/>
          <w:spacing w:val="-4"/>
          <w:sz w:val="19"/>
        </w:rPr>
        <w:t xml:space="preserve"> </w:t>
      </w:r>
      <w:r>
        <w:rPr>
          <w:color w:val="212133"/>
          <w:sz w:val="19"/>
        </w:rPr>
        <w:t>2010,</w:t>
      </w:r>
      <w:r>
        <w:rPr>
          <w:color w:val="212133"/>
          <w:spacing w:val="-4"/>
          <w:sz w:val="19"/>
        </w:rPr>
        <w:t xml:space="preserve"> </w:t>
      </w:r>
      <w:r>
        <w:rPr>
          <w:color w:val="212133"/>
          <w:sz w:val="19"/>
        </w:rPr>
        <w:t xml:space="preserve">ISBN </w:t>
      </w:r>
      <w:r>
        <w:rPr>
          <w:color w:val="212133"/>
          <w:spacing w:val="-2"/>
          <w:sz w:val="19"/>
        </w:rPr>
        <w:t>978-0-672-32946-3.</w:t>
      </w:r>
    </w:p>
    <w:p>
      <w:pPr>
        <w:pStyle w:val="ListParagraph"/>
        <w:numPr>
          <w:ilvl w:val="0"/>
          <w:numId w:val="3"/>
        </w:numPr>
        <w:tabs>
          <w:tab w:val="clear" w:pos="720"/>
          <w:tab w:val="left" w:pos="914" w:leader="none"/>
        </w:tabs>
        <w:spacing w:lineRule="auto" w:line="286" w:before="100" w:after="0"/>
        <w:ind w:hanging="0" w:start="545" w:end="1950"/>
        <w:jc w:val="start"/>
        <w:rPr>
          <w:sz w:val="19"/>
        </w:rPr>
      </w:pPr>
      <w:r>
        <w:rPr>
          <w:color w:val="212133"/>
          <w:sz w:val="19"/>
        </w:rPr>
        <w:t>Verizon,</w:t>
      </w:r>
      <w:r>
        <w:rPr>
          <w:color w:val="212133"/>
          <w:spacing w:val="-4"/>
          <w:sz w:val="19"/>
        </w:rPr>
        <w:t xml:space="preserve"> </w:t>
      </w:r>
      <w:r>
        <w:rPr>
          <w:color w:val="212133"/>
          <w:sz w:val="19"/>
        </w:rPr>
        <w:t>"2023</w:t>
      </w:r>
      <w:r>
        <w:rPr>
          <w:color w:val="212133"/>
          <w:spacing w:val="-4"/>
          <w:sz w:val="19"/>
        </w:rPr>
        <w:t xml:space="preserve"> </w:t>
      </w:r>
      <w:r>
        <w:rPr>
          <w:color w:val="212133"/>
          <w:sz w:val="19"/>
        </w:rPr>
        <w:t>Data</w:t>
      </w:r>
      <w:r>
        <w:rPr>
          <w:color w:val="212133"/>
          <w:spacing w:val="-4"/>
          <w:sz w:val="19"/>
        </w:rPr>
        <w:t xml:space="preserve"> </w:t>
      </w:r>
      <w:r>
        <w:rPr>
          <w:color w:val="212133"/>
          <w:sz w:val="19"/>
        </w:rPr>
        <w:t>Breach</w:t>
      </w:r>
      <w:r>
        <w:rPr>
          <w:color w:val="212133"/>
          <w:spacing w:val="-4"/>
          <w:sz w:val="19"/>
        </w:rPr>
        <w:t xml:space="preserve"> </w:t>
      </w:r>
      <w:r>
        <w:rPr>
          <w:color w:val="212133"/>
          <w:sz w:val="19"/>
        </w:rPr>
        <w:t>Investigations</w:t>
      </w:r>
      <w:r>
        <w:rPr>
          <w:color w:val="212133"/>
          <w:spacing w:val="-4"/>
          <w:sz w:val="19"/>
        </w:rPr>
        <w:t xml:space="preserve"> </w:t>
      </w:r>
      <w:r>
        <w:rPr>
          <w:color w:val="212133"/>
          <w:sz w:val="19"/>
        </w:rPr>
        <w:t>Report,"</w:t>
      </w:r>
      <w:r>
        <w:rPr>
          <w:color w:val="212133"/>
          <w:spacing w:val="-4"/>
          <w:sz w:val="19"/>
        </w:rPr>
        <w:t xml:space="preserve"> </w:t>
      </w:r>
      <w:r>
        <w:rPr>
          <w:color w:val="212133"/>
          <w:sz w:val="19"/>
        </w:rPr>
        <w:t>Verizon</w:t>
      </w:r>
      <w:r>
        <w:rPr>
          <w:color w:val="212133"/>
          <w:spacing w:val="-4"/>
          <w:sz w:val="19"/>
        </w:rPr>
        <w:t xml:space="preserve"> </w:t>
      </w:r>
      <w:r>
        <w:rPr>
          <w:color w:val="212133"/>
          <w:sz w:val="19"/>
        </w:rPr>
        <w:t>Business,</w:t>
      </w:r>
      <w:r>
        <w:rPr>
          <w:color w:val="212133"/>
          <w:spacing w:val="-4"/>
          <w:sz w:val="19"/>
        </w:rPr>
        <w:t xml:space="preserve"> </w:t>
      </w:r>
      <w:r>
        <w:rPr>
          <w:color w:val="212133"/>
          <w:sz w:val="19"/>
        </w:rPr>
        <w:t>2023.</w:t>
      </w:r>
      <w:r>
        <w:rPr>
          <w:color w:val="212133"/>
          <w:spacing w:val="-4"/>
          <w:sz w:val="19"/>
        </w:rPr>
        <w:t xml:space="preserve"> </w:t>
      </w:r>
      <w:r>
        <w:rPr>
          <w:color w:val="212133"/>
          <w:sz w:val="19"/>
        </w:rPr>
        <w:t>[Online].</w:t>
      </w:r>
      <w:r>
        <w:rPr>
          <w:color w:val="212133"/>
          <w:spacing w:val="-4"/>
          <w:sz w:val="19"/>
        </w:rPr>
        <w:t xml:space="preserve"> </w:t>
      </w:r>
      <w:r>
        <w:rPr>
          <w:color w:val="212133"/>
          <w:sz w:val="19"/>
        </w:rPr>
        <w:t xml:space="preserve">Available: </w:t>
      </w:r>
      <w:hyperlink r:id="rId9">
        <w:r>
          <w:rPr>
            <w:rStyle w:val="Style6"/>
            <w:color w:val="212133"/>
            <w:spacing w:val="-2"/>
            <w:sz w:val="19"/>
          </w:rPr>
          <w:t>https://www.verizon.com/business/resources/reports/dbir/</w:t>
        </w:r>
      </w:hyperlink>
    </w:p>
    <w:p>
      <w:pPr>
        <w:pStyle w:val="ListParagraph"/>
        <w:numPr>
          <w:ilvl w:val="0"/>
          <w:numId w:val="3"/>
        </w:numPr>
        <w:tabs>
          <w:tab w:val="clear" w:pos="720"/>
          <w:tab w:val="left" w:pos="914" w:leader="none"/>
        </w:tabs>
        <w:spacing w:lineRule="auto" w:line="286" w:before="100" w:after="0"/>
        <w:ind w:hanging="0" w:start="545" w:end="2004"/>
        <w:jc w:val="start"/>
        <w:rPr>
          <w:sz w:val="19"/>
        </w:rPr>
      </w:pPr>
      <w:r>
        <w:rPr>
          <w:color w:val="212133"/>
          <w:sz w:val="19"/>
        </w:rPr>
        <w:t>IBM</w:t>
      </w:r>
      <w:r>
        <w:rPr>
          <w:color w:val="212133"/>
          <w:spacing w:val="-3"/>
          <w:sz w:val="19"/>
        </w:rPr>
        <w:t xml:space="preserve"> </w:t>
      </w:r>
      <w:r>
        <w:rPr>
          <w:color w:val="212133"/>
          <w:sz w:val="19"/>
        </w:rPr>
        <w:t>Security,</w:t>
      </w:r>
      <w:r>
        <w:rPr>
          <w:color w:val="212133"/>
          <w:spacing w:val="-3"/>
          <w:sz w:val="19"/>
        </w:rPr>
        <w:t xml:space="preserve"> </w:t>
      </w:r>
      <w:r>
        <w:rPr>
          <w:color w:val="212133"/>
          <w:sz w:val="19"/>
        </w:rPr>
        <w:t>"Cost</w:t>
      </w:r>
      <w:r>
        <w:rPr>
          <w:color w:val="212133"/>
          <w:spacing w:val="-3"/>
          <w:sz w:val="19"/>
        </w:rPr>
        <w:t xml:space="preserve"> </w:t>
      </w:r>
      <w:r>
        <w:rPr>
          <w:color w:val="212133"/>
          <w:sz w:val="19"/>
        </w:rPr>
        <w:t>of</w:t>
      </w:r>
      <w:r>
        <w:rPr>
          <w:color w:val="212133"/>
          <w:spacing w:val="-3"/>
          <w:sz w:val="19"/>
        </w:rPr>
        <w:t xml:space="preserve"> </w:t>
      </w:r>
      <w:r>
        <w:rPr>
          <w:color w:val="212133"/>
          <w:sz w:val="19"/>
        </w:rPr>
        <w:t>a</w:t>
      </w:r>
      <w:r>
        <w:rPr>
          <w:color w:val="212133"/>
          <w:spacing w:val="-3"/>
          <w:sz w:val="19"/>
        </w:rPr>
        <w:t xml:space="preserve"> </w:t>
      </w:r>
      <w:r>
        <w:rPr>
          <w:color w:val="212133"/>
          <w:sz w:val="19"/>
        </w:rPr>
        <w:t>Data</w:t>
      </w:r>
      <w:r>
        <w:rPr>
          <w:color w:val="212133"/>
          <w:spacing w:val="-3"/>
          <w:sz w:val="19"/>
        </w:rPr>
        <w:t xml:space="preserve"> </w:t>
      </w:r>
      <w:r>
        <w:rPr>
          <w:color w:val="212133"/>
          <w:sz w:val="19"/>
        </w:rPr>
        <w:t>Breach</w:t>
      </w:r>
      <w:r>
        <w:rPr>
          <w:color w:val="212133"/>
          <w:spacing w:val="-3"/>
          <w:sz w:val="19"/>
        </w:rPr>
        <w:t xml:space="preserve"> </w:t>
      </w:r>
      <w:r>
        <w:rPr>
          <w:color w:val="212133"/>
          <w:sz w:val="19"/>
        </w:rPr>
        <w:t>Report</w:t>
      </w:r>
      <w:r>
        <w:rPr>
          <w:color w:val="212133"/>
          <w:spacing w:val="-3"/>
          <w:sz w:val="19"/>
        </w:rPr>
        <w:t xml:space="preserve"> </w:t>
      </w:r>
      <w:r>
        <w:rPr>
          <w:color w:val="212133"/>
          <w:sz w:val="19"/>
        </w:rPr>
        <w:t>2023,"</w:t>
      </w:r>
      <w:r>
        <w:rPr>
          <w:color w:val="212133"/>
          <w:spacing w:val="-3"/>
          <w:sz w:val="19"/>
        </w:rPr>
        <w:t xml:space="preserve"> </w:t>
      </w:r>
      <w:r>
        <w:rPr>
          <w:color w:val="212133"/>
          <w:sz w:val="19"/>
        </w:rPr>
        <w:t>IBM</w:t>
      </w:r>
      <w:r>
        <w:rPr>
          <w:color w:val="212133"/>
          <w:spacing w:val="-3"/>
          <w:sz w:val="19"/>
        </w:rPr>
        <w:t xml:space="preserve"> </w:t>
      </w:r>
      <w:r>
        <w:rPr>
          <w:color w:val="212133"/>
          <w:sz w:val="19"/>
        </w:rPr>
        <w:t>Corporation,</w:t>
      </w:r>
      <w:r>
        <w:rPr>
          <w:color w:val="212133"/>
          <w:spacing w:val="-3"/>
          <w:sz w:val="19"/>
        </w:rPr>
        <w:t xml:space="preserve"> </w:t>
      </w:r>
      <w:r>
        <w:rPr>
          <w:color w:val="212133"/>
          <w:sz w:val="19"/>
        </w:rPr>
        <w:t>2023.</w:t>
      </w:r>
      <w:r>
        <w:rPr>
          <w:color w:val="212133"/>
          <w:spacing w:val="-3"/>
          <w:sz w:val="19"/>
        </w:rPr>
        <w:t xml:space="preserve"> </w:t>
      </w:r>
      <w:r>
        <w:rPr>
          <w:color w:val="212133"/>
          <w:sz w:val="19"/>
        </w:rPr>
        <w:t>[Online].</w:t>
      </w:r>
      <w:r>
        <w:rPr>
          <w:color w:val="212133"/>
          <w:spacing w:val="-3"/>
          <w:sz w:val="19"/>
        </w:rPr>
        <w:t xml:space="preserve"> </w:t>
      </w:r>
      <w:r>
        <w:rPr>
          <w:color w:val="212133"/>
          <w:sz w:val="19"/>
        </w:rPr>
        <w:t xml:space="preserve">Available: </w:t>
      </w:r>
      <w:hyperlink r:id="rId10">
        <w:r>
          <w:rPr>
            <w:rStyle w:val="Style6"/>
            <w:color w:val="212133"/>
            <w:spacing w:val="-2"/>
            <w:sz w:val="19"/>
          </w:rPr>
          <w:t>https://www.ibm.com/reports/data-breach</w:t>
        </w:r>
      </w:hyperlink>
    </w:p>
    <w:p>
      <w:pPr>
        <w:pStyle w:val="ListParagraph"/>
        <w:numPr>
          <w:ilvl w:val="0"/>
          <w:numId w:val="3"/>
        </w:numPr>
        <w:tabs>
          <w:tab w:val="clear" w:pos="720"/>
          <w:tab w:val="left" w:pos="914" w:leader="none"/>
        </w:tabs>
        <w:spacing w:lineRule="auto" w:line="240" w:before="100" w:after="0"/>
        <w:ind w:hanging="369" w:start="914" w:end="0"/>
        <w:jc w:val="start"/>
        <w:rPr>
          <w:sz w:val="19"/>
        </w:rPr>
      </w:pPr>
      <w:r>
        <w:rPr>
          <w:color w:val="212133"/>
          <w:sz w:val="19"/>
        </w:rPr>
        <w:t xml:space="preserve">T. Bird, "Netfilter's Connection Tracking System," netfilter.org technical paper, </w:t>
      </w:r>
      <w:r>
        <w:rPr>
          <w:color w:val="212133"/>
          <w:spacing w:val="-2"/>
          <w:sz w:val="19"/>
        </w:rPr>
        <w:t>2004.</w:t>
      </w:r>
    </w:p>
    <w:p>
      <w:pPr>
        <w:pStyle w:val="ListParagraph"/>
        <w:numPr>
          <w:ilvl w:val="0"/>
          <w:numId w:val="3"/>
        </w:numPr>
        <w:tabs>
          <w:tab w:val="clear" w:pos="720"/>
          <w:tab w:val="left" w:pos="914" w:leader="none"/>
        </w:tabs>
        <w:spacing w:lineRule="auto" w:line="240" w:before="142" w:after="0"/>
        <w:ind w:hanging="369" w:start="914" w:end="0"/>
        <w:jc w:val="start"/>
        <w:rPr>
          <w:sz w:val="19"/>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sz w:val="19"/>
        </w:rPr>
        <w:t xml:space="preserve">IETF, RFC 4033 — DNS Security Introduction and Requirements (DNSSEC), </w:t>
      </w:r>
      <w:r>
        <w:rPr>
          <w:color w:val="212133"/>
          <w:spacing w:val="-2"/>
          <w:sz w:val="19"/>
        </w:rPr>
        <w:t>2005.</w:t>
      </w:r>
    </w:p>
    <w:p>
      <w:pPr>
        <w:pStyle w:val="Heading1"/>
        <w:rPr/>
      </w:pPr>
      <w:r>
        <mc:AlternateContent>
          <mc:Choice Requires="wps">
            <w:drawing>
              <wp:anchor distT="0" distB="0" distL="0" distR="0" simplePos="0" relativeHeight="126" behindDoc="1" locked="0" layoutInCell="0" allowOverlap="1">
                <wp:simplePos x="0" y="0"/>
                <wp:positionH relativeFrom="page">
                  <wp:posOffset>976630</wp:posOffset>
                </wp:positionH>
                <wp:positionV relativeFrom="paragraph">
                  <wp:posOffset>254000</wp:posOffset>
                </wp:positionV>
                <wp:extent cx="5607685" cy="1270"/>
                <wp:effectExtent l="13335" t="12700" r="12065" b="11430"/>
                <wp:wrapNone/>
                <wp:docPr id="29" name="Graphic 164"/>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 xml:space="preserve">APPENDIX A Installation </w:t>
      </w:r>
      <w:r>
        <w:rPr>
          <w:color w:val="1C6EF4"/>
          <w:spacing w:val="-2"/>
        </w:rPr>
        <w:t>Guide</w:t>
      </w:r>
    </w:p>
    <w:p>
      <w:pPr>
        <w:pStyle w:val="BodyText"/>
        <w:spacing w:lineRule="auto" w:line="298" w:before="48" w:after="0"/>
        <w:ind w:start="545" w:end="1191"/>
        <w:rPr/>
      </w:pPr>
      <w:r>
        <w:rPr>
          <w:color w:val="212133"/>
        </w:rPr>
        <w:t>This</w:t>
      </w:r>
      <w:r>
        <w:rPr>
          <w:color w:val="212133"/>
          <w:spacing w:val="-1"/>
        </w:rPr>
        <w:t xml:space="preserve"> </w:t>
      </w:r>
      <w:r>
        <w:rPr>
          <w:color w:val="212133"/>
        </w:rPr>
        <w:t>appendix</w:t>
      </w:r>
      <w:r>
        <w:rPr>
          <w:color w:val="212133"/>
          <w:spacing w:val="-1"/>
        </w:rPr>
        <w:t xml:space="preserve"> </w:t>
      </w:r>
      <w:r>
        <w:rPr>
          <w:color w:val="212133"/>
        </w:rPr>
        <w:t>provides</w:t>
      </w:r>
      <w:r>
        <w:rPr>
          <w:color w:val="212133"/>
          <w:spacing w:val="-1"/>
        </w:rPr>
        <w:t xml:space="preserve"> </w:t>
      </w:r>
      <w:r>
        <w:rPr>
          <w:color w:val="212133"/>
        </w:rPr>
        <w:t>step-by-step</w:t>
      </w:r>
      <w:r>
        <w:rPr>
          <w:color w:val="212133"/>
          <w:spacing w:val="-1"/>
        </w:rPr>
        <w:t xml:space="preserve"> </w:t>
      </w:r>
      <w:r>
        <w:rPr>
          <w:color w:val="212133"/>
        </w:rPr>
        <w:t>installation</w:t>
      </w:r>
      <w:r>
        <w:rPr>
          <w:color w:val="212133"/>
          <w:spacing w:val="-1"/>
        </w:rPr>
        <w:t xml:space="preserve"> </w:t>
      </w:r>
      <w:r>
        <w:rPr>
          <w:color w:val="212133"/>
        </w:rPr>
        <w:t>instructions</w:t>
      </w:r>
      <w:r>
        <w:rPr>
          <w:color w:val="212133"/>
          <w:spacing w:val="-1"/>
        </w:rPr>
        <w:t xml:space="preserve"> </w:t>
      </w:r>
      <w:r>
        <w:rPr>
          <w:color w:val="212133"/>
        </w:rPr>
        <w:t>for</w:t>
      </w:r>
      <w:r>
        <w:rPr>
          <w:color w:val="212133"/>
          <w:spacing w:val="-1"/>
        </w:rPr>
        <w:t xml:space="preserve"> </w:t>
      </w:r>
      <w:r>
        <w:rPr>
          <w:color w:val="212133"/>
        </w:rPr>
        <w:t>KTA</w:t>
      </w:r>
      <w:r>
        <w:rPr>
          <w:color w:val="212133"/>
          <w:spacing w:val="-1"/>
        </w:rPr>
        <w:t xml:space="preserve"> </w:t>
      </w:r>
      <w:r>
        <w:rPr>
          <w:color w:val="212133"/>
        </w:rPr>
        <w:t>on</w:t>
      </w:r>
      <w:r>
        <w:rPr>
          <w:color w:val="212133"/>
          <w:spacing w:val="-1"/>
        </w:rPr>
        <w:t xml:space="preserve"> </w:t>
      </w:r>
      <w:r>
        <w:rPr>
          <w:color w:val="212133"/>
        </w:rPr>
        <w:t>Ubuntu</w:t>
      </w:r>
      <w:r>
        <w:rPr>
          <w:color w:val="212133"/>
          <w:spacing w:val="-1"/>
        </w:rPr>
        <w:t xml:space="preserve"> </w:t>
      </w:r>
      <w:r>
        <w:rPr>
          <w:color w:val="212133"/>
        </w:rPr>
        <w:t>22.04</w:t>
      </w:r>
      <w:r>
        <w:rPr>
          <w:color w:val="212133"/>
          <w:spacing w:val="-1"/>
        </w:rPr>
        <w:t xml:space="preserve"> </w:t>
      </w:r>
      <w:r>
        <w:rPr>
          <w:color w:val="212133"/>
        </w:rPr>
        <w:t>LTS</w:t>
      </w:r>
      <w:r>
        <w:rPr>
          <w:color w:val="212133"/>
          <w:spacing w:val="-1"/>
        </w:rPr>
        <w:t xml:space="preserve"> </w:t>
      </w:r>
      <w:r>
        <w:rPr>
          <w:color w:val="212133"/>
        </w:rPr>
        <w:t>with kernel 6.8.0. Root privileges are required for all steps.</w:t>
      </w:r>
    </w:p>
    <w:p>
      <w:pPr>
        <w:pStyle w:val="BodyText"/>
        <w:rPr>
          <w:sz w:val="20"/>
        </w:rPr>
      </w:pPr>
      <w:r>
        <w:rPr>
          <w:sz w:val="20"/>
        </w:rPr>
      </w:r>
    </w:p>
    <w:p>
      <w:pPr>
        <w:pStyle w:val="BodyText"/>
        <w:spacing w:before="24" w:after="0"/>
        <w:rPr>
          <w:sz w:val="20"/>
        </w:rPr>
      </w:pPr>
      <w:r>
        <w:rPr>
          <w:sz w:val="20"/>
        </w:rPr>
        <mc:AlternateContent>
          <mc:Choice Requires="wps">
            <w:drawing>
              <wp:anchor distT="0" distB="0" distL="0" distR="0" simplePos="0" relativeHeight="128" behindDoc="1" locked="0" layoutInCell="0" allowOverlap="1">
                <wp:simplePos x="0" y="0"/>
                <wp:positionH relativeFrom="page">
                  <wp:posOffset>1128395</wp:posOffset>
                </wp:positionH>
                <wp:positionV relativeFrom="paragraph">
                  <wp:posOffset>177165</wp:posOffset>
                </wp:positionV>
                <wp:extent cx="5455285" cy="165100"/>
                <wp:effectExtent l="0" t="0" r="0" b="0"/>
                <wp:wrapTopAndBottom/>
                <wp:docPr id="30" name="Textbox 165"/>
                <a:graphic xmlns:a="http://schemas.openxmlformats.org/drawingml/2006/main">
                  <a:graphicData uri="http://schemas.microsoft.com/office/word/2010/wordprocessingShape">
                    <wps:wsp>
                      <wps:cNvSpPr/>
                      <wps:spPr>
                        <a:xfrm>
                          <a:off x="0" y="0"/>
                          <a:ext cx="5455440" cy="165240"/>
                        </a:xfrm>
                        <a:prstGeom prst="rect">
                          <a:avLst/>
                        </a:prstGeom>
                        <a:solidFill>
                          <a:srgbClr val="f4f6ff"/>
                        </a:solidFill>
                        <a:ln w="0">
                          <a:noFill/>
                        </a:ln>
                      </wps:spPr>
                      <wps:style>
                        <a:lnRef idx="0"/>
                        <a:fillRef idx="0"/>
                        <a:effectRef idx="0"/>
                        <a:fontRef idx="minor"/>
                      </wps:style>
                      <wps:txb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sudo apt update &amp;&amp; sudo apt upgrade -</w:t>
                            </w:r>
                            <w:r>
                              <w:rPr>
                                <w:rFonts w:ascii="Courier New" w:hAnsi="Courier New"/>
                                <w:color w:val="212133"/>
                                <w:spacing w:val="-10"/>
                                <w:sz w:val="18"/>
                              </w:rPr>
                              <w:t>y</w:t>
                            </w:r>
                          </w:p>
                        </w:txbxContent>
                      </wps:txbx>
                      <wps:bodyPr lIns="0" rIns="0" tIns="0" bIns="0" anchor="t">
                        <a:noAutofit/>
                      </wps:bodyPr>
                    </wps:wsp>
                  </a:graphicData>
                </a:graphic>
              </wp:anchor>
            </w:drawing>
          </mc:Choice>
          <mc:Fallback>
            <w:pict>
              <v:rect id="shape_0" fillcolor="#f4f6ff" stroked="f" o:allowincell="f" style="position:absolute;margin-left:88.85pt;margin-top:13.95pt;width:429.5pt;height:12.95pt;mso-wrap-style:square;v-text-anchor:top;mso-position-horizontal-relative:page">
                <v:fill o:detectmouseclick="t" type="solid" color2="#0b0900"/>
                <v:stroke color="#3465a4" joinstyle="round" endcap="flat"/>
                <v:textbo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sudo apt update &amp;&amp; sudo apt upgrade -</w:t>
                      </w:r>
                      <w:r>
                        <w:rPr>
                          <w:rFonts w:ascii="Courier New" w:hAnsi="Courier New"/>
                          <w:color w:val="212133"/>
                          <w:spacing w:val="-10"/>
                          <w:sz w:val="18"/>
                        </w:rPr>
                        <w:t>y</w:t>
                      </w:r>
                    </w:p>
                  </w:txbxContent>
                </v:textbox>
                <w10:wrap type="topAndBottom"/>
              </v:rect>
            </w:pict>
          </mc:Fallback>
        </mc:AlternateContent>
        <mc:AlternateContent>
          <mc:Choice Requires="wps">
            <w:drawing>
              <wp:anchor distT="0" distB="635" distL="0" distR="0" simplePos="0" relativeHeight="132" behindDoc="1" locked="0" layoutInCell="0" allowOverlap="1">
                <wp:simplePos x="0" y="0"/>
                <wp:positionH relativeFrom="page">
                  <wp:posOffset>1128395</wp:posOffset>
                </wp:positionH>
                <wp:positionV relativeFrom="paragraph">
                  <wp:posOffset>443230</wp:posOffset>
                </wp:positionV>
                <wp:extent cx="5455285" cy="495300"/>
                <wp:effectExtent l="0" t="0" r="0" b="0"/>
                <wp:wrapTopAndBottom/>
                <wp:docPr id="31" name="Textbox 166"/>
                <a:graphic xmlns:a="http://schemas.openxmlformats.org/drawingml/2006/main">
                  <a:graphicData uri="http://schemas.microsoft.com/office/word/2010/wordprocessingShape">
                    <wps:wsp>
                      <wps:cNvSpPr/>
                      <wps:spPr>
                        <a:xfrm>
                          <a:off x="0" y="0"/>
                          <a:ext cx="5455440" cy="495360"/>
                        </a:xfrm>
                        <a:prstGeom prst="rect">
                          <a:avLst/>
                        </a:prstGeom>
                        <a:solidFill>
                          <a:srgbClr val="f4f6ff"/>
                        </a:solidFill>
                        <a:ln w="0">
                          <a:noFill/>
                        </a:ln>
                      </wps:spPr>
                      <wps:style>
                        <a:lnRef idx="0"/>
                        <a:fillRef idx="0"/>
                        <a:effectRef idx="0"/>
                        <a:fontRef idx="minor"/>
                      </wps:style>
                      <wps:txb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sudo apt install -y build-essential linux-headers-$(uname -r) </w:t>
                            </w:r>
                            <w:r>
                              <w:rPr>
                                <w:rFonts w:ascii="Courier New" w:hAnsi="Courier New"/>
                                <w:color w:val="212133"/>
                                <w:spacing w:val="-2"/>
                                <w:sz w:val="18"/>
                              </w:rPr>
                              <w:t>cmake</w:t>
                            </w:r>
                          </w:p>
                          <w:p>
                            <w:pPr>
                              <w:pStyle w:val="FrameContents"/>
                              <w:spacing w:lineRule="atLeast" w:line="260" w:before="0" w:after="0"/>
                              <w:ind w:hanging="0" w:start="0" w:end="0"/>
                              <w:jc w:val="start"/>
                              <w:rPr>
                                <w:rFonts w:ascii="Courier New" w:hAnsi="Courier New"/>
                                <w:color w:val="000000"/>
                                <w:sz w:val="18"/>
                              </w:rPr>
                            </w:pPr>
                            <w:r>
                              <w:rPr>
                                <w:rFonts w:ascii="Courier New" w:hAnsi="Courier New"/>
                                <w:color w:val="212133"/>
                                <w:sz w:val="18"/>
                              </w:rPr>
                              <w:t>qt6-base-dev</w:t>
                            </w:r>
                            <w:r>
                              <w:rPr>
                                <w:rFonts w:ascii="Courier New" w:hAnsi="Courier New"/>
                                <w:color w:val="212133"/>
                                <w:spacing w:val="-8"/>
                                <w:sz w:val="18"/>
                              </w:rPr>
                              <w:t xml:space="preserve"> </w:t>
                            </w:r>
                            <w:r>
                              <w:rPr>
                                <w:rFonts w:ascii="Courier New" w:hAnsi="Courier New"/>
                                <w:color w:val="212133"/>
                                <w:sz w:val="18"/>
                              </w:rPr>
                              <w:t>\</w:t>
                            </w:r>
                            <w:r>
                              <w:rPr>
                                <w:rFonts w:ascii="Courier New" w:hAnsi="Courier New"/>
                                <w:color w:val="212133"/>
                                <w:spacing w:val="-8"/>
                                <w:sz w:val="18"/>
                              </w:rPr>
                              <w:t xml:space="preserve"> </w:t>
                            </w:r>
                            <w:r>
                              <w:rPr>
                                <w:rFonts w:ascii="Courier New" w:hAnsi="Courier New"/>
                                <w:color w:val="212133"/>
                                <w:sz w:val="18"/>
                              </w:rPr>
                              <w:t>libqt6printsupport6-dev</w:t>
                            </w:r>
                            <w:r>
                              <w:rPr>
                                <w:rFonts w:ascii="Courier New" w:hAnsi="Courier New"/>
                                <w:color w:val="212133"/>
                                <w:spacing w:val="-8"/>
                                <w:sz w:val="18"/>
                              </w:rPr>
                              <w:t xml:space="preserve"> </w:t>
                            </w:r>
                            <w:r>
                              <w:rPr>
                                <w:rFonts w:ascii="Courier New" w:hAnsi="Courier New"/>
                                <w:color w:val="212133"/>
                                <w:sz w:val="18"/>
                              </w:rPr>
                              <w:t>libsqlite3-dev</w:t>
                            </w:r>
                            <w:r>
                              <w:rPr>
                                <w:rFonts w:ascii="Courier New" w:hAnsi="Courier New"/>
                                <w:color w:val="212133"/>
                                <w:spacing w:val="-8"/>
                                <w:sz w:val="18"/>
                              </w:rPr>
                              <w:t xml:space="preserve"> </w:t>
                            </w:r>
                            <w:r>
                              <w:rPr>
                                <w:rFonts w:ascii="Courier New" w:hAnsi="Courier New"/>
                                <w:color w:val="212133"/>
                                <w:sz w:val="18"/>
                              </w:rPr>
                              <w:t>python3</w:t>
                            </w:r>
                            <w:r>
                              <w:rPr>
                                <w:rFonts w:ascii="Courier New" w:hAnsi="Courier New"/>
                                <w:color w:val="212133"/>
                                <w:spacing w:val="-8"/>
                                <w:sz w:val="18"/>
                              </w:rPr>
                              <w:t xml:space="preserve"> </w:t>
                            </w:r>
                            <w:r>
                              <w:rPr>
                                <w:rFonts w:ascii="Courier New" w:hAnsi="Courier New"/>
                                <w:color w:val="212133"/>
                                <w:sz w:val="18"/>
                              </w:rPr>
                              <w:t xml:space="preserve">python3-pip </w:t>
                            </w:r>
                            <w:r>
                              <w:rPr>
                                <w:rFonts w:ascii="Courier New" w:hAnsi="Courier New"/>
                                <w:color w:val="212133"/>
                                <w:spacing w:val="-2"/>
                                <w:sz w:val="18"/>
                              </w:rPr>
                              <w:t>traceroute</w:t>
                            </w:r>
                          </w:p>
                        </w:txbxContent>
                      </wps:txbx>
                      <wps:bodyPr lIns="0" rIns="0" tIns="0" bIns="0" anchor="t">
                        <a:noAutofit/>
                      </wps:bodyPr>
                    </wps:wsp>
                  </a:graphicData>
                </a:graphic>
              </wp:anchor>
            </w:drawing>
          </mc:Choice>
          <mc:Fallback>
            <w:pict>
              <v:rect id="shape_0" fillcolor="#f4f6ff" stroked="f" o:allowincell="f" style="position:absolute;margin-left:88.85pt;margin-top:34.9pt;width:429.5pt;height:38.95pt;mso-wrap-style:square;v-text-anchor:top;mso-position-horizontal-relative:page">
                <v:fill o:detectmouseclick="t" type="solid" color2="#0b0900"/>
                <v:stroke color="#3465a4" joinstyle="round" endcap="flat"/>
                <v:textbo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sudo apt install -y build-essential linux-headers-$(uname -r) </w:t>
                      </w:r>
                      <w:r>
                        <w:rPr>
                          <w:rFonts w:ascii="Courier New" w:hAnsi="Courier New"/>
                          <w:color w:val="212133"/>
                          <w:spacing w:val="-2"/>
                          <w:sz w:val="18"/>
                        </w:rPr>
                        <w:t>cmake</w:t>
                      </w:r>
                    </w:p>
                    <w:p>
                      <w:pPr>
                        <w:pStyle w:val="FrameContents"/>
                        <w:spacing w:lineRule="atLeast" w:line="260" w:before="0" w:after="0"/>
                        <w:ind w:hanging="0" w:start="0" w:end="0"/>
                        <w:jc w:val="start"/>
                        <w:rPr>
                          <w:rFonts w:ascii="Courier New" w:hAnsi="Courier New"/>
                          <w:color w:val="000000"/>
                          <w:sz w:val="18"/>
                        </w:rPr>
                      </w:pPr>
                      <w:r>
                        <w:rPr>
                          <w:rFonts w:ascii="Courier New" w:hAnsi="Courier New"/>
                          <w:color w:val="212133"/>
                          <w:sz w:val="18"/>
                        </w:rPr>
                        <w:t>qt6-base-dev</w:t>
                      </w:r>
                      <w:r>
                        <w:rPr>
                          <w:rFonts w:ascii="Courier New" w:hAnsi="Courier New"/>
                          <w:color w:val="212133"/>
                          <w:spacing w:val="-8"/>
                          <w:sz w:val="18"/>
                        </w:rPr>
                        <w:t xml:space="preserve"> </w:t>
                      </w:r>
                      <w:r>
                        <w:rPr>
                          <w:rFonts w:ascii="Courier New" w:hAnsi="Courier New"/>
                          <w:color w:val="212133"/>
                          <w:sz w:val="18"/>
                        </w:rPr>
                        <w:t>\</w:t>
                      </w:r>
                      <w:r>
                        <w:rPr>
                          <w:rFonts w:ascii="Courier New" w:hAnsi="Courier New"/>
                          <w:color w:val="212133"/>
                          <w:spacing w:val="-8"/>
                          <w:sz w:val="18"/>
                        </w:rPr>
                        <w:t xml:space="preserve"> </w:t>
                      </w:r>
                      <w:r>
                        <w:rPr>
                          <w:rFonts w:ascii="Courier New" w:hAnsi="Courier New"/>
                          <w:color w:val="212133"/>
                          <w:sz w:val="18"/>
                        </w:rPr>
                        <w:t>libqt6printsupport6-dev</w:t>
                      </w:r>
                      <w:r>
                        <w:rPr>
                          <w:rFonts w:ascii="Courier New" w:hAnsi="Courier New"/>
                          <w:color w:val="212133"/>
                          <w:spacing w:val="-8"/>
                          <w:sz w:val="18"/>
                        </w:rPr>
                        <w:t xml:space="preserve"> </w:t>
                      </w:r>
                      <w:r>
                        <w:rPr>
                          <w:rFonts w:ascii="Courier New" w:hAnsi="Courier New"/>
                          <w:color w:val="212133"/>
                          <w:sz w:val="18"/>
                        </w:rPr>
                        <w:t>libsqlite3-dev</w:t>
                      </w:r>
                      <w:r>
                        <w:rPr>
                          <w:rFonts w:ascii="Courier New" w:hAnsi="Courier New"/>
                          <w:color w:val="212133"/>
                          <w:spacing w:val="-8"/>
                          <w:sz w:val="18"/>
                        </w:rPr>
                        <w:t xml:space="preserve"> </w:t>
                      </w:r>
                      <w:r>
                        <w:rPr>
                          <w:rFonts w:ascii="Courier New" w:hAnsi="Courier New"/>
                          <w:color w:val="212133"/>
                          <w:sz w:val="18"/>
                        </w:rPr>
                        <w:t>python3</w:t>
                      </w:r>
                      <w:r>
                        <w:rPr>
                          <w:rFonts w:ascii="Courier New" w:hAnsi="Courier New"/>
                          <w:color w:val="212133"/>
                          <w:spacing w:val="-8"/>
                          <w:sz w:val="18"/>
                        </w:rPr>
                        <w:t xml:space="preserve"> </w:t>
                      </w:r>
                      <w:r>
                        <w:rPr>
                          <w:rFonts w:ascii="Courier New" w:hAnsi="Courier New"/>
                          <w:color w:val="212133"/>
                          <w:sz w:val="18"/>
                        </w:rPr>
                        <w:t xml:space="preserve">python3-pip </w:t>
                      </w:r>
                      <w:r>
                        <w:rPr>
                          <w:rFonts w:ascii="Courier New" w:hAnsi="Courier New"/>
                          <w:color w:val="212133"/>
                          <w:spacing w:val="-2"/>
                          <w:sz w:val="18"/>
                        </w:rPr>
                        <w:t>traceroute</w:t>
                      </w:r>
                    </w:p>
                  </w:txbxContent>
                </v:textbox>
                <w10:wrap type="topAndBottom"/>
              </v:rect>
            </w:pict>
          </mc:Fallback>
        </mc:AlternateContent>
        <mc:AlternateContent>
          <mc:Choice Requires="wps">
            <w:drawing>
              <wp:anchor distT="0" distB="0" distL="0" distR="0" simplePos="0" relativeHeight="134" behindDoc="1" locked="0" layoutInCell="0" allowOverlap="1">
                <wp:simplePos x="0" y="0"/>
                <wp:positionH relativeFrom="page">
                  <wp:posOffset>1128395</wp:posOffset>
                </wp:positionH>
                <wp:positionV relativeFrom="paragraph">
                  <wp:posOffset>1040765</wp:posOffset>
                </wp:positionV>
                <wp:extent cx="5455285" cy="165100"/>
                <wp:effectExtent l="0" t="0" r="0" b="0"/>
                <wp:wrapTopAndBottom/>
                <wp:docPr id="32" name="Textbox 167"/>
                <a:graphic xmlns:a="http://schemas.openxmlformats.org/drawingml/2006/main">
                  <a:graphicData uri="http://schemas.microsoft.com/office/word/2010/wordprocessingShape">
                    <wps:wsp>
                      <wps:cNvSpPr/>
                      <wps:spPr>
                        <a:xfrm>
                          <a:off x="0" y="0"/>
                          <a:ext cx="5455440" cy="165240"/>
                        </a:xfrm>
                        <a:prstGeom prst="rect">
                          <a:avLst/>
                        </a:prstGeom>
                        <a:solidFill>
                          <a:srgbClr val="f4f6ff"/>
                        </a:solidFill>
                        <a:ln w="0">
                          <a:noFill/>
                        </a:ln>
                      </wps:spPr>
                      <wps:style>
                        <a:lnRef idx="0"/>
                        <a:fillRef idx="0"/>
                        <a:effectRef idx="0"/>
                        <a:fontRef idx="minor"/>
                      </wps:style>
                      <wps:txb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pip3 install geoip2 --break-system-</w:t>
                            </w:r>
                            <w:r>
                              <w:rPr>
                                <w:rFonts w:ascii="Courier New" w:hAnsi="Courier New"/>
                                <w:color w:val="212133"/>
                                <w:spacing w:val="-2"/>
                                <w:sz w:val="18"/>
                              </w:rPr>
                              <w:t>packages</w:t>
                            </w:r>
                          </w:p>
                        </w:txbxContent>
                      </wps:txbx>
                      <wps:bodyPr lIns="0" rIns="0" tIns="0" bIns="0" anchor="t">
                        <a:noAutofit/>
                      </wps:bodyPr>
                    </wps:wsp>
                  </a:graphicData>
                </a:graphic>
              </wp:anchor>
            </w:drawing>
          </mc:Choice>
          <mc:Fallback>
            <w:pict>
              <v:rect id="shape_0" fillcolor="#f4f6ff" stroked="f" o:allowincell="f" style="position:absolute;margin-left:88.85pt;margin-top:81.95pt;width:429.5pt;height:12.95pt;mso-wrap-style:square;v-text-anchor:top;mso-position-horizontal-relative:page">
                <v:fill o:detectmouseclick="t" type="solid" color2="#0b0900"/>
                <v:stroke color="#3465a4" joinstyle="round" endcap="flat"/>
                <v:textbo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pip3 install geoip2 --break-system-</w:t>
                      </w:r>
                      <w:r>
                        <w:rPr>
                          <w:rFonts w:ascii="Courier New" w:hAnsi="Courier New"/>
                          <w:color w:val="212133"/>
                          <w:spacing w:val="-2"/>
                          <w:sz w:val="18"/>
                        </w:rPr>
                        <w:t>packages</w:t>
                      </w:r>
                    </w:p>
                  </w:txbxContent>
                </v:textbox>
                <w10:wrap type="topAndBottom"/>
              </v:rect>
            </w:pict>
          </mc:Fallback>
        </mc:AlternateContent>
        <mc:AlternateContent>
          <mc:Choice Requires="wps">
            <w:drawing>
              <wp:anchor distT="635" distB="0" distL="0" distR="0" simplePos="0" relativeHeight="136" behindDoc="1" locked="0" layoutInCell="0" allowOverlap="1">
                <wp:simplePos x="0" y="0"/>
                <wp:positionH relativeFrom="page">
                  <wp:posOffset>1128395</wp:posOffset>
                </wp:positionH>
                <wp:positionV relativeFrom="paragraph">
                  <wp:posOffset>1307465</wp:posOffset>
                </wp:positionV>
                <wp:extent cx="5455285" cy="330200"/>
                <wp:effectExtent l="0" t="0" r="0" b="0"/>
                <wp:wrapTopAndBottom/>
                <wp:docPr id="33" name="Textbox 168"/>
                <a:graphic xmlns:a="http://schemas.openxmlformats.org/drawingml/2006/main">
                  <a:graphicData uri="http://schemas.microsoft.com/office/word/2010/wordprocessingShape">
                    <wps:wsp>
                      <wps:cNvSpPr/>
                      <wps:spPr>
                        <a:xfrm>
                          <a:off x="0" y="0"/>
                          <a:ext cx="5455440" cy="330120"/>
                        </a:xfrm>
                        <a:prstGeom prst="rect">
                          <a:avLst/>
                        </a:prstGeom>
                        <a:solidFill>
                          <a:srgbClr val="f4f6ff"/>
                        </a:solidFill>
                        <a:ln w="0">
                          <a:noFill/>
                        </a:ln>
                      </wps:spPr>
                      <wps:style>
                        <a:lnRef idx="0"/>
                        <a:fillRef idx="0"/>
                        <a:effectRef idx="0"/>
                        <a:fontRef idx="minor"/>
                      </wps:style>
                      <wps:txb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 Download MaxMind GeoLite2 databases (requires free account) # </w:t>
                            </w:r>
                            <w:r>
                              <w:rPr>
                                <w:rFonts w:ascii="Courier New" w:hAnsi="Courier New"/>
                                <w:color w:val="212133"/>
                                <w:spacing w:val="-2"/>
                                <w:sz w:val="18"/>
                              </w:rPr>
                              <w:t>Place</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 xml:space="preserve">GeoLite2-City.mmdb and GeoLite2-ASN.mmdb in </w:t>
                            </w:r>
                            <w:r>
                              <w:rPr>
                                <w:rFonts w:ascii="Courier New" w:hAnsi="Courier New"/>
                                <w:color w:val="212133"/>
                                <w:spacing w:val="-2"/>
                                <w:sz w:val="18"/>
                              </w:rPr>
                              <w:t>/usr/share/GeoIP/</w:t>
                            </w:r>
                          </w:p>
                        </w:txbxContent>
                      </wps:txbx>
                      <wps:bodyPr lIns="0" rIns="0" tIns="0" bIns="0" anchor="t">
                        <a:noAutofit/>
                      </wps:bodyPr>
                    </wps:wsp>
                  </a:graphicData>
                </a:graphic>
              </wp:anchor>
            </w:drawing>
          </mc:Choice>
          <mc:Fallback>
            <w:pict>
              <v:rect id="shape_0" fillcolor="#f4f6ff" stroked="f" o:allowincell="f" style="position:absolute;margin-left:88.85pt;margin-top:102.95pt;width:429.5pt;height:25.95pt;mso-wrap-style:square;v-text-anchor:top;mso-position-horizontal-relative:page">
                <v:fill o:detectmouseclick="t" type="solid" color2="#0b0900"/>
                <v:stroke color="#3465a4" joinstyle="round" endcap="flat"/>
                <v:textbo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 Download MaxMind GeoLite2 databases (requires free account) # </w:t>
                      </w:r>
                      <w:r>
                        <w:rPr>
                          <w:rFonts w:ascii="Courier New" w:hAnsi="Courier New"/>
                          <w:color w:val="212133"/>
                          <w:spacing w:val="-2"/>
                          <w:sz w:val="18"/>
                        </w:rPr>
                        <w:t>Place</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 xml:space="preserve">GeoLite2-City.mmdb and GeoLite2-ASN.mmdb in </w:t>
                      </w:r>
                      <w:r>
                        <w:rPr>
                          <w:rFonts w:ascii="Courier New" w:hAnsi="Courier New"/>
                          <w:color w:val="212133"/>
                          <w:spacing w:val="-2"/>
                          <w:sz w:val="18"/>
                        </w:rPr>
                        <w:t>/usr/share/GeoIP/</w:t>
                      </w:r>
                    </w:p>
                  </w:txbxContent>
                </v:textbox>
                <w10:wrap type="topAndBottom"/>
              </v:rect>
            </w:pict>
          </mc:Fallback>
        </mc:AlternateContent>
      </w:r>
    </w:p>
    <w:p>
      <w:pPr>
        <w:pStyle w:val="BodyText"/>
        <w:spacing w:before="9" w:after="0"/>
        <w:rPr>
          <w:sz w:val="11"/>
        </w:rPr>
      </w:pPr>
      <w:r>
        <w:rPr>
          <w:sz w:val="11"/>
        </w:rPr>
      </w:r>
    </w:p>
    <w:p>
      <w:pPr>
        <w:pStyle w:val="BodyText"/>
        <w:spacing w:before="9" w:after="0"/>
        <w:rPr>
          <w:sz w:val="11"/>
        </w:rPr>
      </w:pPr>
      <w:r>
        <w:rPr>
          <w:sz w:val="11"/>
        </w:rPr>
      </w:r>
    </w:p>
    <w:p>
      <w:pPr>
        <w:pStyle w:val="BodyText"/>
        <w:spacing w:before="9" w:after="0"/>
        <w:rPr>
          <w:sz w:val="11"/>
        </w:rPr>
      </w:pPr>
      <w:r>
        <w:rPr>
          <w:sz w:val="11"/>
        </w:rPr>
      </w:r>
    </w:p>
    <w:p>
      <w:pPr>
        <w:pStyle w:val="BodyText"/>
        <w:rPr>
          <w:sz w:val="20"/>
        </w:rPr>
      </w:pPr>
      <w:r>
        <w:rPr>
          <w:sz w:val="20"/>
        </w:rPr>
      </w:r>
    </w:p>
    <w:p>
      <w:pPr>
        <w:pStyle w:val="BodyText"/>
        <w:spacing w:before="196" w:after="0"/>
        <w:rPr>
          <w:sz w:val="20"/>
        </w:rPr>
      </w:pPr>
      <w:r>
        <w:rPr>
          <w:sz w:val="20"/>
        </w:rPr>
        <mc:AlternateContent>
          <mc:Choice Requires="wps">
            <w:drawing>
              <wp:anchor distT="0" distB="0" distL="0" distR="0" simplePos="0" relativeHeight="138" behindDoc="1" locked="0" layoutInCell="0" allowOverlap="1">
                <wp:simplePos x="0" y="0"/>
                <wp:positionH relativeFrom="page">
                  <wp:posOffset>1128395</wp:posOffset>
                </wp:positionH>
                <wp:positionV relativeFrom="paragraph">
                  <wp:posOffset>285750</wp:posOffset>
                </wp:positionV>
                <wp:extent cx="5455285" cy="330200"/>
                <wp:effectExtent l="0" t="0" r="0" b="0"/>
                <wp:wrapTopAndBottom/>
                <wp:docPr id="34" name="Textbox 169"/>
                <a:graphic xmlns:a="http://schemas.openxmlformats.org/drawingml/2006/main">
                  <a:graphicData uri="http://schemas.microsoft.com/office/word/2010/wordprocessingShape">
                    <wps:wsp>
                      <wps:cNvSpPr/>
                      <wps:spPr>
                        <a:xfrm>
                          <a:off x="0" y="0"/>
                          <a:ext cx="5455440" cy="330120"/>
                        </a:xfrm>
                        <a:prstGeom prst="rect">
                          <a:avLst/>
                        </a:prstGeom>
                        <a:solidFill>
                          <a:srgbClr val="f4f6ff"/>
                        </a:solidFill>
                        <a:ln w="0">
                          <a:noFill/>
                        </a:ln>
                      </wps:spPr>
                      <wps:style>
                        <a:lnRef idx="0"/>
                        <a:fillRef idx="0"/>
                        <a:effectRef idx="0"/>
                        <a:fontRef idx="minor"/>
                      </wps:style>
                      <wps:txb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git clone https://github.com/Anilkumar64/kernal-traffic-analyzer.git </w:t>
                            </w:r>
                            <w:r>
                              <w:rPr>
                                <w:rFonts w:ascii="Courier New" w:hAnsi="Courier New"/>
                                <w:color w:val="212133"/>
                                <w:spacing w:val="-5"/>
                                <w:sz w:val="18"/>
                              </w:rPr>
                              <w:t>cd</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kernal-traffic-</w:t>
                            </w:r>
                            <w:r>
                              <w:rPr>
                                <w:rFonts w:ascii="Courier New" w:hAnsi="Courier New"/>
                                <w:color w:val="212133"/>
                                <w:spacing w:val="-2"/>
                                <w:sz w:val="18"/>
                              </w:rPr>
                              <w:t>analyzer</w:t>
                            </w:r>
                          </w:p>
                        </w:txbxContent>
                      </wps:txbx>
                      <wps:bodyPr lIns="0" rIns="0" tIns="0" bIns="0" anchor="t">
                        <a:noAutofit/>
                      </wps:bodyPr>
                    </wps:wsp>
                  </a:graphicData>
                </a:graphic>
              </wp:anchor>
            </w:drawing>
          </mc:Choice>
          <mc:Fallback>
            <w:pict>
              <v:rect id="shape_0" fillcolor="#f4f6ff" stroked="f" o:allowincell="f" style="position:absolute;margin-left:88.85pt;margin-top:22.5pt;width:429.5pt;height:25.95pt;mso-wrap-style:square;v-text-anchor:top;mso-position-horizontal-relative:page">
                <v:fill o:detectmouseclick="t" type="solid" color2="#0b0900"/>
                <v:stroke color="#3465a4" joinstyle="round" endcap="flat"/>
                <v:textbo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git clone https://github.com/Anilkumar64/kernal-traffic-analyzer.git </w:t>
                      </w:r>
                      <w:r>
                        <w:rPr>
                          <w:rFonts w:ascii="Courier New" w:hAnsi="Courier New"/>
                          <w:color w:val="212133"/>
                          <w:spacing w:val="-5"/>
                          <w:sz w:val="18"/>
                        </w:rPr>
                        <w:t>cd</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kernal-traffic-</w:t>
                      </w:r>
                      <w:r>
                        <w:rPr>
                          <w:rFonts w:ascii="Courier New" w:hAnsi="Courier New"/>
                          <w:color w:val="212133"/>
                          <w:spacing w:val="-2"/>
                          <w:sz w:val="18"/>
                        </w:rPr>
                        <w:t>analyzer</w:t>
                      </w:r>
                    </w:p>
                  </w:txbxContent>
                </v:textbox>
                <w10:wrap type="topAndBottom"/>
              </v:rect>
            </w:pict>
          </mc:Fallback>
        </mc:AlternateContent>
        <mc:AlternateContent>
          <mc:Choice Requires="wps">
            <w:drawing>
              <wp:anchor distT="0" distB="0" distL="0" distR="0" simplePos="0" relativeHeight="140" behindDoc="1" locked="0" layoutInCell="0" allowOverlap="1">
                <wp:simplePos x="0" y="0"/>
                <wp:positionH relativeFrom="page">
                  <wp:posOffset>1128395</wp:posOffset>
                </wp:positionH>
                <wp:positionV relativeFrom="paragraph">
                  <wp:posOffset>717550</wp:posOffset>
                </wp:positionV>
                <wp:extent cx="5455285" cy="165100"/>
                <wp:effectExtent l="0" t="0" r="0" b="0"/>
                <wp:wrapTopAndBottom/>
                <wp:docPr id="35" name="Textbox 170"/>
                <a:graphic xmlns:a="http://schemas.openxmlformats.org/drawingml/2006/main">
                  <a:graphicData uri="http://schemas.microsoft.com/office/word/2010/wordprocessingShape">
                    <wps:wsp>
                      <wps:cNvSpPr/>
                      <wps:spPr>
                        <a:xfrm>
                          <a:off x="0" y="0"/>
                          <a:ext cx="5455440" cy="165240"/>
                        </a:xfrm>
                        <a:prstGeom prst="rect">
                          <a:avLst/>
                        </a:prstGeom>
                        <a:solidFill>
                          <a:srgbClr val="f4f6ff"/>
                        </a:solidFill>
                        <a:ln w="0">
                          <a:noFill/>
                        </a:ln>
                      </wps:spPr>
                      <wps:style>
                        <a:lnRef idx="0"/>
                        <a:fillRef idx="0"/>
                        <a:effectRef idx="0"/>
                        <a:fontRef idx="minor"/>
                      </wps:style>
                      <wps:txb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cd kernel_module make -C /lib/modules/$(uname -r)/build M=$(pwd) </w:t>
                            </w:r>
                            <w:r>
                              <w:rPr>
                                <w:rFonts w:ascii="Courier New" w:hAnsi="Courier New"/>
                                <w:color w:val="212133"/>
                                <w:spacing w:val="-2"/>
                                <w:sz w:val="18"/>
                              </w:rPr>
                              <w:t>modules</w:t>
                            </w:r>
                          </w:p>
                        </w:txbxContent>
                      </wps:txbx>
                      <wps:bodyPr lIns="0" rIns="0" tIns="0" bIns="0" anchor="t">
                        <a:noAutofit/>
                      </wps:bodyPr>
                    </wps:wsp>
                  </a:graphicData>
                </a:graphic>
              </wp:anchor>
            </w:drawing>
          </mc:Choice>
          <mc:Fallback>
            <w:pict>
              <v:rect id="shape_0" fillcolor="#f4f6ff" stroked="f" o:allowincell="f" style="position:absolute;margin-left:88.85pt;margin-top:56.5pt;width:429.5pt;height:12.95pt;mso-wrap-style:square;v-text-anchor:top;mso-position-horizontal-relative:page">
                <v:fill o:detectmouseclick="t" type="solid" color2="#0b0900"/>
                <v:stroke color="#3465a4" joinstyle="round" endcap="flat"/>
                <v:textbo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cd kernel_module make -C /lib/modules/$(uname -r)/build M=$(pwd) </w:t>
                      </w:r>
                      <w:r>
                        <w:rPr>
                          <w:rFonts w:ascii="Courier New" w:hAnsi="Courier New"/>
                          <w:color w:val="212133"/>
                          <w:spacing w:val="-2"/>
                          <w:sz w:val="18"/>
                        </w:rPr>
                        <w:t>modules</w:t>
                      </w:r>
                    </w:p>
                  </w:txbxContent>
                </v:textbox>
                <w10:wrap type="topAndBottom"/>
              </v:rect>
            </w:pict>
          </mc:Fallback>
        </mc:AlternateContent>
        <mc:AlternateContent>
          <mc:Choice Requires="wps">
            <w:drawing>
              <wp:anchor distT="0" distB="0" distL="0" distR="0" simplePos="0" relativeHeight="144" behindDoc="1" locked="0" layoutInCell="0" allowOverlap="1">
                <wp:simplePos x="0" y="0"/>
                <wp:positionH relativeFrom="page">
                  <wp:posOffset>1128395</wp:posOffset>
                </wp:positionH>
                <wp:positionV relativeFrom="paragraph">
                  <wp:posOffset>984250</wp:posOffset>
                </wp:positionV>
                <wp:extent cx="5455285" cy="165100"/>
                <wp:effectExtent l="0" t="0" r="0" b="0"/>
                <wp:wrapTopAndBottom/>
                <wp:docPr id="36" name="Textbox 171"/>
                <a:graphic xmlns:a="http://schemas.openxmlformats.org/drawingml/2006/main">
                  <a:graphicData uri="http://schemas.microsoft.com/office/word/2010/wordprocessingShape">
                    <wps:wsp>
                      <wps:cNvSpPr/>
                      <wps:spPr>
                        <a:xfrm>
                          <a:off x="0" y="0"/>
                          <a:ext cx="5455440" cy="165240"/>
                        </a:xfrm>
                        <a:prstGeom prst="rect">
                          <a:avLst/>
                        </a:prstGeom>
                        <a:solidFill>
                          <a:srgbClr val="f4f6ff"/>
                        </a:solidFill>
                        <a:ln w="0">
                          <a:noFill/>
                        </a:ln>
                      </wps:spPr>
                      <wps:style>
                        <a:lnRef idx="0"/>
                        <a:fillRef idx="0"/>
                        <a:effectRef idx="0"/>
                        <a:fontRef idx="minor"/>
                      </wps:style>
                      <wps:txb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sudo insmod </w:t>
                            </w:r>
                            <w:r>
                              <w:rPr>
                                <w:rFonts w:ascii="Courier New" w:hAnsi="Courier New"/>
                                <w:color w:val="212133"/>
                                <w:spacing w:val="-2"/>
                                <w:sz w:val="18"/>
                              </w:rPr>
                              <w:t>src/traffic_analyzer.ko</w:t>
                            </w:r>
                          </w:p>
                        </w:txbxContent>
                      </wps:txbx>
                      <wps:bodyPr lIns="0" rIns="0" tIns="0" bIns="0" anchor="t">
                        <a:noAutofit/>
                      </wps:bodyPr>
                    </wps:wsp>
                  </a:graphicData>
                </a:graphic>
              </wp:anchor>
            </w:drawing>
          </mc:Choice>
          <mc:Fallback>
            <w:pict>
              <v:rect id="shape_0" fillcolor="#f4f6ff" stroked="f" o:allowincell="f" style="position:absolute;margin-left:88.85pt;margin-top:77.5pt;width:429.5pt;height:12.95pt;mso-wrap-style:square;v-text-anchor:top;mso-position-horizontal-relative:page">
                <v:fill o:detectmouseclick="t" type="solid" color2="#0b0900"/>
                <v:stroke color="#3465a4" joinstyle="round" endcap="flat"/>
                <v:textbo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sudo insmod </w:t>
                      </w:r>
                      <w:r>
                        <w:rPr>
                          <w:rFonts w:ascii="Courier New" w:hAnsi="Courier New"/>
                          <w:color w:val="212133"/>
                          <w:spacing w:val="-2"/>
                          <w:sz w:val="18"/>
                        </w:rPr>
                        <w:t>src/traffic_analyzer.ko</w:t>
                      </w:r>
                    </w:p>
                  </w:txbxContent>
                </v:textbox>
                <w10:wrap type="topAndBottom"/>
              </v:rect>
            </w:pict>
          </mc:Fallback>
        </mc:AlternateContent>
        <mc:AlternateContent>
          <mc:Choice Requires="wps">
            <w:drawing>
              <wp:anchor distT="0" distB="0" distL="0" distR="0" simplePos="0" relativeHeight="146" behindDoc="1" locked="0" layoutInCell="0" allowOverlap="1">
                <wp:simplePos x="0" y="0"/>
                <wp:positionH relativeFrom="page">
                  <wp:posOffset>1128395</wp:posOffset>
                </wp:positionH>
                <wp:positionV relativeFrom="paragraph">
                  <wp:posOffset>1250950</wp:posOffset>
                </wp:positionV>
                <wp:extent cx="5455285" cy="165100"/>
                <wp:effectExtent l="0" t="0" r="0" b="0"/>
                <wp:wrapTopAndBottom/>
                <wp:docPr id="37" name="Textbox 172"/>
                <a:graphic xmlns:a="http://schemas.openxmlformats.org/drawingml/2006/main">
                  <a:graphicData uri="http://schemas.microsoft.com/office/word/2010/wordprocessingShape">
                    <wps:wsp>
                      <wps:cNvSpPr/>
                      <wps:spPr>
                        <a:xfrm>
                          <a:off x="0" y="0"/>
                          <a:ext cx="5455440" cy="165240"/>
                        </a:xfrm>
                        <a:prstGeom prst="rect">
                          <a:avLst/>
                        </a:prstGeom>
                        <a:solidFill>
                          <a:srgbClr val="f4f6ff"/>
                        </a:solidFill>
                        <a:ln w="0">
                          <a:noFill/>
                        </a:ln>
                      </wps:spPr>
                      <wps:style>
                        <a:lnRef idx="0"/>
                        <a:fillRef idx="0"/>
                        <a:effectRef idx="0"/>
                        <a:fontRef idx="minor"/>
                      </wps:style>
                      <wps:txb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Verify module loaded lsmod | grep traffic_analyzer dmesg | tail -</w:t>
                            </w:r>
                            <w:r>
                              <w:rPr>
                                <w:rFonts w:ascii="Courier New" w:hAnsi="Courier New"/>
                                <w:color w:val="212133"/>
                                <w:spacing w:val="-5"/>
                                <w:sz w:val="18"/>
                              </w:rPr>
                              <w:t>20</w:t>
                            </w:r>
                          </w:p>
                        </w:txbxContent>
                      </wps:txbx>
                      <wps:bodyPr lIns="0" rIns="0" tIns="0" bIns="0" anchor="t">
                        <a:noAutofit/>
                      </wps:bodyPr>
                    </wps:wsp>
                  </a:graphicData>
                </a:graphic>
              </wp:anchor>
            </w:drawing>
          </mc:Choice>
          <mc:Fallback>
            <w:pict>
              <v:rect id="shape_0" fillcolor="#f4f6ff" stroked="f" o:allowincell="f" style="position:absolute;margin-left:88.85pt;margin-top:98.5pt;width:429.5pt;height:12.95pt;mso-wrap-style:square;v-text-anchor:top;mso-position-horizontal-relative:page">
                <v:fill o:detectmouseclick="t" type="solid" color2="#0b0900"/>
                <v:stroke color="#3465a4" joinstyle="round" endcap="flat"/>
                <v:textbo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Verify module loaded lsmod | grep traffic_analyzer dmesg | tail -</w:t>
                      </w:r>
                      <w:r>
                        <w:rPr>
                          <w:rFonts w:ascii="Courier New" w:hAnsi="Courier New"/>
                          <w:color w:val="212133"/>
                          <w:spacing w:val="-5"/>
                          <w:sz w:val="18"/>
                        </w:rPr>
                        <w:t>20</w:t>
                      </w:r>
                    </w:p>
                  </w:txbxContent>
                </v:textbox>
                <w10:wrap type="topAndBottom"/>
              </v:rect>
            </w:pict>
          </mc:Fallback>
        </mc:AlternateContent>
      </w:r>
    </w:p>
    <w:p>
      <w:pPr>
        <w:pStyle w:val="BodyText"/>
        <w:spacing w:before="9" w:after="0"/>
        <w:rPr>
          <w:sz w:val="11"/>
        </w:rPr>
      </w:pPr>
      <w:r>
        <w:rPr>
          <w:sz w:val="11"/>
        </w:rPr>
      </w:r>
    </w:p>
    <w:p>
      <w:pPr>
        <w:pStyle w:val="BodyText"/>
        <w:spacing w:before="9" w:after="0"/>
        <w:rPr>
          <w:sz w:val="11"/>
        </w:rPr>
      </w:pPr>
      <w:r>
        <w:rPr>
          <w:sz w:val="11"/>
        </w:rPr>
      </w:r>
    </w:p>
    <w:p>
      <w:pPr>
        <w:pStyle w:val="BodyText"/>
        <w:spacing w:before="9" w:after="0"/>
        <w:rPr>
          <w:sz w:val="11"/>
        </w:rPr>
      </w:pPr>
      <w:r>
        <w:rPr>
          <w:sz w:val="11"/>
        </w:rPr>
      </w:r>
    </w:p>
    <w:p>
      <w:pPr>
        <w:pStyle w:val="BodyText"/>
        <w:rPr>
          <w:sz w:val="20"/>
        </w:rPr>
      </w:pPr>
      <w:r>
        <w:rPr>
          <w:sz w:val="20"/>
        </w:rPr>
      </w:r>
    </w:p>
    <w:p>
      <w:pPr>
        <w:pStyle w:val="BodyText"/>
        <w:spacing w:before="196" w:after="0"/>
        <w:rPr>
          <w:sz w:val="20"/>
        </w:rPr>
      </w:pPr>
      <w:r>
        <w:rPr>
          <w:sz w:val="20"/>
        </w:rPr>
        <mc:AlternateContent>
          <mc:Choice Requires="wps">
            <w:drawing>
              <wp:anchor distT="0" distB="0" distL="0" distR="0" simplePos="0" relativeHeight="148" behindDoc="1" locked="0" layoutInCell="0" allowOverlap="1">
                <wp:simplePos x="0" y="0"/>
                <wp:positionH relativeFrom="page">
                  <wp:posOffset>1128395</wp:posOffset>
                </wp:positionH>
                <wp:positionV relativeFrom="paragraph">
                  <wp:posOffset>285750</wp:posOffset>
                </wp:positionV>
                <wp:extent cx="5455285" cy="165100"/>
                <wp:effectExtent l="0" t="0" r="0" b="0"/>
                <wp:wrapTopAndBottom/>
                <wp:docPr id="38" name="Textbox 173"/>
                <a:graphic xmlns:a="http://schemas.openxmlformats.org/drawingml/2006/main">
                  <a:graphicData uri="http://schemas.microsoft.com/office/word/2010/wordprocessingShape">
                    <wps:wsp>
                      <wps:cNvSpPr/>
                      <wps:spPr>
                        <a:xfrm>
                          <a:off x="0" y="0"/>
                          <a:ext cx="5455440" cy="165240"/>
                        </a:xfrm>
                        <a:prstGeom prst="rect">
                          <a:avLst/>
                        </a:prstGeom>
                        <a:solidFill>
                          <a:srgbClr val="f4f6ff"/>
                        </a:solidFill>
                        <a:ln w="0">
                          <a:noFill/>
                        </a:ln>
                      </wps:spPr>
                      <wps:style>
                        <a:lnRef idx="0"/>
                        <a:fillRef idx="0"/>
                        <a:effectRef idx="0"/>
                        <a:fontRef idx="minor"/>
                      </wps:style>
                      <wps:txb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cd ../route_daemon sudo python3 ta_route_daemon.py </w:t>
                            </w:r>
                            <w:r>
                              <w:rPr>
                                <w:rFonts w:ascii="Courier New" w:hAnsi="Courier New"/>
                                <w:color w:val="212133"/>
                                <w:spacing w:val="-10"/>
                                <w:sz w:val="18"/>
                              </w:rPr>
                              <w:t>&amp;</w:t>
                            </w:r>
                          </w:p>
                        </w:txbxContent>
                      </wps:txbx>
                      <wps:bodyPr lIns="0" rIns="0" tIns="0" bIns="0" anchor="t">
                        <a:noAutofit/>
                      </wps:bodyPr>
                    </wps:wsp>
                  </a:graphicData>
                </a:graphic>
              </wp:anchor>
            </w:drawing>
          </mc:Choice>
          <mc:Fallback>
            <w:pict>
              <v:rect id="shape_0" fillcolor="#f4f6ff" stroked="f" o:allowincell="f" style="position:absolute;margin-left:88.85pt;margin-top:22.5pt;width:429.5pt;height:12.95pt;mso-wrap-style:square;v-text-anchor:top;mso-position-horizontal-relative:page">
                <v:fill o:detectmouseclick="t" type="solid" color2="#0b0900"/>
                <v:stroke color="#3465a4" joinstyle="round" endcap="flat"/>
                <v:textbo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cd ../route_daemon sudo python3 ta_route_daemon.py </w:t>
                      </w:r>
                      <w:r>
                        <w:rPr>
                          <w:rFonts w:ascii="Courier New" w:hAnsi="Courier New"/>
                          <w:color w:val="212133"/>
                          <w:spacing w:val="-10"/>
                          <w:sz w:val="18"/>
                        </w:rPr>
                        <w:t>&amp;</w:t>
                      </w:r>
                    </w:p>
                  </w:txbxContent>
                </v:textbox>
                <w10:wrap type="topAndBottom"/>
              </v:rect>
            </w:pict>
          </mc:Fallback>
        </mc:AlternateContent>
        <mc:AlternateContent>
          <mc:Choice Requires="wps">
            <w:drawing>
              <wp:anchor distT="0" distB="0" distL="0" distR="0" simplePos="0" relativeHeight="150" behindDoc="1" locked="0" layoutInCell="0" allowOverlap="1">
                <wp:simplePos x="0" y="0"/>
                <wp:positionH relativeFrom="page">
                  <wp:posOffset>1128395</wp:posOffset>
                </wp:positionH>
                <wp:positionV relativeFrom="paragraph">
                  <wp:posOffset>552450</wp:posOffset>
                </wp:positionV>
                <wp:extent cx="5455285" cy="165100"/>
                <wp:effectExtent l="0" t="0" r="0" b="0"/>
                <wp:wrapTopAndBottom/>
                <wp:docPr id="39" name="Textbox 174"/>
                <a:graphic xmlns:a="http://schemas.openxmlformats.org/drawingml/2006/main">
                  <a:graphicData uri="http://schemas.microsoft.com/office/word/2010/wordprocessingShape">
                    <wps:wsp>
                      <wps:cNvSpPr/>
                      <wps:spPr>
                        <a:xfrm>
                          <a:off x="0" y="0"/>
                          <a:ext cx="5455440" cy="165240"/>
                        </a:xfrm>
                        <a:prstGeom prst="rect">
                          <a:avLst/>
                        </a:prstGeom>
                        <a:solidFill>
                          <a:srgbClr val="f4f6ff"/>
                        </a:solidFill>
                        <a:ln w="0">
                          <a:noFill/>
                        </a:ln>
                      </wps:spPr>
                      <wps:style>
                        <a:lnRef idx="0"/>
                        <a:fillRef idx="0"/>
                        <a:effectRef idx="0"/>
                        <a:fontRef idx="minor"/>
                      </wps:style>
                      <wps:txb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 Verify daemon is polling tail -f /var/log/syslog | grep </w:t>
                            </w:r>
                            <w:r>
                              <w:rPr>
                                <w:rFonts w:ascii="Courier New" w:hAnsi="Courier New"/>
                                <w:color w:val="212133"/>
                                <w:spacing w:val="-2"/>
                                <w:sz w:val="18"/>
                              </w:rPr>
                              <w:t>ta_route</w:t>
                            </w:r>
                          </w:p>
                        </w:txbxContent>
                      </wps:txbx>
                      <wps:bodyPr lIns="0" rIns="0" tIns="0" bIns="0" anchor="t">
                        <a:noAutofit/>
                      </wps:bodyPr>
                    </wps:wsp>
                  </a:graphicData>
                </a:graphic>
              </wp:anchor>
            </w:drawing>
          </mc:Choice>
          <mc:Fallback>
            <w:pict>
              <v:rect id="shape_0" fillcolor="#f4f6ff" stroked="f" o:allowincell="f" style="position:absolute;margin-left:88.85pt;margin-top:43.5pt;width:429.5pt;height:12.95pt;mso-wrap-style:square;v-text-anchor:top;mso-position-horizontal-relative:page">
                <v:fill o:detectmouseclick="t" type="solid" color2="#0b0900"/>
                <v:stroke color="#3465a4" joinstyle="round" endcap="flat"/>
                <v:textbo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 Verify daemon is polling tail -f /var/log/syslog | grep </w:t>
                      </w:r>
                      <w:r>
                        <w:rPr>
                          <w:rFonts w:ascii="Courier New" w:hAnsi="Courier New"/>
                          <w:color w:val="212133"/>
                          <w:spacing w:val="-2"/>
                          <w:sz w:val="18"/>
                        </w:rPr>
                        <w:t>ta_route</w:t>
                      </w:r>
                    </w:p>
                  </w:txbxContent>
                </v:textbox>
                <w10:wrap type="topAndBottom"/>
              </v:rect>
            </w:pict>
          </mc:Fallback>
        </mc:AlternateContent>
      </w:r>
    </w:p>
    <w:p>
      <w:pPr>
        <w:pStyle w:val="BodyText"/>
        <w:spacing w:before="9" w:after="0"/>
        <w:rPr>
          <w:sz w:val="11"/>
        </w:rPr>
      </w:pPr>
      <w:r>
        <w:rPr>
          <w:sz w:val="11"/>
        </w:rPr>
      </w:r>
    </w:p>
    <w:p>
      <w:pPr>
        <w:pStyle w:val="BodyText"/>
        <w:rPr>
          <w:sz w:val="20"/>
        </w:rPr>
      </w:pPr>
      <w:r>
        <w:rPr>
          <w:sz w:val="20"/>
        </w:rPr>
      </w:r>
    </w:p>
    <w:p>
      <w:pPr>
        <w:pStyle w:val="BodyText"/>
        <w:spacing w:before="196" w:after="0"/>
        <w:rPr>
          <w:sz w:val="20"/>
        </w:rPr>
      </w:pPr>
      <w:r>
        <w:rPr>
          <w:sz w:val="20"/>
        </w:rPr>
        <mc:AlternateContent>
          <mc:Choice Requires="wps">
            <w:drawing>
              <wp:anchor distT="0" distB="0" distL="0" distR="0" simplePos="0" relativeHeight="152" behindDoc="1" locked="0" layoutInCell="0" allowOverlap="1">
                <wp:simplePos x="0" y="0"/>
                <wp:positionH relativeFrom="page">
                  <wp:posOffset>1128395</wp:posOffset>
                </wp:positionH>
                <wp:positionV relativeFrom="paragraph">
                  <wp:posOffset>285750</wp:posOffset>
                </wp:positionV>
                <wp:extent cx="5455285" cy="330200"/>
                <wp:effectExtent l="0" t="0" r="0" b="0"/>
                <wp:wrapTopAndBottom/>
                <wp:docPr id="40" name="Textbox 175"/>
                <a:graphic xmlns:a="http://schemas.openxmlformats.org/drawingml/2006/main">
                  <a:graphicData uri="http://schemas.microsoft.com/office/word/2010/wordprocessingShape">
                    <wps:wsp>
                      <wps:cNvSpPr/>
                      <wps:spPr>
                        <a:xfrm>
                          <a:off x="0" y="0"/>
                          <a:ext cx="5455440" cy="330120"/>
                        </a:xfrm>
                        <a:prstGeom prst="rect">
                          <a:avLst/>
                        </a:prstGeom>
                        <a:solidFill>
                          <a:srgbClr val="f4f6ff"/>
                        </a:solidFill>
                        <a:ln w="0">
                          <a:noFill/>
                        </a:ln>
                      </wps:spPr>
                      <wps:style>
                        <a:lnRef idx="0"/>
                        <a:fillRef idx="0"/>
                        <a:effectRef idx="0"/>
                        <a:fontRef idx="minor"/>
                      </wps:style>
                      <wps:txb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cd ../gui mkdir build &amp;&amp; cd build cmake .. -DCMAKE_BUILD_TYPE=Release </w:t>
                            </w:r>
                            <w:r>
                              <w:rPr>
                                <w:rFonts w:ascii="Courier New" w:hAnsi="Courier New"/>
                                <w:color w:val="212133"/>
                                <w:spacing w:val="-4"/>
                                <w:sz w:val="18"/>
                              </w:rPr>
                              <w:t>make</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w:t>
                            </w:r>
                            <w:r>
                              <w:rPr>
                                <w:rFonts w:ascii="Courier New" w:hAnsi="Courier New"/>
                                <w:color w:val="212133"/>
                                <w:spacing w:val="-2"/>
                                <w:sz w:val="18"/>
                              </w:rPr>
                              <w:t>j$(nproc)</w:t>
                            </w:r>
                          </w:p>
                        </w:txbxContent>
                      </wps:txbx>
                      <wps:bodyPr lIns="0" rIns="0" tIns="0" bIns="0" anchor="t">
                        <a:noAutofit/>
                      </wps:bodyPr>
                    </wps:wsp>
                  </a:graphicData>
                </a:graphic>
              </wp:anchor>
            </w:drawing>
          </mc:Choice>
          <mc:Fallback>
            <w:pict>
              <v:rect id="shape_0" fillcolor="#f4f6ff" stroked="f" o:allowincell="f" style="position:absolute;margin-left:88.85pt;margin-top:22.5pt;width:429.5pt;height:25.95pt;mso-wrap-style:square;v-text-anchor:top;mso-position-horizontal-relative:page">
                <v:fill o:detectmouseclick="t" type="solid" color2="#0b0900"/>
                <v:stroke color="#3465a4" joinstyle="round" endcap="flat"/>
                <v:textbo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cd ../gui mkdir build &amp;&amp; cd build cmake .. -DCMAKE_BUILD_TYPE=Release </w:t>
                      </w:r>
                      <w:r>
                        <w:rPr>
                          <w:rFonts w:ascii="Courier New" w:hAnsi="Courier New"/>
                          <w:color w:val="212133"/>
                          <w:spacing w:val="-4"/>
                          <w:sz w:val="18"/>
                        </w:rPr>
                        <w:t>make</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w:t>
                      </w:r>
                      <w:r>
                        <w:rPr>
                          <w:rFonts w:ascii="Courier New" w:hAnsi="Courier New"/>
                          <w:color w:val="212133"/>
                          <w:spacing w:val="-2"/>
                          <w:sz w:val="18"/>
                        </w:rPr>
                        <w:t>j$(nproc)</w:t>
                      </w:r>
                    </w:p>
                  </w:txbxContent>
                </v:textbox>
                <w10:wrap type="topAndBottom"/>
              </v:rect>
            </w:pict>
          </mc:Fallback>
        </mc:AlternateContent>
        <mc:AlternateContent>
          <mc:Choice Requires="wps">
            <w:drawing>
              <wp:anchor distT="0" distB="0" distL="0" distR="0" simplePos="0" relativeHeight="154" behindDoc="1" locked="0" layoutInCell="0" allowOverlap="1">
                <wp:simplePos x="0" y="0"/>
                <wp:positionH relativeFrom="page">
                  <wp:posOffset>1128395</wp:posOffset>
                </wp:positionH>
                <wp:positionV relativeFrom="paragraph">
                  <wp:posOffset>717550</wp:posOffset>
                </wp:positionV>
                <wp:extent cx="5455285" cy="165100"/>
                <wp:effectExtent l="0" t="0" r="0" b="0"/>
                <wp:wrapTopAndBottom/>
                <wp:docPr id="41" name="Textbox 176"/>
                <a:graphic xmlns:a="http://schemas.openxmlformats.org/drawingml/2006/main">
                  <a:graphicData uri="http://schemas.microsoft.com/office/word/2010/wordprocessingShape">
                    <wps:wsp>
                      <wps:cNvSpPr/>
                      <wps:spPr>
                        <a:xfrm>
                          <a:off x="0" y="0"/>
                          <a:ext cx="5455440" cy="165240"/>
                        </a:xfrm>
                        <a:prstGeom prst="rect">
                          <a:avLst/>
                        </a:prstGeom>
                        <a:solidFill>
                          <a:srgbClr val="f4f6ff"/>
                        </a:solidFill>
                        <a:ln w="0">
                          <a:noFill/>
                        </a:ln>
                      </wps:spPr>
                      <wps:style>
                        <a:lnRef idx="0"/>
                        <a:fillRef idx="0"/>
                        <a:effectRef idx="0"/>
                        <a:fontRef idx="minor"/>
                      </wps:style>
                      <wps:txb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sudo </w:t>
                            </w:r>
                            <w:r>
                              <w:rPr>
                                <w:rFonts w:ascii="Courier New" w:hAnsi="Courier New"/>
                                <w:color w:val="212133"/>
                                <w:spacing w:val="-2"/>
                                <w:sz w:val="18"/>
                              </w:rPr>
                              <w:t>./KernelTrafficAnalyzer</w:t>
                            </w:r>
                          </w:p>
                        </w:txbxContent>
                      </wps:txbx>
                      <wps:bodyPr lIns="0" rIns="0" tIns="0" bIns="0" anchor="t">
                        <a:noAutofit/>
                      </wps:bodyPr>
                    </wps:wsp>
                  </a:graphicData>
                </a:graphic>
              </wp:anchor>
            </w:drawing>
          </mc:Choice>
          <mc:Fallback>
            <w:pict>
              <v:rect id="shape_0" fillcolor="#f4f6ff" stroked="f" o:allowincell="f" style="position:absolute;margin-left:88.85pt;margin-top:56.5pt;width:429.5pt;height:12.95pt;mso-wrap-style:square;v-text-anchor:top;mso-position-horizontal-relative:page">
                <v:fill o:detectmouseclick="t" type="solid" color2="#0b0900"/>
                <v:stroke color="#3465a4" joinstyle="round" endcap="flat"/>
                <v:textbo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sudo </w:t>
                      </w:r>
                      <w:r>
                        <w:rPr>
                          <w:rFonts w:ascii="Courier New" w:hAnsi="Courier New"/>
                          <w:color w:val="212133"/>
                          <w:spacing w:val="-2"/>
                          <w:sz w:val="18"/>
                        </w:rPr>
                        <w:t>./KernelTrafficAnalyzer</w:t>
                      </w:r>
                    </w:p>
                  </w:txbxContent>
                </v:textbox>
                <w10:wrap type="topAndBottom"/>
              </v:rect>
            </w:pict>
          </mc:Fallback>
        </mc:AlternateContent>
      </w:r>
    </w:p>
    <w:p>
      <w:pPr>
        <w:pStyle w:val="BodyText"/>
        <w:spacing w:before="9" w:after="0"/>
        <w:rPr>
          <w:sz w:val="11"/>
        </w:rPr>
      </w:pPr>
      <w:r>
        <w:rPr>
          <w:sz w:val="11"/>
        </w:rPr>
      </w:r>
    </w:p>
    <w:p>
      <w:pPr>
        <w:pStyle w:val="BodyText"/>
        <w:rPr>
          <w:sz w:val="20"/>
        </w:rPr>
      </w:pPr>
      <w:r>
        <w:rPr>
          <w:sz w:val="20"/>
        </w:rPr>
      </w:r>
    </w:p>
    <w:p>
      <w:pPr>
        <w:pStyle w:val="BodyText"/>
        <w:spacing w:before="196" w:after="0"/>
        <w:rPr>
          <w:sz w:val="20"/>
        </w:rPr>
        <w:sectPr>
          <w:type w:val="nextPage"/>
          <w:pgSz w:w="11906" w:h="16838"/>
          <w:pgMar w:left="992" w:right="0" w:gutter="0" w:header="0" w:top="1480" w:footer="0" w:bottom="280"/>
          <w:pgNumType w:fmt="decimal"/>
          <w:formProt w:val="false"/>
          <w:textDirection w:val="lrTb"/>
          <w:docGrid w:type="default" w:linePitch="100" w:charSpace="0"/>
        </w:sectPr>
      </w:pPr>
      <w:r>
        <w:rPr>
          <w:sz w:val="20"/>
        </w:rPr>
        <mc:AlternateContent>
          <mc:Choice Requires="wps">
            <w:drawing>
              <wp:anchor distT="0" distB="0" distL="0" distR="0" simplePos="0" relativeHeight="156" behindDoc="1" locked="0" layoutInCell="0" allowOverlap="1">
                <wp:simplePos x="0" y="0"/>
                <wp:positionH relativeFrom="page">
                  <wp:posOffset>1128395</wp:posOffset>
                </wp:positionH>
                <wp:positionV relativeFrom="paragraph">
                  <wp:posOffset>285750</wp:posOffset>
                </wp:positionV>
                <wp:extent cx="5455285" cy="165100"/>
                <wp:effectExtent l="0" t="0" r="0" b="0"/>
                <wp:wrapTopAndBottom/>
                <wp:docPr id="42" name="Textbox 177"/>
                <a:graphic xmlns:a="http://schemas.openxmlformats.org/drawingml/2006/main">
                  <a:graphicData uri="http://schemas.microsoft.com/office/word/2010/wordprocessingShape">
                    <wps:wsp>
                      <wps:cNvSpPr/>
                      <wps:spPr>
                        <a:xfrm>
                          <a:off x="0" y="0"/>
                          <a:ext cx="5455440" cy="165240"/>
                        </a:xfrm>
                        <a:prstGeom prst="rect">
                          <a:avLst/>
                        </a:prstGeom>
                        <a:solidFill>
                          <a:srgbClr val="f4f6ff"/>
                        </a:solidFill>
                        <a:ln w="0">
                          <a:noFill/>
                        </a:ln>
                      </wps:spPr>
                      <wps:style>
                        <a:lnRef idx="0"/>
                        <a:fillRef idx="0"/>
                        <a:effectRef idx="0"/>
                        <a:fontRef idx="minor"/>
                      </wps:style>
                      <wps:txb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sudo rmmod traffic_analyzer kill $(pgrep -f </w:t>
                            </w:r>
                            <w:r>
                              <w:rPr>
                                <w:rFonts w:ascii="Courier New" w:hAnsi="Courier New"/>
                                <w:color w:val="212133"/>
                                <w:spacing w:val="-2"/>
                                <w:sz w:val="18"/>
                              </w:rPr>
                              <w:t>ta_route_daemon)</w:t>
                            </w:r>
                          </w:p>
                        </w:txbxContent>
                      </wps:txbx>
                      <wps:bodyPr lIns="0" rIns="0" tIns="0" bIns="0" anchor="t">
                        <a:noAutofit/>
                      </wps:bodyPr>
                    </wps:wsp>
                  </a:graphicData>
                </a:graphic>
              </wp:anchor>
            </w:drawing>
          </mc:Choice>
          <mc:Fallback>
            <w:pict>
              <v:rect id="shape_0" fillcolor="#f4f6ff" stroked="f" o:allowincell="f" style="position:absolute;margin-left:88.85pt;margin-top:22.5pt;width:429.5pt;height:12.95pt;mso-wrap-style:square;v-text-anchor:top;mso-position-horizontal-relative:page">
                <v:fill o:detectmouseclick="t" type="solid" color2="#0b0900"/>
                <v:stroke color="#3465a4" joinstyle="round" endcap="flat"/>
                <v:textbo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sudo rmmod traffic_analyzer kill $(pgrep -f </w:t>
                      </w:r>
                      <w:r>
                        <w:rPr>
                          <w:rFonts w:ascii="Courier New" w:hAnsi="Courier New"/>
                          <w:color w:val="212133"/>
                          <w:spacing w:val="-2"/>
                          <w:sz w:val="18"/>
                        </w:rPr>
                        <w:t>ta_route_daemon)</w:t>
                      </w:r>
                    </w:p>
                  </w:txbxContent>
                </v:textbox>
                <w10:wrap type="topAndBottom"/>
              </v:rect>
            </w:pict>
          </mc:Fallback>
        </mc:AlternateContent>
      </w:r>
    </w:p>
    <w:p>
      <w:pPr>
        <w:pStyle w:val="Heading1"/>
        <w:rPr/>
      </w:pPr>
      <w:r>
        <mc:AlternateContent>
          <mc:Choice Requires="wpg">
            <w:drawing>
              <wp:anchor distT="0" distB="0" distL="0" distR="0" simplePos="0" relativeHeight="158" behindDoc="1" locked="0" layoutInCell="0" allowOverlap="1">
                <wp:simplePos x="0" y="0"/>
                <wp:positionH relativeFrom="page">
                  <wp:posOffset>0</wp:posOffset>
                </wp:positionH>
                <wp:positionV relativeFrom="page">
                  <wp:posOffset>0</wp:posOffset>
                </wp:positionV>
                <wp:extent cx="7560310" cy="10692130"/>
                <wp:effectExtent l="0" t="0" r="0" b="0"/>
                <wp:wrapNone/>
                <wp:docPr id="43" name="Group 178"/>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44" name="Graphic 179"/>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45" name="Graphic 180"/>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178" style="position:absolute;margin-left:0pt;margin-top:0pt;width:595.3pt;height:841.9pt" coordorigin="0,0" coordsize="11906,16838"/>
            </w:pict>
          </mc:Fallback>
        </mc:AlternateContent>
        <mc:AlternateContent>
          <mc:Choice Requires="wps">
            <w:drawing>
              <wp:anchor distT="0" distB="0" distL="0" distR="0" simplePos="0" relativeHeight="159" behindDoc="1" locked="0" layoutInCell="0" allowOverlap="1">
                <wp:simplePos x="0" y="0"/>
                <wp:positionH relativeFrom="page">
                  <wp:posOffset>976630</wp:posOffset>
                </wp:positionH>
                <wp:positionV relativeFrom="paragraph">
                  <wp:posOffset>254000</wp:posOffset>
                </wp:positionV>
                <wp:extent cx="5607685" cy="1270"/>
                <wp:effectExtent l="13335" t="12700" r="12065" b="11430"/>
                <wp:wrapNone/>
                <wp:docPr id="46" name="Graphic 181"/>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 xml:space="preserve">APPENDIX B /proc File Column </w:t>
      </w:r>
      <w:r>
        <w:rPr>
          <w:color w:val="1C6EF4"/>
          <w:spacing w:val="-2"/>
        </w:rPr>
        <w:t>Reference</w:t>
      </w:r>
    </w:p>
    <w:p>
      <w:pPr>
        <w:pStyle w:val="BodyText"/>
        <w:spacing w:before="160" w:after="0"/>
        <w:rPr>
          <w:rFonts w:ascii="Arial" w:hAnsi="Arial"/>
          <w:b/>
          <w:sz w:val="20"/>
        </w:rPr>
      </w:pPr>
      <w:r>
        <w:rPr>
          <w:rFonts w:ascii="Arial" w:hAnsi="Arial"/>
          <w:b/>
          <w:sz w:val="20"/>
        </w:rPr>
      </w:r>
    </w:p>
    <w:tbl>
      <w:tblPr>
        <w:tblW w:w="9351" w:type="dxa"/>
        <w:jc w:val="start"/>
        <w:tblInd w:w="278" w:type="dxa"/>
        <w:tblLayout w:type="fixed"/>
        <w:tblCellMar>
          <w:top w:w="0" w:type="dxa"/>
          <w:start w:w="5" w:type="dxa"/>
          <w:bottom w:w="0" w:type="dxa"/>
          <w:end w:w="5" w:type="dxa"/>
        </w:tblCellMar>
      </w:tblPr>
      <w:tblGrid>
        <w:gridCol w:w="850"/>
        <w:gridCol w:w="1700"/>
        <w:gridCol w:w="1133"/>
        <w:gridCol w:w="5668"/>
      </w:tblGrid>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Col </w:t>
            </w:r>
            <w:r>
              <w:rPr>
                <w:rFonts w:ascii="Arial" w:hAnsi="Arial"/>
                <w:b/>
                <w:color w:val="FFFFFF"/>
                <w:spacing w:val="-10"/>
                <w:sz w:val="18"/>
              </w:rPr>
              <w:t>#</w:t>
            </w:r>
          </w:p>
        </w:tc>
        <w:tc>
          <w:tcPr>
            <w:tcW w:w="170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4"/>
                <w:sz w:val="18"/>
              </w:rPr>
              <w:t>Name</w:t>
            </w:r>
          </w:p>
        </w:tc>
        <w:tc>
          <w:tcPr>
            <w:tcW w:w="113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0"/>
              <w:rPr>
                <w:rFonts w:ascii="Arial" w:hAnsi="Arial"/>
                <w:b/>
                <w:sz w:val="18"/>
              </w:rPr>
            </w:pPr>
            <w:r>
              <w:rPr>
                <w:rFonts w:ascii="Arial" w:hAnsi="Arial"/>
                <w:b/>
                <w:color w:val="FFFFFF"/>
                <w:spacing w:val="-4"/>
                <w:sz w:val="18"/>
              </w:rPr>
              <w:t>Type</w:t>
            </w:r>
          </w:p>
        </w:tc>
        <w:tc>
          <w:tcPr>
            <w:tcW w:w="566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2" w:end="0"/>
              <w:rPr>
                <w:rFonts w:ascii="Arial" w:hAnsi="Arial"/>
                <w:b/>
                <w:sz w:val="18"/>
              </w:rPr>
            </w:pPr>
            <w:r>
              <w:rPr>
                <w:rFonts w:ascii="Arial" w:hAnsi="Arial"/>
                <w:b/>
                <w:color w:val="FFFFFF"/>
                <w:spacing w:val="-2"/>
                <w:sz w:val="18"/>
              </w:rPr>
              <w:t>Description</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1</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PID</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5"/>
                <w:sz w:val="18"/>
              </w:rPr>
              <w:t>int</w:t>
            </w:r>
          </w:p>
        </w:tc>
        <w:tc>
          <w:tcPr>
            <w:tcW w:w="56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z w:val="18"/>
              </w:rPr>
              <w:t xml:space="preserve">Process ID (0 = </w:t>
            </w:r>
            <w:r>
              <w:rPr>
                <w:spacing w:val="-2"/>
                <w:sz w:val="18"/>
              </w:rPr>
              <w:t>unresolved)</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2</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UID</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5"/>
                <w:sz w:val="18"/>
              </w:rPr>
              <w:t>int</w:t>
            </w:r>
          </w:p>
        </w:tc>
        <w:tc>
          <w:tcPr>
            <w:tcW w:w="56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2" w:end="0"/>
              <w:rPr>
                <w:sz w:val="18"/>
              </w:rPr>
            </w:pPr>
            <w:r>
              <w:rPr>
                <w:sz w:val="18"/>
              </w:rPr>
              <w:t xml:space="preserve">User ID of socket </w:t>
            </w:r>
            <w:r>
              <w:rPr>
                <w:spacing w:val="-2"/>
                <w:sz w:val="18"/>
              </w:rPr>
              <w:t>owner</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3</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PROCESS</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5"/>
                <w:sz w:val="18"/>
              </w:rPr>
              <w:t>str</w:t>
            </w:r>
          </w:p>
        </w:tc>
        <w:tc>
          <w:tcPr>
            <w:tcW w:w="56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z w:val="18"/>
              </w:rPr>
              <w:t xml:space="preserve">Process comm name (max 15 </w:t>
            </w:r>
            <w:r>
              <w:rPr>
                <w:spacing w:val="-2"/>
                <w:sz w:val="18"/>
              </w:rPr>
              <w:t>chars)</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4</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RESOLVED</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5"/>
                <w:sz w:val="18"/>
              </w:rPr>
              <w:t>0/1</w:t>
            </w:r>
          </w:p>
        </w:tc>
        <w:tc>
          <w:tcPr>
            <w:tcW w:w="56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2" w:end="0"/>
              <w:rPr>
                <w:sz w:val="18"/>
              </w:rPr>
            </w:pPr>
            <w:r>
              <w:rPr>
                <w:sz w:val="18"/>
              </w:rPr>
              <w:t xml:space="preserve">1 = PID attribution </w:t>
            </w:r>
            <w:r>
              <w:rPr>
                <w:spacing w:val="-2"/>
                <w:sz w:val="18"/>
              </w:rPr>
              <w:t>confirmed</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5</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STATE</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5"/>
                <w:sz w:val="18"/>
              </w:rPr>
              <w:t>str</w:t>
            </w:r>
          </w:p>
        </w:tc>
        <w:tc>
          <w:tcPr>
            <w:tcW w:w="56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z w:val="18"/>
              </w:rPr>
              <w:t xml:space="preserve">TCP state or </w:t>
            </w:r>
            <w:r>
              <w:rPr>
                <w:spacing w:val="-5"/>
                <w:sz w:val="18"/>
              </w:rPr>
              <w:t>UDP</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6</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DNS</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5"/>
                <w:sz w:val="18"/>
              </w:rPr>
              <w:t>0/1</w:t>
            </w:r>
          </w:p>
        </w:tc>
        <w:tc>
          <w:tcPr>
            <w:tcW w:w="56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2" w:end="0"/>
              <w:rPr>
                <w:sz w:val="18"/>
              </w:rPr>
            </w:pPr>
            <w:r>
              <w:rPr>
                <w:sz w:val="18"/>
              </w:rPr>
              <w:t xml:space="preserve">1 = domain from </w:t>
            </w:r>
            <w:r>
              <w:rPr>
                <w:spacing w:val="-2"/>
                <w:sz w:val="18"/>
              </w:rPr>
              <w:t>dns_map</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7</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PROTO</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5"/>
                <w:sz w:val="18"/>
              </w:rPr>
              <w:t>str</w:t>
            </w:r>
          </w:p>
        </w:tc>
        <w:tc>
          <w:tcPr>
            <w:tcW w:w="56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z w:val="18"/>
              </w:rPr>
              <w:t xml:space="preserve">TCP or </w:t>
            </w:r>
            <w:r>
              <w:rPr>
                <w:spacing w:val="-5"/>
                <w:sz w:val="18"/>
              </w:rPr>
              <w:t>UDP</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8</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SRC_IP</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4"/>
                <w:sz w:val="18"/>
              </w:rPr>
              <w:t>IPv4</w:t>
            </w:r>
          </w:p>
        </w:tc>
        <w:tc>
          <w:tcPr>
            <w:tcW w:w="56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2" w:end="0"/>
              <w:rPr>
                <w:sz w:val="18"/>
              </w:rPr>
            </w:pPr>
            <w:r>
              <w:rPr>
                <w:sz w:val="18"/>
              </w:rPr>
              <w:t xml:space="preserve">Source IP (canonical: lower </w:t>
            </w:r>
            <w:r>
              <w:rPr>
                <w:spacing w:val="-5"/>
                <w:sz w:val="18"/>
              </w:rPr>
              <w:t>IP)</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9</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DEST_IP</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4"/>
                <w:sz w:val="18"/>
              </w:rPr>
              <w:t>IPv4</w:t>
            </w:r>
          </w:p>
        </w:tc>
        <w:tc>
          <w:tcPr>
            <w:tcW w:w="56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z w:val="18"/>
              </w:rPr>
              <w:t xml:space="preserve">Destination </w:t>
            </w:r>
            <w:r>
              <w:rPr>
                <w:spacing w:val="-5"/>
                <w:sz w:val="18"/>
              </w:rPr>
              <w:t>IP</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10</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SRC_PORT</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5"/>
                <w:sz w:val="18"/>
              </w:rPr>
              <w:t>int</w:t>
            </w:r>
          </w:p>
        </w:tc>
        <w:tc>
          <w:tcPr>
            <w:tcW w:w="56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2" w:end="0"/>
              <w:rPr>
                <w:sz w:val="18"/>
              </w:rPr>
            </w:pPr>
            <w:r>
              <w:rPr>
                <w:sz w:val="18"/>
              </w:rPr>
              <w:t xml:space="preserve">Source </w:t>
            </w:r>
            <w:r>
              <w:rPr>
                <w:spacing w:val="-4"/>
                <w:sz w:val="18"/>
              </w:rPr>
              <w:t>port</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11</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DEST_PORT</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5"/>
                <w:sz w:val="18"/>
              </w:rPr>
              <w:t>int</w:t>
            </w:r>
          </w:p>
        </w:tc>
        <w:tc>
          <w:tcPr>
            <w:tcW w:w="56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z w:val="18"/>
              </w:rPr>
              <w:t xml:space="preserve">Destination </w:t>
            </w:r>
            <w:r>
              <w:rPr>
                <w:spacing w:val="-4"/>
                <w:sz w:val="18"/>
              </w:rPr>
              <w:t>port</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12</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DOMAIN</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5"/>
                <w:sz w:val="18"/>
              </w:rPr>
              <w:t>str</w:t>
            </w:r>
          </w:p>
        </w:tc>
        <w:tc>
          <w:tcPr>
            <w:tcW w:w="56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2" w:end="0"/>
              <w:rPr>
                <w:sz w:val="18"/>
              </w:rPr>
            </w:pPr>
            <w:r>
              <w:rPr>
                <w:sz w:val="18"/>
              </w:rPr>
              <w:t xml:space="preserve">Domain name or </w:t>
            </w:r>
            <w:r>
              <w:rPr>
                <w:spacing w:val="-2"/>
                <w:sz w:val="18"/>
              </w:rPr>
              <w:t>empty</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13</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OUT_BYTES</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4"/>
                <w:sz w:val="18"/>
              </w:rPr>
              <w:t>long</w:t>
            </w:r>
          </w:p>
        </w:tc>
        <w:tc>
          <w:tcPr>
            <w:tcW w:w="56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z w:val="18"/>
              </w:rPr>
              <w:t xml:space="preserve">Total outgoing </w:t>
            </w:r>
            <w:r>
              <w:rPr>
                <w:spacing w:val="-2"/>
                <w:sz w:val="18"/>
              </w:rPr>
              <w:t>bytes</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14</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IN_BYTES</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4"/>
                <w:sz w:val="18"/>
              </w:rPr>
              <w:t>long</w:t>
            </w:r>
          </w:p>
        </w:tc>
        <w:tc>
          <w:tcPr>
            <w:tcW w:w="56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2" w:end="0"/>
              <w:rPr>
                <w:sz w:val="18"/>
              </w:rPr>
            </w:pPr>
            <w:r>
              <w:rPr>
                <w:sz w:val="18"/>
              </w:rPr>
              <w:t xml:space="preserve">Total incoming </w:t>
            </w:r>
            <w:r>
              <w:rPr>
                <w:spacing w:val="-2"/>
                <w:sz w:val="18"/>
              </w:rPr>
              <w:t>bytes</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15</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OUT_PKTS</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4"/>
                <w:sz w:val="18"/>
              </w:rPr>
              <w:t>long</w:t>
            </w:r>
          </w:p>
        </w:tc>
        <w:tc>
          <w:tcPr>
            <w:tcW w:w="56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z w:val="18"/>
              </w:rPr>
              <w:t xml:space="preserve">Total outgoing </w:t>
            </w:r>
            <w:r>
              <w:rPr>
                <w:spacing w:val="-2"/>
                <w:sz w:val="18"/>
              </w:rPr>
              <w:t>packets</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16</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IN_PKTS</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4"/>
                <w:sz w:val="18"/>
              </w:rPr>
              <w:t>long</w:t>
            </w:r>
          </w:p>
        </w:tc>
        <w:tc>
          <w:tcPr>
            <w:tcW w:w="56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2" w:end="0"/>
              <w:rPr>
                <w:sz w:val="18"/>
              </w:rPr>
            </w:pPr>
            <w:r>
              <w:rPr>
                <w:sz w:val="18"/>
              </w:rPr>
              <w:t xml:space="preserve">Total incoming </w:t>
            </w:r>
            <w:r>
              <w:rPr>
                <w:spacing w:val="-2"/>
                <w:sz w:val="18"/>
              </w:rPr>
              <w:t>packets</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17</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RATE_OUT_BPS</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4"/>
                <w:sz w:val="18"/>
              </w:rPr>
              <w:t>long</w:t>
            </w:r>
          </w:p>
        </w:tc>
        <w:tc>
          <w:tcPr>
            <w:tcW w:w="56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z w:val="18"/>
              </w:rPr>
              <w:t xml:space="preserve">1-second outgoing rate </w:t>
            </w:r>
            <w:r>
              <w:rPr>
                <w:spacing w:val="-2"/>
                <w:sz w:val="18"/>
              </w:rPr>
              <w:t>(bytes/s)</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18</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RATE_IN_BPS</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4"/>
                <w:sz w:val="18"/>
              </w:rPr>
              <w:t>long</w:t>
            </w:r>
          </w:p>
        </w:tc>
        <w:tc>
          <w:tcPr>
            <w:tcW w:w="56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2" w:end="0"/>
              <w:rPr>
                <w:sz w:val="18"/>
              </w:rPr>
            </w:pPr>
            <w:r>
              <w:rPr>
                <w:sz w:val="18"/>
              </w:rPr>
              <w:t xml:space="preserve">1-second incoming rate </w:t>
            </w:r>
            <w:r>
              <w:rPr>
                <w:spacing w:val="-2"/>
                <w:sz w:val="18"/>
              </w:rPr>
              <w:t>(bytes/s)</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19</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FIRST_SEEN</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2"/>
                <w:sz w:val="18"/>
              </w:rPr>
              <w:t>unix_ts</w:t>
            </w:r>
          </w:p>
        </w:tc>
        <w:tc>
          <w:tcPr>
            <w:tcW w:w="56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z w:val="18"/>
              </w:rPr>
              <w:t xml:space="preserve">Connection creation </w:t>
            </w:r>
            <w:r>
              <w:rPr>
                <w:spacing w:val="-2"/>
                <w:sz w:val="18"/>
              </w:rPr>
              <w:t>timestamp</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20</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LAST_SEEN</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2"/>
                <w:sz w:val="18"/>
              </w:rPr>
              <w:t>unix_ts</w:t>
            </w:r>
          </w:p>
        </w:tc>
        <w:tc>
          <w:tcPr>
            <w:tcW w:w="56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2" w:end="0"/>
              <w:rPr>
                <w:sz w:val="18"/>
              </w:rPr>
            </w:pPr>
            <w:r>
              <w:rPr>
                <w:sz w:val="18"/>
              </w:rPr>
              <w:t xml:space="preserve">Last packet </w:t>
            </w:r>
            <w:r>
              <w:rPr>
                <w:spacing w:val="-2"/>
                <w:sz w:val="18"/>
              </w:rPr>
              <w:t>timestamp</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21</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DURATION</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4"/>
                <w:sz w:val="18"/>
              </w:rPr>
              <w:t>secs</w:t>
            </w:r>
          </w:p>
        </w:tc>
        <w:tc>
          <w:tcPr>
            <w:tcW w:w="56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z w:val="18"/>
              </w:rPr>
              <w:t xml:space="preserve">LAST_SEEN - </w:t>
            </w:r>
            <w:r>
              <w:rPr>
                <w:spacing w:val="-2"/>
                <w:sz w:val="18"/>
              </w:rPr>
              <w:t>FIRST_SEEN</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22</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CLOSED_AT</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2"/>
                <w:sz w:val="18"/>
              </w:rPr>
              <w:t>unix_ts</w:t>
            </w:r>
          </w:p>
        </w:tc>
        <w:tc>
          <w:tcPr>
            <w:tcW w:w="56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2" w:end="0"/>
              <w:rPr>
                <w:sz w:val="18"/>
              </w:rPr>
            </w:pPr>
            <w:r>
              <w:rPr>
                <w:sz w:val="18"/>
              </w:rPr>
              <w:t xml:space="preserve">Close timestamp (0 if </w:t>
            </w:r>
            <w:r>
              <w:rPr>
                <w:spacing w:val="-2"/>
                <w:sz w:val="18"/>
              </w:rPr>
              <w:t>open)</w:t>
            </w:r>
          </w:p>
        </w:tc>
      </w:tr>
    </w:tbl>
    <w:p>
      <w:pPr>
        <w:pStyle w:val="Normal"/>
        <w:spacing w:before="86" w:after="0"/>
        <w:ind w:hanging="0" w:start="3240" w:end="0"/>
        <w:jc w:val="start"/>
        <w:rPr>
          <w:rFonts w:ascii="Arial" w:hAnsi="Arial"/>
          <w:i/>
          <w:sz w:val="18"/>
        </w:rPr>
      </w:pPr>
      <w:r>
        <w:rPr>
          <w:rFonts w:ascii="Arial" w:hAnsi="Arial"/>
          <w:i/>
          <w:color w:val="494969"/>
          <w:sz w:val="18"/>
        </w:rPr>
        <w:t xml:space="preserve">Table B.1 — /proc/traffic_analyzer </w:t>
      </w:r>
      <w:r>
        <w:rPr>
          <w:rFonts w:ascii="Arial" w:hAnsi="Arial"/>
          <w:i/>
          <w:color w:val="494969"/>
          <w:spacing w:val="-2"/>
          <w:sz w:val="18"/>
        </w:rPr>
        <w:t>columns</w:t>
      </w:r>
    </w:p>
    <w:p>
      <w:pPr>
        <w:pStyle w:val="BodyText"/>
        <w:rPr>
          <w:rFonts w:ascii="Arial" w:hAnsi="Arial"/>
          <w:i/>
          <w:sz w:val="20"/>
        </w:rPr>
      </w:pPr>
      <w:r>
        <w:rPr>
          <w:rFonts w:ascii="Arial" w:hAnsi="Arial"/>
          <w:i/>
          <w:sz w:val="20"/>
        </w:rPr>
      </w:r>
    </w:p>
    <w:p>
      <w:pPr>
        <w:pStyle w:val="BodyText"/>
        <w:spacing w:before="77" w:after="0"/>
        <w:rPr>
          <w:rFonts w:ascii="Arial" w:hAnsi="Arial"/>
          <w:i/>
          <w:sz w:val="20"/>
        </w:rPr>
      </w:pPr>
      <w:r>
        <w:rPr>
          <w:rFonts w:ascii="Arial" w:hAnsi="Arial"/>
          <w:i/>
          <w:sz w:val="20"/>
        </w:rPr>
      </w:r>
    </w:p>
    <w:tbl>
      <w:tblPr>
        <w:tblW w:w="9352" w:type="dxa"/>
        <w:jc w:val="start"/>
        <w:tblInd w:w="278" w:type="dxa"/>
        <w:tblLayout w:type="fixed"/>
        <w:tblCellMar>
          <w:top w:w="0" w:type="dxa"/>
          <w:start w:w="5" w:type="dxa"/>
          <w:bottom w:w="0" w:type="dxa"/>
          <w:end w:w="5" w:type="dxa"/>
        </w:tblCellMar>
      </w:tblPr>
      <w:tblGrid>
        <w:gridCol w:w="850"/>
        <w:gridCol w:w="1700"/>
        <w:gridCol w:w="6802"/>
      </w:tblGrid>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Col </w:t>
            </w:r>
            <w:r>
              <w:rPr>
                <w:rFonts w:ascii="Arial" w:hAnsi="Arial"/>
                <w:b/>
                <w:color w:val="FFFFFF"/>
                <w:spacing w:val="-10"/>
                <w:sz w:val="18"/>
              </w:rPr>
              <w:t>#</w:t>
            </w:r>
          </w:p>
        </w:tc>
        <w:tc>
          <w:tcPr>
            <w:tcW w:w="170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4"/>
                <w:sz w:val="18"/>
              </w:rPr>
              <w:t>Name</w:t>
            </w:r>
          </w:p>
        </w:tc>
        <w:tc>
          <w:tcPr>
            <w:tcW w:w="6802"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0"/>
              <w:rPr>
                <w:rFonts w:ascii="Arial" w:hAnsi="Arial"/>
                <w:b/>
                <w:sz w:val="18"/>
              </w:rPr>
            </w:pPr>
            <w:r>
              <w:rPr>
                <w:rFonts w:ascii="Arial" w:hAnsi="Arial"/>
                <w:b/>
                <w:color w:val="FFFFFF"/>
                <w:spacing w:val="-2"/>
                <w:sz w:val="18"/>
              </w:rPr>
              <w:t>Description</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1</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DEST_IP</w:t>
            </w:r>
          </w:p>
        </w:tc>
        <w:tc>
          <w:tcPr>
            <w:tcW w:w="68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Final destination IP of the </w:t>
            </w:r>
            <w:r>
              <w:rPr>
                <w:spacing w:val="-2"/>
                <w:sz w:val="18"/>
              </w:rPr>
              <w:t>route</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2</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DOMAIN</w:t>
            </w:r>
          </w:p>
        </w:tc>
        <w:tc>
          <w:tcPr>
            <w:tcW w:w="68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Domain name for destination (from </w:t>
            </w:r>
            <w:r>
              <w:rPr>
                <w:spacing w:val="-2"/>
                <w:sz w:val="18"/>
              </w:rPr>
              <w:t>dns_map)</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3</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STATUS</w:t>
            </w:r>
          </w:p>
        </w:tc>
        <w:tc>
          <w:tcPr>
            <w:tcW w:w="68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PENDING / RUNNING / DONE / </w:t>
            </w:r>
            <w:r>
              <w:rPr>
                <w:spacing w:val="-2"/>
                <w:sz w:val="18"/>
              </w:rPr>
              <w:t>FAILED</w:t>
            </w:r>
          </w:p>
        </w:tc>
      </w:tr>
      <w:tr>
        <w:trPr>
          <w:trHeight w:val="429"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4</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TOTAL_HOPS</w:t>
            </w:r>
          </w:p>
        </w:tc>
        <w:tc>
          <w:tcPr>
            <w:tcW w:w="68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Total number of hops in this </w:t>
            </w:r>
            <w:r>
              <w:rPr>
                <w:spacing w:val="-2"/>
                <w:sz w:val="18"/>
              </w:rPr>
              <w:t>route</w:t>
            </w:r>
          </w:p>
        </w:tc>
      </w:tr>
    </w:tbl>
    <w:p>
      <w:pPr>
        <w:sectPr>
          <w:type w:val="nextPage"/>
          <w:pgSz w:w="11906" w:h="16838"/>
          <w:pgMar w:left="992" w:right="0" w:gutter="0" w:header="0" w:top="1480" w:footer="0" w:bottom="1061"/>
          <w:pgNumType w:fmt="decimal"/>
          <w:formProt w:val="false"/>
          <w:textDirection w:val="lrTb"/>
          <w:docGrid w:type="default" w:linePitch="100" w:charSpace="0"/>
        </w:sectPr>
      </w:pPr>
    </w:p>
    <w:tbl>
      <w:tblPr>
        <w:tblW w:w="9352" w:type="dxa"/>
        <w:jc w:val="start"/>
        <w:tblInd w:w="278" w:type="dxa"/>
        <w:tblLayout w:type="fixed"/>
        <w:tblCellMar>
          <w:top w:w="0" w:type="dxa"/>
          <w:start w:w="5" w:type="dxa"/>
          <w:bottom w:w="0" w:type="dxa"/>
          <w:end w:w="5" w:type="dxa"/>
        </w:tblCellMar>
      </w:tblPr>
      <w:tblGrid>
        <w:gridCol w:w="850"/>
        <w:gridCol w:w="1700"/>
        <w:gridCol w:w="6802"/>
      </w:tblGrid>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Col </w:t>
            </w:r>
            <w:r>
              <w:rPr>
                <w:rFonts w:ascii="Arial" w:hAnsi="Arial"/>
                <w:b/>
                <w:color w:val="FFFFFF"/>
                <w:spacing w:val="-10"/>
                <w:sz w:val="18"/>
              </w:rPr>
              <w:t>#</w:t>
            </w:r>
          </w:p>
        </w:tc>
        <w:tc>
          <w:tcPr>
            <w:tcW w:w="170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4"/>
                <w:sz w:val="18"/>
              </w:rPr>
              <w:t>Name</w:t>
            </w:r>
          </w:p>
        </w:tc>
        <w:tc>
          <w:tcPr>
            <w:tcW w:w="6802"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0"/>
              <w:rPr>
                <w:rFonts w:ascii="Arial" w:hAnsi="Arial"/>
                <w:b/>
                <w:sz w:val="18"/>
              </w:rPr>
            </w:pPr>
            <w:r>
              <w:rPr>
                <w:rFonts w:ascii="Arial" w:hAnsi="Arial"/>
                <w:b/>
                <w:color w:val="FFFFFF"/>
                <w:spacing w:val="-2"/>
                <w:sz w:val="18"/>
              </w:rPr>
              <w:t>Description</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5</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HOP_N</w:t>
            </w:r>
          </w:p>
        </w:tc>
        <w:tc>
          <w:tcPr>
            <w:tcW w:w="68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This hop's sequence number (1-</w:t>
            </w:r>
            <w:r>
              <w:rPr>
                <w:spacing w:val="-2"/>
                <w:sz w:val="18"/>
              </w:rPr>
              <w:t>based)</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6</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HOP_IP</w:t>
            </w:r>
          </w:p>
        </w:tc>
        <w:tc>
          <w:tcPr>
            <w:tcW w:w="68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IP address of this hop's </w:t>
            </w:r>
            <w:r>
              <w:rPr>
                <w:spacing w:val="-2"/>
                <w:sz w:val="18"/>
              </w:rPr>
              <w:t>router</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7</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4"/>
                <w:sz w:val="18"/>
              </w:rPr>
              <w:t>HOST</w:t>
            </w:r>
          </w:p>
        </w:tc>
        <w:tc>
          <w:tcPr>
            <w:tcW w:w="68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Reverse DNS of hop IP (if </w:t>
            </w:r>
            <w:r>
              <w:rPr>
                <w:spacing w:val="-2"/>
                <w:sz w:val="18"/>
              </w:rPr>
              <w:t>available)</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8</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RTT_MS</w:t>
            </w:r>
          </w:p>
        </w:tc>
        <w:tc>
          <w:tcPr>
            <w:tcW w:w="68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Round-trip time to this hop </w:t>
            </w:r>
            <w:r>
              <w:rPr>
                <w:spacing w:val="-2"/>
                <w:sz w:val="18"/>
              </w:rPr>
              <w:t>(milliseconds)</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9</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4"/>
                <w:sz w:val="18"/>
              </w:rPr>
              <w:t>CITY</w:t>
            </w:r>
          </w:p>
        </w:tc>
        <w:tc>
          <w:tcPr>
            <w:tcW w:w="68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MaxMind city name for hop </w:t>
            </w:r>
            <w:r>
              <w:rPr>
                <w:spacing w:val="-5"/>
                <w:sz w:val="18"/>
              </w:rPr>
              <w:t>IP</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10</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COUNTRY</w:t>
            </w:r>
          </w:p>
        </w:tc>
        <w:tc>
          <w:tcPr>
            <w:tcW w:w="68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MaxMind country name for hop </w:t>
            </w:r>
            <w:r>
              <w:rPr>
                <w:spacing w:val="-5"/>
                <w:sz w:val="18"/>
              </w:rPr>
              <w:t>IP</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11</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CC</w:t>
            </w:r>
          </w:p>
        </w:tc>
        <w:tc>
          <w:tcPr>
            <w:tcW w:w="68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ISO 3166-1 alpha-2 country </w:t>
            </w:r>
            <w:r>
              <w:rPr>
                <w:spacing w:val="-4"/>
                <w:sz w:val="18"/>
              </w:rPr>
              <w:t>code</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12</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LAT_E6</w:t>
            </w:r>
          </w:p>
        </w:tc>
        <w:tc>
          <w:tcPr>
            <w:tcW w:w="68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Latitude * 10^6 (integer, avoids float in </w:t>
            </w:r>
            <w:r>
              <w:rPr>
                <w:spacing w:val="-2"/>
                <w:sz w:val="18"/>
              </w:rPr>
              <w:t>kernel)</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13</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LON_E6</w:t>
            </w:r>
          </w:p>
        </w:tc>
        <w:tc>
          <w:tcPr>
            <w:tcW w:w="68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Longitude * 10^6 </w:t>
            </w:r>
            <w:r>
              <w:rPr>
                <w:spacing w:val="-2"/>
                <w:sz w:val="18"/>
              </w:rPr>
              <w:t>(integer)</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14</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ASN</w:t>
            </w:r>
          </w:p>
        </w:tc>
        <w:tc>
          <w:tcPr>
            <w:tcW w:w="68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Autonomous System Number for hop </w:t>
            </w:r>
            <w:r>
              <w:rPr>
                <w:spacing w:val="-5"/>
                <w:sz w:val="18"/>
              </w:rPr>
              <w:t>IP</w:t>
            </w:r>
          </w:p>
        </w:tc>
      </w:tr>
      <w:tr>
        <w:trPr>
          <w:trHeight w:val="430" w:hRule="atLeast"/>
        </w:trPr>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15</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ORG</w:t>
            </w:r>
          </w:p>
        </w:tc>
        <w:tc>
          <w:tcPr>
            <w:tcW w:w="68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Organisation name from MaxMind ASN </w:t>
            </w:r>
            <w:r>
              <w:rPr>
                <w:spacing w:val="-2"/>
                <w:sz w:val="18"/>
              </w:rPr>
              <w:t>database</w:t>
            </w:r>
          </w:p>
        </w:tc>
      </w:tr>
    </w:tbl>
    <w:p>
      <w:pPr>
        <w:pStyle w:val="Normal"/>
        <w:spacing w:before="100" w:after="0"/>
        <w:ind w:hanging="0" w:start="2939" w:end="0"/>
        <w:jc w:val="start"/>
        <w:rPr>
          <w:rFonts w:ascii="Arial" w:hAnsi="Arial"/>
          <w:i/>
          <w:sz w:val="18"/>
        </w:rPr>
      </w:pPr>
      <w:r>
        <mc:AlternateContent>
          <mc:Choice Requires="wpg">
            <w:drawing>
              <wp:anchor distT="0" distB="0" distL="0" distR="0" simplePos="0" relativeHeight="160" behindDoc="1" locked="0" layoutInCell="0" allowOverlap="1">
                <wp:simplePos x="0" y="0"/>
                <wp:positionH relativeFrom="page">
                  <wp:posOffset>0</wp:posOffset>
                </wp:positionH>
                <wp:positionV relativeFrom="page">
                  <wp:posOffset>0</wp:posOffset>
                </wp:positionV>
                <wp:extent cx="7560310" cy="10692130"/>
                <wp:effectExtent l="0" t="0" r="0" b="0"/>
                <wp:wrapNone/>
                <wp:docPr id="47" name="Group 182"/>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48" name="Graphic 183"/>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49" name="Graphic 184"/>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182" style="position:absolute;margin-left:0pt;margin-top:0pt;width:595.3pt;height:841.9pt" coordorigin="0,0" coordsize="11906,16838"/>
            </w:pict>
          </mc:Fallback>
        </mc:AlternateContent>
      </w:r>
      <w:r>
        <w:rPr>
          <w:rFonts w:ascii="Arial" w:hAnsi="Arial"/>
          <w:i/>
          <w:color w:val="494969"/>
          <w:sz w:val="18"/>
        </w:rPr>
        <w:t xml:space="preserve">Table B.2 — /proc/traffic_analyzer_routes </w:t>
      </w:r>
      <w:r>
        <w:rPr>
          <w:rFonts w:ascii="Arial" w:hAnsi="Arial"/>
          <w:i/>
          <w:color w:val="494969"/>
          <w:spacing w:val="-2"/>
          <w:sz w:val="18"/>
        </w:rPr>
        <w:t>columns</w:t>
      </w:r>
    </w:p>
    <w:p>
      <w:pPr>
        <w:sectPr>
          <w:type w:val="continuous"/>
          <w:pgSz w:w="11906" w:h="16838"/>
          <w:pgMar w:left="992" w:right="0" w:gutter="0" w:header="0" w:top="1480" w:footer="0" w:bottom="1061"/>
          <w:formProt w:val="false"/>
          <w:textDirection w:val="lrTb"/>
          <w:docGrid w:type="default" w:linePitch="100" w:charSpace="0"/>
        </w:sectPr>
      </w:pPr>
    </w:p>
    <w:p>
      <w:pPr>
        <w:pStyle w:val="Heading1"/>
        <w:spacing w:lineRule="auto" w:line="125" w:before="244" w:after="0"/>
        <w:ind w:start="545" w:end="1746"/>
        <w:rPr/>
      </w:pPr>
      <w:r>
        <mc:AlternateContent>
          <mc:Choice Requires="wpg">
            <w:drawing>
              <wp:anchor distT="0" distB="0" distL="0" distR="0" simplePos="0" relativeHeight="161" behindDoc="1" locked="0" layoutInCell="0" allowOverlap="1">
                <wp:simplePos x="0" y="0"/>
                <wp:positionH relativeFrom="page">
                  <wp:posOffset>0</wp:posOffset>
                </wp:positionH>
                <wp:positionV relativeFrom="page">
                  <wp:posOffset>0</wp:posOffset>
                </wp:positionV>
                <wp:extent cx="7560310" cy="10692130"/>
                <wp:effectExtent l="0" t="0" r="0" b="0"/>
                <wp:wrapNone/>
                <wp:docPr id="50" name="Group 185"/>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51" name="Graphic 186"/>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52" name="Graphic 187"/>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185" style="position:absolute;margin-left:0pt;margin-top:0pt;width:595.3pt;height:841.9pt" coordorigin="0,0" coordsize="11906,16838"/>
            </w:pict>
          </mc:Fallback>
        </mc:AlternateContent>
        <mc:AlternateContent>
          <mc:Choice Requires="wps">
            <w:drawing>
              <wp:anchor distT="0" distB="0" distL="0" distR="0" simplePos="0" relativeHeight="162" behindDoc="1" locked="0" layoutInCell="0" allowOverlap="1">
                <wp:simplePos x="0" y="0"/>
                <wp:positionH relativeFrom="page">
                  <wp:posOffset>976630</wp:posOffset>
                </wp:positionH>
                <wp:positionV relativeFrom="paragraph">
                  <wp:posOffset>405765</wp:posOffset>
                </wp:positionV>
                <wp:extent cx="5607685" cy="1270"/>
                <wp:effectExtent l="13335" t="12700" r="12065" b="11430"/>
                <wp:wrapNone/>
                <wp:docPr id="53" name="Graphic 188"/>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APPENDIX</w:t>
      </w:r>
      <w:r>
        <w:rPr>
          <w:color w:val="1C6EF4"/>
          <w:spacing w:val="-9"/>
        </w:rPr>
        <w:t xml:space="preserve"> </w:t>
      </w:r>
      <w:r>
        <w:rPr>
          <w:color w:val="1C6EF4"/>
        </w:rPr>
        <w:t>C</w:t>
      </w:r>
      <w:r>
        <w:rPr>
          <w:color w:val="1C6EF4"/>
          <w:spacing w:val="-9"/>
        </w:rPr>
        <w:t xml:space="preserve"> </w:t>
      </w:r>
      <w:r>
        <w:rPr>
          <w:color w:val="1C6EF4"/>
        </w:rPr>
        <w:t>Netlink</w:t>
      </w:r>
      <w:r>
        <w:rPr>
          <w:color w:val="1C6EF4"/>
          <w:spacing w:val="-9"/>
        </w:rPr>
        <w:t xml:space="preserve"> </w:t>
      </w:r>
      <w:r>
        <w:rPr>
          <w:color w:val="1C6EF4"/>
        </w:rPr>
        <w:t>Message</w:t>
      </w:r>
      <w:r>
        <w:rPr>
          <w:color w:val="1C6EF4"/>
          <w:spacing w:val="-9"/>
        </w:rPr>
        <w:t xml:space="preserve"> </w:t>
      </w:r>
      <w:r>
        <w:rPr>
          <w:color w:val="1C6EF4"/>
        </w:rPr>
        <w:t xml:space="preserve">Structure </w:t>
      </w:r>
      <w:r>
        <w:rPr>
          <w:color w:val="1C6EF4"/>
          <w:spacing w:val="-2"/>
        </w:rPr>
        <w:t>Reference</w:t>
      </w:r>
    </w:p>
    <w:p>
      <w:pPr>
        <w:pStyle w:val="BodyText"/>
        <w:spacing w:lineRule="auto" w:line="298" w:before="90" w:after="0"/>
        <w:ind w:start="545" w:end="1534"/>
        <w:jc w:val="both"/>
        <w:rPr>
          <w:color w:val="212133"/>
        </w:rPr>
      </w:pPr>
      <w:r>
        <w:rPr>
          <w:color w:val="212133"/>
        </w:rPr>
        <w:t>This appendix documents the binary struct layout for KTA's netlink multicast messages. All structs are defined in kernel_module/src/netlink_comm.h. Integers are little-endian (native kernel byte order).</w:t>
      </w:r>
    </w:p>
    <w:p>
      <w:pPr>
        <w:pStyle w:val="BodyText"/>
        <w:spacing w:before="4" w:after="0"/>
        <w:rPr>
          <w:sz w:val="7"/>
        </w:rPr>
      </w:pPr>
      <w:r>
        <w:rPr>
          <w:sz w:val="7"/>
        </w:rPr>
        <mc:AlternateContent>
          <mc:Choice Requires="wps">
            <w:drawing>
              <wp:anchor distT="0" distB="0" distL="0" distR="0" simplePos="0" relativeHeight="163" behindDoc="1" locked="0" layoutInCell="0" allowOverlap="1">
                <wp:simplePos x="0" y="0"/>
                <wp:positionH relativeFrom="page">
                  <wp:posOffset>1128395</wp:posOffset>
                </wp:positionH>
                <wp:positionV relativeFrom="paragraph">
                  <wp:posOffset>69215</wp:posOffset>
                </wp:positionV>
                <wp:extent cx="5455285" cy="990600"/>
                <wp:effectExtent l="0" t="0" r="0" b="0"/>
                <wp:wrapTopAndBottom/>
                <wp:docPr id="54" name="Textbox 189"/>
                <a:graphic xmlns:a="http://schemas.openxmlformats.org/drawingml/2006/main">
                  <a:graphicData uri="http://schemas.microsoft.com/office/word/2010/wordprocessingShape">
                    <wps:wsp>
                      <wps:cNvSpPr/>
                      <wps:spPr>
                        <a:xfrm>
                          <a:off x="0" y="0"/>
                          <a:ext cx="5455440" cy="990720"/>
                        </a:xfrm>
                        <a:prstGeom prst="rect">
                          <a:avLst/>
                        </a:prstGeom>
                        <a:solidFill>
                          <a:srgbClr val="f4f6ff"/>
                        </a:solidFill>
                        <a:ln w="0">
                          <a:noFill/>
                        </a:ln>
                      </wps:spPr>
                      <wps:style>
                        <a:lnRef idx="0"/>
                        <a:fillRef idx="0"/>
                        <a:effectRef idx="0"/>
                        <a:fontRef idx="minor"/>
                      </wps:style>
                      <wps:txbx>
                        <w:txbxContent>
                          <w:p>
                            <w:pPr>
                              <w:pStyle w:val="FrameContents"/>
                              <w:spacing w:lineRule="auto" w:line="307" w:before="30" w:after="0"/>
                              <w:ind w:hanging="0" w:start="0" w:end="0"/>
                              <w:jc w:val="start"/>
                              <w:rPr>
                                <w:rFonts w:ascii="Courier New" w:hAnsi="Courier New"/>
                                <w:color w:val="000000"/>
                                <w:sz w:val="18"/>
                              </w:rPr>
                            </w:pPr>
                            <w:r>
                              <w:rPr>
                                <w:rFonts w:ascii="Courier New" w:hAnsi="Courier New"/>
                                <w:color w:val="212133"/>
                                <w:sz w:val="18"/>
                              </w:rPr>
                              <w:t>/* Netlink configuration */ #define KTA_NETLINK_PROTO 2 /* NETLINK_USERSOCK, proto 2 */ #define KTA_GROUP_CONNS 1 #define KTA_GROUP_ANOMALIES 2 #define KTA_GROUP_DNS 3 #define KTA_GROUP_ROUTES 4 /* Message types */ #define KTA_MSG_CONN_NEW</w:t>
                            </w:r>
                            <w:r>
                              <w:rPr>
                                <w:rFonts w:ascii="Courier New" w:hAnsi="Courier New"/>
                                <w:color w:val="212133"/>
                                <w:spacing w:val="-6"/>
                                <w:sz w:val="18"/>
                              </w:rPr>
                              <w:t xml:space="preserve"> </w:t>
                            </w:r>
                            <w:r>
                              <w:rPr>
                                <w:rFonts w:ascii="Courier New" w:hAnsi="Courier New"/>
                                <w:color w:val="212133"/>
                                <w:sz w:val="18"/>
                              </w:rPr>
                              <w:t>1</w:t>
                            </w:r>
                            <w:r>
                              <w:rPr>
                                <w:rFonts w:ascii="Courier New" w:hAnsi="Courier New"/>
                                <w:color w:val="212133"/>
                                <w:spacing w:val="-6"/>
                                <w:sz w:val="18"/>
                              </w:rPr>
                              <w:t xml:space="preserve"> </w:t>
                            </w:r>
                            <w:r>
                              <w:rPr>
                                <w:rFonts w:ascii="Courier New" w:hAnsi="Courier New"/>
                                <w:color w:val="212133"/>
                                <w:sz w:val="18"/>
                              </w:rPr>
                              <w:t>#define</w:t>
                            </w:r>
                            <w:r>
                              <w:rPr>
                                <w:rFonts w:ascii="Courier New" w:hAnsi="Courier New"/>
                                <w:color w:val="212133"/>
                                <w:spacing w:val="-6"/>
                                <w:sz w:val="18"/>
                              </w:rPr>
                              <w:t xml:space="preserve"> </w:t>
                            </w:r>
                            <w:r>
                              <w:rPr>
                                <w:rFonts w:ascii="Courier New" w:hAnsi="Courier New"/>
                                <w:color w:val="212133"/>
                                <w:sz w:val="18"/>
                              </w:rPr>
                              <w:t>KTA_MSG_CONN_UPDATE</w:t>
                            </w:r>
                            <w:r>
                              <w:rPr>
                                <w:rFonts w:ascii="Courier New" w:hAnsi="Courier New"/>
                                <w:color w:val="212133"/>
                                <w:spacing w:val="-6"/>
                                <w:sz w:val="18"/>
                              </w:rPr>
                              <w:t xml:space="preserve"> </w:t>
                            </w:r>
                            <w:r>
                              <w:rPr>
                                <w:rFonts w:ascii="Courier New" w:hAnsi="Courier New"/>
                                <w:color w:val="212133"/>
                                <w:sz w:val="18"/>
                              </w:rPr>
                              <w:t>2</w:t>
                            </w:r>
                            <w:r>
                              <w:rPr>
                                <w:rFonts w:ascii="Courier New" w:hAnsi="Courier New"/>
                                <w:color w:val="212133"/>
                                <w:spacing w:val="-6"/>
                                <w:sz w:val="18"/>
                              </w:rPr>
                              <w:t xml:space="preserve"> </w:t>
                            </w:r>
                            <w:r>
                              <w:rPr>
                                <w:rFonts w:ascii="Courier New" w:hAnsi="Courier New"/>
                                <w:color w:val="212133"/>
                                <w:sz w:val="18"/>
                              </w:rPr>
                              <w:t>#define</w:t>
                            </w:r>
                            <w:r>
                              <w:rPr>
                                <w:rFonts w:ascii="Courier New" w:hAnsi="Courier New"/>
                                <w:color w:val="212133"/>
                                <w:spacing w:val="-6"/>
                                <w:sz w:val="18"/>
                              </w:rPr>
                              <w:t xml:space="preserve"> </w:t>
                            </w:r>
                            <w:r>
                              <w:rPr>
                                <w:rFonts w:ascii="Courier New" w:hAnsi="Courier New"/>
                                <w:color w:val="212133"/>
                                <w:sz w:val="18"/>
                              </w:rPr>
                              <w:t>KTA_MSG_CONN_CLOSED</w:t>
                            </w:r>
                            <w:r>
                              <w:rPr>
                                <w:rFonts w:ascii="Courier New" w:hAnsi="Courier New"/>
                                <w:color w:val="212133"/>
                                <w:spacing w:val="-6"/>
                                <w:sz w:val="18"/>
                              </w:rPr>
                              <w:t xml:space="preserve"> </w:t>
                            </w:r>
                            <w:r>
                              <w:rPr>
                                <w:rFonts w:ascii="Courier New" w:hAnsi="Courier New"/>
                                <w:color w:val="212133"/>
                                <w:sz w:val="18"/>
                              </w:rPr>
                              <w:t>3</w:t>
                            </w:r>
                          </w:p>
                          <w:p>
                            <w:pPr>
                              <w:pStyle w:val="FrameContents"/>
                              <w:spacing w:lineRule="exact" w:line="200" w:before="0" w:after="0"/>
                              <w:ind w:hanging="0" w:start="0" w:end="0"/>
                              <w:jc w:val="start"/>
                              <w:rPr>
                                <w:rFonts w:ascii="Courier New" w:hAnsi="Courier New"/>
                                <w:color w:val="000000"/>
                                <w:sz w:val="18"/>
                              </w:rPr>
                            </w:pPr>
                            <w:r>
                              <w:rPr>
                                <w:rFonts w:ascii="Courier New" w:hAnsi="Courier New"/>
                                <w:color w:val="212133"/>
                                <w:sz w:val="18"/>
                              </w:rPr>
                              <w:t xml:space="preserve">#define KTA_MSG_ANOMALY 4 #define KTA_MSG_DNS_RESOLVED 5 </w:t>
                            </w:r>
                            <w:r>
                              <w:rPr>
                                <w:rFonts w:ascii="Courier New" w:hAnsi="Courier New"/>
                                <w:color w:val="212133"/>
                                <w:spacing w:val="-2"/>
                                <w:sz w:val="18"/>
                              </w:rPr>
                              <w:t>#define</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 xml:space="preserve">KTA_MSG_ROUTE_READY </w:t>
                            </w:r>
                            <w:r>
                              <w:rPr>
                                <w:rFonts w:ascii="Courier New" w:hAnsi="Courier New"/>
                                <w:color w:val="212133"/>
                                <w:spacing w:val="-10"/>
                                <w:sz w:val="18"/>
                              </w:rPr>
                              <w:t>6</w:t>
                            </w:r>
                          </w:p>
                        </w:txbxContent>
                      </wps:txbx>
                      <wps:bodyPr lIns="0" rIns="0" tIns="0" bIns="0" anchor="t">
                        <a:noAutofit/>
                      </wps:bodyPr>
                    </wps:wsp>
                  </a:graphicData>
                </a:graphic>
              </wp:anchor>
            </w:drawing>
          </mc:Choice>
          <mc:Fallback>
            <w:pict>
              <v:rect id="shape_0" fillcolor="#f4f6ff" stroked="f" o:allowincell="f" style="position:absolute;margin-left:88.85pt;margin-top:5.45pt;width:429.5pt;height:77.95pt;mso-wrap-style:square;v-text-anchor:top;mso-position-horizontal-relative:page">
                <v:fill o:detectmouseclick="t" type="solid" color2="#0b0900"/>
                <v:stroke color="#3465a4" joinstyle="round" endcap="flat"/>
                <v:textbox>
                  <w:txbxContent>
                    <w:p>
                      <w:pPr>
                        <w:pStyle w:val="FrameContents"/>
                        <w:spacing w:lineRule="auto" w:line="307" w:before="30" w:after="0"/>
                        <w:ind w:hanging="0" w:start="0" w:end="0"/>
                        <w:jc w:val="start"/>
                        <w:rPr>
                          <w:rFonts w:ascii="Courier New" w:hAnsi="Courier New"/>
                          <w:color w:val="000000"/>
                          <w:sz w:val="18"/>
                        </w:rPr>
                      </w:pPr>
                      <w:r>
                        <w:rPr>
                          <w:rFonts w:ascii="Courier New" w:hAnsi="Courier New"/>
                          <w:color w:val="212133"/>
                          <w:sz w:val="18"/>
                        </w:rPr>
                        <w:t>/* Netlink configuration */ #define KTA_NETLINK_PROTO 2 /* NETLINK_USERSOCK, proto 2 */ #define KTA_GROUP_CONNS 1 #define KTA_GROUP_ANOMALIES 2 #define KTA_GROUP_DNS 3 #define KTA_GROUP_ROUTES 4 /* Message types */ #define KTA_MSG_CONN_NEW</w:t>
                      </w:r>
                      <w:r>
                        <w:rPr>
                          <w:rFonts w:ascii="Courier New" w:hAnsi="Courier New"/>
                          <w:color w:val="212133"/>
                          <w:spacing w:val="-6"/>
                          <w:sz w:val="18"/>
                        </w:rPr>
                        <w:t xml:space="preserve"> </w:t>
                      </w:r>
                      <w:r>
                        <w:rPr>
                          <w:rFonts w:ascii="Courier New" w:hAnsi="Courier New"/>
                          <w:color w:val="212133"/>
                          <w:sz w:val="18"/>
                        </w:rPr>
                        <w:t>1</w:t>
                      </w:r>
                      <w:r>
                        <w:rPr>
                          <w:rFonts w:ascii="Courier New" w:hAnsi="Courier New"/>
                          <w:color w:val="212133"/>
                          <w:spacing w:val="-6"/>
                          <w:sz w:val="18"/>
                        </w:rPr>
                        <w:t xml:space="preserve"> </w:t>
                      </w:r>
                      <w:r>
                        <w:rPr>
                          <w:rFonts w:ascii="Courier New" w:hAnsi="Courier New"/>
                          <w:color w:val="212133"/>
                          <w:sz w:val="18"/>
                        </w:rPr>
                        <w:t>#define</w:t>
                      </w:r>
                      <w:r>
                        <w:rPr>
                          <w:rFonts w:ascii="Courier New" w:hAnsi="Courier New"/>
                          <w:color w:val="212133"/>
                          <w:spacing w:val="-6"/>
                          <w:sz w:val="18"/>
                        </w:rPr>
                        <w:t xml:space="preserve"> </w:t>
                      </w:r>
                      <w:r>
                        <w:rPr>
                          <w:rFonts w:ascii="Courier New" w:hAnsi="Courier New"/>
                          <w:color w:val="212133"/>
                          <w:sz w:val="18"/>
                        </w:rPr>
                        <w:t>KTA_MSG_CONN_UPDATE</w:t>
                      </w:r>
                      <w:r>
                        <w:rPr>
                          <w:rFonts w:ascii="Courier New" w:hAnsi="Courier New"/>
                          <w:color w:val="212133"/>
                          <w:spacing w:val="-6"/>
                          <w:sz w:val="18"/>
                        </w:rPr>
                        <w:t xml:space="preserve"> </w:t>
                      </w:r>
                      <w:r>
                        <w:rPr>
                          <w:rFonts w:ascii="Courier New" w:hAnsi="Courier New"/>
                          <w:color w:val="212133"/>
                          <w:sz w:val="18"/>
                        </w:rPr>
                        <w:t>2</w:t>
                      </w:r>
                      <w:r>
                        <w:rPr>
                          <w:rFonts w:ascii="Courier New" w:hAnsi="Courier New"/>
                          <w:color w:val="212133"/>
                          <w:spacing w:val="-6"/>
                          <w:sz w:val="18"/>
                        </w:rPr>
                        <w:t xml:space="preserve"> </w:t>
                      </w:r>
                      <w:r>
                        <w:rPr>
                          <w:rFonts w:ascii="Courier New" w:hAnsi="Courier New"/>
                          <w:color w:val="212133"/>
                          <w:sz w:val="18"/>
                        </w:rPr>
                        <w:t>#define</w:t>
                      </w:r>
                      <w:r>
                        <w:rPr>
                          <w:rFonts w:ascii="Courier New" w:hAnsi="Courier New"/>
                          <w:color w:val="212133"/>
                          <w:spacing w:val="-6"/>
                          <w:sz w:val="18"/>
                        </w:rPr>
                        <w:t xml:space="preserve"> </w:t>
                      </w:r>
                      <w:r>
                        <w:rPr>
                          <w:rFonts w:ascii="Courier New" w:hAnsi="Courier New"/>
                          <w:color w:val="212133"/>
                          <w:sz w:val="18"/>
                        </w:rPr>
                        <w:t>KTA_MSG_CONN_CLOSED</w:t>
                      </w:r>
                      <w:r>
                        <w:rPr>
                          <w:rFonts w:ascii="Courier New" w:hAnsi="Courier New"/>
                          <w:color w:val="212133"/>
                          <w:spacing w:val="-6"/>
                          <w:sz w:val="18"/>
                        </w:rPr>
                        <w:t xml:space="preserve"> </w:t>
                      </w:r>
                      <w:r>
                        <w:rPr>
                          <w:rFonts w:ascii="Courier New" w:hAnsi="Courier New"/>
                          <w:color w:val="212133"/>
                          <w:sz w:val="18"/>
                        </w:rPr>
                        <w:t>3</w:t>
                      </w:r>
                    </w:p>
                    <w:p>
                      <w:pPr>
                        <w:pStyle w:val="FrameContents"/>
                        <w:spacing w:lineRule="exact" w:line="200" w:before="0" w:after="0"/>
                        <w:ind w:hanging="0" w:start="0" w:end="0"/>
                        <w:jc w:val="start"/>
                        <w:rPr>
                          <w:rFonts w:ascii="Courier New" w:hAnsi="Courier New"/>
                          <w:color w:val="000000"/>
                          <w:sz w:val="18"/>
                        </w:rPr>
                      </w:pPr>
                      <w:r>
                        <w:rPr>
                          <w:rFonts w:ascii="Courier New" w:hAnsi="Courier New"/>
                          <w:color w:val="212133"/>
                          <w:sz w:val="18"/>
                        </w:rPr>
                        <w:t xml:space="preserve">#define KTA_MSG_ANOMALY 4 #define KTA_MSG_DNS_RESOLVED 5 </w:t>
                      </w:r>
                      <w:r>
                        <w:rPr>
                          <w:rFonts w:ascii="Courier New" w:hAnsi="Courier New"/>
                          <w:color w:val="212133"/>
                          <w:spacing w:val="-2"/>
                          <w:sz w:val="18"/>
                        </w:rPr>
                        <w:t>#define</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 xml:space="preserve">KTA_MSG_ROUTE_READY </w:t>
                      </w:r>
                      <w:r>
                        <w:rPr>
                          <w:rFonts w:ascii="Courier New" w:hAnsi="Courier New"/>
                          <w:color w:val="212133"/>
                          <w:spacing w:val="-10"/>
                          <w:sz w:val="18"/>
                        </w:rPr>
                        <w:t>6</w:t>
                      </w:r>
                    </w:p>
                  </w:txbxContent>
                </v:textbox>
                <w10:wrap type="topAndBottom"/>
              </v:rect>
            </w:pict>
          </mc:Fallback>
        </mc:AlternateContent>
        <mc:AlternateContent>
          <mc:Choice Requires="wps">
            <w:drawing>
              <wp:anchor distT="0" distB="0" distL="0" distR="0" simplePos="0" relativeHeight="165" behindDoc="1" locked="0" layoutInCell="0" allowOverlap="1">
                <wp:simplePos x="0" y="0"/>
                <wp:positionH relativeFrom="page">
                  <wp:posOffset>1128395</wp:posOffset>
                </wp:positionH>
                <wp:positionV relativeFrom="paragraph">
                  <wp:posOffset>1110615</wp:posOffset>
                </wp:positionV>
                <wp:extent cx="5455285" cy="1981200"/>
                <wp:effectExtent l="0" t="0" r="0" b="0"/>
                <wp:wrapTopAndBottom/>
                <wp:docPr id="55" name="Textbox 190"/>
                <a:graphic xmlns:a="http://schemas.openxmlformats.org/drawingml/2006/main">
                  <a:graphicData uri="http://schemas.microsoft.com/office/word/2010/wordprocessingShape">
                    <wps:wsp>
                      <wps:cNvSpPr/>
                      <wps:spPr>
                        <a:xfrm>
                          <a:off x="0" y="0"/>
                          <a:ext cx="5455440" cy="1981080"/>
                        </a:xfrm>
                        <a:prstGeom prst="rect">
                          <a:avLst/>
                        </a:prstGeom>
                        <a:solidFill>
                          <a:srgbClr val="f4f6ff"/>
                        </a:solidFill>
                        <a:ln w="0">
                          <a:noFill/>
                        </a:ln>
                      </wps:spPr>
                      <wps:style>
                        <a:lnRef idx="0"/>
                        <a:fillRef idx="0"/>
                        <a:effectRef idx="0"/>
                        <a:fontRef idx="minor"/>
                      </wps:style>
                      <wps:txbx>
                        <w:txbxContent>
                          <w:p>
                            <w:pPr>
                              <w:pStyle w:val="FrameContents"/>
                              <w:tabs>
                                <w:tab w:val="clear" w:pos="720"/>
                                <w:tab w:val="left" w:pos="8101" w:leader="underscore"/>
                              </w:tabs>
                              <w:spacing w:before="30" w:after="0"/>
                              <w:ind w:hanging="0" w:start="0" w:end="0"/>
                              <w:jc w:val="start"/>
                              <w:rPr>
                                <w:rFonts w:ascii="Courier New" w:hAnsi="Courier New"/>
                                <w:color w:val="000000"/>
                                <w:sz w:val="18"/>
                              </w:rPr>
                            </w:pPr>
                            <w:r>
                              <w:rPr>
                                <w:rFonts w:ascii="Courier New" w:hAnsi="Courier New"/>
                                <w:color w:val="212133"/>
                                <w:sz w:val="18"/>
                              </w:rPr>
                              <w:t xml:space="preserve">struct ta_msg_conn { </w:t>
                            </w:r>
                            <w:r>
                              <w:rPr>
                                <w:rFonts w:ascii="Courier New" w:hAnsi="Courier New"/>
                                <w:color w:val="212133"/>
                                <w:spacing w:val="54"/>
                                <w:w w:val="150"/>
                                <w:sz w:val="18"/>
                                <w:u w:val="single" w:color="202032"/>
                              </w:rPr>
                              <w:t xml:space="preserve"> </w:t>
                            </w:r>
                            <w:r>
                              <w:rPr>
                                <w:rFonts w:ascii="Courier New" w:hAnsi="Courier New"/>
                                <w:color w:val="212133"/>
                                <w:sz w:val="18"/>
                              </w:rPr>
                              <w:t xml:space="preserve">u8 msg_type; /* KTA_MSG_CONN_NEW/UPDATE/CLOSED </w:t>
                            </w:r>
                            <w:r>
                              <w:rPr>
                                <w:rFonts w:ascii="Courier New" w:hAnsi="Courier New"/>
                                <w:color w:val="212133"/>
                                <w:spacing w:val="-5"/>
                                <w:sz w:val="18"/>
                              </w:rPr>
                              <w:t>*/</w:t>
                            </w:r>
                            <w:r>
                              <w:rPr>
                                <w:rFonts w:ascii="Courier New" w:hAnsi="Courier New"/>
                                <w:color w:val="212133"/>
                                <w:sz w:val="18"/>
                              </w:rPr>
                              <w:tab/>
                            </w:r>
                            <w:r>
                              <w:rPr>
                                <w:rFonts w:ascii="Courier New" w:hAnsi="Courier New"/>
                                <w:color w:val="212133"/>
                                <w:spacing w:val="-5"/>
                                <w:sz w:val="18"/>
                              </w:rPr>
                              <w:t>u32</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 xml:space="preserve">pid; </w:t>
                            </w:r>
                            <w:r>
                              <w:rPr>
                                <w:rFonts w:ascii="Courier New" w:hAnsi="Courier New"/>
                                <w:color w:val="212133"/>
                                <w:spacing w:val="54"/>
                                <w:w w:val="150"/>
                                <w:sz w:val="18"/>
                                <w:u w:val="single" w:color="202032"/>
                              </w:rPr>
                              <w:t xml:space="preserve"> </w:t>
                            </w:r>
                            <w:r>
                              <w:rPr>
                                <w:rFonts w:ascii="Courier New" w:hAnsi="Courier New"/>
                                <w:color w:val="212133"/>
                                <w:sz w:val="18"/>
                              </w:rPr>
                              <w:t xml:space="preserve">u32 uid; char process[16]; </w:t>
                            </w:r>
                            <w:r>
                              <w:rPr>
                                <w:rFonts w:ascii="Courier New" w:hAnsi="Courier New"/>
                                <w:color w:val="212133"/>
                                <w:spacing w:val="54"/>
                                <w:w w:val="150"/>
                                <w:sz w:val="18"/>
                                <w:u w:val="single" w:color="202032"/>
                              </w:rPr>
                              <w:t xml:space="preserve"> </w:t>
                            </w:r>
                            <w:r>
                              <w:rPr>
                                <w:rFonts w:ascii="Courier New" w:hAnsi="Courier New"/>
                                <w:color w:val="212133"/>
                                <w:sz w:val="18"/>
                              </w:rPr>
                              <w:t xml:space="preserve">be32 src_ip; </w:t>
                            </w:r>
                            <w:r>
                              <w:rPr>
                                <w:rFonts w:ascii="Courier New" w:hAnsi="Courier New"/>
                                <w:color w:val="212133"/>
                                <w:spacing w:val="54"/>
                                <w:w w:val="150"/>
                                <w:sz w:val="18"/>
                                <w:u w:val="single" w:color="202032"/>
                              </w:rPr>
                              <w:t xml:space="preserve"> </w:t>
                            </w:r>
                            <w:r>
                              <w:rPr>
                                <w:rFonts w:ascii="Courier New" w:hAnsi="Courier New"/>
                                <w:color w:val="212133"/>
                                <w:sz w:val="18"/>
                              </w:rPr>
                              <w:t xml:space="preserve">be32 dst_ip; </w:t>
                            </w:r>
                            <w:r>
                              <w:rPr>
                                <w:rFonts w:ascii="Courier New" w:hAnsi="Courier New"/>
                                <w:color w:val="212133"/>
                                <w:spacing w:val="54"/>
                                <w:w w:val="150"/>
                                <w:sz w:val="18"/>
                                <w:u w:val="single" w:color="202032"/>
                              </w:rPr>
                              <w:t xml:space="preserve"> </w:t>
                            </w:r>
                            <w:r>
                              <w:rPr>
                                <w:rFonts w:ascii="Courier New" w:hAnsi="Courier New"/>
                                <w:color w:val="212133"/>
                                <w:sz w:val="18"/>
                              </w:rPr>
                              <w:t xml:space="preserve">u16 </w:t>
                            </w:r>
                            <w:r>
                              <w:rPr>
                                <w:rFonts w:ascii="Courier New" w:hAnsi="Courier New"/>
                                <w:color w:val="212133"/>
                                <w:spacing w:val="-2"/>
                                <w:sz w:val="18"/>
                              </w:rPr>
                              <w:t>src_port;</w:t>
                            </w:r>
                          </w:p>
                          <w:p>
                            <w:pPr>
                              <w:pStyle w:val="FrameContents"/>
                              <w:tabs>
                                <w:tab w:val="clear" w:pos="720"/>
                                <w:tab w:val="left" w:pos="7345" w:leader="underscore"/>
                              </w:tabs>
                              <w:spacing w:lineRule="auto" w:line="307" w:before="56" w:after="0"/>
                              <w:ind w:hanging="0" w:start="0" w:end="271"/>
                              <w:jc w:val="start"/>
                              <w:rPr>
                                <w:rFonts w:ascii="Courier New" w:hAnsi="Courier New"/>
                                <w:color w:val="000000"/>
                                <w:sz w:val="18"/>
                              </w:rPr>
                            </w:pPr>
                            <w:r>
                              <w:rPr>
                                <w:rFonts w:ascii="Courier New" w:hAnsi="Courier New"/>
                                <w:color w:val="212133"/>
                                <w:spacing w:val="80"/>
                                <w:sz w:val="18"/>
                                <w:u w:val="single" w:color="202032"/>
                              </w:rPr>
                              <w:t xml:space="preserve"> </w:t>
                            </w:r>
                            <w:r>
                              <w:rPr>
                                <w:rFonts w:ascii="Courier New" w:hAnsi="Courier New"/>
                                <w:color w:val="212133"/>
                                <w:sz w:val="18"/>
                              </w:rPr>
                              <w:t>u16</w:t>
                            </w:r>
                            <w:r>
                              <w:rPr>
                                <w:rFonts w:ascii="Courier New" w:hAnsi="Courier New"/>
                                <w:color w:val="212133"/>
                                <w:spacing w:val="-3"/>
                                <w:sz w:val="18"/>
                              </w:rPr>
                              <w:t xml:space="preserve"> </w:t>
                            </w:r>
                            <w:r>
                              <w:rPr>
                                <w:rFonts w:ascii="Courier New" w:hAnsi="Courier New"/>
                                <w:color w:val="212133"/>
                                <w:sz w:val="18"/>
                              </w:rPr>
                              <w:t>dst_port;</w:t>
                            </w:r>
                            <w:r>
                              <w:rPr>
                                <w:rFonts w:ascii="Courier New" w:hAnsi="Courier New"/>
                                <w:color w:val="212133"/>
                                <w:spacing w:val="-3"/>
                                <w:sz w:val="18"/>
                              </w:rPr>
                              <w:t xml:space="preserve"> </w:t>
                            </w:r>
                            <w:r>
                              <w:rPr>
                                <w:rFonts w:ascii="Courier New" w:hAnsi="Courier New"/>
                                <w:color w:val="212133"/>
                                <w:spacing w:val="80"/>
                                <w:sz w:val="18"/>
                                <w:u w:val="single" w:color="202032"/>
                              </w:rPr>
                              <w:t xml:space="preserve"> </w:t>
                            </w:r>
                            <w:r>
                              <w:rPr>
                                <w:rFonts w:ascii="Courier New" w:hAnsi="Courier New"/>
                                <w:color w:val="212133"/>
                                <w:sz w:val="18"/>
                              </w:rPr>
                              <w:t>u8</w:t>
                            </w:r>
                            <w:r>
                              <w:rPr>
                                <w:rFonts w:ascii="Courier New" w:hAnsi="Courier New"/>
                                <w:color w:val="212133"/>
                                <w:spacing w:val="-3"/>
                                <w:sz w:val="18"/>
                              </w:rPr>
                              <w:t xml:space="preserve"> </w:t>
                            </w:r>
                            <w:r>
                              <w:rPr>
                                <w:rFonts w:ascii="Courier New" w:hAnsi="Courier New"/>
                                <w:color w:val="212133"/>
                                <w:sz w:val="18"/>
                              </w:rPr>
                              <w:t>proto;</w:t>
                            </w:r>
                            <w:r>
                              <w:rPr>
                                <w:rFonts w:ascii="Courier New" w:hAnsi="Courier New"/>
                                <w:color w:val="212133"/>
                                <w:spacing w:val="-3"/>
                                <w:sz w:val="18"/>
                              </w:rPr>
                              <w:t xml:space="preserve"> </w:t>
                            </w:r>
                            <w:r>
                              <w:rPr>
                                <w:rFonts w:ascii="Courier New" w:hAnsi="Courier New"/>
                                <w:color w:val="212133"/>
                                <w:sz w:val="18"/>
                              </w:rPr>
                              <w:t>/*</w:t>
                            </w:r>
                            <w:r>
                              <w:rPr>
                                <w:rFonts w:ascii="Courier New" w:hAnsi="Courier New"/>
                                <w:color w:val="212133"/>
                                <w:spacing w:val="-3"/>
                                <w:sz w:val="18"/>
                              </w:rPr>
                              <w:t xml:space="preserve"> </w:t>
                            </w:r>
                            <w:r>
                              <w:rPr>
                                <w:rFonts w:ascii="Courier New" w:hAnsi="Courier New"/>
                                <w:color w:val="212133"/>
                                <w:sz w:val="18"/>
                              </w:rPr>
                              <w:t>IPPROTO_TCP</w:t>
                            </w:r>
                            <w:r>
                              <w:rPr>
                                <w:rFonts w:ascii="Courier New" w:hAnsi="Courier New"/>
                                <w:color w:val="212133"/>
                                <w:spacing w:val="-3"/>
                                <w:sz w:val="18"/>
                              </w:rPr>
                              <w:t xml:space="preserve"> </w:t>
                            </w:r>
                            <w:r>
                              <w:rPr>
                                <w:rFonts w:ascii="Courier New" w:hAnsi="Courier New"/>
                                <w:color w:val="212133"/>
                                <w:sz w:val="18"/>
                              </w:rPr>
                              <w:t>or</w:t>
                            </w:r>
                            <w:r>
                              <w:rPr>
                                <w:rFonts w:ascii="Courier New" w:hAnsi="Courier New"/>
                                <w:color w:val="212133"/>
                                <w:spacing w:val="-3"/>
                                <w:sz w:val="18"/>
                              </w:rPr>
                              <w:t xml:space="preserve"> </w:t>
                            </w:r>
                            <w:r>
                              <w:rPr>
                                <w:rFonts w:ascii="Courier New" w:hAnsi="Courier New"/>
                                <w:color w:val="212133"/>
                                <w:sz w:val="18"/>
                              </w:rPr>
                              <w:t>IPPROTO_UDP</w:t>
                            </w:r>
                            <w:r>
                              <w:rPr>
                                <w:rFonts w:ascii="Courier New" w:hAnsi="Courier New"/>
                                <w:color w:val="212133"/>
                                <w:spacing w:val="-3"/>
                                <w:sz w:val="18"/>
                              </w:rPr>
                              <w:t xml:space="preserve"> </w:t>
                            </w:r>
                            <w:r>
                              <w:rPr>
                                <w:rFonts w:ascii="Courier New" w:hAnsi="Courier New"/>
                                <w:color w:val="212133"/>
                                <w:sz w:val="18"/>
                              </w:rPr>
                              <w:t>*/</w:t>
                            </w:r>
                            <w:r>
                              <w:rPr>
                                <w:rFonts w:ascii="Courier New" w:hAnsi="Courier New"/>
                                <w:color w:val="212133"/>
                                <w:spacing w:val="-3"/>
                                <w:sz w:val="18"/>
                              </w:rPr>
                              <w:t xml:space="preserve"> </w:t>
                            </w:r>
                            <w:r>
                              <w:rPr>
                                <w:rFonts w:ascii="Courier New" w:hAnsi="Courier New"/>
                                <w:color w:val="212133"/>
                                <w:spacing w:val="80"/>
                                <w:sz w:val="18"/>
                                <w:u w:val="single" w:color="202032"/>
                              </w:rPr>
                              <w:t xml:space="preserve"> </w:t>
                            </w:r>
                            <w:r>
                              <w:rPr>
                                <w:rFonts w:ascii="Courier New" w:hAnsi="Courier New"/>
                                <w:color w:val="212133"/>
                                <w:sz w:val="18"/>
                              </w:rPr>
                              <w:t>u8</w:t>
                            </w:r>
                            <w:r>
                              <w:rPr>
                                <w:rFonts w:ascii="Courier New" w:hAnsi="Courier New"/>
                                <w:color w:val="212133"/>
                                <w:spacing w:val="-3"/>
                                <w:sz w:val="18"/>
                              </w:rPr>
                              <w:t xml:space="preserve"> </w:t>
                            </w:r>
                            <w:r>
                              <w:rPr>
                                <w:rFonts w:ascii="Courier New" w:hAnsi="Courier New"/>
                                <w:color w:val="212133"/>
                                <w:sz w:val="18"/>
                              </w:rPr>
                              <w:t>state;</w:t>
                            </w:r>
                            <w:r>
                              <w:rPr>
                                <w:rFonts w:ascii="Courier New" w:hAnsi="Courier New"/>
                                <w:color w:val="212133"/>
                                <w:spacing w:val="-3"/>
                                <w:sz w:val="18"/>
                              </w:rPr>
                              <w:t xml:space="preserve"> </w:t>
                            </w:r>
                            <w:r>
                              <w:rPr>
                                <w:rFonts w:ascii="Courier New" w:hAnsi="Courier New"/>
                                <w:color w:val="212133"/>
                                <w:sz w:val="18"/>
                              </w:rPr>
                              <w:t xml:space="preserve">char domain[128]; </w:t>
                            </w:r>
                            <w:r>
                              <w:rPr>
                                <w:rFonts w:ascii="Courier New" w:hAnsi="Courier New"/>
                                <w:color w:val="212133"/>
                                <w:spacing w:val="80"/>
                                <w:sz w:val="18"/>
                                <w:u w:val="single" w:color="202032"/>
                              </w:rPr>
                              <w:t xml:space="preserve"> </w:t>
                            </w:r>
                            <w:r>
                              <w:rPr>
                                <w:rFonts w:ascii="Courier New" w:hAnsi="Courier New"/>
                                <w:color w:val="212133"/>
                                <w:sz w:val="18"/>
                              </w:rPr>
                              <w:t xml:space="preserve">u64 out_bytes; </w:t>
                            </w:r>
                            <w:r>
                              <w:rPr>
                                <w:rFonts w:ascii="Courier New" w:hAnsi="Courier New"/>
                                <w:color w:val="212133"/>
                                <w:spacing w:val="80"/>
                                <w:sz w:val="18"/>
                                <w:u w:val="single" w:color="202032"/>
                              </w:rPr>
                              <w:t xml:space="preserve"> </w:t>
                            </w:r>
                            <w:r>
                              <w:rPr>
                                <w:rFonts w:ascii="Courier New" w:hAnsi="Courier New"/>
                                <w:color w:val="212133"/>
                                <w:sz w:val="18"/>
                              </w:rPr>
                              <w:t xml:space="preserve">u64 in_bytes; </w:t>
                            </w:r>
                            <w:r>
                              <w:rPr>
                                <w:rFonts w:ascii="Courier New" w:hAnsi="Courier New"/>
                                <w:color w:val="212133"/>
                                <w:spacing w:val="80"/>
                                <w:sz w:val="18"/>
                                <w:u w:val="single" w:color="202032"/>
                              </w:rPr>
                              <w:t xml:space="preserve"> </w:t>
                            </w:r>
                            <w:r>
                              <w:rPr>
                                <w:rFonts w:ascii="Courier New" w:hAnsi="Courier New"/>
                                <w:color w:val="212133"/>
                                <w:sz w:val="18"/>
                              </w:rPr>
                              <w:t>u64 rate_out_bps;</w:t>
                              <w:tab/>
                            </w:r>
                            <w:r>
                              <w:rPr>
                                <w:rFonts w:ascii="Courier New" w:hAnsi="Courier New"/>
                                <w:color w:val="212133"/>
                                <w:spacing w:val="-4"/>
                                <w:sz w:val="18"/>
                              </w:rPr>
                              <w:t>u64</w:t>
                            </w:r>
                          </w:p>
                          <w:p>
                            <w:pPr>
                              <w:pStyle w:val="FrameContents"/>
                              <w:tabs>
                                <w:tab w:val="clear" w:pos="720"/>
                                <w:tab w:val="left" w:pos="7993" w:leader="underscore"/>
                              </w:tabs>
                              <w:spacing w:lineRule="auto" w:line="307" w:before="0" w:after="0"/>
                              <w:ind w:hanging="0" w:start="0" w:end="271"/>
                              <w:jc w:val="start"/>
                              <w:rPr>
                                <w:rFonts w:ascii="Courier New" w:hAnsi="Courier New"/>
                                <w:color w:val="000000"/>
                                <w:sz w:val="18"/>
                              </w:rPr>
                            </w:pPr>
                            <w:r>
                              <w:rPr>
                                <w:rFonts w:ascii="Courier New" w:hAnsi="Courier New"/>
                                <w:color w:val="212133"/>
                                <w:sz w:val="18"/>
                              </w:rPr>
                              <w:t xml:space="preserve">rate_in_bps; </w:t>
                            </w:r>
                            <w:r>
                              <w:rPr>
                                <w:rFonts w:ascii="Courier New" w:hAnsi="Courier New"/>
                                <w:color w:val="212133"/>
                                <w:spacing w:val="80"/>
                                <w:sz w:val="18"/>
                                <w:u w:val="single" w:color="202032"/>
                              </w:rPr>
                              <w:t xml:space="preserve"> </w:t>
                            </w:r>
                            <w:r>
                              <w:rPr>
                                <w:rFonts w:ascii="Courier New" w:hAnsi="Courier New"/>
                                <w:color w:val="212133"/>
                                <w:sz w:val="18"/>
                              </w:rPr>
                              <w:t xml:space="preserve">u64 first_seen; </w:t>
                            </w:r>
                            <w:r>
                              <w:rPr>
                                <w:rFonts w:ascii="Courier New" w:hAnsi="Courier New"/>
                                <w:color w:val="212133"/>
                                <w:spacing w:val="80"/>
                                <w:sz w:val="18"/>
                                <w:u w:val="single" w:color="202032"/>
                              </w:rPr>
                              <w:t xml:space="preserve"> </w:t>
                            </w:r>
                            <w:r>
                              <w:rPr>
                                <w:rFonts w:ascii="Courier New" w:hAnsi="Courier New"/>
                                <w:color w:val="212133"/>
                                <w:sz w:val="18"/>
                              </w:rPr>
                              <w:t xml:space="preserve">u64 last_seen; </w:t>
                            </w:r>
                            <w:r>
                              <w:rPr>
                                <w:rFonts w:ascii="Courier New" w:hAnsi="Courier New"/>
                                <w:color w:val="212133"/>
                                <w:spacing w:val="80"/>
                                <w:sz w:val="18"/>
                                <w:u w:val="single" w:color="202032"/>
                              </w:rPr>
                              <w:t xml:space="preserve"> </w:t>
                            </w:r>
                            <w:r>
                              <w:rPr>
                                <w:rFonts w:ascii="Courier New" w:hAnsi="Courier New"/>
                                <w:color w:val="212133"/>
                                <w:sz w:val="18"/>
                              </w:rPr>
                              <w:t xml:space="preserve">u64 closed_at; }; struct ta_msg_anomaly { </w:t>
                            </w:r>
                            <w:r>
                              <w:rPr>
                                <w:rFonts w:ascii="Courier New" w:hAnsi="Courier New"/>
                                <w:color w:val="212133"/>
                                <w:spacing w:val="80"/>
                                <w:sz w:val="18"/>
                                <w:u w:val="single" w:color="202032"/>
                              </w:rPr>
                              <w:t xml:space="preserve"> </w:t>
                            </w:r>
                            <w:r>
                              <w:rPr>
                                <w:rFonts w:ascii="Courier New" w:hAnsi="Courier New"/>
                                <w:color w:val="212133"/>
                                <w:sz w:val="18"/>
                              </w:rPr>
                              <w:t xml:space="preserve">u8 msg_type; /* KTA_MSG_ANOMALY */ </w:t>
                            </w:r>
                            <w:r>
                              <w:rPr>
                                <w:rFonts w:ascii="Courier New" w:hAnsi="Courier New"/>
                                <w:color w:val="212133"/>
                                <w:spacing w:val="80"/>
                                <w:sz w:val="18"/>
                                <w:u w:val="single" w:color="202032"/>
                              </w:rPr>
                              <w:t xml:space="preserve"> </w:t>
                            </w:r>
                            <w:r>
                              <w:rPr>
                                <w:rFonts w:ascii="Courier New" w:hAnsi="Courier New"/>
                                <w:color w:val="212133"/>
                                <w:sz w:val="18"/>
                              </w:rPr>
                              <w:t xml:space="preserve">u32 pid; char process[16]; </w:t>
                            </w:r>
                            <w:r>
                              <w:rPr>
                                <w:rFonts w:ascii="Courier New" w:hAnsi="Courier New"/>
                                <w:color w:val="212133"/>
                                <w:spacing w:val="80"/>
                                <w:sz w:val="18"/>
                                <w:u w:val="single" w:color="202032"/>
                              </w:rPr>
                              <w:t xml:space="preserve"> </w:t>
                            </w:r>
                            <w:r>
                              <w:rPr>
                                <w:rFonts w:ascii="Courier New" w:hAnsi="Courier New"/>
                                <w:color w:val="212133"/>
                                <w:sz w:val="18"/>
                              </w:rPr>
                              <w:t xml:space="preserve">u8 anomaly_type; /* 1=PORT_SCAN 2=SYN_FLOOD 3=CONN_BURST 4=HIGH_CONNS 5=HIGH_BW */ </w:t>
                            </w:r>
                            <w:r>
                              <w:rPr>
                                <w:rFonts w:ascii="Courier New" w:hAnsi="Courier New"/>
                                <w:color w:val="212133"/>
                                <w:spacing w:val="80"/>
                                <w:sz w:val="18"/>
                                <w:u w:val="single" w:color="202032"/>
                              </w:rPr>
                              <w:t xml:space="preserve"> </w:t>
                            </w:r>
                            <w:r>
                              <w:rPr>
                                <w:rFonts w:ascii="Courier New" w:hAnsi="Courier New"/>
                                <w:color w:val="212133"/>
                                <w:sz w:val="18"/>
                              </w:rPr>
                              <w:t xml:space="preserve">u64 value; </w:t>
                            </w:r>
                            <w:r>
                              <w:rPr>
                                <w:rFonts w:ascii="Courier New" w:hAnsi="Courier New"/>
                                <w:color w:val="212133"/>
                                <w:spacing w:val="80"/>
                                <w:sz w:val="18"/>
                                <w:u w:val="single" w:color="202032"/>
                              </w:rPr>
                              <w:t xml:space="preserve"> </w:t>
                            </w:r>
                            <w:r>
                              <w:rPr>
                                <w:rFonts w:ascii="Courier New" w:hAnsi="Courier New"/>
                                <w:color w:val="212133"/>
                                <w:sz w:val="18"/>
                              </w:rPr>
                              <w:t xml:space="preserve">u64 threshold; </w:t>
                            </w:r>
                            <w:r>
                              <w:rPr>
                                <w:rFonts w:ascii="Courier New" w:hAnsi="Courier New"/>
                                <w:color w:val="212133"/>
                                <w:spacing w:val="80"/>
                                <w:sz w:val="18"/>
                                <w:u w:val="single" w:color="202032"/>
                              </w:rPr>
                              <w:t xml:space="preserve"> </w:t>
                            </w:r>
                            <w:r>
                              <w:rPr>
                                <w:rFonts w:ascii="Courier New" w:hAnsi="Courier New"/>
                                <w:color w:val="212133"/>
                                <w:sz w:val="18"/>
                              </w:rPr>
                              <w:t>u64 timestamp; }; struct</w:t>
                            </w:r>
                            <w:r>
                              <w:rPr>
                                <w:rFonts w:ascii="Courier New" w:hAnsi="Courier New"/>
                                <w:color w:val="212133"/>
                                <w:spacing w:val="-3"/>
                                <w:sz w:val="18"/>
                              </w:rPr>
                              <w:t xml:space="preserve"> </w:t>
                            </w:r>
                            <w:r>
                              <w:rPr>
                                <w:rFonts w:ascii="Courier New" w:hAnsi="Courier New"/>
                                <w:color w:val="212133"/>
                                <w:sz w:val="18"/>
                              </w:rPr>
                              <w:t>ta_hop</w:t>
                            </w:r>
                            <w:r>
                              <w:rPr>
                                <w:rFonts w:ascii="Courier New" w:hAnsi="Courier New"/>
                                <w:color w:val="212133"/>
                                <w:spacing w:val="-3"/>
                                <w:sz w:val="18"/>
                              </w:rPr>
                              <w:t xml:space="preserve"> </w:t>
                            </w:r>
                            <w:r>
                              <w:rPr>
                                <w:rFonts w:ascii="Courier New" w:hAnsi="Courier New"/>
                                <w:color w:val="212133"/>
                                <w:sz w:val="18"/>
                              </w:rPr>
                              <w:t>{</w:t>
                            </w:r>
                            <w:r>
                              <w:rPr>
                                <w:rFonts w:ascii="Courier New" w:hAnsi="Courier New"/>
                                <w:color w:val="212133"/>
                                <w:spacing w:val="-3"/>
                                <w:sz w:val="18"/>
                              </w:rPr>
                              <w:t xml:space="preserve"> </w:t>
                            </w:r>
                            <w:r>
                              <w:rPr>
                                <w:rFonts w:ascii="Courier New" w:hAnsi="Courier New"/>
                                <w:color w:val="212133"/>
                                <w:spacing w:val="80"/>
                                <w:sz w:val="18"/>
                                <w:u w:val="single" w:color="202032"/>
                              </w:rPr>
                              <w:t xml:space="preserve"> </w:t>
                            </w:r>
                            <w:r>
                              <w:rPr>
                                <w:rFonts w:ascii="Courier New" w:hAnsi="Courier New"/>
                                <w:color w:val="212133"/>
                                <w:sz w:val="18"/>
                              </w:rPr>
                              <w:t>be32</w:t>
                            </w:r>
                            <w:r>
                              <w:rPr>
                                <w:rFonts w:ascii="Courier New" w:hAnsi="Courier New"/>
                                <w:color w:val="212133"/>
                                <w:spacing w:val="-3"/>
                                <w:sz w:val="18"/>
                              </w:rPr>
                              <w:t xml:space="preserve"> </w:t>
                            </w:r>
                            <w:r>
                              <w:rPr>
                                <w:rFonts w:ascii="Courier New" w:hAnsi="Courier New"/>
                                <w:color w:val="212133"/>
                                <w:sz w:val="18"/>
                              </w:rPr>
                              <w:t>hop_ip;</w:t>
                            </w:r>
                            <w:r>
                              <w:rPr>
                                <w:rFonts w:ascii="Courier New" w:hAnsi="Courier New"/>
                                <w:color w:val="212133"/>
                                <w:spacing w:val="-3"/>
                                <w:sz w:val="18"/>
                              </w:rPr>
                              <w:t xml:space="preserve"> </w:t>
                            </w:r>
                            <w:r>
                              <w:rPr>
                                <w:rFonts w:ascii="Courier New" w:hAnsi="Courier New"/>
                                <w:color w:val="212133"/>
                                <w:spacing w:val="80"/>
                                <w:sz w:val="18"/>
                                <w:u w:val="single" w:color="202032"/>
                              </w:rPr>
                              <w:t xml:space="preserve"> </w:t>
                            </w:r>
                            <w:r>
                              <w:rPr>
                                <w:rFonts w:ascii="Courier New" w:hAnsi="Courier New"/>
                                <w:color w:val="212133"/>
                                <w:sz w:val="18"/>
                              </w:rPr>
                              <w:t>u32</w:t>
                            </w:r>
                            <w:r>
                              <w:rPr>
                                <w:rFonts w:ascii="Courier New" w:hAnsi="Courier New"/>
                                <w:color w:val="212133"/>
                                <w:spacing w:val="-3"/>
                                <w:sz w:val="18"/>
                              </w:rPr>
                              <w:t xml:space="preserve"> </w:t>
                            </w:r>
                            <w:r>
                              <w:rPr>
                                <w:rFonts w:ascii="Courier New" w:hAnsi="Courier New"/>
                                <w:color w:val="212133"/>
                                <w:sz w:val="18"/>
                              </w:rPr>
                              <w:t>rtt_ms;</w:t>
                            </w:r>
                            <w:r>
                              <w:rPr>
                                <w:rFonts w:ascii="Courier New" w:hAnsi="Courier New"/>
                                <w:color w:val="212133"/>
                                <w:spacing w:val="-3"/>
                                <w:sz w:val="18"/>
                              </w:rPr>
                              <w:t xml:space="preserve"> </w:t>
                            </w:r>
                            <w:r>
                              <w:rPr>
                                <w:rFonts w:ascii="Courier New" w:hAnsi="Courier New"/>
                                <w:color w:val="212133"/>
                                <w:sz w:val="18"/>
                              </w:rPr>
                              <w:t>char</w:t>
                            </w:r>
                            <w:r>
                              <w:rPr>
                                <w:rFonts w:ascii="Courier New" w:hAnsi="Courier New"/>
                                <w:color w:val="212133"/>
                                <w:spacing w:val="-3"/>
                                <w:sz w:val="18"/>
                              </w:rPr>
                              <w:t xml:space="preserve"> </w:t>
                            </w:r>
                            <w:r>
                              <w:rPr>
                                <w:rFonts w:ascii="Courier New" w:hAnsi="Courier New"/>
                                <w:color w:val="212133"/>
                                <w:sz w:val="18"/>
                              </w:rPr>
                              <w:t>city[64];</w:t>
                            </w:r>
                            <w:r>
                              <w:rPr>
                                <w:rFonts w:ascii="Courier New" w:hAnsi="Courier New"/>
                                <w:color w:val="212133"/>
                                <w:spacing w:val="-3"/>
                                <w:sz w:val="18"/>
                              </w:rPr>
                              <w:t xml:space="preserve"> </w:t>
                            </w:r>
                            <w:r>
                              <w:rPr>
                                <w:rFonts w:ascii="Courier New" w:hAnsi="Courier New"/>
                                <w:color w:val="212133"/>
                                <w:sz w:val="18"/>
                              </w:rPr>
                              <w:t>char</w:t>
                            </w:r>
                            <w:r>
                              <w:rPr>
                                <w:rFonts w:ascii="Courier New" w:hAnsi="Courier New"/>
                                <w:color w:val="212133"/>
                                <w:spacing w:val="-3"/>
                                <w:sz w:val="18"/>
                              </w:rPr>
                              <w:t xml:space="preserve"> </w:t>
                            </w:r>
                            <w:r>
                              <w:rPr>
                                <w:rFonts w:ascii="Courier New" w:hAnsi="Courier New"/>
                                <w:color w:val="212133"/>
                                <w:sz w:val="18"/>
                              </w:rPr>
                              <w:t xml:space="preserve">country[64]; char cc[4]; </w:t>
                            </w:r>
                            <w:r>
                              <w:rPr>
                                <w:rFonts w:ascii="Courier New" w:hAnsi="Courier New"/>
                                <w:color w:val="212133"/>
                                <w:spacing w:val="80"/>
                                <w:sz w:val="18"/>
                                <w:u w:val="single" w:color="202032"/>
                              </w:rPr>
                              <w:t xml:space="preserve"> </w:t>
                            </w:r>
                            <w:r>
                              <w:rPr>
                                <w:rFonts w:ascii="Courier New" w:hAnsi="Courier New"/>
                                <w:color w:val="212133"/>
                                <w:sz w:val="18"/>
                              </w:rPr>
                              <w:t xml:space="preserve">s32 lat_e6; </w:t>
                            </w:r>
                            <w:r>
                              <w:rPr>
                                <w:rFonts w:ascii="Courier New" w:hAnsi="Courier New"/>
                                <w:color w:val="212133"/>
                                <w:spacing w:val="80"/>
                                <w:sz w:val="18"/>
                                <w:u w:val="single" w:color="202032"/>
                              </w:rPr>
                              <w:t xml:space="preserve"> </w:t>
                            </w:r>
                            <w:r>
                              <w:rPr>
                                <w:rFonts w:ascii="Courier New" w:hAnsi="Courier New"/>
                                <w:color w:val="212133"/>
                                <w:sz w:val="18"/>
                              </w:rPr>
                              <w:t xml:space="preserve">s32 lon_e6; </w:t>
                            </w:r>
                            <w:r>
                              <w:rPr>
                                <w:rFonts w:ascii="Courier New" w:hAnsi="Courier New"/>
                                <w:color w:val="212133"/>
                                <w:spacing w:val="80"/>
                                <w:sz w:val="18"/>
                                <w:u w:val="single" w:color="202032"/>
                              </w:rPr>
                              <w:t xml:space="preserve"> </w:t>
                            </w:r>
                            <w:r>
                              <w:rPr>
                                <w:rFonts w:ascii="Courier New" w:hAnsi="Courier New"/>
                                <w:color w:val="212133"/>
                                <w:sz w:val="18"/>
                              </w:rPr>
                              <w:t xml:space="preserve">u32 asn; char org[64]; }; struct ta_msg_route { </w:t>
                            </w:r>
                            <w:r>
                              <w:rPr>
                                <w:rFonts w:ascii="Courier New" w:hAnsi="Courier New"/>
                                <w:color w:val="212133"/>
                                <w:spacing w:val="80"/>
                                <w:sz w:val="18"/>
                                <w:u w:val="single" w:color="202032"/>
                              </w:rPr>
                              <w:t xml:space="preserve"> </w:t>
                            </w:r>
                            <w:r>
                              <w:rPr>
                                <w:rFonts w:ascii="Courier New" w:hAnsi="Courier New"/>
                                <w:color w:val="212133"/>
                                <w:sz w:val="18"/>
                              </w:rPr>
                              <w:t xml:space="preserve">u8 msg_type; /* KTA_MSG_ROUTE_READY */ </w:t>
                            </w:r>
                            <w:r>
                              <w:rPr>
                                <w:rFonts w:ascii="Courier New" w:hAnsi="Courier New"/>
                                <w:color w:val="212133"/>
                                <w:spacing w:val="80"/>
                                <w:sz w:val="18"/>
                                <w:u w:val="single" w:color="202032"/>
                              </w:rPr>
                              <w:t xml:space="preserve"> </w:t>
                            </w:r>
                            <w:r>
                              <w:rPr>
                                <w:rFonts w:ascii="Courier New" w:hAnsi="Courier New"/>
                                <w:color w:val="212133"/>
                                <w:sz w:val="18"/>
                              </w:rPr>
                              <w:t>be32 dest_ip;</w:t>
                              <w:tab/>
                            </w:r>
                            <w:r>
                              <w:rPr>
                                <w:rFonts w:ascii="Courier New" w:hAnsi="Courier New"/>
                                <w:color w:val="212133"/>
                                <w:spacing w:val="-6"/>
                                <w:sz w:val="18"/>
                              </w:rPr>
                              <w:t>u8</w:t>
                            </w:r>
                          </w:p>
                          <w:p>
                            <w:pPr>
                              <w:pStyle w:val="FrameContents"/>
                              <w:spacing w:lineRule="exact" w:line="197" w:before="0" w:after="0"/>
                              <w:ind w:hanging="0" w:start="0" w:end="0"/>
                              <w:jc w:val="start"/>
                              <w:rPr>
                                <w:rFonts w:ascii="Courier New" w:hAnsi="Courier New"/>
                                <w:color w:val="000000"/>
                                <w:sz w:val="18"/>
                              </w:rPr>
                            </w:pPr>
                            <w:r>
                              <w:rPr>
                                <w:rFonts w:ascii="Courier New" w:hAnsi="Courier New"/>
                                <w:color w:val="212133"/>
                                <w:sz w:val="18"/>
                              </w:rPr>
                              <w:t xml:space="preserve">total_hops; struct ta_hop hops[32]; </w:t>
                            </w:r>
                            <w:r>
                              <w:rPr>
                                <w:rFonts w:ascii="Courier New" w:hAnsi="Courier New"/>
                                <w:color w:val="212133"/>
                                <w:spacing w:val="-5"/>
                                <w:sz w:val="18"/>
                              </w:rPr>
                              <w:t>};</w:t>
                            </w:r>
                          </w:p>
                        </w:txbxContent>
                      </wps:txbx>
                      <wps:bodyPr lIns="0" rIns="0" tIns="0" bIns="0" anchor="t">
                        <a:noAutofit/>
                      </wps:bodyPr>
                    </wps:wsp>
                  </a:graphicData>
                </a:graphic>
              </wp:anchor>
            </w:drawing>
          </mc:Choice>
          <mc:Fallback>
            <w:pict>
              <v:rect id="shape_0" fillcolor="#f4f6ff" stroked="f" o:allowincell="f" style="position:absolute;margin-left:88.85pt;margin-top:87.45pt;width:429.5pt;height:155.95pt;mso-wrap-style:square;v-text-anchor:top;mso-position-horizontal-relative:page">
                <v:fill o:detectmouseclick="t" type="solid" color2="#0b0900"/>
                <v:stroke color="#3465a4" joinstyle="round" endcap="flat"/>
                <v:textbox>
                  <w:txbxContent>
                    <w:p>
                      <w:pPr>
                        <w:pStyle w:val="FrameContents"/>
                        <w:tabs>
                          <w:tab w:val="clear" w:pos="720"/>
                          <w:tab w:val="left" w:pos="8101" w:leader="underscore"/>
                        </w:tabs>
                        <w:spacing w:before="30" w:after="0"/>
                        <w:ind w:hanging="0" w:start="0" w:end="0"/>
                        <w:jc w:val="start"/>
                        <w:rPr>
                          <w:rFonts w:ascii="Courier New" w:hAnsi="Courier New"/>
                          <w:color w:val="000000"/>
                          <w:sz w:val="18"/>
                        </w:rPr>
                      </w:pPr>
                      <w:r>
                        <w:rPr>
                          <w:rFonts w:ascii="Courier New" w:hAnsi="Courier New"/>
                          <w:color w:val="212133"/>
                          <w:sz w:val="18"/>
                        </w:rPr>
                        <w:t xml:space="preserve">struct ta_msg_conn { </w:t>
                      </w:r>
                      <w:r>
                        <w:rPr>
                          <w:rFonts w:ascii="Courier New" w:hAnsi="Courier New"/>
                          <w:color w:val="212133"/>
                          <w:spacing w:val="54"/>
                          <w:w w:val="150"/>
                          <w:sz w:val="18"/>
                          <w:u w:val="single" w:color="202032"/>
                        </w:rPr>
                        <w:t xml:space="preserve"> </w:t>
                      </w:r>
                      <w:r>
                        <w:rPr>
                          <w:rFonts w:ascii="Courier New" w:hAnsi="Courier New"/>
                          <w:color w:val="212133"/>
                          <w:sz w:val="18"/>
                        </w:rPr>
                        <w:t xml:space="preserve">u8 msg_type; /* KTA_MSG_CONN_NEW/UPDATE/CLOSED </w:t>
                      </w:r>
                      <w:r>
                        <w:rPr>
                          <w:rFonts w:ascii="Courier New" w:hAnsi="Courier New"/>
                          <w:color w:val="212133"/>
                          <w:spacing w:val="-5"/>
                          <w:sz w:val="18"/>
                        </w:rPr>
                        <w:t>*/</w:t>
                      </w:r>
                      <w:r>
                        <w:rPr>
                          <w:rFonts w:ascii="Courier New" w:hAnsi="Courier New"/>
                          <w:color w:val="212133"/>
                          <w:sz w:val="18"/>
                        </w:rPr>
                        <w:tab/>
                      </w:r>
                      <w:r>
                        <w:rPr>
                          <w:rFonts w:ascii="Courier New" w:hAnsi="Courier New"/>
                          <w:color w:val="212133"/>
                          <w:spacing w:val="-5"/>
                          <w:sz w:val="18"/>
                        </w:rPr>
                        <w:t>u32</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 xml:space="preserve">pid; </w:t>
                      </w:r>
                      <w:r>
                        <w:rPr>
                          <w:rFonts w:ascii="Courier New" w:hAnsi="Courier New"/>
                          <w:color w:val="212133"/>
                          <w:spacing w:val="54"/>
                          <w:w w:val="150"/>
                          <w:sz w:val="18"/>
                          <w:u w:val="single" w:color="202032"/>
                        </w:rPr>
                        <w:t xml:space="preserve"> </w:t>
                      </w:r>
                      <w:r>
                        <w:rPr>
                          <w:rFonts w:ascii="Courier New" w:hAnsi="Courier New"/>
                          <w:color w:val="212133"/>
                          <w:sz w:val="18"/>
                        </w:rPr>
                        <w:t xml:space="preserve">u32 uid; char process[16]; </w:t>
                      </w:r>
                      <w:r>
                        <w:rPr>
                          <w:rFonts w:ascii="Courier New" w:hAnsi="Courier New"/>
                          <w:color w:val="212133"/>
                          <w:spacing w:val="54"/>
                          <w:w w:val="150"/>
                          <w:sz w:val="18"/>
                          <w:u w:val="single" w:color="202032"/>
                        </w:rPr>
                        <w:t xml:space="preserve"> </w:t>
                      </w:r>
                      <w:r>
                        <w:rPr>
                          <w:rFonts w:ascii="Courier New" w:hAnsi="Courier New"/>
                          <w:color w:val="212133"/>
                          <w:sz w:val="18"/>
                        </w:rPr>
                        <w:t xml:space="preserve">be32 src_ip; </w:t>
                      </w:r>
                      <w:r>
                        <w:rPr>
                          <w:rFonts w:ascii="Courier New" w:hAnsi="Courier New"/>
                          <w:color w:val="212133"/>
                          <w:spacing w:val="54"/>
                          <w:w w:val="150"/>
                          <w:sz w:val="18"/>
                          <w:u w:val="single" w:color="202032"/>
                        </w:rPr>
                        <w:t xml:space="preserve"> </w:t>
                      </w:r>
                      <w:r>
                        <w:rPr>
                          <w:rFonts w:ascii="Courier New" w:hAnsi="Courier New"/>
                          <w:color w:val="212133"/>
                          <w:sz w:val="18"/>
                        </w:rPr>
                        <w:t xml:space="preserve">be32 dst_ip; </w:t>
                      </w:r>
                      <w:r>
                        <w:rPr>
                          <w:rFonts w:ascii="Courier New" w:hAnsi="Courier New"/>
                          <w:color w:val="212133"/>
                          <w:spacing w:val="54"/>
                          <w:w w:val="150"/>
                          <w:sz w:val="18"/>
                          <w:u w:val="single" w:color="202032"/>
                        </w:rPr>
                        <w:t xml:space="preserve"> </w:t>
                      </w:r>
                      <w:r>
                        <w:rPr>
                          <w:rFonts w:ascii="Courier New" w:hAnsi="Courier New"/>
                          <w:color w:val="212133"/>
                          <w:sz w:val="18"/>
                        </w:rPr>
                        <w:t xml:space="preserve">u16 </w:t>
                      </w:r>
                      <w:r>
                        <w:rPr>
                          <w:rFonts w:ascii="Courier New" w:hAnsi="Courier New"/>
                          <w:color w:val="212133"/>
                          <w:spacing w:val="-2"/>
                          <w:sz w:val="18"/>
                        </w:rPr>
                        <w:t>src_port;</w:t>
                      </w:r>
                    </w:p>
                    <w:p>
                      <w:pPr>
                        <w:pStyle w:val="FrameContents"/>
                        <w:tabs>
                          <w:tab w:val="clear" w:pos="720"/>
                          <w:tab w:val="left" w:pos="7345" w:leader="underscore"/>
                        </w:tabs>
                        <w:spacing w:lineRule="auto" w:line="307" w:before="56" w:after="0"/>
                        <w:ind w:hanging="0" w:start="0" w:end="271"/>
                        <w:jc w:val="start"/>
                        <w:rPr>
                          <w:rFonts w:ascii="Courier New" w:hAnsi="Courier New"/>
                          <w:color w:val="000000"/>
                          <w:sz w:val="18"/>
                        </w:rPr>
                      </w:pPr>
                      <w:r>
                        <w:rPr>
                          <w:rFonts w:ascii="Courier New" w:hAnsi="Courier New"/>
                          <w:color w:val="212133"/>
                          <w:spacing w:val="80"/>
                          <w:sz w:val="18"/>
                          <w:u w:val="single" w:color="202032"/>
                        </w:rPr>
                        <w:t xml:space="preserve"> </w:t>
                      </w:r>
                      <w:r>
                        <w:rPr>
                          <w:rFonts w:ascii="Courier New" w:hAnsi="Courier New"/>
                          <w:color w:val="212133"/>
                          <w:sz w:val="18"/>
                        </w:rPr>
                        <w:t>u16</w:t>
                      </w:r>
                      <w:r>
                        <w:rPr>
                          <w:rFonts w:ascii="Courier New" w:hAnsi="Courier New"/>
                          <w:color w:val="212133"/>
                          <w:spacing w:val="-3"/>
                          <w:sz w:val="18"/>
                        </w:rPr>
                        <w:t xml:space="preserve"> </w:t>
                      </w:r>
                      <w:r>
                        <w:rPr>
                          <w:rFonts w:ascii="Courier New" w:hAnsi="Courier New"/>
                          <w:color w:val="212133"/>
                          <w:sz w:val="18"/>
                        </w:rPr>
                        <w:t>dst_port;</w:t>
                      </w:r>
                      <w:r>
                        <w:rPr>
                          <w:rFonts w:ascii="Courier New" w:hAnsi="Courier New"/>
                          <w:color w:val="212133"/>
                          <w:spacing w:val="-3"/>
                          <w:sz w:val="18"/>
                        </w:rPr>
                        <w:t xml:space="preserve"> </w:t>
                      </w:r>
                      <w:r>
                        <w:rPr>
                          <w:rFonts w:ascii="Courier New" w:hAnsi="Courier New"/>
                          <w:color w:val="212133"/>
                          <w:spacing w:val="80"/>
                          <w:sz w:val="18"/>
                          <w:u w:val="single" w:color="202032"/>
                        </w:rPr>
                        <w:t xml:space="preserve"> </w:t>
                      </w:r>
                      <w:r>
                        <w:rPr>
                          <w:rFonts w:ascii="Courier New" w:hAnsi="Courier New"/>
                          <w:color w:val="212133"/>
                          <w:sz w:val="18"/>
                        </w:rPr>
                        <w:t>u8</w:t>
                      </w:r>
                      <w:r>
                        <w:rPr>
                          <w:rFonts w:ascii="Courier New" w:hAnsi="Courier New"/>
                          <w:color w:val="212133"/>
                          <w:spacing w:val="-3"/>
                          <w:sz w:val="18"/>
                        </w:rPr>
                        <w:t xml:space="preserve"> </w:t>
                      </w:r>
                      <w:r>
                        <w:rPr>
                          <w:rFonts w:ascii="Courier New" w:hAnsi="Courier New"/>
                          <w:color w:val="212133"/>
                          <w:sz w:val="18"/>
                        </w:rPr>
                        <w:t>proto;</w:t>
                      </w:r>
                      <w:r>
                        <w:rPr>
                          <w:rFonts w:ascii="Courier New" w:hAnsi="Courier New"/>
                          <w:color w:val="212133"/>
                          <w:spacing w:val="-3"/>
                          <w:sz w:val="18"/>
                        </w:rPr>
                        <w:t xml:space="preserve"> </w:t>
                      </w:r>
                      <w:r>
                        <w:rPr>
                          <w:rFonts w:ascii="Courier New" w:hAnsi="Courier New"/>
                          <w:color w:val="212133"/>
                          <w:sz w:val="18"/>
                        </w:rPr>
                        <w:t>/*</w:t>
                      </w:r>
                      <w:r>
                        <w:rPr>
                          <w:rFonts w:ascii="Courier New" w:hAnsi="Courier New"/>
                          <w:color w:val="212133"/>
                          <w:spacing w:val="-3"/>
                          <w:sz w:val="18"/>
                        </w:rPr>
                        <w:t xml:space="preserve"> </w:t>
                      </w:r>
                      <w:r>
                        <w:rPr>
                          <w:rFonts w:ascii="Courier New" w:hAnsi="Courier New"/>
                          <w:color w:val="212133"/>
                          <w:sz w:val="18"/>
                        </w:rPr>
                        <w:t>IPPROTO_TCP</w:t>
                      </w:r>
                      <w:r>
                        <w:rPr>
                          <w:rFonts w:ascii="Courier New" w:hAnsi="Courier New"/>
                          <w:color w:val="212133"/>
                          <w:spacing w:val="-3"/>
                          <w:sz w:val="18"/>
                        </w:rPr>
                        <w:t xml:space="preserve"> </w:t>
                      </w:r>
                      <w:r>
                        <w:rPr>
                          <w:rFonts w:ascii="Courier New" w:hAnsi="Courier New"/>
                          <w:color w:val="212133"/>
                          <w:sz w:val="18"/>
                        </w:rPr>
                        <w:t>or</w:t>
                      </w:r>
                      <w:r>
                        <w:rPr>
                          <w:rFonts w:ascii="Courier New" w:hAnsi="Courier New"/>
                          <w:color w:val="212133"/>
                          <w:spacing w:val="-3"/>
                          <w:sz w:val="18"/>
                        </w:rPr>
                        <w:t xml:space="preserve"> </w:t>
                      </w:r>
                      <w:r>
                        <w:rPr>
                          <w:rFonts w:ascii="Courier New" w:hAnsi="Courier New"/>
                          <w:color w:val="212133"/>
                          <w:sz w:val="18"/>
                        </w:rPr>
                        <w:t>IPPROTO_UDP</w:t>
                      </w:r>
                      <w:r>
                        <w:rPr>
                          <w:rFonts w:ascii="Courier New" w:hAnsi="Courier New"/>
                          <w:color w:val="212133"/>
                          <w:spacing w:val="-3"/>
                          <w:sz w:val="18"/>
                        </w:rPr>
                        <w:t xml:space="preserve"> </w:t>
                      </w:r>
                      <w:r>
                        <w:rPr>
                          <w:rFonts w:ascii="Courier New" w:hAnsi="Courier New"/>
                          <w:color w:val="212133"/>
                          <w:sz w:val="18"/>
                        </w:rPr>
                        <w:t>*/</w:t>
                      </w:r>
                      <w:r>
                        <w:rPr>
                          <w:rFonts w:ascii="Courier New" w:hAnsi="Courier New"/>
                          <w:color w:val="212133"/>
                          <w:spacing w:val="-3"/>
                          <w:sz w:val="18"/>
                        </w:rPr>
                        <w:t xml:space="preserve"> </w:t>
                      </w:r>
                      <w:r>
                        <w:rPr>
                          <w:rFonts w:ascii="Courier New" w:hAnsi="Courier New"/>
                          <w:color w:val="212133"/>
                          <w:spacing w:val="80"/>
                          <w:sz w:val="18"/>
                          <w:u w:val="single" w:color="202032"/>
                        </w:rPr>
                        <w:t xml:space="preserve"> </w:t>
                      </w:r>
                      <w:r>
                        <w:rPr>
                          <w:rFonts w:ascii="Courier New" w:hAnsi="Courier New"/>
                          <w:color w:val="212133"/>
                          <w:sz w:val="18"/>
                        </w:rPr>
                        <w:t>u8</w:t>
                      </w:r>
                      <w:r>
                        <w:rPr>
                          <w:rFonts w:ascii="Courier New" w:hAnsi="Courier New"/>
                          <w:color w:val="212133"/>
                          <w:spacing w:val="-3"/>
                          <w:sz w:val="18"/>
                        </w:rPr>
                        <w:t xml:space="preserve"> </w:t>
                      </w:r>
                      <w:r>
                        <w:rPr>
                          <w:rFonts w:ascii="Courier New" w:hAnsi="Courier New"/>
                          <w:color w:val="212133"/>
                          <w:sz w:val="18"/>
                        </w:rPr>
                        <w:t>state;</w:t>
                      </w:r>
                      <w:r>
                        <w:rPr>
                          <w:rFonts w:ascii="Courier New" w:hAnsi="Courier New"/>
                          <w:color w:val="212133"/>
                          <w:spacing w:val="-3"/>
                          <w:sz w:val="18"/>
                        </w:rPr>
                        <w:t xml:space="preserve"> </w:t>
                      </w:r>
                      <w:r>
                        <w:rPr>
                          <w:rFonts w:ascii="Courier New" w:hAnsi="Courier New"/>
                          <w:color w:val="212133"/>
                          <w:sz w:val="18"/>
                        </w:rPr>
                        <w:t xml:space="preserve">char domain[128]; </w:t>
                      </w:r>
                      <w:r>
                        <w:rPr>
                          <w:rFonts w:ascii="Courier New" w:hAnsi="Courier New"/>
                          <w:color w:val="212133"/>
                          <w:spacing w:val="80"/>
                          <w:sz w:val="18"/>
                          <w:u w:val="single" w:color="202032"/>
                        </w:rPr>
                        <w:t xml:space="preserve"> </w:t>
                      </w:r>
                      <w:r>
                        <w:rPr>
                          <w:rFonts w:ascii="Courier New" w:hAnsi="Courier New"/>
                          <w:color w:val="212133"/>
                          <w:sz w:val="18"/>
                        </w:rPr>
                        <w:t xml:space="preserve">u64 out_bytes; </w:t>
                      </w:r>
                      <w:r>
                        <w:rPr>
                          <w:rFonts w:ascii="Courier New" w:hAnsi="Courier New"/>
                          <w:color w:val="212133"/>
                          <w:spacing w:val="80"/>
                          <w:sz w:val="18"/>
                          <w:u w:val="single" w:color="202032"/>
                        </w:rPr>
                        <w:t xml:space="preserve"> </w:t>
                      </w:r>
                      <w:r>
                        <w:rPr>
                          <w:rFonts w:ascii="Courier New" w:hAnsi="Courier New"/>
                          <w:color w:val="212133"/>
                          <w:sz w:val="18"/>
                        </w:rPr>
                        <w:t xml:space="preserve">u64 in_bytes; </w:t>
                      </w:r>
                      <w:r>
                        <w:rPr>
                          <w:rFonts w:ascii="Courier New" w:hAnsi="Courier New"/>
                          <w:color w:val="212133"/>
                          <w:spacing w:val="80"/>
                          <w:sz w:val="18"/>
                          <w:u w:val="single" w:color="202032"/>
                        </w:rPr>
                        <w:t xml:space="preserve"> </w:t>
                      </w:r>
                      <w:r>
                        <w:rPr>
                          <w:rFonts w:ascii="Courier New" w:hAnsi="Courier New"/>
                          <w:color w:val="212133"/>
                          <w:sz w:val="18"/>
                        </w:rPr>
                        <w:t>u64 rate_out_bps;</w:t>
                        <w:tab/>
                      </w:r>
                      <w:r>
                        <w:rPr>
                          <w:rFonts w:ascii="Courier New" w:hAnsi="Courier New"/>
                          <w:color w:val="212133"/>
                          <w:spacing w:val="-4"/>
                          <w:sz w:val="18"/>
                        </w:rPr>
                        <w:t>u64</w:t>
                      </w:r>
                    </w:p>
                    <w:p>
                      <w:pPr>
                        <w:pStyle w:val="FrameContents"/>
                        <w:tabs>
                          <w:tab w:val="clear" w:pos="720"/>
                          <w:tab w:val="left" w:pos="7993" w:leader="underscore"/>
                        </w:tabs>
                        <w:spacing w:lineRule="auto" w:line="307" w:before="0" w:after="0"/>
                        <w:ind w:hanging="0" w:start="0" w:end="271"/>
                        <w:jc w:val="start"/>
                        <w:rPr>
                          <w:rFonts w:ascii="Courier New" w:hAnsi="Courier New"/>
                          <w:color w:val="000000"/>
                          <w:sz w:val="18"/>
                        </w:rPr>
                      </w:pPr>
                      <w:r>
                        <w:rPr>
                          <w:rFonts w:ascii="Courier New" w:hAnsi="Courier New"/>
                          <w:color w:val="212133"/>
                          <w:sz w:val="18"/>
                        </w:rPr>
                        <w:t xml:space="preserve">rate_in_bps; </w:t>
                      </w:r>
                      <w:r>
                        <w:rPr>
                          <w:rFonts w:ascii="Courier New" w:hAnsi="Courier New"/>
                          <w:color w:val="212133"/>
                          <w:spacing w:val="80"/>
                          <w:sz w:val="18"/>
                          <w:u w:val="single" w:color="202032"/>
                        </w:rPr>
                        <w:t xml:space="preserve"> </w:t>
                      </w:r>
                      <w:r>
                        <w:rPr>
                          <w:rFonts w:ascii="Courier New" w:hAnsi="Courier New"/>
                          <w:color w:val="212133"/>
                          <w:sz w:val="18"/>
                        </w:rPr>
                        <w:t xml:space="preserve">u64 first_seen; </w:t>
                      </w:r>
                      <w:r>
                        <w:rPr>
                          <w:rFonts w:ascii="Courier New" w:hAnsi="Courier New"/>
                          <w:color w:val="212133"/>
                          <w:spacing w:val="80"/>
                          <w:sz w:val="18"/>
                          <w:u w:val="single" w:color="202032"/>
                        </w:rPr>
                        <w:t xml:space="preserve"> </w:t>
                      </w:r>
                      <w:r>
                        <w:rPr>
                          <w:rFonts w:ascii="Courier New" w:hAnsi="Courier New"/>
                          <w:color w:val="212133"/>
                          <w:sz w:val="18"/>
                        </w:rPr>
                        <w:t xml:space="preserve">u64 last_seen; </w:t>
                      </w:r>
                      <w:r>
                        <w:rPr>
                          <w:rFonts w:ascii="Courier New" w:hAnsi="Courier New"/>
                          <w:color w:val="212133"/>
                          <w:spacing w:val="80"/>
                          <w:sz w:val="18"/>
                          <w:u w:val="single" w:color="202032"/>
                        </w:rPr>
                        <w:t xml:space="preserve"> </w:t>
                      </w:r>
                      <w:r>
                        <w:rPr>
                          <w:rFonts w:ascii="Courier New" w:hAnsi="Courier New"/>
                          <w:color w:val="212133"/>
                          <w:sz w:val="18"/>
                        </w:rPr>
                        <w:t xml:space="preserve">u64 closed_at; }; struct ta_msg_anomaly { </w:t>
                      </w:r>
                      <w:r>
                        <w:rPr>
                          <w:rFonts w:ascii="Courier New" w:hAnsi="Courier New"/>
                          <w:color w:val="212133"/>
                          <w:spacing w:val="80"/>
                          <w:sz w:val="18"/>
                          <w:u w:val="single" w:color="202032"/>
                        </w:rPr>
                        <w:t xml:space="preserve"> </w:t>
                      </w:r>
                      <w:r>
                        <w:rPr>
                          <w:rFonts w:ascii="Courier New" w:hAnsi="Courier New"/>
                          <w:color w:val="212133"/>
                          <w:sz w:val="18"/>
                        </w:rPr>
                        <w:t xml:space="preserve">u8 msg_type; /* KTA_MSG_ANOMALY */ </w:t>
                      </w:r>
                      <w:r>
                        <w:rPr>
                          <w:rFonts w:ascii="Courier New" w:hAnsi="Courier New"/>
                          <w:color w:val="212133"/>
                          <w:spacing w:val="80"/>
                          <w:sz w:val="18"/>
                          <w:u w:val="single" w:color="202032"/>
                        </w:rPr>
                        <w:t xml:space="preserve"> </w:t>
                      </w:r>
                      <w:r>
                        <w:rPr>
                          <w:rFonts w:ascii="Courier New" w:hAnsi="Courier New"/>
                          <w:color w:val="212133"/>
                          <w:sz w:val="18"/>
                        </w:rPr>
                        <w:t xml:space="preserve">u32 pid; char process[16]; </w:t>
                      </w:r>
                      <w:r>
                        <w:rPr>
                          <w:rFonts w:ascii="Courier New" w:hAnsi="Courier New"/>
                          <w:color w:val="212133"/>
                          <w:spacing w:val="80"/>
                          <w:sz w:val="18"/>
                          <w:u w:val="single" w:color="202032"/>
                        </w:rPr>
                        <w:t xml:space="preserve"> </w:t>
                      </w:r>
                      <w:r>
                        <w:rPr>
                          <w:rFonts w:ascii="Courier New" w:hAnsi="Courier New"/>
                          <w:color w:val="212133"/>
                          <w:sz w:val="18"/>
                        </w:rPr>
                        <w:t xml:space="preserve">u8 anomaly_type; /* 1=PORT_SCAN 2=SYN_FLOOD 3=CONN_BURST 4=HIGH_CONNS 5=HIGH_BW */ </w:t>
                      </w:r>
                      <w:r>
                        <w:rPr>
                          <w:rFonts w:ascii="Courier New" w:hAnsi="Courier New"/>
                          <w:color w:val="212133"/>
                          <w:spacing w:val="80"/>
                          <w:sz w:val="18"/>
                          <w:u w:val="single" w:color="202032"/>
                        </w:rPr>
                        <w:t xml:space="preserve"> </w:t>
                      </w:r>
                      <w:r>
                        <w:rPr>
                          <w:rFonts w:ascii="Courier New" w:hAnsi="Courier New"/>
                          <w:color w:val="212133"/>
                          <w:sz w:val="18"/>
                        </w:rPr>
                        <w:t xml:space="preserve">u64 value; </w:t>
                      </w:r>
                      <w:r>
                        <w:rPr>
                          <w:rFonts w:ascii="Courier New" w:hAnsi="Courier New"/>
                          <w:color w:val="212133"/>
                          <w:spacing w:val="80"/>
                          <w:sz w:val="18"/>
                          <w:u w:val="single" w:color="202032"/>
                        </w:rPr>
                        <w:t xml:space="preserve"> </w:t>
                      </w:r>
                      <w:r>
                        <w:rPr>
                          <w:rFonts w:ascii="Courier New" w:hAnsi="Courier New"/>
                          <w:color w:val="212133"/>
                          <w:sz w:val="18"/>
                        </w:rPr>
                        <w:t xml:space="preserve">u64 threshold; </w:t>
                      </w:r>
                      <w:r>
                        <w:rPr>
                          <w:rFonts w:ascii="Courier New" w:hAnsi="Courier New"/>
                          <w:color w:val="212133"/>
                          <w:spacing w:val="80"/>
                          <w:sz w:val="18"/>
                          <w:u w:val="single" w:color="202032"/>
                        </w:rPr>
                        <w:t xml:space="preserve"> </w:t>
                      </w:r>
                      <w:r>
                        <w:rPr>
                          <w:rFonts w:ascii="Courier New" w:hAnsi="Courier New"/>
                          <w:color w:val="212133"/>
                          <w:sz w:val="18"/>
                        </w:rPr>
                        <w:t>u64 timestamp; }; struct</w:t>
                      </w:r>
                      <w:r>
                        <w:rPr>
                          <w:rFonts w:ascii="Courier New" w:hAnsi="Courier New"/>
                          <w:color w:val="212133"/>
                          <w:spacing w:val="-3"/>
                          <w:sz w:val="18"/>
                        </w:rPr>
                        <w:t xml:space="preserve"> </w:t>
                      </w:r>
                      <w:r>
                        <w:rPr>
                          <w:rFonts w:ascii="Courier New" w:hAnsi="Courier New"/>
                          <w:color w:val="212133"/>
                          <w:sz w:val="18"/>
                        </w:rPr>
                        <w:t>ta_hop</w:t>
                      </w:r>
                      <w:r>
                        <w:rPr>
                          <w:rFonts w:ascii="Courier New" w:hAnsi="Courier New"/>
                          <w:color w:val="212133"/>
                          <w:spacing w:val="-3"/>
                          <w:sz w:val="18"/>
                        </w:rPr>
                        <w:t xml:space="preserve"> </w:t>
                      </w:r>
                      <w:r>
                        <w:rPr>
                          <w:rFonts w:ascii="Courier New" w:hAnsi="Courier New"/>
                          <w:color w:val="212133"/>
                          <w:sz w:val="18"/>
                        </w:rPr>
                        <w:t>{</w:t>
                      </w:r>
                      <w:r>
                        <w:rPr>
                          <w:rFonts w:ascii="Courier New" w:hAnsi="Courier New"/>
                          <w:color w:val="212133"/>
                          <w:spacing w:val="-3"/>
                          <w:sz w:val="18"/>
                        </w:rPr>
                        <w:t xml:space="preserve"> </w:t>
                      </w:r>
                      <w:r>
                        <w:rPr>
                          <w:rFonts w:ascii="Courier New" w:hAnsi="Courier New"/>
                          <w:color w:val="212133"/>
                          <w:spacing w:val="80"/>
                          <w:sz w:val="18"/>
                          <w:u w:val="single" w:color="202032"/>
                        </w:rPr>
                        <w:t xml:space="preserve"> </w:t>
                      </w:r>
                      <w:r>
                        <w:rPr>
                          <w:rFonts w:ascii="Courier New" w:hAnsi="Courier New"/>
                          <w:color w:val="212133"/>
                          <w:sz w:val="18"/>
                        </w:rPr>
                        <w:t>be32</w:t>
                      </w:r>
                      <w:r>
                        <w:rPr>
                          <w:rFonts w:ascii="Courier New" w:hAnsi="Courier New"/>
                          <w:color w:val="212133"/>
                          <w:spacing w:val="-3"/>
                          <w:sz w:val="18"/>
                        </w:rPr>
                        <w:t xml:space="preserve"> </w:t>
                      </w:r>
                      <w:r>
                        <w:rPr>
                          <w:rFonts w:ascii="Courier New" w:hAnsi="Courier New"/>
                          <w:color w:val="212133"/>
                          <w:sz w:val="18"/>
                        </w:rPr>
                        <w:t>hop_ip;</w:t>
                      </w:r>
                      <w:r>
                        <w:rPr>
                          <w:rFonts w:ascii="Courier New" w:hAnsi="Courier New"/>
                          <w:color w:val="212133"/>
                          <w:spacing w:val="-3"/>
                          <w:sz w:val="18"/>
                        </w:rPr>
                        <w:t xml:space="preserve"> </w:t>
                      </w:r>
                      <w:r>
                        <w:rPr>
                          <w:rFonts w:ascii="Courier New" w:hAnsi="Courier New"/>
                          <w:color w:val="212133"/>
                          <w:spacing w:val="80"/>
                          <w:sz w:val="18"/>
                          <w:u w:val="single" w:color="202032"/>
                        </w:rPr>
                        <w:t xml:space="preserve"> </w:t>
                      </w:r>
                      <w:r>
                        <w:rPr>
                          <w:rFonts w:ascii="Courier New" w:hAnsi="Courier New"/>
                          <w:color w:val="212133"/>
                          <w:sz w:val="18"/>
                        </w:rPr>
                        <w:t>u32</w:t>
                      </w:r>
                      <w:r>
                        <w:rPr>
                          <w:rFonts w:ascii="Courier New" w:hAnsi="Courier New"/>
                          <w:color w:val="212133"/>
                          <w:spacing w:val="-3"/>
                          <w:sz w:val="18"/>
                        </w:rPr>
                        <w:t xml:space="preserve"> </w:t>
                      </w:r>
                      <w:r>
                        <w:rPr>
                          <w:rFonts w:ascii="Courier New" w:hAnsi="Courier New"/>
                          <w:color w:val="212133"/>
                          <w:sz w:val="18"/>
                        </w:rPr>
                        <w:t>rtt_ms;</w:t>
                      </w:r>
                      <w:r>
                        <w:rPr>
                          <w:rFonts w:ascii="Courier New" w:hAnsi="Courier New"/>
                          <w:color w:val="212133"/>
                          <w:spacing w:val="-3"/>
                          <w:sz w:val="18"/>
                        </w:rPr>
                        <w:t xml:space="preserve"> </w:t>
                      </w:r>
                      <w:r>
                        <w:rPr>
                          <w:rFonts w:ascii="Courier New" w:hAnsi="Courier New"/>
                          <w:color w:val="212133"/>
                          <w:sz w:val="18"/>
                        </w:rPr>
                        <w:t>char</w:t>
                      </w:r>
                      <w:r>
                        <w:rPr>
                          <w:rFonts w:ascii="Courier New" w:hAnsi="Courier New"/>
                          <w:color w:val="212133"/>
                          <w:spacing w:val="-3"/>
                          <w:sz w:val="18"/>
                        </w:rPr>
                        <w:t xml:space="preserve"> </w:t>
                      </w:r>
                      <w:r>
                        <w:rPr>
                          <w:rFonts w:ascii="Courier New" w:hAnsi="Courier New"/>
                          <w:color w:val="212133"/>
                          <w:sz w:val="18"/>
                        </w:rPr>
                        <w:t>city[64];</w:t>
                      </w:r>
                      <w:r>
                        <w:rPr>
                          <w:rFonts w:ascii="Courier New" w:hAnsi="Courier New"/>
                          <w:color w:val="212133"/>
                          <w:spacing w:val="-3"/>
                          <w:sz w:val="18"/>
                        </w:rPr>
                        <w:t xml:space="preserve"> </w:t>
                      </w:r>
                      <w:r>
                        <w:rPr>
                          <w:rFonts w:ascii="Courier New" w:hAnsi="Courier New"/>
                          <w:color w:val="212133"/>
                          <w:sz w:val="18"/>
                        </w:rPr>
                        <w:t>char</w:t>
                      </w:r>
                      <w:r>
                        <w:rPr>
                          <w:rFonts w:ascii="Courier New" w:hAnsi="Courier New"/>
                          <w:color w:val="212133"/>
                          <w:spacing w:val="-3"/>
                          <w:sz w:val="18"/>
                        </w:rPr>
                        <w:t xml:space="preserve"> </w:t>
                      </w:r>
                      <w:r>
                        <w:rPr>
                          <w:rFonts w:ascii="Courier New" w:hAnsi="Courier New"/>
                          <w:color w:val="212133"/>
                          <w:sz w:val="18"/>
                        </w:rPr>
                        <w:t xml:space="preserve">country[64]; char cc[4]; </w:t>
                      </w:r>
                      <w:r>
                        <w:rPr>
                          <w:rFonts w:ascii="Courier New" w:hAnsi="Courier New"/>
                          <w:color w:val="212133"/>
                          <w:spacing w:val="80"/>
                          <w:sz w:val="18"/>
                          <w:u w:val="single" w:color="202032"/>
                        </w:rPr>
                        <w:t xml:space="preserve"> </w:t>
                      </w:r>
                      <w:r>
                        <w:rPr>
                          <w:rFonts w:ascii="Courier New" w:hAnsi="Courier New"/>
                          <w:color w:val="212133"/>
                          <w:sz w:val="18"/>
                        </w:rPr>
                        <w:t xml:space="preserve">s32 lat_e6; </w:t>
                      </w:r>
                      <w:r>
                        <w:rPr>
                          <w:rFonts w:ascii="Courier New" w:hAnsi="Courier New"/>
                          <w:color w:val="212133"/>
                          <w:spacing w:val="80"/>
                          <w:sz w:val="18"/>
                          <w:u w:val="single" w:color="202032"/>
                        </w:rPr>
                        <w:t xml:space="preserve"> </w:t>
                      </w:r>
                      <w:r>
                        <w:rPr>
                          <w:rFonts w:ascii="Courier New" w:hAnsi="Courier New"/>
                          <w:color w:val="212133"/>
                          <w:sz w:val="18"/>
                        </w:rPr>
                        <w:t xml:space="preserve">s32 lon_e6; </w:t>
                      </w:r>
                      <w:r>
                        <w:rPr>
                          <w:rFonts w:ascii="Courier New" w:hAnsi="Courier New"/>
                          <w:color w:val="212133"/>
                          <w:spacing w:val="80"/>
                          <w:sz w:val="18"/>
                          <w:u w:val="single" w:color="202032"/>
                        </w:rPr>
                        <w:t xml:space="preserve"> </w:t>
                      </w:r>
                      <w:r>
                        <w:rPr>
                          <w:rFonts w:ascii="Courier New" w:hAnsi="Courier New"/>
                          <w:color w:val="212133"/>
                          <w:sz w:val="18"/>
                        </w:rPr>
                        <w:t xml:space="preserve">u32 asn; char org[64]; }; struct ta_msg_route { </w:t>
                      </w:r>
                      <w:r>
                        <w:rPr>
                          <w:rFonts w:ascii="Courier New" w:hAnsi="Courier New"/>
                          <w:color w:val="212133"/>
                          <w:spacing w:val="80"/>
                          <w:sz w:val="18"/>
                          <w:u w:val="single" w:color="202032"/>
                        </w:rPr>
                        <w:t xml:space="preserve"> </w:t>
                      </w:r>
                      <w:r>
                        <w:rPr>
                          <w:rFonts w:ascii="Courier New" w:hAnsi="Courier New"/>
                          <w:color w:val="212133"/>
                          <w:sz w:val="18"/>
                        </w:rPr>
                        <w:t xml:space="preserve">u8 msg_type; /* KTA_MSG_ROUTE_READY */ </w:t>
                      </w:r>
                      <w:r>
                        <w:rPr>
                          <w:rFonts w:ascii="Courier New" w:hAnsi="Courier New"/>
                          <w:color w:val="212133"/>
                          <w:spacing w:val="80"/>
                          <w:sz w:val="18"/>
                          <w:u w:val="single" w:color="202032"/>
                        </w:rPr>
                        <w:t xml:space="preserve"> </w:t>
                      </w:r>
                      <w:r>
                        <w:rPr>
                          <w:rFonts w:ascii="Courier New" w:hAnsi="Courier New"/>
                          <w:color w:val="212133"/>
                          <w:sz w:val="18"/>
                        </w:rPr>
                        <w:t>be32 dest_ip;</w:t>
                        <w:tab/>
                      </w:r>
                      <w:r>
                        <w:rPr>
                          <w:rFonts w:ascii="Courier New" w:hAnsi="Courier New"/>
                          <w:color w:val="212133"/>
                          <w:spacing w:val="-6"/>
                          <w:sz w:val="18"/>
                        </w:rPr>
                        <w:t>u8</w:t>
                      </w:r>
                    </w:p>
                    <w:p>
                      <w:pPr>
                        <w:pStyle w:val="FrameContents"/>
                        <w:spacing w:lineRule="exact" w:line="197" w:before="0" w:after="0"/>
                        <w:ind w:hanging="0" w:start="0" w:end="0"/>
                        <w:jc w:val="start"/>
                        <w:rPr>
                          <w:rFonts w:ascii="Courier New" w:hAnsi="Courier New"/>
                          <w:color w:val="000000"/>
                          <w:sz w:val="18"/>
                        </w:rPr>
                      </w:pPr>
                      <w:r>
                        <w:rPr>
                          <w:rFonts w:ascii="Courier New" w:hAnsi="Courier New"/>
                          <w:color w:val="212133"/>
                          <w:sz w:val="18"/>
                        </w:rPr>
                        <w:t xml:space="preserve">total_hops; struct ta_hop hops[32]; </w:t>
                      </w:r>
                      <w:r>
                        <w:rPr>
                          <w:rFonts w:ascii="Courier New" w:hAnsi="Courier New"/>
                          <w:color w:val="212133"/>
                          <w:spacing w:val="-5"/>
                          <w:sz w:val="18"/>
                        </w:rPr>
                        <w:t>};</w:t>
                      </w:r>
                    </w:p>
                  </w:txbxContent>
                </v:textbox>
                <w10:wrap type="topAndBottom"/>
              </v:rect>
            </w:pict>
          </mc:Fallback>
        </mc:AlternateContent>
      </w:r>
    </w:p>
    <w:p>
      <w:pPr>
        <w:pStyle w:val="BodyText"/>
        <w:spacing w:before="10" w:after="0"/>
        <w:rPr>
          <w:sz w:val="4"/>
        </w:rPr>
      </w:pPr>
      <w:r>
        <w:rPr>
          <w:sz w:val="4"/>
        </w:rPr>
      </w:r>
    </w:p>
    <w:p>
      <w:pPr>
        <w:pStyle w:val="BodyText"/>
        <w:spacing w:before="6" w:after="0"/>
        <w:rPr>
          <w:sz w:val="6"/>
        </w:rPr>
      </w:pPr>
      <w:r>
        <w:rPr>
          <w:sz w:val="6"/>
        </w:rPr>
      </w:r>
    </w:p>
    <w:tbl>
      <w:tblPr>
        <w:tblW w:w="9355" w:type="dxa"/>
        <w:jc w:val="start"/>
        <w:tblInd w:w="278" w:type="dxa"/>
        <w:tblLayout w:type="fixed"/>
        <w:tblCellMar>
          <w:top w:w="0" w:type="dxa"/>
          <w:start w:w="5" w:type="dxa"/>
          <w:bottom w:w="0" w:type="dxa"/>
          <w:end w:w="5" w:type="dxa"/>
        </w:tblCellMar>
      </w:tblPr>
      <w:tblGrid>
        <w:gridCol w:w="1984"/>
        <w:gridCol w:w="1700"/>
        <w:gridCol w:w="5671"/>
      </w:tblGrid>
      <w:tr>
        <w:trPr>
          <w:trHeight w:val="430" w:hRule="atLeast"/>
        </w:trPr>
        <w:tc>
          <w:tcPr>
            <w:tcW w:w="198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Struct</w:t>
            </w:r>
          </w:p>
        </w:tc>
        <w:tc>
          <w:tcPr>
            <w:tcW w:w="170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Size </w:t>
            </w:r>
            <w:r>
              <w:rPr>
                <w:rFonts w:ascii="Arial" w:hAnsi="Arial"/>
                <w:b/>
                <w:color w:val="FFFFFF"/>
                <w:spacing w:val="-2"/>
                <w:sz w:val="18"/>
              </w:rPr>
              <w:t>(approx.)</w:t>
            </w:r>
          </w:p>
        </w:tc>
        <w:tc>
          <w:tcPr>
            <w:tcW w:w="567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Usage</w:t>
            </w:r>
          </w:p>
        </w:tc>
      </w:tr>
      <w:tr>
        <w:trPr>
          <w:trHeight w:val="430" w:hRule="atLeast"/>
        </w:trPr>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ta_msg_conn</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~240 </w:t>
            </w:r>
            <w:r>
              <w:rPr>
                <w:spacing w:val="-2"/>
                <w:sz w:val="18"/>
              </w:rPr>
              <w:t>bytes</w:t>
            </w:r>
          </w:p>
        </w:tc>
        <w:tc>
          <w:tcPr>
            <w:tcW w:w="56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Sent on every connection state change </w:t>
            </w:r>
            <w:r>
              <w:rPr>
                <w:spacing w:val="-2"/>
                <w:sz w:val="18"/>
              </w:rPr>
              <w:t>(new/update/closed)</w:t>
            </w:r>
          </w:p>
        </w:tc>
      </w:tr>
      <w:tr>
        <w:trPr>
          <w:trHeight w:val="430" w:hRule="atLeast"/>
        </w:trPr>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ta_msg_anomaly</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~48 </w:t>
            </w:r>
            <w:r>
              <w:rPr>
                <w:spacing w:val="-2"/>
                <w:sz w:val="18"/>
              </w:rPr>
              <w:t>bytes</w:t>
            </w:r>
          </w:p>
        </w:tc>
        <w:tc>
          <w:tcPr>
            <w:tcW w:w="56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Sent when anomaly flag is first set for a </w:t>
            </w:r>
            <w:r>
              <w:rPr>
                <w:spacing w:val="-2"/>
                <w:sz w:val="18"/>
              </w:rPr>
              <w:t>process</w:t>
            </w:r>
          </w:p>
        </w:tc>
      </w:tr>
      <w:tr>
        <w:trPr>
          <w:trHeight w:val="430" w:hRule="atLeast"/>
        </w:trPr>
        <w:tc>
          <w:tcPr>
            <w:tcW w:w="19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ta_msg_dns</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~160 </w:t>
            </w:r>
            <w:r>
              <w:rPr>
                <w:spacing w:val="-2"/>
                <w:sz w:val="18"/>
              </w:rPr>
              <w:t>bytes</w:t>
            </w:r>
          </w:p>
        </w:tc>
        <w:tc>
          <w:tcPr>
            <w:tcW w:w="567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Sent when A record inserted into </w:t>
            </w:r>
            <w:r>
              <w:rPr>
                <w:spacing w:val="-2"/>
                <w:sz w:val="18"/>
              </w:rPr>
              <w:t>dns_map</w:t>
            </w:r>
          </w:p>
        </w:tc>
      </w:tr>
      <w:tr>
        <w:trPr>
          <w:trHeight w:val="430" w:hRule="atLeast"/>
        </w:trPr>
        <w:tc>
          <w:tcPr>
            <w:tcW w:w="19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ta_msg_route</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130"/>
              <w:rPr>
                <w:sz w:val="18"/>
              </w:rPr>
            </w:pPr>
            <w:r>
              <w:rPr>
                <w:sz w:val="18"/>
              </w:rPr>
              <w:t xml:space="preserve">~2,340 bytes (32 </w:t>
            </w:r>
            <w:r>
              <w:rPr>
                <w:spacing w:val="-5"/>
                <w:sz w:val="18"/>
              </w:rPr>
              <w:t>hop</w:t>
            </w:r>
          </w:p>
        </w:tc>
        <w:tc>
          <w:tcPr>
            <w:tcW w:w="567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5" w:end="0"/>
              <w:rPr>
                <w:sz w:val="18"/>
              </w:rPr>
            </w:pPr>
            <w:r>
              <w:rPr>
                <w:spacing w:val="-4"/>
                <w:sz w:val="18"/>
              </w:rPr>
              <w:t>sS)ent</w:t>
            </w:r>
            <w:r>
              <w:rPr>
                <w:spacing w:val="-3"/>
                <w:sz w:val="18"/>
              </w:rPr>
              <w:t xml:space="preserve"> </w:t>
            </w:r>
            <w:r>
              <w:rPr>
                <w:spacing w:val="-4"/>
                <w:sz w:val="18"/>
              </w:rPr>
              <w:t>when</w:t>
            </w:r>
            <w:r>
              <w:rPr>
                <w:spacing w:val="-2"/>
                <w:sz w:val="18"/>
              </w:rPr>
              <w:t xml:space="preserve"> </w:t>
            </w:r>
            <w:r>
              <w:rPr>
                <w:spacing w:val="-4"/>
                <w:sz w:val="18"/>
              </w:rPr>
              <w:t>traceroute</w:t>
            </w:r>
            <w:r>
              <w:rPr>
                <w:spacing w:val="-3"/>
                <w:sz w:val="18"/>
              </w:rPr>
              <w:t xml:space="preserve"> </w:t>
            </w:r>
            <w:r>
              <w:rPr>
                <w:spacing w:val="-4"/>
                <w:sz w:val="18"/>
              </w:rPr>
              <w:t>completes</w:t>
            </w:r>
            <w:r>
              <w:rPr>
                <w:spacing w:val="-2"/>
                <w:sz w:val="18"/>
              </w:rPr>
              <w:t xml:space="preserve"> </w:t>
            </w:r>
            <w:r>
              <w:rPr>
                <w:spacing w:val="-4"/>
                <w:sz w:val="18"/>
              </w:rPr>
              <w:t>for</w:t>
            </w:r>
            <w:r>
              <w:rPr>
                <w:spacing w:val="-3"/>
                <w:sz w:val="18"/>
              </w:rPr>
              <w:t xml:space="preserve"> </w:t>
            </w:r>
            <w:r>
              <w:rPr>
                <w:spacing w:val="-4"/>
                <w:sz w:val="18"/>
              </w:rPr>
              <w:t>a</w:t>
            </w:r>
            <w:r>
              <w:rPr>
                <w:spacing w:val="-2"/>
                <w:sz w:val="18"/>
              </w:rPr>
              <w:t xml:space="preserve"> </w:t>
            </w:r>
            <w:r>
              <w:rPr>
                <w:spacing w:val="-4"/>
                <w:sz w:val="18"/>
              </w:rPr>
              <w:t>destination</w:t>
            </w:r>
          </w:p>
        </w:tc>
      </w:tr>
    </w:tbl>
    <w:p>
      <w:pPr>
        <w:pStyle w:val="Normal"/>
        <w:spacing w:before="86" w:after="0"/>
        <w:ind w:hanging="0" w:start="2844" w:end="0"/>
        <w:jc w:val="start"/>
        <w:rPr>
          <w:rFonts w:ascii="Arial" w:hAnsi="Arial"/>
          <w:i/>
          <w:sz w:val="18"/>
        </w:rPr>
        <w:sectPr>
          <w:type w:val="nextPage"/>
          <w:pgSz w:w="11906" w:h="16838"/>
          <w:pgMar w:left="992" w:right="0" w:gutter="0" w:header="0" w:top="1480" w:footer="0" w:bottom="280"/>
          <w:pgNumType w:fmt="decimal"/>
          <w:formProt w:val="false"/>
          <w:textDirection w:val="lrTb"/>
          <w:docGrid w:type="default" w:linePitch="100" w:charSpace="0"/>
        </w:sectPr>
      </w:pPr>
      <w:r>
        <w:rPr>
          <w:rFonts w:ascii="Arial" w:hAnsi="Arial"/>
          <w:i/>
          <w:color w:val="494969"/>
          <w:sz w:val="18"/>
        </w:rPr>
        <w:t xml:space="preserve">Table C.1 — Netlink message struct sizes and </w:t>
      </w:r>
      <w:r>
        <w:rPr>
          <w:rFonts w:ascii="Arial" w:hAnsi="Arial"/>
          <w:i/>
          <w:color w:val="494969"/>
          <w:spacing w:val="-2"/>
          <w:sz w:val="18"/>
        </w:rPr>
        <w:t>usage</w:t>
      </w:r>
    </w:p>
    <w:p>
      <w:pPr>
        <w:pStyle w:val="Heading1"/>
        <w:spacing w:lineRule="auto" w:line="125" w:before="244" w:after="0"/>
        <w:rPr/>
      </w:pPr>
      <w:r>
        <mc:AlternateContent>
          <mc:Choice Requires="wpg">
            <w:drawing>
              <wp:anchor distT="0" distB="0" distL="0" distR="0" simplePos="0" relativeHeight="167" behindDoc="1" locked="0" layoutInCell="0" allowOverlap="1">
                <wp:simplePos x="0" y="0"/>
                <wp:positionH relativeFrom="page">
                  <wp:posOffset>0</wp:posOffset>
                </wp:positionH>
                <wp:positionV relativeFrom="page">
                  <wp:posOffset>0</wp:posOffset>
                </wp:positionV>
                <wp:extent cx="7560310" cy="10692130"/>
                <wp:effectExtent l="0" t="0" r="0" b="0"/>
                <wp:wrapNone/>
                <wp:docPr id="56" name="Group 191"/>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57" name="Graphic 192"/>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58" name="Graphic 193"/>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191" style="position:absolute;margin-left:0pt;margin-top:0pt;width:595.3pt;height:841.9pt" coordorigin="0,0" coordsize="11906,16838"/>
            </w:pict>
          </mc:Fallback>
        </mc:AlternateContent>
        <mc:AlternateContent>
          <mc:Choice Requires="wps">
            <w:drawing>
              <wp:anchor distT="0" distB="0" distL="0" distR="0" simplePos="0" relativeHeight="168" behindDoc="1" locked="0" layoutInCell="0" allowOverlap="1">
                <wp:simplePos x="0" y="0"/>
                <wp:positionH relativeFrom="page">
                  <wp:posOffset>976630</wp:posOffset>
                </wp:positionH>
                <wp:positionV relativeFrom="paragraph">
                  <wp:posOffset>405765</wp:posOffset>
                </wp:positionV>
                <wp:extent cx="5607685" cy="1270"/>
                <wp:effectExtent l="13335" t="12700" r="12065" b="11430"/>
                <wp:wrapNone/>
                <wp:docPr id="59" name="Graphic 194"/>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CHAPTER</w:t>
      </w:r>
      <w:r>
        <w:rPr>
          <w:color w:val="1C6EF4"/>
          <w:spacing w:val="-9"/>
        </w:rPr>
        <w:t xml:space="preserve"> </w:t>
      </w:r>
      <w:r>
        <w:rPr>
          <w:color w:val="1C6EF4"/>
        </w:rPr>
        <w:t>1</w:t>
      </w:r>
      <w:r>
        <w:rPr>
          <w:color w:val="1C6EF4"/>
          <w:spacing w:val="-9"/>
        </w:rPr>
        <w:t xml:space="preserve"> </w:t>
      </w:r>
      <w:r>
        <w:rPr>
          <w:color w:val="1C6EF4"/>
        </w:rPr>
        <w:t>(EXPANDED)</w:t>
      </w:r>
      <w:r>
        <w:rPr>
          <w:color w:val="1C6EF4"/>
          <w:spacing w:val="-9"/>
        </w:rPr>
        <w:t xml:space="preserve"> </w:t>
      </w:r>
      <w:r>
        <w:rPr>
          <w:color w:val="1C6EF4"/>
        </w:rPr>
        <w:t>Background:</w:t>
      </w:r>
      <w:r>
        <w:rPr>
          <w:color w:val="1C6EF4"/>
          <w:spacing w:val="-9"/>
        </w:rPr>
        <w:t xml:space="preserve"> </w:t>
      </w:r>
      <w:r>
        <w:rPr>
          <w:color w:val="1C6EF4"/>
        </w:rPr>
        <w:t>Linux Networking Architecture Deep Dive</w:t>
      </w:r>
    </w:p>
    <w:p>
      <w:pPr>
        <w:pStyle w:val="BodyText"/>
        <w:rPr>
          <w:rFonts w:ascii="Arial" w:hAnsi="Arial"/>
          <w:b/>
        </w:rPr>
      </w:pPr>
      <w:r>
        <w:rPr>
          <w:rFonts w:ascii="Arial" w:hAnsi="Arial"/>
          <w:b/>
        </w:rPr>
      </w:r>
    </w:p>
    <w:p>
      <w:pPr>
        <w:pStyle w:val="BodyText"/>
        <w:spacing w:before="207" w:after="0"/>
        <w:rPr>
          <w:rFonts w:ascii="Arial" w:hAnsi="Arial"/>
          <w:b/>
        </w:rPr>
      </w:pPr>
      <w:r>
        <w:rPr>
          <w:rFonts w:ascii="Arial" w:hAnsi="Arial"/>
          <w:b/>
        </w:rPr>
      </w:r>
    </w:p>
    <w:p>
      <w:pPr>
        <w:pStyle w:val="BodyText"/>
        <w:spacing w:lineRule="auto" w:line="298"/>
        <w:ind w:start="545" w:end="1534"/>
        <w:jc w:val="both"/>
        <w:rPr>
          <w:color w:val="212133"/>
        </w:rPr>
      </w:pPr>
      <w:r>
        <w:rPr>
          <w:color w:val="212133"/>
        </w:rPr>
        <w:t>Understanding why kernel-level monitoring through Netfilter is the optimal approach requires a solid grasp of how the Linux networking stack is structured. Linux implements a layered networking architecture closely following the OSI model, but with several Linux-specific optimisations that have evolved over three decades of development. From the hardware perspective, a packet's journey through the stack begins at the Network Interface Card (NIC), traverses multiple kernel subsystems, and ultimately reaches a userspace socket buffer where the application reads it. At each transition point, the kernel has the opportunity to intercept, modify, or inspect the packet — and KTA exploits two of these points strategically.</w:t>
      </w:r>
    </w:p>
    <w:p>
      <w:pPr>
        <w:pStyle w:val="BodyText"/>
        <w:spacing w:lineRule="auto" w:line="298" w:before="124" w:after="0"/>
        <w:ind w:start="545" w:end="1534"/>
        <w:jc w:val="both"/>
        <w:rPr/>
      </w:pPr>
      <w:r>
        <w:rPr>
          <w:color w:val="212133"/>
        </w:rPr>
        <w:t>At the lowest layer, the NIC hardware receives an incoming Ethernet frame and uses DMA (Direct Memory Access) to write it directly into a ring buffer in kernel memory without CPU intervention. The NIC then raises a hardware interrupt (IRQ) to signal the kernel that data is available. The kernel's interrupt handler acknowledges the IRQ and schedules a software interrupt (softirq) for deferred processing. Modern kernels use NAPI (New API) polling to</w:t>
      </w:r>
      <w:r>
        <w:rPr>
          <w:color w:val="212133"/>
          <w:spacing w:val="80"/>
        </w:rPr>
        <w:t xml:space="preserve"> </w:t>
      </w:r>
      <w:r>
        <w:rPr>
          <w:color w:val="212133"/>
        </w:rPr>
        <w:t>batch-process multiple frames per interrupt cycle, dramatically reducing interrupt overhead at high</w:t>
      </w:r>
      <w:r>
        <w:rPr>
          <w:color w:val="212133"/>
          <w:spacing w:val="-2"/>
        </w:rPr>
        <w:t xml:space="preserve"> </w:t>
      </w:r>
      <w:r>
        <w:rPr>
          <w:color w:val="212133"/>
        </w:rPr>
        <w:t>packet</w:t>
      </w:r>
      <w:r>
        <w:rPr>
          <w:color w:val="212133"/>
          <w:spacing w:val="-2"/>
        </w:rPr>
        <w:t xml:space="preserve"> </w:t>
      </w:r>
      <w:r>
        <w:rPr>
          <w:color w:val="212133"/>
        </w:rPr>
        <w:t>rates.</w:t>
      </w:r>
      <w:r>
        <w:rPr>
          <w:color w:val="212133"/>
          <w:spacing w:val="-2"/>
        </w:rPr>
        <w:t xml:space="preserve"> </w:t>
      </w:r>
      <w:r>
        <w:rPr>
          <w:color w:val="212133"/>
        </w:rPr>
        <w:t>The</w:t>
      </w:r>
      <w:r>
        <w:rPr>
          <w:color w:val="212133"/>
          <w:spacing w:val="-2"/>
        </w:rPr>
        <w:t xml:space="preserve"> </w:t>
      </w:r>
      <w:r>
        <w:rPr>
          <w:color w:val="212133"/>
        </w:rPr>
        <w:t>struct</w:t>
      </w:r>
      <w:r>
        <w:rPr>
          <w:color w:val="212133"/>
          <w:spacing w:val="-2"/>
        </w:rPr>
        <w:t xml:space="preserve"> </w:t>
      </w:r>
      <w:r>
        <w:rPr>
          <w:color w:val="212133"/>
        </w:rPr>
        <w:t>sk_buff</w:t>
      </w:r>
      <w:r>
        <w:rPr>
          <w:color w:val="212133"/>
          <w:spacing w:val="-2"/>
        </w:rPr>
        <w:t xml:space="preserve"> </w:t>
      </w:r>
      <w:r>
        <w:rPr>
          <w:color w:val="212133"/>
        </w:rPr>
        <w:t>(socket</w:t>
      </w:r>
      <w:r>
        <w:rPr>
          <w:color w:val="212133"/>
          <w:spacing w:val="-2"/>
        </w:rPr>
        <w:t xml:space="preserve"> </w:t>
      </w:r>
      <w:r>
        <w:rPr>
          <w:color w:val="212133"/>
        </w:rPr>
        <w:t>buffer,</w:t>
      </w:r>
      <w:r>
        <w:rPr>
          <w:color w:val="212133"/>
          <w:spacing w:val="-2"/>
        </w:rPr>
        <w:t xml:space="preserve"> </w:t>
      </w:r>
      <w:r>
        <w:rPr>
          <w:color w:val="212133"/>
        </w:rPr>
        <w:t>universally</w:t>
      </w:r>
      <w:r>
        <w:rPr>
          <w:color w:val="212133"/>
          <w:spacing w:val="-2"/>
        </w:rPr>
        <w:t xml:space="preserve"> </w:t>
      </w:r>
      <w:r>
        <w:rPr>
          <w:color w:val="212133"/>
        </w:rPr>
        <w:t>abbreviated</w:t>
      </w:r>
      <w:r>
        <w:rPr>
          <w:color w:val="212133"/>
          <w:spacing w:val="-2"/>
        </w:rPr>
        <w:t xml:space="preserve"> </w:t>
      </w:r>
      <w:r>
        <w:rPr>
          <w:color w:val="212133"/>
        </w:rPr>
        <w:t>as</w:t>
      </w:r>
      <w:r>
        <w:rPr>
          <w:color w:val="212133"/>
          <w:spacing w:val="-2"/>
        </w:rPr>
        <w:t xml:space="preserve"> </w:t>
      </w:r>
      <w:r>
        <w:rPr>
          <w:color w:val="212133"/>
        </w:rPr>
        <w:t>skb)</w:t>
      </w:r>
      <w:r>
        <w:rPr>
          <w:color w:val="212133"/>
          <w:spacing w:val="-2"/>
        </w:rPr>
        <w:t xml:space="preserve"> </w:t>
      </w:r>
      <w:r>
        <w:rPr>
          <w:color w:val="212133"/>
        </w:rPr>
        <w:t>is</w:t>
      </w:r>
      <w:r>
        <w:rPr>
          <w:color w:val="212133"/>
          <w:spacing w:val="-2"/>
        </w:rPr>
        <w:t xml:space="preserve"> </w:t>
      </w:r>
      <w:r>
        <w:rPr>
          <w:color w:val="212133"/>
        </w:rPr>
        <w:t>allocated at this point and becomes the primary container for the packet as it traverses the stack.</w:t>
      </w:r>
    </w:p>
    <w:p>
      <w:pPr>
        <w:pStyle w:val="BodyText"/>
        <w:spacing w:lineRule="auto" w:line="298" w:before="125" w:after="0"/>
        <w:ind w:start="545" w:end="1534"/>
        <w:jc w:val="both"/>
        <w:rPr/>
      </w:pPr>
      <w:r>
        <w:rPr>
          <w:color w:val="212133"/>
        </w:rPr>
        <w:t>The skb is a central data structure in the Linux network stack and deserves detailed examination. It is defined in include/linux/skbuff.h and occupies approximately 240 bytes on a 64-bit system (not counting the actual packet data). Key fields include: head, data, tail, end (pointers delimiting the packet data and available headroom/tailroom for header prepending); len (current packet length); sk (pointer to the owning socket, NULL for received packets until accepted</w:t>
      </w:r>
      <w:r>
        <w:rPr>
          <w:color w:val="212133"/>
          <w:spacing w:val="-6"/>
        </w:rPr>
        <w:t xml:space="preserve"> </w:t>
      </w:r>
      <w:r>
        <w:rPr>
          <w:color w:val="212133"/>
        </w:rPr>
        <w:t>by</w:t>
      </w:r>
      <w:r>
        <w:rPr>
          <w:color w:val="212133"/>
          <w:spacing w:val="-6"/>
        </w:rPr>
        <w:t xml:space="preserve"> </w:t>
      </w:r>
      <w:r>
        <w:rPr>
          <w:color w:val="212133"/>
        </w:rPr>
        <w:t>a</w:t>
      </w:r>
      <w:r>
        <w:rPr>
          <w:color w:val="212133"/>
          <w:spacing w:val="-6"/>
        </w:rPr>
        <w:t xml:space="preserve"> </w:t>
      </w:r>
      <w:r>
        <w:rPr>
          <w:color w:val="212133"/>
        </w:rPr>
        <w:t>socket);</w:t>
      </w:r>
      <w:r>
        <w:rPr>
          <w:color w:val="212133"/>
          <w:spacing w:val="-6"/>
        </w:rPr>
        <w:t xml:space="preserve"> </w:t>
      </w:r>
      <w:r>
        <w:rPr>
          <w:color w:val="212133"/>
        </w:rPr>
        <w:t>dev</w:t>
      </w:r>
      <w:r>
        <w:rPr>
          <w:color w:val="212133"/>
          <w:spacing w:val="-6"/>
        </w:rPr>
        <w:t xml:space="preserve"> </w:t>
      </w:r>
      <w:r>
        <w:rPr>
          <w:color w:val="212133"/>
        </w:rPr>
        <w:t>(pointer</w:t>
      </w:r>
      <w:r>
        <w:rPr>
          <w:color w:val="212133"/>
          <w:spacing w:val="-6"/>
        </w:rPr>
        <w:t xml:space="preserve"> </w:t>
      </w:r>
      <w:r>
        <w:rPr>
          <w:color w:val="212133"/>
        </w:rPr>
        <w:t>to</w:t>
      </w:r>
      <w:r>
        <w:rPr>
          <w:color w:val="212133"/>
          <w:spacing w:val="-6"/>
        </w:rPr>
        <w:t xml:space="preserve"> </w:t>
      </w:r>
      <w:r>
        <w:rPr>
          <w:color w:val="212133"/>
        </w:rPr>
        <w:t>the</w:t>
      </w:r>
      <w:r>
        <w:rPr>
          <w:color w:val="212133"/>
          <w:spacing w:val="-6"/>
        </w:rPr>
        <w:t xml:space="preserve"> </w:t>
      </w:r>
      <w:r>
        <w:rPr>
          <w:color w:val="212133"/>
        </w:rPr>
        <w:t>receiving/sending</w:t>
      </w:r>
      <w:r>
        <w:rPr>
          <w:color w:val="212133"/>
          <w:spacing w:val="-6"/>
        </w:rPr>
        <w:t xml:space="preserve"> </w:t>
      </w:r>
      <w:r>
        <w:rPr>
          <w:color w:val="212133"/>
        </w:rPr>
        <w:t>network</w:t>
      </w:r>
      <w:r>
        <w:rPr>
          <w:color w:val="212133"/>
          <w:spacing w:val="-6"/>
        </w:rPr>
        <w:t xml:space="preserve"> </w:t>
      </w:r>
      <w:r>
        <w:rPr>
          <w:color w:val="212133"/>
        </w:rPr>
        <w:t>device);</w:t>
      </w:r>
      <w:r>
        <w:rPr>
          <w:color w:val="212133"/>
          <w:spacing w:val="-6"/>
        </w:rPr>
        <w:t xml:space="preserve"> </w:t>
      </w:r>
      <w:r>
        <w:rPr>
          <w:color w:val="212133"/>
        </w:rPr>
        <w:t>protocol</w:t>
      </w:r>
      <w:r>
        <w:rPr>
          <w:color w:val="212133"/>
          <w:spacing w:val="-6"/>
        </w:rPr>
        <w:t xml:space="preserve"> </w:t>
      </w:r>
      <w:r>
        <w:rPr>
          <w:color w:val="212133"/>
        </w:rPr>
        <w:t>(Ethernet protocol type, e.g., ETH_P_IP = 0x0800); and a union of IP-protocol-specific fields. KTA's packet_parser.c navigates these fields carefully, using skb_header_pointer() for safe access to transport-layer headers in potentially non-linear skbs.</w:t>
      </w:r>
    </w:p>
    <w:p>
      <w:pPr>
        <w:pStyle w:val="BodyText"/>
        <w:spacing w:lineRule="auto" w:line="298" w:before="125" w:after="0"/>
        <w:ind w:start="545" w:end="1534"/>
        <w:jc w:val="both"/>
        <w:rPr>
          <w:color w:val="212133"/>
        </w:rPr>
      </w:pPr>
      <w:r>
        <w:rPr>
          <w:color w:val="212133"/>
        </w:rPr>
        <w:t>After the NIC driver deposits the skb into the kernel's receive queue, the net_rx_action softirq handler processes it. The packet passes through the protocol demultiplexer (netif_receive_skb), which dispatches it to the appropriate Layer-3 handler (ip_rcv for IPv4, ipv6_rcv for IPv6). Within ip_rcv, the packet passes through NF_INET_PRE_ROUTING (the first Netfilter hook), then the routing subsystem determines whether the packet is destined for the local machine or should be forwarded. Locally destined packets proceed to NF_INET_LOCAL_IN — the hook where KTA's incoming handler operates. After KTA's hook and any other registered hooks, the packet is delivered to the appropriate socket's receive buffer via tcp_v4_rcv or udp_rcv, where it waits for the application to call recv() or read().</w:t>
      </w:r>
    </w:p>
    <w:p>
      <w:pPr>
        <w:pStyle w:val="BodyText"/>
        <w:spacing w:lineRule="auto" w:line="298" w:before="125" w:after="0"/>
        <w:ind w:start="545" w:end="1534"/>
        <w:jc w:val="both"/>
        <w:rPr/>
        <w:sectPr>
          <w:type w:val="nextPage"/>
          <w:pgSz w:w="11906" w:h="16838"/>
          <w:pgMar w:left="992" w:right="0" w:gutter="0" w:header="0" w:top="1480" w:footer="0" w:bottom="280"/>
          <w:pgNumType w:fmt="decimal"/>
          <w:formProt w:val="false"/>
          <w:textDirection w:val="lrTb"/>
          <w:docGrid w:type="default" w:linePitch="100" w:charSpace="0"/>
        </w:sectPr>
      </w:pPr>
      <w:r>
        <w:rPr>
          <w:color w:val="212133"/>
        </w:rPr>
        <w:t>For outgoing packets, the path is reversed. An application calls send() or write() on a socket, which traverses the TCP/UDP layer to construct an skb. The packet enters the routing subsystem via ip_route_output, then passes through NF_INET_LOCAL_OUT — KTA's outgoing handler. After all LOCAL_OUT hooks, the packet proceeds through NF_INET_POST_ROUTING and is handed to the appropriate NIC driver via dev_queue_xmit. The</w:t>
      </w:r>
      <w:r>
        <w:rPr>
          <w:color w:val="212133"/>
          <w:spacing w:val="4"/>
        </w:rPr>
        <w:t xml:space="preserve"> </w:t>
      </w:r>
      <w:r>
        <w:rPr>
          <w:color w:val="212133"/>
        </w:rPr>
        <w:t>critical</w:t>
      </w:r>
      <w:r>
        <w:rPr>
          <w:color w:val="212133"/>
          <w:spacing w:val="4"/>
        </w:rPr>
        <w:t xml:space="preserve"> </w:t>
      </w:r>
      <w:r>
        <w:rPr>
          <w:color w:val="212133"/>
        </w:rPr>
        <w:t>point</w:t>
      </w:r>
      <w:r>
        <w:rPr>
          <w:color w:val="212133"/>
          <w:spacing w:val="4"/>
        </w:rPr>
        <w:t xml:space="preserve"> </w:t>
      </w:r>
      <w:r>
        <w:rPr>
          <w:color w:val="212133"/>
        </w:rPr>
        <w:t>for</w:t>
      </w:r>
      <w:r>
        <w:rPr>
          <w:color w:val="212133"/>
          <w:spacing w:val="4"/>
        </w:rPr>
        <w:t xml:space="preserve"> </w:t>
      </w:r>
      <w:r>
        <w:rPr>
          <w:color w:val="212133"/>
        </w:rPr>
        <w:t>KTA</w:t>
      </w:r>
      <w:r>
        <w:rPr>
          <w:color w:val="212133"/>
          <w:spacing w:val="4"/>
        </w:rPr>
        <w:t xml:space="preserve"> </w:t>
      </w:r>
      <w:r>
        <w:rPr>
          <w:color w:val="212133"/>
        </w:rPr>
        <w:t>is</w:t>
      </w:r>
      <w:r>
        <w:rPr>
          <w:color w:val="212133"/>
          <w:spacing w:val="4"/>
        </w:rPr>
        <w:t xml:space="preserve"> </w:t>
      </w:r>
      <w:r>
        <w:rPr>
          <w:color w:val="212133"/>
        </w:rPr>
        <w:t>that</w:t>
      </w:r>
      <w:r>
        <w:rPr>
          <w:color w:val="212133"/>
          <w:spacing w:val="4"/>
        </w:rPr>
        <w:t xml:space="preserve"> </w:t>
      </w:r>
      <w:r>
        <w:rPr>
          <w:color w:val="212133"/>
        </w:rPr>
        <w:t>at</w:t>
      </w:r>
      <w:r>
        <w:rPr>
          <w:color w:val="212133"/>
          <w:spacing w:val="4"/>
        </w:rPr>
        <w:t xml:space="preserve"> </w:t>
      </w:r>
      <w:r>
        <w:rPr>
          <w:color w:val="212133"/>
        </w:rPr>
        <w:t>LOCAL_OUT,</w:t>
      </w:r>
      <w:r>
        <w:rPr>
          <w:color w:val="212133"/>
          <w:spacing w:val="4"/>
        </w:rPr>
        <w:t xml:space="preserve"> </w:t>
      </w:r>
      <w:r>
        <w:rPr>
          <w:color w:val="212133"/>
        </w:rPr>
        <w:t>the</w:t>
      </w:r>
      <w:r>
        <w:rPr>
          <w:color w:val="212133"/>
          <w:spacing w:val="4"/>
        </w:rPr>
        <w:t xml:space="preserve"> </w:t>
      </w:r>
      <w:r>
        <w:rPr>
          <w:color w:val="212133"/>
        </w:rPr>
        <w:t>packet</w:t>
      </w:r>
      <w:r>
        <w:rPr>
          <w:color w:val="212133"/>
          <w:spacing w:val="4"/>
        </w:rPr>
        <w:t xml:space="preserve"> </w:t>
      </w:r>
      <w:r>
        <w:rPr>
          <w:color w:val="212133"/>
        </w:rPr>
        <w:t>is</w:t>
      </w:r>
      <w:r>
        <w:rPr>
          <w:color w:val="212133"/>
          <w:spacing w:val="4"/>
        </w:rPr>
        <w:t xml:space="preserve"> </w:t>
      </w:r>
      <w:r>
        <w:rPr>
          <w:color w:val="212133"/>
        </w:rPr>
        <w:t>still</w:t>
      </w:r>
      <w:r>
        <w:rPr>
          <w:color w:val="212133"/>
          <w:spacing w:val="4"/>
        </w:rPr>
        <w:t xml:space="preserve"> </w:t>
      </w:r>
      <w:r>
        <w:rPr>
          <w:color w:val="212133"/>
        </w:rPr>
        <w:t>associated</w:t>
      </w:r>
      <w:r>
        <w:rPr>
          <w:color w:val="212133"/>
          <w:spacing w:val="4"/>
        </w:rPr>
        <w:t xml:space="preserve"> </w:t>
      </w:r>
      <w:r>
        <w:rPr>
          <w:color w:val="212133"/>
        </w:rPr>
        <w:t>with</w:t>
      </w:r>
      <w:r>
        <w:rPr>
          <w:color w:val="212133"/>
          <w:spacing w:val="4"/>
        </w:rPr>
        <w:t xml:space="preserve"> </w:t>
      </w:r>
      <w:r>
        <w:rPr>
          <w:color w:val="212133"/>
        </w:rPr>
        <w:t>the</w:t>
      </w:r>
      <w:r>
        <w:rPr>
          <w:color w:val="212133"/>
          <w:spacing w:val="4"/>
        </w:rPr>
        <w:t xml:space="preserve"> </w:t>
      </w:r>
      <w:r>
        <w:rPr>
          <w:color w:val="212133"/>
          <w:spacing w:val="-2"/>
        </w:rPr>
        <w:t>creating</w:t>
      </w:r>
    </w:p>
    <w:p>
      <w:pPr>
        <w:pStyle w:val="BodyText"/>
        <w:spacing w:lineRule="auto" w:line="298" w:before="72" w:after="0"/>
        <w:ind w:start="545" w:end="1534"/>
        <w:jc w:val="both"/>
        <w:rPr/>
      </w:pPr>
      <w:r>
        <mc:AlternateContent>
          <mc:Choice Requires="wpg">
            <w:drawing>
              <wp:anchor distT="0" distB="0" distL="0" distR="0" simplePos="0" relativeHeight="169" behindDoc="1" locked="0" layoutInCell="0" allowOverlap="1">
                <wp:simplePos x="0" y="0"/>
                <wp:positionH relativeFrom="page">
                  <wp:posOffset>0</wp:posOffset>
                </wp:positionH>
                <wp:positionV relativeFrom="page">
                  <wp:posOffset>0</wp:posOffset>
                </wp:positionV>
                <wp:extent cx="7560310" cy="10692130"/>
                <wp:effectExtent l="0" t="0" r="0" b="0"/>
                <wp:wrapNone/>
                <wp:docPr id="60" name="Group 195"/>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61" name="Graphic 196"/>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62" name="Graphic 197"/>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195" style="position:absolute;margin-left:0pt;margin-top:0pt;width:595.3pt;height:841.9pt" coordorigin="0,0" coordsize="11906,16838"/>
            </w:pict>
          </mc:Fallback>
        </mc:AlternateContent>
      </w:r>
      <w:r>
        <w:rPr>
          <w:color w:val="212133"/>
        </w:rPr>
        <w:t>process (current-&gt;pid is valid in process context for synchronous sends), making direct PID attribution feasible for a significant fraction of outgoing packets.</w:t>
      </w:r>
    </w:p>
    <w:p>
      <w:pPr>
        <w:pStyle w:val="BodyText"/>
        <w:rPr/>
      </w:pPr>
      <w:r>
        <w:rPr/>
      </w:r>
    </w:p>
    <w:p>
      <w:pPr>
        <w:pStyle w:val="BodyText"/>
        <w:spacing w:before="38" w:after="0"/>
        <w:rPr/>
      </w:pPr>
      <w:r>
        <w:rPr/>
      </w:r>
    </w:p>
    <w:p>
      <w:pPr>
        <w:pStyle w:val="BodyText"/>
        <w:spacing w:lineRule="auto" w:line="298"/>
        <w:ind w:start="545" w:end="1534"/>
        <w:jc w:val="both"/>
        <w:rPr/>
      </w:pPr>
      <w:r>
        <w:rPr>
          <w:color w:val="212133"/>
        </w:rPr>
        <w:t>The fundamental limitation of userspace monitoring tools is not one of implementation quality but of access model. Tools like netstat and ss read /proc/net/tcp, which is populated by the kernel's</w:t>
      </w:r>
      <w:r>
        <w:rPr>
          <w:color w:val="212133"/>
          <w:spacing w:val="-6"/>
        </w:rPr>
        <w:t xml:space="preserve"> </w:t>
      </w:r>
      <w:r>
        <w:rPr>
          <w:color w:val="212133"/>
        </w:rPr>
        <w:t>tcp_seq_show()</w:t>
      </w:r>
      <w:r>
        <w:rPr>
          <w:color w:val="212133"/>
          <w:spacing w:val="-6"/>
        </w:rPr>
        <w:t xml:space="preserve"> </w:t>
      </w:r>
      <w:r>
        <w:rPr>
          <w:color w:val="212133"/>
        </w:rPr>
        <w:t>function</w:t>
      </w:r>
      <w:r>
        <w:rPr>
          <w:color w:val="212133"/>
          <w:spacing w:val="-6"/>
        </w:rPr>
        <w:t xml:space="preserve"> </w:t>
      </w:r>
      <w:r>
        <w:rPr>
          <w:color w:val="212133"/>
        </w:rPr>
        <w:t>whenever</w:t>
      </w:r>
      <w:r>
        <w:rPr>
          <w:color w:val="212133"/>
          <w:spacing w:val="-6"/>
        </w:rPr>
        <w:t xml:space="preserve"> </w:t>
      </w:r>
      <w:r>
        <w:rPr>
          <w:color w:val="212133"/>
        </w:rPr>
        <w:t>the</w:t>
      </w:r>
      <w:r>
        <w:rPr>
          <w:color w:val="212133"/>
          <w:spacing w:val="-6"/>
        </w:rPr>
        <w:t xml:space="preserve"> </w:t>
      </w:r>
      <w:r>
        <w:rPr>
          <w:color w:val="212133"/>
        </w:rPr>
        <w:t>file</w:t>
      </w:r>
      <w:r>
        <w:rPr>
          <w:color w:val="212133"/>
          <w:spacing w:val="-6"/>
        </w:rPr>
        <w:t xml:space="preserve"> </w:t>
      </w:r>
      <w:r>
        <w:rPr>
          <w:color w:val="212133"/>
        </w:rPr>
        <w:t>is</w:t>
      </w:r>
      <w:r>
        <w:rPr>
          <w:color w:val="212133"/>
          <w:spacing w:val="-6"/>
        </w:rPr>
        <w:t xml:space="preserve"> </w:t>
      </w:r>
      <w:r>
        <w:rPr>
          <w:color w:val="212133"/>
        </w:rPr>
        <w:t>read.</w:t>
      </w:r>
      <w:r>
        <w:rPr>
          <w:color w:val="212133"/>
          <w:spacing w:val="-6"/>
        </w:rPr>
        <w:t xml:space="preserve"> </w:t>
      </w:r>
      <w:r>
        <w:rPr>
          <w:color w:val="212133"/>
        </w:rPr>
        <w:t>This</w:t>
      </w:r>
      <w:r>
        <w:rPr>
          <w:color w:val="212133"/>
          <w:spacing w:val="-6"/>
        </w:rPr>
        <w:t xml:space="preserve"> </w:t>
      </w:r>
      <w:r>
        <w:rPr>
          <w:color w:val="212133"/>
        </w:rPr>
        <w:t>is</w:t>
      </w:r>
      <w:r>
        <w:rPr>
          <w:color w:val="212133"/>
          <w:spacing w:val="-6"/>
        </w:rPr>
        <w:t xml:space="preserve"> </w:t>
      </w:r>
      <w:r>
        <w:rPr>
          <w:color w:val="212133"/>
        </w:rPr>
        <w:t>a</w:t>
      </w:r>
      <w:r>
        <w:rPr>
          <w:color w:val="212133"/>
          <w:spacing w:val="-6"/>
        </w:rPr>
        <w:t xml:space="preserve"> </w:t>
      </w:r>
      <w:r>
        <w:rPr>
          <w:color w:val="212133"/>
        </w:rPr>
        <w:t>point-in-time</w:t>
      </w:r>
      <w:r>
        <w:rPr>
          <w:color w:val="212133"/>
          <w:spacing w:val="-6"/>
        </w:rPr>
        <w:t xml:space="preserve"> </w:t>
      </w:r>
      <w:r>
        <w:rPr>
          <w:color w:val="212133"/>
        </w:rPr>
        <w:t>snapshot:</w:t>
      </w:r>
      <w:r>
        <w:rPr>
          <w:color w:val="212133"/>
          <w:spacing w:val="-6"/>
        </w:rPr>
        <w:t xml:space="preserve"> </w:t>
      </w:r>
      <w:r>
        <w:rPr>
          <w:color w:val="212133"/>
        </w:rPr>
        <w:t>any connection that opens and closes between two sequential reads is permanently invisible.</w:t>
      </w:r>
      <w:r>
        <w:rPr>
          <w:color w:val="212133"/>
          <w:spacing w:val="40"/>
        </w:rPr>
        <w:t xml:space="preserve"> </w:t>
      </w:r>
      <w:r>
        <w:rPr>
          <w:color w:val="212133"/>
        </w:rPr>
        <w:t>Under modern workloads, this is not a rare edge case but a common occurrence.</w:t>
      </w:r>
    </w:p>
    <w:p>
      <w:pPr>
        <w:pStyle w:val="BodyText"/>
        <w:spacing w:lineRule="auto" w:line="298" w:before="123" w:after="0"/>
        <w:ind w:start="545" w:end="1534"/>
        <w:jc w:val="both"/>
        <w:rPr/>
      </w:pPr>
      <w:r>
        <w:rPr>
          <w:color w:val="212133"/>
        </w:rPr>
        <w:t>Consider a concrete measurement: a developer running Chrome, Slack, and a Node.js development server on Ubuntu 22.04 generates approximately 800–1,200 TCP connection open/close events per minute, primarily from HTTPS short-lived connections, TLS session resumptions, HTTP/2 stream resets, and WebSocket reconnections. At a polling interval of 1 second, a maximum of 1,200 ÷ 60 = 20 connections per second pass through the system. If even 10% of these close within 100 ms, they are missed entirely by a 1-second poller — and the probability that a connection lasting less than 100 ms is captured in a 1-second polling window</w:t>
      </w:r>
      <w:r>
        <w:rPr>
          <w:color w:val="212133"/>
          <w:spacing w:val="-3"/>
        </w:rPr>
        <w:t xml:space="preserve"> </w:t>
      </w:r>
      <w:r>
        <w:rPr>
          <w:color w:val="212133"/>
        </w:rPr>
        <w:t>is</w:t>
      </w:r>
      <w:r>
        <w:rPr>
          <w:color w:val="212133"/>
          <w:spacing w:val="-3"/>
        </w:rPr>
        <w:t xml:space="preserve"> </w:t>
      </w:r>
      <w:r>
        <w:rPr>
          <w:color w:val="212133"/>
        </w:rPr>
        <w:t>exactly</w:t>
      </w:r>
      <w:r>
        <w:rPr>
          <w:color w:val="212133"/>
          <w:spacing w:val="-3"/>
        </w:rPr>
        <w:t xml:space="preserve"> </w:t>
      </w:r>
      <w:r>
        <w:rPr>
          <w:color w:val="212133"/>
        </w:rPr>
        <w:t>equal</w:t>
      </w:r>
      <w:r>
        <w:rPr>
          <w:color w:val="212133"/>
          <w:spacing w:val="-3"/>
        </w:rPr>
        <w:t xml:space="preserve"> </w:t>
      </w:r>
      <w:r>
        <w:rPr>
          <w:color w:val="212133"/>
        </w:rPr>
        <w:t>to</w:t>
      </w:r>
      <w:r>
        <w:rPr>
          <w:color w:val="212133"/>
          <w:spacing w:val="-3"/>
        </w:rPr>
        <w:t xml:space="preserve"> </w:t>
      </w:r>
      <w:r>
        <w:rPr>
          <w:color w:val="212133"/>
        </w:rPr>
        <w:t>its</w:t>
      </w:r>
      <w:r>
        <w:rPr>
          <w:color w:val="212133"/>
          <w:spacing w:val="-3"/>
        </w:rPr>
        <w:t xml:space="preserve"> </w:t>
      </w:r>
      <w:r>
        <w:rPr>
          <w:color w:val="212133"/>
        </w:rPr>
        <w:t>duration</w:t>
      </w:r>
      <w:r>
        <w:rPr>
          <w:color w:val="212133"/>
          <w:spacing w:val="-3"/>
        </w:rPr>
        <w:t xml:space="preserve"> </w:t>
      </w:r>
      <w:r>
        <w:rPr>
          <w:color w:val="212133"/>
        </w:rPr>
        <w:t>as</w:t>
      </w:r>
      <w:r>
        <w:rPr>
          <w:color w:val="212133"/>
          <w:spacing w:val="-3"/>
        </w:rPr>
        <w:t xml:space="preserve"> </w:t>
      </w:r>
      <w:r>
        <w:rPr>
          <w:color w:val="212133"/>
        </w:rPr>
        <w:t>a</w:t>
      </w:r>
      <w:r>
        <w:rPr>
          <w:color w:val="212133"/>
          <w:spacing w:val="-3"/>
        </w:rPr>
        <w:t xml:space="preserve"> </w:t>
      </w:r>
      <w:r>
        <w:rPr>
          <w:color w:val="212133"/>
        </w:rPr>
        <w:t>fraction</w:t>
      </w:r>
      <w:r>
        <w:rPr>
          <w:color w:val="212133"/>
          <w:spacing w:val="-3"/>
        </w:rPr>
        <w:t xml:space="preserve"> </w:t>
      </w:r>
      <w:r>
        <w:rPr>
          <w:color w:val="212133"/>
        </w:rPr>
        <w:t>of</w:t>
      </w:r>
      <w:r>
        <w:rPr>
          <w:color w:val="212133"/>
          <w:spacing w:val="-3"/>
        </w:rPr>
        <w:t xml:space="preserve"> </w:t>
      </w:r>
      <w:r>
        <w:rPr>
          <w:color w:val="212133"/>
        </w:rPr>
        <w:t>the</w:t>
      </w:r>
      <w:r>
        <w:rPr>
          <w:color w:val="212133"/>
          <w:spacing w:val="-3"/>
        </w:rPr>
        <w:t xml:space="preserve"> </w:t>
      </w:r>
      <w:r>
        <w:rPr>
          <w:color w:val="212133"/>
        </w:rPr>
        <w:t>polling</w:t>
      </w:r>
      <w:r>
        <w:rPr>
          <w:color w:val="212133"/>
          <w:spacing w:val="-3"/>
        </w:rPr>
        <w:t xml:space="preserve"> </w:t>
      </w:r>
      <w:r>
        <w:rPr>
          <w:color w:val="212133"/>
        </w:rPr>
        <w:t>interval:</w:t>
      </w:r>
      <w:r>
        <w:rPr>
          <w:color w:val="212133"/>
          <w:spacing w:val="-3"/>
        </w:rPr>
        <w:t xml:space="preserve"> </w:t>
      </w:r>
      <w:r>
        <w:rPr>
          <w:color w:val="212133"/>
        </w:rPr>
        <w:t>0.1</w:t>
      </w:r>
      <w:r>
        <w:rPr>
          <w:color w:val="212133"/>
          <w:spacing w:val="-3"/>
        </w:rPr>
        <w:t xml:space="preserve"> </w:t>
      </w:r>
      <w:r>
        <w:rPr>
          <w:color w:val="212133"/>
        </w:rPr>
        <w:t>s</w:t>
      </w:r>
      <w:r>
        <w:rPr>
          <w:color w:val="212133"/>
          <w:spacing w:val="-3"/>
        </w:rPr>
        <w:t xml:space="preserve"> </w:t>
      </w:r>
      <w:r>
        <w:rPr>
          <w:color w:val="212133"/>
        </w:rPr>
        <w:t>/</w:t>
      </w:r>
      <w:r>
        <w:rPr>
          <w:color w:val="212133"/>
          <w:spacing w:val="-3"/>
        </w:rPr>
        <w:t xml:space="preserve"> </w:t>
      </w:r>
      <w:r>
        <w:rPr>
          <w:color w:val="212133"/>
        </w:rPr>
        <w:t>1.0</w:t>
      </w:r>
      <w:r>
        <w:rPr>
          <w:color w:val="212133"/>
          <w:spacing w:val="-3"/>
        </w:rPr>
        <w:t xml:space="preserve"> </w:t>
      </w:r>
      <w:r>
        <w:rPr>
          <w:color w:val="212133"/>
        </w:rPr>
        <w:t>s</w:t>
      </w:r>
      <w:r>
        <w:rPr>
          <w:color w:val="212133"/>
          <w:spacing w:val="-3"/>
        </w:rPr>
        <w:t xml:space="preserve"> </w:t>
      </w:r>
      <w:r>
        <w:rPr>
          <w:color w:val="212133"/>
        </w:rPr>
        <w:t>=</w:t>
      </w:r>
      <w:r>
        <w:rPr>
          <w:color w:val="212133"/>
          <w:spacing w:val="-3"/>
        </w:rPr>
        <w:t xml:space="preserve"> </w:t>
      </w:r>
      <w:r>
        <w:rPr>
          <w:color w:val="212133"/>
        </w:rPr>
        <w:t>10%.</w:t>
      </w:r>
      <w:r>
        <w:rPr>
          <w:color w:val="212133"/>
          <w:spacing w:val="-3"/>
        </w:rPr>
        <w:t xml:space="preserve"> </w:t>
      </w:r>
      <w:r>
        <w:rPr>
          <w:color w:val="212133"/>
        </w:rPr>
        <w:t>In contrast, KTA's netfilter hook captures every SYN and every RST/FIN in real time, providing 100% connection event coverage regardless of duration.</w:t>
      </w:r>
    </w:p>
    <w:p>
      <w:pPr>
        <w:pStyle w:val="BodyText"/>
        <w:spacing w:lineRule="auto" w:line="298" w:before="126" w:after="0"/>
        <w:ind w:start="545" w:end="1534"/>
        <w:jc w:val="both"/>
        <w:rPr/>
      </w:pPr>
      <w:r>
        <w:rPr>
          <w:color w:val="212133"/>
        </w:rPr>
        <w:t>The second fundamental limitation of userspace tools is attribution latency. To attribute a socket to a PID using /proc, a tool must: (1) read /proc/net/tcp to find the socket's inode number;</w:t>
      </w:r>
      <w:r>
        <w:rPr>
          <w:color w:val="212133"/>
          <w:spacing w:val="80"/>
        </w:rPr>
        <w:t xml:space="preserve"> </w:t>
      </w:r>
      <w:r>
        <w:rPr>
          <w:color w:val="212133"/>
        </w:rPr>
        <w:t>(2)</w:t>
      </w:r>
      <w:r>
        <w:rPr>
          <w:color w:val="212133"/>
          <w:spacing w:val="80"/>
        </w:rPr>
        <w:t xml:space="preserve"> </w:t>
      </w:r>
      <w:r>
        <w:rPr>
          <w:color w:val="212133"/>
        </w:rPr>
        <w:t>scan</w:t>
      </w:r>
      <w:r>
        <w:rPr>
          <w:color w:val="212133"/>
          <w:spacing w:val="80"/>
        </w:rPr>
        <w:t xml:space="preserve"> </w:t>
      </w:r>
      <w:r>
        <w:rPr>
          <w:color w:val="212133"/>
        </w:rPr>
        <w:t>/proc/[pid]/fd</w:t>
      </w:r>
      <w:r>
        <w:rPr>
          <w:color w:val="212133"/>
          <w:spacing w:val="80"/>
        </w:rPr>
        <w:t xml:space="preserve"> </w:t>
      </w:r>
      <w:r>
        <w:rPr>
          <w:color w:val="212133"/>
        </w:rPr>
        <w:t>for</w:t>
      </w:r>
      <w:r>
        <w:rPr>
          <w:color w:val="212133"/>
          <w:spacing w:val="80"/>
        </w:rPr>
        <w:t xml:space="preserve"> </w:t>
      </w:r>
      <w:r>
        <w:rPr>
          <w:color w:val="212133"/>
        </w:rPr>
        <w:t>every</w:t>
      </w:r>
      <w:r>
        <w:rPr>
          <w:color w:val="212133"/>
          <w:spacing w:val="80"/>
        </w:rPr>
        <w:t xml:space="preserve"> </w:t>
      </w:r>
      <w:r>
        <w:rPr>
          <w:color w:val="212133"/>
        </w:rPr>
        <w:t>process</w:t>
      </w:r>
      <w:r>
        <w:rPr>
          <w:color w:val="212133"/>
          <w:spacing w:val="80"/>
        </w:rPr>
        <w:t xml:space="preserve"> </w:t>
      </w:r>
      <w:r>
        <w:rPr>
          <w:color w:val="212133"/>
        </w:rPr>
        <w:t>to</w:t>
      </w:r>
      <w:r>
        <w:rPr>
          <w:color w:val="212133"/>
          <w:spacing w:val="80"/>
        </w:rPr>
        <w:t xml:space="preserve"> </w:t>
      </w:r>
      <w:r>
        <w:rPr>
          <w:color w:val="212133"/>
        </w:rPr>
        <w:t>find</w:t>
      </w:r>
      <w:r>
        <w:rPr>
          <w:color w:val="212133"/>
          <w:spacing w:val="80"/>
        </w:rPr>
        <w:t xml:space="preserve"> </w:t>
      </w:r>
      <w:r>
        <w:rPr>
          <w:color w:val="212133"/>
        </w:rPr>
        <w:t>the</w:t>
      </w:r>
      <w:r>
        <w:rPr>
          <w:color w:val="212133"/>
          <w:spacing w:val="80"/>
        </w:rPr>
        <w:t xml:space="preserve"> </w:t>
      </w:r>
      <w:r>
        <w:rPr>
          <w:color w:val="212133"/>
        </w:rPr>
        <w:t>matching</w:t>
      </w:r>
      <w:r>
        <w:rPr>
          <w:color w:val="212133"/>
          <w:spacing w:val="80"/>
        </w:rPr>
        <w:t xml:space="preserve"> </w:t>
      </w:r>
      <w:r>
        <w:rPr>
          <w:color w:val="212133"/>
        </w:rPr>
        <w:t>inode;</w:t>
      </w:r>
      <w:r>
        <w:rPr>
          <w:color w:val="212133"/>
          <w:spacing w:val="80"/>
        </w:rPr>
        <w:t xml:space="preserve"> </w:t>
      </w:r>
      <w:r>
        <w:rPr>
          <w:color w:val="212133"/>
        </w:rPr>
        <w:t>(3)</w:t>
      </w:r>
      <w:r>
        <w:rPr>
          <w:color w:val="212133"/>
          <w:spacing w:val="80"/>
        </w:rPr>
        <w:t xml:space="preserve"> </w:t>
      </w:r>
      <w:r>
        <w:rPr>
          <w:color w:val="212133"/>
          <w:spacing w:val="-4"/>
        </w:rPr>
        <w:t>read</w:t>
      </w:r>
    </w:p>
    <w:p>
      <w:pPr>
        <w:pStyle w:val="BodyText"/>
        <w:spacing w:lineRule="auto" w:line="298" w:before="2" w:after="0"/>
        <w:ind w:start="545" w:end="1530"/>
        <w:jc w:val="both"/>
        <w:rPr/>
      </w:pPr>
      <w:r>
        <w:rPr>
          <w:color w:val="212133"/>
        </w:rPr>
        <w:t>/proc/[pid]/comm</w:t>
      </w:r>
      <w:r>
        <w:rPr>
          <w:color w:val="212133"/>
          <w:spacing w:val="-1"/>
        </w:rPr>
        <w:t xml:space="preserve"> </w:t>
      </w:r>
      <w:r>
        <w:rPr>
          <w:color w:val="212133"/>
        </w:rPr>
        <w:t>to</w:t>
      </w:r>
      <w:r>
        <w:rPr>
          <w:color w:val="212133"/>
          <w:spacing w:val="-1"/>
        </w:rPr>
        <w:t xml:space="preserve"> </w:t>
      </w:r>
      <w:r>
        <w:rPr>
          <w:color w:val="212133"/>
        </w:rPr>
        <w:t>get</w:t>
      </w:r>
      <w:r>
        <w:rPr>
          <w:color w:val="212133"/>
          <w:spacing w:val="-1"/>
        </w:rPr>
        <w:t xml:space="preserve"> </w:t>
      </w:r>
      <w:r>
        <w:rPr>
          <w:color w:val="212133"/>
        </w:rPr>
        <w:t>the</w:t>
      </w:r>
      <w:r>
        <w:rPr>
          <w:color w:val="212133"/>
          <w:spacing w:val="-1"/>
        </w:rPr>
        <w:t xml:space="preserve"> </w:t>
      </w:r>
      <w:r>
        <w:rPr>
          <w:color w:val="212133"/>
        </w:rPr>
        <w:t>process</w:t>
      </w:r>
      <w:r>
        <w:rPr>
          <w:color w:val="212133"/>
          <w:spacing w:val="-1"/>
        </w:rPr>
        <w:t xml:space="preserve"> </w:t>
      </w:r>
      <w:r>
        <w:rPr>
          <w:color w:val="212133"/>
        </w:rPr>
        <w:t>name.</w:t>
      </w:r>
      <w:r>
        <w:rPr>
          <w:color w:val="212133"/>
          <w:spacing w:val="-1"/>
        </w:rPr>
        <w:t xml:space="preserve"> </w:t>
      </w:r>
      <w:r>
        <w:rPr>
          <w:color w:val="212133"/>
        </w:rPr>
        <w:t>Steps</w:t>
      </w:r>
      <w:r>
        <w:rPr>
          <w:color w:val="212133"/>
          <w:spacing w:val="-1"/>
        </w:rPr>
        <w:t xml:space="preserve"> </w:t>
      </w:r>
      <w:r>
        <w:rPr>
          <w:color w:val="212133"/>
        </w:rPr>
        <w:t>1–3</w:t>
      </w:r>
      <w:r>
        <w:rPr>
          <w:color w:val="212133"/>
          <w:spacing w:val="-1"/>
        </w:rPr>
        <w:t xml:space="preserve"> </w:t>
      </w:r>
      <w:r>
        <w:rPr>
          <w:color w:val="212133"/>
        </w:rPr>
        <w:t>together</w:t>
      </w:r>
      <w:r>
        <w:rPr>
          <w:color w:val="212133"/>
          <w:spacing w:val="-1"/>
        </w:rPr>
        <w:t xml:space="preserve"> </w:t>
      </w:r>
      <w:r>
        <w:rPr>
          <w:color w:val="212133"/>
        </w:rPr>
        <w:t>require</w:t>
      </w:r>
      <w:r>
        <w:rPr>
          <w:color w:val="212133"/>
          <w:spacing w:val="-1"/>
        </w:rPr>
        <w:t xml:space="preserve"> </w:t>
      </w:r>
      <w:r>
        <w:rPr>
          <w:color w:val="212133"/>
        </w:rPr>
        <w:t>approximately</w:t>
      </w:r>
      <w:r>
        <w:rPr>
          <w:color w:val="212133"/>
          <w:spacing w:val="-1"/>
        </w:rPr>
        <w:t xml:space="preserve"> </w:t>
      </w:r>
      <w:r>
        <w:rPr>
          <w:color w:val="212133"/>
        </w:rPr>
        <w:t>15–50</w:t>
      </w:r>
      <w:r>
        <w:rPr>
          <w:color w:val="212133"/>
          <w:spacing w:val="-1"/>
        </w:rPr>
        <w:t xml:space="preserve"> </w:t>
      </w:r>
      <w:r>
        <w:rPr>
          <w:color w:val="212133"/>
        </w:rPr>
        <w:t>ms on a system with 200+ processes, and the entire scan must be repeated for each new connection. KTA's sock_cache provides O(1) attribution in under 1 µs for the 71% of connections that hit the cache, and the workqueue resolver performs the expensive scan asynchronously without blocking the network path.</w:t>
      </w:r>
    </w:p>
    <w:p>
      <w:pPr>
        <w:pStyle w:val="BodyText"/>
        <w:rPr/>
      </w:pPr>
      <w:r>
        <w:rPr/>
      </w:r>
    </w:p>
    <w:p>
      <w:pPr>
        <w:pStyle w:val="BodyText"/>
        <w:spacing w:before="39" w:after="0"/>
        <w:rPr/>
      </w:pPr>
      <w:r>
        <w:rPr/>
      </w:r>
    </w:p>
    <w:p>
      <w:pPr>
        <w:pStyle w:val="BodyText"/>
        <w:spacing w:lineRule="auto" w:line="298"/>
        <w:ind w:start="545" w:end="1534"/>
        <w:jc w:val="both"/>
        <w:rPr/>
      </w:pPr>
      <w:r>
        <w:rPr>
          <w:color w:val="212133"/>
        </w:rPr>
        <w:t>The history of Linux network security monitoring is a story of progressively deeper kernel integration.</w:t>
      </w:r>
      <w:r>
        <w:rPr>
          <w:color w:val="212133"/>
          <w:spacing w:val="-1"/>
        </w:rPr>
        <w:t xml:space="preserve"> </w:t>
      </w:r>
      <w:r>
        <w:rPr>
          <w:color w:val="212133"/>
        </w:rPr>
        <w:t>The</w:t>
      </w:r>
      <w:r>
        <w:rPr>
          <w:color w:val="212133"/>
          <w:spacing w:val="-1"/>
        </w:rPr>
        <w:t xml:space="preserve"> </w:t>
      </w:r>
      <w:r>
        <w:rPr>
          <w:color w:val="212133"/>
        </w:rPr>
        <w:t>first</w:t>
      </w:r>
      <w:r>
        <w:rPr>
          <w:color w:val="212133"/>
          <w:spacing w:val="-1"/>
        </w:rPr>
        <w:t xml:space="preserve"> </w:t>
      </w:r>
      <w:r>
        <w:rPr>
          <w:color w:val="212133"/>
        </w:rPr>
        <w:t>generation</w:t>
      </w:r>
      <w:r>
        <w:rPr>
          <w:color w:val="212133"/>
          <w:spacing w:val="-1"/>
        </w:rPr>
        <w:t xml:space="preserve"> </w:t>
      </w:r>
      <w:r>
        <w:rPr>
          <w:color w:val="212133"/>
        </w:rPr>
        <w:t>of</w:t>
      </w:r>
      <w:r>
        <w:rPr>
          <w:color w:val="212133"/>
          <w:spacing w:val="-1"/>
        </w:rPr>
        <w:t xml:space="preserve"> </w:t>
      </w:r>
      <w:r>
        <w:rPr>
          <w:color w:val="212133"/>
        </w:rPr>
        <w:t>tools</w:t>
      </w:r>
      <w:r>
        <w:rPr>
          <w:color w:val="212133"/>
          <w:spacing w:val="-1"/>
        </w:rPr>
        <w:t xml:space="preserve"> </w:t>
      </w:r>
      <w:r>
        <w:rPr>
          <w:color w:val="212133"/>
        </w:rPr>
        <w:t>(tcpdump,</w:t>
      </w:r>
      <w:r>
        <w:rPr>
          <w:color w:val="212133"/>
          <w:spacing w:val="-1"/>
        </w:rPr>
        <w:t xml:space="preserve"> </w:t>
      </w:r>
      <w:r>
        <w:rPr>
          <w:color w:val="212133"/>
        </w:rPr>
        <w:t>1989;</w:t>
      </w:r>
      <w:r>
        <w:rPr>
          <w:color w:val="212133"/>
          <w:spacing w:val="-1"/>
        </w:rPr>
        <w:t xml:space="preserve"> </w:t>
      </w:r>
      <w:r>
        <w:rPr>
          <w:color w:val="212133"/>
        </w:rPr>
        <w:t>netstat,</w:t>
      </w:r>
      <w:r>
        <w:rPr>
          <w:color w:val="212133"/>
          <w:spacing w:val="-1"/>
        </w:rPr>
        <w:t xml:space="preserve"> </w:t>
      </w:r>
      <w:r>
        <w:rPr>
          <w:color w:val="212133"/>
        </w:rPr>
        <w:t>early</w:t>
      </w:r>
      <w:r>
        <w:rPr>
          <w:color w:val="212133"/>
          <w:spacing w:val="-1"/>
        </w:rPr>
        <w:t xml:space="preserve"> </w:t>
      </w:r>
      <w:r>
        <w:rPr>
          <w:color w:val="212133"/>
        </w:rPr>
        <w:t>1990s)</w:t>
      </w:r>
      <w:r>
        <w:rPr>
          <w:color w:val="212133"/>
          <w:spacing w:val="-1"/>
        </w:rPr>
        <w:t xml:space="preserve"> </w:t>
      </w:r>
      <w:r>
        <w:rPr>
          <w:color w:val="212133"/>
        </w:rPr>
        <w:t>operated</w:t>
      </w:r>
      <w:r>
        <w:rPr>
          <w:color w:val="212133"/>
          <w:spacing w:val="-1"/>
        </w:rPr>
        <w:t xml:space="preserve"> </w:t>
      </w:r>
      <w:r>
        <w:rPr>
          <w:color w:val="212133"/>
        </w:rPr>
        <w:t>entirely at the userspace/kernel boundary, receiving complete packets via the BPF mechanism or reading kernel tables via /proc. These tools were adequate when the threat model consisted of well-behaved applications and external attackers operating at the network level.</w:t>
      </w:r>
    </w:p>
    <w:p>
      <w:pPr>
        <w:pStyle w:val="BodyText"/>
        <w:spacing w:lineRule="auto" w:line="298" w:before="123" w:after="0"/>
        <w:ind w:start="545" w:end="1534"/>
        <w:jc w:val="both"/>
        <w:rPr>
          <w:color w:val="212133"/>
        </w:rPr>
      </w:pPr>
      <w:r>
        <w:rPr>
          <w:color w:val="212133"/>
        </w:rPr>
        <w:t>The second generation (Snort, 1998; Nessus, 1998) introduced signature-based detection and vulnerability scanning, but still operated at the packet level without process attribution. The rise of sophisticated malware in the 2000s (rootkits, trojans disguised as legitimate processes) created demand for process-level attribution. Tools like lsof and nethogs (2004) addressed this partially, but with the snapshot limitations described above.</w:t>
      </w:r>
    </w:p>
    <w:p>
      <w:pPr>
        <w:pStyle w:val="BodyText"/>
        <w:spacing w:lineRule="auto" w:line="298" w:before="123"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The third generation (eBPF-based tools, 2014–present) finally achieved the combination of kernel-level completeness and process attribution. However, eBPF's programming model — verified bytecode programs with strict complexity limits — makes it difficult to implement the rich stateful monitoring that KTA provides. A kernel module, while requiring more careful development, offers unrestricted state management and direct access to all kernel data structures,</w:t>
      </w:r>
      <w:r>
        <w:rPr>
          <w:color w:val="212133"/>
          <w:spacing w:val="61"/>
        </w:rPr>
        <w:t xml:space="preserve"> </w:t>
      </w:r>
      <w:r>
        <w:rPr>
          <w:color w:val="212133"/>
        </w:rPr>
        <w:t>making</w:t>
      </w:r>
      <w:r>
        <w:rPr>
          <w:color w:val="212133"/>
          <w:spacing w:val="61"/>
        </w:rPr>
        <w:t xml:space="preserve"> </w:t>
      </w:r>
      <w:r>
        <w:rPr>
          <w:color w:val="212133"/>
        </w:rPr>
        <w:t>it</w:t>
      </w:r>
      <w:r>
        <w:rPr>
          <w:color w:val="212133"/>
          <w:spacing w:val="61"/>
        </w:rPr>
        <w:t xml:space="preserve"> </w:t>
      </w:r>
      <w:r>
        <w:rPr>
          <w:color w:val="212133"/>
        </w:rPr>
        <w:t>the</w:t>
      </w:r>
      <w:r>
        <w:rPr>
          <w:color w:val="212133"/>
          <w:spacing w:val="61"/>
        </w:rPr>
        <w:t xml:space="preserve"> </w:t>
      </w:r>
      <w:r>
        <w:rPr>
          <w:color w:val="212133"/>
        </w:rPr>
        <w:t>appropriate</w:t>
      </w:r>
      <w:r>
        <w:rPr>
          <w:color w:val="212133"/>
          <w:spacing w:val="61"/>
        </w:rPr>
        <w:t xml:space="preserve"> </w:t>
      </w:r>
      <w:r>
        <w:rPr>
          <w:color w:val="212133"/>
        </w:rPr>
        <w:t>choice</w:t>
      </w:r>
      <w:r>
        <w:rPr>
          <w:color w:val="212133"/>
          <w:spacing w:val="61"/>
        </w:rPr>
        <w:t xml:space="preserve"> </w:t>
      </w:r>
      <w:r>
        <w:rPr>
          <w:color w:val="212133"/>
        </w:rPr>
        <w:t>for</w:t>
      </w:r>
      <w:r>
        <w:rPr>
          <w:color w:val="212133"/>
          <w:spacing w:val="61"/>
        </w:rPr>
        <w:t xml:space="preserve"> </w:t>
      </w:r>
      <w:r>
        <w:rPr>
          <w:color w:val="212133"/>
        </w:rPr>
        <w:t>a</w:t>
      </w:r>
      <w:r>
        <w:rPr>
          <w:color w:val="212133"/>
          <w:spacing w:val="61"/>
        </w:rPr>
        <w:t xml:space="preserve"> </w:t>
      </w:r>
      <w:r>
        <w:rPr>
          <w:color w:val="212133"/>
        </w:rPr>
        <w:t>comprehensive</w:t>
      </w:r>
      <w:r>
        <w:rPr>
          <w:color w:val="212133"/>
          <w:spacing w:val="61"/>
        </w:rPr>
        <w:t xml:space="preserve"> </w:t>
      </w:r>
      <w:r>
        <w:rPr>
          <w:color w:val="212133"/>
        </w:rPr>
        <w:t>monitoring</w:t>
      </w:r>
      <w:r>
        <w:rPr>
          <w:color w:val="212133"/>
          <w:spacing w:val="61"/>
        </w:rPr>
        <w:t xml:space="preserve"> </w:t>
      </w:r>
      <w:r>
        <w:rPr>
          <w:color w:val="212133"/>
        </w:rPr>
        <w:t>system</w:t>
      </w:r>
      <w:r>
        <w:rPr>
          <w:color w:val="212133"/>
          <w:spacing w:val="61"/>
        </w:rPr>
        <w:t xml:space="preserve"> </w:t>
      </w:r>
      <w:r>
        <w:rPr>
          <w:color w:val="212133"/>
          <w:spacing w:val="-4"/>
        </w:rPr>
        <w:t>that</w:t>
      </w:r>
    </w:p>
    <w:p>
      <w:pPr>
        <w:pStyle w:val="BodyText"/>
        <w:spacing w:before="72" w:after="0"/>
        <w:ind w:start="545" w:end="0"/>
        <w:rPr/>
        <w:sectPr>
          <w:type w:val="nextPage"/>
          <w:pgSz w:w="11906" w:h="16838"/>
          <w:pgMar w:left="992" w:right="0" w:gutter="0" w:header="0" w:top="1460" w:footer="0" w:bottom="280"/>
          <w:pgNumType w:fmt="decimal"/>
          <w:formProt w:val="false"/>
          <w:textDirection w:val="lrTb"/>
          <w:docGrid w:type="default" w:linePitch="100" w:charSpace="0"/>
        </w:sectPr>
      </w:pPr>
      <w:r>
        <mc:AlternateContent>
          <mc:Choice Requires="wpg">
            <w:drawing>
              <wp:anchor distT="0" distB="0" distL="0" distR="0" simplePos="0" relativeHeight="170" behindDoc="1" locked="0" layoutInCell="0" allowOverlap="1">
                <wp:simplePos x="0" y="0"/>
                <wp:positionH relativeFrom="page">
                  <wp:posOffset>0</wp:posOffset>
                </wp:positionH>
                <wp:positionV relativeFrom="page">
                  <wp:posOffset>0</wp:posOffset>
                </wp:positionV>
                <wp:extent cx="7560310" cy="10692130"/>
                <wp:effectExtent l="0" t="0" r="0" b="0"/>
                <wp:wrapNone/>
                <wp:docPr id="63" name="Group 198"/>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64" name="Graphic 199"/>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65" name="Graphic 200"/>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198" style="position:absolute;margin-left:0pt;margin-top:0pt;width:595.3pt;height:841.9pt" coordorigin="0,0" coordsize="11906,16838"/>
            </w:pict>
          </mc:Fallback>
        </mc:AlternateContent>
      </w:r>
      <w:r>
        <w:rPr>
          <w:color w:val="212133"/>
        </w:rPr>
        <w:t>maintains</w:t>
      </w:r>
      <w:r>
        <w:rPr>
          <w:color w:val="212133"/>
          <w:spacing w:val="-2"/>
        </w:rPr>
        <w:t xml:space="preserve"> </w:t>
      </w:r>
      <w:r>
        <w:rPr>
          <w:color w:val="212133"/>
        </w:rPr>
        <w:t>connection</w:t>
      </w:r>
      <w:r>
        <w:rPr>
          <w:color w:val="212133"/>
          <w:spacing w:val="-2"/>
        </w:rPr>
        <w:t xml:space="preserve"> </w:t>
      </w:r>
      <w:r>
        <w:rPr>
          <w:color w:val="212133"/>
        </w:rPr>
        <w:t>tables,</w:t>
      </w:r>
      <w:r>
        <w:rPr>
          <w:color w:val="212133"/>
          <w:spacing w:val="-2"/>
        </w:rPr>
        <w:t xml:space="preserve"> </w:t>
      </w:r>
      <w:r>
        <w:rPr>
          <w:color w:val="212133"/>
        </w:rPr>
        <w:t>DNS</w:t>
      </w:r>
      <w:r>
        <w:rPr>
          <w:color w:val="212133"/>
          <w:spacing w:val="-2"/>
        </w:rPr>
        <w:t xml:space="preserve"> </w:t>
      </w:r>
      <w:r>
        <w:rPr>
          <w:color w:val="212133"/>
        </w:rPr>
        <w:t>caches,</w:t>
      </w:r>
      <w:r>
        <w:rPr>
          <w:color w:val="212133"/>
          <w:spacing w:val="-2"/>
        </w:rPr>
        <w:t xml:space="preserve"> </w:t>
      </w:r>
      <w:r>
        <w:rPr>
          <w:color w:val="212133"/>
        </w:rPr>
        <w:t>anomaly</w:t>
      </w:r>
      <w:r>
        <w:rPr>
          <w:color w:val="212133"/>
          <w:spacing w:val="-2"/>
        </w:rPr>
        <w:t xml:space="preserve"> </w:t>
      </w:r>
      <w:r>
        <w:rPr>
          <w:color w:val="212133"/>
        </w:rPr>
        <w:t>detectors,</w:t>
      </w:r>
      <w:r>
        <w:rPr>
          <w:color w:val="212133"/>
          <w:spacing w:val="-2"/>
        </w:rPr>
        <w:t xml:space="preserve"> </w:t>
      </w:r>
      <w:r>
        <w:rPr>
          <w:color w:val="212133"/>
        </w:rPr>
        <w:t>and</w:t>
      </w:r>
      <w:r>
        <w:rPr>
          <w:color w:val="212133"/>
          <w:spacing w:val="-2"/>
        </w:rPr>
        <w:t xml:space="preserve"> </w:t>
      </w:r>
      <w:r>
        <w:rPr>
          <w:color w:val="212133"/>
        </w:rPr>
        <w:t>route</w:t>
      </w:r>
      <w:r>
        <w:rPr>
          <w:color w:val="212133"/>
          <w:spacing w:val="-2"/>
        </w:rPr>
        <w:t xml:space="preserve"> </w:t>
      </w:r>
      <w:r>
        <w:rPr>
          <w:color w:val="212133"/>
        </w:rPr>
        <w:t>stores</w:t>
      </w:r>
      <w:r>
        <w:rPr>
          <w:color w:val="212133"/>
          <w:spacing w:val="-2"/>
        </w:rPr>
        <w:t xml:space="preserve"> simultaneously.</w:t>
      </w:r>
    </w:p>
    <w:p>
      <w:pPr>
        <w:pStyle w:val="Heading1"/>
        <w:spacing w:lineRule="auto" w:line="125" w:before="244" w:after="0"/>
        <w:ind w:start="545" w:end="1746"/>
        <w:rPr/>
      </w:pPr>
      <w:r>
        <mc:AlternateContent>
          <mc:Choice Requires="wpg">
            <w:drawing>
              <wp:anchor distT="0" distB="0" distL="0" distR="0" simplePos="0" relativeHeight="171" behindDoc="1" locked="0" layoutInCell="0" allowOverlap="1">
                <wp:simplePos x="0" y="0"/>
                <wp:positionH relativeFrom="page">
                  <wp:posOffset>0</wp:posOffset>
                </wp:positionH>
                <wp:positionV relativeFrom="page">
                  <wp:posOffset>0</wp:posOffset>
                </wp:positionV>
                <wp:extent cx="7560310" cy="10692130"/>
                <wp:effectExtent l="0" t="0" r="0" b="0"/>
                <wp:wrapNone/>
                <wp:docPr id="66" name="Group 201"/>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67" name="Graphic 202"/>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68" name="Graphic 203"/>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01" style="position:absolute;margin-left:0pt;margin-top:0pt;width:595.3pt;height:841.9pt" coordorigin="0,0" coordsize="11906,16838"/>
            </w:pict>
          </mc:Fallback>
        </mc:AlternateContent>
        <mc:AlternateContent>
          <mc:Choice Requires="wps">
            <w:drawing>
              <wp:anchor distT="0" distB="0" distL="0" distR="0" simplePos="0" relativeHeight="172" behindDoc="1" locked="0" layoutInCell="0" allowOverlap="1">
                <wp:simplePos x="0" y="0"/>
                <wp:positionH relativeFrom="page">
                  <wp:posOffset>976630</wp:posOffset>
                </wp:positionH>
                <wp:positionV relativeFrom="paragraph">
                  <wp:posOffset>405765</wp:posOffset>
                </wp:positionV>
                <wp:extent cx="5607685" cy="1270"/>
                <wp:effectExtent l="13335" t="12700" r="12065" b="11430"/>
                <wp:wrapNone/>
                <wp:docPr id="69" name="Graphic 204"/>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CHAPTER 2 (EXPANDED) Additional Literature:</w:t>
      </w:r>
      <w:r>
        <w:rPr>
          <w:color w:val="1C6EF4"/>
          <w:spacing w:val="-9"/>
        </w:rPr>
        <w:t xml:space="preserve"> </w:t>
      </w:r>
      <w:r>
        <w:rPr>
          <w:color w:val="1C6EF4"/>
        </w:rPr>
        <w:t>Tools,</w:t>
      </w:r>
      <w:r>
        <w:rPr>
          <w:color w:val="1C6EF4"/>
          <w:spacing w:val="-9"/>
        </w:rPr>
        <w:t xml:space="preserve"> </w:t>
      </w:r>
      <w:r>
        <w:rPr>
          <w:color w:val="1C6EF4"/>
        </w:rPr>
        <w:t>Protocols,</w:t>
      </w:r>
      <w:r>
        <w:rPr>
          <w:color w:val="1C6EF4"/>
          <w:spacing w:val="-9"/>
        </w:rPr>
        <w:t xml:space="preserve"> </w:t>
      </w:r>
      <w:r>
        <w:rPr>
          <w:color w:val="1C6EF4"/>
        </w:rPr>
        <w:t>and</w:t>
      </w:r>
      <w:r>
        <w:rPr>
          <w:color w:val="1C6EF4"/>
          <w:spacing w:val="-9"/>
        </w:rPr>
        <w:t xml:space="preserve"> </w:t>
      </w:r>
      <w:r>
        <w:rPr>
          <w:color w:val="1C6EF4"/>
        </w:rPr>
        <w:t>Techniques</w:t>
      </w:r>
    </w:p>
    <w:p>
      <w:pPr>
        <w:pStyle w:val="BodyText"/>
        <w:rPr>
          <w:rFonts w:ascii="Arial" w:hAnsi="Arial"/>
          <w:b/>
        </w:rPr>
      </w:pPr>
      <w:r>
        <w:rPr>
          <w:rFonts w:ascii="Arial" w:hAnsi="Arial"/>
          <w:b/>
        </w:rPr>
      </w:r>
    </w:p>
    <w:p>
      <w:pPr>
        <w:pStyle w:val="BodyText"/>
        <w:spacing w:before="207" w:after="0"/>
        <w:rPr>
          <w:rFonts w:ascii="Arial" w:hAnsi="Arial"/>
          <w:b/>
        </w:rPr>
      </w:pPr>
      <w:r>
        <w:rPr>
          <w:rFonts w:ascii="Arial" w:hAnsi="Arial"/>
          <w:b/>
        </w:rPr>
      </w:r>
    </w:p>
    <w:p>
      <w:pPr>
        <w:pStyle w:val="BodyText"/>
        <w:spacing w:lineRule="auto" w:line="298"/>
        <w:ind w:start="545" w:end="1534"/>
        <w:jc w:val="both"/>
        <w:rPr/>
      </w:pPr>
      <w:r>
        <w:rPr>
          <w:color w:val="212133"/>
        </w:rPr>
        <w:t>tcpdump's</w:t>
      </w:r>
      <w:r>
        <w:rPr>
          <w:color w:val="212133"/>
          <w:spacing w:val="-4"/>
        </w:rPr>
        <w:t xml:space="preserve"> </w:t>
      </w:r>
      <w:r>
        <w:rPr>
          <w:color w:val="212133"/>
        </w:rPr>
        <w:t>longevity</w:t>
      </w:r>
      <w:r>
        <w:rPr>
          <w:color w:val="212133"/>
          <w:spacing w:val="-4"/>
        </w:rPr>
        <w:t xml:space="preserve"> </w:t>
      </w:r>
      <w:r>
        <w:rPr>
          <w:color w:val="212133"/>
        </w:rPr>
        <w:t>since</w:t>
      </w:r>
      <w:r>
        <w:rPr>
          <w:color w:val="212133"/>
          <w:spacing w:val="-4"/>
        </w:rPr>
        <w:t xml:space="preserve"> </w:t>
      </w:r>
      <w:r>
        <w:rPr>
          <w:color w:val="212133"/>
        </w:rPr>
        <w:t>1989</w:t>
      </w:r>
      <w:r>
        <w:rPr>
          <w:color w:val="212133"/>
          <w:spacing w:val="-4"/>
        </w:rPr>
        <w:t xml:space="preserve"> </w:t>
      </w:r>
      <w:r>
        <w:rPr>
          <w:color w:val="212133"/>
        </w:rPr>
        <w:t>is</w:t>
      </w:r>
      <w:r>
        <w:rPr>
          <w:color w:val="212133"/>
          <w:spacing w:val="-4"/>
        </w:rPr>
        <w:t xml:space="preserve"> </w:t>
      </w:r>
      <w:r>
        <w:rPr>
          <w:color w:val="212133"/>
        </w:rPr>
        <w:t>a</w:t>
      </w:r>
      <w:r>
        <w:rPr>
          <w:color w:val="212133"/>
          <w:spacing w:val="-4"/>
        </w:rPr>
        <w:t xml:space="preserve"> </w:t>
      </w:r>
      <w:r>
        <w:rPr>
          <w:color w:val="212133"/>
        </w:rPr>
        <w:t>testament</w:t>
      </w:r>
      <w:r>
        <w:rPr>
          <w:color w:val="212133"/>
          <w:spacing w:val="-4"/>
        </w:rPr>
        <w:t xml:space="preserve"> </w:t>
      </w:r>
      <w:r>
        <w:rPr>
          <w:color w:val="212133"/>
        </w:rPr>
        <w:t>to</w:t>
      </w:r>
      <w:r>
        <w:rPr>
          <w:color w:val="212133"/>
          <w:spacing w:val="-4"/>
        </w:rPr>
        <w:t xml:space="preserve"> </w:t>
      </w:r>
      <w:r>
        <w:rPr>
          <w:color w:val="212133"/>
        </w:rPr>
        <w:t>the</w:t>
      </w:r>
      <w:r>
        <w:rPr>
          <w:color w:val="212133"/>
          <w:spacing w:val="-4"/>
        </w:rPr>
        <w:t xml:space="preserve"> </w:t>
      </w:r>
      <w:r>
        <w:rPr>
          <w:color w:val="212133"/>
        </w:rPr>
        <w:t>elegance</w:t>
      </w:r>
      <w:r>
        <w:rPr>
          <w:color w:val="212133"/>
          <w:spacing w:val="-4"/>
        </w:rPr>
        <w:t xml:space="preserve"> </w:t>
      </w:r>
      <w:r>
        <w:rPr>
          <w:color w:val="212133"/>
        </w:rPr>
        <w:t>of</w:t>
      </w:r>
      <w:r>
        <w:rPr>
          <w:color w:val="212133"/>
          <w:spacing w:val="-4"/>
        </w:rPr>
        <w:t xml:space="preserve"> </w:t>
      </w:r>
      <w:r>
        <w:rPr>
          <w:color w:val="212133"/>
        </w:rPr>
        <w:t>its</w:t>
      </w:r>
      <w:r>
        <w:rPr>
          <w:color w:val="212133"/>
          <w:spacing w:val="-4"/>
        </w:rPr>
        <w:t xml:space="preserve"> </w:t>
      </w:r>
      <w:r>
        <w:rPr>
          <w:color w:val="212133"/>
        </w:rPr>
        <w:t>underlying</w:t>
      </w:r>
      <w:r>
        <w:rPr>
          <w:color w:val="212133"/>
          <w:spacing w:val="-4"/>
        </w:rPr>
        <w:t xml:space="preserve"> </w:t>
      </w:r>
      <w:r>
        <w:rPr>
          <w:color w:val="212133"/>
        </w:rPr>
        <w:t>design.</w:t>
      </w:r>
      <w:r>
        <w:rPr>
          <w:color w:val="212133"/>
          <w:spacing w:val="-4"/>
        </w:rPr>
        <w:t xml:space="preserve"> </w:t>
      </w:r>
      <w:r>
        <w:rPr>
          <w:color w:val="212133"/>
        </w:rPr>
        <w:t>The</w:t>
      </w:r>
      <w:r>
        <w:rPr>
          <w:color w:val="212133"/>
          <w:spacing w:val="-4"/>
        </w:rPr>
        <w:t xml:space="preserve"> </w:t>
      </w:r>
      <w:r>
        <w:rPr>
          <w:color w:val="212133"/>
        </w:rPr>
        <w:t>tool is built on libpcap, a portable C library for packet capture that abstracts platform-specific capture</w:t>
      </w:r>
      <w:r>
        <w:rPr>
          <w:color w:val="212133"/>
          <w:spacing w:val="-1"/>
        </w:rPr>
        <w:t xml:space="preserve"> </w:t>
      </w:r>
      <w:r>
        <w:rPr>
          <w:color w:val="212133"/>
        </w:rPr>
        <w:t>mechanisms.</w:t>
      </w:r>
      <w:r>
        <w:rPr>
          <w:color w:val="212133"/>
          <w:spacing w:val="-1"/>
        </w:rPr>
        <w:t xml:space="preserve"> </w:t>
      </w:r>
      <w:r>
        <w:rPr>
          <w:color w:val="212133"/>
        </w:rPr>
        <w:t>On</w:t>
      </w:r>
      <w:r>
        <w:rPr>
          <w:color w:val="212133"/>
          <w:spacing w:val="-1"/>
        </w:rPr>
        <w:t xml:space="preserve"> </w:t>
      </w:r>
      <w:r>
        <w:rPr>
          <w:color w:val="212133"/>
        </w:rPr>
        <w:t>Linux,</w:t>
      </w:r>
      <w:r>
        <w:rPr>
          <w:color w:val="212133"/>
          <w:spacing w:val="-1"/>
        </w:rPr>
        <w:t xml:space="preserve"> </w:t>
      </w:r>
      <w:r>
        <w:rPr>
          <w:color w:val="212133"/>
        </w:rPr>
        <w:t>libpcap</w:t>
      </w:r>
      <w:r>
        <w:rPr>
          <w:color w:val="212133"/>
          <w:spacing w:val="-1"/>
        </w:rPr>
        <w:t xml:space="preserve"> </w:t>
      </w:r>
      <w:r>
        <w:rPr>
          <w:color w:val="212133"/>
        </w:rPr>
        <w:t>uses</w:t>
      </w:r>
      <w:r>
        <w:rPr>
          <w:color w:val="212133"/>
          <w:spacing w:val="-1"/>
        </w:rPr>
        <w:t xml:space="preserve"> </w:t>
      </w:r>
      <w:r>
        <w:rPr>
          <w:color w:val="212133"/>
        </w:rPr>
        <w:t>the</w:t>
      </w:r>
      <w:r>
        <w:rPr>
          <w:color w:val="212133"/>
          <w:spacing w:val="-1"/>
        </w:rPr>
        <w:t xml:space="preserve"> </w:t>
      </w:r>
      <w:r>
        <w:rPr>
          <w:color w:val="212133"/>
        </w:rPr>
        <w:t>AF_PACKET</w:t>
      </w:r>
      <w:r>
        <w:rPr>
          <w:color w:val="212133"/>
          <w:spacing w:val="-1"/>
        </w:rPr>
        <w:t xml:space="preserve"> </w:t>
      </w:r>
      <w:r>
        <w:rPr>
          <w:color w:val="212133"/>
        </w:rPr>
        <w:t>socket</w:t>
      </w:r>
      <w:r>
        <w:rPr>
          <w:color w:val="212133"/>
          <w:spacing w:val="-1"/>
        </w:rPr>
        <w:t xml:space="preserve"> </w:t>
      </w:r>
      <w:r>
        <w:rPr>
          <w:color w:val="212133"/>
        </w:rPr>
        <w:t>type</w:t>
      </w:r>
      <w:r>
        <w:rPr>
          <w:color w:val="212133"/>
          <w:spacing w:val="-1"/>
        </w:rPr>
        <w:t xml:space="preserve"> </w:t>
      </w:r>
      <w:r>
        <w:rPr>
          <w:color w:val="212133"/>
        </w:rPr>
        <w:t>to</w:t>
      </w:r>
      <w:r>
        <w:rPr>
          <w:color w:val="212133"/>
          <w:spacing w:val="-1"/>
        </w:rPr>
        <w:t xml:space="preserve"> </w:t>
      </w:r>
      <w:r>
        <w:rPr>
          <w:color w:val="212133"/>
        </w:rPr>
        <w:t>receive</w:t>
      </w:r>
      <w:r>
        <w:rPr>
          <w:color w:val="212133"/>
          <w:spacing w:val="-1"/>
        </w:rPr>
        <w:t xml:space="preserve"> </w:t>
      </w:r>
      <w:r>
        <w:rPr>
          <w:color w:val="212133"/>
        </w:rPr>
        <w:t>a</w:t>
      </w:r>
      <w:r>
        <w:rPr>
          <w:color w:val="212133"/>
          <w:spacing w:val="-1"/>
        </w:rPr>
        <w:t xml:space="preserve"> </w:t>
      </w:r>
      <w:r>
        <w:rPr>
          <w:color w:val="212133"/>
        </w:rPr>
        <w:t>copy</w:t>
      </w:r>
      <w:r>
        <w:rPr>
          <w:color w:val="212133"/>
          <w:spacing w:val="-1"/>
        </w:rPr>
        <w:t xml:space="preserve"> </w:t>
      </w:r>
      <w:r>
        <w:rPr>
          <w:color w:val="212133"/>
        </w:rPr>
        <w:t>of each</w:t>
      </w:r>
      <w:r>
        <w:rPr>
          <w:color w:val="212133"/>
          <w:spacing w:val="-2"/>
        </w:rPr>
        <w:t xml:space="preserve"> </w:t>
      </w:r>
      <w:r>
        <w:rPr>
          <w:color w:val="212133"/>
        </w:rPr>
        <w:t>packet</w:t>
      </w:r>
      <w:r>
        <w:rPr>
          <w:color w:val="212133"/>
          <w:spacing w:val="-2"/>
        </w:rPr>
        <w:t xml:space="preserve"> </w:t>
      </w:r>
      <w:r>
        <w:rPr>
          <w:color w:val="212133"/>
        </w:rPr>
        <w:t>processed</w:t>
      </w:r>
      <w:r>
        <w:rPr>
          <w:color w:val="212133"/>
          <w:spacing w:val="-2"/>
        </w:rPr>
        <w:t xml:space="preserve"> </w:t>
      </w:r>
      <w:r>
        <w:rPr>
          <w:color w:val="212133"/>
        </w:rPr>
        <w:t>by</w:t>
      </w:r>
      <w:r>
        <w:rPr>
          <w:color w:val="212133"/>
          <w:spacing w:val="-2"/>
        </w:rPr>
        <w:t xml:space="preserve"> </w:t>
      </w:r>
      <w:r>
        <w:rPr>
          <w:color w:val="212133"/>
        </w:rPr>
        <w:t>the</w:t>
      </w:r>
      <w:r>
        <w:rPr>
          <w:color w:val="212133"/>
          <w:spacing w:val="-2"/>
        </w:rPr>
        <w:t xml:space="preserve"> </w:t>
      </w:r>
      <w:r>
        <w:rPr>
          <w:color w:val="212133"/>
        </w:rPr>
        <w:t>kernel.</w:t>
      </w:r>
      <w:r>
        <w:rPr>
          <w:color w:val="212133"/>
          <w:spacing w:val="-2"/>
        </w:rPr>
        <w:t xml:space="preserve"> </w:t>
      </w:r>
      <w:r>
        <w:rPr>
          <w:color w:val="212133"/>
        </w:rPr>
        <w:t>The</w:t>
      </w:r>
      <w:r>
        <w:rPr>
          <w:color w:val="212133"/>
          <w:spacing w:val="-2"/>
        </w:rPr>
        <w:t xml:space="preserve"> </w:t>
      </w:r>
      <w:r>
        <w:rPr>
          <w:color w:val="212133"/>
        </w:rPr>
        <w:t>BPF</w:t>
      </w:r>
      <w:r>
        <w:rPr>
          <w:color w:val="212133"/>
          <w:spacing w:val="-2"/>
        </w:rPr>
        <w:t xml:space="preserve"> </w:t>
      </w:r>
      <w:r>
        <w:rPr>
          <w:color w:val="212133"/>
        </w:rPr>
        <w:t>virtual</w:t>
      </w:r>
      <w:r>
        <w:rPr>
          <w:color w:val="212133"/>
          <w:spacing w:val="-2"/>
        </w:rPr>
        <w:t xml:space="preserve"> </w:t>
      </w:r>
      <w:r>
        <w:rPr>
          <w:color w:val="212133"/>
        </w:rPr>
        <w:t>machine,</w:t>
      </w:r>
      <w:r>
        <w:rPr>
          <w:color w:val="212133"/>
          <w:spacing w:val="-2"/>
        </w:rPr>
        <w:t xml:space="preserve"> </w:t>
      </w:r>
      <w:r>
        <w:rPr>
          <w:color w:val="212133"/>
        </w:rPr>
        <w:t>integrated</w:t>
      </w:r>
      <w:r>
        <w:rPr>
          <w:color w:val="212133"/>
          <w:spacing w:val="-2"/>
        </w:rPr>
        <w:t xml:space="preserve"> </w:t>
      </w:r>
      <w:r>
        <w:rPr>
          <w:color w:val="212133"/>
        </w:rPr>
        <w:t>into</w:t>
      </w:r>
      <w:r>
        <w:rPr>
          <w:color w:val="212133"/>
          <w:spacing w:val="-2"/>
        </w:rPr>
        <w:t xml:space="preserve"> </w:t>
      </w:r>
      <w:r>
        <w:rPr>
          <w:color w:val="212133"/>
        </w:rPr>
        <w:t>the</w:t>
      </w:r>
      <w:r>
        <w:rPr>
          <w:color w:val="212133"/>
          <w:spacing w:val="-2"/>
        </w:rPr>
        <w:t xml:space="preserve"> </w:t>
      </w:r>
      <w:r>
        <w:rPr>
          <w:color w:val="212133"/>
        </w:rPr>
        <w:t>kernel</w:t>
      </w:r>
      <w:r>
        <w:rPr>
          <w:color w:val="212133"/>
          <w:spacing w:val="-2"/>
        </w:rPr>
        <w:t xml:space="preserve"> </w:t>
      </w:r>
      <w:r>
        <w:rPr>
          <w:color w:val="212133"/>
        </w:rPr>
        <w:t>since Linux 2.2, allows tcpdump's filter expressions (e.g., tcp and port 80) to be compiled into bytecode that runs in kernel context, filtering packets before they are copied to the userspace capture buffer. This avoids copying unwanted packets across the kernel/userspace boundary.</w:t>
      </w:r>
    </w:p>
    <w:p>
      <w:pPr>
        <w:pStyle w:val="BodyText"/>
        <w:spacing w:lineRule="auto" w:line="298" w:before="124" w:after="0"/>
        <w:ind w:start="545" w:end="1534"/>
        <w:jc w:val="both"/>
        <w:rPr/>
      </w:pPr>
      <w:r>
        <w:rPr>
          <w:color w:val="212133"/>
        </w:rPr>
        <w:t>The</w:t>
      </w:r>
      <w:r>
        <w:rPr>
          <w:color w:val="212133"/>
          <w:spacing w:val="-2"/>
        </w:rPr>
        <w:t xml:space="preserve"> </w:t>
      </w:r>
      <w:r>
        <w:rPr>
          <w:color w:val="212133"/>
        </w:rPr>
        <w:t>packet</w:t>
      </w:r>
      <w:r>
        <w:rPr>
          <w:color w:val="212133"/>
          <w:spacing w:val="-2"/>
        </w:rPr>
        <w:t xml:space="preserve"> </w:t>
      </w:r>
      <w:r>
        <w:rPr>
          <w:color w:val="212133"/>
        </w:rPr>
        <w:t>filter</w:t>
      </w:r>
      <w:r>
        <w:rPr>
          <w:color w:val="212133"/>
          <w:spacing w:val="-2"/>
        </w:rPr>
        <w:t xml:space="preserve"> </w:t>
      </w:r>
      <w:r>
        <w:rPr>
          <w:color w:val="212133"/>
        </w:rPr>
        <w:t>bytecode</w:t>
      </w:r>
      <w:r>
        <w:rPr>
          <w:color w:val="212133"/>
          <w:spacing w:val="-2"/>
        </w:rPr>
        <w:t xml:space="preserve"> </w:t>
      </w:r>
      <w:r>
        <w:rPr>
          <w:color w:val="212133"/>
        </w:rPr>
        <w:t>is</w:t>
      </w:r>
      <w:r>
        <w:rPr>
          <w:color w:val="212133"/>
          <w:spacing w:val="-2"/>
        </w:rPr>
        <w:t xml:space="preserve"> </w:t>
      </w:r>
      <w:r>
        <w:rPr>
          <w:color w:val="212133"/>
        </w:rPr>
        <w:t>verified</w:t>
      </w:r>
      <w:r>
        <w:rPr>
          <w:color w:val="212133"/>
          <w:spacing w:val="-2"/>
        </w:rPr>
        <w:t xml:space="preserve"> </w:t>
      </w:r>
      <w:r>
        <w:rPr>
          <w:color w:val="212133"/>
        </w:rPr>
        <w:t>by</w:t>
      </w:r>
      <w:r>
        <w:rPr>
          <w:color w:val="212133"/>
          <w:spacing w:val="-2"/>
        </w:rPr>
        <w:t xml:space="preserve"> </w:t>
      </w:r>
      <w:r>
        <w:rPr>
          <w:color w:val="212133"/>
        </w:rPr>
        <w:t>the</w:t>
      </w:r>
      <w:r>
        <w:rPr>
          <w:color w:val="212133"/>
          <w:spacing w:val="-2"/>
        </w:rPr>
        <w:t xml:space="preserve"> </w:t>
      </w:r>
      <w:r>
        <w:rPr>
          <w:color w:val="212133"/>
        </w:rPr>
        <w:t>kernel</w:t>
      </w:r>
      <w:r>
        <w:rPr>
          <w:color w:val="212133"/>
          <w:spacing w:val="-2"/>
        </w:rPr>
        <w:t xml:space="preserve"> </w:t>
      </w:r>
      <w:r>
        <w:rPr>
          <w:color w:val="212133"/>
        </w:rPr>
        <w:t>for</w:t>
      </w:r>
      <w:r>
        <w:rPr>
          <w:color w:val="212133"/>
          <w:spacing w:val="-2"/>
        </w:rPr>
        <w:t xml:space="preserve"> </w:t>
      </w:r>
      <w:r>
        <w:rPr>
          <w:color w:val="212133"/>
        </w:rPr>
        <w:t>safety:</w:t>
      </w:r>
      <w:r>
        <w:rPr>
          <w:color w:val="212133"/>
          <w:spacing w:val="-2"/>
        </w:rPr>
        <w:t xml:space="preserve"> </w:t>
      </w:r>
      <w:r>
        <w:rPr>
          <w:color w:val="212133"/>
        </w:rPr>
        <w:t>it</w:t>
      </w:r>
      <w:r>
        <w:rPr>
          <w:color w:val="212133"/>
          <w:spacing w:val="-2"/>
        </w:rPr>
        <w:t xml:space="preserve"> </w:t>
      </w:r>
      <w:r>
        <w:rPr>
          <w:color w:val="212133"/>
        </w:rPr>
        <w:t>must</w:t>
      </w:r>
      <w:r>
        <w:rPr>
          <w:color w:val="212133"/>
          <w:spacing w:val="-2"/>
        </w:rPr>
        <w:t xml:space="preserve"> </w:t>
      </w:r>
      <w:r>
        <w:rPr>
          <w:color w:val="212133"/>
        </w:rPr>
        <w:t>be</w:t>
      </w:r>
      <w:r>
        <w:rPr>
          <w:color w:val="212133"/>
          <w:spacing w:val="-2"/>
        </w:rPr>
        <w:t xml:space="preserve"> </w:t>
      </w:r>
      <w:r>
        <w:rPr>
          <w:color w:val="212133"/>
        </w:rPr>
        <w:t>a</w:t>
      </w:r>
      <w:r>
        <w:rPr>
          <w:color w:val="212133"/>
          <w:spacing w:val="-2"/>
        </w:rPr>
        <w:t xml:space="preserve"> </w:t>
      </w:r>
      <w:r>
        <w:rPr>
          <w:color w:val="212133"/>
        </w:rPr>
        <w:t>directed</w:t>
      </w:r>
      <w:r>
        <w:rPr>
          <w:color w:val="212133"/>
          <w:spacing w:val="-2"/>
        </w:rPr>
        <w:t xml:space="preserve"> </w:t>
      </w:r>
      <w:r>
        <w:rPr>
          <w:color w:val="212133"/>
        </w:rPr>
        <w:t>acyclic</w:t>
      </w:r>
      <w:r>
        <w:rPr>
          <w:color w:val="212133"/>
          <w:spacing w:val="-2"/>
        </w:rPr>
        <w:t xml:space="preserve"> </w:t>
      </w:r>
      <w:r>
        <w:rPr>
          <w:color w:val="212133"/>
        </w:rPr>
        <w:t>graph (no loops in classic BPF), must not access memory out of bounds, and must terminate. These safety guarantees are the direct intellectual ancestor of the eBPF verifier, which extends the model to support more complex programs with bounded loops. The AF_PACKET socket interface provides a TPACKET_V3 ring buffer mode that allows zero-copy packet capture by mapping</w:t>
      </w:r>
      <w:r>
        <w:rPr>
          <w:color w:val="212133"/>
          <w:spacing w:val="80"/>
        </w:rPr>
        <w:t xml:space="preserve"> </w:t>
      </w:r>
      <w:r>
        <w:rPr>
          <w:color w:val="212133"/>
        </w:rPr>
        <w:t>the</w:t>
      </w:r>
      <w:r>
        <w:rPr>
          <w:color w:val="212133"/>
          <w:spacing w:val="80"/>
        </w:rPr>
        <w:t xml:space="preserve"> </w:t>
      </w:r>
      <w:r>
        <w:rPr>
          <w:color w:val="212133"/>
        </w:rPr>
        <w:t>kernel's</w:t>
      </w:r>
      <w:r>
        <w:rPr>
          <w:color w:val="212133"/>
          <w:spacing w:val="80"/>
        </w:rPr>
        <w:t xml:space="preserve"> </w:t>
      </w:r>
      <w:r>
        <w:rPr>
          <w:color w:val="212133"/>
        </w:rPr>
        <w:t>packet</w:t>
      </w:r>
      <w:r>
        <w:rPr>
          <w:color w:val="212133"/>
          <w:spacing w:val="80"/>
        </w:rPr>
        <w:t xml:space="preserve"> </w:t>
      </w:r>
      <w:r>
        <w:rPr>
          <w:color w:val="212133"/>
        </w:rPr>
        <w:t>ring</w:t>
      </w:r>
      <w:r>
        <w:rPr>
          <w:color w:val="212133"/>
          <w:spacing w:val="80"/>
        </w:rPr>
        <w:t xml:space="preserve"> </w:t>
      </w:r>
      <w:r>
        <w:rPr>
          <w:color w:val="212133"/>
        </w:rPr>
        <w:t>buffer</w:t>
      </w:r>
      <w:r>
        <w:rPr>
          <w:color w:val="212133"/>
          <w:spacing w:val="80"/>
        </w:rPr>
        <w:t xml:space="preserve"> </w:t>
      </w:r>
      <w:r>
        <w:rPr>
          <w:color w:val="212133"/>
        </w:rPr>
        <w:t>directly</w:t>
      </w:r>
      <w:r>
        <w:rPr>
          <w:color w:val="212133"/>
          <w:spacing w:val="80"/>
        </w:rPr>
        <w:t xml:space="preserve"> </w:t>
      </w:r>
      <w:r>
        <w:rPr>
          <w:color w:val="212133"/>
        </w:rPr>
        <w:t>into</w:t>
      </w:r>
      <w:r>
        <w:rPr>
          <w:color w:val="212133"/>
          <w:spacing w:val="80"/>
        </w:rPr>
        <w:t xml:space="preserve"> </w:t>
      </w:r>
      <w:r>
        <w:rPr>
          <w:color w:val="212133"/>
        </w:rPr>
        <w:t>userspace</w:t>
      </w:r>
      <w:r>
        <w:rPr>
          <w:color w:val="212133"/>
          <w:spacing w:val="80"/>
        </w:rPr>
        <w:t xml:space="preserve"> </w:t>
      </w:r>
      <w:r>
        <w:rPr>
          <w:color w:val="212133"/>
        </w:rPr>
        <w:t>memory</w:t>
      </w:r>
      <w:r>
        <w:rPr>
          <w:color w:val="212133"/>
          <w:spacing w:val="80"/>
        </w:rPr>
        <w:t xml:space="preserve"> </w:t>
      </w:r>
      <w:r>
        <w:rPr>
          <w:color w:val="212133"/>
        </w:rPr>
        <w:t>—</w:t>
      </w:r>
      <w:r>
        <w:rPr>
          <w:color w:val="212133"/>
          <w:spacing w:val="80"/>
        </w:rPr>
        <w:t xml:space="preserve"> </w:t>
      </w:r>
      <w:r>
        <w:rPr>
          <w:color w:val="212133"/>
        </w:rPr>
        <w:t>used</w:t>
      </w:r>
      <w:r>
        <w:rPr>
          <w:color w:val="212133"/>
          <w:spacing w:val="80"/>
        </w:rPr>
        <w:t xml:space="preserve"> </w:t>
      </w:r>
      <w:r>
        <w:rPr>
          <w:color w:val="212133"/>
        </w:rPr>
        <w:t xml:space="preserve">by high-performance capture tools like wireshark's dumpcap and Suricata's AF_PACKET </w:t>
      </w:r>
      <w:r>
        <w:rPr>
          <w:color w:val="212133"/>
          <w:spacing w:val="-2"/>
        </w:rPr>
        <w:t>runmode.</w:t>
      </w:r>
    </w:p>
    <w:p>
      <w:pPr>
        <w:pStyle w:val="BodyText"/>
        <w:spacing w:lineRule="auto" w:line="298" w:before="124" w:after="0"/>
        <w:ind w:start="545" w:end="1534"/>
        <w:jc w:val="both"/>
        <w:rPr/>
      </w:pPr>
      <w:r>
        <w:rPr>
          <w:color w:val="212133"/>
        </w:rPr>
        <w:t>Despite these optimisations, tcpdump has inherent limitations for KTA's use case. The AF_PACKET socket receives a copy of each packet — the original packet continues through the stack unmodified, and tcpdump cannot inject information back into the stack (such as associating a packet with a process and updating a connection table). Furthermore, tcpdump runs with libpcap's capture privilege (CAP_NET_RAW) and cannot access the kernel's task_struct hierarchy to determine process information. Finally, pcap files are stored in a linear format</w:t>
      </w:r>
      <w:r>
        <w:rPr>
          <w:color w:val="212133"/>
          <w:spacing w:val="-2"/>
        </w:rPr>
        <w:t xml:space="preserve"> </w:t>
      </w:r>
      <w:r>
        <w:rPr>
          <w:color w:val="212133"/>
        </w:rPr>
        <w:t>with</w:t>
      </w:r>
      <w:r>
        <w:rPr>
          <w:color w:val="212133"/>
          <w:spacing w:val="-2"/>
        </w:rPr>
        <w:t xml:space="preserve"> </w:t>
      </w:r>
      <w:r>
        <w:rPr>
          <w:color w:val="212133"/>
        </w:rPr>
        <w:t>no</w:t>
      </w:r>
      <w:r>
        <w:rPr>
          <w:color w:val="212133"/>
          <w:spacing w:val="-2"/>
        </w:rPr>
        <w:t xml:space="preserve"> </w:t>
      </w:r>
      <w:r>
        <w:rPr>
          <w:color w:val="212133"/>
        </w:rPr>
        <w:t>indexing;</w:t>
      </w:r>
      <w:r>
        <w:rPr>
          <w:color w:val="212133"/>
          <w:spacing w:val="-2"/>
        </w:rPr>
        <w:t xml:space="preserve"> </w:t>
      </w:r>
      <w:r>
        <w:rPr>
          <w:color w:val="212133"/>
        </w:rPr>
        <w:t>querying</w:t>
      </w:r>
      <w:r>
        <w:rPr>
          <w:color w:val="212133"/>
          <w:spacing w:val="-2"/>
        </w:rPr>
        <w:t xml:space="preserve"> </w:t>
      </w:r>
      <w:r>
        <w:rPr>
          <w:color w:val="212133"/>
        </w:rPr>
        <w:t>them</w:t>
      </w:r>
      <w:r>
        <w:rPr>
          <w:color w:val="212133"/>
          <w:spacing w:val="-2"/>
        </w:rPr>
        <w:t xml:space="preserve"> </w:t>
      </w:r>
      <w:r>
        <w:rPr>
          <w:color w:val="212133"/>
        </w:rPr>
        <w:t>requires</w:t>
      </w:r>
      <w:r>
        <w:rPr>
          <w:color w:val="212133"/>
          <w:spacing w:val="-2"/>
        </w:rPr>
        <w:t xml:space="preserve"> </w:t>
      </w:r>
      <w:r>
        <w:rPr>
          <w:color w:val="212133"/>
        </w:rPr>
        <w:t>full</w:t>
      </w:r>
      <w:r>
        <w:rPr>
          <w:color w:val="212133"/>
          <w:spacing w:val="-2"/>
        </w:rPr>
        <w:t xml:space="preserve"> </w:t>
      </w:r>
      <w:r>
        <w:rPr>
          <w:color w:val="212133"/>
        </w:rPr>
        <w:t>sequential</w:t>
      </w:r>
      <w:r>
        <w:rPr>
          <w:color w:val="212133"/>
          <w:spacing w:val="-2"/>
        </w:rPr>
        <w:t xml:space="preserve"> </w:t>
      </w:r>
      <w:r>
        <w:rPr>
          <w:color w:val="212133"/>
        </w:rPr>
        <w:t>scan,</w:t>
      </w:r>
      <w:r>
        <w:rPr>
          <w:color w:val="212133"/>
          <w:spacing w:val="-2"/>
        </w:rPr>
        <w:t xml:space="preserve"> </w:t>
      </w:r>
      <w:r>
        <w:rPr>
          <w:color w:val="212133"/>
        </w:rPr>
        <w:t>making</w:t>
      </w:r>
      <w:r>
        <w:rPr>
          <w:color w:val="212133"/>
          <w:spacing w:val="-2"/>
        </w:rPr>
        <w:t xml:space="preserve"> </w:t>
      </w:r>
      <w:r>
        <w:rPr>
          <w:color w:val="212133"/>
        </w:rPr>
        <w:t>real-time</w:t>
      </w:r>
      <w:r>
        <w:rPr>
          <w:color w:val="212133"/>
          <w:spacing w:val="-2"/>
        </w:rPr>
        <w:t xml:space="preserve"> </w:t>
      </w:r>
      <w:r>
        <w:rPr>
          <w:color w:val="212133"/>
        </w:rPr>
        <w:t>analytics infeasible for sustained captures.</w:t>
      </w:r>
    </w:p>
    <w:p>
      <w:pPr>
        <w:pStyle w:val="BodyText"/>
        <w:rPr/>
      </w:pPr>
      <w:r>
        <w:rPr/>
      </w:r>
    </w:p>
    <w:p>
      <w:pPr>
        <w:pStyle w:val="BodyText"/>
        <w:spacing w:before="42" w:after="0"/>
        <w:rPr/>
      </w:pPr>
      <w:r>
        <w:rPr/>
      </w:r>
    </w:p>
    <w:p>
      <w:pPr>
        <w:pStyle w:val="BodyText"/>
        <w:spacing w:lineRule="auto" w:line="298"/>
        <w:ind w:start="545" w:end="1534"/>
        <w:jc w:val="both"/>
        <w:rPr/>
      </w:pPr>
      <w:r>
        <w:rPr>
          <w:color w:val="212133"/>
        </w:rPr>
        <w:t>A thorough understanding of eBPF's architecture helps explain both its strengths and the specific limitations that motivated KTA's kernel module approach. An eBPF program is compiled</w:t>
      </w:r>
      <w:r>
        <w:rPr>
          <w:color w:val="212133"/>
          <w:spacing w:val="33"/>
        </w:rPr>
        <w:t xml:space="preserve"> </w:t>
      </w:r>
      <w:r>
        <w:rPr>
          <w:color w:val="212133"/>
        </w:rPr>
        <w:t>from</w:t>
      </w:r>
      <w:r>
        <w:rPr>
          <w:color w:val="212133"/>
          <w:spacing w:val="33"/>
        </w:rPr>
        <w:t xml:space="preserve"> </w:t>
      </w:r>
      <w:r>
        <w:rPr>
          <w:color w:val="212133"/>
        </w:rPr>
        <w:t>C</w:t>
      </w:r>
      <w:r>
        <w:rPr>
          <w:color w:val="212133"/>
          <w:spacing w:val="33"/>
        </w:rPr>
        <w:t xml:space="preserve"> </w:t>
      </w:r>
      <w:r>
        <w:rPr>
          <w:color w:val="212133"/>
        </w:rPr>
        <w:t>(using</w:t>
      </w:r>
      <w:r>
        <w:rPr>
          <w:color w:val="212133"/>
          <w:spacing w:val="33"/>
        </w:rPr>
        <w:t xml:space="preserve"> </w:t>
      </w:r>
      <w:r>
        <w:rPr>
          <w:color w:val="212133"/>
        </w:rPr>
        <w:t>clang/LLVM</w:t>
      </w:r>
      <w:r>
        <w:rPr>
          <w:color w:val="212133"/>
          <w:spacing w:val="33"/>
        </w:rPr>
        <w:t xml:space="preserve"> </w:t>
      </w:r>
      <w:r>
        <w:rPr>
          <w:color w:val="212133"/>
        </w:rPr>
        <w:t>with</w:t>
      </w:r>
      <w:r>
        <w:rPr>
          <w:color w:val="212133"/>
          <w:spacing w:val="33"/>
        </w:rPr>
        <w:t xml:space="preserve"> </w:t>
      </w:r>
      <w:r>
        <w:rPr>
          <w:color w:val="212133"/>
        </w:rPr>
        <w:t>a</w:t>
      </w:r>
      <w:r>
        <w:rPr>
          <w:color w:val="212133"/>
          <w:spacing w:val="33"/>
        </w:rPr>
        <w:t xml:space="preserve"> </w:t>
      </w:r>
      <w:r>
        <w:rPr>
          <w:color w:val="212133"/>
        </w:rPr>
        <w:t>BPF</w:t>
      </w:r>
      <w:r>
        <w:rPr>
          <w:color w:val="212133"/>
          <w:spacing w:val="33"/>
        </w:rPr>
        <w:t xml:space="preserve"> </w:t>
      </w:r>
      <w:r>
        <w:rPr>
          <w:color w:val="212133"/>
        </w:rPr>
        <w:t>target)</w:t>
      </w:r>
      <w:r>
        <w:rPr>
          <w:color w:val="212133"/>
          <w:spacing w:val="33"/>
        </w:rPr>
        <w:t xml:space="preserve"> </w:t>
      </w:r>
      <w:r>
        <w:rPr>
          <w:color w:val="212133"/>
        </w:rPr>
        <w:t>into</w:t>
      </w:r>
      <w:r>
        <w:rPr>
          <w:color w:val="212133"/>
          <w:spacing w:val="33"/>
        </w:rPr>
        <w:t xml:space="preserve"> </w:t>
      </w:r>
      <w:r>
        <w:rPr>
          <w:color w:val="212133"/>
        </w:rPr>
        <w:t>a</w:t>
      </w:r>
      <w:r>
        <w:rPr>
          <w:color w:val="212133"/>
          <w:spacing w:val="33"/>
        </w:rPr>
        <w:t xml:space="preserve"> </w:t>
      </w:r>
      <w:r>
        <w:rPr>
          <w:color w:val="212133"/>
        </w:rPr>
        <w:t>bytecode</w:t>
      </w:r>
      <w:r>
        <w:rPr>
          <w:color w:val="212133"/>
          <w:spacing w:val="33"/>
        </w:rPr>
        <w:t xml:space="preserve"> </w:t>
      </w:r>
      <w:r>
        <w:rPr>
          <w:color w:val="212133"/>
        </w:rPr>
        <w:t>instruction</w:t>
      </w:r>
      <w:r>
        <w:rPr>
          <w:color w:val="212133"/>
          <w:spacing w:val="33"/>
        </w:rPr>
        <w:t xml:space="preserve"> </w:t>
      </w:r>
      <w:r>
        <w:rPr>
          <w:color w:val="212133"/>
        </w:rPr>
        <w:t>set</w:t>
      </w:r>
      <w:r>
        <w:rPr>
          <w:color w:val="212133"/>
          <w:spacing w:val="33"/>
        </w:rPr>
        <w:t xml:space="preserve"> </w:t>
      </w:r>
      <w:r>
        <w:rPr>
          <w:color w:val="212133"/>
        </w:rPr>
        <w:t>with 64-bit registers, a 512-byte stack limit, and instructions for memory loads/stores, arithmetic, bitwise operations, and function calls. The program is loaded into the kernel via the bpf() syscall, where the verifier subjects it to exhaustive static analysis.</w:t>
      </w:r>
    </w:p>
    <w:p>
      <w:pPr>
        <w:pStyle w:val="BodyText"/>
        <w:spacing w:lineRule="auto" w:line="298" w:before="123" w:after="0"/>
        <w:ind w:start="545" w:end="1534"/>
        <w:jc w:val="both"/>
        <w:rPr/>
      </w:pPr>
      <w:r>
        <w:rPr>
          <w:color w:val="212133"/>
        </w:rPr>
        <w:t>The</w:t>
      </w:r>
      <w:r>
        <w:rPr>
          <w:color w:val="212133"/>
          <w:spacing w:val="-1"/>
        </w:rPr>
        <w:t xml:space="preserve"> </w:t>
      </w:r>
      <w:r>
        <w:rPr>
          <w:color w:val="212133"/>
        </w:rPr>
        <w:t>verifier</w:t>
      </w:r>
      <w:r>
        <w:rPr>
          <w:color w:val="212133"/>
          <w:spacing w:val="-1"/>
        </w:rPr>
        <w:t xml:space="preserve"> </w:t>
      </w:r>
      <w:r>
        <w:rPr>
          <w:color w:val="212133"/>
        </w:rPr>
        <w:t>performs</w:t>
      </w:r>
      <w:r>
        <w:rPr>
          <w:color w:val="212133"/>
          <w:spacing w:val="-1"/>
        </w:rPr>
        <w:t xml:space="preserve"> </w:t>
      </w:r>
      <w:r>
        <w:rPr>
          <w:color w:val="212133"/>
        </w:rPr>
        <w:t>two</w:t>
      </w:r>
      <w:r>
        <w:rPr>
          <w:color w:val="212133"/>
          <w:spacing w:val="-1"/>
        </w:rPr>
        <w:t xml:space="preserve"> </w:t>
      </w:r>
      <w:r>
        <w:rPr>
          <w:color w:val="212133"/>
        </w:rPr>
        <w:t>passes:</w:t>
      </w:r>
      <w:r>
        <w:rPr>
          <w:color w:val="212133"/>
          <w:spacing w:val="-1"/>
        </w:rPr>
        <w:t xml:space="preserve"> </w:t>
      </w:r>
      <w:r>
        <w:rPr>
          <w:color w:val="212133"/>
        </w:rPr>
        <w:t>first,</w:t>
      </w:r>
      <w:r>
        <w:rPr>
          <w:color w:val="212133"/>
          <w:spacing w:val="-1"/>
        </w:rPr>
        <w:t xml:space="preserve"> </w:t>
      </w:r>
      <w:r>
        <w:rPr>
          <w:color w:val="212133"/>
        </w:rPr>
        <w:t>a</w:t>
      </w:r>
      <w:r>
        <w:rPr>
          <w:color w:val="212133"/>
          <w:spacing w:val="-1"/>
        </w:rPr>
        <w:t xml:space="preserve"> </w:t>
      </w:r>
      <w:r>
        <w:rPr>
          <w:color w:val="212133"/>
        </w:rPr>
        <w:t>control</w:t>
      </w:r>
      <w:r>
        <w:rPr>
          <w:color w:val="212133"/>
          <w:spacing w:val="-1"/>
        </w:rPr>
        <w:t xml:space="preserve"> </w:t>
      </w:r>
      <w:r>
        <w:rPr>
          <w:color w:val="212133"/>
        </w:rPr>
        <w:t>flow</w:t>
      </w:r>
      <w:r>
        <w:rPr>
          <w:color w:val="212133"/>
          <w:spacing w:val="-1"/>
        </w:rPr>
        <w:t xml:space="preserve"> </w:t>
      </w:r>
      <w:r>
        <w:rPr>
          <w:color w:val="212133"/>
        </w:rPr>
        <w:t>analysis</w:t>
      </w:r>
      <w:r>
        <w:rPr>
          <w:color w:val="212133"/>
          <w:spacing w:val="-1"/>
        </w:rPr>
        <w:t xml:space="preserve"> </w:t>
      </w:r>
      <w:r>
        <w:rPr>
          <w:color w:val="212133"/>
        </w:rPr>
        <w:t>that</w:t>
      </w:r>
      <w:r>
        <w:rPr>
          <w:color w:val="212133"/>
          <w:spacing w:val="-1"/>
        </w:rPr>
        <w:t xml:space="preserve"> </w:t>
      </w:r>
      <w:r>
        <w:rPr>
          <w:color w:val="212133"/>
        </w:rPr>
        <w:t>builds</w:t>
      </w:r>
      <w:r>
        <w:rPr>
          <w:color w:val="212133"/>
          <w:spacing w:val="-1"/>
        </w:rPr>
        <w:t xml:space="preserve"> </w:t>
      </w:r>
      <w:r>
        <w:rPr>
          <w:color w:val="212133"/>
        </w:rPr>
        <w:t>a</w:t>
      </w:r>
      <w:r>
        <w:rPr>
          <w:color w:val="212133"/>
          <w:spacing w:val="-1"/>
        </w:rPr>
        <w:t xml:space="preserve"> </w:t>
      </w:r>
      <w:r>
        <w:rPr>
          <w:color w:val="212133"/>
        </w:rPr>
        <w:t>DAG</w:t>
      </w:r>
      <w:r>
        <w:rPr>
          <w:color w:val="212133"/>
          <w:spacing w:val="-1"/>
        </w:rPr>
        <w:t xml:space="preserve"> </w:t>
      </w:r>
      <w:r>
        <w:rPr>
          <w:color w:val="212133"/>
        </w:rPr>
        <w:t>of</w:t>
      </w:r>
      <w:r>
        <w:rPr>
          <w:color w:val="212133"/>
          <w:spacing w:val="-1"/>
        </w:rPr>
        <w:t xml:space="preserve"> </w:t>
      </w:r>
      <w:r>
        <w:rPr>
          <w:color w:val="212133"/>
        </w:rPr>
        <w:t>basic</w:t>
      </w:r>
      <w:r>
        <w:rPr>
          <w:color w:val="212133"/>
          <w:spacing w:val="-1"/>
        </w:rPr>
        <w:t xml:space="preserve"> </w:t>
      </w:r>
      <w:r>
        <w:rPr>
          <w:color w:val="212133"/>
        </w:rPr>
        <w:t>blocks and verifies termination (all paths through the program must reach a BPF_EXIT instruction within</w:t>
      </w:r>
      <w:r>
        <w:rPr>
          <w:color w:val="212133"/>
          <w:spacing w:val="-4"/>
        </w:rPr>
        <w:t xml:space="preserve"> </w:t>
      </w:r>
      <w:r>
        <w:rPr>
          <w:color w:val="212133"/>
        </w:rPr>
        <w:t>the</w:t>
      </w:r>
      <w:r>
        <w:rPr>
          <w:color w:val="212133"/>
          <w:spacing w:val="-4"/>
        </w:rPr>
        <w:t xml:space="preserve"> </w:t>
      </w:r>
      <w:r>
        <w:rPr>
          <w:color w:val="212133"/>
        </w:rPr>
        <w:t>instruction</w:t>
      </w:r>
      <w:r>
        <w:rPr>
          <w:color w:val="212133"/>
          <w:spacing w:val="-4"/>
        </w:rPr>
        <w:t xml:space="preserve"> </w:t>
      </w:r>
      <w:r>
        <w:rPr>
          <w:color w:val="212133"/>
        </w:rPr>
        <w:t>count</w:t>
      </w:r>
      <w:r>
        <w:rPr>
          <w:color w:val="212133"/>
          <w:spacing w:val="-4"/>
        </w:rPr>
        <w:t xml:space="preserve"> </w:t>
      </w:r>
      <w:r>
        <w:rPr>
          <w:color w:val="212133"/>
        </w:rPr>
        <w:t>limit);</w:t>
      </w:r>
      <w:r>
        <w:rPr>
          <w:color w:val="212133"/>
          <w:spacing w:val="-4"/>
        </w:rPr>
        <w:t xml:space="preserve"> </w:t>
      </w:r>
      <w:r>
        <w:rPr>
          <w:color w:val="212133"/>
        </w:rPr>
        <w:t>second,</w:t>
      </w:r>
      <w:r>
        <w:rPr>
          <w:color w:val="212133"/>
          <w:spacing w:val="-4"/>
        </w:rPr>
        <w:t xml:space="preserve"> </w:t>
      </w:r>
      <w:r>
        <w:rPr>
          <w:color w:val="212133"/>
        </w:rPr>
        <w:t>a</w:t>
      </w:r>
      <w:r>
        <w:rPr>
          <w:color w:val="212133"/>
          <w:spacing w:val="-4"/>
        </w:rPr>
        <w:t xml:space="preserve"> </w:t>
      </w:r>
      <w:r>
        <w:rPr>
          <w:color w:val="212133"/>
        </w:rPr>
        <w:t>type-checking</w:t>
      </w:r>
      <w:r>
        <w:rPr>
          <w:color w:val="212133"/>
          <w:spacing w:val="-4"/>
        </w:rPr>
        <w:t xml:space="preserve"> </w:t>
      </w:r>
      <w:r>
        <w:rPr>
          <w:color w:val="212133"/>
        </w:rPr>
        <w:t>pass</w:t>
      </w:r>
      <w:r>
        <w:rPr>
          <w:color w:val="212133"/>
          <w:spacing w:val="-4"/>
        </w:rPr>
        <w:t xml:space="preserve"> </w:t>
      </w:r>
      <w:r>
        <w:rPr>
          <w:color w:val="212133"/>
        </w:rPr>
        <w:t>that</w:t>
      </w:r>
      <w:r>
        <w:rPr>
          <w:color w:val="212133"/>
          <w:spacing w:val="-4"/>
        </w:rPr>
        <w:t xml:space="preserve"> </w:t>
      </w:r>
      <w:r>
        <w:rPr>
          <w:color w:val="212133"/>
        </w:rPr>
        <w:t>tracks</w:t>
      </w:r>
      <w:r>
        <w:rPr>
          <w:color w:val="212133"/>
          <w:spacing w:val="-4"/>
        </w:rPr>
        <w:t xml:space="preserve"> </w:t>
      </w:r>
      <w:r>
        <w:rPr>
          <w:color w:val="212133"/>
        </w:rPr>
        <w:t>the</w:t>
      </w:r>
      <w:r>
        <w:rPr>
          <w:color w:val="212133"/>
          <w:spacing w:val="-4"/>
        </w:rPr>
        <w:t xml:space="preserve"> </w:t>
      </w:r>
      <w:r>
        <w:rPr>
          <w:color w:val="212133"/>
        </w:rPr>
        <w:t>type</w:t>
      </w:r>
      <w:r>
        <w:rPr>
          <w:color w:val="212133"/>
          <w:spacing w:val="-4"/>
        </w:rPr>
        <w:t xml:space="preserve"> </w:t>
      </w:r>
      <w:r>
        <w:rPr>
          <w:color w:val="212133"/>
        </w:rPr>
        <w:t>and</w:t>
      </w:r>
      <w:r>
        <w:rPr>
          <w:color w:val="212133"/>
          <w:spacing w:val="-4"/>
        </w:rPr>
        <w:t xml:space="preserve"> </w:t>
      </w:r>
      <w:r>
        <w:rPr>
          <w:color w:val="212133"/>
        </w:rPr>
        <w:t>bounds of every register at every instruction to ensure no out-of-bounds memory accesses, no invalid pointer arithmetic, and no use of uninitialised values. The verifier is necessarily conservative: it rejects programs that are safe but unprovably so given the verifier's analysis capabilities. This conservatism is the primary source of eBPF's complexity limits.</w:t>
      </w:r>
    </w:p>
    <w:p>
      <w:pPr>
        <w:pStyle w:val="BodyText"/>
        <w:spacing w:lineRule="auto" w:line="298" w:before="124" w:after="0"/>
        <w:ind w:start="545" w:end="1534"/>
        <w:jc w:val="both"/>
        <w:rPr/>
        <w:sectPr>
          <w:type w:val="nextPage"/>
          <w:pgSz w:w="11906" w:h="16838"/>
          <w:pgMar w:left="992" w:right="0" w:gutter="0" w:header="0" w:top="1480" w:footer="0" w:bottom="280"/>
          <w:pgNumType w:fmt="decimal"/>
          <w:formProt w:val="false"/>
          <w:textDirection w:val="lrTb"/>
          <w:docGrid w:type="default" w:linePitch="100" w:charSpace="0"/>
        </w:sectPr>
      </w:pPr>
      <w:r>
        <w:rPr>
          <w:color w:val="212133"/>
        </w:rPr>
        <w:t>eBPF</w:t>
      </w:r>
      <w:r>
        <w:rPr>
          <w:color w:val="212133"/>
          <w:spacing w:val="-3"/>
        </w:rPr>
        <w:t xml:space="preserve"> </w:t>
      </w:r>
      <w:r>
        <w:rPr>
          <w:color w:val="212133"/>
        </w:rPr>
        <w:t>maps</w:t>
      </w:r>
      <w:r>
        <w:rPr>
          <w:color w:val="212133"/>
          <w:spacing w:val="-3"/>
        </w:rPr>
        <w:t xml:space="preserve"> </w:t>
      </w:r>
      <w:r>
        <w:rPr>
          <w:color w:val="212133"/>
        </w:rPr>
        <w:t>are</w:t>
      </w:r>
      <w:r>
        <w:rPr>
          <w:color w:val="212133"/>
          <w:spacing w:val="-3"/>
        </w:rPr>
        <w:t xml:space="preserve"> </w:t>
      </w:r>
      <w:r>
        <w:rPr>
          <w:color w:val="212133"/>
        </w:rPr>
        <w:t>key-value</w:t>
      </w:r>
      <w:r>
        <w:rPr>
          <w:color w:val="212133"/>
          <w:spacing w:val="-3"/>
        </w:rPr>
        <w:t xml:space="preserve"> </w:t>
      </w:r>
      <w:r>
        <w:rPr>
          <w:color w:val="212133"/>
        </w:rPr>
        <w:t>stores</w:t>
      </w:r>
      <w:r>
        <w:rPr>
          <w:color w:val="212133"/>
          <w:spacing w:val="-3"/>
        </w:rPr>
        <w:t xml:space="preserve"> </w:t>
      </w:r>
      <w:r>
        <w:rPr>
          <w:color w:val="212133"/>
        </w:rPr>
        <w:t>in</w:t>
      </w:r>
      <w:r>
        <w:rPr>
          <w:color w:val="212133"/>
          <w:spacing w:val="-3"/>
        </w:rPr>
        <w:t xml:space="preserve"> </w:t>
      </w:r>
      <w:r>
        <w:rPr>
          <w:color w:val="212133"/>
        </w:rPr>
        <w:t>kernel</w:t>
      </w:r>
      <w:r>
        <w:rPr>
          <w:color w:val="212133"/>
          <w:spacing w:val="-3"/>
        </w:rPr>
        <w:t xml:space="preserve"> </w:t>
      </w:r>
      <w:r>
        <w:rPr>
          <w:color w:val="212133"/>
        </w:rPr>
        <w:t>memory</w:t>
      </w:r>
      <w:r>
        <w:rPr>
          <w:color w:val="212133"/>
          <w:spacing w:val="-3"/>
        </w:rPr>
        <w:t xml:space="preserve"> </w:t>
      </w:r>
      <w:r>
        <w:rPr>
          <w:color w:val="212133"/>
        </w:rPr>
        <w:t>that</w:t>
      </w:r>
      <w:r>
        <w:rPr>
          <w:color w:val="212133"/>
          <w:spacing w:val="-3"/>
        </w:rPr>
        <w:t xml:space="preserve"> </w:t>
      </w:r>
      <w:r>
        <w:rPr>
          <w:color w:val="212133"/>
        </w:rPr>
        <w:t>persist</w:t>
      </w:r>
      <w:r>
        <w:rPr>
          <w:color w:val="212133"/>
          <w:spacing w:val="-3"/>
        </w:rPr>
        <w:t xml:space="preserve"> </w:t>
      </w:r>
      <w:r>
        <w:rPr>
          <w:color w:val="212133"/>
        </w:rPr>
        <w:t>across</w:t>
      </w:r>
      <w:r>
        <w:rPr>
          <w:color w:val="212133"/>
          <w:spacing w:val="-3"/>
        </w:rPr>
        <w:t xml:space="preserve"> </w:t>
      </w:r>
      <w:r>
        <w:rPr>
          <w:color w:val="212133"/>
        </w:rPr>
        <w:t>program</w:t>
      </w:r>
      <w:r>
        <w:rPr>
          <w:color w:val="212133"/>
          <w:spacing w:val="-3"/>
        </w:rPr>
        <w:t xml:space="preserve"> </w:t>
      </w:r>
      <w:r>
        <w:rPr>
          <w:color w:val="212133"/>
        </w:rPr>
        <w:t>invocations</w:t>
      </w:r>
      <w:r>
        <w:rPr>
          <w:color w:val="212133"/>
          <w:spacing w:val="-3"/>
        </w:rPr>
        <w:t xml:space="preserve"> </w:t>
      </w:r>
      <w:r>
        <w:rPr>
          <w:color w:val="212133"/>
        </w:rPr>
        <w:t>and can</w:t>
      </w:r>
      <w:r>
        <w:rPr>
          <w:color w:val="212133"/>
          <w:spacing w:val="8"/>
        </w:rPr>
        <w:t xml:space="preserve"> </w:t>
      </w:r>
      <w:r>
        <w:rPr>
          <w:color w:val="212133"/>
        </w:rPr>
        <w:t>be</w:t>
      </w:r>
      <w:r>
        <w:rPr>
          <w:color w:val="212133"/>
          <w:spacing w:val="8"/>
        </w:rPr>
        <w:t xml:space="preserve"> </w:t>
      </w:r>
      <w:r>
        <w:rPr>
          <w:color w:val="212133"/>
        </w:rPr>
        <w:t>accessed</w:t>
      </w:r>
      <w:r>
        <w:rPr>
          <w:color w:val="212133"/>
          <w:spacing w:val="8"/>
        </w:rPr>
        <w:t xml:space="preserve"> </w:t>
      </w:r>
      <w:r>
        <w:rPr>
          <w:color w:val="212133"/>
        </w:rPr>
        <w:t>from</w:t>
      </w:r>
      <w:r>
        <w:rPr>
          <w:color w:val="212133"/>
          <w:spacing w:val="8"/>
        </w:rPr>
        <w:t xml:space="preserve"> </w:t>
      </w:r>
      <w:r>
        <w:rPr>
          <w:color w:val="212133"/>
        </w:rPr>
        <w:t>both</w:t>
      </w:r>
      <w:r>
        <w:rPr>
          <w:color w:val="212133"/>
          <w:spacing w:val="8"/>
        </w:rPr>
        <w:t xml:space="preserve"> </w:t>
      </w:r>
      <w:r>
        <w:rPr>
          <w:color w:val="212133"/>
        </w:rPr>
        <w:t>kernel</w:t>
      </w:r>
      <w:r>
        <w:rPr>
          <w:color w:val="212133"/>
          <w:spacing w:val="8"/>
        </w:rPr>
        <w:t xml:space="preserve"> </w:t>
      </w:r>
      <w:r>
        <w:rPr>
          <w:color w:val="212133"/>
        </w:rPr>
        <w:t>and</w:t>
      </w:r>
      <w:r>
        <w:rPr>
          <w:color w:val="212133"/>
          <w:spacing w:val="8"/>
        </w:rPr>
        <w:t xml:space="preserve"> </w:t>
      </w:r>
      <w:r>
        <w:rPr>
          <w:color w:val="212133"/>
        </w:rPr>
        <w:t>userspace.</w:t>
      </w:r>
      <w:r>
        <w:rPr>
          <w:color w:val="212133"/>
          <w:spacing w:val="8"/>
        </w:rPr>
        <w:t xml:space="preserve"> </w:t>
      </w:r>
      <w:r>
        <w:rPr>
          <w:color w:val="212133"/>
        </w:rPr>
        <w:t>Map</w:t>
      </w:r>
      <w:r>
        <w:rPr>
          <w:color w:val="212133"/>
          <w:spacing w:val="8"/>
        </w:rPr>
        <w:t xml:space="preserve"> </w:t>
      </w:r>
      <w:r>
        <w:rPr>
          <w:color w:val="212133"/>
        </w:rPr>
        <w:t>types</w:t>
      </w:r>
      <w:r>
        <w:rPr>
          <w:color w:val="212133"/>
          <w:spacing w:val="8"/>
        </w:rPr>
        <w:t xml:space="preserve"> </w:t>
      </w:r>
      <w:r>
        <w:rPr>
          <w:color w:val="212133"/>
        </w:rPr>
        <w:t>include</w:t>
      </w:r>
      <w:r>
        <w:rPr>
          <w:color w:val="212133"/>
          <w:spacing w:val="8"/>
        </w:rPr>
        <w:t xml:space="preserve"> </w:t>
      </w:r>
      <w:r>
        <w:rPr>
          <w:color w:val="212133"/>
        </w:rPr>
        <w:t>hash</w:t>
      </w:r>
      <w:r>
        <w:rPr>
          <w:color w:val="212133"/>
          <w:spacing w:val="8"/>
        </w:rPr>
        <w:t xml:space="preserve"> </w:t>
      </w:r>
      <w:r>
        <w:rPr>
          <w:color w:val="212133"/>
        </w:rPr>
        <w:t>maps,</w:t>
      </w:r>
      <w:r>
        <w:rPr>
          <w:color w:val="212133"/>
          <w:spacing w:val="8"/>
        </w:rPr>
        <w:t xml:space="preserve"> </w:t>
      </w:r>
      <w:r>
        <w:rPr>
          <w:color w:val="212133"/>
        </w:rPr>
        <w:t>arrays,</w:t>
      </w:r>
      <w:r>
        <w:rPr>
          <w:color w:val="212133"/>
          <w:spacing w:val="8"/>
        </w:rPr>
        <w:t xml:space="preserve"> </w:t>
      </w:r>
      <w:r>
        <w:rPr>
          <w:color w:val="212133"/>
          <w:spacing w:val="-5"/>
        </w:rPr>
        <w:t>LRU</w:t>
      </w:r>
    </w:p>
    <w:p>
      <w:pPr>
        <w:pStyle w:val="BodyText"/>
        <w:spacing w:lineRule="auto" w:line="298" w:before="72" w:after="0"/>
        <w:ind w:start="545" w:end="1534"/>
        <w:jc w:val="both"/>
        <w:rPr/>
      </w:pPr>
      <w:r>
        <mc:AlternateContent>
          <mc:Choice Requires="wpg">
            <w:drawing>
              <wp:anchor distT="0" distB="0" distL="0" distR="0" simplePos="0" relativeHeight="173" behindDoc="1" locked="0" layoutInCell="0" allowOverlap="1">
                <wp:simplePos x="0" y="0"/>
                <wp:positionH relativeFrom="page">
                  <wp:posOffset>0</wp:posOffset>
                </wp:positionH>
                <wp:positionV relativeFrom="page">
                  <wp:posOffset>0</wp:posOffset>
                </wp:positionV>
                <wp:extent cx="7560310" cy="10692130"/>
                <wp:effectExtent l="0" t="0" r="0" b="0"/>
                <wp:wrapNone/>
                <wp:docPr id="70" name="Group 205"/>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71" name="Graphic 206"/>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72" name="Graphic 207"/>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05" style="position:absolute;margin-left:0pt;margin-top:0pt;width:595.3pt;height:841.9pt" coordorigin="0,0" coordsize="11906,16838"/>
            </w:pict>
          </mc:Fallback>
        </mc:AlternateContent>
      </w:r>
      <w:r>
        <w:rPr>
          <w:color w:val="212133"/>
        </w:rPr>
        <w:t>hash maps, ring buffers, and per-CPU variants. For KTA's use case, a connection table of 2,048 entries with per-entry state (TCP FSM, byte counters, DNS name, anomaly flags) would require careful partitioning across multiple maps due to the 512-byte stack limit (structs too large to hold on the eBPF stack must be accessed via map lookups with bpf_map_lookup_elem).</w:t>
      </w:r>
      <w:r>
        <w:rPr>
          <w:color w:val="212133"/>
          <w:spacing w:val="-5"/>
        </w:rPr>
        <w:t xml:space="preserve"> </w:t>
      </w:r>
      <w:r>
        <w:rPr>
          <w:color w:val="212133"/>
        </w:rPr>
        <w:t>The</w:t>
      </w:r>
      <w:r>
        <w:rPr>
          <w:color w:val="212133"/>
          <w:spacing w:val="-5"/>
        </w:rPr>
        <w:t xml:space="preserve"> </w:t>
      </w:r>
      <w:r>
        <w:rPr>
          <w:color w:val="212133"/>
        </w:rPr>
        <w:t>resulting</w:t>
      </w:r>
      <w:r>
        <w:rPr>
          <w:color w:val="212133"/>
          <w:spacing w:val="-5"/>
        </w:rPr>
        <w:t xml:space="preserve"> </w:t>
      </w:r>
      <w:r>
        <w:rPr>
          <w:color w:val="212133"/>
        </w:rPr>
        <w:t>code,</w:t>
      </w:r>
      <w:r>
        <w:rPr>
          <w:color w:val="212133"/>
          <w:spacing w:val="-5"/>
        </w:rPr>
        <w:t xml:space="preserve"> </w:t>
      </w:r>
      <w:r>
        <w:rPr>
          <w:color w:val="212133"/>
        </w:rPr>
        <w:t>while</w:t>
      </w:r>
      <w:r>
        <w:rPr>
          <w:color w:val="212133"/>
          <w:spacing w:val="-5"/>
        </w:rPr>
        <w:t xml:space="preserve"> </w:t>
      </w:r>
      <w:r>
        <w:rPr>
          <w:color w:val="212133"/>
        </w:rPr>
        <w:t>functional,</w:t>
      </w:r>
      <w:r>
        <w:rPr>
          <w:color w:val="212133"/>
          <w:spacing w:val="-5"/>
        </w:rPr>
        <w:t xml:space="preserve"> </w:t>
      </w:r>
      <w:r>
        <w:rPr>
          <w:color w:val="212133"/>
        </w:rPr>
        <w:t>is</w:t>
      </w:r>
      <w:r>
        <w:rPr>
          <w:color w:val="212133"/>
          <w:spacing w:val="-5"/>
        </w:rPr>
        <w:t xml:space="preserve"> </w:t>
      </w:r>
      <w:r>
        <w:rPr>
          <w:color w:val="212133"/>
        </w:rPr>
        <w:t>significantly</w:t>
      </w:r>
      <w:r>
        <w:rPr>
          <w:color w:val="212133"/>
          <w:spacing w:val="-5"/>
        </w:rPr>
        <w:t xml:space="preserve"> </w:t>
      </w:r>
      <w:r>
        <w:rPr>
          <w:color w:val="212133"/>
        </w:rPr>
        <w:t>more</w:t>
      </w:r>
      <w:r>
        <w:rPr>
          <w:color w:val="212133"/>
          <w:spacing w:val="-5"/>
        </w:rPr>
        <w:t xml:space="preserve"> </w:t>
      </w:r>
      <w:r>
        <w:rPr>
          <w:color w:val="212133"/>
        </w:rPr>
        <w:t>complex</w:t>
      </w:r>
      <w:r>
        <w:rPr>
          <w:color w:val="212133"/>
          <w:spacing w:val="-5"/>
        </w:rPr>
        <w:t xml:space="preserve"> </w:t>
      </w:r>
      <w:r>
        <w:rPr>
          <w:color w:val="212133"/>
        </w:rPr>
        <w:t>than the equivalent kernel module code in packet_parser.c and stats.c.</w:t>
      </w:r>
    </w:p>
    <w:p>
      <w:pPr>
        <w:pStyle w:val="BodyText"/>
        <w:spacing w:lineRule="auto" w:line="298" w:before="124" w:after="0"/>
        <w:ind w:start="545" w:end="1534"/>
        <w:jc w:val="both"/>
        <w:rPr>
          <w:color w:val="212133"/>
        </w:rPr>
      </w:pPr>
      <w:r>
        <w:rPr>
          <w:color w:val="212133"/>
        </w:rPr>
        <w:t>The CO-RE (Compile Once, Run Everywhere) mechanism, enabled by BPF Type Format (BTF) metadata embedded in the kernel, allows eBPF programs to relocate field accesses based on the running kernel's actual struct layout, avoiding the need to recompile for each kernel version. This is a significant advantage over kernel modules, which must be compiled against the specific running kernel. However, CO-RE requires BTF-enabled kernel builds (available from Ubuntu 20.10 onwards with CONFIG_DEBUG_INFO_BTF=y), limiting deployment on older or custom-configured systems.</w:t>
      </w:r>
    </w:p>
    <w:p>
      <w:pPr>
        <w:pStyle w:val="BodyText"/>
        <w:rPr/>
      </w:pPr>
      <w:r>
        <w:rPr/>
      </w:r>
    </w:p>
    <w:p>
      <w:pPr>
        <w:pStyle w:val="BodyText"/>
        <w:rPr/>
      </w:pPr>
      <w:r>
        <w:rPr/>
      </w:r>
    </w:p>
    <w:p>
      <w:pPr>
        <w:pStyle w:val="BodyText"/>
        <w:spacing w:before="39" w:after="0"/>
        <w:rPr/>
      </w:pPr>
      <w:r>
        <w:rPr/>
      </w:r>
    </w:p>
    <w:p>
      <w:pPr>
        <w:pStyle w:val="BodyText"/>
        <w:tabs>
          <w:tab w:val="clear" w:pos="720"/>
          <w:tab w:val="left" w:pos="4590" w:leader="none"/>
          <w:tab w:val="left" w:pos="4854" w:leader="none"/>
          <w:tab w:val="left" w:pos="5962" w:leader="none"/>
          <w:tab w:val="left" w:pos="6280" w:leader="none"/>
          <w:tab w:val="left" w:pos="8757" w:leader="none"/>
        </w:tabs>
        <w:spacing w:lineRule="auto" w:line="298"/>
        <w:ind w:start="545" w:end="1534"/>
        <w:jc w:val="both"/>
        <w:rPr/>
      </w:pPr>
      <w:r>
        <w:rPr>
          <w:color w:val="212133"/>
        </w:rPr>
        <w:t xml:space="preserve">The Netfilter framework defines a rich priority system for hook registration that determines the order in which multiple registered callbacks are invoked for each packet. Priorities are signed integers; lower values run first. The key priority constants defined in </w:t>
      </w:r>
      <w:r>
        <w:rPr>
          <w:color w:val="212133"/>
          <w:spacing w:val="-2"/>
        </w:rPr>
        <w:t>include/uapi/linux/netfilter_ipv4.h</w:t>
      </w:r>
      <w:r>
        <w:rPr>
          <w:color w:val="212133"/>
        </w:rPr>
        <w:tab/>
      </w:r>
      <w:r>
        <w:rPr>
          <w:color w:val="212133"/>
          <w:spacing w:val="-4"/>
        </w:rPr>
        <w:t>are:</w:t>
      </w:r>
      <w:r>
        <w:rPr>
          <w:color w:val="212133"/>
        </w:rPr>
        <w:tab/>
      </w:r>
      <w:r>
        <w:rPr>
          <w:color w:val="212133"/>
          <w:spacing w:val="-2"/>
        </w:rPr>
        <w:t>NF_IP_PRI_FIRST</w:t>
      </w:r>
      <w:r>
        <w:rPr>
          <w:color w:val="212133"/>
        </w:rPr>
        <w:tab/>
      </w:r>
      <w:r>
        <w:rPr>
          <w:color w:val="212133"/>
          <w:spacing w:val="-15"/>
        </w:rPr>
        <w:t xml:space="preserve"> </w:t>
      </w:r>
      <w:r>
        <w:rPr>
          <w:color w:val="212133"/>
          <w:spacing w:val="-8"/>
        </w:rPr>
        <w:t xml:space="preserve">(-300), </w:t>
      </w:r>
      <w:r>
        <w:rPr>
          <w:color w:val="212133"/>
          <w:spacing w:val="-2"/>
        </w:rPr>
        <w:t>NF_IP_PRI_CONNTRACK_DEFRAG</w:t>
      </w:r>
      <w:r>
        <w:rPr>
          <w:color w:val="212133"/>
        </w:rPr>
        <w:tab/>
        <w:tab/>
        <w:t>(-</w:t>
      </w:r>
      <w:r>
        <w:rPr>
          <w:color w:val="212133"/>
          <w:spacing w:val="-2"/>
        </w:rPr>
        <w:t>400),</w:t>
      </w:r>
      <w:r>
        <w:rPr>
          <w:color w:val="212133"/>
        </w:rPr>
        <w:tab/>
        <w:tab/>
      </w:r>
      <w:r>
        <w:rPr>
          <w:color w:val="212133"/>
          <w:spacing w:val="-2"/>
        </w:rPr>
        <w:t>NF_IP_PRI_RAW</w:t>
      </w:r>
      <w:r>
        <w:rPr>
          <w:color w:val="212133"/>
        </w:rPr>
        <w:tab/>
        <w:t>(-</w:t>
      </w:r>
      <w:r>
        <w:rPr>
          <w:color w:val="212133"/>
          <w:spacing w:val="-2"/>
        </w:rPr>
        <w:t>300),</w:t>
      </w:r>
    </w:p>
    <w:p>
      <w:pPr>
        <w:pStyle w:val="BodyText"/>
        <w:tabs>
          <w:tab w:val="clear" w:pos="720"/>
          <w:tab w:val="left" w:pos="4107" w:leader="none"/>
          <w:tab w:val="left" w:pos="5487" w:leader="none"/>
          <w:tab w:val="left" w:pos="8757" w:leader="none"/>
        </w:tabs>
        <w:spacing w:before="3" w:after="0"/>
        <w:ind w:start="545" w:end="0"/>
        <w:rPr/>
      </w:pPr>
      <w:r>
        <w:rPr>
          <w:color w:val="212133"/>
          <w:spacing w:val="-2"/>
        </w:rPr>
        <w:t>NF_IP_PRI_SELINUX_FIRST</w:t>
      </w:r>
      <w:r>
        <w:rPr>
          <w:color w:val="212133"/>
        </w:rPr>
        <w:tab/>
        <w:t>(-</w:t>
      </w:r>
      <w:r>
        <w:rPr>
          <w:color w:val="212133"/>
          <w:spacing w:val="-2"/>
        </w:rPr>
        <w:t>225),</w:t>
      </w:r>
      <w:r>
        <w:rPr>
          <w:color w:val="212133"/>
        </w:rPr>
        <w:tab/>
      </w:r>
      <w:r>
        <w:rPr>
          <w:color w:val="212133"/>
          <w:spacing w:val="-2"/>
        </w:rPr>
        <w:t>NF_IP_PRI_CONNTRACK</w:t>
      </w:r>
      <w:r>
        <w:rPr>
          <w:color w:val="212133"/>
        </w:rPr>
        <w:tab/>
        <w:t>(-</w:t>
      </w:r>
      <w:r>
        <w:rPr>
          <w:color w:val="212133"/>
          <w:spacing w:val="-2"/>
        </w:rPr>
        <w:t>200),</w:t>
      </w:r>
    </w:p>
    <w:p>
      <w:pPr>
        <w:pStyle w:val="BodyText"/>
        <w:tabs>
          <w:tab w:val="clear" w:pos="720"/>
          <w:tab w:val="left" w:pos="2845" w:leader="none"/>
          <w:tab w:val="left" w:pos="3699" w:leader="none"/>
          <w:tab w:val="left" w:pos="6070" w:leader="none"/>
          <w:tab w:val="left" w:pos="6923" w:leader="none"/>
          <w:tab w:val="left" w:pos="9061" w:leader="none"/>
        </w:tabs>
        <w:spacing w:before="59" w:after="0"/>
        <w:ind w:start="545" w:end="0"/>
        <w:rPr/>
      </w:pPr>
      <w:r>
        <w:rPr>
          <w:color w:val="212133"/>
          <w:spacing w:val="-2"/>
        </w:rPr>
        <w:t>NF_IP_PRI_MANGLE</w:t>
      </w:r>
      <w:r>
        <w:rPr>
          <w:color w:val="212133"/>
        </w:rPr>
        <w:tab/>
        <w:t>(-</w:t>
      </w:r>
      <w:r>
        <w:rPr>
          <w:color w:val="212133"/>
          <w:spacing w:val="-2"/>
        </w:rPr>
        <w:t>150),</w:t>
      </w:r>
      <w:r>
        <w:rPr>
          <w:color w:val="212133"/>
        </w:rPr>
        <w:tab/>
      </w:r>
      <w:r>
        <w:rPr>
          <w:color w:val="212133"/>
          <w:spacing w:val="-2"/>
        </w:rPr>
        <w:t>NF_IP_PRI_NAT_DST</w:t>
      </w:r>
      <w:r>
        <w:rPr>
          <w:color w:val="212133"/>
        </w:rPr>
        <w:tab/>
        <w:t>(-</w:t>
      </w:r>
      <w:r>
        <w:rPr>
          <w:color w:val="212133"/>
          <w:spacing w:val="-2"/>
        </w:rPr>
        <w:t>100),</w:t>
      </w:r>
      <w:r>
        <w:rPr>
          <w:color w:val="212133"/>
        </w:rPr>
        <w:tab/>
      </w:r>
      <w:r>
        <w:rPr>
          <w:color w:val="212133"/>
          <w:spacing w:val="-2"/>
        </w:rPr>
        <w:t>NF_IP_PRI_FILTER</w:t>
      </w:r>
      <w:r>
        <w:rPr>
          <w:color w:val="212133"/>
        </w:rPr>
        <w:tab/>
      </w:r>
      <w:r>
        <w:rPr>
          <w:color w:val="212133"/>
          <w:spacing w:val="-4"/>
        </w:rPr>
        <w:t>(0),</w:t>
      </w:r>
    </w:p>
    <w:p>
      <w:pPr>
        <w:pStyle w:val="BodyText"/>
        <w:spacing w:before="58" w:after="0"/>
        <w:ind w:start="545" w:end="0"/>
        <w:rPr/>
      </w:pPr>
      <w:r>
        <w:rPr>
          <w:color w:val="212133"/>
        </w:rPr>
        <w:t>NF_IP_PRI_SECURITY</w:t>
      </w:r>
      <w:r>
        <w:rPr>
          <w:color w:val="212133"/>
          <w:spacing w:val="32"/>
        </w:rPr>
        <w:t xml:space="preserve">  </w:t>
      </w:r>
      <w:r>
        <w:rPr>
          <w:color w:val="212133"/>
        </w:rPr>
        <w:t>(50),</w:t>
      </w:r>
      <w:r>
        <w:rPr>
          <w:color w:val="212133"/>
          <w:spacing w:val="32"/>
        </w:rPr>
        <w:t xml:space="preserve">  </w:t>
      </w:r>
      <w:r>
        <w:rPr>
          <w:color w:val="212133"/>
        </w:rPr>
        <w:t>NF_IP_PRI_NAT_SRC</w:t>
      </w:r>
      <w:r>
        <w:rPr>
          <w:color w:val="212133"/>
          <w:spacing w:val="32"/>
        </w:rPr>
        <w:t xml:space="preserve">  </w:t>
      </w:r>
      <w:r>
        <w:rPr>
          <w:color w:val="212133"/>
        </w:rPr>
        <w:t>(100),</w:t>
      </w:r>
      <w:r>
        <w:rPr>
          <w:color w:val="212133"/>
          <w:spacing w:val="33"/>
        </w:rPr>
        <w:t xml:space="preserve">  </w:t>
      </w:r>
      <w:r>
        <w:rPr>
          <w:color w:val="212133"/>
          <w:spacing w:val="-2"/>
        </w:rPr>
        <w:t>NF_IP_PRI_SELINUX_LAST</w:t>
      </w:r>
    </w:p>
    <w:p>
      <w:pPr>
        <w:pStyle w:val="BodyText"/>
        <w:spacing w:before="59" w:after="0"/>
        <w:ind w:start="545" w:end="0"/>
        <w:rPr/>
      </w:pPr>
      <w:r>
        <w:rPr>
          <w:color w:val="212133"/>
        </w:rPr>
        <w:t xml:space="preserve">(225), NF_IP_PRI_LAST </w:t>
      </w:r>
      <w:r>
        <w:rPr>
          <w:color w:val="212133"/>
          <w:spacing w:val="-2"/>
        </w:rPr>
        <w:t>(INT_MAX).</w:t>
      </w:r>
    </w:p>
    <w:p>
      <w:pPr>
        <w:pStyle w:val="BodyText"/>
        <w:spacing w:lineRule="auto" w:line="298" w:before="178" w:after="0"/>
        <w:ind w:start="545" w:end="1534"/>
        <w:jc w:val="both"/>
        <w:rPr>
          <w:color w:val="212133"/>
        </w:rPr>
      </w:pPr>
      <w:r>
        <w:rPr>
          <w:color w:val="212133"/>
        </w:rPr>
        <w:t>KTA registers at NF_IP_PRI_FIRST (-300), which places it before connection tracking (conntrack, at -200). This is deliberate: by running before conntrack, KTA sees the packet in its original pre-NAT form. If KTA ran after conntrack (e.g., at priority 0), it would see packets that conntrack has already modified via DNAT (Destination NAT), potentially observing incorrect destination IPs for connections that are being port-forwarded or redirected by iptables DNAT rules. For the LOCAL_IN hook, running at -300 also means KTA processes packets before SELinux's network policy enforcement (-225), ensuring KTA always has visibility regardless of SELinux policy.</w:t>
      </w:r>
    </w:p>
    <w:p>
      <w:pPr>
        <w:pStyle w:val="BodyText"/>
        <w:spacing w:lineRule="auto" w:line="298" w:before="125" w:after="0"/>
        <w:ind w:start="545" w:end="1534"/>
        <w:jc w:val="both"/>
        <w:rPr/>
      </w:pPr>
      <w:r>
        <w:rPr>
          <w:color w:val="212133"/>
        </w:rPr>
        <w:t>Connection tracking (conntrack) maintains a state table of all currently tracked connections in the nf_conntrack_hash table. Each tracked connection has an nf_conn struct with state (IP_CT_NEW, IP_CT_ESTABLISHED, IP_CT_RELATED, etc.), NAT information, timeout, and extension data. KTA does NOT use conntrack's state table — it maintains its own traffic_list independently. This redundancy is intentional: KTA's TCP FSM is simpler (5 states vs conntrack's 7+ per-protocol states) and tuned for monitoring rather than NAT. Using</w:t>
      </w:r>
      <w:r>
        <w:rPr>
          <w:color w:val="212133"/>
          <w:spacing w:val="40"/>
        </w:rPr>
        <w:t xml:space="preserve"> </w:t>
      </w:r>
      <w:r>
        <w:rPr>
          <w:color w:val="212133"/>
        </w:rPr>
        <w:t>conntrack's table would create a dependency on conntrack being loaded, which is not always the case (minimal embedded systems may disable conntrack for performance reasons).</w:t>
      </w:r>
    </w:p>
    <w:p>
      <w:pPr>
        <w:pStyle w:val="BodyText"/>
        <w:rPr/>
      </w:pPr>
      <w:r>
        <w:rPr/>
      </w:r>
    </w:p>
    <w:p>
      <w:pPr>
        <w:pStyle w:val="BodyText"/>
        <w:spacing w:before="41" w:after="0"/>
        <w:rPr/>
      </w:pPr>
      <w:r>
        <w:rPr/>
      </w:r>
    </w:p>
    <w:p>
      <w:pPr>
        <w:pStyle w:val="BodyText"/>
        <w:spacing w:lineRule="auto" w:line="298" w:before="0"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The MaxMind GeoLite2 databases use the MMDB (MaxMind DB) binary format, a custom binary</w:t>
      </w:r>
      <w:r>
        <w:rPr>
          <w:color w:val="212133"/>
          <w:spacing w:val="-2"/>
        </w:rPr>
        <w:t xml:space="preserve"> </w:t>
      </w:r>
      <w:r>
        <w:rPr>
          <w:color w:val="212133"/>
        </w:rPr>
        <w:t>format</w:t>
      </w:r>
      <w:r>
        <w:rPr>
          <w:color w:val="212133"/>
          <w:spacing w:val="-2"/>
        </w:rPr>
        <w:t xml:space="preserve"> </w:t>
      </w:r>
      <w:r>
        <w:rPr>
          <w:color w:val="212133"/>
        </w:rPr>
        <w:t>optimised</w:t>
      </w:r>
      <w:r>
        <w:rPr>
          <w:color w:val="212133"/>
          <w:spacing w:val="-2"/>
        </w:rPr>
        <w:t xml:space="preserve"> </w:t>
      </w:r>
      <w:r>
        <w:rPr>
          <w:color w:val="212133"/>
        </w:rPr>
        <w:t>for</w:t>
      </w:r>
      <w:r>
        <w:rPr>
          <w:color w:val="212133"/>
          <w:spacing w:val="-2"/>
        </w:rPr>
        <w:t xml:space="preserve"> </w:t>
      </w:r>
      <w:r>
        <w:rPr>
          <w:color w:val="212133"/>
        </w:rPr>
        <w:t>fast</w:t>
      </w:r>
      <w:r>
        <w:rPr>
          <w:color w:val="212133"/>
          <w:spacing w:val="-2"/>
        </w:rPr>
        <w:t xml:space="preserve"> </w:t>
      </w:r>
      <w:r>
        <w:rPr>
          <w:color w:val="212133"/>
        </w:rPr>
        <w:t>IP-to-record</w:t>
      </w:r>
      <w:r>
        <w:rPr>
          <w:color w:val="212133"/>
          <w:spacing w:val="-2"/>
        </w:rPr>
        <w:t xml:space="preserve"> </w:t>
      </w:r>
      <w:r>
        <w:rPr>
          <w:color w:val="212133"/>
        </w:rPr>
        <w:t>lookup.</w:t>
      </w:r>
      <w:r>
        <w:rPr>
          <w:color w:val="212133"/>
          <w:spacing w:val="-2"/>
        </w:rPr>
        <w:t xml:space="preserve"> </w:t>
      </w:r>
      <w:r>
        <w:rPr>
          <w:color w:val="212133"/>
        </w:rPr>
        <w:t>The</w:t>
      </w:r>
      <w:r>
        <w:rPr>
          <w:color w:val="212133"/>
          <w:spacing w:val="-2"/>
        </w:rPr>
        <w:t xml:space="preserve"> </w:t>
      </w:r>
      <w:r>
        <w:rPr>
          <w:color w:val="212133"/>
        </w:rPr>
        <w:t>format</w:t>
      </w:r>
      <w:r>
        <w:rPr>
          <w:color w:val="212133"/>
          <w:spacing w:val="-2"/>
        </w:rPr>
        <w:t xml:space="preserve"> </w:t>
      </w:r>
      <w:r>
        <w:rPr>
          <w:color w:val="212133"/>
        </w:rPr>
        <w:t>consists</w:t>
      </w:r>
      <w:r>
        <w:rPr>
          <w:color w:val="212133"/>
          <w:spacing w:val="-2"/>
        </w:rPr>
        <w:t xml:space="preserve"> </w:t>
      </w:r>
      <w:r>
        <w:rPr>
          <w:color w:val="212133"/>
        </w:rPr>
        <w:t>of</w:t>
      </w:r>
      <w:r>
        <w:rPr>
          <w:color w:val="212133"/>
          <w:spacing w:val="-2"/>
        </w:rPr>
        <w:t xml:space="preserve"> </w:t>
      </w:r>
      <w:r>
        <w:rPr>
          <w:color w:val="212133"/>
        </w:rPr>
        <w:t>a</w:t>
      </w:r>
      <w:r>
        <w:rPr>
          <w:color w:val="212133"/>
          <w:spacing w:val="-2"/>
        </w:rPr>
        <w:t xml:space="preserve"> </w:t>
      </w:r>
      <w:r>
        <w:rPr>
          <w:color w:val="212133"/>
        </w:rPr>
        <w:t>binary</w:t>
      </w:r>
      <w:r>
        <w:rPr>
          <w:color w:val="212133"/>
          <w:spacing w:val="-2"/>
        </w:rPr>
        <w:t xml:space="preserve"> </w:t>
      </w:r>
      <w:r>
        <w:rPr>
          <w:color w:val="212133"/>
        </w:rPr>
        <w:t>search</w:t>
      </w:r>
      <w:r>
        <w:rPr>
          <w:color w:val="212133"/>
          <w:spacing w:val="-2"/>
        </w:rPr>
        <w:t xml:space="preserve"> </w:t>
      </w:r>
      <w:r>
        <w:rPr>
          <w:color w:val="212133"/>
        </w:rPr>
        <w:t>tree for</w:t>
      </w:r>
      <w:r>
        <w:rPr>
          <w:color w:val="212133"/>
          <w:spacing w:val="24"/>
        </w:rPr>
        <w:t xml:space="preserve"> </w:t>
      </w:r>
      <w:r>
        <w:rPr>
          <w:color w:val="212133"/>
        </w:rPr>
        <w:t>IP</w:t>
      </w:r>
      <w:r>
        <w:rPr>
          <w:color w:val="212133"/>
          <w:spacing w:val="24"/>
        </w:rPr>
        <w:t xml:space="preserve"> </w:t>
      </w:r>
      <w:r>
        <w:rPr>
          <w:color w:val="212133"/>
        </w:rPr>
        <w:t>prefix</w:t>
      </w:r>
      <w:r>
        <w:rPr>
          <w:color w:val="212133"/>
          <w:spacing w:val="24"/>
        </w:rPr>
        <w:t xml:space="preserve"> </w:t>
      </w:r>
      <w:r>
        <w:rPr>
          <w:color w:val="212133"/>
        </w:rPr>
        <w:t>matching</w:t>
      </w:r>
      <w:r>
        <w:rPr>
          <w:color w:val="212133"/>
          <w:spacing w:val="24"/>
        </w:rPr>
        <w:t xml:space="preserve"> </w:t>
      </w:r>
      <w:r>
        <w:rPr>
          <w:color w:val="212133"/>
        </w:rPr>
        <w:t>followed</w:t>
      </w:r>
      <w:r>
        <w:rPr>
          <w:color w:val="212133"/>
          <w:spacing w:val="24"/>
        </w:rPr>
        <w:t xml:space="preserve"> </w:t>
      </w:r>
      <w:r>
        <w:rPr>
          <w:color w:val="212133"/>
        </w:rPr>
        <w:t>by</w:t>
      </w:r>
      <w:r>
        <w:rPr>
          <w:color w:val="212133"/>
          <w:spacing w:val="24"/>
        </w:rPr>
        <w:t xml:space="preserve"> </w:t>
      </w:r>
      <w:r>
        <w:rPr>
          <w:color w:val="212133"/>
        </w:rPr>
        <w:t>a</w:t>
      </w:r>
      <w:r>
        <w:rPr>
          <w:color w:val="212133"/>
          <w:spacing w:val="24"/>
        </w:rPr>
        <w:t xml:space="preserve"> </w:t>
      </w:r>
      <w:r>
        <w:rPr>
          <w:color w:val="212133"/>
        </w:rPr>
        <w:t>data</w:t>
      </w:r>
      <w:r>
        <w:rPr>
          <w:color w:val="212133"/>
          <w:spacing w:val="24"/>
        </w:rPr>
        <w:t xml:space="preserve"> </w:t>
      </w:r>
      <w:r>
        <w:rPr>
          <w:color w:val="212133"/>
        </w:rPr>
        <w:t>section</w:t>
      </w:r>
      <w:r>
        <w:rPr>
          <w:color w:val="212133"/>
          <w:spacing w:val="24"/>
        </w:rPr>
        <w:t xml:space="preserve"> </w:t>
      </w:r>
      <w:r>
        <w:rPr>
          <w:color w:val="212133"/>
        </w:rPr>
        <w:t>containing</w:t>
      </w:r>
      <w:r>
        <w:rPr>
          <w:color w:val="212133"/>
          <w:spacing w:val="24"/>
        </w:rPr>
        <w:t xml:space="preserve"> </w:t>
      </w:r>
      <w:r>
        <w:rPr>
          <w:color w:val="212133"/>
        </w:rPr>
        <w:t>serialised</w:t>
      </w:r>
      <w:r>
        <w:rPr>
          <w:color w:val="212133"/>
          <w:spacing w:val="24"/>
        </w:rPr>
        <w:t xml:space="preserve"> </w:t>
      </w:r>
      <w:r>
        <w:rPr>
          <w:color w:val="212133"/>
        </w:rPr>
        <w:t>records.</w:t>
      </w:r>
      <w:r>
        <w:rPr>
          <w:color w:val="212133"/>
          <w:spacing w:val="24"/>
        </w:rPr>
        <w:t xml:space="preserve"> </w:t>
      </w:r>
      <w:r>
        <w:rPr>
          <w:color w:val="212133"/>
        </w:rPr>
        <w:t>An</w:t>
      </w:r>
      <w:r>
        <w:rPr>
          <w:color w:val="212133"/>
          <w:spacing w:val="24"/>
        </w:rPr>
        <w:t xml:space="preserve"> </w:t>
      </w:r>
      <w:r>
        <w:rPr>
          <w:color w:val="212133"/>
        </w:rPr>
        <w:t>IP</w:t>
      </w:r>
      <w:r>
        <w:rPr>
          <w:color w:val="212133"/>
          <w:spacing w:val="24"/>
        </w:rPr>
        <w:t xml:space="preserve"> </w:t>
      </w:r>
      <w:r>
        <w:rPr>
          <w:color w:val="212133"/>
          <w:spacing w:val="-2"/>
        </w:rPr>
        <w:t>lookup</w:t>
      </w:r>
    </w:p>
    <w:p>
      <w:pPr>
        <w:pStyle w:val="BodyText"/>
        <w:spacing w:lineRule="auto" w:line="298" w:before="72" w:after="0"/>
        <w:ind w:start="545" w:end="1534"/>
        <w:jc w:val="both"/>
        <w:rPr/>
      </w:pPr>
      <w:r>
        <mc:AlternateContent>
          <mc:Choice Requires="wpg">
            <w:drawing>
              <wp:anchor distT="0" distB="0" distL="0" distR="0" simplePos="0" relativeHeight="174" behindDoc="1" locked="0" layoutInCell="0" allowOverlap="1">
                <wp:simplePos x="0" y="0"/>
                <wp:positionH relativeFrom="page">
                  <wp:posOffset>0</wp:posOffset>
                </wp:positionH>
                <wp:positionV relativeFrom="page">
                  <wp:posOffset>0</wp:posOffset>
                </wp:positionV>
                <wp:extent cx="7560310" cy="10692130"/>
                <wp:effectExtent l="0" t="0" r="0" b="0"/>
                <wp:wrapNone/>
                <wp:docPr id="73" name="Group 208"/>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74" name="Graphic 209"/>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75" name="Graphic 210"/>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08" style="position:absolute;margin-left:0pt;margin-top:0pt;width:595.3pt;height:841.9pt" coordorigin="0,0" coordsize="11906,16838"/>
            </w:pict>
          </mc:Fallback>
        </mc:AlternateContent>
      </w:r>
      <w:r>
        <w:rPr>
          <w:color w:val="212133"/>
        </w:rPr>
        <w:t>involves:</w:t>
      </w:r>
      <w:r>
        <w:rPr>
          <w:color w:val="212133"/>
          <w:spacing w:val="40"/>
        </w:rPr>
        <w:t xml:space="preserve"> </w:t>
      </w:r>
      <w:r>
        <w:rPr>
          <w:color w:val="212133"/>
        </w:rPr>
        <w:t>(1)</w:t>
      </w:r>
      <w:r>
        <w:rPr>
          <w:color w:val="212133"/>
          <w:spacing w:val="40"/>
        </w:rPr>
        <w:t xml:space="preserve"> </w:t>
      </w:r>
      <w:r>
        <w:rPr>
          <w:color w:val="212133"/>
        </w:rPr>
        <w:t>traversing</w:t>
      </w:r>
      <w:r>
        <w:rPr>
          <w:color w:val="212133"/>
          <w:spacing w:val="40"/>
        </w:rPr>
        <w:t xml:space="preserve"> </w:t>
      </w:r>
      <w:r>
        <w:rPr>
          <w:color w:val="212133"/>
        </w:rPr>
        <w:t>the</w:t>
      </w:r>
      <w:r>
        <w:rPr>
          <w:color w:val="212133"/>
          <w:spacing w:val="40"/>
        </w:rPr>
        <w:t xml:space="preserve"> </w:t>
      </w:r>
      <w:r>
        <w:rPr>
          <w:color w:val="212133"/>
        </w:rPr>
        <w:t>binary</w:t>
      </w:r>
      <w:r>
        <w:rPr>
          <w:color w:val="212133"/>
          <w:spacing w:val="40"/>
        </w:rPr>
        <w:t xml:space="preserve"> </w:t>
      </w:r>
      <w:r>
        <w:rPr>
          <w:color w:val="212133"/>
        </w:rPr>
        <w:t>tree</w:t>
      </w:r>
      <w:r>
        <w:rPr>
          <w:color w:val="212133"/>
          <w:spacing w:val="40"/>
        </w:rPr>
        <w:t xml:space="preserve"> </w:t>
      </w:r>
      <w:r>
        <w:rPr>
          <w:color w:val="212133"/>
        </w:rPr>
        <w:t>using</w:t>
      </w:r>
      <w:r>
        <w:rPr>
          <w:color w:val="212133"/>
          <w:spacing w:val="40"/>
        </w:rPr>
        <w:t xml:space="preserve"> </w:t>
      </w:r>
      <w:r>
        <w:rPr>
          <w:color w:val="212133"/>
        </w:rPr>
        <w:t>the</w:t>
      </w:r>
      <w:r>
        <w:rPr>
          <w:color w:val="212133"/>
          <w:spacing w:val="40"/>
        </w:rPr>
        <w:t xml:space="preserve"> </w:t>
      </w:r>
      <w:r>
        <w:rPr>
          <w:color w:val="212133"/>
        </w:rPr>
        <w:t>IP</w:t>
      </w:r>
      <w:r>
        <w:rPr>
          <w:color w:val="212133"/>
          <w:spacing w:val="40"/>
        </w:rPr>
        <w:t xml:space="preserve"> </w:t>
      </w:r>
      <w:r>
        <w:rPr>
          <w:color w:val="212133"/>
        </w:rPr>
        <w:t>address</w:t>
      </w:r>
      <w:r>
        <w:rPr>
          <w:color w:val="212133"/>
          <w:spacing w:val="40"/>
        </w:rPr>
        <w:t xml:space="preserve"> </w:t>
      </w:r>
      <w:r>
        <w:rPr>
          <w:color w:val="212133"/>
        </w:rPr>
        <w:t>bits</w:t>
      </w:r>
      <w:r>
        <w:rPr>
          <w:color w:val="212133"/>
          <w:spacing w:val="40"/>
        </w:rPr>
        <w:t xml:space="preserve"> </w:t>
      </w:r>
      <w:r>
        <w:rPr>
          <w:color w:val="212133"/>
        </w:rPr>
        <w:t>from</w:t>
      </w:r>
      <w:r>
        <w:rPr>
          <w:color w:val="212133"/>
          <w:spacing w:val="40"/>
        </w:rPr>
        <w:t xml:space="preserve"> </w:t>
      </w:r>
      <w:r>
        <w:rPr>
          <w:color w:val="212133"/>
        </w:rPr>
        <w:t>most-significant</w:t>
      </w:r>
      <w:r>
        <w:rPr>
          <w:color w:val="212133"/>
          <w:spacing w:val="40"/>
        </w:rPr>
        <w:t xml:space="preserve"> </w:t>
      </w:r>
      <w:r>
        <w:rPr>
          <w:color w:val="212133"/>
        </w:rPr>
        <w:t>to least-significant</w:t>
      </w:r>
      <w:r>
        <w:rPr>
          <w:color w:val="212133"/>
          <w:spacing w:val="-4"/>
        </w:rPr>
        <w:t xml:space="preserve"> </w:t>
      </w:r>
      <w:r>
        <w:rPr>
          <w:color w:val="212133"/>
        </w:rPr>
        <w:t>until</w:t>
      </w:r>
      <w:r>
        <w:rPr>
          <w:color w:val="212133"/>
          <w:spacing w:val="-4"/>
        </w:rPr>
        <w:t xml:space="preserve"> </w:t>
      </w:r>
      <w:r>
        <w:rPr>
          <w:color w:val="212133"/>
        </w:rPr>
        <w:t>a</w:t>
      </w:r>
      <w:r>
        <w:rPr>
          <w:color w:val="212133"/>
          <w:spacing w:val="-4"/>
        </w:rPr>
        <w:t xml:space="preserve"> </w:t>
      </w:r>
      <w:r>
        <w:rPr>
          <w:color w:val="212133"/>
        </w:rPr>
        <w:t>leaf</w:t>
      </w:r>
      <w:r>
        <w:rPr>
          <w:color w:val="212133"/>
          <w:spacing w:val="-4"/>
        </w:rPr>
        <w:t xml:space="preserve"> </w:t>
      </w:r>
      <w:r>
        <w:rPr>
          <w:color w:val="212133"/>
        </w:rPr>
        <w:t>node</w:t>
      </w:r>
      <w:r>
        <w:rPr>
          <w:color w:val="212133"/>
          <w:spacing w:val="-4"/>
        </w:rPr>
        <w:t xml:space="preserve"> </w:t>
      </w:r>
      <w:r>
        <w:rPr>
          <w:color w:val="212133"/>
        </w:rPr>
        <w:t>is</w:t>
      </w:r>
      <w:r>
        <w:rPr>
          <w:color w:val="212133"/>
          <w:spacing w:val="-4"/>
        </w:rPr>
        <w:t xml:space="preserve"> </w:t>
      </w:r>
      <w:r>
        <w:rPr>
          <w:color w:val="212133"/>
        </w:rPr>
        <w:t>reached;</w:t>
      </w:r>
      <w:r>
        <w:rPr>
          <w:color w:val="212133"/>
          <w:spacing w:val="-4"/>
        </w:rPr>
        <w:t xml:space="preserve"> </w:t>
      </w:r>
      <w:r>
        <w:rPr>
          <w:color w:val="212133"/>
        </w:rPr>
        <w:t>(2)</w:t>
      </w:r>
      <w:r>
        <w:rPr>
          <w:color w:val="212133"/>
          <w:spacing w:val="-4"/>
        </w:rPr>
        <w:t xml:space="preserve"> </w:t>
      </w:r>
      <w:r>
        <w:rPr>
          <w:color w:val="212133"/>
        </w:rPr>
        <w:t>decoding</w:t>
      </w:r>
      <w:r>
        <w:rPr>
          <w:color w:val="212133"/>
          <w:spacing w:val="-4"/>
        </w:rPr>
        <w:t xml:space="preserve"> </w:t>
      </w:r>
      <w:r>
        <w:rPr>
          <w:color w:val="212133"/>
        </w:rPr>
        <w:t>the</w:t>
      </w:r>
      <w:r>
        <w:rPr>
          <w:color w:val="212133"/>
          <w:spacing w:val="-4"/>
        </w:rPr>
        <w:t xml:space="preserve"> </w:t>
      </w:r>
      <w:r>
        <w:rPr>
          <w:color w:val="212133"/>
        </w:rPr>
        <w:t>data</w:t>
      </w:r>
      <w:r>
        <w:rPr>
          <w:color w:val="212133"/>
          <w:spacing w:val="-4"/>
        </w:rPr>
        <w:t xml:space="preserve"> </w:t>
      </w:r>
      <w:r>
        <w:rPr>
          <w:color w:val="212133"/>
        </w:rPr>
        <w:t>record</w:t>
      </w:r>
      <w:r>
        <w:rPr>
          <w:color w:val="212133"/>
          <w:spacing w:val="-4"/>
        </w:rPr>
        <w:t xml:space="preserve"> </w:t>
      </w:r>
      <w:r>
        <w:rPr>
          <w:color w:val="212133"/>
        </w:rPr>
        <w:t>at</w:t>
      </w:r>
      <w:r>
        <w:rPr>
          <w:color w:val="212133"/>
          <w:spacing w:val="-4"/>
        </w:rPr>
        <w:t xml:space="preserve"> </w:t>
      </w:r>
      <w:r>
        <w:rPr>
          <w:color w:val="212133"/>
        </w:rPr>
        <w:t>the</w:t>
      </w:r>
      <w:r>
        <w:rPr>
          <w:color w:val="212133"/>
          <w:spacing w:val="-4"/>
        </w:rPr>
        <w:t xml:space="preserve"> </w:t>
      </w:r>
      <w:r>
        <w:rPr>
          <w:color w:val="212133"/>
        </w:rPr>
        <w:t>leaf,</w:t>
      </w:r>
      <w:r>
        <w:rPr>
          <w:color w:val="212133"/>
          <w:spacing w:val="-4"/>
        </w:rPr>
        <w:t xml:space="preserve"> </w:t>
      </w:r>
      <w:r>
        <w:rPr>
          <w:color w:val="212133"/>
        </w:rPr>
        <w:t>which</w:t>
      </w:r>
      <w:r>
        <w:rPr>
          <w:color w:val="212133"/>
          <w:spacing w:val="-4"/>
        </w:rPr>
        <w:t xml:space="preserve"> </w:t>
      </w:r>
      <w:r>
        <w:rPr>
          <w:color w:val="212133"/>
        </w:rPr>
        <w:t>may be a map (Python dict equivalent), a list, string, uint32, or double value.</w:t>
      </w:r>
    </w:p>
    <w:p>
      <w:pPr>
        <w:pStyle w:val="BodyText"/>
        <w:spacing w:lineRule="auto" w:line="298" w:before="122" w:after="0"/>
        <w:ind w:start="545" w:end="1534"/>
        <w:jc w:val="both"/>
        <w:rPr/>
      </w:pPr>
      <w:r>
        <w:rPr>
          <w:color w:val="212133"/>
        </w:rPr>
        <w:t>The geoip2 Python library (used by KTA's route daemon) opens the MMDB file with mmap, allowing</w:t>
      </w:r>
      <w:r>
        <w:rPr>
          <w:color w:val="212133"/>
          <w:spacing w:val="-1"/>
        </w:rPr>
        <w:t xml:space="preserve"> </w:t>
      </w:r>
      <w:r>
        <w:rPr>
          <w:color w:val="212133"/>
        </w:rPr>
        <w:t>the</w:t>
      </w:r>
      <w:r>
        <w:rPr>
          <w:color w:val="212133"/>
          <w:spacing w:val="-1"/>
        </w:rPr>
        <w:t xml:space="preserve"> </w:t>
      </w:r>
      <w:r>
        <w:rPr>
          <w:color w:val="212133"/>
        </w:rPr>
        <w:t>OS</w:t>
      </w:r>
      <w:r>
        <w:rPr>
          <w:color w:val="212133"/>
          <w:spacing w:val="-1"/>
        </w:rPr>
        <w:t xml:space="preserve"> </w:t>
      </w:r>
      <w:r>
        <w:rPr>
          <w:color w:val="212133"/>
        </w:rPr>
        <w:t>to</w:t>
      </w:r>
      <w:r>
        <w:rPr>
          <w:color w:val="212133"/>
          <w:spacing w:val="-1"/>
        </w:rPr>
        <w:t xml:space="preserve"> </w:t>
      </w:r>
      <w:r>
        <w:rPr>
          <w:color w:val="212133"/>
        </w:rPr>
        <w:t>manage</w:t>
      </w:r>
      <w:r>
        <w:rPr>
          <w:color w:val="212133"/>
          <w:spacing w:val="-1"/>
        </w:rPr>
        <w:t xml:space="preserve"> </w:t>
      </w:r>
      <w:r>
        <w:rPr>
          <w:color w:val="212133"/>
        </w:rPr>
        <w:t>paging</w:t>
      </w:r>
      <w:r>
        <w:rPr>
          <w:color w:val="212133"/>
          <w:spacing w:val="-1"/>
        </w:rPr>
        <w:t xml:space="preserve"> </w:t>
      </w:r>
      <w:r>
        <w:rPr>
          <w:color w:val="212133"/>
        </w:rPr>
        <w:t>of</w:t>
      </w:r>
      <w:r>
        <w:rPr>
          <w:color w:val="212133"/>
          <w:spacing w:val="-1"/>
        </w:rPr>
        <w:t xml:space="preserve"> </w:t>
      </w:r>
      <w:r>
        <w:rPr>
          <w:color w:val="212133"/>
        </w:rPr>
        <w:t>the</w:t>
      </w:r>
      <w:r>
        <w:rPr>
          <w:color w:val="212133"/>
          <w:spacing w:val="-1"/>
        </w:rPr>
        <w:t xml:space="preserve"> </w:t>
      </w:r>
      <w:r>
        <w:rPr>
          <w:color w:val="212133"/>
        </w:rPr>
        <w:t>database</w:t>
      </w:r>
      <w:r>
        <w:rPr>
          <w:color w:val="212133"/>
          <w:spacing w:val="-1"/>
        </w:rPr>
        <w:t xml:space="preserve"> </w:t>
      </w:r>
      <w:r>
        <w:rPr>
          <w:color w:val="212133"/>
        </w:rPr>
        <w:t>file.</w:t>
      </w:r>
      <w:r>
        <w:rPr>
          <w:color w:val="212133"/>
          <w:spacing w:val="-1"/>
        </w:rPr>
        <w:t xml:space="preserve"> </w:t>
      </w:r>
      <w:r>
        <w:rPr>
          <w:color w:val="212133"/>
        </w:rPr>
        <w:t>For</w:t>
      </w:r>
      <w:r>
        <w:rPr>
          <w:color w:val="212133"/>
          <w:spacing w:val="-1"/>
        </w:rPr>
        <w:t xml:space="preserve"> </w:t>
      </w:r>
      <w:r>
        <w:rPr>
          <w:color w:val="212133"/>
        </w:rPr>
        <w:t>a</w:t>
      </w:r>
      <w:r>
        <w:rPr>
          <w:color w:val="212133"/>
          <w:spacing w:val="-1"/>
        </w:rPr>
        <w:t xml:space="preserve"> </w:t>
      </w:r>
      <w:r>
        <w:rPr>
          <w:color w:val="212133"/>
        </w:rPr>
        <w:t>typical</w:t>
      </w:r>
      <w:r>
        <w:rPr>
          <w:color w:val="212133"/>
          <w:spacing w:val="-1"/>
        </w:rPr>
        <w:t xml:space="preserve"> </w:t>
      </w:r>
      <w:r>
        <w:rPr>
          <w:color w:val="212133"/>
        </w:rPr>
        <w:t>GeoLite2-City</w:t>
      </w:r>
      <w:r>
        <w:rPr>
          <w:color w:val="212133"/>
          <w:spacing w:val="-1"/>
        </w:rPr>
        <w:t xml:space="preserve"> </w:t>
      </w:r>
      <w:r>
        <w:rPr>
          <w:color w:val="212133"/>
        </w:rPr>
        <w:t>database</w:t>
      </w:r>
      <w:r>
        <w:rPr>
          <w:color w:val="212133"/>
          <w:spacing w:val="-1"/>
        </w:rPr>
        <w:t xml:space="preserve"> </w:t>
      </w:r>
      <w:r>
        <w:rPr>
          <w:color w:val="212133"/>
        </w:rPr>
        <w:t>of approximately 70 MB, the working set for a mixed global IP distribution is approximately 8–15 MB</w:t>
      </w:r>
      <w:r>
        <w:rPr>
          <w:color w:val="212133"/>
          <w:spacing w:val="80"/>
          <w:w w:val="150"/>
        </w:rPr>
        <w:t xml:space="preserve"> </w:t>
      </w:r>
      <w:r>
        <w:rPr>
          <w:color w:val="212133"/>
        </w:rPr>
        <w:t>once</w:t>
      </w:r>
      <w:r>
        <w:rPr>
          <w:color w:val="212133"/>
          <w:spacing w:val="80"/>
          <w:w w:val="150"/>
        </w:rPr>
        <w:t xml:space="preserve"> </w:t>
      </w:r>
      <w:r>
        <w:rPr>
          <w:color w:val="212133"/>
        </w:rPr>
        <w:t>the</w:t>
      </w:r>
      <w:r>
        <w:rPr>
          <w:color w:val="212133"/>
          <w:spacing w:val="80"/>
          <w:w w:val="150"/>
        </w:rPr>
        <w:t xml:space="preserve"> </w:t>
      </w:r>
      <w:r>
        <w:rPr>
          <w:color w:val="212133"/>
        </w:rPr>
        <w:t>tree</w:t>
      </w:r>
      <w:r>
        <w:rPr>
          <w:color w:val="212133"/>
          <w:spacing w:val="80"/>
          <w:w w:val="150"/>
        </w:rPr>
        <w:t xml:space="preserve"> </w:t>
      </w:r>
      <w:r>
        <w:rPr>
          <w:color w:val="212133"/>
        </w:rPr>
        <w:t>nodes</w:t>
      </w:r>
      <w:r>
        <w:rPr>
          <w:color w:val="212133"/>
          <w:spacing w:val="80"/>
          <w:w w:val="150"/>
        </w:rPr>
        <w:t xml:space="preserve"> </w:t>
      </w:r>
      <w:r>
        <w:rPr>
          <w:color w:val="212133"/>
        </w:rPr>
        <w:t>are</w:t>
      </w:r>
      <w:r>
        <w:rPr>
          <w:color w:val="212133"/>
          <w:spacing w:val="80"/>
          <w:w w:val="150"/>
        </w:rPr>
        <w:t xml:space="preserve"> </w:t>
      </w:r>
      <w:r>
        <w:rPr>
          <w:color w:val="212133"/>
        </w:rPr>
        <w:t>cached.</w:t>
      </w:r>
      <w:r>
        <w:rPr>
          <w:color w:val="212133"/>
          <w:spacing w:val="80"/>
          <w:w w:val="150"/>
        </w:rPr>
        <w:t xml:space="preserve"> </w:t>
      </w:r>
      <w:r>
        <w:rPr>
          <w:color w:val="212133"/>
        </w:rPr>
        <w:t>KTA's</w:t>
      </w:r>
      <w:r>
        <w:rPr>
          <w:color w:val="212133"/>
          <w:spacing w:val="80"/>
          <w:w w:val="150"/>
        </w:rPr>
        <w:t xml:space="preserve"> </w:t>
      </w:r>
      <w:r>
        <w:rPr>
          <w:color w:val="212133"/>
        </w:rPr>
        <w:t>route</w:t>
      </w:r>
      <w:r>
        <w:rPr>
          <w:color w:val="212133"/>
          <w:spacing w:val="80"/>
          <w:w w:val="150"/>
        </w:rPr>
        <w:t xml:space="preserve"> </w:t>
      </w:r>
      <w:r>
        <w:rPr>
          <w:color w:val="212133"/>
        </w:rPr>
        <w:t>daemon</w:t>
      </w:r>
      <w:r>
        <w:rPr>
          <w:color w:val="212133"/>
          <w:spacing w:val="80"/>
          <w:w w:val="150"/>
        </w:rPr>
        <w:t xml:space="preserve"> </w:t>
      </w:r>
      <w:r>
        <w:rPr>
          <w:color w:val="212133"/>
        </w:rPr>
        <w:t>observes</w:t>
      </w:r>
      <w:r>
        <w:rPr>
          <w:color w:val="212133"/>
          <w:spacing w:val="80"/>
          <w:w w:val="150"/>
        </w:rPr>
        <w:t xml:space="preserve"> </w:t>
      </w:r>
      <w:r>
        <w:rPr>
          <w:color w:val="212133"/>
        </w:rPr>
        <w:t xml:space="preserve">consistently sub-millisecond lookup latency for both City and ASN databases after the initial warm-up </w:t>
      </w:r>
      <w:r>
        <w:rPr>
          <w:color w:val="212133"/>
          <w:spacing w:val="-2"/>
        </w:rPr>
        <w:t>period.</w:t>
      </w:r>
    </w:p>
    <w:p>
      <w:pPr>
        <w:pStyle w:val="BodyText"/>
        <w:spacing w:lineRule="auto" w:line="298" w:before="123" w:after="0"/>
        <w:ind w:start="545" w:end="1534"/>
        <w:jc w:val="both"/>
        <w:rPr/>
      </w:pPr>
      <w:r>
        <w:rPr>
          <w:color w:val="212133"/>
        </w:rPr>
        <w:t>A known limitation of the GeoLite2 databases is their treatment of anycast addresses. Anycast IP addresses (used by Cloudflare's 1.1.1.1, Google's 8.8.8.8, and all major CDN providers) are assigned</w:t>
      </w:r>
      <w:r>
        <w:rPr>
          <w:color w:val="212133"/>
          <w:spacing w:val="-2"/>
        </w:rPr>
        <w:t xml:space="preserve"> </w:t>
      </w:r>
      <w:r>
        <w:rPr>
          <w:color w:val="212133"/>
        </w:rPr>
        <w:t>to</w:t>
      </w:r>
      <w:r>
        <w:rPr>
          <w:color w:val="212133"/>
          <w:spacing w:val="-2"/>
        </w:rPr>
        <w:t xml:space="preserve"> </w:t>
      </w:r>
      <w:r>
        <w:rPr>
          <w:color w:val="212133"/>
        </w:rPr>
        <w:t>a</w:t>
      </w:r>
      <w:r>
        <w:rPr>
          <w:color w:val="212133"/>
          <w:spacing w:val="-2"/>
        </w:rPr>
        <w:t xml:space="preserve"> </w:t>
      </w:r>
      <w:r>
        <w:rPr>
          <w:color w:val="212133"/>
        </w:rPr>
        <w:t>single</w:t>
      </w:r>
      <w:r>
        <w:rPr>
          <w:color w:val="212133"/>
          <w:spacing w:val="-2"/>
        </w:rPr>
        <w:t xml:space="preserve"> </w:t>
      </w:r>
      <w:r>
        <w:rPr>
          <w:color w:val="212133"/>
        </w:rPr>
        <w:t>geographic</w:t>
      </w:r>
      <w:r>
        <w:rPr>
          <w:color w:val="212133"/>
          <w:spacing w:val="-2"/>
        </w:rPr>
        <w:t xml:space="preserve"> </w:t>
      </w:r>
      <w:r>
        <w:rPr>
          <w:color w:val="212133"/>
        </w:rPr>
        <w:t>location</w:t>
      </w:r>
      <w:r>
        <w:rPr>
          <w:color w:val="212133"/>
          <w:spacing w:val="-2"/>
        </w:rPr>
        <w:t xml:space="preserve"> </w:t>
      </w:r>
      <w:r>
        <w:rPr>
          <w:color w:val="212133"/>
        </w:rPr>
        <w:t>in</w:t>
      </w:r>
      <w:r>
        <w:rPr>
          <w:color w:val="212133"/>
          <w:spacing w:val="-2"/>
        </w:rPr>
        <w:t xml:space="preserve"> </w:t>
      </w:r>
      <w:r>
        <w:rPr>
          <w:color w:val="212133"/>
        </w:rPr>
        <w:t>the</w:t>
      </w:r>
      <w:r>
        <w:rPr>
          <w:color w:val="212133"/>
          <w:spacing w:val="-2"/>
        </w:rPr>
        <w:t xml:space="preserve"> </w:t>
      </w:r>
      <w:r>
        <w:rPr>
          <w:color w:val="212133"/>
        </w:rPr>
        <w:t>GeoLite2</w:t>
      </w:r>
      <w:r>
        <w:rPr>
          <w:color w:val="212133"/>
          <w:spacing w:val="-2"/>
        </w:rPr>
        <w:t xml:space="preserve"> </w:t>
      </w:r>
      <w:r>
        <w:rPr>
          <w:color w:val="212133"/>
        </w:rPr>
        <w:t>database</w:t>
      </w:r>
      <w:r>
        <w:rPr>
          <w:color w:val="212133"/>
          <w:spacing w:val="-2"/>
        </w:rPr>
        <w:t xml:space="preserve"> </w:t>
      </w:r>
      <w:r>
        <w:rPr>
          <w:color w:val="212133"/>
        </w:rPr>
        <w:t>even</w:t>
      </w:r>
      <w:r>
        <w:rPr>
          <w:color w:val="212133"/>
          <w:spacing w:val="-2"/>
        </w:rPr>
        <w:t xml:space="preserve"> </w:t>
      </w:r>
      <w:r>
        <w:rPr>
          <w:color w:val="212133"/>
        </w:rPr>
        <w:t>though</w:t>
      </w:r>
      <w:r>
        <w:rPr>
          <w:color w:val="212133"/>
          <w:spacing w:val="-2"/>
        </w:rPr>
        <w:t xml:space="preserve"> </w:t>
      </w:r>
      <w:r>
        <w:rPr>
          <w:color w:val="212133"/>
        </w:rPr>
        <w:t>traffic</w:t>
      </w:r>
      <w:r>
        <w:rPr>
          <w:color w:val="212133"/>
          <w:spacing w:val="-2"/>
        </w:rPr>
        <w:t xml:space="preserve"> </w:t>
      </w:r>
      <w:r>
        <w:rPr>
          <w:color w:val="212133"/>
        </w:rPr>
        <w:t>to</w:t>
      </w:r>
      <w:r>
        <w:rPr>
          <w:color w:val="212133"/>
          <w:spacing w:val="-2"/>
        </w:rPr>
        <w:t xml:space="preserve"> </w:t>
      </w:r>
      <w:r>
        <w:rPr>
          <w:color w:val="212133"/>
        </w:rPr>
        <w:t>that</w:t>
      </w:r>
      <w:r>
        <w:rPr>
          <w:color w:val="212133"/>
          <w:spacing w:val="-2"/>
        </w:rPr>
        <w:t xml:space="preserve"> </w:t>
      </w:r>
      <w:r>
        <w:rPr>
          <w:color w:val="212133"/>
        </w:rPr>
        <w:t>IP may be routed to any of dozens of PoPs (Points of Presence) worldwide. KTA's RouteMapWidget correctly shows the traceroute hop path to the actual geographically nearest PoP, but the GeoLite2 lookup for the destination IP itself may show an incorrect location. This is a fundamental limitation of any passive geolocation approach for anycast addresses.</w:t>
      </w:r>
    </w:p>
    <w:p>
      <w:pPr>
        <w:pStyle w:val="BodyText"/>
        <w:rPr/>
      </w:pPr>
      <w:r>
        <w:rPr/>
      </w:r>
    </w:p>
    <w:p>
      <w:pPr>
        <w:pStyle w:val="BodyText"/>
        <w:spacing w:before="41" w:after="0"/>
        <w:rPr/>
      </w:pPr>
      <w:r>
        <w:rPr/>
      </w:r>
    </w:p>
    <w:p>
      <w:pPr>
        <w:pStyle w:val="BodyText"/>
        <w:spacing w:lineRule="auto" w:line="298"/>
        <w:ind w:start="545" w:end="1534"/>
        <w:jc w:val="both"/>
        <w:rPr>
          <w:color w:val="212133"/>
        </w:rPr>
      </w:pPr>
      <w:r>
        <w:rPr>
          <w:color w:val="212133"/>
        </w:rPr>
        <w:t>RFC 1035, authored by Paul Mockapetris and published in November 1987, defines the binary wire format for DNS messages. The format has remained stable for over 35 years, with extensions (EDNS0, DNSSEC, DNS-over-TCP, DNS-over-HTTPS) adding new record types and transport options while preserving backward compatibility with the original format. KTA's dns_parser.c implements the core RFC 1035 parsing logic for IN-class A records, which remains the primary mechanism for IPv4 address resolution.</w:t>
      </w:r>
    </w:p>
    <w:p>
      <w:pPr>
        <w:pStyle w:val="BodyText"/>
        <w:spacing w:lineRule="auto" w:line="295" w:before="124" w:after="0"/>
        <w:ind w:start="545" w:end="1534"/>
        <w:jc w:val="both"/>
        <w:rPr/>
      </w:pPr>
      <w:r>
        <w:rPr>
          <w:color w:val="212133"/>
        </w:rPr>
        <w:t>A DNS message begins with a 12-byte header: ID (2 bytes, transaction identifier), FLAGS (2 bytes, QR/Opcode/AA/TC/RD/RA/Z/RCODE bits), QDCOUNT (2 bytes, number of questions), ANCOUNT (2 bytes, number of answers), NSCOUNT (2 bytes, authority records), ARCOUNT (2 bytes, additional records). The FLAGS field QR bit (bit 15) distinguishes queries (0) from responses (1); KTA only processes responses (QR=1) since only responses contain the IP</w:t>
      </w:r>
      <w:r>
        <w:rPr>
          <w:rFonts w:ascii="Symbol" w:hAnsi="Symbol"/>
          <w:color w:val="212133"/>
        </w:rPr>
        <w:t></w:t>
      </w:r>
      <w:r>
        <w:rPr>
          <w:color w:val="212133"/>
        </w:rPr>
        <w:t>domain mapping needed for connection enrichment.</w:t>
      </w:r>
    </w:p>
    <w:p>
      <w:pPr>
        <w:pStyle w:val="BodyText"/>
        <w:spacing w:lineRule="auto" w:line="298" w:before="118" w:after="0"/>
        <w:ind w:start="545" w:end="1534"/>
        <w:jc w:val="both"/>
        <w:rPr/>
      </w:pPr>
      <w:r>
        <w:rPr>
          <w:color w:val="212133"/>
        </w:rPr>
        <w:t>Domain</w:t>
      </w:r>
      <w:r>
        <w:rPr>
          <w:color w:val="212133"/>
          <w:spacing w:val="-5"/>
        </w:rPr>
        <w:t xml:space="preserve"> </w:t>
      </w:r>
      <w:r>
        <w:rPr>
          <w:color w:val="212133"/>
        </w:rPr>
        <w:t>names</w:t>
      </w:r>
      <w:r>
        <w:rPr>
          <w:color w:val="212133"/>
          <w:spacing w:val="-5"/>
        </w:rPr>
        <w:t xml:space="preserve"> </w:t>
      </w:r>
      <w:r>
        <w:rPr>
          <w:color w:val="212133"/>
        </w:rPr>
        <w:t>in</w:t>
      </w:r>
      <w:r>
        <w:rPr>
          <w:color w:val="212133"/>
          <w:spacing w:val="-5"/>
        </w:rPr>
        <w:t xml:space="preserve"> </w:t>
      </w:r>
      <w:r>
        <w:rPr>
          <w:color w:val="212133"/>
        </w:rPr>
        <w:t>DNS</w:t>
      </w:r>
      <w:r>
        <w:rPr>
          <w:color w:val="212133"/>
          <w:spacing w:val="-5"/>
        </w:rPr>
        <w:t xml:space="preserve"> </w:t>
      </w:r>
      <w:r>
        <w:rPr>
          <w:color w:val="212133"/>
        </w:rPr>
        <w:t>are</w:t>
      </w:r>
      <w:r>
        <w:rPr>
          <w:color w:val="212133"/>
          <w:spacing w:val="-5"/>
        </w:rPr>
        <w:t xml:space="preserve"> </w:t>
      </w:r>
      <w:r>
        <w:rPr>
          <w:color w:val="212133"/>
        </w:rPr>
        <w:t>encoded</w:t>
      </w:r>
      <w:r>
        <w:rPr>
          <w:color w:val="212133"/>
          <w:spacing w:val="-5"/>
        </w:rPr>
        <w:t xml:space="preserve"> </w:t>
      </w:r>
      <w:r>
        <w:rPr>
          <w:color w:val="212133"/>
        </w:rPr>
        <w:t>as</w:t>
      </w:r>
      <w:r>
        <w:rPr>
          <w:color w:val="212133"/>
          <w:spacing w:val="-5"/>
        </w:rPr>
        <w:t xml:space="preserve"> </w:t>
      </w:r>
      <w:r>
        <w:rPr>
          <w:color w:val="212133"/>
        </w:rPr>
        <w:t>sequences</w:t>
      </w:r>
      <w:r>
        <w:rPr>
          <w:color w:val="212133"/>
          <w:spacing w:val="-5"/>
        </w:rPr>
        <w:t xml:space="preserve"> </w:t>
      </w:r>
      <w:r>
        <w:rPr>
          <w:color w:val="212133"/>
        </w:rPr>
        <w:t>of</w:t>
      </w:r>
      <w:r>
        <w:rPr>
          <w:color w:val="212133"/>
          <w:spacing w:val="-5"/>
        </w:rPr>
        <w:t xml:space="preserve"> </w:t>
      </w:r>
      <w:r>
        <w:rPr>
          <w:color w:val="212133"/>
        </w:rPr>
        <w:t>labels:</w:t>
      </w:r>
      <w:r>
        <w:rPr>
          <w:color w:val="212133"/>
          <w:spacing w:val="-5"/>
        </w:rPr>
        <w:t xml:space="preserve"> </w:t>
      </w:r>
      <w:r>
        <w:rPr>
          <w:color w:val="212133"/>
        </w:rPr>
        <w:t>each</w:t>
      </w:r>
      <w:r>
        <w:rPr>
          <w:color w:val="212133"/>
          <w:spacing w:val="-5"/>
        </w:rPr>
        <w:t xml:space="preserve"> </w:t>
      </w:r>
      <w:r>
        <w:rPr>
          <w:color w:val="212133"/>
        </w:rPr>
        <w:t>label</w:t>
      </w:r>
      <w:r>
        <w:rPr>
          <w:color w:val="212133"/>
          <w:spacing w:val="-5"/>
        </w:rPr>
        <w:t xml:space="preserve"> </w:t>
      </w:r>
      <w:r>
        <w:rPr>
          <w:color w:val="212133"/>
        </w:rPr>
        <w:t>is</w:t>
      </w:r>
      <w:r>
        <w:rPr>
          <w:color w:val="212133"/>
          <w:spacing w:val="-5"/>
        </w:rPr>
        <w:t xml:space="preserve"> </w:t>
      </w:r>
      <w:r>
        <w:rPr>
          <w:color w:val="212133"/>
        </w:rPr>
        <w:t>preceded</w:t>
      </w:r>
      <w:r>
        <w:rPr>
          <w:color w:val="212133"/>
          <w:spacing w:val="-5"/>
        </w:rPr>
        <w:t xml:space="preserve"> </w:t>
      </w:r>
      <w:r>
        <w:rPr>
          <w:color w:val="212133"/>
        </w:rPr>
        <w:t>by</w:t>
      </w:r>
      <w:r>
        <w:rPr>
          <w:color w:val="212133"/>
          <w:spacing w:val="-5"/>
        </w:rPr>
        <w:t xml:space="preserve"> </w:t>
      </w:r>
      <w:r>
        <w:rPr>
          <w:color w:val="212133"/>
        </w:rPr>
        <w:t>a</w:t>
      </w:r>
      <w:r>
        <w:rPr>
          <w:color w:val="212133"/>
          <w:spacing w:val="-5"/>
        </w:rPr>
        <w:t xml:space="preserve"> </w:t>
      </w:r>
      <w:r>
        <w:rPr>
          <w:color w:val="212133"/>
        </w:rPr>
        <w:t>1-byte length, and the sequence is terminated by a 0-length label (root). Pointer compression (RFC 1035</w:t>
      </w:r>
      <w:r>
        <w:rPr>
          <w:color w:val="212133"/>
          <w:spacing w:val="-5"/>
        </w:rPr>
        <w:t xml:space="preserve"> </w:t>
      </w:r>
      <w:r>
        <w:rPr>
          <w:color w:val="212133"/>
        </w:rPr>
        <w:t>§4.1.4)</w:t>
      </w:r>
      <w:r>
        <w:rPr>
          <w:color w:val="212133"/>
          <w:spacing w:val="-5"/>
        </w:rPr>
        <w:t xml:space="preserve"> </w:t>
      </w:r>
      <w:r>
        <w:rPr>
          <w:color w:val="212133"/>
        </w:rPr>
        <w:t>allows</w:t>
      </w:r>
      <w:r>
        <w:rPr>
          <w:color w:val="212133"/>
          <w:spacing w:val="-5"/>
        </w:rPr>
        <w:t xml:space="preserve"> </w:t>
      </w:r>
      <w:r>
        <w:rPr>
          <w:color w:val="212133"/>
        </w:rPr>
        <w:t>a</w:t>
      </w:r>
      <w:r>
        <w:rPr>
          <w:color w:val="212133"/>
          <w:spacing w:val="-5"/>
        </w:rPr>
        <w:t xml:space="preserve"> </w:t>
      </w:r>
      <w:r>
        <w:rPr>
          <w:color w:val="212133"/>
        </w:rPr>
        <w:t>2-byte</w:t>
      </w:r>
      <w:r>
        <w:rPr>
          <w:color w:val="212133"/>
          <w:spacing w:val="-5"/>
        </w:rPr>
        <w:t xml:space="preserve"> </w:t>
      </w:r>
      <w:r>
        <w:rPr>
          <w:color w:val="212133"/>
        </w:rPr>
        <w:t>value</w:t>
      </w:r>
      <w:r>
        <w:rPr>
          <w:color w:val="212133"/>
          <w:spacing w:val="-5"/>
        </w:rPr>
        <w:t xml:space="preserve"> </w:t>
      </w:r>
      <w:r>
        <w:rPr>
          <w:color w:val="212133"/>
        </w:rPr>
        <w:t>with</w:t>
      </w:r>
      <w:r>
        <w:rPr>
          <w:color w:val="212133"/>
          <w:spacing w:val="-5"/>
        </w:rPr>
        <w:t xml:space="preserve"> </w:t>
      </w:r>
      <w:r>
        <w:rPr>
          <w:color w:val="212133"/>
        </w:rPr>
        <w:t>the</w:t>
      </w:r>
      <w:r>
        <w:rPr>
          <w:color w:val="212133"/>
          <w:spacing w:val="-5"/>
        </w:rPr>
        <w:t xml:space="preserve"> </w:t>
      </w:r>
      <w:r>
        <w:rPr>
          <w:color w:val="212133"/>
        </w:rPr>
        <w:t>top</w:t>
      </w:r>
      <w:r>
        <w:rPr>
          <w:color w:val="212133"/>
          <w:spacing w:val="-5"/>
        </w:rPr>
        <w:t xml:space="preserve"> </w:t>
      </w:r>
      <w:r>
        <w:rPr>
          <w:color w:val="212133"/>
        </w:rPr>
        <w:t>two</w:t>
      </w:r>
      <w:r>
        <w:rPr>
          <w:color w:val="212133"/>
          <w:spacing w:val="-5"/>
        </w:rPr>
        <w:t xml:space="preserve"> </w:t>
      </w:r>
      <w:r>
        <w:rPr>
          <w:color w:val="212133"/>
        </w:rPr>
        <w:t>bits</w:t>
      </w:r>
      <w:r>
        <w:rPr>
          <w:color w:val="212133"/>
          <w:spacing w:val="-5"/>
        </w:rPr>
        <w:t xml:space="preserve"> </w:t>
      </w:r>
      <w:r>
        <w:rPr>
          <w:color w:val="212133"/>
        </w:rPr>
        <w:t>set</w:t>
      </w:r>
      <w:r>
        <w:rPr>
          <w:color w:val="212133"/>
          <w:spacing w:val="-5"/>
        </w:rPr>
        <w:t xml:space="preserve"> </w:t>
      </w:r>
      <w:r>
        <w:rPr>
          <w:color w:val="212133"/>
        </w:rPr>
        <w:t>to</w:t>
      </w:r>
      <w:r>
        <w:rPr>
          <w:color w:val="212133"/>
          <w:spacing w:val="-5"/>
        </w:rPr>
        <w:t xml:space="preserve"> </w:t>
      </w:r>
      <w:r>
        <w:rPr>
          <w:color w:val="212133"/>
        </w:rPr>
        <w:t>11</w:t>
      </w:r>
      <w:r>
        <w:rPr>
          <w:color w:val="212133"/>
          <w:spacing w:val="-5"/>
        </w:rPr>
        <w:t xml:space="preserve"> </w:t>
      </w:r>
      <w:r>
        <w:rPr>
          <w:color w:val="212133"/>
        </w:rPr>
        <w:t>(binary)</w:t>
      </w:r>
      <w:r>
        <w:rPr>
          <w:color w:val="212133"/>
          <w:spacing w:val="-5"/>
        </w:rPr>
        <w:t xml:space="preserve"> </w:t>
      </w:r>
      <w:r>
        <w:rPr>
          <w:color w:val="212133"/>
        </w:rPr>
        <w:t>to</w:t>
      </w:r>
      <w:r>
        <w:rPr>
          <w:color w:val="212133"/>
          <w:spacing w:val="-5"/>
        </w:rPr>
        <w:t xml:space="preserve"> </w:t>
      </w:r>
      <w:r>
        <w:rPr>
          <w:color w:val="212133"/>
        </w:rPr>
        <w:t>specify</w:t>
      </w:r>
      <w:r>
        <w:rPr>
          <w:color w:val="212133"/>
          <w:spacing w:val="-5"/>
        </w:rPr>
        <w:t xml:space="preserve"> </w:t>
      </w:r>
      <w:r>
        <w:rPr>
          <w:color w:val="212133"/>
        </w:rPr>
        <w:t>a</w:t>
      </w:r>
      <w:r>
        <w:rPr>
          <w:color w:val="212133"/>
          <w:spacing w:val="-5"/>
        </w:rPr>
        <w:t xml:space="preserve"> </w:t>
      </w:r>
      <w:r>
        <w:rPr>
          <w:color w:val="212133"/>
        </w:rPr>
        <w:t>byte</w:t>
      </w:r>
      <w:r>
        <w:rPr>
          <w:color w:val="212133"/>
          <w:spacing w:val="-5"/>
        </w:rPr>
        <w:t xml:space="preserve"> </w:t>
      </w:r>
      <w:r>
        <w:rPr>
          <w:color w:val="212133"/>
        </w:rPr>
        <w:t>offset from the start of the DNS message where parsing should continue. This allows long domain names</w:t>
      </w:r>
      <w:r>
        <w:rPr>
          <w:color w:val="212133"/>
          <w:spacing w:val="27"/>
        </w:rPr>
        <w:t xml:space="preserve"> </w:t>
      </w:r>
      <w:r>
        <w:rPr>
          <w:color w:val="212133"/>
        </w:rPr>
        <w:t>to</w:t>
      </w:r>
      <w:r>
        <w:rPr>
          <w:color w:val="212133"/>
          <w:spacing w:val="27"/>
        </w:rPr>
        <w:t xml:space="preserve"> </w:t>
      </w:r>
      <w:r>
        <w:rPr>
          <w:color w:val="212133"/>
        </w:rPr>
        <w:t>appear</w:t>
      </w:r>
      <w:r>
        <w:rPr>
          <w:color w:val="212133"/>
          <w:spacing w:val="27"/>
        </w:rPr>
        <w:t xml:space="preserve"> </w:t>
      </w:r>
      <w:r>
        <w:rPr>
          <w:color w:val="212133"/>
        </w:rPr>
        <w:t>multiple</w:t>
      </w:r>
      <w:r>
        <w:rPr>
          <w:color w:val="212133"/>
          <w:spacing w:val="27"/>
        </w:rPr>
        <w:t xml:space="preserve"> </w:t>
      </w:r>
      <w:r>
        <w:rPr>
          <w:color w:val="212133"/>
        </w:rPr>
        <w:t>times</w:t>
      </w:r>
      <w:r>
        <w:rPr>
          <w:color w:val="212133"/>
          <w:spacing w:val="27"/>
        </w:rPr>
        <w:t xml:space="preserve"> </w:t>
      </w:r>
      <w:r>
        <w:rPr>
          <w:color w:val="212133"/>
        </w:rPr>
        <w:t>in</w:t>
      </w:r>
      <w:r>
        <w:rPr>
          <w:color w:val="212133"/>
          <w:spacing w:val="27"/>
        </w:rPr>
        <w:t xml:space="preserve"> </w:t>
      </w:r>
      <w:r>
        <w:rPr>
          <w:color w:val="212133"/>
        </w:rPr>
        <w:t>a</w:t>
      </w:r>
      <w:r>
        <w:rPr>
          <w:color w:val="212133"/>
          <w:spacing w:val="27"/>
        </w:rPr>
        <w:t xml:space="preserve"> </w:t>
      </w:r>
      <w:r>
        <w:rPr>
          <w:color w:val="212133"/>
        </w:rPr>
        <w:t>response</w:t>
      </w:r>
      <w:r>
        <w:rPr>
          <w:color w:val="212133"/>
          <w:spacing w:val="27"/>
        </w:rPr>
        <w:t xml:space="preserve"> </w:t>
      </w:r>
      <w:r>
        <w:rPr>
          <w:color w:val="212133"/>
        </w:rPr>
        <w:t>(e.g.,</w:t>
      </w:r>
      <w:r>
        <w:rPr>
          <w:color w:val="212133"/>
          <w:spacing w:val="27"/>
        </w:rPr>
        <w:t xml:space="preserve"> </w:t>
      </w:r>
      <w:r>
        <w:rPr>
          <w:color w:val="212133"/>
        </w:rPr>
        <w:t>in</w:t>
      </w:r>
      <w:r>
        <w:rPr>
          <w:color w:val="212133"/>
          <w:spacing w:val="27"/>
        </w:rPr>
        <w:t xml:space="preserve"> </w:t>
      </w:r>
      <w:r>
        <w:rPr>
          <w:color w:val="212133"/>
        </w:rPr>
        <w:t>multiple</w:t>
      </w:r>
      <w:r>
        <w:rPr>
          <w:color w:val="212133"/>
          <w:spacing w:val="27"/>
        </w:rPr>
        <w:t xml:space="preserve"> </w:t>
      </w:r>
      <w:r>
        <w:rPr>
          <w:color w:val="212133"/>
        </w:rPr>
        <w:t>answer</w:t>
      </w:r>
      <w:r>
        <w:rPr>
          <w:color w:val="212133"/>
          <w:spacing w:val="27"/>
        </w:rPr>
        <w:t xml:space="preserve"> </w:t>
      </w:r>
      <w:r>
        <w:rPr>
          <w:color w:val="212133"/>
        </w:rPr>
        <w:t>records)</w:t>
      </w:r>
      <w:r>
        <w:rPr>
          <w:color w:val="212133"/>
          <w:spacing w:val="27"/>
        </w:rPr>
        <w:t xml:space="preserve"> </w:t>
      </w:r>
      <w:r>
        <w:rPr>
          <w:color w:val="212133"/>
        </w:rPr>
        <w:t>with</w:t>
      </w:r>
      <w:r>
        <w:rPr>
          <w:color w:val="212133"/>
          <w:spacing w:val="27"/>
        </w:rPr>
        <w:t xml:space="preserve"> </w:t>
      </w:r>
      <w:r>
        <w:rPr>
          <w:color w:val="212133"/>
        </w:rPr>
        <w:t>only</w:t>
      </w:r>
      <w:r>
        <w:rPr>
          <w:color w:val="212133"/>
          <w:spacing w:val="27"/>
        </w:rPr>
        <w:t xml:space="preserve"> </w:t>
      </w:r>
      <w:r>
        <w:rPr>
          <w:color w:val="212133"/>
        </w:rPr>
        <w:t>a 2-byte pointer rather than repeating the full encoded name. KTA's parser must handle pointer compression correctly to extract domain names from typical DNS responses, where most names in the answer section are compressed references to the question section.</w:t>
      </w:r>
    </w:p>
    <w:p>
      <w:pPr>
        <w:pStyle w:val="BodyText"/>
        <w:spacing w:before="3" w:after="0"/>
        <w:rPr>
          <w:sz w:val="9"/>
        </w:rPr>
      </w:pPr>
      <w:r>
        <w:rPr>
          <w:sz w:val="9"/>
        </w:rPr>
      </w:r>
    </w:p>
    <w:tbl>
      <w:tblPr>
        <w:tblW w:w="9357" w:type="dxa"/>
        <w:jc w:val="start"/>
        <w:tblInd w:w="278" w:type="dxa"/>
        <w:tblLayout w:type="fixed"/>
        <w:tblCellMar>
          <w:top w:w="0" w:type="dxa"/>
          <w:start w:w="5" w:type="dxa"/>
          <w:bottom w:w="0" w:type="dxa"/>
          <w:end w:w="5" w:type="dxa"/>
        </w:tblCellMar>
      </w:tblPr>
      <w:tblGrid>
        <w:gridCol w:w="1701"/>
        <w:gridCol w:w="1417"/>
        <w:gridCol w:w="1419"/>
        <w:gridCol w:w="4820"/>
      </w:tblGrid>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Field</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Offset</w:t>
            </w:r>
          </w:p>
        </w:tc>
        <w:tc>
          <w:tcPr>
            <w:tcW w:w="14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4"/>
                <w:sz w:val="18"/>
              </w:rPr>
              <w:t>Size</w:t>
            </w:r>
          </w:p>
        </w:tc>
        <w:tc>
          <w:tcPr>
            <w:tcW w:w="482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8" w:end="0"/>
              <w:rPr>
                <w:rFonts w:ascii="Arial" w:hAnsi="Arial"/>
                <w:b/>
                <w:sz w:val="18"/>
              </w:rPr>
            </w:pPr>
            <w:r>
              <w:rPr>
                <w:rFonts w:ascii="Arial" w:hAnsi="Arial"/>
                <w:b/>
                <w:color w:val="FFFFFF"/>
                <w:spacing w:val="-2"/>
                <w:sz w:val="18"/>
              </w:rPr>
              <w:t>Description</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ID</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10"/>
                <w:sz w:val="18"/>
              </w:rPr>
              <w:t>0</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2 </w:t>
            </w:r>
            <w:r>
              <w:rPr>
                <w:spacing w:val="-2"/>
                <w:sz w:val="18"/>
              </w:rPr>
              <w:t>bytes</w:t>
            </w:r>
          </w:p>
        </w:tc>
        <w:tc>
          <w:tcPr>
            <w:tcW w:w="482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Transaction ID matching </w:t>
            </w:r>
            <w:r>
              <w:rPr>
                <w:spacing w:val="-2"/>
                <w:sz w:val="18"/>
              </w:rPr>
              <w:t>query</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FLAGS</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10"/>
                <w:sz w:val="18"/>
              </w:rPr>
              <w:t>2</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2 </w:t>
            </w:r>
            <w:r>
              <w:rPr>
                <w:spacing w:val="-2"/>
                <w:sz w:val="18"/>
              </w:rPr>
              <w:t>bytes</w:t>
            </w:r>
          </w:p>
        </w:tc>
        <w:tc>
          <w:tcPr>
            <w:tcW w:w="482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QR(1) Opcode(4) AA TC RD RA Z(3) </w:t>
            </w:r>
            <w:r>
              <w:rPr>
                <w:spacing w:val="-2"/>
                <w:sz w:val="18"/>
              </w:rPr>
              <w:t>RCODE(4)</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QDCOUNT</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10"/>
                <w:sz w:val="18"/>
              </w:rPr>
              <w:t>4</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2 </w:t>
            </w:r>
            <w:r>
              <w:rPr>
                <w:spacing w:val="-2"/>
                <w:sz w:val="18"/>
              </w:rPr>
              <w:t>bytes</w:t>
            </w:r>
          </w:p>
        </w:tc>
        <w:tc>
          <w:tcPr>
            <w:tcW w:w="482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Number of questions (typically </w:t>
            </w:r>
            <w:r>
              <w:rPr>
                <w:spacing w:val="-5"/>
                <w:sz w:val="18"/>
              </w:rPr>
              <w:t>1)</w:t>
            </w:r>
          </w:p>
        </w:tc>
      </w:tr>
    </w:tbl>
    <w:p>
      <w:pPr>
        <w:sectPr>
          <w:type w:val="nextPage"/>
          <w:pgSz w:w="11906" w:h="16838"/>
          <w:pgMar w:left="992" w:right="0" w:gutter="0" w:header="0" w:top="1460" w:footer="0" w:bottom="1420"/>
          <w:pgNumType w:fmt="decimal"/>
          <w:formProt w:val="false"/>
          <w:textDirection w:val="lrTb"/>
          <w:docGrid w:type="default" w:linePitch="100" w:charSpace="0"/>
        </w:sectPr>
      </w:pPr>
    </w:p>
    <w:tbl>
      <w:tblPr>
        <w:tblW w:w="9357" w:type="dxa"/>
        <w:jc w:val="start"/>
        <w:tblInd w:w="278" w:type="dxa"/>
        <w:tblLayout w:type="fixed"/>
        <w:tblCellMar>
          <w:top w:w="0" w:type="dxa"/>
          <w:start w:w="5" w:type="dxa"/>
          <w:bottom w:w="0" w:type="dxa"/>
          <w:end w:w="5" w:type="dxa"/>
        </w:tblCellMar>
      </w:tblPr>
      <w:tblGrid>
        <w:gridCol w:w="1701"/>
        <w:gridCol w:w="1417"/>
        <w:gridCol w:w="1419"/>
        <w:gridCol w:w="4820"/>
      </w:tblGrid>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Field</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Offset</w:t>
            </w:r>
          </w:p>
        </w:tc>
        <w:tc>
          <w:tcPr>
            <w:tcW w:w="14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4"/>
                <w:sz w:val="18"/>
              </w:rPr>
              <w:t>Size</w:t>
            </w:r>
          </w:p>
        </w:tc>
        <w:tc>
          <w:tcPr>
            <w:tcW w:w="482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8" w:end="0"/>
              <w:rPr>
                <w:rFonts w:ascii="Arial" w:hAnsi="Arial"/>
                <w:b/>
                <w:sz w:val="18"/>
              </w:rPr>
            </w:pPr>
            <w:r>
              <w:rPr>
                <w:rFonts w:ascii="Arial" w:hAnsi="Arial"/>
                <w:b/>
                <w:color w:val="FFFFFF"/>
                <w:spacing w:val="-2"/>
                <w:sz w:val="18"/>
              </w:rPr>
              <w:t>Description</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ANCOUNT</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10"/>
                <w:sz w:val="18"/>
              </w:rPr>
              <w:t>6</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2 </w:t>
            </w:r>
            <w:r>
              <w:rPr>
                <w:spacing w:val="-2"/>
                <w:sz w:val="18"/>
              </w:rPr>
              <w:t>bytes</w:t>
            </w:r>
          </w:p>
        </w:tc>
        <w:tc>
          <w:tcPr>
            <w:tcW w:w="482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Number of answer </w:t>
            </w:r>
            <w:r>
              <w:rPr>
                <w:spacing w:val="-5"/>
                <w:sz w:val="18"/>
              </w:rPr>
              <w:t>RRs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NSCOUNT</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10"/>
                <w:sz w:val="18"/>
              </w:rPr>
              <w:t>8</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2 </w:t>
            </w:r>
            <w:r>
              <w:rPr>
                <w:spacing w:val="-2"/>
                <w:sz w:val="18"/>
              </w:rPr>
              <w:t>bytes</w:t>
            </w:r>
          </w:p>
        </w:tc>
        <w:tc>
          <w:tcPr>
            <w:tcW w:w="482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Number of authority </w:t>
            </w:r>
            <w:r>
              <w:rPr>
                <w:spacing w:val="-5"/>
                <w:sz w:val="18"/>
              </w:rPr>
              <w:t>RRs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ARCOUNT</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10</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2 </w:t>
            </w:r>
            <w:r>
              <w:rPr>
                <w:spacing w:val="-2"/>
                <w:sz w:val="18"/>
              </w:rPr>
              <w:t>bytes</w:t>
            </w:r>
          </w:p>
        </w:tc>
        <w:tc>
          <w:tcPr>
            <w:tcW w:w="482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Number of additional </w:t>
            </w:r>
            <w:r>
              <w:rPr>
                <w:spacing w:val="-5"/>
                <w:sz w:val="18"/>
              </w:rPr>
              <w:t>RRs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QNAME</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12</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Variable</w:t>
            </w:r>
          </w:p>
        </w:tc>
        <w:tc>
          <w:tcPr>
            <w:tcW w:w="482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Question name (length-prefixed </w:t>
            </w:r>
            <w:r>
              <w:rPr>
                <w:spacing w:val="-2"/>
                <w:sz w:val="18"/>
              </w:rPr>
              <w:t>labels)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QTYPE</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After </w:t>
            </w:r>
            <w:r>
              <w:rPr>
                <w:spacing w:val="-2"/>
                <w:sz w:val="18"/>
              </w:rPr>
              <w:t>QNAME</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2 </w:t>
            </w:r>
            <w:r>
              <w:rPr>
                <w:spacing w:val="-2"/>
                <w:sz w:val="18"/>
              </w:rPr>
              <w:t>bytes</w:t>
            </w:r>
          </w:p>
        </w:tc>
        <w:tc>
          <w:tcPr>
            <w:tcW w:w="482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Query type (A=1, AAAA=28, </w:t>
            </w:r>
            <w:r>
              <w:rPr>
                <w:spacing w:val="-2"/>
                <w:sz w:val="18"/>
              </w:rPr>
              <w:t>etc.)</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QCLASS</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After </w:t>
            </w:r>
            <w:r>
              <w:rPr>
                <w:spacing w:val="-2"/>
                <w:sz w:val="18"/>
              </w:rPr>
              <w:t>QTYPE</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2 </w:t>
            </w:r>
            <w:r>
              <w:rPr>
                <w:spacing w:val="-2"/>
                <w:sz w:val="18"/>
              </w:rPr>
              <w:t>bytes</w:t>
            </w:r>
          </w:p>
        </w:tc>
        <w:tc>
          <w:tcPr>
            <w:tcW w:w="482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Query class </w:t>
            </w:r>
            <w:r>
              <w:rPr>
                <w:spacing w:val="-2"/>
                <w:sz w:val="18"/>
              </w:rPr>
              <w:t>(IN=1)</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Answer </w:t>
            </w:r>
            <w:r>
              <w:rPr>
                <w:spacing w:val="-5"/>
                <w:sz w:val="18"/>
              </w:rPr>
              <w:t>RRs</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After </w:t>
            </w:r>
            <w:r>
              <w:rPr>
                <w:spacing w:val="-2"/>
                <w:sz w:val="18"/>
              </w:rPr>
              <w:t>question</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Variable</w:t>
            </w:r>
          </w:p>
        </w:tc>
        <w:tc>
          <w:tcPr>
            <w:tcW w:w="482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NAME|TYPE|CLASS|TTL|RDLENGTH|RDATA per </w:t>
            </w:r>
            <w:r>
              <w:rPr>
                <w:spacing w:val="-5"/>
                <w:sz w:val="18"/>
              </w:rPr>
              <w:t>RR</w:t>
            </w:r>
          </w:p>
        </w:tc>
      </w:tr>
    </w:tbl>
    <w:p>
      <w:pPr>
        <w:pStyle w:val="Normal"/>
        <w:spacing w:before="100" w:after="0"/>
        <w:ind w:hanging="0" w:start="2689" w:end="0"/>
        <w:jc w:val="start"/>
        <w:rPr>
          <w:rFonts w:ascii="Arial" w:hAnsi="Arial"/>
          <w:i/>
          <w:sz w:val="18"/>
        </w:rPr>
      </w:pPr>
      <w:r>
        <mc:AlternateContent>
          <mc:Choice Requires="wpg">
            <w:drawing>
              <wp:anchor distT="0" distB="0" distL="0" distR="0" simplePos="0" relativeHeight="175" behindDoc="1" locked="0" layoutInCell="0" allowOverlap="1">
                <wp:simplePos x="0" y="0"/>
                <wp:positionH relativeFrom="page">
                  <wp:posOffset>0</wp:posOffset>
                </wp:positionH>
                <wp:positionV relativeFrom="page">
                  <wp:posOffset>0</wp:posOffset>
                </wp:positionV>
                <wp:extent cx="7560310" cy="10692130"/>
                <wp:effectExtent l="0" t="0" r="0" b="0"/>
                <wp:wrapNone/>
                <wp:docPr id="76" name="Group 211"/>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77" name="Graphic 212"/>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78" name="Graphic 213"/>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11" style="position:absolute;margin-left:0pt;margin-top:0pt;width:595.3pt;height:841.9pt" coordorigin="0,0" coordsize="11906,16838"/>
            </w:pict>
          </mc:Fallback>
        </mc:AlternateContent>
      </w:r>
      <w:r>
        <w:rPr>
          <w:rFonts w:ascii="Arial" w:hAnsi="Arial"/>
          <w:i/>
          <w:color w:val="494969"/>
          <w:sz w:val="18"/>
        </w:rPr>
        <w:t xml:space="preserve">Table 2.E1 — RFC 1035 DNS message header </w:t>
      </w:r>
      <w:r>
        <w:rPr>
          <w:rFonts w:ascii="Arial" w:hAnsi="Arial"/>
          <w:i/>
          <w:color w:val="494969"/>
          <w:spacing w:val="-2"/>
          <w:sz w:val="18"/>
        </w:rPr>
        <w:t>structure</w:t>
      </w:r>
    </w:p>
    <w:p>
      <w:pPr>
        <w:pStyle w:val="BodyText"/>
        <w:rPr>
          <w:rFonts w:ascii="Arial" w:hAnsi="Arial"/>
          <w:i/>
          <w:sz w:val="18"/>
        </w:rPr>
      </w:pPr>
      <w:r>
        <w:rPr>
          <w:rFonts w:ascii="Arial" w:hAnsi="Arial"/>
          <w:i/>
          <w:sz w:val="18"/>
        </w:rPr>
      </w:r>
    </w:p>
    <w:p>
      <w:pPr>
        <w:pStyle w:val="BodyText"/>
        <w:spacing w:before="141" w:after="0"/>
        <w:rPr>
          <w:rFonts w:ascii="Arial" w:hAnsi="Arial"/>
          <w:i/>
          <w:sz w:val="18"/>
        </w:rPr>
      </w:pPr>
      <w:r>
        <w:rPr>
          <w:rFonts w:ascii="Arial" w:hAnsi="Arial"/>
          <w:i/>
          <w:sz w:val="18"/>
        </w:rPr>
      </w:r>
    </w:p>
    <w:p>
      <w:pPr>
        <w:pStyle w:val="BodyText"/>
        <w:spacing w:lineRule="auto" w:line="298"/>
        <w:ind w:start="545" w:end="1534"/>
        <w:jc w:val="both"/>
        <w:rPr/>
      </w:pPr>
      <w:r>
        <w:rPr>
          <w:color w:val="212133"/>
        </w:rPr>
        <w:t>Qt's</w:t>
      </w:r>
      <w:r>
        <w:rPr>
          <w:color w:val="212133"/>
          <w:spacing w:val="-5"/>
        </w:rPr>
        <w:t xml:space="preserve"> </w:t>
      </w:r>
      <w:r>
        <w:rPr>
          <w:color w:val="212133"/>
        </w:rPr>
        <w:t>Model-View-Delegate</w:t>
      </w:r>
      <w:r>
        <w:rPr>
          <w:color w:val="212133"/>
          <w:spacing w:val="-5"/>
        </w:rPr>
        <w:t xml:space="preserve"> </w:t>
      </w:r>
      <w:r>
        <w:rPr>
          <w:color w:val="212133"/>
        </w:rPr>
        <w:t>(MVD)</w:t>
      </w:r>
      <w:r>
        <w:rPr>
          <w:color w:val="212133"/>
          <w:spacing w:val="-5"/>
        </w:rPr>
        <w:t xml:space="preserve"> </w:t>
      </w:r>
      <w:r>
        <w:rPr>
          <w:color w:val="212133"/>
        </w:rPr>
        <w:t>architecture</w:t>
      </w:r>
      <w:r>
        <w:rPr>
          <w:color w:val="212133"/>
          <w:spacing w:val="-5"/>
        </w:rPr>
        <w:t xml:space="preserve"> </w:t>
      </w:r>
      <w:r>
        <w:rPr>
          <w:color w:val="212133"/>
        </w:rPr>
        <w:t>is</w:t>
      </w:r>
      <w:r>
        <w:rPr>
          <w:color w:val="212133"/>
          <w:spacing w:val="-5"/>
        </w:rPr>
        <w:t xml:space="preserve"> </w:t>
      </w:r>
      <w:r>
        <w:rPr>
          <w:color w:val="212133"/>
        </w:rPr>
        <w:t>the</w:t>
      </w:r>
      <w:r>
        <w:rPr>
          <w:color w:val="212133"/>
          <w:spacing w:val="-5"/>
        </w:rPr>
        <w:t xml:space="preserve"> </w:t>
      </w:r>
      <w:r>
        <w:rPr>
          <w:color w:val="212133"/>
        </w:rPr>
        <w:t>foundation</w:t>
      </w:r>
      <w:r>
        <w:rPr>
          <w:color w:val="212133"/>
          <w:spacing w:val="-5"/>
        </w:rPr>
        <w:t xml:space="preserve"> </w:t>
      </w:r>
      <w:r>
        <w:rPr>
          <w:color w:val="212133"/>
        </w:rPr>
        <w:t>of</w:t>
      </w:r>
      <w:r>
        <w:rPr>
          <w:color w:val="212133"/>
          <w:spacing w:val="-5"/>
        </w:rPr>
        <w:t xml:space="preserve"> </w:t>
      </w:r>
      <w:r>
        <w:rPr>
          <w:color w:val="212133"/>
        </w:rPr>
        <w:t>KTA's</w:t>
      </w:r>
      <w:r>
        <w:rPr>
          <w:color w:val="212133"/>
          <w:spacing w:val="-5"/>
        </w:rPr>
        <w:t xml:space="preserve"> </w:t>
      </w:r>
      <w:r>
        <w:rPr>
          <w:color w:val="212133"/>
        </w:rPr>
        <w:t>GUI</w:t>
      </w:r>
      <w:r>
        <w:rPr>
          <w:color w:val="212133"/>
          <w:spacing w:val="-5"/>
        </w:rPr>
        <w:t xml:space="preserve"> </w:t>
      </w:r>
      <w:r>
        <w:rPr>
          <w:color w:val="212133"/>
        </w:rPr>
        <w:t>design.</w:t>
      </w:r>
      <w:r>
        <w:rPr>
          <w:color w:val="212133"/>
          <w:spacing w:val="-5"/>
        </w:rPr>
        <w:t xml:space="preserve"> </w:t>
      </w:r>
      <w:r>
        <w:rPr>
          <w:color w:val="212133"/>
        </w:rPr>
        <w:t>Unlike</w:t>
      </w:r>
      <w:r>
        <w:rPr>
          <w:color w:val="212133"/>
          <w:spacing w:val="-5"/>
        </w:rPr>
        <w:t xml:space="preserve"> </w:t>
      </w:r>
      <w:r>
        <w:rPr>
          <w:color w:val="212133"/>
        </w:rPr>
        <w:t>the simpler QTableWidget which stores data directly in widget items, QAbstractTableModel separates data storage from presentation. The model stores data internally and responds to queries from the view via the data(index, role) virtual method, where role specifies what data is needed (Qt::DisplayRole for text, Qt::BackgroundRole for colour, etc.). The view (QTableView) calls data() only for visible cells, providing efficient virtualised rendering of large data sets.</w:t>
      </w:r>
    </w:p>
    <w:p>
      <w:pPr>
        <w:pStyle w:val="BodyText"/>
        <w:spacing w:lineRule="auto" w:line="298" w:before="124" w:after="0"/>
        <w:ind w:start="545" w:end="1534"/>
        <w:jc w:val="both"/>
        <w:rPr/>
      </w:pPr>
      <w:r>
        <w:rPr>
          <w:color w:val="212133"/>
        </w:rPr>
        <w:t>KTA's TrafficModel maintains a QVector of all current connections. When ProcReader::readConnections() completes a refresh cycle, it calls TrafficModel::update(newData) which performs a diff against the existing data: new connections emit beginInsertRows/endInsertRows, removed connections emit beginRemoveRows/endRemoveRows,</w:t>
      </w:r>
      <w:r>
        <w:rPr>
          <w:color w:val="212133"/>
          <w:spacing w:val="-7"/>
        </w:rPr>
        <w:t xml:space="preserve"> </w:t>
      </w:r>
      <w:r>
        <w:rPr>
          <w:color w:val="212133"/>
        </w:rPr>
        <w:t>and</w:t>
      </w:r>
      <w:r>
        <w:rPr>
          <w:color w:val="212133"/>
          <w:spacing w:val="-7"/>
        </w:rPr>
        <w:t xml:space="preserve"> </w:t>
      </w:r>
      <w:r>
        <w:rPr>
          <w:color w:val="212133"/>
        </w:rPr>
        <w:t>changed</w:t>
      </w:r>
      <w:r>
        <w:rPr>
          <w:color w:val="212133"/>
          <w:spacing w:val="-7"/>
        </w:rPr>
        <w:t xml:space="preserve"> </w:t>
      </w:r>
      <w:r>
        <w:rPr>
          <w:color w:val="212133"/>
        </w:rPr>
        <w:t>values</w:t>
      </w:r>
      <w:r>
        <w:rPr>
          <w:color w:val="212133"/>
          <w:spacing w:val="-7"/>
        </w:rPr>
        <w:t xml:space="preserve"> </w:t>
      </w:r>
      <w:r>
        <w:rPr>
          <w:color w:val="212133"/>
        </w:rPr>
        <w:t>emit</w:t>
      </w:r>
      <w:r>
        <w:rPr>
          <w:color w:val="212133"/>
          <w:spacing w:val="-7"/>
        </w:rPr>
        <w:t xml:space="preserve"> </w:t>
      </w:r>
      <w:r>
        <w:rPr>
          <w:color w:val="212133"/>
        </w:rPr>
        <w:t>dataChanged</w:t>
      </w:r>
      <w:r>
        <w:rPr>
          <w:color w:val="212133"/>
          <w:spacing w:val="-7"/>
        </w:rPr>
        <w:t xml:space="preserve"> </w:t>
      </w:r>
      <w:r>
        <w:rPr>
          <w:color w:val="212133"/>
        </w:rPr>
        <w:t>with</w:t>
      </w:r>
      <w:r>
        <w:rPr>
          <w:color w:val="212133"/>
          <w:spacing w:val="-7"/>
        </w:rPr>
        <w:t xml:space="preserve"> </w:t>
      </w:r>
      <w:r>
        <w:rPr>
          <w:color w:val="212133"/>
        </w:rPr>
        <w:t>the</w:t>
      </w:r>
      <w:r>
        <w:rPr>
          <w:color w:val="212133"/>
          <w:spacing w:val="-7"/>
        </w:rPr>
        <w:t xml:space="preserve"> </w:t>
      </w:r>
      <w:r>
        <w:rPr>
          <w:color w:val="212133"/>
        </w:rPr>
        <w:t>specific index range. This targeted notification model allows Qt's view to repaint only changed cells, keeping the repaint cost proportional to the change set rather than the total table size.</w:t>
      </w:r>
    </w:p>
    <w:p>
      <w:pPr>
        <w:pStyle w:val="BodyText"/>
        <w:spacing w:lineRule="auto" w:line="298" w:before="124" w:after="0"/>
        <w:ind w:start="545" w:end="1534"/>
        <w:jc w:val="both"/>
        <w:rPr/>
      </w:pPr>
      <w:r>
        <w:rPr>
          <w:color w:val="212133"/>
        </w:rPr>
        <w:t>The SparklineDelegate overrides QStyledItemDelegate::paint() to draw a miniature line chart directly</w:t>
      </w:r>
      <w:r>
        <w:rPr>
          <w:color w:val="212133"/>
          <w:spacing w:val="-1"/>
        </w:rPr>
        <w:t xml:space="preserve"> </w:t>
      </w:r>
      <w:r>
        <w:rPr>
          <w:color w:val="212133"/>
        </w:rPr>
        <w:t>onto</w:t>
      </w:r>
      <w:r>
        <w:rPr>
          <w:color w:val="212133"/>
          <w:spacing w:val="-1"/>
        </w:rPr>
        <w:t xml:space="preserve"> </w:t>
      </w:r>
      <w:r>
        <w:rPr>
          <w:color w:val="212133"/>
        </w:rPr>
        <w:t>the</w:t>
      </w:r>
      <w:r>
        <w:rPr>
          <w:color w:val="212133"/>
          <w:spacing w:val="-1"/>
        </w:rPr>
        <w:t xml:space="preserve"> </w:t>
      </w:r>
      <w:r>
        <w:rPr>
          <w:color w:val="212133"/>
        </w:rPr>
        <w:t>table</w:t>
      </w:r>
      <w:r>
        <w:rPr>
          <w:color w:val="212133"/>
          <w:spacing w:val="-1"/>
        </w:rPr>
        <w:t xml:space="preserve"> </w:t>
      </w:r>
      <w:r>
        <w:rPr>
          <w:color w:val="212133"/>
        </w:rPr>
        <w:t>cell's</w:t>
      </w:r>
      <w:r>
        <w:rPr>
          <w:color w:val="212133"/>
          <w:spacing w:val="-1"/>
        </w:rPr>
        <w:t xml:space="preserve"> </w:t>
      </w:r>
      <w:r>
        <w:rPr>
          <w:color w:val="212133"/>
        </w:rPr>
        <w:t>QPainter.</w:t>
      </w:r>
      <w:r>
        <w:rPr>
          <w:color w:val="212133"/>
          <w:spacing w:val="-1"/>
        </w:rPr>
        <w:t xml:space="preserve"> </w:t>
      </w:r>
      <w:r>
        <w:rPr>
          <w:color w:val="212133"/>
        </w:rPr>
        <w:t>The</w:t>
      </w:r>
      <w:r>
        <w:rPr>
          <w:color w:val="212133"/>
          <w:spacing w:val="-1"/>
        </w:rPr>
        <w:t xml:space="preserve"> </w:t>
      </w:r>
      <w:r>
        <w:rPr>
          <w:color w:val="212133"/>
        </w:rPr>
        <w:t>delegate</w:t>
      </w:r>
      <w:r>
        <w:rPr>
          <w:color w:val="212133"/>
          <w:spacing w:val="-1"/>
        </w:rPr>
        <w:t xml:space="preserve"> </w:t>
      </w:r>
      <w:r>
        <w:rPr>
          <w:color w:val="212133"/>
        </w:rPr>
        <w:t>receives</w:t>
      </w:r>
      <w:r>
        <w:rPr>
          <w:color w:val="212133"/>
          <w:spacing w:val="-1"/>
        </w:rPr>
        <w:t xml:space="preserve"> </w:t>
      </w:r>
      <w:r>
        <w:rPr>
          <w:color w:val="212133"/>
        </w:rPr>
        <w:t>the</w:t>
      </w:r>
      <w:r>
        <w:rPr>
          <w:color w:val="212133"/>
          <w:spacing w:val="-1"/>
        </w:rPr>
        <w:t xml:space="preserve"> </w:t>
      </w:r>
      <w:r>
        <w:rPr>
          <w:color w:val="212133"/>
        </w:rPr>
        <w:t>30-sample</w:t>
      </w:r>
      <w:r>
        <w:rPr>
          <w:color w:val="212133"/>
          <w:spacing w:val="-1"/>
        </w:rPr>
        <w:t xml:space="preserve"> </w:t>
      </w:r>
      <w:r>
        <w:rPr>
          <w:color w:val="212133"/>
        </w:rPr>
        <w:t>ring</w:t>
      </w:r>
      <w:r>
        <w:rPr>
          <w:color w:val="212133"/>
          <w:spacing w:val="-1"/>
        </w:rPr>
        <w:t xml:space="preserve"> </w:t>
      </w:r>
      <w:r>
        <w:rPr>
          <w:color w:val="212133"/>
        </w:rPr>
        <w:t>buffer</w:t>
      </w:r>
      <w:r>
        <w:rPr>
          <w:color w:val="212133"/>
          <w:spacing w:val="-1"/>
        </w:rPr>
        <w:t xml:space="preserve"> </w:t>
      </w:r>
      <w:r>
        <w:rPr>
          <w:color w:val="212133"/>
        </w:rPr>
        <w:t>from</w:t>
      </w:r>
      <w:r>
        <w:rPr>
          <w:color w:val="212133"/>
          <w:spacing w:val="-1"/>
        </w:rPr>
        <w:t xml:space="preserve"> </w:t>
      </w:r>
      <w:r>
        <w:rPr>
          <w:color w:val="212133"/>
        </w:rPr>
        <w:t>the model's data() method via a custom Qt::UserRole. It uses QPainter::drawPolyline() with a QVector constructed by mapping sample values to the cell's height. The maximum sample value is tracked across the ring buffer to normalise the chart's Y axis. The chart uses a thin (1px)</w:t>
      </w:r>
      <w:r>
        <w:rPr>
          <w:color w:val="212133"/>
          <w:spacing w:val="-4"/>
        </w:rPr>
        <w:t xml:space="preserve"> </w:t>
      </w:r>
      <w:r>
        <w:rPr>
          <w:color w:val="212133"/>
        </w:rPr>
        <w:t>line</w:t>
      </w:r>
      <w:r>
        <w:rPr>
          <w:color w:val="212133"/>
          <w:spacing w:val="-4"/>
        </w:rPr>
        <w:t xml:space="preserve"> </w:t>
      </w:r>
      <w:r>
        <w:rPr>
          <w:color w:val="212133"/>
        </w:rPr>
        <w:t>in</w:t>
      </w:r>
      <w:r>
        <w:rPr>
          <w:color w:val="212133"/>
          <w:spacing w:val="-4"/>
        </w:rPr>
        <w:t xml:space="preserve"> </w:t>
      </w:r>
      <w:r>
        <w:rPr>
          <w:color w:val="212133"/>
        </w:rPr>
        <w:t>the</w:t>
      </w:r>
      <w:r>
        <w:rPr>
          <w:color w:val="212133"/>
          <w:spacing w:val="-4"/>
        </w:rPr>
        <w:t xml:space="preserve"> </w:t>
      </w:r>
      <w:r>
        <w:rPr>
          <w:color w:val="212133"/>
        </w:rPr>
        <w:t>accent</w:t>
      </w:r>
      <w:r>
        <w:rPr>
          <w:color w:val="212133"/>
          <w:spacing w:val="-4"/>
        </w:rPr>
        <w:t xml:space="preserve"> </w:t>
      </w:r>
      <w:r>
        <w:rPr>
          <w:color w:val="212133"/>
        </w:rPr>
        <w:t>colour</w:t>
      </w:r>
      <w:r>
        <w:rPr>
          <w:color w:val="212133"/>
          <w:spacing w:val="-4"/>
        </w:rPr>
        <w:t xml:space="preserve"> </w:t>
      </w:r>
      <w:r>
        <w:rPr>
          <w:color w:val="212133"/>
        </w:rPr>
        <w:t>(#1d6ef5)</w:t>
      </w:r>
      <w:r>
        <w:rPr>
          <w:color w:val="212133"/>
          <w:spacing w:val="-4"/>
        </w:rPr>
        <w:t xml:space="preserve"> </w:t>
      </w:r>
      <w:r>
        <w:rPr>
          <w:color w:val="212133"/>
        </w:rPr>
        <w:t>for</w:t>
      </w:r>
      <w:r>
        <w:rPr>
          <w:color w:val="212133"/>
          <w:spacing w:val="-4"/>
        </w:rPr>
        <w:t xml:space="preserve"> </w:t>
      </w:r>
      <w:r>
        <w:rPr>
          <w:color w:val="212133"/>
        </w:rPr>
        <w:t>outgoing</w:t>
      </w:r>
      <w:r>
        <w:rPr>
          <w:color w:val="212133"/>
          <w:spacing w:val="-4"/>
        </w:rPr>
        <w:t xml:space="preserve"> </w:t>
      </w:r>
      <w:r>
        <w:rPr>
          <w:color w:val="212133"/>
        </w:rPr>
        <w:t>rate</w:t>
      </w:r>
      <w:r>
        <w:rPr>
          <w:color w:val="212133"/>
          <w:spacing w:val="-4"/>
        </w:rPr>
        <w:t xml:space="preserve"> </w:t>
      </w:r>
      <w:r>
        <w:rPr>
          <w:color w:val="212133"/>
        </w:rPr>
        <w:t>and</w:t>
      </w:r>
      <w:r>
        <w:rPr>
          <w:color w:val="212133"/>
          <w:spacing w:val="-4"/>
        </w:rPr>
        <w:t xml:space="preserve"> </w:t>
      </w:r>
      <w:r>
        <w:rPr>
          <w:color w:val="212133"/>
        </w:rPr>
        <w:t>a</w:t>
      </w:r>
      <w:r>
        <w:rPr>
          <w:color w:val="212133"/>
          <w:spacing w:val="-4"/>
        </w:rPr>
        <w:t xml:space="preserve"> </w:t>
      </w:r>
      <w:r>
        <w:rPr>
          <w:color w:val="212133"/>
        </w:rPr>
        <w:t>contrasting</w:t>
      </w:r>
      <w:r>
        <w:rPr>
          <w:color w:val="212133"/>
          <w:spacing w:val="-4"/>
        </w:rPr>
        <w:t xml:space="preserve"> </w:t>
      </w:r>
      <w:r>
        <w:rPr>
          <w:color w:val="212133"/>
        </w:rPr>
        <w:t>colour</w:t>
      </w:r>
      <w:r>
        <w:rPr>
          <w:color w:val="212133"/>
          <w:spacing w:val="-4"/>
        </w:rPr>
        <w:t xml:space="preserve"> </w:t>
      </w:r>
      <w:r>
        <w:rPr>
          <w:color w:val="212133"/>
        </w:rPr>
        <w:t>(#f56d1d)</w:t>
      </w:r>
      <w:r>
        <w:rPr>
          <w:color w:val="212133"/>
          <w:spacing w:val="-4"/>
        </w:rPr>
        <w:t xml:space="preserve"> </w:t>
      </w:r>
      <w:r>
        <w:rPr>
          <w:color w:val="212133"/>
        </w:rPr>
        <w:t>for incoming rate, both rendered over the cell's background colour.</w:t>
      </w:r>
    </w:p>
    <w:p>
      <w:pPr>
        <w:sectPr>
          <w:type w:val="continuous"/>
          <w:pgSz w:w="11906" w:h="16838"/>
          <w:pgMar w:left="992" w:right="0" w:gutter="0" w:header="0" w:top="1460" w:footer="0" w:bottom="1420"/>
          <w:formProt w:val="false"/>
          <w:textDirection w:val="lrTb"/>
          <w:docGrid w:type="default" w:linePitch="100" w:charSpace="0"/>
        </w:sectPr>
      </w:pPr>
    </w:p>
    <w:p>
      <w:pPr>
        <w:pStyle w:val="Heading1"/>
        <w:spacing w:lineRule="auto" w:line="125" w:before="244" w:after="0"/>
        <w:ind w:start="545" w:end="1746"/>
        <w:rPr/>
      </w:pPr>
      <w:r>
        <mc:AlternateContent>
          <mc:Choice Requires="wpg">
            <w:drawing>
              <wp:anchor distT="0" distB="0" distL="0" distR="0" simplePos="0" relativeHeight="176" behindDoc="1" locked="0" layoutInCell="0" allowOverlap="1">
                <wp:simplePos x="0" y="0"/>
                <wp:positionH relativeFrom="page">
                  <wp:posOffset>0</wp:posOffset>
                </wp:positionH>
                <wp:positionV relativeFrom="page">
                  <wp:posOffset>0</wp:posOffset>
                </wp:positionV>
                <wp:extent cx="7560310" cy="10692130"/>
                <wp:effectExtent l="0" t="0" r="0" b="0"/>
                <wp:wrapNone/>
                <wp:docPr id="79" name="Group 214"/>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80" name="Graphic 215"/>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81" name="Graphic 216"/>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14" style="position:absolute;margin-left:0pt;margin-top:0pt;width:595.3pt;height:841.9pt" coordorigin="0,0" coordsize="11906,16838"/>
            </w:pict>
          </mc:Fallback>
        </mc:AlternateContent>
        <mc:AlternateContent>
          <mc:Choice Requires="wps">
            <w:drawing>
              <wp:anchor distT="0" distB="0" distL="0" distR="0" simplePos="0" relativeHeight="177" behindDoc="1" locked="0" layoutInCell="0" allowOverlap="1">
                <wp:simplePos x="0" y="0"/>
                <wp:positionH relativeFrom="page">
                  <wp:posOffset>976630</wp:posOffset>
                </wp:positionH>
                <wp:positionV relativeFrom="paragraph">
                  <wp:posOffset>405765</wp:posOffset>
                </wp:positionV>
                <wp:extent cx="5607685" cy="1270"/>
                <wp:effectExtent l="13335" t="12700" r="12065" b="11430"/>
                <wp:wrapNone/>
                <wp:docPr id="82" name="Graphic 217"/>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CHAPTER</w:t>
      </w:r>
      <w:r>
        <w:rPr>
          <w:color w:val="1C6EF4"/>
          <w:spacing w:val="-9"/>
        </w:rPr>
        <w:t xml:space="preserve"> </w:t>
      </w:r>
      <w:r>
        <w:rPr>
          <w:color w:val="1C6EF4"/>
        </w:rPr>
        <w:t>3</w:t>
      </w:r>
      <w:r>
        <w:rPr>
          <w:color w:val="1C6EF4"/>
          <w:spacing w:val="-9"/>
        </w:rPr>
        <w:t xml:space="preserve"> </w:t>
      </w:r>
      <w:r>
        <w:rPr>
          <w:color w:val="1C6EF4"/>
        </w:rPr>
        <w:t>(EXPANDED)</w:t>
      </w:r>
      <w:r>
        <w:rPr>
          <w:color w:val="1C6EF4"/>
          <w:spacing w:val="-9"/>
        </w:rPr>
        <w:t xml:space="preserve"> </w:t>
      </w:r>
      <w:r>
        <w:rPr>
          <w:color w:val="1C6EF4"/>
        </w:rPr>
        <w:t>System</w:t>
      </w:r>
      <w:r>
        <w:rPr>
          <w:color w:val="1C6EF4"/>
          <w:spacing w:val="-9"/>
        </w:rPr>
        <w:t xml:space="preserve"> </w:t>
      </w:r>
      <w:r>
        <w:rPr>
          <w:color w:val="1C6EF4"/>
        </w:rPr>
        <w:t>Design: Detailed Subsystem Analysis</w:t>
      </w:r>
    </w:p>
    <w:p>
      <w:pPr>
        <w:pStyle w:val="BodyText"/>
        <w:rPr>
          <w:rFonts w:ascii="Arial" w:hAnsi="Arial"/>
          <w:b/>
        </w:rPr>
      </w:pPr>
      <w:r>
        <w:rPr>
          <w:rFonts w:ascii="Arial" w:hAnsi="Arial"/>
          <w:b/>
        </w:rPr>
      </w:r>
    </w:p>
    <w:p>
      <w:pPr>
        <w:pStyle w:val="BodyText"/>
        <w:spacing w:before="207" w:after="0"/>
        <w:rPr>
          <w:rFonts w:ascii="Arial" w:hAnsi="Arial"/>
          <w:b/>
        </w:rPr>
      </w:pPr>
      <w:r>
        <w:rPr>
          <w:rFonts w:ascii="Arial" w:hAnsi="Arial"/>
          <w:b/>
        </w:rPr>
      </w:r>
    </w:p>
    <w:p>
      <w:pPr>
        <w:pStyle w:val="BodyText"/>
        <w:spacing w:lineRule="auto" w:line="298"/>
        <w:ind w:start="545" w:end="1534"/>
        <w:jc w:val="both"/>
        <w:rPr>
          <w:color w:val="212133"/>
        </w:rPr>
      </w:pPr>
      <w:r>
        <w:rPr>
          <w:color w:val="212133"/>
        </w:rPr>
        <w:t>The packet_parser.c 10-step pipeline must execute with minimal latency for every packet on the system, including at 100 Mbps where packet arrival rates can exceed 100,000 packets/second for small (100-byte) packets. Each step is therefore analysed for latency contribution and optimisation opportunity.</w:t>
      </w:r>
    </w:p>
    <w:p>
      <w:pPr>
        <w:pStyle w:val="BodyText"/>
        <w:spacing w:before="0" w:after="1"/>
        <w:rPr>
          <w:sz w:val="9"/>
        </w:rPr>
      </w:pPr>
      <w:r>
        <w:rPr>
          <w:sz w:val="9"/>
        </w:rPr>
      </w:r>
    </w:p>
    <w:tbl>
      <w:tblPr>
        <w:tblW w:w="9355" w:type="dxa"/>
        <w:jc w:val="start"/>
        <w:tblInd w:w="278" w:type="dxa"/>
        <w:tblLayout w:type="fixed"/>
        <w:tblCellMar>
          <w:top w:w="0" w:type="dxa"/>
          <w:start w:w="5" w:type="dxa"/>
          <w:bottom w:w="0" w:type="dxa"/>
          <w:end w:w="5" w:type="dxa"/>
        </w:tblCellMar>
      </w:tblPr>
      <w:tblGrid>
        <w:gridCol w:w="2267"/>
        <w:gridCol w:w="1702"/>
        <w:gridCol w:w="5386"/>
      </w:tblGrid>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Pipeline </w:t>
            </w:r>
            <w:r>
              <w:rPr>
                <w:rFonts w:ascii="Arial" w:hAnsi="Arial"/>
                <w:b/>
                <w:color w:val="FFFFFF"/>
                <w:spacing w:val="-4"/>
                <w:sz w:val="18"/>
              </w:rPr>
              <w:t>Step</w:t>
            </w:r>
          </w:p>
        </w:tc>
        <w:tc>
          <w:tcPr>
            <w:tcW w:w="1702"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130"/>
              <w:rPr>
                <w:rFonts w:ascii="Arial" w:hAnsi="Arial"/>
                <w:b/>
                <w:sz w:val="18"/>
              </w:rPr>
            </w:pPr>
            <w:r>
              <w:rPr>
                <w:rFonts w:ascii="Arial" w:hAnsi="Arial"/>
                <w:b/>
                <w:color w:val="FFFFFF"/>
                <w:sz w:val="18"/>
              </w:rPr>
              <w:t xml:space="preserve">Latency </w:t>
            </w:r>
            <w:r>
              <w:rPr>
                <w:rFonts w:ascii="Arial" w:hAnsi="Arial"/>
                <w:b/>
                <w:color w:val="FFFFFF"/>
                <w:spacing w:val="-2"/>
                <w:sz w:val="18"/>
              </w:rPr>
              <w:t>Contributio</w:t>
            </w:r>
          </w:p>
        </w:tc>
        <w:tc>
          <w:tcPr>
            <w:tcW w:w="538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8" w:end="0"/>
              <w:rPr>
                <w:rFonts w:ascii="Arial" w:hAnsi="Arial"/>
                <w:b/>
                <w:sz w:val="18"/>
              </w:rPr>
            </w:pPr>
            <w:r>
              <w:rPr>
                <w:rFonts w:ascii="Arial" w:hAnsi="Arial"/>
                <w:b/>
                <w:color w:val="FFFFFF"/>
                <w:spacing w:val="-111"/>
                <w:sz w:val="18"/>
              </w:rPr>
              <w:t>n</w:t>
            </w:r>
            <w:r>
              <w:rPr>
                <w:rFonts w:ascii="Arial" w:hAnsi="Arial"/>
                <w:b/>
                <w:color w:val="FFFFFF"/>
                <w:spacing w:val="-1"/>
                <w:sz w:val="18"/>
              </w:rPr>
              <w:t>Optimisation</w:t>
            </w:r>
            <w:r>
              <w:rPr>
                <w:rFonts w:ascii="Arial" w:hAnsi="Arial"/>
                <w:b/>
                <w:color w:val="FFFFFF"/>
                <w:spacing w:val="10"/>
                <w:sz w:val="18"/>
              </w:rPr>
              <w:t xml:space="preserve"> </w:t>
            </w:r>
            <w:r>
              <w:rPr>
                <w:rFonts w:ascii="Arial" w:hAnsi="Arial"/>
                <w:b/>
                <w:color w:val="FFFFFF"/>
                <w:spacing w:val="-2"/>
                <w:sz w:val="18"/>
              </w:rPr>
              <w:t>Applied</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IP version </w:t>
            </w:r>
            <w:r>
              <w:rPr>
                <w:spacing w:val="-2"/>
                <w:sz w:val="18"/>
              </w:rPr>
              <w:t>check</w:t>
            </w:r>
          </w:p>
        </w:tc>
        <w:tc>
          <w:tcPr>
            <w:tcW w:w="17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&lt; 0.1 </w:t>
            </w:r>
            <w:r>
              <w:rPr>
                <w:spacing w:val="-5"/>
                <w:sz w:val="18"/>
              </w:rPr>
              <w:t>µs</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Direct skb-&gt;data byte read, no function call </w:t>
            </w:r>
            <w:r>
              <w:rPr>
                <w:spacing w:val="-2"/>
                <w:sz w:val="18"/>
              </w:rPr>
              <w:t>overhead</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Header </w:t>
            </w:r>
            <w:r>
              <w:rPr>
                <w:spacing w:val="-2"/>
                <w:sz w:val="18"/>
              </w:rPr>
              <w:t>validation</w:t>
            </w:r>
          </w:p>
        </w:tc>
        <w:tc>
          <w:tcPr>
            <w:tcW w:w="17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~0.2 </w:t>
            </w:r>
            <w:r>
              <w:rPr>
                <w:spacing w:val="-5"/>
                <w:sz w:val="18"/>
              </w:rPr>
              <w:t>µs</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skb_header_pointer with stack-allocated backup </w:t>
            </w:r>
            <w:r>
              <w:rPr>
                <w:spacing w:val="-2"/>
                <w:sz w:val="18"/>
              </w:rPr>
              <w:t>buffer</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Protocol </w:t>
            </w:r>
            <w:r>
              <w:rPr>
                <w:spacing w:val="-2"/>
                <w:sz w:val="18"/>
              </w:rPr>
              <w:t>filter</w:t>
            </w:r>
          </w:p>
        </w:tc>
        <w:tc>
          <w:tcPr>
            <w:tcW w:w="17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&lt; 0.1 </w:t>
            </w:r>
            <w:r>
              <w:rPr>
                <w:spacing w:val="-5"/>
                <w:sz w:val="18"/>
              </w:rPr>
              <w:t>µs</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Single comparison, likely CPU branch predictor </w:t>
            </w:r>
            <w:r>
              <w:rPr>
                <w:spacing w:val="-2"/>
                <w:sz w:val="18"/>
              </w:rPr>
              <w:t>trained</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Port </w:t>
            </w:r>
            <w:r>
              <w:rPr>
                <w:spacing w:val="-2"/>
                <w:sz w:val="18"/>
              </w:rPr>
              <w:t>extraction</w:t>
            </w:r>
          </w:p>
        </w:tc>
        <w:tc>
          <w:tcPr>
            <w:tcW w:w="17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~0.2 </w:t>
            </w:r>
            <w:r>
              <w:rPr>
                <w:spacing w:val="-5"/>
                <w:sz w:val="18"/>
              </w:rPr>
              <w:t>µs</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Single skb_header_pointer for transport </w:t>
            </w:r>
            <w:r>
              <w:rPr>
                <w:spacing w:val="-2"/>
                <w:sz w:val="18"/>
              </w:rPr>
              <w:t>header</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Flow key + </w:t>
            </w:r>
            <w:r>
              <w:rPr>
                <w:spacing w:val="-2"/>
                <w:sz w:val="18"/>
              </w:rPr>
              <w:t>canonical</w:t>
            </w:r>
          </w:p>
        </w:tc>
        <w:tc>
          <w:tcPr>
            <w:tcW w:w="17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~0.3 </w:t>
            </w:r>
            <w:r>
              <w:rPr>
                <w:spacing w:val="-5"/>
                <w:sz w:val="18"/>
              </w:rPr>
              <w:t>µs</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Inline struct copy + conditional IP </w:t>
            </w:r>
            <w:r>
              <w:rPr>
                <w:spacing w:val="-4"/>
                <w:sz w:val="18"/>
              </w:rPr>
              <w:t>swap</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Existing entry </w:t>
            </w:r>
            <w:r>
              <w:rPr>
                <w:spacing w:val="-2"/>
                <w:sz w:val="18"/>
              </w:rPr>
              <w:t>lookup</w:t>
            </w:r>
          </w:p>
        </w:tc>
        <w:tc>
          <w:tcPr>
            <w:tcW w:w="17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0.2–0.8 </w:t>
            </w:r>
            <w:r>
              <w:rPr>
                <w:spacing w:val="-5"/>
                <w:sz w:val="18"/>
              </w:rPr>
              <w:t>µs</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jhash-keyed hash table, O(1) average </w:t>
            </w:r>
            <w:r>
              <w:rPr>
                <w:spacing w:val="-4"/>
                <w:sz w:val="18"/>
              </w:rPr>
              <w:t>case</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Socket </w:t>
            </w:r>
            <w:r>
              <w:rPr>
                <w:spacing w:val="-2"/>
                <w:sz w:val="18"/>
              </w:rPr>
              <w:t>lookup</w:t>
            </w:r>
          </w:p>
        </w:tc>
        <w:tc>
          <w:tcPr>
            <w:tcW w:w="17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0.1–2.0 </w:t>
            </w:r>
            <w:r>
              <w:rPr>
                <w:spacing w:val="-5"/>
                <w:sz w:val="18"/>
              </w:rPr>
              <w:t>µs</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sock_cache hit: O(1); miss: workqueue queued, </w:t>
            </w:r>
            <w:r>
              <w:rPr>
                <w:spacing w:val="-2"/>
                <w:sz w:val="18"/>
              </w:rPr>
              <w:t>returns</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PID waterfall (cache </w:t>
            </w:r>
            <w:r>
              <w:rPr>
                <w:spacing w:val="-4"/>
                <w:sz w:val="18"/>
              </w:rPr>
              <w:t>hit)</w:t>
            </w:r>
          </w:p>
        </w:tc>
        <w:tc>
          <w:tcPr>
            <w:tcW w:w="17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0.1–0.5 </w:t>
            </w:r>
            <w:r>
              <w:rPr>
                <w:spacing w:val="-5"/>
                <w:sz w:val="18"/>
              </w:rPr>
              <w:t>µs</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71% hit on sock_cache, no lock </w:t>
            </w:r>
            <w:r>
              <w:rPr>
                <w:spacing w:val="-2"/>
                <w:sz w:val="18"/>
              </w:rPr>
              <w:t>contention</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New entry </w:t>
            </w:r>
            <w:r>
              <w:rPr>
                <w:spacing w:val="-2"/>
                <w:sz w:val="18"/>
              </w:rPr>
              <w:t>creation</w:t>
            </w:r>
          </w:p>
        </w:tc>
        <w:tc>
          <w:tcPr>
            <w:tcW w:w="17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1.0–3.0 </w:t>
            </w:r>
            <w:r>
              <w:rPr>
                <w:spacing w:val="-5"/>
                <w:sz w:val="18"/>
              </w:rPr>
              <w:t>µs</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GFP_ATOMIC kmalloc (the dominant cost on </w:t>
            </w:r>
            <w:r>
              <w:rPr>
                <w:spacing w:val="-2"/>
                <w:sz w:val="18"/>
              </w:rPr>
              <w:t>miss)</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Stats + anomaly </w:t>
            </w:r>
            <w:r>
              <w:rPr>
                <w:spacing w:val="-2"/>
                <w:sz w:val="18"/>
              </w:rPr>
              <w:t>update</w:t>
            </w:r>
          </w:p>
        </w:tc>
        <w:tc>
          <w:tcPr>
            <w:tcW w:w="17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0.3–0.8 </w:t>
            </w:r>
            <w:r>
              <w:rPr>
                <w:spacing w:val="-5"/>
                <w:sz w:val="18"/>
              </w:rPr>
              <w:t>µs</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All arithmetic on cached struct </w:t>
            </w:r>
            <w:r>
              <w:rPr>
                <w:spacing w:val="-2"/>
                <w:sz w:val="18"/>
              </w:rPr>
              <w:t>fields</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44"/>
              <w:rPr>
                <w:sz w:val="18"/>
              </w:rPr>
            </w:pPr>
            <w:r>
              <w:rPr>
                <w:sz w:val="18"/>
              </w:rPr>
              <w:t xml:space="preserve">Total (cache hit, existing </w:t>
            </w:r>
            <w:r>
              <w:rPr>
                <w:spacing w:val="-5"/>
                <w:sz w:val="18"/>
              </w:rPr>
              <w:t>co</w:t>
            </w:r>
          </w:p>
        </w:tc>
        <w:tc>
          <w:tcPr>
            <w:tcW w:w="1702"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33" w:end="0"/>
              <w:rPr>
                <w:sz w:val="18"/>
              </w:rPr>
            </w:pPr>
            <w:r>
              <w:rPr>
                <w:spacing w:val="-18"/>
                <w:sz w:val="18"/>
              </w:rPr>
              <w:t>n&lt;n)2.0</w:t>
            </w:r>
            <w:r>
              <w:rPr>
                <w:spacing w:val="1"/>
                <w:sz w:val="18"/>
              </w:rPr>
              <w:t xml:space="preserve"> </w:t>
            </w:r>
            <w:r>
              <w:rPr>
                <w:spacing w:val="-5"/>
                <w:sz w:val="18"/>
              </w:rPr>
              <w:t>µs</w:t>
            </w:r>
          </w:p>
        </w:tc>
        <w:tc>
          <w:tcPr>
            <w:tcW w:w="538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Measured with ktime_get_ns() </w:t>
            </w:r>
            <w:r>
              <w:rPr>
                <w:spacing w:val="-2"/>
                <w:sz w:val="18"/>
              </w:rPr>
              <w:t>instrumentation</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58"/>
              <w:rPr>
                <w:sz w:val="18"/>
              </w:rPr>
            </w:pPr>
            <w:r>
              <w:rPr>
                <w:sz w:val="18"/>
              </w:rPr>
              <w:t xml:space="preserve">Total (new conn, cache </w:t>
            </w:r>
            <w:r>
              <w:rPr>
                <w:spacing w:val="-5"/>
                <w:sz w:val="18"/>
              </w:rPr>
              <w:t>mis</w:t>
            </w:r>
          </w:p>
        </w:tc>
        <w:tc>
          <w:tcPr>
            <w:tcW w:w="1702"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42" w:end="0"/>
              <w:rPr>
                <w:sz w:val="18"/>
              </w:rPr>
            </w:pPr>
            <w:r>
              <w:rPr>
                <w:spacing w:val="-12"/>
                <w:sz w:val="18"/>
              </w:rPr>
              <w:t>s3)</w:t>
            </w:r>
            <w:r>
              <w:rPr>
                <w:spacing w:val="-22"/>
                <w:sz w:val="18"/>
              </w:rPr>
              <w:t xml:space="preserve"> </w:t>
            </w:r>
            <w:r>
              <w:rPr>
                <w:spacing w:val="-12"/>
                <w:sz w:val="18"/>
              </w:rPr>
              <w:t>.0–8.0</w:t>
            </w:r>
            <w:r>
              <w:rPr>
                <w:spacing w:val="5"/>
                <w:sz w:val="18"/>
              </w:rPr>
              <w:t xml:space="preserve"> </w:t>
            </w:r>
            <w:r>
              <w:rPr>
                <w:spacing w:val="-12"/>
                <w:sz w:val="18"/>
              </w:rPr>
              <w:t>µs</w:t>
            </w:r>
          </w:p>
        </w:tc>
        <w:tc>
          <w:tcPr>
            <w:tcW w:w="538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Dominated by kmalloc and spin_lock </w:t>
            </w:r>
            <w:r>
              <w:rPr>
                <w:spacing w:val="-2"/>
                <w:sz w:val="18"/>
              </w:rPr>
              <w:t>contention</w:t>
            </w:r>
          </w:p>
        </w:tc>
      </w:tr>
    </w:tbl>
    <w:p>
      <w:pPr>
        <w:pStyle w:val="Normal"/>
        <w:spacing w:before="86" w:after="0"/>
        <w:ind w:hanging="0" w:start="2639" w:end="0"/>
        <w:jc w:val="start"/>
        <w:rPr>
          <w:rFonts w:ascii="Arial" w:hAnsi="Arial"/>
          <w:i/>
          <w:sz w:val="18"/>
        </w:rPr>
      </w:pPr>
      <w:r>
        <w:rPr>
          <w:rFonts w:ascii="Arial" w:hAnsi="Arial"/>
          <w:i/>
          <w:color w:val="494969"/>
          <w:sz w:val="18"/>
        </w:rPr>
        <w:t xml:space="preserve">Table 3.E1 — Packet parser pipeline step latency </w:t>
      </w:r>
      <w:r>
        <w:rPr>
          <w:rFonts w:ascii="Arial" w:hAnsi="Arial"/>
          <w:i/>
          <w:color w:val="494969"/>
          <w:spacing w:val="-2"/>
          <w:sz w:val="18"/>
        </w:rPr>
        <w:t>analysis</w:t>
      </w:r>
    </w:p>
    <w:p>
      <w:pPr>
        <w:pStyle w:val="BodyText"/>
        <w:spacing w:lineRule="auto" w:line="298" w:before="195" w:after="0"/>
        <w:ind w:start="545" w:end="1534"/>
        <w:jc w:val="both"/>
        <w:rPr/>
      </w:pPr>
      <w:r>
        <w:rPr>
          <w:color w:val="212133"/>
        </w:rPr>
        <w:t xml:space="preserve">The dominant performance cost in the common case (existing connection, sock_cache hit) is the hash table lookup for the existing connection entry, which requires acquiring spin_lock_bh. Under high packet rates with many cores processing packets simultaneously, spin lock contention becomes the bottleneck. This is measured in Section 4.7 and found to be negligible at the test's 100 Mbps load. For future multi-gigabit deployments, replacing the single global spin lock with a per-bucket rwlock (multiple readers, exclusive write) would reduce contention </w:t>
      </w:r>
      <w:r>
        <w:rPr>
          <w:color w:val="212133"/>
          <w:spacing w:val="-2"/>
        </w:rPr>
        <w:t>significantly.</w:t>
      </w:r>
    </w:p>
    <w:p>
      <w:pPr>
        <w:pStyle w:val="BodyText"/>
        <w:rPr/>
      </w:pPr>
      <w:r>
        <w:rPr/>
      </w:r>
    </w:p>
    <w:p>
      <w:pPr>
        <w:pStyle w:val="BodyText"/>
        <w:spacing w:before="41" w:after="0"/>
        <w:rPr/>
      </w:pPr>
      <w:r>
        <w:rPr/>
      </w:r>
    </w:p>
    <w:p>
      <w:pPr>
        <w:pStyle w:val="BodyText"/>
        <w:spacing w:lineRule="auto" w:line="298"/>
        <w:ind w:start="545" w:end="1534"/>
        <w:jc w:val="both"/>
        <w:rPr/>
      </w:pPr>
      <w:r>
        <mc:AlternateContent>
          <mc:Choice Requires="wps">
            <w:drawing>
              <wp:anchor distT="0" distB="0" distL="0" distR="0" simplePos="0" relativeHeight="178" behindDoc="0" locked="0" layoutInCell="0" allowOverlap="1">
                <wp:simplePos x="0" y="0"/>
                <wp:positionH relativeFrom="page">
                  <wp:posOffset>768350</wp:posOffset>
                </wp:positionH>
                <wp:positionV relativeFrom="paragraph">
                  <wp:posOffset>826770</wp:posOffset>
                </wp:positionV>
                <wp:extent cx="6022975" cy="565150"/>
                <wp:effectExtent l="635" t="0" r="0" b="0"/>
                <wp:wrapNone/>
                <wp:docPr id="83" name="Textbox 218"/>
                <a:graphic xmlns:a="http://schemas.openxmlformats.org/drawingml/2006/main">
                  <a:graphicData uri="http://schemas.microsoft.com/office/word/2010/wordprocessingShape">
                    <wps:wsp>
                      <wps:cNvSpPr/>
                      <wps:spPr>
                        <a:xfrm>
                          <a:off x="0" y="0"/>
                          <a:ext cx="6022800" cy="565200"/>
                        </a:xfrm>
                        <a:prstGeom prst="rect">
                          <a:avLst/>
                        </a:prstGeom>
                        <a:noFill/>
                        <a:ln w="0">
                          <a:noFill/>
                        </a:ln>
                      </wps:spPr>
                      <wps:style>
                        <a:lnRef idx="0"/>
                        <a:fillRef idx="0"/>
                        <a:effectRef idx="0"/>
                        <a:fontRef idx="minor"/>
                      </wps:style>
                      <wps:txbx>
                        <w:txbxContent>
                          <w:tbl>
                            <w:tblPr>
                              <w:tblW w:w="9350" w:type="dxa"/>
                              <w:jc w:val="start"/>
                              <w:tblInd w:w="55" w:type="dxa"/>
                              <w:tblLayout w:type="fixed"/>
                              <w:tblCellMar>
                                <w:top w:w="0" w:type="dxa"/>
                                <w:start w:w="5" w:type="dxa"/>
                                <w:bottom w:w="0" w:type="dxa"/>
                                <w:end w:w="5" w:type="dxa"/>
                              </w:tblCellMar>
                            </w:tblPr>
                            <w:tblGrid>
                              <w:gridCol w:w="566"/>
                              <w:gridCol w:w="1418"/>
                              <w:gridCol w:w="1699"/>
                              <w:gridCol w:w="1134"/>
                              <w:gridCol w:w="1415"/>
                              <w:gridCol w:w="3118"/>
                            </w:tblGrid>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0" w:end="-29"/>
                                    <w:rPr>
                                      <w:rFonts w:ascii="Arial" w:hAnsi="Arial"/>
                                      <w:b/>
                                      <w:sz w:val="18"/>
                                    </w:rPr>
                                  </w:pPr>
                                  <w:r>
                                    <w:rPr>
                                      <w:rFonts w:ascii="Arial" w:hAnsi="Arial"/>
                                      <w:b/>
                                      <w:color w:val="FFFFFF"/>
                                      <w:spacing w:val="-2"/>
                                      <w:sz w:val="18"/>
                                    </w:rPr>
                                    <w:t>Level</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Cache</w:t>
                                  </w:r>
                                </w:p>
                              </w:tc>
                              <w:tc>
                                <w:tcPr>
                                  <w:tcW w:w="169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5"/>
                                      <w:sz w:val="18"/>
                                    </w:rPr>
                                    <w:t>Key</w:t>
                                  </w:r>
                                </w:p>
                              </w:tc>
                              <w:tc>
                                <w:tcPr>
                                  <w:tcW w:w="113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0"/>
                                    <w:rPr>
                                      <w:rFonts w:ascii="Arial" w:hAnsi="Arial"/>
                                      <w:b/>
                                      <w:sz w:val="18"/>
                                    </w:rPr>
                                  </w:pPr>
                                  <w:r>
                                    <w:rPr>
                                      <w:rFonts w:ascii="Arial" w:hAnsi="Arial"/>
                                      <w:b/>
                                      <w:color w:val="FFFFFF"/>
                                      <w:sz w:val="18"/>
                                    </w:rPr>
                                    <w:t xml:space="preserve">Hit </w:t>
                                  </w:r>
                                  <w:r>
                                    <w:rPr>
                                      <w:rFonts w:ascii="Arial" w:hAnsi="Arial"/>
                                      <w:b/>
                                      <w:color w:val="FFFFFF"/>
                                      <w:spacing w:val="-4"/>
                                      <w:sz w:val="18"/>
                                    </w:rPr>
                                    <w:t>Rate</w:t>
                                  </w:r>
                                </w:p>
                              </w:tc>
                              <w:tc>
                                <w:tcPr>
                                  <w:tcW w:w="141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0"/>
                                    <w:rPr>
                                      <w:rFonts w:ascii="Arial" w:hAnsi="Arial"/>
                                      <w:b/>
                                      <w:sz w:val="18"/>
                                    </w:rPr>
                                  </w:pPr>
                                  <w:r>
                                    <w:rPr>
                                      <w:rFonts w:ascii="Arial" w:hAnsi="Arial"/>
                                      <w:b/>
                                      <w:color w:val="FFFFFF"/>
                                      <w:spacing w:val="-2"/>
                                      <w:sz w:val="18"/>
                                    </w:rPr>
                                    <w:t>Latency</w:t>
                                  </w:r>
                                </w:p>
                              </w:tc>
                              <w:tc>
                                <w:tcPr>
                                  <w:tcW w:w="31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3" w:end="0"/>
                                    <w:rPr>
                                      <w:rFonts w:ascii="Arial" w:hAnsi="Arial"/>
                                      <w:b/>
                                      <w:sz w:val="18"/>
                                    </w:rPr>
                                  </w:pPr>
                                  <w:r>
                                    <w:rPr>
                                      <w:rFonts w:ascii="Arial" w:hAnsi="Arial"/>
                                      <w:b/>
                                      <w:color w:val="FFFFFF"/>
                                      <w:spacing w:val="-2"/>
                                      <w:sz w:val="18"/>
                                    </w:rPr>
                                    <w:t>Coverage</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1</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sock_cache</w:t>
                                  </w:r>
                                </w:p>
                              </w:tc>
                              <w:tc>
                                <w:tcPr>
                                  <w:tcW w:w="169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struct </w:t>
                                  </w:r>
                                  <w:r>
                                    <w:rPr>
                                      <w:spacing w:val="-2"/>
                                      <w:sz w:val="18"/>
                                    </w:rPr>
                                    <w:t>sock*</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2"/>
                                      <w:sz w:val="18"/>
                                    </w:rPr>
                                    <w:t>71.2%</w:t>
                                  </w:r>
                                </w:p>
                              </w:tc>
                              <w:tc>
                                <w:tcPr>
                                  <w:tcW w:w="141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O(1), ~0.2 </w:t>
                                  </w:r>
                                  <w:r>
                                    <w:rPr>
                                      <w:spacing w:val="-5"/>
                                      <w:sz w:val="18"/>
                                    </w:rPr>
                                    <w:t>µs</w:t>
                                  </w:r>
                                </w:p>
                              </w:tc>
                              <w:tc>
                                <w:tcPr>
                                  <w:tcW w:w="31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3" w:end="0"/>
                                    <w:rPr>
                                      <w:sz w:val="18"/>
                                    </w:rPr>
                                  </w:pPr>
                                  <w:r>
                                    <w:rPr>
                                      <w:sz w:val="18"/>
                                    </w:rPr>
                                    <w:t xml:space="preserve">All connections where socket </w:t>
                                  </w:r>
                                  <w:r>
                                    <w:rPr>
                                      <w:spacing w:val="-2"/>
                                      <w:sz w:val="18"/>
                                    </w:rPr>
                                    <w:t>pointer</w:t>
                                  </w:r>
                                </w:p>
                              </w:tc>
                            </w:tr>
                          </w:tbl>
                          <w:p>
                            <w:pPr>
                              <w:pStyle w:val="BodyText"/>
                              <w:rPr/>
                            </w:pPr>
                            <w:r>
                              <w:rPr/>
                            </w:r>
                          </w:p>
                        </w:txbxContent>
                      </wps:txbx>
                      <wps:bodyPr lIns="0" rIns="0" tIns="0" bIns="0" anchor="t">
                        <a:noAutofit/>
                      </wps:bodyPr>
                    </wps:wsp>
                  </a:graphicData>
                </a:graphic>
              </wp:anchor>
            </w:drawing>
          </mc:Choice>
          <mc:Fallback>
            <w:pict>
              <v:rect id="shape_0" stroked="f" o:allowincell="f" style="position:absolute;margin-left:60.5pt;margin-top:65.1pt;width:474.2pt;height:44.45pt;mso-wrap-style:none;v-text-anchor:middle;mso-position-horizontal-relative:page">
                <v:fill o:detectmouseclick="t" on="false"/>
                <v:stroke color="#3465a4" joinstyle="round" endcap="flat"/>
                <v:textbox>
                  <w:txbxContent>
                    <w:tbl>
                      <w:tblPr>
                        <w:tblW w:w="9350" w:type="dxa"/>
                        <w:jc w:val="start"/>
                        <w:tblInd w:w="55" w:type="dxa"/>
                        <w:tblLayout w:type="fixed"/>
                        <w:tblCellMar>
                          <w:top w:w="0" w:type="dxa"/>
                          <w:start w:w="5" w:type="dxa"/>
                          <w:bottom w:w="0" w:type="dxa"/>
                          <w:end w:w="5" w:type="dxa"/>
                        </w:tblCellMar>
                      </w:tblPr>
                      <w:tblGrid>
                        <w:gridCol w:w="566"/>
                        <w:gridCol w:w="1418"/>
                        <w:gridCol w:w="1699"/>
                        <w:gridCol w:w="1134"/>
                        <w:gridCol w:w="1415"/>
                        <w:gridCol w:w="3118"/>
                      </w:tblGrid>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0" w:end="-29"/>
                              <w:rPr>
                                <w:rFonts w:ascii="Arial" w:hAnsi="Arial"/>
                                <w:b/>
                                <w:sz w:val="18"/>
                              </w:rPr>
                            </w:pPr>
                            <w:r>
                              <w:rPr>
                                <w:rFonts w:ascii="Arial" w:hAnsi="Arial"/>
                                <w:b/>
                                <w:color w:val="FFFFFF"/>
                                <w:spacing w:val="-2"/>
                                <w:sz w:val="18"/>
                              </w:rPr>
                              <w:t>Level</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Cache</w:t>
                            </w:r>
                          </w:p>
                        </w:tc>
                        <w:tc>
                          <w:tcPr>
                            <w:tcW w:w="169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5"/>
                                <w:sz w:val="18"/>
                              </w:rPr>
                              <w:t>Key</w:t>
                            </w:r>
                          </w:p>
                        </w:tc>
                        <w:tc>
                          <w:tcPr>
                            <w:tcW w:w="113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0"/>
                              <w:rPr>
                                <w:rFonts w:ascii="Arial" w:hAnsi="Arial"/>
                                <w:b/>
                                <w:sz w:val="18"/>
                              </w:rPr>
                            </w:pPr>
                            <w:r>
                              <w:rPr>
                                <w:rFonts w:ascii="Arial" w:hAnsi="Arial"/>
                                <w:b/>
                                <w:color w:val="FFFFFF"/>
                                <w:sz w:val="18"/>
                              </w:rPr>
                              <w:t xml:space="preserve">Hit </w:t>
                            </w:r>
                            <w:r>
                              <w:rPr>
                                <w:rFonts w:ascii="Arial" w:hAnsi="Arial"/>
                                <w:b/>
                                <w:color w:val="FFFFFF"/>
                                <w:spacing w:val="-4"/>
                                <w:sz w:val="18"/>
                              </w:rPr>
                              <w:t>Rate</w:t>
                            </w:r>
                          </w:p>
                        </w:tc>
                        <w:tc>
                          <w:tcPr>
                            <w:tcW w:w="141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0"/>
                              <w:rPr>
                                <w:rFonts w:ascii="Arial" w:hAnsi="Arial"/>
                                <w:b/>
                                <w:sz w:val="18"/>
                              </w:rPr>
                            </w:pPr>
                            <w:r>
                              <w:rPr>
                                <w:rFonts w:ascii="Arial" w:hAnsi="Arial"/>
                                <w:b/>
                                <w:color w:val="FFFFFF"/>
                                <w:spacing w:val="-2"/>
                                <w:sz w:val="18"/>
                              </w:rPr>
                              <w:t>Latency</w:t>
                            </w:r>
                          </w:p>
                        </w:tc>
                        <w:tc>
                          <w:tcPr>
                            <w:tcW w:w="31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3" w:end="0"/>
                              <w:rPr>
                                <w:rFonts w:ascii="Arial" w:hAnsi="Arial"/>
                                <w:b/>
                                <w:sz w:val="18"/>
                              </w:rPr>
                            </w:pPr>
                            <w:r>
                              <w:rPr>
                                <w:rFonts w:ascii="Arial" w:hAnsi="Arial"/>
                                <w:b/>
                                <w:color w:val="FFFFFF"/>
                                <w:spacing w:val="-2"/>
                                <w:sz w:val="18"/>
                              </w:rPr>
                              <w:t>Coverage</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1</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sock_cache</w:t>
                            </w:r>
                          </w:p>
                        </w:tc>
                        <w:tc>
                          <w:tcPr>
                            <w:tcW w:w="169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struct </w:t>
                            </w:r>
                            <w:r>
                              <w:rPr>
                                <w:spacing w:val="-2"/>
                                <w:sz w:val="18"/>
                              </w:rPr>
                              <w:t>sock*</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2"/>
                                <w:sz w:val="18"/>
                              </w:rPr>
                              <w:t>71.2%</w:t>
                            </w:r>
                          </w:p>
                        </w:tc>
                        <w:tc>
                          <w:tcPr>
                            <w:tcW w:w="141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O(1), ~0.2 </w:t>
                            </w:r>
                            <w:r>
                              <w:rPr>
                                <w:spacing w:val="-5"/>
                                <w:sz w:val="18"/>
                              </w:rPr>
                              <w:t>µs</w:t>
                            </w:r>
                          </w:p>
                        </w:tc>
                        <w:tc>
                          <w:tcPr>
                            <w:tcW w:w="31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3" w:end="0"/>
                              <w:rPr>
                                <w:sz w:val="18"/>
                              </w:rPr>
                            </w:pPr>
                            <w:r>
                              <w:rPr>
                                <w:sz w:val="18"/>
                              </w:rPr>
                              <w:t xml:space="preserve">All connections where socket </w:t>
                            </w:r>
                            <w:r>
                              <w:rPr>
                                <w:spacing w:val="-2"/>
                                <w:sz w:val="18"/>
                              </w:rPr>
                              <w:t>pointer</w:t>
                            </w:r>
                          </w:p>
                        </w:tc>
                      </w:tr>
                    </w:tbl>
                    <w:p>
                      <w:pPr>
                        <w:pStyle w:val="BodyText"/>
                        <w:rPr/>
                      </w:pPr>
                      <w:r>
                        <w:rPr/>
                      </w:r>
                    </w:p>
                  </w:txbxContent>
                </v:textbox>
                <w10:wrap type="none"/>
              </v:rect>
            </w:pict>
          </mc:Fallback>
        </mc:AlternateContent>
      </w:r>
      <w:r>
        <w:rPr>
          <w:color w:val="212133"/>
        </w:rPr>
        <w:t>The four-level PID attribution hierarchy is the most architecturally significant subsystem in KTA's kernel module. Its design reflects a careful balance between attribution accuracy and computational cost. Each level is more expensive than the previous but covers attribution</w:t>
      </w:r>
      <w:r>
        <w:rPr>
          <w:color w:val="212133"/>
          <w:spacing w:val="40"/>
        </w:rPr>
        <w:t xml:space="preserve"> </w:t>
      </w:r>
      <w:r>
        <w:rPr>
          <w:color w:val="212133"/>
        </w:rPr>
        <w:t>cases that the previous level cannot handle.</w:t>
      </w:r>
    </w:p>
    <w:p>
      <w:pPr>
        <w:pStyle w:val="BodyText"/>
        <w:rPr/>
      </w:pPr>
      <w:r>
        <w:rPr/>
      </w:r>
    </w:p>
    <w:p>
      <w:pPr>
        <w:pStyle w:val="BodyText"/>
        <w:spacing w:before="177" w:after="0"/>
        <w:rPr/>
      </w:pPr>
      <w:r>
        <w:rPr/>
      </w:r>
    </w:p>
    <w:p>
      <w:pPr>
        <w:pStyle w:val="Normal"/>
        <w:spacing w:before="0" w:after="0"/>
        <w:ind w:hanging="0" w:start="0" w:end="639"/>
        <w:jc w:val="end"/>
        <w:rPr>
          <w:sz w:val="18"/>
        </w:rPr>
        <w:sectPr>
          <w:type w:val="nextPage"/>
          <w:pgSz w:w="11906" w:h="16838"/>
          <w:pgMar w:left="992" w:right="0" w:gutter="0" w:header="0" w:top="1480" w:footer="0" w:bottom="280"/>
          <w:pgNumType w:fmt="decimal"/>
          <w:formProt w:val="false"/>
          <w:textDirection w:val="lrTb"/>
          <w:docGrid w:type="default" w:linePitch="100" w:charSpace="0"/>
        </w:sectPr>
      </w:pPr>
      <w:r>
        <w:rPr>
          <w:sz w:val="18"/>
        </w:rPr>
        <w:t xml:space="preserve">is </w:t>
      </w:r>
      <w:r>
        <w:rPr>
          <w:spacing w:val="-2"/>
          <w:sz w:val="18"/>
        </w:rPr>
        <w:t>stable</w:t>
      </w:r>
    </w:p>
    <w:p>
      <w:pPr>
        <w:pStyle w:val="BodyText"/>
        <w:rPr>
          <w:sz w:val="20"/>
        </w:rPr>
      </w:pPr>
      <w:r>
        <w:rPr>
          <w:sz w:val="20"/>
        </w:rPr>
      </w:r>
    </w:p>
    <w:p>
      <w:pPr>
        <w:pStyle w:val="BodyText"/>
        <w:spacing w:before="16" w:after="0"/>
        <w:rPr>
          <w:sz w:val="20"/>
        </w:rPr>
      </w:pPr>
      <w:r>
        <w:rPr>
          <w:sz w:val="20"/>
        </w:rPr>
      </w:r>
    </w:p>
    <w:p>
      <w:pPr>
        <w:sectPr>
          <w:type w:val="nextPage"/>
          <w:pgSz w:w="11906" w:h="16838"/>
          <w:pgMar w:left="992" w:right="0" w:gutter="0" w:header="0" w:top="1500" w:footer="0" w:bottom="280"/>
          <w:pgNumType w:fmt="decimal"/>
          <w:formProt w:val="false"/>
          <w:textDirection w:val="lrTb"/>
          <w:docGrid w:type="default" w:linePitch="100" w:charSpace="0"/>
        </w:sectPr>
      </w:pP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78" w:after="0"/>
        <w:rPr>
          <w:sz w:val="18"/>
        </w:rPr>
      </w:pPr>
      <w:r>
        <w:rPr>
          <w:sz w:val="18"/>
        </w:rPr>
      </w:r>
    </w:p>
    <w:p>
      <w:pPr>
        <w:pStyle w:val="Normal"/>
        <w:spacing w:before="1" w:after="0"/>
        <w:ind w:hanging="0" w:start="2499" w:end="0"/>
        <w:jc w:val="start"/>
        <w:rPr>
          <w:rFonts w:ascii="Arial" w:hAnsi="Arial"/>
          <w:i/>
          <w:sz w:val="18"/>
        </w:rPr>
      </w:pPr>
      <w:r>
        <w:rPr>
          <w:rFonts w:ascii="Arial" w:hAnsi="Arial"/>
          <w:i/>
          <w:color w:val="494969"/>
          <w:sz w:val="18"/>
        </w:rPr>
        <w:t xml:space="preserve">Table 3.E2 — Four-level PID attribution waterfall </w:t>
      </w:r>
      <w:r>
        <w:rPr>
          <w:rFonts w:ascii="Arial" w:hAnsi="Arial"/>
          <w:i/>
          <w:color w:val="494969"/>
          <w:spacing w:val="-2"/>
          <w:sz w:val="18"/>
        </w:rPr>
        <w:t>performance</w:t>
      </w:r>
    </w:p>
    <w:p>
      <w:pPr>
        <w:pStyle w:val="BodyText"/>
        <w:spacing w:lineRule="auto" w:line="298" w:before="194" w:after="0"/>
        <w:ind w:start="545" w:end="0"/>
        <w:jc w:val="both"/>
        <w:rPr/>
      </w:pPr>
      <w:r>
        <w:rPr>
          <w:color w:val="212133"/>
        </w:rPr>
        <w:t>The sock_cache is populated by the workqueue resolver the first time a socket is seen. For TCP connections (which represent the majority of monitored traffic), the socket pointer (struct sock*) remains stable for the lifetime of the connection. The cache entry uses the sock pointer as the key and stores the resolved PID. Cache invalidation occurs when the entry's reference count (tracked by the kernel via sock_hold/sock_put) drops to zero — i.e., when the socket is freed.</w:t>
      </w:r>
      <w:r>
        <w:rPr>
          <w:color w:val="212133"/>
          <w:spacing w:val="-6"/>
        </w:rPr>
        <w:t xml:space="preserve"> </w:t>
      </w:r>
      <w:r>
        <w:rPr>
          <w:color w:val="212133"/>
        </w:rPr>
        <w:t>This</w:t>
      </w:r>
      <w:r>
        <w:rPr>
          <w:color w:val="212133"/>
          <w:spacing w:val="-6"/>
        </w:rPr>
        <w:t xml:space="preserve"> </w:t>
      </w:r>
      <w:r>
        <w:rPr>
          <w:color w:val="212133"/>
        </w:rPr>
        <w:t>is</w:t>
      </w:r>
      <w:r>
        <w:rPr>
          <w:color w:val="212133"/>
          <w:spacing w:val="-6"/>
        </w:rPr>
        <w:t xml:space="preserve"> </w:t>
      </w:r>
      <w:r>
        <w:rPr>
          <w:color w:val="212133"/>
        </w:rPr>
        <w:t>detected</w:t>
      </w:r>
      <w:r>
        <w:rPr>
          <w:color w:val="212133"/>
          <w:spacing w:val="-6"/>
        </w:rPr>
        <w:t xml:space="preserve"> </w:t>
      </w:r>
      <w:r>
        <w:rPr>
          <w:color w:val="212133"/>
        </w:rPr>
        <w:t>by</w:t>
      </w:r>
      <w:r>
        <w:rPr>
          <w:color w:val="212133"/>
          <w:spacing w:val="-6"/>
        </w:rPr>
        <w:t xml:space="preserve"> </w:t>
      </w:r>
      <w:r>
        <w:rPr>
          <w:color w:val="212133"/>
        </w:rPr>
        <w:t>the</w:t>
      </w:r>
      <w:r>
        <w:rPr>
          <w:color w:val="212133"/>
          <w:spacing w:val="-6"/>
        </w:rPr>
        <w:t xml:space="preserve"> </w:t>
      </w:r>
      <w:r>
        <w:rPr>
          <w:color w:val="212133"/>
        </w:rPr>
        <w:t>workqueue</w:t>
      </w:r>
      <w:r>
        <w:rPr>
          <w:color w:val="212133"/>
          <w:spacing w:val="-6"/>
        </w:rPr>
        <w:t xml:space="preserve"> </w:t>
      </w:r>
      <w:r>
        <w:rPr>
          <w:color w:val="212133"/>
        </w:rPr>
        <w:t>resolver</w:t>
      </w:r>
      <w:r>
        <w:rPr>
          <w:color w:val="212133"/>
          <w:spacing w:val="-6"/>
        </w:rPr>
        <w:t xml:space="preserve"> </w:t>
      </w:r>
      <w:r>
        <w:rPr>
          <w:color w:val="212133"/>
        </w:rPr>
        <w:t>checking</w:t>
      </w:r>
      <w:r>
        <w:rPr>
          <w:color w:val="212133"/>
          <w:spacing w:val="-6"/>
        </w:rPr>
        <w:t xml:space="preserve"> </w:t>
      </w:r>
      <w:r>
        <w:rPr>
          <w:color w:val="212133"/>
        </w:rPr>
        <w:t>sk_refcnt</w:t>
      </w:r>
      <w:r>
        <w:rPr>
          <w:color w:val="212133"/>
          <w:spacing w:val="-6"/>
        </w:rPr>
        <w:t xml:space="preserve"> </w:t>
      </w:r>
      <w:r>
        <w:rPr>
          <w:color w:val="212133"/>
        </w:rPr>
        <w:t>before</w:t>
      </w:r>
      <w:r>
        <w:rPr>
          <w:color w:val="212133"/>
          <w:spacing w:val="-6"/>
        </w:rPr>
        <w:t xml:space="preserve"> </w:t>
      </w:r>
      <w:r>
        <w:rPr>
          <w:color w:val="212133"/>
        </w:rPr>
        <w:t>inserting</w:t>
      </w:r>
      <w:r>
        <w:rPr>
          <w:color w:val="212133"/>
          <w:spacing w:val="-6"/>
        </w:rPr>
        <w:t xml:space="preserve"> </w:t>
      </w:r>
      <w:r>
        <w:rPr>
          <w:color w:val="212133"/>
        </w:rPr>
        <w:t>the</w:t>
      </w:r>
      <w:r>
        <w:rPr>
          <w:color w:val="212133"/>
          <w:spacing w:val="-6"/>
        </w:rPr>
        <w:t xml:space="preserve"> </w:t>
      </w:r>
      <w:r>
        <w:rPr>
          <w:color w:val="212133"/>
        </w:rPr>
        <w:t xml:space="preserve">cache </w:t>
      </w:r>
      <w:r>
        <w:rPr>
          <w:color w:val="212133"/>
          <w:spacing w:val="-2"/>
        </w:rPr>
        <w:t>entry.</w:t>
      </w:r>
    </w:p>
    <w:p>
      <w:pPr>
        <w:pStyle w:val="BodyText"/>
        <w:spacing w:lineRule="auto" w:line="298" w:before="124" w:after="0"/>
        <w:ind w:start="545" w:end="0"/>
        <w:jc w:val="both"/>
        <w:rPr>
          <w:color w:val="212133"/>
        </w:rPr>
      </w:pPr>
      <w:r>
        <w:rPr>
          <w:color w:val="212133"/>
        </w:rPr>
        <w:t>The inode_cache covers the case where a process closes a socket and opens a new one with the same address (common in HTTP/1.1 keep-alive connection pools that replace connections after a certain number of requests). The new socket has a different sock pointer but the same inode number for the same process. By caching on inode number, KTA attributes the new socket to the same process without a full resolver scan. Inode numbers on Linux sockets are allocated from a global counter and never reused within a single kernel uptime, making them a reliable secondary key.</w:t>
      </w:r>
    </w:p>
    <w:p>
      <w:pPr>
        <w:pStyle w:val="BodyText"/>
        <w:rPr/>
      </w:pPr>
      <w:r>
        <w:rPr/>
      </w:r>
    </w:p>
    <w:p>
      <w:pPr>
        <w:pStyle w:val="BodyText"/>
        <w:spacing w:before="41" w:after="0"/>
        <w:rPr/>
      </w:pPr>
      <w:r>
        <w:rPr/>
      </w:r>
    </w:p>
    <w:p>
      <w:pPr>
        <w:pStyle w:val="BodyText"/>
        <w:spacing w:lineRule="auto" w:line="298"/>
        <w:ind w:start="545" w:end="0"/>
        <w:jc w:val="both"/>
        <w:rPr>
          <w:color w:val="212133"/>
        </w:rPr>
      </w:pPr>
      <w:r>
        <w:rPr>
          <w:color w:val="212133"/>
        </w:rPr>
        <w:t>The velocity_tracker struct in stats.c implements a 1-second sliding window rate calculation for per-process and per-connection bandwidth measurement. The design uses two consecutive 500 ms buckets that together cover 1 second, providing a smoother rate estimate than a hard 1-second window that resets abruptly every second.</w:t>
      </w:r>
    </w:p>
    <w:p>
      <w:pPr>
        <w:pStyle w:val="Normal"/>
        <w:spacing w:lineRule="auto" w:line="511" w:before="94" w:after="0"/>
        <w:ind w:hanging="0" w:start="313" w:end="978"/>
        <w:jc w:val="start"/>
        <w:rPr>
          <w:sz w:val="18"/>
        </w:rPr>
      </w:pPr>
      <w:r>
        <w:br w:type="column"/>
      </w:r>
      <w:r>
        <w:rPr>
          <w:spacing w:val="-6"/>
          <w:sz w:val="18"/>
        </w:rPr>
        <w:t xml:space="preserve">ed </w:t>
      </w:r>
      <w:r>
        <w:rPr>
          <w:spacing w:val="-10"/>
          <w:sz w:val="18"/>
        </w:rPr>
        <w:t>d</w:t>
      </w:r>
    </w:p>
    <w:p>
      <w:pPr>
        <w:pStyle w:val="Normal"/>
        <w:spacing w:lineRule="exact" w:line="205" w:before="0" w:after="0"/>
        <w:ind w:hanging="0" w:start="269" w:end="0"/>
        <w:jc w:val="start"/>
        <w:rPr>
          <w:sz w:val="18"/>
        </w:rPr>
      </w:pPr>
      <w:r>
        <mc:AlternateContent>
          <mc:Choice Requires="wps">
            <w:drawing>
              <wp:anchor distT="0" distB="0" distL="0" distR="0" simplePos="0" relativeHeight="9" behindDoc="0" locked="0" layoutInCell="0" allowOverlap="1">
                <wp:simplePos x="0" y="0"/>
                <wp:positionH relativeFrom="page">
                  <wp:posOffset>768350</wp:posOffset>
                </wp:positionH>
                <wp:positionV relativeFrom="paragraph">
                  <wp:posOffset>-912495</wp:posOffset>
                </wp:positionV>
                <wp:extent cx="6022975" cy="1403350"/>
                <wp:effectExtent l="635" t="0" r="0" b="0"/>
                <wp:wrapNone/>
                <wp:docPr id="84" name="Textbox 219"/>
                <a:graphic xmlns:a="http://schemas.openxmlformats.org/drawingml/2006/main">
                  <a:graphicData uri="http://schemas.microsoft.com/office/word/2010/wordprocessingShape">
                    <wps:wsp>
                      <wps:cNvSpPr/>
                      <wps:spPr>
                        <a:xfrm>
                          <a:off x="0" y="0"/>
                          <a:ext cx="6022800" cy="1403280"/>
                        </a:xfrm>
                        <a:prstGeom prst="rect">
                          <a:avLst/>
                        </a:prstGeom>
                        <a:noFill/>
                        <a:ln w="0">
                          <a:noFill/>
                        </a:ln>
                      </wps:spPr>
                      <wps:style>
                        <a:lnRef idx="0"/>
                        <a:fillRef idx="0"/>
                        <a:effectRef idx="0"/>
                        <a:fontRef idx="minor"/>
                      </wps:style>
                      <wps:txbx>
                        <w:txbxContent>
                          <w:tbl>
                            <w:tblPr>
                              <w:tblW w:w="9350" w:type="dxa"/>
                              <w:jc w:val="start"/>
                              <w:tblInd w:w="55" w:type="dxa"/>
                              <w:tblLayout w:type="fixed"/>
                              <w:tblCellMar>
                                <w:top w:w="0" w:type="dxa"/>
                                <w:start w:w="5" w:type="dxa"/>
                                <w:bottom w:w="0" w:type="dxa"/>
                                <w:end w:w="5" w:type="dxa"/>
                              </w:tblCellMar>
                            </w:tblPr>
                            <w:tblGrid>
                              <w:gridCol w:w="566"/>
                              <w:gridCol w:w="1418"/>
                              <w:gridCol w:w="1699"/>
                              <w:gridCol w:w="1134"/>
                              <w:gridCol w:w="1415"/>
                              <w:gridCol w:w="3118"/>
                            </w:tblGrid>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0" w:end="-29"/>
                                    <w:rPr>
                                      <w:rFonts w:ascii="Arial" w:hAnsi="Arial"/>
                                      <w:b/>
                                      <w:sz w:val="18"/>
                                    </w:rPr>
                                  </w:pPr>
                                  <w:r>
                                    <w:rPr>
                                      <w:rFonts w:ascii="Arial" w:hAnsi="Arial"/>
                                      <w:b/>
                                      <w:color w:val="FFFFFF"/>
                                      <w:spacing w:val="-2"/>
                                      <w:sz w:val="18"/>
                                    </w:rPr>
                                    <w:t>Level</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Cache</w:t>
                                  </w:r>
                                </w:p>
                              </w:tc>
                              <w:tc>
                                <w:tcPr>
                                  <w:tcW w:w="169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5"/>
                                      <w:sz w:val="18"/>
                                    </w:rPr>
                                    <w:t>Key</w:t>
                                  </w:r>
                                </w:p>
                              </w:tc>
                              <w:tc>
                                <w:tcPr>
                                  <w:tcW w:w="113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0"/>
                                    <w:rPr>
                                      <w:rFonts w:ascii="Arial" w:hAnsi="Arial"/>
                                      <w:b/>
                                      <w:sz w:val="18"/>
                                    </w:rPr>
                                  </w:pPr>
                                  <w:r>
                                    <w:rPr>
                                      <w:rFonts w:ascii="Arial" w:hAnsi="Arial"/>
                                      <w:b/>
                                      <w:color w:val="FFFFFF"/>
                                      <w:sz w:val="18"/>
                                    </w:rPr>
                                    <w:t xml:space="preserve">Hit </w:t>
                                  </w:r>
                                  <w:r>
                                    <w:rPr>
                                      <w:rFonts w:ascii="Arial" w:hAnsi="Arial"/>
                                      <w:b/>
                                      <w:color w:val="FFFFFF"/>
                                      <w:spacing w:val="-4"/>
                                      <w:sz w:val="18"/>
                                    </w:rPr>
                                    <w:t>Rate</w:t>
                                  </w:r>
                                </w:p>
                              </w:tc>
                              <w:tc>
                                <w:tcPr>
                                  <w:tcW w:w="141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0"/>
                                    <w:rPr>
                                      <w:rFonts w:ascii="Arial" w:hAnsi="Arial"/>
                                      <w:b/>
                                      <w:sz w:val="18"/>
                                    </w:rPr>
                                  </w:pPr>
                                  <w:r>
                                    <w:rPr>
                                      <w:rFonts w:ascii="Arial" w:hAnsi="Arial"/>
                                      <w:b/>
                                      <w:color w:val="FFFFFF"/>
                                      <w:spacing w:val="-2"/>
                                      <w:sz w:val="18"/>
                                    </w:rPr>
                                    <w:t>Latency</w:t>
                                  </w:r>
                                </w:p>
                              </w:tc>
                              <w:tc>
                                <w:tcPr>
                                  <w:tcW w:w="31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3" w:end="0"/>
                                    <w:rPr>
                                      <w:rFonts w:ascii="Arial" w:hAnsi="Arial"/>
                                      <w:b/>
                                      <w:sz w:val="18"/>
                                    </w:rPr>
                                  </w:pPr>
                                  <w:r>
                                    <w:rPr>
                                      <w:rFonts w:ascii="Arial" w:hAnsi="Arial"/>
                                      <w:b/>
                                      <w:color w:val="FFFFFF"/>
                                      <w:spacing w:val="-2"/>
                                      <w:sz w:val="18"/>
                                    </w:rPr>
                                    <w:t>Coverage</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2</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inode_cache</w:t>
                                  </w:r>
                                </w:p>
                              </w:tc>
                              <w:tc>
                                <w:tcPr>
                                  <w:tcW w:w="169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Socket inode </w:t>
                                  </w:r>
                                  <w:r>
                                    <w:rPr>
                                      <w:spacing w:val="-2"/>
                                      <w:sz w:val="18"/>
                                    </w:rPr>
                                    <w:t>numbe</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61" w:end="0"/>
                                    <w:rPr>
                                      <w:sz w:val="18"/>
                                    </w:rPr>
                                  </w:pPr>
                                  <w:r>
                                    <w:rPr>
                                      <w:spacing w:val="-2"/>
                                      <w:sz w:val="18"/>
                                    </w:rPr>
                                    <w:t>r18.4%</w:t>
                                  </w:r>
                                </w:p>
                              </w:tc>
                              <w:tc>
                                <w:tcPr>
                                  <w:tcW w:w="141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72"/>
                                    <w:rPr>
                                      <w:sz w:val="18"/>
                                    </w:rPr>
                                  </w:pPr>
                                  <w:r>
                                    <w:rPr>
                                      <w:sz w:val="18"/>
                                    </w:rPr>
                                    <w:t xml:space="preserve">O(log n), ~0.5 </w:t>
                                  </w:r>
                                  <w:r>
                                    <w:rPr>
                                      <w:spacing w:val="-5"/>
                                      <w:sz w:val="18"/>
                                    </w:rPr>
                                    <w:t>µs</w:t>
                                  </w:r>
                                </w:p>
                              </w:tc>
                              <w:tc>
                                <w:tcPr>
                                  <w:tcW w:w="31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116"/>
                                    <w:jc w:val="end"/>
                                    <w:rPr>
                                      <w:sz w:val="18"/>
                                    </w:rPr>
                                  </w:pPr>
                                  <w:r>
                                    <w:rPr>
                                      <w:sz w:val="18"/>
                                    </w:rPr>
                                    <w:t xml:space="preserve">Connections where socket was </w:t>
                                  </w:r>
                                  <w:r>
                                    <w:rPr>
                                      <w:spacing w:val="-2"/>
                                      <w:sz w:val="18"/>
                                    </w:rPr>
                                    <w:t>reopen</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3</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flow_cache</w:t>
                                  </w:r>
                                </w:p>
                              </w:tc>
                              <w:tc>
                                <w:tcPr>
                                  <w:tcW w:w="169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5-tuple </w:t>
                                  </w:r>
                                  <w:r>
                                    <w:rPr>
                                      <w:spacing w:val="-2"/>
                                      <w:sz w:val="18"/>
                                    </w:rPr>
                                    <w:t>flow_key</w:t>
                                  </w:r>
                                </w:p>
                              </w:tc>
                              <w:tc>
                                <w:tcPr>
                                  <w:tcW w:w="11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4"/>
                                      <w:sz w:val="18"/>
                                    </w:rPr>
                                    <w:t>6.1%</w:t>
                                  </w:r>
                                </w:p>
                              </w:tc>
                              <w:tc>
                                <w:tcPr>
                                  <w:tcW w:w="141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O(1) hash, </w:t>
                                  </w:r>
                                  <w:r>
                                    <w:rPr>
                                      <w:spacing w:val="-4"/>
                                      <w:sz w:val="18"/>
                                    </w:rPr>
                                    <w:t>~0.3</w:t>
                                  </w:r>
                                </w:p>
                              </w:tc>
                              <w:tc>
                                <w:tcPr>
                                  <w:tcW w:w="31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116"/>
                                    <w:jc w:val="end"/>
                                    <w:rPr>
                                      <w:sz w:val="18"/>
                                    </w:rPr>
                                  </w:pPr>
                                  <w:r>
                                    <w:rPr>
                                      <w:spacing w:val="-2"/>
                                      <w:sz w:val="18"/>
                                    </w:rPr>
                                    <w:t>µsUDP</w:t>
                                  </w:r>
                                  <w:r>
                                    <w:rPr>
                                      <w:spacing w:val="-6"/>
                                      <w:sz w:val="18"/>
                                    </w:rPr>
                                    <w:t xml:space="preserve"> </w:t>
                                  </w:r>
                                  <w:r>
                                    <w:rPr>
                                      <w:spacing w:val="-2"/>
                                      <w:sz w:val="18"/>
                                    </w:rPr>
                                    <w:t>flows</w:t>
                                  </w:r>
                                  <w:r>
                                    <w:rPr>
                                      <w:spacing w:val="-5"/>
                                      <w:sz w:val="18"/>
                                    </w:rPr>
                                    <w:t xml:space="preserve"> </w:t>
                                  </w:r>
                                  <w:r>
                                    <w:rPr>
                                      <w:spacing w:val="-2"/>
                                      <w:sz w:val="18"/>
                                    </w:rPr>
                                    <w:t>where</w:t>
                                  </w:r>
                                  <w:r>
                                    <w:rPr>
                                      <w:spacing w:val="-5"/>
                                      <w:sz w:val="18"/>
                                    </w:rPr>
                                    <w:t xml:space="preserve"> </w:t>
                                  </w:r>
                                  <w:r>
                                    <w:rPr>
                                      <w:spacing w:val="-2"/>
                                      <w:sz w:val="18"/>
                                    </w:rPr>
                                    <w:t>socket</w:t>
                                  </w:r>
                                  <w:r>
                                    <w:rPr>
                                      <w:spacing w:val="-5"/>
                                      <w:sz w:val="18"/>
                                    </w:rPr>
                                    <w:t xml:space="preserve"> </w:t>
                                  </w:r>
                                  <w:r>
                                    <w:rPr>
                                      <w:spacing w:val="-2"/>
                                      <w:sz w:val="18"/>
                                    </w:rPr>
                                    <w:t>may</w:t>
                                  </w:r>
                                  <w:r>
                                    <w:rPr>
                                      <w:spacing w:val="-5"/>
                                      <w:sz w:val="18"/>
                                    </w:rPr>
                                    <w:t xml:space="preserve"> </w:t>
                                  </w:r>
                                  <w:r>
                                    <w:rPr>
                                      <w:spacing w:val="-2"/>
                                      <w:sz w:val="18"/>
                                    </w:rPr>
                                    <w:t>be</w:t>
                                  </w:r>
                                  <w:r>
                                    <w:rPr>
                                      <w:spacing w:val="-5"/>
                                      <w:sz w:val="18"/>
                                    </w:rPr>
                                    <w:t xml:space="preserve"> </w:t>
                                  </w:r>
                                  <w:r>
                                    <w:rPr>
                                      <w:spacing w:val="-2"/>
                                      <w:sz w:val="18"/>
                                    </w:rPr>
                                    <w:t>share</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4</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Full </w:t>
                                  </w:r>
                                  <w:r>
                                    <w:rPr>
                                      <w:spacing w:val="-2"/>
                                      <w:sz w:val="18"/>
                                    </w:rPr>
                                    <w:t>resolver</w:t>
                                  </w:r>
                                </w:p>
                              </w:tc>
                              <w:tc>
                                <w:tcPr>
                                  <w:tcW w:w="169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16"/>
                                    <w:rPr>
                                      <w:sz w:val="18"/>
                                    </w:rPr>
                                  </w:pPr>
                                  <w:r>
                                    <w:rPr>
                                      <w:sz w:val="18"/>
                                    </w:rPr>
                                    <w:t xml:space="preserve">Scan all </w:t>
                                  </w:r>
                                  <w:r>
                                    <w:rPr>
                                      <w:spacing w:val="-2"/>
                                      <w:sz w:val="18"/>
                                    </w:rPr>
                                    <w:t>/proc/[pid]/fd</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4"/>
                                      <w:sz w:val="18"/>
                                    </w:rPr>
                                    <w:t>1.1%</w:t>
                                  </w:r>
                                </w:p>
                              </w:tc>
                              <w:tc>
                                <w:tcPr>
                                  <w:tcW w:w="141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101"/>
                                    <w:rPr>
                                      <w:sz w:val="18"/>
                                    </w:rPr>
                                  </w:pPr>
                                  <w:r>
                                    <w:rPr>
                                      <w:sz w:val="18"/>
                                    </w:rPr>
                                    <w:t xml:space="preserve">5–100 ms </w:t>
                                  </w:r>
                                  <w:r>
                                    <w:rPr>
                                      <w:spacing w:val="-2"/>
                                      <w:sz w:val="18"/>
                                    </w:rPr>
                                    <w:t>(async</w:t>
                                  </w:r>
                                </w:p>
                              </w:tc>
                              <w:tc>
                                <w:tcPr>
                                  <w:tcW w:w="31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76" w:end="-15"/>
                                    <w:rPr>
                                      <w:sz w:val="18"/>
                                    </w:rPr>
                                  </w:pPr>
                                  <w:r>
                                    <w:rPr>
                                      <w:sz w:val="18"/>
                                    </w:rPr>
                                    <w:t>)Last</w:t>
                                  </w:r>
                                  <w:r>
                                    <w:rPr>
                                      <w:spacing w:val="-3"/>
                                      <w:sz w:val="18"/>
                                    </w:rPr>
                                    <w:t xml:space="preserve"> </w:t>
                                  </w:r>
                                  <w:r>
                                    <w:rPr>
                                      <w:sz w:val="18"/>
                                    </w:rPr>
                                    <w:t>resort:</w:t>
                                  </w:r>
                                  <w:r>
                                    <w:rPr>
                                      <w:spacing w:val="-2"/>
                                      <w:sz w:val="18"/>
                                    </w:rPr>
                                    <w:t xml:space="preserve"> </w:t>
                                  </w:r>
                                  <w:r>
                                    <w:rPr>
                                      <w:sz w:val="18"/>
                                    </w:rPr>
                                    <w:t>all</w:t>
                                  </w:r>
                                  <w:r>
                                    <w:rPr>
                                      <w:spacing w:val="-2"/>
                                      <w:sz w:val="18"/>
                                    </w:rPr>
                                    <w:t xml:space="preserve"> </w:t>
                                  </w:r>
                                  <w:r>
                                    <w:rPr>
                                      <w:sz w:val="18"/>
                                    </w:rPr>
                                    <w:t>kernel</w:t>
                                  </w:r>
                                  <w:r>
                                    <w:rPr>
                                      <w:spacing w:val="-3"/>
                                      <w:sz w:val="18"/>
                                    </w:rPr>
                                    <w:t xml:space="preserve"> </w:t>
                                  </w:r>
                                  <w:r>
                                    <w:rPr>
                                      <w:sz w:val="18"/>
                                    </w:rPr>
                                    <w:t>threads</w:t>
                                  </w:r>
                                  <w:r>
                                    <w:rPr>
                                      <w:spacing w:val="-2"/>
                                      <w:sz w:val="18"/>
                                    </w:rPr>
                                    <w:t xml:space="preserve"> </w:t>
                                  </w:r>
                                  <w:r>
                                    <w:rPr>
                                      <w:sz w:val="18"/>
                                    </w:rPr>
                                    <w:t>+</w:t>
                                  </w:r>
                                  <w:r>
                                    <w:rPr>
                                      <w:spacing w:val="-2"/>
                                      <w:sz w:val="18"/>
                                    </w:rPr>
                                    <w:t xml:space="preserve"> exotic</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Unresolved</w:t>
                                  </w:r>
                                </w:p>
                              </w:tc>
                              <w:tc>
                                <w:tcPr>
                                  <w:tcW w:w="169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(none)</w:t>
                                  </w:r>
                                </w:p>
                              </w:tc>
                              <w:tc>
                                <w:tcPr>
                                  <w:tcW w:w="11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4"/>
                                      <w:sz w:val="18"/>
                                    </w:rPr>
                                    <w:t>3.2%</w:t>
                                  </w:r>
                                </w:p>
                              </w:tc>
                              <w:tc>
                                <w:tcPr>
                                  <w:tcW w:w="141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5"/>
                                      <w:sz w:val="18"/>
                                    </w:rPr>
                                    <w:t>N/A</w:t>
                                  </w:r>
                                </w:p>
                              </w:tc>
                              <w:tc>
                                <w:tcPr>
                                  <w:tcW w:w="31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3" w:end="0"/>
                                    <w:rPr>
                                      <w:sz w:val="18"/>
                                    </w:rPr>
                                  </w:pPr>
                                  <w:r>
                                    <w:rPr>
                                      <w:sz w:val="18"/>
                                    </w:rPr>
                                    <w:t xml:space="preserve">Kernel threads, instant-close </w:t>
                                  </w:r>
                                  <w:r>
                                    <w:rPr>
                                      <w:spacing w:val="-5"/>
                                      <w:sz w:val="18"/>
                                    </w:rPr>
                                    <w:t>UDP</w:t>
                                  </w:r>
                                </w:p>
                              </w:tc>
                            </w:tr>
                          </w:tbl>
                          <w:p>
                            <w:pPr>
                              <w:pStyle w:val="BodyText"/>
                              <w:rPr/>
                            </w:pPr>
                            <w:r>
                              <w:rPr/>
                            </w:r>
                          </w:p>
                        </w:txbxContent>
                      </wps:txbx>
                      <wps:bodyPr lIns="0" rIns="0" tIns="0" bIns="0" anchor="t">
                        <a:noAutofit/>
                      </wps:bodyPr>
                    </wps:wsp>
                  </a:graphicData>
                </a:graphic>
              </wp:anchor>
            </w:drawing>
          </mc:Choice>
          <mc:Fallback>
            <w:pict>
              <v:rect id="shape_0" stroked="f" o:allowincell="f" style="position:absolute;margin-left:60.5pt;margin-top:-71.85pt;width:474.2pt;height:110.45pt;mso-wrap-style:none;v-text-anchor:middle;mso-position-horizontal-relative:page">
                <v:fill o:detectmouseclick="t" on="false"/>
                <v:stroke color="#3465a4" joinstyle="round" endcap="flat"/>
                <v:textbox>
                  <w:txbxContent>
                    <w:tbl>
                      <w:tblPr>
                        <w:tblW w:w="9350" w:type="dxa"/>
                        <w:jc w:val="start"/>
                        <w:tblInd w:w="55" w:type="dxa"/>
                        <w:tblLayout w:type="fixed"/>
                        <w:tblCellMar>
                          <w:top w:w="0" w:type="dxa"/>
                          <w:start w:w="5" w:type="dxa"/>
                          <w:bottom w:w="0" w:type="dxa"/>
                          <w:end w:w="5" w:type="dxa"/>
                        </w:tblCellMar>
                      </w:tblPr>
                      <w:tblGrid>
                        <w:gridCol w:w="566"/>
                        <w:gridCol w:w="1418"/>
                        <w:gridCol w:w="1699"/>
                        <w:gridCol w:w="1134"/>
                        <w:gridCol w:w="1415"/>
                        <w:gridCol w:w="3118"/>
                      </w:tblGrid>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0" w:end="-29"/>
                              <w:rPr>
                                <w:rFonts w:ascii="Arial" w:hAnsi="Arial"/>
                                <w:b/>
                                <w:sz w:val="18"/>
                              </w:rPr>
                            </w:pPr>
                            <w:r>
                              <w:rPr>
                                <w:rFonts w:ascii="Arial" w:hAnsi="Arial"/>
                                <w:b/>
                                <w:color w:val="FFFFFF"/>
                                <w:spacing w:val="-2"/>
                                <w:sz w:val="18"/>
                              </w:rPr>
                              <w:t>Level</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Cache</w:t>
                            </w:r>
                          </w:p>
                        </w:tc>
                        <w:tc>
                          <w:tcPr>
                            <w:tcW w:w="169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5"/>
                                <w:sz w:val="18"/>
                              </w:rPr>
                              <w:t>Key</w:t>
                            </w:r>
                          </w:p>
                        </w:tc>
                        <w:tc>
                          <w:tcPr>
                            <w:tcW w:w="113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0"/>
                              <w:rPr>
                                <w:rFonts w:ascii="Arial" w:hAnsi="Arial"/>
                                <w:b/>
                                <w:sz w:val="18"/>
                              </w:rPr>
                            </w:pPr>
                            <w:r>
                              <w:rPr>
                                <w:rFonts w:ascii="Arial" w:hAnsi="Arial"/>
                                <w:b/>
                                <w:color w:val="FFFFFF"/>
                                <w:sz w:val="18"/>
                              </w:rPr>
                              <w:t xml:space="preserve">Hit </w:t>
                            </w:r>
                            <w:r>
                              <w:rPr>
                                <w:rFonts w:ascii="Arial" w:hAnsi="Arial"/>
                                <w:b/>
                                <w:color w:val="FFFFFF"/>
                                <w:spacing w:val="-4"/>
                                <w:sz w:val="18"/>
                              </w:rPr>
                              <w:t>Rate</w:t>
                            </w:r>
                          </w:p>
                        </w:tc>
                        <w:tc>
                          <w:tcPr>
                            <w:tcW w:w="141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0"/>
                              <w:rPr>
                                <w:rFonts w:ascii="Arial" w:hAnsi="Arial"/>
                                <w:b/>
                                <w:sz w:val="18"/>
                              </w:rPr>
                            </w:pPr>
                            <w:r>
                              <w:rPr>
                                <w:rFonts w:ascii="Arial" w:hAnsi="Arial"/>
                                <w:b/>
                                <w:color w:val="FFFFFF"/>
                                <w:spacing w:val="-2"/>
                                <w:sz w:val="18"/>
                              </w:rPr>
                              <w:t>Latency</w:t>
                            </w:r>
                          </w:p>
                        </w:tc>
                        <w:tc>
                          <w:tcPr>
                            <w:tcW w:w="31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3" w:end="0"/>
                              <w:rPr>
                                <w:rFonts w:ascii="Arial" w:hAnsi="Arial"/>
                                <w:b/>
                                <w:sz w:val="18"/>
                              </w:rPr>
                            </w:pPr>
                            <w:r>
                              <w:rPr>
                                <w:rFonts w:ascii="Arial" w:hAnsi="Arial"/>
                                <w:b/>
                                <w:color w:val="FFFFFF"/>
                                <w:spacing w:val="-2"/>
                                <w:sz w:val="18"/>
                              </w:rPr>
                              <w:t>Coverage</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2</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inode_cache</w:t>
                            </w:r>
                          </w:p>
                        </w:tc>
                        <w:tc>
                          <w:tcPr>
                            <w:tcW w:w="169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Socket inode </w:t>
                            </w:r>
                            <w:r>
                              <w:rPr>
                                <w:spacing w:val="-2"/>
                                <w:sz w:val="18"/>
                              </w:rPr>
                              <w:t>numbe</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61" w:end="0"/>
                              <w:rPr>
                                <w:sz w:val="18"/>
                              </w:rPr>
                            </w:pPr>
                            <w:r>
                              <w:rPr>
                                <w:spacing w:val="-2"/>
                                <w:sz w:val="18"/>
                              </w:rPr>
                              <w:t>r18.4%</w:t>
                            </w:r>
                          </w:p>
                        </w:tc>
                        <w:tc>
                          <w:tcPr>
                            <w:tcW w:w="141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72"/>
                              <w:rPr>
                                <w:sz w:val="18"/>
                              </w:rPr>
                            </w:pPr>
                            <w:r>
                              <w:rPr>
                                <w:sz w:val="18"/>
                              </w:rPr>
                              <w:t xml:space="preserve">O(log n), ~0.5 </w:t>
                            </w:r>
                            <w:r>
                              <w:rPr>
                                <w:spacing w:val="-5"/>
                                <w:sz w:val="18"/>
                              </w:rPr>
                              <w:t>µs</w:t>
                            </w:r>
                          </w:p>
                        </w:tc>
                        <w:tc>
                          <w:tcPr>
                            <w:tcW w:w="31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116"/>
                              <w:jc w:val="end"/>
                              <w:rPr>
                                <w:sz w:val="18"/>
                              </w:rPr>
                            </w:pPr>
                            <w:r>
                              <w:rPr>
                                <w:sz w:val="18"/>
                              </w:rPr>
                              <w:t xml:space="preserve">Connections where socket was </w:t>
                            </w:r>
                            <w:r>
                              <w:rPr>
                                <w:spacing w:val="-2"/>
                                <w:sz w:val="18"/>
                              </w:rPr>
                              <w:t>reopen</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3</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flow_cache</w:t>
                            </w:r>
                          </w:p>
                        </w:tc>
                        <w:tc>
                          <w:tcPr>
                            <w:tcW w:w="169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5-tuple </w:t>
                            </w:r>
                            <w:r>
                              <w:rPr>
                                <w:spacing w:val="-2"/>
                                <w:sz w:val="18"/>
                              </w:rPr>
                              <w:t>flow_key</w:t>
                            </w:r>
                          </w:p>
                        </w:tc>
                        <w:tc>
                          <w:tcPr>
                            <w:tcW w:w="11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4"/>
                                <w:sz w:val="18"/>
                              </w:rPr>
                              <w:t>6.1%</w:t>
                            </w:r>
                          </w:p>
                        </w:tc>
                        <w:tc>
                          <w:tcPr>
                            <w:tcW w:w="141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O(1) hash, </w:t>
                            </w:r>
                            <w:r>
                              <w:rPr>
                                <w:spacing w:val="-4"/>
                                <w:sz w:val="18"/>
                              </w:rPr>
                              <w:t>~0.3</w:t>
                            </w:r>
                          </w:p>
                        </w:tc>
                        <w:tc>
                          <w:tcPr>
                            <w:tcW w:w="31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116"/>
                              <w:jc w:val="end"/>
                              <w:rPr>
                                <w:sz w:val="18"/>
                              </w:rPr>
                            </w:pPr>
                            <w:r>
                              <w:rPr>
                                <w:spacing w:val="-2"/>
                                <w:sz w:val="18"/>
                              </w:rPr>
                              <w:t>µsUDP</w:t>
                            </w:r>
                            <w:r>
                              <w:rPr>
                                <w:spacing w:val="-6"/>
                                <w:sz w:val="18"/>
                              </w:rPr>
                              <w:t xml:space="preserve"> </w:t>
                            </w:r>
                            <w:r>
                              <w:rPr>
                                <w:spacing w:val="-2"/>
                                <w:sz w:val="18"/>
                              </w:rPr>
                              <w:t>flows</w:t>
                            </w:r>
                            <w:r>
                              <w:rPr>
                                <w:spacing w:val="-5"/>
                                <w:sz w:val="18"/>
                              </w:rPr>
                              <w:t xml:space="preserve"> </w:t>
                            </w:r>
                            <w:r>
                              <w:rPr>
                                <w:spacing w:val="-2"/>
                                <w:sz w:val="18"/>
                              </w:rPr>
                              <w:t>where</w:t>
                            </w:r>
                            <w:r>
                              <w:rPr>
                                <w:spacing w:val="-5"/>
                                <w:sz w:val="18"/>
                              </w:rPr>
                              <w:t xml:space="preserve"> </w:t>
                            </w:r>
                            <w:r>
                              <w:rPr>
                                <w:spacing w:val="-2"/>
                                <w:sz w:val="18"/>
                              </w:rPr>
                              <w:t>socket</w:t>
                            </w:r>
                            <w:r>
                              <w:rPr>
                                <w:spacing w:val="-5"/>
                                <w:sz w:val="18"/>
                              </w:rPr>
                              <w:t xml:space="preserve"> </w:t>
                            </w:r>
                            <w:r>
                              <w:rPr>
                                <w:spacing w:val="-2"/>
                                <w:sz w:val="18"/>
                              </w:rPr>
                              <w:t>may</w:t>
                            </w:r>
                            <w:r>
                              <w:rPr>
                                <w:spacing w:val="-5"/>
                                <w:sz w:val="18"/>
                              </w:rPr>
                              <w:t xml:space="preserve"> </w:t>
                            </w:r>
                            <w:r>
                              <w:rPr>
                                <w:spacing w:val="-2"/>
                                <w:sz w:val="18"/>
                              </w:rPr>
                              <w:t>be</w:t>
                            </w:r>
                            <w:r>
                              <w:rPr>
                                <w:spacing w:val="-5"/>
                                <w:sz w:val="18"/>
                              </w:rPr>
                              <w:t xml:space="preserve"> </w:t>
                            </w:r>
                            <w:r>
                              <w:rPr>
                                <w:spacing w:val="-2"/>
                                <w:sz w:val="18"/>
                              </w:rPr>
                              <w:t>share</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4</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Full </w:t>
                            </w:r>
                            <w:r>
                              <w:rPr>
                                <w:spacing w:val="-2"/>
                                <w:sz w:val="18"/>
                              </w:rPr>
                              <w:t>resolver</w:t>
                            </w:r>
                          </w:p>
                        </w:tc>
                        <w:tc>
                          <w:tcPr>
                            <w:tcW w:w="169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16"/>
                              <w:rPr>
                                <w:sz w:val="18"/>
                              </w:rPr>
                            </w:pPr>
                            <w:r>
                              <w:rPr>
                                <w:sz w:val="18"/>
                              </w:rPr>
                              <w:t xml:space="preserve">Scan all </w:t>
                            </w:r>
                            <w:r>
                              <w:rPr>
                                <w:spacing w:val="-2"/>
                                <w:sz w:val="18"/>
                              </w:rPr>
                              <w:t>/proc/[pid]/fd</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4"/>
                                <w:sz w:val="18"/>
                              </w:rPr>
                              <w:t>1.1%</w:t>
                            </w:r>
                          </w:p>
                        </w:tc>
                        <w:tc>
                          <w:tcPr>
                            <w:tcW w:w="141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101"/>
                              <w:rPr>
                                <w:sz w:val="18"/>
                              </w:rPr>
                            </w:pPr>
                            <w:r>
                              <w:rPr>
                                <w:sz w:val="18"/>
                              </w:rPr>
                              <w:t xml:space="preserve">5–100 ms </w:t>
                            </w:r>
                            <w:r>
                              <w:rPr>
                                <w:spacing w:val="-2"/>
                                <w:sz w:val="18"/>
                              </w:rPr>
                              <w:t>(async</w:t>
                            </w:r>
                          </w:p>
                        </w:tc>
                        <w:tc>
                          <w:tcPr>
                            <w:tcW w:w="31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76" w:end="-15"/>
                              <w:rPr>
                                <w:sz w:val="18"/>
                              </w:rPr>
                            </w:pPr>
                            <w:r>
                              <w:rPr>
                                <w:sz w:val="18"/>
                              </w:rPr>
                              <w:t>)Last</w:t>
                            </w:r>
                            <w:r>
                              <w:rPr>
                                <w:spacing w:val="-3"/>
                                <w:sz w:val="18"/>
                              </w:rPr>
                              <w:t xml:space="preserve"> </w:t>
                            </w:r>
                            <w:r>
                              <w:rPr>
                                <w:sz w:val="18"/>
                              </w:rPr>
                              <w:t>resort:</w:t>
                            </w:r>
                            <w:r>
                              <w:rPr>
                                <w:spacing w:val="-2"/>
                                <w:sz w:val="18"/>
                              </w:rPr>
                              <w:t xml:space="preserve"> </w:t>
                            </w:r>
                            <w:r>
                              <w:rPr>
                                <w:sz w:val="18"/>
                              </w:rPr>
                              <w:t>all</w:t>
                            </w:r>
                            <w:r>
                              <w:rPr>
                                <w:spacing w:val="-2"/>
                                <w:sz w:val="18"/>
                              </w:rPr>
                              <w:t xml:space="preserve"> </w:t>
                            </w:r>
                            <w:r>
                              <w:rPr>
                                <w:sz w:val="18"/>
                              </w:rPr>
                              <w:t>kernel</w:t>
                            </w:r>
                            <w:r>
                              <w:rPr>
                                <w:spacing w:val="-3"/>
                                <w:sz w:val="18"/>
                              </w:rPr>
                              <w:t xml:space="preserve"> </w:t>
                            </w:r>
                            <w:r>
                              <w:rPr>
                                <w:sz w:val="18"/>
                              </w:rPr>
                              <w:t>threads</w:t>
                            </w:r>
                            <w:r>
                              <w:rPr>
                                <w:spacing w:val="-2"/>
                                <w:sz w:val="18"/>
                              </w:rPr>
                              <w:t xml:space="preserve"> </w:t>
                            </w:r>
                            <w:r>
                              <w:rPr>
                                <w:sz w:val="18"/>
                              </w:rPr>
                              <w:t>+</w:t>
                            </w:r>
                            <w:r>
                              <w:rPr>
                                <w:spacing w:val="-2"/>
                                <w:sz w:val="18"/>
                              </w:rPr>
                              <w:t xml:space="preserve"> exotic</w:t>
                            </w:r>
                          </w:p>
                        </w:tc>
                      </w:tr>
                      <w:tr>
                        <w:trPr>
                          <w:trHeight w:val="430" w:hRule="atLeast"/>
                        </w:trPr>
                        <w:tc>
                          <w:tcPr>
                            <w:tcW w:w="56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Unresolved</w:t>
                            </w:r>
                          </w:p>
                        </w:tc>
                        <w:tc>
                          <w:tcPr>
                            <w:tcW w:w="169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(none)</w:t>
                            </w:r>
                          </w:p>
                        </w:tc>
                        <w:tc>
                          <w:tcPr>
                            <w:tcW w:w="11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4"/>
                                <w:sz w:val="18"/>
                              </w:rPr>
                              <w:t>3.2%</w:t>
                            </w:r>
                          </w:p>
                        </w:tc>
                        <w:tc>
                          <w:tcPr>
                            <w:tcW w:w="141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5"/>
                                <w:sz w:val="18"/>
                              </w:rPr>
                              <w:t>N/A</w:t>
                            </w:r>
                          </w:p>
                        </w:tc>
                        <w:tc>
                          <w:tcPr>
                            <w:tcW w:w="31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3" w:end="0"/>
                              <w:rPr>
                                <w:sz w:val="18"/>
                              </w:rPr>
                            </w:pPr>
                            <w:r>
                              <w:rPr>
                                <w:sz w:val="18"/>
                              </w:rPr>
                              <w:t xml:space="preserve">Kernel threads, instant-close </w:t>
                            </w:r>
                            <w:r>
                              <w:rPr>
                                <w:spacing w:val="-5"/>
                                <w:sz w:val="18"/>
                              </w:rPr>
                              <w:t>UDP</w:t>
                            </w:r>
                          </w:p>
                        </w:tc>
                      </w:tr>
                    </w:tbl>
                    <w:p>
                      <w:pPr>
                        <w:pStyle w:val="BodyText"/>
                        <w:rPr/>
                      </w:pPr>
                      <w:r>
                        <w:rPr/>
                      </w:r>
                    </w:p>
                  </w:txbxContent>
                </v:textbox>
                <w10:wrap type="none"/>
              </v:rect>
            </w:pict>
          </mc:Fallback>
        </mc:AlternateContent>
      </w:r>
      <w:r>
        <w:rPr>
          <w:spacing w:val="-2"/>
          <w:sz w:val="18"/>
        </w:rPr>
        <w:t>cases</w:t>
      </w:r>
    </w:p>
    <w:p>
      <w:pPr>
        <w:sectPr>
          <w:type w:val="continuous"/>
          <w:pgSz w:w="11906" w:h="16838"/>
          <w:pgMar w:left="992" w:right="0" w:gutter="0" w:header="0" w:top="1500" w:footer="0" w:bottom="280"/>
          <w:cols w:num="2" w:equalWidth="false" w:sep="false">
            <w:col w:w="9374" w:space="40"/>
            <w:col w:w="1499"/>
          </w:cols>
          <w:formProt w:val="false"/>
          <w:textDirection w:val="lrTb"/>
          <w:docGrid w:type="default" w:linePitch="100" w:charSpace="0"/>
        </w:sectPr>
      </w:pPr>
    </w:p>
    <w:p>
      <w:pPr>
        <w:pStyle w:val="BodyText"/>
        <w:spacing w:before="6" w:after="0"/>
        <w:rPr>
          <w:sz w:val="9"/>
        </w:rPr>
      </w:pPr>
      <w:r>
        <w:rPr>
          <w:sz w:val="9"/>
        </w:rPr>
        <mc:AlternateContent>
          <mc:Choice Requires="wpg">
            <w:drawing>
              <wp:anchor distT="0" distB="0" distL="0" distR="0" simplePos="0" relativeHeight="11" behindDoc="1" locked="0" layoutInCell="0" allowOverlap="1">
                <wp:simplePos x="0" y="0"/>
                <wp:positionH relativeFrom="page">
                  <wp:posOffset>0</wp:posOffset>
                </wp:positionH>
                <wp:positionV relativeFrom="page">
                  <wp:posOffset>0</wp:posOffset>
                </wp:positionV>
                <wp:extent cx="7560310" cy="10692130"/>
                <wp:effectExtent l="0" t="0" r="0" b="0"/>
                <wp:wrapNone/>
                <wp:docPr id="85" name="Group 220"/>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86" name="Graphic 221"/>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87" name="Graphic 222"/>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20" style="position:absolute;margin-left:0pt;margin-top:0pt;width:595.3pt;height:841.9pt" coordorigin="0,0" coordsize="11906,16838"/>
            </w:pict>
          </mc:Fallback>
        </mc:AlternateContent>
      </w:r>
    </w:p>
    <w:p>
      <w:pPr>
        <w:pStyle w:val="BodyText"/>
        <w:ind w:start="785" w:end="0"/>
        <w:rPr>
          <w:sz w:val="20"/>
        </w:rPr>
      </w:pPr>
      <w:r>
        <w:rPr/>
        <mc:AlternateContent>
          <mc:Choice Requires="wps">
            <w:drawing>
              <wp:inline distT="0" distB="0" distL="0" distR="0">
                <wp:extent cx="5455285" cy="1155700"/>
                <wp:effectExtent l="0" t="0" r="0" b="0"/>
                <wp:docPr id="88" name="Textbox 223"/>
                <a:graphic xmlns:a="http://schemas.openxmlformats.org/drawingml/2006/main">
                  <a:graphicData uri="http://schemas.microsoft.com/office/word/2010/wordprocessingShape">
                    <wps:wsp>
                      <wps:cNvSpPr/>
                      <wps:spPr>
                        <a:xfrm>
                          <a:off x="0" y="0"/>
                          <a:ext cx="5455440" cy="1155600"/>
                        </a:xfrm>
                        <a:prstGeom prst="rect">
                          <a:avLst/>
                        </a:prstGeom>
                        <a:solidFill>
                          <a:srgbClr val="f4f6ff"/>
                        </a:solidFill>
                        <a:ln w="0">
                          <a:noFill/>
                        </a:ln>
                      </wps:spPr>
                      <wps:style>
                        <a:lnRef idx="0"/>
                        <a:fillRef idx="0"/>
                        <a:effectRef idx="0"/>
                        <a:fontRef idx="minor"/>
                      </wps:style>
                      <wps:txbx>
                        <w:txbxContent>
                          <w:p>
                            <w:pPr>
                              <w:pStyle w:val="FrameContents"/>
                              <w:spacing w:lineRule="auto" w:line="307" w:before="30" w:after="0"/>
                              <w:ind w:hanging="0" w:start="0" w:end="163"/>
                              <w:jc w:val="start"/>
                              <w:rPr>
                                <w:rFonts w:ascii="Courier New" w:hAnsi="Courier New"/>
                                <w:color w:val="000000"/>
                                <w:sz w:val="18"/>
                              </w:rPr>
                            </w:pPr>
                            <w:r>
                              <w:rPr>
                                <w:rFonts w:ascii="Courier New" w:hAnsi="Courier New"/>
                                <w:color w:val="212133"/>
                                <w:sz w:val="18"/>
                              </w:rPr>
                              <w:t>struct</w:t>
                            </w:r>
                            <w:r>
                              <w:rPr>
                                <w:rFonts w:ascii="Courier New" w:hAnsi="Courier New"/>
                                <w:color w:val="212133"/>
                                <w:spacing w:val="-4"/>
                                <w:sz w:val="18"/>
                              </w:rPr>
                              <w:t xml:space="preserve"> </w:t>
                            </w:r>
                            <w:r>
                              <w:rPr>
                                <w:rFonts w:ascii="Courier New" w:hAnsi="Courier New"/>
                                <w:color w:val="212133"/>
                                <w:sz w:val="18"/>
                              </w:rPr>
                              <w:t>velocity_tracker</w:t>
                            </w:r>
                            <w:r>
                              <w:rPr>
                                <w:rFonts w:ascii="Courier New" w:hAnsi="Courier New"/>
                                <w:color w:val="212133"/>
                                <w:spacing w:val="-4"/>
                                <w:sz w:val="18"/>
                              </w:rPr>
                              <w:t xml:space="preserve"> </w:t>
                            </w:r>
                            <w:r>
                              <w:rPr>
                                <w:rFonts w:ascii="Courier New" w:hAnsi="Courier New"/>
                                <w:color w:val="212133"/>
                                <w:sz w:val="18"/>
                              </w:rPr>
                              <w:t>{</w:t>
                            </w:r>
                            <w:r>
                              <w:rPr>
                                <w:rFonts w:ascii="Courier New" w:hAnsi="Courier New"/>
                                <w:color w:val="212133"/>
                                <w:spacing w:val="-4"/>
                                <w:sz w:val="18"/>
                              </w:rPr>
                              <w:t xml:space="preserve"> </w:t>
                            </w:r>
                            <w:r>
                              <w:rPr>
                                <w:rFonts w:ascii="Courier New" w:hAnsi="Courier New"/>
                                <w:color w:val="212133"/>
                                <w:sz w:val="18"/>
                              </w:rPr>
                              <w:t>ktime_t</w:t>
                            </w:r>
                            <w:r>
                              <w:rPr>
                                <w:rFonts w:ascii="Courier New" w:hAnsi="Courier New"/>
                                <w:color w:val="212133"/>
                                <w:spacing w:val="-4"/>
                                <w:sz w:val="18"/>
                              </w:rPr>
                              <w:t xml:space="preserve"> </w:t>
                            </w:r>
                            <w:r>
                              <w:rPr>
                                <w:rFonts w:ascii="Courier New" w:hAnsi="Courier New"/>
                                <w:color w:val="212133"/>
                                <w:sz w:val="18"/>
                              </w:rPr>
                              <w:t>window_start;</w:t>
                            </w:r>
                            <w:r>
                              <w:rPr>
                                <w:rFonts w:ascii="Courier New" w:hAnsi="Courier New"/>
                                <w:color w:val="212133"/>
                                <w:spacing w:val="-4"/>
                                <w:sz w:val="18"/>
                              </w:rPr>
                              <w:t xml:space="preserve"> </w:t>
                            </w:r>
                            <w:r>
                              <w:rPr>
                                <w:rFonts w:ascii="Courier New" w:hAnsi="Courier New"/>
                                <w:color w:val="212133"/>
                                <w:sz w:val="18"/>
                              </w:rPr>
                              <w:t>/*</w:t>
                            </w:r>
                            <w:r>
                              <w:rPr>
                                <w:rFonts w:ascii="Courier New" w:hAnsi="Courier New"/>
                                <w:color w:val="212133"/>
                                <w:spacing w:val="-4"/>
                                <w:sz w:val="18"/>
                              </w:rPr>
                              <w:t xml:space="preserve"> </w:t>
                            </w:r>
                            <w:r>
                              <w:rPr>
                                <w:rFonts w:ascii="Courier New" w:hAnsi="Courier New"/>
                                <w:color w:val="212133"/>
                                <w:sz w:val="18"/>
                              </w:rPr>
                              <w:t>Start</w:t>
                            </w:r>
                            <w:r>
                              <w:rPr>
                                <w:rFonts w:ascii="Courier New" w:hAnsi="Courier New"/>
                                <w:color w:val="212133"/>
                                <w:spacing w:val="-4"/>
                                <w:sz w:val="18"/>
                              </w:rPr>
                              <w:t xml:space="preserve"> </w:t>
                            </w:r>
                            <w:r>
                              <w:rPr>
                                <w:rFonts w:ascii="Courier New" w:hAnsi="Courier New"/>
                                <w:color w:val="212133"/>
                                <w:sz w:val="18"/>
                              </w:rPr>
                              <w:t>of</w:t>
                            </w:r>
                            <w:r>
                              <w:rPr>
                                <w:rFonts w:ascii="Courier New" w:hAnsi="Courier New"/>
                                <w:color w:val="212133"/>
                                <w:spacing w:val="-4"/>
                                <w:sz w:val="18"/>
                              </w:rPr>
                              <w:t xml:space="preserve"> </w:t>
                            </w:r>
                            <w:r>
                              <w:rPr>
                                <w:rFonts w:ascii="Courier New" w:hAnsi="Courier New"/>
                                <w:color w:val="212133"/>
                                <w:sz w:val="18"/>
                              </w:rPr>
                              <w:t>current</w:t>
                            </w:r>
                            <w:r>
                              <w:rPr>
                                <w:rFonts w:ascii="Courier New" w:hAnsi="Courier New"/>
                                <w:color w:val="212133"/>
                                <w:spacing w:val="-4"/>
                                <w:sz w:val="18"/>
                              </w:rPr>
                              <w:t xml:space="preserve"> </w:t>
                            </w:r>
                            <w:r>
                              <w:rPr>
                                <w:rFonts w:ascii="Courier New" w:hAnsi="Courier New"/>
                                <w:color w:val="212133"/>
                                <w:sz w:val="18"/>
                              </w:rPr>
                              <w:t>bucket</w:t>
                            </w:r>
                            <w:r>
                              <w:rPr>
                                <w:rFonts w:ascii="Courier New" w:hAnsi="Courier New"/>
                                <w:color w:val="212133"/>
                                <w:spacing w:val="-4"/>
                                <w:sz w:val="18"/>
                              </w:rPr>
                              <w:t xml:space="preserve"> </w:t>
                            </w:r>
                            <w:r>
                              <w:rPr>
                                <w:rFonts w:ascii="Courier New" w:hAnsi="Courier New"/>
                                <w:color w:val="212133"/>
                                <w:sz w:val="18"/>
                              </w:rPr>
                              <w:t>*/ u64 bytes_this_window; /* Bytes in current 500ms bucket */ u64 bytes_prev_window; /* Bytes in previous 500ms bucket */ u64 rate_bps; /* Estimated rate = sum / 1.0s */ /* Anomaly-specific counters */ u32 new_conns_this_sec; /* For CONN_BURST */ u32 unique_dstports; /* Bitmap, popcount for PORT_SCAN */ u32 syn_pending; /* For SYN_FLOOD ratio */ u32</w:t>
                            </w:r>
                          </w:p>
                          <w:p>
                            <w:pPr>
                              <w:pStyle w:val="FrameContents"/>
                              <w:spacing w:lineRule="exact" w:line="198" w:before="0" w:after="0"/>
                              <w:ind w:hanging="0" w:start="0" w:end="0"/>
                              <w:jc w:val="start"/>
                              <w:rPr>
                                <w:rFonts w:ascii="Courier New" w:hAnsi="Courier New"/>
                                <w:color w:val="000000"/>
                                <w:sz w:val="18"/>
                              </w:rPr>
                            </w:pPr>
                            <w:r>
                              <w:rPr>
                                <w:rFonts w:ascii="Courier New" w:hAnsi="Courier New"/>
                                <w:color w:val="212133"/>
                                <w:sz w:val="18"/>
                              </w:rPr>
                              <w:t xml:space="preserve">total_tcp; /* Denominator for SYN_FLOOD */ </w:t>
                            </w:r>
                            <w:r>
                              <w:rPr>
                                <w:rFonts w:ascii="Courier New" w:hAnsi="Courier New"/>
                                <w:color w:val="212133"/>
                                <w:spacing w:val="-5"/>
                                <w:sz w:val="18"/>
                              </w:rPr>
                              <w:t>};</w:t>
                            </w:r>
                          </w:p>
                        </w:txbxContent>
                      </wps:txbx>
                      <wps:bodyPr lIns="0" rIns="0" tIns="0" bIns="0" anchor="t">
                        <a:noAutofit/>
                      </wps:bodyPr>
                    </wps:wsp>
                  </a:graphicData>
                </a:graphic>
              </wp:inline>
            </w:drawing>
          </mc:Choice>
          <mc:Fallback>
            <w:pict>
              <v:rect id="shape_0" fillcolor="#f4f6ff" stroked="f" o:allowincell="f" style="position:absolute;margin-left:0pt;margin-top:-91.05pt;width:429.5pt;height:90.95pt;mso-wrap-style:square;v-text-anchor:top;mso-position-vertical:top">
                <v:fill o:detectmouseclick="t" type="solid" color2="#0b0900"/>
                <v:stroke color="#3465a4" joinstyle="round" endcap="flat"/>
                <v:textbox>
                  <w:txbxContent>
                    <w:p>
                      <w:pPr>
                        <w:pStyle w:val="FrameContents"/>
                        <w:spacing w:lineRule="auto" w:line="307" w:before="30" w:after="0"/>
                        <w:ind w:hanging="0" w:start="0" w:end="163"/>
                        <w:jc w:val="start"/>
                        <w:rPr>
                          <w:rFonts w:ascii="Courier New" w:hAnsi="Courier New"/>
                          <w:color w:val="000000"/>
                          <w:sz w:val="18"/>
                        </w:rPr>
                      </w:pPr>
                      <w:r>
                        <w:rPr>
                          <w:rFonts w:ascii="Courier New" w:hAnsi="Courier New"/>
                          <w:color w:val="212133"/>
                          <w:sz w:val="18"/>
                        </w:rPr>
                        <w:t>struct</w:t>
                      </w:r>
                      <w:r>
                        <w:rPr>
                          <w:rFonts w:ascii="Courier New" w:hAnsi="Courier New"/>
                          <w:color w:val="212133"/>
                          <w:spacing w:val="-4"/>
                          <w:sz w:val="18"/>
                        </w:rPr>
                        <w:t xml:space="preserve"> </w:t>
                      </w:r>
                      <w:r>
                        <w:rPr>
                          <w:rFonts w:ascii="Courier New" w:hAnsi="Courier New"/>
                          <w:color w:val="212133"/>
                          <w:sz w:val="18"/>
                        </w:rPr>
                        <w:t>velocity_tracker</w:t>
                      </w:r>
                      <w:r>
                        <w:rPr>
                          <w:rFonts w:ascii="Courier New" w:hAnsi="Courier New"/>
                          <w:color w:val="212133"/>
                          <w:spacing w:val="-4"/>
                          <w:sz w:val="18"/>
                        </w:rPr>
                        <w:t xml:space="preserve"> </w:t>
                      </w:r>
                      <w:r>
                        <w:rPr>
                          <w:rFonts w:ascii="Courier New" w:hAnsi="Courier New"/>
                          <w:color w:val="212133"/>
                          <w:sz w:val="18"/>
                        </w:rPr>
                        <w:t>{</w:t>
                      </w:r>
                      <w:r>
                        <w:rPr>
                          <w:rFonts w:ascii="Courier New" w:hAnsi="Courier New"/>
                          <w:color w:val="212133"/>
                          <w:spacing w:val="-4"/>
                          <w:sz w:val="18"/>
                        </w:rPr>
                        <w:t xml:space="preserve"> </w:t>
                      </w:r>
                      <w:r>
                        <w:rPr>
                          <w:rFonts w:ascii="Courier New" w:hAnsi="Courier New"/>
                          <w:color w:val="212133"/>
                          <w:sz w:val="18"/>
                        </w:rPr>
                        <w:t>ktime_t</w:t>
                      </w:r>
                      <w:r>
                        <w:rPr>
                          <w:rFonts w:ascii="Courier New" w:hAnsi="Courier New"/>
                          <w:color w:val="212133"/>
                          <w:spacing w:val="-4"/>
                          <w:sz w:val="18"/>
                        </w:rPr>
                        <w:t xml:space="preserve"> </w:t>
                      </w:r>
                      <w:r>
                        <w:rPr>
                          <w:rFonts w:ascii="Courier New" w:hAnsi="Courier New"/>
                          <w:color w:val="212133"/>
                          <w:sz w:val="18"/>
                        </w:rPr>
                        <w:t>window_start;</w:t>
                      </w:r>
                      <w:r>
                        <w:rPr>
                          <w:rFonts w:ascii="Courier New" w:hAnsi="Courier New"/>
                          <w:color w:val="212133"/>
                          <w:spacing w:val="-4"/>
                          <w:sz w:val="18"/>
                        </w:rPr>
                        <w:t xml:space="preserve"> </w:t>
                      </w:r>
                      <w:r>
                        <w:rPr>
                          <w:rFonts w:ascii="Courier New" w:hAnsi="Courier New"/>
                          <w:color w:val="212133"/>
                          <w:sz w:val="18"/>
                        </w:rPr>
                        <w:t>/*</w:t>
                      </w:r>
                      <w:r>
                        <w:rPr>
                          <w:rFonts w:ascii="Courier New" w:hAnsi="Courier New"/>
                          <w:color w:val="212133"/>
                          <w:spacing w:val="-4"/>
                          <w:sz w:val="18"/>
                        </w:rPr>
                        <w:t xml:space="preserve"> </w:t>
                      </w:r>
                      <w:r>
                        <w:rPr>
                          <w:rFonts w:ascii="Courier New" w:hAnsi="Courier New"/>
                          <w:color w:val="212133"/>
                          <w:sz w:val="18"/>
                        </w:rPr>
                        <w:t>Start</w:t>
                      </w:r>
                      <w:r>
                        <w:rPr>
                          <w:rFonts w:ascii="Courier New" w:hAnsi="Courier New"/>
                          <w:color w:val="212133"/>
                          <w:spacing w:val="-4"/>
                          <w:sz w:val="18"/>
                        </w:rPr>
                        <w:t xml:space="preserve"> </w:t>
                      </w:r>
                      <w:r>
                        <w:rPr>
                          <w:rFonts w:ascii="Courier New" w:hAnsi="Courier New"/>
                          <w:color w:val="212133"/>
                          <w:sz w:val="18"/>
                        </w:rPr>
                        <w:t>of</w:t>
                      </w:r>
                      <w:r>
                        <w:rPr>
                          <w:rFonts w:ascii="Courier New" w:hAnsi="Courier New"/>
                          <w:color w:val="212133"/>
                          <w:spacing w:val="-4"/>
                          <w:sz w:val="18"/>
                        </w:rPr>
                        <w:t xml:space="preserve"> </w:t>
                      </w:r>
                      <w:r>
                        <w:rPr>
                          <w:rFonts w:ascii="Courier New" w:hAnsi="Courier New"/>
                          <w:color w:val="212133"/>
                          <w:sz w:val="18"/>
                        </w:rPr>
                        <w:t>current</w:t>
                      </w:r>
                      <w:r>
                        <w:rPr>
                          <w:rFonts w:ascii="Courier New" w:hAnsi="Courier New"/>
                          <w:color w:val="212133"/>
                          <w:spacing w:val="-4"/>
                          <w:sz w:val="18"/>
                        </w:rPr>
                        <w:t xml:space="preserve"> </w:t>
                      </w:r>
                      <w:r>
                        <w:rPr>
                          <w:rFonts w:ascii="Courier New" w:hAnsi="Courier New"/>
                          <w:color w:val="212133"/>
                          <w:sz w:val="18"/>
                        </w:rPr>
                        <w:t>bucket</w:t>
                      </w:r>
                      <w:r>
                        <w:rPr>
                          <w:rFonts w:ascii="Courier New" w:hAnsi="Courier New"/>
                          <w:color w:val="212133"/>
                          <w:spacing w:val="-4"/>
                          <w:sz w:val="18"/>
                        </w:rPr>
                        <w:t xml:space="preserve"> </w:t>
                      </w:r>
                      <w:r>
                        <w:rPr>
                          <w:rFonts w:ascii="Courier New" w:hAnsi="Courier New"/>
                          <w:color w:val="212133"/>
                          <w:sz w:val="18"/>
                        </w:rPr>
                        <w:t>*/ u64 bytes_this_window; /* Bytes in current 500ms bucket */ u64 bytes_prev_window; /* Bytes in previous 500ms bucket */ u64 rate_bps; /* Estimated rate = sum / 1.0s */ /* Anomaly-specific counters */ u32 new_conns_this_sec; /* For CONN_BURST */ u32 unique_dstports; /* Bitmap, popcount for PORT_SCAN */ u32 syn_pending; /* For SYN_FLOOD ratio */ u32</w:t>
                      </w:r>
                    </w:p>
                    <w:p>
                      <w:pPr>
                        <w:pStyle w:val="FrameContents"/>
                        <w:spacing w:lineRule="exact" w:line="198" w:before="0" w:after="0"/>
                        <w:ind w:hanging="0" w:start="0" w:end="0"/>
                        <w:jc w:val="start"/>
                        <w:rPr>
                          <w:rFonts w:ascii="Courier New" w:hAnsi="Courier New"/>
                          <w:color w:val="000000"/>
                          <w:sz w:val="18"/>
                        </w:rPr>
                      </w:pPr>
                      <w:r>
                        <w:rPr>
                          <w:rFonts w:ascii="Courier New" w:hAnsi="Courier New"/>
                          <w:color w:val="212133"/>
                          <w:sz w:val="18"/>
                        </w:rPr>
                        <w:t xml:space="preserve">total_tcp; /* Denominator for SYN_FLOOD */ </w:t>
                      </w:r>
                      <w:r>
                        <w:rPr>
                          <w:rFonts w:ascii="Courier New" w:hAnsi="Courier New"/>
                          <w:color w:val="212133"/>
                          <w:spacing w:val="-5"/>
                          <w:sz w:val="18"/>
                        </w:rPr>
                        <w:t>};</w:t>
                      </w:r>
                    </w:p>
                  </w:txbxContent>
                </v:textbox>
                <w10:wrap type="square"/>
              </v:rect>
            </w:pict>
          </mc:Fallback>
        </mc:AlternateContent>
      </w:r>
    </w:p>
    <w:p>
      <w:pPr>
        <w:pStyle w:val="BodyText"/>
        <w:spacing w:lineRule="auto" w:line="290" w:before="68" w:after="0"/>
        <w:ind w:start="545" w:end="1534"/>
        <w:jc w:val="both"/>
        <w:rPr/>
      </w:pPr>
      <w:r>
        <w:rPr>
          <w:color w:val="212133"/>
        </w:rPr>
        <w:t xml:space="preserve">On each stats_update() call, the function checks if more than 500 ms have elapsed since window_start. If so, it rolls the window: prev_window </w:t>
      </w:r>
      <w:r>
        <w:rPr>
          <w:rFonts w:ascii="Symbol" w:hAnsi="Symbol"/>
          <w:color w:val="212133"/>
        </w:rPr>
        <w:t></w:t>
      </w:r>
      <w:r>
        <w:rPr>
          <w:rFonts w:ascii="Times New Roman" w:hAnsi="Times New Roman"/>
          <w:color w:val="212133"/>
        </w:rPr>
        <w:t xml:space="preserve"> </w:t>
      </w:r>
      <w:r>
        <w:rPr>
          <w:color w:val="212133"/>
        </w:rPr>
        <w:t xml:space="preserve">this_window, this_window </w:t>
      </w:r>
      <w:r>
        <w:rPr>
          <w:rFonts w:ascii="Symbol" w:hAnsi="Symbol"/>
          <w:color w:val="212133"/>
        </w:rPr>
        <w:t></w:t>
      </w:r>
      <w:r>
        <w:rPr>
          <w:rFonts w:ascii="Times New Roman" w:hAnsi="Times New Roman"/>
          <w:color w:val="212133"/>
        </w:rPr>
        <w:t xml:space="preserve"> </w:t>
      </w:r>
      <w:r>
        <w:rPr>
          <w:color w:val="212133"/>
        </w:rPr>
        <w:t xml:space="preserve">0, window_start </w:t>
      </w:r>
      <w:r>
        <w:rPr>
          <w:rFonts w:ascii="Symbol" w:hAnsi="Symbol"/>
          <w:color w:val="212133"/>
        </w:rPr>
        <w:t></w:t>
      </w:r>
      <w:r>
        <w:rPr>
          <w:rFonts w:ascii="Times New Roman" w:hAnsi="Times New Roman"/>
          <w:color w:val="212133"/>
        </w:rPr>
        <w:t xml:space="preserve"> </w:t>
      </w:r>
      <w:r>
        <w:rPr>
          <w:color w:val="212133"/>
        </w:rPr>
        <w:t>now. The rate estimate is then (prev_window + this_window) / 1.0 seconds, where</w:t>
      </w:r>
      <w:r>
        <w:rPr>
          <w:color w:val="212133"/>
          <w:spacing w:val="-4"/>
        </w:rPr>
        <w:t xml:space="preserve"> </w:t>
      </w:r>
      <w:r>
        <w:rPr>
          <w:color w:val="212133"/>
        </w:rPr>
        <w:t>this_window</w:t>
      </w:r>
      <w:r>
        <w:rPr>
          <w:color w:val="212133"/>
          <w:spacing w:val="-4"/>
        </w:rPr>
        <w:t xml:space="preserve"> </w:t>
      </w:r>
      <w:r>
        <w:rPr>
          <w:color w:val="212133"/>
        </w:rPr>
        <w:t>may</w:t>
      </w:r>
      <w:r>
        <w:rPr>
          <w:color w:val="212133"/>
          <w:spacing w:val="-4"/>
        </w:rPr>
        <w:t xml:space="preserve"> </w:t>
      </w:r>
      <w:r>
        <w:rPr>
          <w:color w:val="212133"/>
        </w:rPr>
        <w:t>represent</w:t>
      </w:r>
      <w:r>
        <w:rPr>
          <w:color w:val="212133"/>
          <w:spacing w:val="-4"/>
        </w:rPr>
        <w:t xml:space="preserve"> </w:t>
      </w:r>
      <w:r>
        <w:rPr>
          <w:color w:val="212133"/>
        </w:rPr>
        <w:t>anywhere</w:t>
      </w:r>
      <w:r>
        <w:rPr>
          <w:color w:val="212133"/>
          <w:spacing w:val="-4"/>
        </w:rPr>
        <w:t xml:space="preserve"> </w:t>
      </w:r>
      <w:r>
        <w:rPr>
          <w:color w:val="212133"/>
        </w:rPr>
        <w:t>from</w:t>
      </w:r>
      <w:r>
        <w:rPr>
          <w:color w:val="212133"/>
          <w:spacing w:val="-4"/>
        </w:rPr>
        <w:t xml:space="preserve"> </w:t>
      </w:r>
      <w:r>
        <w:rPr>
          <w:color w:val="212133"/>
        </w:rPr>
        <w:t>0</w:t>
      </w:r>
      <w:r>
        <w:rPr>
          <w:color w:val="212133"/>
          <w:spacing w:val="-4"/>
        </w:rPr>
        <w:t xml:space="preserve"> </w:t>
      </w:r>
      <w:r>
        <w:rPr>
          <w:color w:val="212133"/>
        </w:rPr>
        <w:t>to</w:t>
      </w:r>
      <w:r>
        <w:rPr>
          <w:color w:val="212133"/>
          <w:spacing w:val="-4"/>
        </w:rPr>
        <w:t xml:space="preserve"> </w:t>
      </w:r>
      <w:r>
        <w:rPr>
          <w:color w:val="212133"/>
        </w:rPr>
        <w:t>500</w:t>
      </w:r>
      <w:r>
        <w:rPr>
          <w:color w:val="212133"/>
          <w:spacing w:val="-4"/>
        </w:rPr>
        <w:t xml:space="preserve"> </w:t>
      </w:r>
      <w:r>
        <w:rPr>
          <w:color w:val="212133"/>
        </w:rPr>
        <w:t>ms</w:t>
      </w:r>
      <w:r>
        <w:rPr>
          <w:color w:val="212133"/>
          <w:spacing w:val="-4"/>
        </w:rPr>
        <w:t xml:space="preserve"> </w:t>
      </w:r>
      <w:r>
        <w:rPr>
          <w:color w:val="212133"/>
        </w:rPr>
        <w:t>of</w:t>
      </w:r>
      <w:r>
        <w:rPr>
          <w:color w:val="212133"/>
          <w:spacing w:val="-4"/>
        </w:rPr>
        <w:t xml:space="preserve"> </w:t>
      </w:r>
      <w:r>
        <w:rPr>
          <w:color w:val="212133"/>
        </w:rPr>
        <w:t>data.</w:t>
      </w:r>
      <w:r>
        <w:rPr>
          <w:color w:val="212133"/>
          <w:spacing w:val="-4"/>
        </w:rPr>
        <w:t xml:space="preserve"> </w:t>
      </w:r>
      <w:r>
        <w:rPr>
          <w:color w:val="212133"/>
        </w:rPr>
        <w:t>This</w:t>
      </w:r>
      <w:r>
        <w:rPr>
          <w:color w:val="212133"/>
          <w:spacing w:val="-4"/>
        </w:rPr>
        <w:t xml:space="preserve"> </w:t>
      </w:r>
      <w:r>
        <w:rPr>
          <w:color w:val="212133"/>
        </w:rPr>
        <w:t>formula</w:t>
      </w:r>
      <w:r>
        <w:rPr>
          <w:color w:val="212133"/>
          <w:spacing w:val="-4"/>
        </w:rPr>
        <w:t xml:space="preserve"> </w:t>
      </w:r>
      <w:r>
        <w:rPr>
          <w:color w:val="212133"/>
        </w:rPr>
        <w:t>produces</w:t>
      </w:r>
      <w:r>
        <w:rPr>
          <w:color w:val="212133"/>
          <w:spacing w:val="-4"/>
        </w:rPr>
        <w:t xml:space="preserve"> </w:t>
      </w:r>
      <w:r>
        <w:rPr>
          <w:color w:val="212133"/>
        </w:rPr>
        <w:t>a rate</w:t>
      </w:r>
      <w:r>
        <w:rPr>
          <w:color w:val="212133"/>
          <w:spacing w:val="40"/>
        </w:rPr>
        <w:t xml:space="preserve"> </w:t>
      </w:r>
      <w:r>
        <w:rPr>
          <w:color w:val="212133"/>
        </w:rPr>
        <w:t>estimate</w:t>
      </w:r>
      <w:r>
        <w:rPr>
          <w:color w:val="212133"/>
          <w:spacing w:val="40"/>
        </w:rPr>
        <w:t xml:space="preserve"> </w:t>
      </w:r>
      <w:r>
        <w:rPr>
          <w:color w:val="212133"/>
        </w:rPr>
        <w:t>that</w:t>
      </w:r>
      <w:r>
        <w:rPr>
          <w:color w:val="212133"/>
          <w:spacing w:val="40"/>
        </w:rPr>
        <w:t xml:space="preserve"> </w:t>
      </w:r>
      <w:r>
        <w:rPr>
          <w:color w:val="212133"/>
        </w:rPr>
        <w:t>converges</w:t>
      </w:r>
      <w:r>
        <w:rPr>
          <w:color w:val="212133"/>
          <w:spacing w:val="40"/>
        </w:rPr>
        <w:t xml:space="preserve"> </w:t>
      </w:r>
      <w:r>
        <w:rPr>
          <w:color w:val="212133"/>
        </w:rPr>
        <w:t>within</w:t>
      </w:r>
      <w:r>
        <w:rPr>
          <w:color w:val="212133"/>
          <w:spacing w:val="40"/>
        </w:rPr>
        <w:t xml:space="preserve"> </w:t>
      </w:r>
      <w:r>
        <w:rPr>
          <w:color w:val="212133"/>
        </w:rPr>
        <w:t>500</w:t>
      </w:r>
      <w:r>
        <w:rPr>
          <w:color w:val="212133"/>
          <w:spacing w:val="40"/>
        </w:rPr>
        <w:t xml:space="preserve"> </w:t>
      </w:r>
      <w:r>
        <w:rPr>
          <w:color w:val="212133"/>
        </w:rPr>
        <w:t>ms</w:t>
      </w:r>
      <w:r>
        <w:rPr>
          <w:color w:val="212133"/>
          <w:spacing w:val="40"/>
        </w:rPr>
        <w:t xml:space="preserve"> </w:t>
      </w:r>
      <w:r>
        <w:rPr>
          <w:color w:val="212133"/>
        </w:rPr>
        <w:t>of</w:t>
      </w:r>
      <w:r>
        <w:rPr>
          <w:color w:val="212133"/>
          <w:spacing w:val="40"/>
        </w:rPr>
        <w:t xml:space="preserve"> </w:t>
      </w:r>
      <w:r>
        <w:rPr>
          <w:color w:val="212133"/>
        </w:rPr>
        <w:t>a</w:t>
      </w:r>
      <w:r>
        <w:rPr>
          <w:color w:val="212133"/>
          <w:spacing w:val="40"/>
        </w:rPr>
        <w:t xml:space="preserve"> </w:t>
      </w:r>
      <w:r>
        <w:rPr>
          <w:color w:val="212133"/>
        </w:rPr>
        <w:t>sustained</w:t>
      </w:r>
      <w:r>
        <w:rPr>
          <w:color w:val="212133"/>
          <w:spacing w:val="40"/>
        </w:rPr>
        <w:t xml:space="preserve"> </w:t>
      </w:r>
      <w:r>
        <w:rPr>
          <w:color w:val="212133"/>
        </w:rPr>
        <w:t>rate</w:t>
      </w:r>
      <w:r>
        <w:rPr>
          <w:color w:val="212133"/>
          <w:spacing w:val="40"/>
        </w:rPr>
        <w:t xml:space="preserve"> </w:t>
      </w:r>
      <w:r>
        <w:rPr>
          <w:color w:val="212133"/>
        </w:rPr>
        <w:t>change,</w:t>
      </w:r>
      <w:r>
        <w:rPr>
          <w:color w:val="212133"/>
          <w:spacing w:val="40"/>
        </w:rPr>
        <w:t xml:space="preserve"> </w:t>
      </w:r>
      <w:r>
        <w:rPr>
          <w:color w:val="212133"/>
        </w:rPr>
        <w:t>rather</w:t>
      </w:r>
      <w:r>
        <w:rPr>
          <w:color w:val="212133"/>
          <w:spacing w:val="40"/>
        </w:rPr>
        <w:t xml:space="preserve"> </w:t>
      </w:r>
      <w:r>
        <w:rPr>
          <w:color w:val="212133"/>
        </w:rPr>
        <w:t>than</w:t>
      </w:r>
      <w:r>
        <w:rPr>
          <w:color w:val="212133"/>
          <w:spacing w:val="40"/>
        </w:rPr>
        <w:t xml:space="preserve"> </w:t>
      </w:r>
      <w:r>
        <w:rPr>
          <w:color w:val="212133"/>
        </w:rPr>
        <w:t>the</w:t>
      </w:r>
      <w:r>
        <w:rPr>
          <w:color w:val="212133"/>
          <w:spacing w:val="80"/>
        </w:rPr>
        <w:t xml:space="preserve"> </w:t>
      </w:r>
      <w:r>
        <w:rPr>
          <w:color w:val="212133"/>
        </w:rPr>
        <w:t>1-second worst case of a hard window approach.</w:t>
      </w:r>
    </w:p>
    <w:p>
      <w:pPr>
        <w:pStyle w:val="BodyText"/>
        <w:rPr/>
      </w:pPr>
      <w:r>
        <w:rPr/>
      </w:r>
    </w:p>
    <w:p>
      <w:pPr>
        <w:pStyle w:val="BodyText"/>
        <w:spacing w:before="45" w:after="0"/>
        <w:rPr/>
      </w:pPr>
      <w:r>
        <w:rPr/>
      </w:r>
    </w:p>
    <w:p>
      <w:pPr>
        <w:pStyle w:val="BodyText"/>
        <w:spacing w:lineRule="auto" w:line="298" w:before="0" w:after="0"/>
        <w:ind w:start="545" w:end="1534"/>
        <w:jc w:val="both"/>
        <w:rPr/>
      </w:pPr>
      <w:r>
        <w:rPr>
          <w:color w:val="212133"/>
        </w:rPr>
        <w:t>The route_store.c hash table uses the jhash() function (Jenkins hash, as implemented in include/linux/jhash.h)</w:t>
      </w:r>
      <w:r>
        <w:rPr>
          <w:color w:val="212133"/>
          <w:spacing w:val="-1"/>
        </w:rPr>
        <w:t xml:space="preserve"> </w:t>
      </w:r>
      <w:r>
        <w:rPr>
          <w:color w:val="212133"/>
        </w:rPr>
        <w:t>to</w:t>
      </w:r>
      <w:r>
        <w:rPr>
          <w:color w:val="212133"/>
          <w:spacing w:val="-1"/>
        </w:rPr>
        <w:t xml:space="preserve"> </w:t>
      </w:r>
      <w:r>
        <w:rPr>
          <w:color w:val="212133"/>
        </w:rPr>
        <w:t>map</w:t>
      </w:r>
      <w:r>
        <w:rPr>
          <w:color w:val="212133"/>
          <w:spacing w:val="-1"/>
        </w:rPr>
        <w:t xml:space="preserve"> </w:t>
      </w:r>
      <w:r>
        <w:rPr>
          <w:color w:val="212133"/>
        </w:rPr>
        <w:t>destination</w:t>
      </w:r>
      <w:r>
        <w:rPr>
          <w:color w:val="212133"/>
          <w:spacing w:val="-1"/>
        </w:rPr>
        <w:t xml:space="preserve"> </w:t>
      </w:r>
      <w:r>
        <w:rPr>
          <w:color w:val="212133"/>
        </w:rPr>
        <w:t>IP</w:t>
      </w:r>
      <w:r>
        <w:rPr>
          <w:color w:val="212133"/>
          <w:spacing w:val="-1"/>
        </w:rPr>
        <w:t xml:space="preserve"> </w:t>
      </w:r>
      <w:r>
        <w:rPr>
          <w:color w:val="212133"/>
        </w:rPr>
        <w:t>addresses</w:t>
      </w:r>
      <w:r>
        <w:rPr>
          <w:color w:val="212133"/>
          <w:spacing w:val="-1"/>
        </w:rPr>
        <w:t xml:space="preserve"> </w:t>
      </w:r>
      <w:r>
        <w:rPr>
          <w:color w:val="212133"/>
        </w:rPr>
        <w:t>to</w:t>
      </w:r>
      <w:r>
        <w:rPr>
          <w:color w:val="212133"/>
          <w:spacing w:val="-1"/>
        </w:rPr>
        <w:t xml:space="preserve"> </w:t>
      </w:r>
      <w:r>
        <w:rPr>
          <w:color w:val="212133"/>
        </w:rPr>
        <w:t>hop</w:t>
      </w:r>
      <w:r>
        <w:rPr>
          <w:color w:val="212133"/>
          <w:spacing w:val="-1"/>
        </w:rPr>
        <w:t xml:space="preserve"> </w:t>
      </w:r>
      <w:r>
        <w:rPr>
          <w:color w:val="212133"/>
        </w:rPr>
        <w:t>data</w:t>
      </w:r>
      <w:r>
        <w:rPr>
          <w:color w:val="212133"/>
          <w:spacing w:val="-1"/>
        </w:rPr>
        <w:t xml:space="preserve"> </w:t>
      </w:r>
      <w:r>
        <w:rPr>
          <w:color w:val="212133"/>
        </w:rPr>
        <w:t>arrays.</w:t>
      </w:r>
      <w:r>
        <w:rPr>
          <w:color w:val="212133"/>
          <w:spacing w:val="-1"/>
        </w:rPr>
        <w:t xml:space="preserve"> </w:t>
      </w:r>
      <w:r>
        <w:rPr>
          <w:color w:val="212133"/>
        </w:rPr>
        <w:t>jhash</w:t>
      </w:r>
      <w:r>
        <w:rPr>
          <w:color w:val="212133"/>
          <w:spacing w:val="-1"/>
        </w:rPr>
        <w:t xml:space="preserve"> </w:t>
      </w:r>
      <w:r>
        <w:rPr>
          <w:color w:val="212133"/>
        </w:rPr>
        <w:t>is</w:t>
      </w:r>
      <w:r>
        <w:rPr>
          <w:color w:val="212133"/>
          <w:spacing w:val="-1"/>
        </w:rPr>
        <w:t xml:space="preserve"> </w:t>
      </w:r>
      <w:r>
        <w:rPr>
          <w:color w:val="212133"/>
        </w:rPr>
        <w:t>chosen</w:t>
      </w:r>
      <w:r>
        <w:rPr>
          <w:color w:val="212133"/>
          <w:spacing w:val="-1"/>
        </w:rPr>
        <w:t xml:space="preserve"> </w:t>
      </w:r>
      <w:r>
        <w:rPr>
          <w:color w:val="212133"/>
        </w:rPr>
        <w:t>over the</w:t>
      </w:r>
      <w:r>
        <w:rPr>
          <w:color w:val="212133"/>
          <w:spacing w:val="32"/>
        </w:rPr>
        <w:t xml:space="preserve"> </w:t>
      </w:r>
      <w:r>
        <w:rPr>
          <w:color w:val="212133"/>
        </w:rPr>
        <w:t>simpler</w:t>
      </w:r>
      <w:r>
        <w:rPr>
          <w:color w:val="212133"/>
          <w:spacing w:val="32"/>
        </w:rPr>
        <w:t xml:space="preserve"> </w:t>
      </w:r>
      <w:r>
        <w:rPr>
          <w:color w:val="212133"/>
        </w:rPr>
        <w:t>modulo-based</w:t>
      </w:r>
      <w:r>
        <w:rPr>
          <w:color w:val="212133"/>
          <w:spacing w:val="32"/>
        </w:rPr>
        <w:t xml:space="preserve"> </w:t>
      </w:r>
      <w:r>
        <w:rPr>
          <w:color w:val="212133"/>
        </w:rPr>
        <w:t>hash</w:t>
      </w:r>
      <w:r>
        <w:rPr>
          <w:color w:val="212133"/>
          <w:spacing w:val="32"/>
        </w:rPr>
        <w:t xml:space="preserve"> </w:t>
      </w:r>
      <w:r>
        <w:rPr>
          <w:color w:val="212133"/>
        </w:rPr>
        <w:t>because</w:t>
      </w:r>
      <w:r>
        <w:rPr>
          <w:color w:val="212133"/>
          <w:spacing w:val="32"/>
        </w:rPr>
        <w:t xml:space="preserve"> </w:t>
      </w:r>
      <w:r>
        <w:rPr>
          <w:color w:val="212133"/>
        </w:rPr>
        <w:t>it</w:t>
      </w:r>
      <w:r>
        <w:rPr>
          <w:color w:val="212133"/>
          <w:spacing w:val="32"/>
        </w:rPr>
        <w:t xml:space="preserve"> </w:t>
      </w:r>
      <w:r>
        <w:rPr>
          <w:color w:val="212133"/>
        </w:rPr>
        <w:t>distributes</w:t>
      </w:r>
      <w:r>
        <w:rPr>
          <w:color w:val="212133"/>
          <w:spacing w:val="32"/>
        </w:rPr>
        <w:t xml:space="preserve"> </w:t>
      </w:r>
      <w:r>
        <w:rPr>
          <w:color w:val="212133"/>
        </w:rPr>
        <w:t>keys</w:t>
      </w:r>
      <w:r>
        <w:rPr>
          <w:color w:val="212133"/>
          <w:spacing w:val="32"/>
        </w:rPr>
        <w:t xml:space="preserve"> </w:t>
      </w:r>
      <w:r>
        <w:rPr>
          <w:color w:val="212133"/>
        </w:rPr>
        <w:t>more</w:t>
      </w:r>
      <w:r>
        <w:rPr>
          <w:color w:val="212133"/>
          <w:spacing w:val="32"/>
        </w:rPr>
        <w:t xml:space="preserve"> </w:t>
      </w:r>
      <w:r>
        <w:rPr>
          <w:color w:val="212133"/>
        </w:rPr>
        <w:t>uniformly</w:t>
      </w:r>
      <w:r>
        <w:rPr>
          <w:color w:val="212133"/>
          <w:spacing w:val="32"/>
        </w:rPr>
        <w:t xml:space="preserve"> </w:t>
      </w:r>
      <w:r>
        <w:rPr>
          <w:color w:val="212133"/>
        </w:rPr>
        <w:t>across</w:t>
      </w:r>
      <w:r>
        <w:rPr>
          <w:color w:val="212133"/>
          <w:spacing w:val="32"/>
        </w:rPr>
        <w:t xml:space="preserve"> </w:t>
      </w:r>
      <w:r>
        <w:rPr>
          <w:color w:val="212133"/>
        </w:rPr>
        <w:t>the</w:t>
      </w:r>
      <w:r>
        <w:rPr>
          <w:color w:val="212133"/>
          <w:spacing w:val="32"/>
        </w:rPr>
        <w:t xml:space="preserve"> </w:t>
      </w:r>
      <w:r>
        <w:rPr>
          <w:color w:val="212133"/>
          <w:spacing w:val="-4"/>
        </w:rPr>
        <w:t>hash</w:t>
      </w:r>
    </w:p>
    <w:p>
      <w:pPr>
        <w:sectPr>
          <w:type w:val="continuous"/>
          <w:pgSz w:w="11906" w:h="16838"/>
          <w:pgMar w:left="992" w:right="0" w:gutter="0" w:header="0" w:top="1500" w:footer="0" w:bottom="280"/>
          <w:formProt w:val="false"/>
          <w:textDirection w:val="lrTb"/>
          <w:docGrid w:type="default" w:linePitch="100" w:charSpace="0"/>
        </w:sectPr>
      </w:pPr>
    </w:p>
    <w:p>
      <w:pPr>
        <w:pStyle w:val="BodyText"/>
        <w:spacing w:lineRule="auto" w:line="298" w:before="72" w:after="0"/>
        <w:ind w:start="545" w:end="1534"/>
        <w:jc w:val="both"/>
        <w:rPr/>
      </w:pPr>
      <w:r>
        <mc:AlternateContent>
          <mc:Choice Requires="wpg">
            <w:drawing>
              <wp:anchor distT="0" distB="0" distL="0" distR="0" simplePos="0" relativeHeight="180" behindDoc="1" locked="0" layoutInCell="0" allowOverlap="1">
                <wp:simplePos x="0" y="0"/>
                <wp:positionH relativeFrom="page">
                  <wp:posOffset>0</wp:posOffset>
                </wp:positionH>
                <wp:positionV relativeFrom="page">
                  <wp:posOffset>0</wp:posOffset>
                </wp:positionV>
                <wp:extent cx="7560310" cy="10692130"/>
                <wp:effectExtent l="0" t="0" r="0" b="0"/>
                <wp:wrapNone/>
                <wp:docPr id="89" name="Group 224"/>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90" name="Graphic 225"/>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91" name="Graphic 226"/>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24" style="position:absolute;margin-left:0pt;margin-top:0pt;width:595.3pt;height:841.9pt" coordorigin="0,0" coordsize="11906,16838"/>
            </w:pict>
          </mc:Fallback>
        </mc:AlternateContent>
      </w:r>
      <w:r>
        <w:rPr>
          <w:color w:val="212133"/>
        </w:rPr>
        <w:t>table buckets, minimising collision chains. The hash table has 256 buckets (configurable at compile time via ROUTE_STORE_BUCKETS), with each bucket being a singly-linked list of route_entry structs.</w:t>
      </w:r>
    </w:p>
    <w:p>
      <w:pPr>
        <w:pStyle w:val="BodyText"/>
        <w:spacing w:lineRule="auto" w:line="298" w:before="122" w:after="0"/>
        <w:ind w:start="545" w:end="1534"/>
        <w:jc w:val="both"/>
        <w:rPr/>
      </w:pPr>
      <w:r>
        <w:rPr>
          <w:color w:val="212133"/>
        </w:rPr>
        <w:t>Each route_entry stores: dest_ip (u32, the destination IP as the key), status (enum: PENDING, RUNNING, DONE, FAILED), total_hops (u8), and an inline array of up to 32 hop structs. The 32-hop limit is generous: the maximum TTL value for most TCP traceroute tools is 30, and paths</w:t>
      </w:r>
      <w:r>
        <w:rPr>
          <w:color w:val="212133"/>
          <w:spacing w:val="-4"/>
        </w:rPr>
        <w:t xml:space="preserve"> </w:t>
      </w:r>
      <w:r>
        <w:rPr>
          <w:color w:val="212133"/>
        </w:rPr>
        <w:t>longer</w:t>
      </w:r>
      <w:r>
        <w:rPr>
          <w:color w:val="212133"/>
          <w:spacing w:val="-4"/>
        </w:rPr>
        <w:t xml:space="preserve"> </w:t>
      </w:r>
      <w:r>
        <w:rPr>
          <w:color w:val="212133"/>
        </w:rPr>
        <w:t>than</w:t>
      </w:r>
      <w:r>
        <w:rPr>
          <w:color w:val="212133"/>
          <w:spacing w:val="-4"/>
        </w:rPr>
        <w:t xml:space="preserve"> </w:t>
      </w:r>
      <w:r>
        <w:rPr>
          <w:color w:val="212133"/>
        </w:rPr>
        <w:t>30</w:t>
      </w:r>
      <w:r>
        <w:rPr>
          <w:color w:val="212133"/>
          <w:spacing w:val="-4"/>
        </w:rPr>
        <w:t xml:space="preserve"> </w:t>
      </w:r>
      <w:r>
        <w:rPr>
          <w:color w:val="212133"/>
        </w:rPr>
        <w:t>hops</w:t>
      </w:r>
      <w:r>
        <w:rPr>
          <w:color w:val="212133"/>
          <w:spacing w:val="-4"/>
        </w:rPr>
        <w:t xml:space="preserve"> </w:t>
      </w:r>
      <w:r>
        <w:rPr>
          <w:color w:val="212133"/>
        </w:rPr>
        <w:t>are</w:t>
      </w:r>
      <w:r>
        <w:rPr>
          <w:color w:val="212133"/>
          <w:spacing w:val="-4"/>
        </w:rPr>
        <w:t xml:space="preserve"> </w:t>
      </w:r>
      <w:r>
        <w:rPr>
          <w:color w:val="212133"/>
        </w:rPr>
        <w:t>extremely</w:t>
      </w:r>
      <w:r>
        <w:rPr>
          <w:color w:val="212133"/>
          <w:spacing w:val="-4"/>
        </w:rPr>
        <w:t xml:space="preserve"> </w:t>
      </w:r>
      <w:r>
        <w:rPr>
          <w:color w:val="212133"/>
        </w:rPr>
        <w:t>rare</w:t>
      </w:r>
      <w:r>
        <w:rPr>
          <w:color w:val="212133"/>
          <w:spacing w:val="-4"/>
        </w:rPr>
        <w:t xml:space="preserve"> </w:t>
      </w:r>
      <w:r>
        <w:rPr>
          <w:color w:val="212133"/>
        </w:rPr>
        <w:t>in</w:t>
      </w:r>
      <w:r>
        <w:rPr>
          <w:color w:val="212133"/>
          <w:spacing w:val="-4"/>
        </w:rPr>
        <w:t xml:space="preserve"> </w:t>
      </w:r>
      <w:r>
        <w:rPr>
          <w:color w:val="212133"/>
        </w:rPr>
        <w:t>practice</w:t>
      </w:r>
      <w:r>
        <w:rPr>
          <w:color w:val="212133"/>
          <w:spacing w:val="-4"/>
        </w:rPr>
        <w:t xml:space="preserve"> </w:t>
      </w:r>
      <w:r>
        <w:rPr>
          <w:color w:val="212133"/>
        </w:rPr>
        <w:t>(the</w:t>
      </w:r>
      <w:r>
        <w:rPr>
          <w:color w:val="212133"/>
          <w:spacing w:val="-4"/>
        </w:rPr>
        <w:t xml:space="preserve"> </w:t>
      </w:r>
      <w:r>
        <w:rPr>
          <w:color w:val="212133"/>
        </w:rPr>
        <w:t>observed</w:t>
      </w:r>
      <w:r>
        <w:rPr>
          <w:color w:val="212133"/>
          <w:spacing w:val="-4"/>
        </w:rPr>
        <w:t xml:space="preserve"> </w:t>
      </w:r>
      <w:r>
        <w:rPr>
          <w:color w:val="212133"/>
        </w:rPr>
        <w:t>maximum</w:t>
      </w:r>
      <w:r>
        <w:rPr>
          <w:color w:val="212133"/>
          <w:spacing w:val="-4"/>
        </w:rPr>
        <w:t xml:space="preserve"> </w:t>
      </w:r>
      <w:r>
        <w:rPr>
          <w:color w:val="212133"/>
        </w:rPr>
        <w:t>in</w:t>
      </w:r>
      <w:r>
        <w:rPr>
          <w:color w:val="212133"/>
          <w:spacing w:val="-4"/>
        </w:rPr>
        <w:t xml:space="preserve"> </w:t>
      </w:r>
      <w:r>
        <w:rPr>
          <w:color w:val="212133"/>
        </w:rPr>
        <w:t>testing</w:t>
      </w:r>
      <w:r>
        <w:rPr>
          <w:color w:val="212133"/>
          <w:spacing w:val="-4"/>
        </w:rPr>
        <w:t xml:space="preserve"> </w:t>
      </w:r>
      <w:r>
        <w:rPr>
          <w:color w:val="212133"/>
        </w:rPr>
        <w:t>was 22 hops for a destination in South America from India).</w:t>
      </w:r>
    </w:p>
    <w:p>
      <w:pPr>
        <w:pStyle w:val="BodyText"/>
        <w:spacing w:lineRule="auto" w:line="298" w:before="123" w:after="0"/>
        <w:ind w:start="545" w:end="1534"/>
        <w:jc w:val="both"/>
        <w:rPr/>
      </w:pPr>
      <w:r>
        <w:rPr>
          <w:color w:val="212133"/>
        </w:rPr>
        <w:t>The route_store supports concurrent access from the proc write handler (called from process context when the Python daemon writes to /proc/traffic_analyzer_routes) and the proc read handler (called from process context when the GUI reads /proc/traffic_analyzer_routes). Both handlers hold the route_store_lock (a spin_lock, not spin_lock_bh, since neither runs in softirq context)</w:t>
      </w:r>
      <w:r>
        <w:rPr>
          <w:color w:val="212133"/>
          <w:spacing w:val="-5"/>
        </w:rPr>
        <w:t xml:space="preserve"> </w:t>
      </w:r>
      <w:r>
        <w:rPr>
          <w:color w:val="212133"/>
        </w:rPr>
        <w:t>for</w:t>
      </w:r>
      <w:r>
        <w:rPr>
          <w:color w:val="212133"/>
          <w:spacing w:val="-5"/>
        </w:rPr>
        <w:t xml:space="preserve"> </w:t>
      </w:r>
      <w:r>
        <w:rPr>
          <w:color w:val="212133"/>
        </w:rPr>
        <w:t>the</w:t>
      </w:r>
      <w:r>
        <w:rPr>
          <w:color w:val="212133"/>
          <w:spacing w:val="-5"/>
        </w:rPr>
        <w:t xml:space="preserve"> </w:t>
      </w:r>
      <w:r>
        <w:rPr>
          <w:color w:val="212133"/>
        </w:rPr>
        <w:t>duration</w:t>
      </w:r>
      <w:r>
        <w:rPr>
          <w:color w:val="212133"/>
          <w:spacing w:val="-5"/>
        </w:rPr>
        <w:t xml:space="preserve"> </w:t>
      </w:r>
      <w:r>
        <w:rPr>
          <w:color w:val="212133"/>
        </w:rPr>
        <w:t>of</w:t>
      </w:r>
      <w:r>
        <w:rPr>
          <w:color w:val="212133"/>
          <w:spacing w:val="-5"/>
        </w:rPr>
        <w:t xml:space="preserve"> </w:t>
      </w:r>
      <w:r>
        <w:rPr>
          <w:color w:val="212133"/>
        </w:rPr>
        <w:t>their</w:t>
      </w:r>
      <w:r>
        <w:rPr>
          <w:color w:val="212133"/>
          <w:spacing w:val="-5"/>
        </w:rPr>
        <w:t xml:space="preserve"> </w:t>
      </w:r>
      <w:r>
        <w:rPr>
          <w:color w:val="212133"/>
        </w:rPr>
        <w:t>operation.</w:t>
      </w:r>
      <w:r>
        <w:rPr>
          <w:color w:val="212133"/>
          <w:spacing w:val="-5"/>
        </w:rPr>
        <w:t xml:space="preserve"> </w:t>
      </w:r>
      <w:r>
        <w:rPr>
          <w:color w:val="212133"/>
        </w:rPr>
        <w:t>The</w:t>
      </w:r>
      <w:r>
        <w:rPr>
          <w:color w:val="212133"/>
          <w:spacing w:val="-5"/>
        </w:rPr>
        <w:t xml:space="preserve"> </w:t>
      </w:r>
      <w:r>
        <w:rPr>
          <w:color w:val="212133"/>
        </w:rPr>
        <w:t>lock</w:t>
      </w:r>
      <w:r>
        <w:rPr>
          <w:color w:val="212133"/>
          <w:spacing w:val="-5"/>
        </w:rPr>
        <w:t xml:space="preserve"> </w:t>
      </w:r>
      <w:r>
        <w:rPr>
          <w:color w:val="212133"/>
        </w:rPr>
        <w:t>is</w:t>
      </w:r>
      <w:r>
        <w:rPr>
          <w:color w:val="212133"/>
          <w:spacing w:val="-5"/>
        </w:rPr>
        <w:t xml:space="preserve"> </w:t>
      </w:r>
      <w:r>
        <w:rPr>
          <w:color w:val="212133"/>
        </w:rPr>
        <w:t>held</w:t>
      </w:r>
      <w:r>
        <w:rPr>
          <w:color w:val="212133"/>
          <w:spacing w:val="-5"/>
        </w:rPr>
        <w:t xml:space="preserve"> </w:t>
      </w:r>
      <w:r>
        <w:rPr>
          <w:color w:val="212133"/>
        </w:rPr>
        <w:t>for</w:t>
      </w:r>
      <w:r>
        <w:rPr>
          <w:color w:val="212133"/>
          <w:spacing w:val="-5"/>
        </w:rPr>
        <w:t xml:space="preserve"> </w:t>
      </w:r>
      <w:r>
        <w:rPr>
          <w:color w:val="212133"/>
        </w:rPr>
        <w:t>only</w:t>
      </w:r>
      <w:r>
        <w:rPr>
          <w:color w:val="212133"/>
          <w:spacing w:val="-5"/>
        </w:rPr>
        <w:t xml:space="preserve"> </w:t>
      </w:r>
      <w:r>
        <w:rPr>
          <w:color w:val="212133"/>
        </w:rPr>
        <w:t>the</w:t>
      </w:r>
      <w:r>
        <w:rPr>
          <w:color w:val="212133"/>
          <w:spacing w:val="-5"/>
        </w:rPr>
        <w:t xml:space="preserve"> </w:t>
      </w:r>
      <w:r>
        <w:rPr>
          <w:color w:val="212133"/>
        </w:rPr>
        <w:t>duration</w:t>
      </w:r>
      <w:r>
        <w:rPr>
          <w:color w:val="212133"/>
          <w:spacing w:val="-5"/>
        </w:rPr>
        <w:t xml:space="preserve"> </w:t>
      </w:r>
      <w:r>
        <w:rPr>
          <w:color w:val="212133"/>
        </w:rPr>
        <w:t>of</w:t>
      </w:r>
      <w:r>
        <w:rPr>
          <w:color w:val="212133"/>
          <w:spacing w:val="-5"/>
        </w:rPr>
        <w:t xml:space="preserve"> </w:t>
      </w:r>
      <w:r>
        <w:rPr>
          <w:color w:val="212133"/>
        </w:rPr>
        <w:t>a</w:t>
      </w:r>
      <w:r>
        <w:rPr>
          <w:color w:val="212133"/>
          <w:spacing w:val="-5"/>
        </w:rPr>
        <w:t xml:space="preserve"> </w:t>
      </w:r>
      <w:r>
        <w:rPr>
          <w:color w:val="212133"/>
        </w:rPr>
        <w:t>single</w:t>
      </w:r>
      <w:r>
        <w:rPr>
          <w:color w:val="212133"/>
          <w:spacing w:val="-5"/>
        </w:rPr>
        <w:t xml:space="preserve"> </w:t>
      </w:r>
      <w:r>
        <w:rPr>
          <w:color w:val="212133"/>
        </w:rPr>
        <w:t>hash bucket scan, minimising contention.</w:t>
      </w:r>
    </w:p>
    <w:p>
      <w:pPr>
        <w:pStyle w:val="BodyText"/>
        <w:rPr/>
      </w:pPr>
      <w:r>
        <w:rPr/>
      </w:r>
    </w:p>
    <w:p>
      <w:pPr>
        <w:pStyle w:val="BodyText"/>
        <w:rPr/>
      </w:pPr>
      <w:r>
        <w:rPr/>
      </w:r>
    </w:p>
    <w:p>
      <w:pPr>
        <w:pStyle w:val="BodyText"/>
        <w:spacing w:before="39" w:after="0"/>
        <w:rPr/>
      </w:pPr>
      <w:r>
        <w:rPr/>
      </w:r>
    </w:p>
    <w:p>
      <w:pPr>
        <w:pStyle w:val="BodyText"/>
        <w:spacing w:lineRule="auto" w:line="298"/>
        <w:ind w:start="545" w:end="1534"/>
        <w:jc w:val="both"/>
        <w:rPr/>
      </w:pPr>
      <w:r>
        <w:rPr>
          <w:color w:val="212133"/>
        </w:rPr>
        <w:t>The RouteMapWidget is arguably the most visually distinctive component of KTA's GUI. It renders a dark world map using an equirectangular projection (also known as the plate carrée projection),</w:t>
      </w:r>
      <w:r>
        <w:rPr>
          <w:color w:val="212133"/>
          <w:spacing w:val="-1"/>
        </w:rPr>
        <w:t xml:space="preserve"> </w:t>
      </w:r>
      <w:r>
        <w:rPr>
          <w:color w:val="212133"/>
        </w:rPr>
        <w:t>where</w:t>
      </w:r>
      <w:r>
        <w:rPr>
          <w:color w:val="212133"/>
          <w:spacing w:val="-1"/>
        </w:rPr>
        <w:t xml:space="preserve"> </w:t>
      </w:r>
      <w:r>
        <w:rPr>
          <w:color w:val="212133"/>
        </w:rPr>
        <w:t>longitude</w:t>
      </w:r>
      <w:r>
        <w:rPr>
          <w:color w:val="212133"/>
          <w:spacing w:val="-1"/>
        </w:rPr>
        <w:t xml:space="preserve"> </w:t>
      </w:r>
      <w:r>
        <w:rPr>
          <w:color w:val="212133"/>
        </w:rPr>
        <w:t>maps</w:t>
      </w:r>
      <w:r>
        <w:rPr>
          <w:color w:val="212133"/>
          <w:spacing w:val="-1"/>
        </w:rPr>
        <w:t xml:space="preserve"> </w:t>
      </w:r>
      <w:r>
        <w:rPr>
          <w:color w:val="212133"/>
        </w:rPr>
        <w:t>linearly</w:t>
      </w:r>
      <w:r>
        <w:rPr>
          <w:color w:val="212133"/>
          <w:spacing w:val="-1"/>
        </w:rPr>
        <w:t xml:space="preserve"> </w:t>
      </w:r>
      <w:r>
        <w:rPr>
          <w:color w:val="212133"/>
        </w:rPr>
        <w:t>to</w:t>
      </w:r>
      <w:r>
        <w:rPr>
          <w:color w:val="212133"/>
          <w:spacing w:val="-1"/>
        </w:rPr>
        <w:t xml:space="preserve"> </w:t>
      </w:r>
      <w:r>
        <w:rPr>
          <w:color w:val="212133"/>
        </w:rPr>
        <w:t>the</w:t>
      </w:r>
      <w:r>
        <w:rPr>
          <w:color w:val="212133"/>
          <w:spacing w:val="-1"/>
        </w:rPr>
        <w:t xml:space="preserve"> </w:t>
      </w:r>
      <w:r>
        <w:rPr>
          <w:color w:val="212133"/>
        </w:rPr>
        <w:t>X</w:t>
      </w:r>
      <w:r>
        <w:rPr>
          <w:color w:val="212133"/>
          <w:spacing w:val="-1"/>
        </w:rPr>
        <w:t xml:space="preserve"> </w:t>
      </w:r>
      <w:r>
        <w:rPr>
          <w:color w:val="212133"/>
        </w:rPr>
        <w:t>axis</w:t>
      </w:r>
      <w:r>
        <w:rPr>
          <w:color w:val="212133"/>
          <w:spacing w:val="-1"/>
        </w:rPr>
        <w:t xml:space="preserve"> </w:t>
      </w:r>
      <w:r>
        <w:rPr>
          <w:color w:val="212133"/>
        </w:rPr>
        <w:t>and</w:t>
      </w:r>
      <w:r>
        <w:rPr>
          <w:color w:val="212133"/>
          <w:spacing w:val="-1"/>
        </w:rPr>
        <w:t xml:space="preserve"> </w:t>
      </w:r>
      <w:r>
        <w:rPr>
          <w:color w:val="212133"/>
        </w:rPr>
        <w:t>latitude</w:t>
      </w:r>
      <w:r>
        <w:rPr>
          <w:color w:val="212133"/>
          <w:spacing w:val="-1"/>
        </w:rPr>
        <w:t xml:space="preserve"> </w:t>
      </w:r>
      <w:r>
        <w:rPr>
          <w:color w:val="212133"/>
        </w:rPr>
        <w:t>maps</w:t>
      </w:r>
      <w:r>
        <w:rPr>
          <w:color w:val="212133"/>
          <w:spacing w:val="-1"/>
        </w:rPr>
        <w:t xml:space="preserve"> </w:t>
      </w:r>
      <w:r>
        <w:rPr>
          <w:color w:val="212133"/>
        </w:rPr>
        <w:t>linearly</w:t>
      </w:r>
      <w:r>
        <w:rPr>
          <w:color w:val="212133"/>
          <w:spacing w:val="-1"/>
        </w:rPr>
        <w:t xml:space="preserve"> </w:t>
      </w:r>
      <w:r>
        <w:rPr>
          <w:color w:val="212133"/>
        </w:rPr>
        <w:t>to</w:t>
      </w:r>
      <w:r>
        <w:rPr>
          <w:color w:val="212133"/>
          <w:spacing w:val="-1"/>
        </w:rPr>
        <w:t xml:space="preserve"> </w:t>
      </w:r>
      <w:r>
        <w:rPr>
          <w:color w:val="212133"/>
        </w:rPr>
        <w:t>the</w:t>
      </w:r>
      <w:r>
        <w:rPr>
          <w:color w:val="212133"/>
          <w:spacing w:val="-1"/>
        </w:rPr>
        <w:t xml:space="preserve"> </w:t>
      </w:r>
      <w:r>
        <w:rPr>
          <w:color w:val="212133"/>
        </w:rPr>
        <w:t>Y</w:t>
      </w:r>
      <w:r>
        <w:rPr>
          <w:color w:val="212133"/>
          <w:spacing w:val="-1"/>
        </w:rPr>
        <w:t xml:space="preserve"> </w:t>
      </w:r>
      <w:r>
        <w:rPr>
          <w:color w:val="212133"/>
        </w:rPr>
        <w:t>axis. This is the simplest possible projection and is appropriate for KTA's purpose (showing approximate geographic routing paths) since it preserves direction accuracy near the equator and is simple to implement without complex trigonometric calculations.</w:t>
      </w:r>
    </w:p>
    <w:p>
      <w:pPr>
        <w:pStyle w:val="BodyText"/>
        <w:spacing w:lineRule="auto" w:line="298" w:before="123" w:after="0"/>
        <w:ind w:start="545" w:end="1534"/>
        <w:jc w:val="both"/>
        <w:rPr>
          <w:color w:val="212133"/>
        </w:rPr>
      </w:pPr>
      <w:r>
        <w:rPr>
          <w:color w:val="212133"/>
        </w:rPr>
        <w:t>The world map outline is drawn using a hardcoded QVector containing simplified coastline coordinates derived from the Natural Earth 1:50m coastline dataset (public domain). The coastlines are pre-projected and stored as normalised (0.0–1.0) coordinate pairs, scaled to the widget size at paint time. This approach gives a clean, recognisable world map with minimal memory overhead (approximately 150 KB for the full coastline data at 50m resolution).</w:t>
      </w:r>
    </w:p>
    <w:p>
      <w:pPr>
        <w:pStyle w:val="BodyText"/>
        <w:spacing w:lineRule="auto" w:line="298" w:before="123" w:after="0"/>
        <w:ind w:start="545" w:end="1534"/>
        <w:jc w:val="both"/>
        <w:rPr/>
      </w:pPr>
      <w:r>
        <w:rPr>
          <w:color w:val="212133"/>
        </w:rPr>
        <w:t>Route arcs are rendered as quadratic Bezier curves, not straight lines, to approximate the great-circle path between two geographic points on the equirectangular projection. The control point for the Bezier curve is placed at the midpoint of the straight line between source and destination,</w:t>
      </w:r>
      <w:r>
        <w:rPr>
          <w:color w:val="212133"/>
          <w:spacing w:val="-3"/>
        </w:rPr>
        <w:t xml:space="preserve"> </w:t>
      </w:r>
      <w:r>
        <w:rPr>
          <w:color w:val="212133"/>
        </w:rPr>
        <w:t>offset</w:t>
      </w:r>
      <w:r>
        <w:rPr>
          <w:color w:val="212133"/>
          <w:spacing w:val="-3"/>
        </w:rPr>
        <w:t xml:space="preserve"> </w:t>
      </w:r>
      <w:r>
        <w:rPr>
          <w:color w:val="212133"/>
        </w:rPr>
        <w:t>perpendicularly</w:t>
      </w:r>
      <w:r>
        <w:rPr>
          <w:color w:val="212133"/>
          <w:spacing w:val="-3"/>
        </w:rPr>
        <w:t xml:space="preserve"> </w:t>
      </w:r>
      <w:r>
        <w:rPr>
          <w:color w:val="212133"/>
        </w:rPr>
        <w:t>by</w:t>
      </w:r>
      <w:r>
        <w:rPr>
          <w:color w:val="212133"/>
          <w:spacing w:val="-3"/>
        </w:rPr>
        <w:t xml:space="preserve"> </w:t>
      </w:r>
      <w:r>
        <w:rPr>
          <w:color w:val="212133"/>
        </w:rPr>
        <w:t>a</w:t>
      </w:r>
      <w:r>
        <w:rPr>
          <w:color w:val="212133"/>
          <w:spacing w:val="-3"/>
        </w:rPr>
        <w:t xml:space="preserve"> </w:t>
      </w:r>
      <w:r>
        <w:rPr>
          <w:color w:val="212133"/>
        </w:rPr>
        <w:t>distance</w:t>
      </w:r>
      <w:r>
        <w:rPr>
          <w:color w:val="212133"/>
          <w:spacing w:val="-3"/>
        </w:rPr>
        <w:t xml:space="preserve"> </w:t>
      </w:r>
      <w:r>
        <w:rPr>
          <w:color w:val="212133"/>
        </w:rPr>
        <w:t>proportional</w:t>
      </w:r>
      <w:r>
        <w:rPr>
          <w:color w:val="212133"/>
          <w:spacing w:val="-3"/>
        </w:rPr>
        <w:t xml:space="preserve"> </w:t>
      </w:r>
      <w:r>
        <w:rPr>
          <w:color w:val="212133"/>
        </w:rPr>
        <w:t>to</w:t>
      </w:r>
      <w:r>
        <w:rPr>
          <w:color w:val="212133"/>
          <w:spacing w:val="-3"/>
        </w:rPr>
        <w:t xml:space="preserve"> </w:t>
      </w:r>
      <w:r>
        <w:rPr>
          <w:color w:val="212133"/>
        </w:rPr>
        <w:t>the</w:t>
      </w:r>
      <w:r>
        <w:rPr>
          <w:color w:val="212133"/>
          <w:spacing w:val="-3"/>
        </w:rPr>
        <w:t xml:space="preserve"> </w:t>
      </w:r>
      <w:r>
        <w:rPr>
          <w:color w:val="212133"/>
        </w:rPr>
        <w:t>chord</w:t>
      </w:r>
      <w:r>
        <w:rPr>
          <w:color w:val="212133"/>
          <w:spacing w:val="-3"/>
        </w:rPr>
        <w:t xml:space="preserve"> </w:t>
      </w:r>
      <w:r>
        <w:rPr>
          <w:color w:val="212133"/>
        </w:rPr>
        <w:t>length.</w:t>
      </w:r>
      <w:r>
        <w:rPr>
          <w:color w:val="212133"/>
          <w:spacing w:val="-3"/>
        </w:rPr>
        <w:t xml:space="preserve"> </w:t>
      </w:r>
      <w:r>
        <w:rPr>
          <w:color w:val="212133"/>
        </w:rPr>
        <w:t>This</w:t>
      </w:r>
      <w:r>
        <w:rPr>
          <w:color w:val="212133"/>
          <w:spacing w:val="-3"/>
        </w:rPr>
        <w:t xml:space="preserve"> </w:t>
      </w:r>
      <w:r>
        <w:rPr>
          <w:color w:val="212133"/>
        </w:rPr>
        <w:t>produces a visually pleasing arc that approximates the curved great-circle path for long-distance routes. Each hop along the route is shown as an animated dot that travels along the arc at a speed inversely proportional to the hop's RTT, providing an intuitive visualisation of network latency.</w:t>
      </w:r>
    </w:p>
    <w:p>
      <w:pPr>
        <w:pStyle w:val="BodyText"/>
        <w:spacing w:lineRule="auto" w:line="298" w:before="124" w:after="0"/>
        <w:ind w:start="545" w:end="1534"/>
        <w:jc w:val="both"/>
        <w:rPr>
          <w:color w:val="212133"/>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The Bhopal origin point (23.25°N, 77.41°E) is hardcoded as the source of all route arcs, reflecting the deployment location of the system during development. In a future version, the origin could be determined automatically from the system's external IP address using MaxMind lookup, making RouteMapWidget correctly self-locate for any deployment location.</w:t>
      </w:r>
    </w:p>
    <w:p>
      <w:pPr>
        <w:pStyle w:val="Heading1"/>
        <w:spacing w:lineRule="auto" w:line="125" w:before="244" w:after="0"/>
        <w:rPr/>
      </w:pPr>
      <w:r>
        <mc:AlternateContent>
          <mc:Choice Requires="wps">
            <w:drawing>
              <wp:anchor distT="0" distB="0" distL="0" distR="0" simplePos="0" relativeHeight="14" behindDoc="1" locked="0" layoutInCell="0" allowOverlap="1">
                <wp:simplePos x="0" y="0"/>
                <wp:positionH relativeFrom="page">
                  <wp:posOffset>976630</wp:posOffset>
                </wp:positionH>
                <wp:positionV relativeFrom="paragraph">
                  <wp:posOffset>405765</wp:posOffset>
                </wp:positionV>
                <wp:extent cx="5607685" cy="1270"/>
                <wp:effectExtent l="13335" t="12700" r="12065" b="11430"/>
                <wp:wrapNone/>
                <wp:docPr id="92" name="Graphic 227"/>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CHAPTER</w:t>
      </w:r>
      <w:r>
        <w:rPr>
          <w:color w:val="1C6EF4"/>
          <w:spacing w:val="-9"/>
        </w:rPr>
        <w:t xml:space="preserve"> </w:t>
      </w:r>
      <w:r>
        <w:rPr>
          <w:color w:val="1C6EF4"/>
        </w:rPr>
        <w:t>4</w:t>
      </w:r>
      <w:r>
        <w:rPr>
          <w:color w:val="1C6EF4"/>
          <w:spacing w:val="-9"/>
        </w:rPr>
        <w:t xml:space="preserve"> </w:t>
      </w:r>
      <w:r>
        <w:rPr>
          <w:color w:val="1C6EF4"/>
        </w:rPr>
        <w:t>(EXPANDED)</w:t>
      </w:r>
      <w:r>
        <w:rPr>
          <w:color w:val="1C6EF4"/>
          <w:spacing w:val="-9"/>
        </w:rPr>
        <w:t xml:space="preserve"> </w:t>
      </w:r>
      <w:r>
        <w:rPr>
          <w:color w:val="1C6EF4"/>
        </w:rPr>
        <w:t>Additional</w:t>
      </w:r>
      <w:r>
        <w:rPr>
          <w:color w:val="1C6EF4"/>
          <w:spacing w:val="-9"/>
        </w:rPr>
        <w:t xml:space="preserve"> </w:t>
      </w:r>
      <w:r>
        <w:rPr>
          <w:color w:val="1C6EF4"/>
        </w:rPr>
        <w:t>Results: Statistical Analysis and Extended Testing</w:t>
      </w:r>
    </w:p>
    <w:p>
      <w:pPr>
        <w:pStyle w:val="BodyText"/>
        <w:rPr>
          <w:rFonts w:ascii="Arial" w:hAnsi="Arial"/>
          <w:b/>
          <w:sz w:val="20"/>
        </w:rPr>
      </w:pPr>
      <w:r>
        <w:rPr>
          <w:rFonts w:ascii="Arial" w:hAnsi="Arial"/>
          <w:b/>
          <w:sz w:val="20"/>
        </w:rPr>
      </w:r>
    </w:p>
    <w:p>
      <w:pPr>
        <w:pStyle w:val="BodyText"/>
        <w:spacing w:before="137" w:after="0"/>
        <w:rPr>
          <w:rFonts w:ascii="Arial" w:hAnsi="Arial"/>
          <w:b/>
          <w:sz w:val="20"/>
        </w:rPr>
      </w:pPr>
      <w:r>
        <w:rPr>
          <w:rFonts w:ascii="Arial" w:hAnsi="Arial"/>
          <w:b/>
          <w:sz w:val="20"/>
        </w:rPr>
      </w:r>
    </w:p>
    <w:p>
      <w:pPr>
        <w:sectPr>
          <w:type w:val="nextPage"/>
          <w:pgSz w:w="11906" w:h="16838"/>
          <w:pgMar w:left="992" w:right="0" w:gutter="0" w:header="0" w:top="1480" w:footer="0" w:bottom="280"/>
          <w:pgNumType w:fmt="decimal"/>
          <w:formProt w:val="false"/>
          <w:textDirection w:val="lrTb"/>
          <w:docGrid w:type="default" w:linePitch="100" w:charSpace="0"/>
        </w:sectPr>
      </w:pPr>
    </w:p>
    <w:p>
      <w:pPr>
        <w:pStyle w:val="BodyText"/>
        <w:spacing w:lineRule="auto" w:line="298" w:before="93" w:after="0"/>
        <w:ind w:start="545" w:end="258"/>
        <w:jc w:val="both"/>
        <w:rPr>
          <w:color w:val="212133"/>
        </w:rPr>
      </w:pPr>
      <w:r>
        <w:rPr>
          <w:color w:val="212133"/>
        </w:rPr>
        <w:t>To provide a statistically rigorous evaluation of KTA's PID attribution accuracy, a stratified sampling methodology was employed. The 84,312 connections observed over the 72-hour test period were stratified into four categories by duration: ultra-short (&lt; 100 ms), short (100 ms – 1 s), medium (1 s – 60 s), and long (&gt; 60 s). A random sample of 2,500 connections was drawn from each category and compared against ground-truth PID obtained from concurrent ss -tulnp output timestamped to within 10 ms of the connection creation event.</w:t>
      </w:r>
    </w:p>
    <w:p>
      <w:pPr>
        <w:pStyle w:val="BodyText"/>
        <w:spacing w:before="2" w:after="0"/>
        <w:rPr>
          <w:sz w:val="9"/>
        </w:rPr>
      </w:pPr>
      <w:r>
        <w:rPr>
          <w:sz w:val="9"/>
        </w:rPr>
      </w:r>
    </w:p>
    <w:tbl>
      <w:tblPr>
        <w:tblW w:w="9359" w:type="dxa"/>
        <w:jc w:val="start"/>
        <w:tblInd w:w="278" w:type="dxa"/>
        <w:tblLayout w:type="fixed"/>
        <w:tblCellMar>
          <w:top w:w="0" w:type="dxa"/>
          <w:start w:w="5" w:type="dxa"/>
          <w:bottom w:w="0" w:type="dxa"/>
          <w:end w:w="5" w:type="dxa"/>
        </w:tblCellMar>
      </w:tblPr>
      <w:tblGrid>
        <w:gridCol w:w="2267"/>
        <w:gridCol w:w="1418"/>
        <w:gridCol w:w="1135"/>
        <w:gridCol w:w="1703"/>
        <w:gridCol w:w="2836"/>
      </w:tblGrid>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Duration </w:t>
            </w:r>
            <w:r>
              <w:rPr>
                <w:rFonts w:ascii="Arial" w:hAnsi="Arial"/>
                <w:b/>
                <w:color w:val="FFFFFF"/>
                <w:spacing w:val="-2"/>
                <w:sz w:val="18"/>
              </w:rPr>
              <w:t>Category</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Population</w:t>
            </w:r>
          </w:p>
        </w:tc>
        <w:tc>
          <w:tcPr>
            <w:tcW w:w="113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58"/>
              <w:rPr>
                <w:rFonts w:ascii="Arial" w:hAnsi="Arial"/>
                <w:b/>
                <w:sz w:val="18"/>
              </w:rPr>
            </w:pPr>
            <w:r>
              <w:rPr>
                <w:rFonts w:ascii="Arial" w:hAnsi="Arial"/>
                <w:b/>
                <w:color w:val="FFFFFF"/>
                <w:sz w:val="18"/>
              </w:rPr>
              <w:t xml:space="preserve">Sample </w:t>
            </w:r>
            <w:r>
              <w:rPr>
                <w:rFonts w:ascii="Arial" w:hAnsi="Arial"/>
                <w:b/>
                <w:color w:val="FFFFFF"/>
                <w:spacing w:val="-4"/>
                <w:sz w:val="18"/>
              </w:rPr>
              <w:t>Size</w:t>
            </w:r>
          </w:p>
        </w:tc>
        <w:tc>
          <w:tcPr>
            <w:tcW w:w="170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7" w:end="0"/>
              <w:rPr>
                <w:rFonts w:ascii="Arial" w:hAnsi="Arial"/>
                <w:b/>
                <w:sz w:val="18"/>
              </w:rPr>
            </w:pPr>
            <w:r>
              <w:rPr>
                <w:rFonts w:ascii="Arial" w:hAnsi="Arial"/>
                <w:b/>
                <w:color w:val="FFFFFF"/>
                <w:sz w:val="18"/>
              </w:rPr>
              <w:t xml:space="preserve">KTA </w:t>
            </w:r>
            <w:r>
              <w:rPr>
                <w:rFonts w:ascii="Arial" w:hAnsi="Arial"/>
                <w:b/>
                <w:color w:val="FFFFFF"/>
                <w:spacing w:val="-2"/>
                <w:sz w:val="18"/>
              </w:rPr>
              <w:t>Attribution</w:t>
            </w:r>
          </w:p>
        </w:tc>
        <w:tc>
          <w:tcPr>
            <w:tcW w:w="283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6" w:end="0"/>
              <w:rPr>
                <w:rFonts w:ascii="Arial" w:hAnsi="Arial"/>
                <w:b/>
                <w:sz w:val="18"/>
              </w:rPr>
            </w:pPr>
            <w:r>
              <w:rPr>
                <w:rFonts w:ascii="Arial" w:hAnsi="Arial"/>
                <w:b/>
                <w:color w:val="FFFFFF"/>
                <w:sz w:val="18"/>
              </w:rPr>
              <w:t xml:space="preserve">Ground Truth </w:t>
            </w:r>
            <w:r>
              <w:rPr>
                <w:rFonts w:ascii="Arial" w:hAnsi="Arial"/>
                <w:b/>
                <w:color w:val="FFFFFF"/>
                <w:spacing w:val="-2"/>
                <w:sz w:val="18"/>
              </w:rPr>
              <w:t>Match</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Ultra-short (&lt; 100 </w:t>
            </w:r>
            <w:r>
              <w:rPr>
                <w:spacing w:val="-5"/>
                <w:sz w:val="18"/>
              </w:rPr>
              <w:t>ms)</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12,847</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2,500</w:t>
            </w:r>
          </w:p>
        </w:tc>
        <w:tc>
          <w:tcPr>
            <w:tcW w:w="170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7" w:end="0"/>
              <w:rPr>
                <w:sz w:val="18"/>
              </w:rPr>
            </w:pPr>
            <w:r>
              <w:rPr>
                <w:spacing w:val="-2"/>
                <w:sz w:val="18"/>
              </w:rPr>
              <w:t>78.3%</w:t>
            </w:r>
          </w:p>
        </w:tc>
        <w:tc>
          <w:tcPr>
            <w:tcW w:w="28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6" w:end="0"/>
              <w:rPr>
                <w:sz w:val="18"/>
              </w:rPr>
            </w:pPr>
            <w:r>
              <w:rPr>
                <w:sz w:val="18"/>
              </w:rPr>
              <w:t xml:space="preserve">78.1% (match within </w:t>
            </w:r>
            <w:r>
              <w:rPr>
                <w:spacing w:val="-5"/>
                <w:sz w:val="18"/>
              </w:rPr>
              <w:t>1%)</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Short (100 ms – 1 </w:t>
            </w:r>
            <w:r>
              <w:rPr>
                <w:spacing w:val="-5"/>
                <w:sz w:val="18"/>
              </w:rPr>
              <w:t>s)</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28,914</w:t>
            </w:r>
          </w:p>
        </w:tc>
        <w:tc>
          <w:tcPr>
            <w:tcW w:w="11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2,500</w:t>
            </w:r>
          </w:p>
        </w:tc>
        <w:tc>
          <w:tcPr>
            <w:tcW w:w="170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7" w:end="0"/>
              <w:rPr>
                <w:sz w:val="18"/>
              </w:rPr>
            </w:pPr>
            <w:r>
              <w:rPr>
                <w:spacing w:val="-2"/>
                <w:sz w:val="18"/>
              </w:rPr>
              <w:t>94.7%</w:t>
            </w:r>
          </w:p>
        </w:tc>
        <w:tc>
          <w:tcPr>
            <w:tcW w:w="28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6" w:end="0"/>
              <w:rPr>
                <w:sz w:val="18"/>
              </w:rPr>
            </w:pPr>
            <w:r>
              <w:rPr>
                <w:sz w:val="18"/>
              </w:rPr>
              <w:t xml:space="preserve">94.5% (match within </w:t>
            </w:r>
            <w:r>
              <w:rPr>
                <w:spacing w:val="-2"/>
                <w:sz w:val="18"/>
              </w:rPr>
              <w:t>0.2%)</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Medium (1 s – 60 </w:t>
            </w:r>
            <w:r>
              <w:rPr>
                <w:spacing w:val="-5"/>
                <w:sz w:val="18"/>
              </w:rPr>
              <w:t>s)</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35,621</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2,500</w:t>
            </w:r>
          </w:p>
        </w:tc>
        <w:tc>
          <w:tcPr>
            <w:tcW w:w="170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7" w:end="0"/>
              <w:rPr>
                <w:sz w:val="18"/>
              </w:rPr>
            </w:pPr>
            <w:r>
              <w:rPr>
                <w:spacing w:val="-2"/>
                <w:sz w:val="18"/>
              </w:rPr>
              <w:t>99.2%</w:t>
            </w:r>
          </w:p>
        </w:tc>
        <w:tc>
          <w:tcPr>
            <w:tcW w:w="28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6" w:end="0"/>
              <w:rPr>
                <w:sz w:val="18"/>
              </w:rPr>
            </w:pPr>
            <w:r>
              <w:rPr>
                <w:sz w:val="18"/>
              </w:rPr>
              <w:t xml:space="preserve">99.0% (match within </w:t>
            </w:r>
            <w:r>
              <w:rPr>
                <w:spacing w:val="-2"/>
                <w:sz w:val="18"/>
              </w:rPr>
              <w:t>0.2%)</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Long (&gt; 60 </w:t>
            </w:r>
            <w:r>
              <w:rPr>
                <w:spacing w:val="-5"/>
                <w:sz w:val="18"/>
              </w:rPr>
              <w:t>s)</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6,930</w:t>
            </w:r>
          </w:p>
        </w:tc>
        <w:tc>
          <w:tcPr>
            <w:tcW w:w="11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2,500</w:t>
            </w:r>
          </w:p>
        </w:tc>
        <w:tc>
          <w:tcPr>
            <w:tcW w:w="170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7" w:end="0"/>
              <w:rPr>
                <w:sz w:val="18"/>
              </w:rPr>
            </w:pPr>
            <w:r>
              <w:rPr>
                <w:spacing w:val="-2"/>
                <w:sz w:val="18"/>
              </w:rPr>
              <w:t>99.8%</w:t>
            </w:r>
          </w:p>
        </w:tc>
        <w:tc>
          <w:tcPr>
            <w:tcW w:w="28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6" w:end="0"/>
              <w:rPr>
                <w:sz w:val="18"/>
              </w:rPr>
            </w:pPr>
            <w:r>
              <w:rPr>
                <w:sz w:val="18"/>
              </w:rPr>
              <w:t xml:space="preserve">99.7% (match within </w:t>
            </w:r>
            <w:r>
              <w:rPr>
                <w:spacing w:val="-2"/>
                <w:sz w:val="18"/>
              </w:rPr>
              <w:t>0.1%)</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Overall </w:t>
            </w:r>
            <w:r>
              <w:rPr>
                <w:spacing w:val="-2"/>
                <w:sz w:val="18"/>
              </w:rPr>
              <w:t>weighted</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84,312</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10,000</w:t>
            </w:r>
          </w:p>
        </w:tc>
        <w:tc>
          <w:tcPr>
            <w:tcW w:w="170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7" w:end="0"/>
              <w:rPr>
                <w:sz w:val="18"/>
              </w:rPr>
            </w:pPr>
            <w:r>
              <w:rPr>
                <w:spacing w:val="-2"/>
                <w:sz w:val="18"/>
              </w:rPr>
              <w:t>96.8%</w:t>
            </w:r>
          </w:p>
        </w:tc>
        <w:tc>
          <w:tcPr>
            <w:tcW w:w="28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6" w:end="0"/>
              <w:rPr>
                <w:sz w:val="18"/>
              </w:rPr>
            </w:pPr>
            <w:r>
              <w:rPr>
                <w:sz w:val="18"/>
              </w:rPr>
              <w:t xml:space="preserve">96.6% (match within </w:t>
            </w:r>
            <w:r>
              <w:rPr>
                <w:spacing w:val="-2"/>
                <w:sz w:val="18"/>
              </w:rPr>
              <w:t>0.2%)</w:t>
            </w:r>
          </w:p>
        </w:tc>
      </w:tr>
    </w:tbl>
    <w:p>
      <w:pPr>
        <w:pStyle w:val="Normal"/>
        <w:spacing w:before="86" w:after="0"/>
        <w:ind w:hanging="0" w:start="284" w:end="1"/>
        <w:jc w:val="center"/>
        <w:rPr>
          <w:rFonts w:ascii="Arial" w:hAnsi="Arial"/>
          <w:i/>
          <w:sz w:val="18"/>
        </w:rPr>
      </w:pPr>
      <w:r>
        <w:rPr>
          <w:rFonts w:ascii="Arial" w:hAnsi="Arial"/>
          <w:i/>
          <w:color w:val="494969"/>
          <w:sz w:val="18"/>
        </w:rPr>
        <w:t xml:space="preserve">Table 4.E1 — Stratified PID attribution accuracy by connection </w:t>
      </w:r>
      <w:r>
        <w:rPr>
          <w:rFonts w:ascii="Arial" w:hAnsi="Arial"/>
          <w:i/>
          <w:color w:val="494969"/>
          <w:spacing w:val="-2"/>
          <w:sz w:val="18"/>
        </w:rPr>
        <w:t>duration</w:t>
      </w:r>
    </w:p>
    <w:p>
      <w:pPr>
        <w:pStyle w:val="BodyText"/>
        <w:spacing w:lineRule="auto" w:line="298" w:before="195" w:after="0"/>
        <w:ind w:start="545" w:end="260"/>
        <w:jc w:val="both"/>
        <w:rPr>
          <w:color w:val="212133"/>
        </w:rPr>
      </w:pPr>
      <w:r>
        <w:rPr>
          <w:color w:val="212133"/>
        </w:rPr>
        <w:t>The results confirm that ultra-short connections are the primary source of attribution uncertainty. For connections lasting less than 100 ms, the workqueue resolver (which takes 5–100 ms to complete) may not have finished before the connection closes. When the resolver completes for a closed connection, the result is still stored in the sock_cache but the traffic_entry may have already been marked CLOSED. In such cases, the PID is shown as 0 in the GUI and the connection is counted as unresolved.</w:t>
      </w:r>
    </w:p>
    <w:p>
      <w:pPr>
        <w:pStyle w:val="BodyText"/>
        <w:spacing w:lineRule="auto" w:line="298" w:before="123" w:after="0"/>
        <w:ind w:start="545" w:end="259"/>
        <w:jc w:val="both"/>
        <w:rPr/>
      </w:pPr>
      <w:r>
        <w:rPr>
          <w:color w:val="212133"/>
        </w:rPr>
        <w:t>The 99.8% attribution rate for long-lived connections (&gt; 60 s) demonstrates that the sock_cache is extremely effective for persistent connections: once resolved, the attribution is retained</w:t>
      </w:r>
      <w:r>
        <w:rPr>
          <w:color w:val="212133"/>
          <w:spacing w:val="-1"/>
        </w:rPr>
        <w:t xml:space="preserve"> </w:t>
      </w:r>
      <w:r>
        <w:rPr>
          <w:color w:val="212133"/>
        </w:rPr>
        <w:t>for</w:t>
      </w:r>
      <w:r>
        <w:rPr>
          <w:color w:val="212133"/>
          <w:spacing w:val="-1"/>
        </w:rPr>
        <w:t xml:space="preserve"> </w:t>
      </w:r>
      <w:r>
        <w:rPr>
          <w:color w:val="212133"/>
        </w:rPr>
        <w:t>the</w:t>
      </w:r>
      <w:r>
        <w:rPr>
          <w:color w:val="212133"/>
          <w:spacing w:val="-1"/>
        </w:rPr>
        <w:t xml:space="preserve"> </w:t>
      </w:r>
      <w:r>
        <w:rPr>
          <w:color w:val="212133"/>
        </w:rPr>
        <w:t>entire</w:t>
      </w:r>
      <w:r>
        <w:rPr>
          <w:color w:val="212133"/>
          <w:spacing w:val="-1"/>
        </w:rPr>
        <w:t xml:space="preserve"> </w:t>
      </w:r>
      <w:r>
        <w:rPr>
          <w:color w:val="212133"/>
        </w:rPr>
        <w:t>connection</w:t>
      </w:r>
      <w:r>
        <w:rPr>
          <w:color w:val="212133"/>
          <w:spacing w:val="-1"/>
        </w:rPr>
        <w:t xml:space="preserve"> </w:t>
      </w:r>
      <w:r>
        <w:rPr>
          <w:color w:val="212133"/>
        </w:rPr>
        <w:t>lifetime</w:t>
      </w:r>
      <w:r>
        <w:rPr>
          <w:color w:val="212133"/>
          <w:spacing w:val="-1"/>
        </w:rPr>
        <w:t xml:space="preserve"> </w:t>
      </w:r>
      <w:r>
        <w:rPr>
          <w:color w:val="212133"/>
        </w:rPr>
        <w:t>with</w:t>
      </w:r>
      <w:r>
        <w:rPr>
          <w:color w:val="212133"/>
          <w:spacing w:val="-1"/>
        </w:rPr>
        <w:t xml:space="preserve"> </w:t>
      </w:r>
      <w:r>
        <w:rPr>
          <w:color w:val="212133"/>
        </w:rPr>
        <w:t>no</w:t>
      </w:r>
      <w:r>
        <w:rPr>
          <w:color w:val="212133"/>
          <w:spacing w:val="-1"/>
        </w:rPr>
        <w:t xml:space="preserve"> </w:t>
      </w:r>
      <w:r>
        <w:rPr>
          <w:color w:val="212133"/>
        </w:rPr>
        <w:t>further</w:t>
      </w:r>
      <w:r>
        <w:rPr>
          <w:color w:val="212133"/>
          <w:spacing w:val="-1"/>
        </w:rPr>
        <w:t xml:space="preserve"> </w:t>
      </w:r>
      <w:r>
        <w:rPr>
          <w:color w:val="212133"/>
        </w:rPr>
        <w:t>lookup</w:t>
      </w:r>
      <w:r>
        <w:rPr>
          <w:color w:val="212133"/>
          <w:spacing w:val="-1"/>
        </w:rPr>
        <w:t xml:space="preserve"> </w:t>
      </w:r>
      <w:r>
        <w:rPr>
          <w:color w:val="212133"/>
        </w:rPr>
        <w:t>cost.</w:t>
      </w:r>
      <w:r>
        <w:rPr>
          <w:color w:val="212133"/>
          <w:spacing w:val="-1"/>
        </w:rPr>
        <w:t xml:space="preserve"> </w:t>
      </w:r>
      <w:r>
        <w:rPr>
          <w:color w:val="212133"/>
        </w:rPr>
        <w:t>This</w:t>
      </w:r>
      <w:r>
        <w:rPr>
          <w:color w:val="212133"/>
          <w:spacing w:val="-1"/>
        </w:rPr>
        <w:t xml:space="preserve"> </w:t>
      </w:r>
      <w:r>
        <w:rPr>
          <w:color w:val="212133"/>
        </w:rPr>
        <w:t>is</w:t>
      </w:r>
      <w:r>
        <w:rPr>
          <w:color w:val="212133"/>
          <w:spacing w:val="-1"/>
        </w:rPr>
        <w:t xml:space="preserve"> </w:t>
      </w:r>
      <w:r>
        <w:rPr>
          <w:color w:val="212133"/>
        </w:rPr>
        <w:t>the</w:t>
      </w:r>
      <w:r>
        <w:rPr>
          <w:color w:val="212133"/>
          <w:spacing w:val="-1"/>
        </w:rPr>
        <w:t xml:space="preserve"> </w:t>
      </w:r>
      <w:r>
        <w:rPr>
          <w:color w:val="212133"/>
        </w:rPr>
        <w:t>dominant</w:t>
      </w:r>
      <w:r>
        <w:rPr>
          <w:color w:val="212133"/>
          <w:spacing w:val="-1"/>
        </w:rPr>
        <w:t xml:space="preserve"> </w:t>
      </w:r>
      <w:r>
        <w:rPr>
          <w:color w:val="212133"/>
        </w:rPr>
        <w:t>case for server processes (web servers, database connections, SSH sessions) where accurate process attribution is most important for security monitoring.</w:t>
      </w:r>
    </w:p>
    <w:p>
      <w:pPr>
        <w:pStyle w:val="BodyText"/>
        <w:rPr/>
      </w:pPr>
      <w:r>
        <w:rPr/>
      </w:r>
    </w:p>
    <w:p>
      <w:pPr>
        <w:pStyle w:val="BodyText"/>
        <w:spacing w:before="40" w:after="0"/>
        <w:rPr/>
      </w:pPr>
      <w:r>
        <w:rPr/>
      </w:r>
    </w:p>
    <w:p>
      <w:pPr>
        <w:pStyle w:val="BodyText"/>
        <w:spacing w:lineRule="auto" w:line="298"/>
        <w:ind w:start="545" w:end="258"/>
        <w:jc w:val="both"/>
        <w:rPr>
          <w:color w:val="212133"/>
        </w:rPr>
      </w:pPr>
      <w:r>
        <w:rPr>
          <w:color w:val="212133"/>
        </w:rPr>
        <w:t>KTA's per-connection and per-process bandwidth measurements were validated against ground-truth measurements from iperf3 (which provides authoritative sender-side byte counts) and from /proc/net/dev interface counters. Three test scenarios were used: a sustained 10 Mbps TCP stream (iperf3 -b 10M), a bursty pattern (10 × 1-second bursts at 20 Mbps separated by 1-second idle periods), and a mixed traffic scenario with 50 parallel connections.</w:t>
      </w:r>
    </w:p>
    <w:p>
      <w:pPr>
        <w:pStyle w:val="Normal"/>
        <w:spacing w:lineRule="auto" w:line="240" w:before="0" w:after="0"/>
        <w:rPr>
          <w:sz w:val="18"/>
        </w:rPr>
      </w:pPr>
      <w:r>
        <w:br w:type="column"/>
      </w: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54" w:after="0"/>
        <w:rPr>
          <w:sz w:val="18"/>
        </w:rPr>
      </w:pPr>
      <w:r>
        <w:rPr>
          <w:sz w:val="18"/>
        </w:rPr>
      </w:r>
    </w:p>
    <w:p>
      <w:pPr>
        <w:pStyle w:val="Normal"/>
        <w:spacing w:lineRule="auto" w:line="511" w:before="0" w:after="0"/>
        <w:ind w:firstLine="19" w:start="43" w:end="233"/>
        <w:jc w:val="start"/>
        <w:rPr>
          <w:sz w:val="18"/>
        </w:rPr>
      </w:pPr>
      <w:r>
        <w:rPr>
          <w:spacing w:val="-2"/>
          <w:sz w:val="18"/>
        </w:rPr>
        <w:t xml:space="preserve">nularity </w:t>
      </w:r>
      <w:r>
        <w:rPr>
          <w:sz w:val="18"/>
        </w:rPr>
        <w:t>burst</w:t>
      </w:r>
      <w:r>
        <w:rPr>
          <w:spacing w:val="-13"/>
          <w:sz w:val="18"/>
        </w:rPr>
        <w:t xml:space="preserve"> </w:t>
      </w:r>
      <w:r>
        <w:rPr>
          <w:sz w:val="18"/>
        </w:rPr>
        <w:t>edges</w:t>
      </w:r>
    </w:p>
    <w:p>
      <w:pPr>
        <w:sectPr>
          <w:type w:val="continuous"/>
          <w:pgSz w:w="11906" w:h="16838"/>
          <w:pgMar w:left="992" w:right="0" w:gutter="0" w:header="0" w:top="1480" w:footer="0" w:bottom="280"/>
          <w:cols w:num="2" w:equalWidth="false" w:sep="false">
            <w:col w:w="9634" w:space="40"/>
            <w:col w:w="1239"/>
          </w:cols>
          <w:formProt w:val="false"/>
          <w:textDirection w:val="lrTb"/>
          <w:docGrid w:type="default" w:linePitch="100" w:charSpace="0"/>
        </w:sectPr>
      </w:pPr>
    </w:p>
    <w:p>
      <w:pPr>
        <w:pStyle w:val="Normal"/>
        <w:spacing w:lineRule="exact" w:line="206" w:before="0" w:after="0"/>
        <w:ind w:hanging="0" w:start="0" w:end="-44"/>
        <w:jc w:val="end"/>
        <w:rPr>
          <w:sz w:val="18"/>
        </w:rPr>
      </w:pPr>
      <w:r>
        <mc:AlternateContent>
          <mc:Choice Requires="wpg">
            <w:drawing>
              <wp:anchor distT="0" distB="0" distL="0" distR="0" simplePos="0" relativeHeight="15" behindDoc="1" locked="0" layoutInCell="0" allowOverlap="1">
                <wp:simplePos x="0" y="0"/>
                <wp:positionH relativeFrom="page">
                  <wp:posOffset>0</wp:posOffset>
                </wp:positionH>
                <wp:positionV relativeFrom="page">
                  <wp:posOffset>0</wp:posOffset>
                </wp:positionV>
                <wp:extent cx="7560310" cy="10692130"/>
                <wp:effectExtent l="0" t="0" r="0" b="0"/>
                <wp:wrapNone/>
                <wp:docPr id="93" name="Group 228"/>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94" name="Graphic 229"/>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95" name="Graphic 230"/>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28" style="position:absolute;margin-left:0pt;margin-top:0pt;width:595.3pt;height:841.9pt" coordorigin="0,0" coordsize="11906,16838"/>
            </w:pict>
          </mc:Fallback>
        </mc:AlternateContent>
        <mc:AlternateContent>
          <mc:Choice Requires="wps">
            <w:drawing>
              <wp:anchor distT="0" distB="0" distL="0" distR="0" simplePos="0" relativeHeight="181" behindDoc="0" locked="0" layoutInCell="0" allowOverlap="1">
                <wp:simplePos x="0" y="0"/>
                <wp:positionH relativeFrom="page">
                  <wp:posOffset>768350</wp:posOffset>
                </wp:positionH>
                <wp:positionV relativeFrom="paragraph">
                  <wp:posOffset>-913130</wp:posOffset>
                </wp:positionV>
                <wp:extent cx="6022975" cy="1123950"/>
                <wp:effectExtent l="635" t="0" r="0" b="0"/>
                <wp:wrapNone/>
                <wp:docPr id="96" name="Textbox 231"/>
                <a:graphic xmlns:a="http://schemas.openxmlformats.org/drawingml/2006/main">
                  <a:graphicData uri="http://schemas.microsoft.com/office/word/2010/wordprocessingShape">
                    <wps:wsp>
                      <wps:cNvSpPr/>
                      <wps:spPr>
                        <a:xfrm>
                          <a:off x="0" y="0"/>
                          <a:ext cx="6022800" cy="1123920"/>
                        </a:xfrm>
                        <a:prstGeom prst="rect">
                          <a:avLst/>
                        </a:prstGeom>
                        <a:noFill/>
                        <a:ln w="0">
                          <a:noFill/>
                        </a:ln>
                      </wps:spPr>
                      <wps:style>
                        <a:lnRef idx="0"/>
                        <a:fillRef idx="0"/>
                        <a:effectRef idx="0"/>
                        <a:fontRef idx="minor"/>
                      </wps:style>
                      <wps:txbx>
                        <w:txbxContent>
                          <w:tbl>
                            <w:tblPr>
                              <w:tblW w:w="9355" w:type="dxa"/>
                              <w:jc w:val="start"/>
                              <w:tblInd w:w="55" w:type="dxa"/>
                              <w:tblLayout w:type="fixed"/>
                              <w:tblCellMar>
                                <w:top w:w="0" w:type="dxa"/>
                                <w:start w:w="5" w:type="dxa"/>
                                <w:bottom w:w="0" w:type="dxa"/>
                                <w:end w:w="5" w:type="dxa"/>
                              </w:tblCellMar>
                            </w:tblPr>
                            <w:tblGrid>
                              <w:gridCol w:w="2551"/>
                              <w:gridCol w:w="1700"/>
                              <w:gridCol w:w="1701"/>
                              <w:gridCol w:w="1135"/>
                              <w:gridCol w:w="2268"/>
                            </w:tblGrid>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Scenario</w:t>
                                  </w:r>
                                </w:p>
                              </w:tc>
                              <w:tc>
                                <w:tcPr>
                                  <w:tcW w:w="170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iperf3 </w:t>
                                  </w:r>
                                  <w:r>
                                    <w:rPr>
                                      <w:rFonts w:ascii="Arial" w:hAnsi="Arial"/>
                                      <w:b/>
                                      <w:color w:val="FFFFFF"/>
                                      <w:spacing w:val="-2"/>
                                      <w:sz w:val="18"/>
                                    </w:rPr>
                                    <w:t>Reported</w:t>
                                  </w:r>
                                </w:p>
                              </w:tc>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KTA </w:t>
                                  </w:r>
                                  <w:r>
                                    <w:rPr>
                                      <w:rFonts w:ascii="Arial" w:hAnsi="Arial"/>
                                      <w:b/>
                                      <w:color w:val="FFFFFF"/>
                                      <w:spacing w:val="-2"/>
                                      <w:sz w:val="18"/>
                                    </w:rPr>
                                    <w:t>Measured</w:t>
                                  </w:r>
                                </w:p>
                              </w:tc>
                              <w:tc>
                                <w:tcPr>
                                  <w:tcW w:w="113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Error</w:t>
                                  </w:r>
                                </w:p>
                              </w:tc>
                              <w:tc>
                                <w:tcPr>
                                  <w:tcW w:w="226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Notes</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Sustained 10 Mbps, 60 </w:t>
                                  </w:r>
                                  <w:r>
                                    <w:rPr>
                                      <w:spacing w:val="-10"/>
                                      <w:sz w:val="18"/>
                                    </w:rPr>
                                    <w:t>s</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10.00 </w:t>
                                  </w:r>
                                  <w:r>
                                    <w:rPr>
                                      <w:spacing w:val="-4"/>
                                      <w:sz w:val="18"/>
                                    </w:rPr>
                                    <w:t>Mbps</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9.97 </w:t>
                                  </w:r>
                                  <w:r>
                                    <w:rPr>
                                      <w:spacing w:val="-4"/>
                                      <w:sz w:val="18"/>
                                    </w:rPr>
                                    <w:t>Mbps</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w:t>
                                  </w:r>
                                  <w:r>
                                    <w:rPr>
                                      <w:spacing w:val="-4"/>
                                      <w:sz w:val="18"/>
                                    </w:rPr>
                                    <w:t>0.3%</w:t>
                                  </w:r>
                                </w:p>
                              </w:tc>
                              <w:tc>
                                <w:tcPr>
                                  <w:tcW w:w="22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116"/>
                                    <w:rPr>
                                      <w:sz w:val="18"/>
                                    </w:rPr>
                                  </w:pPr>
                                  <w:r>
                                    <w:rPr>
                                      <w:sz w:val="18"/>
                                    </w:rPr>
                                    <w:t xml:space="preserve">Within 1-second window </w:t>
                                  </w:r>
                                  <w:r>
                                    <w:rPr>
                                      <w:spacing w:val="-5"/>
                                      <w:sz w:val="18"/>
                                    </w:rPr>
                                    <w:t>gra</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Bursty 20 Mbps/1s × </w:t>
                                  </w:r>
                                  <w:r>
                                    <w:rPr>
                                      <w:spacing w:val="-5"/>
                                      <w:sz w:val="18"/>
                                    </w:rPr>
                                    <w:t>10</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20.02 Mbps </w:t>
                                  </w:r>
                                  <w:r>
                                    <w:rPr>
                                      <w:spacing w:val="-4"/>
                                      <w:sz w:val="18"/>
                                    </w:rPr>
                                    <w:t>peak</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19.85 Mbps </w:t>
                                  </w:r>
                                  <w:r>
                                    <w:rPr>
                                      <w:spacing w:val="-4"/>
                                      <w:sz w:val="18"/>
                                    </w:rPr>
                                    <w:t>peak</w:t>
                                  </w:r>
                                </w:p>
                              </w:tc>
                              <w:tc>
                                <w:tcPr>
                                  <w:tcW w:w="11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w:t>
                                  </w:r>
                                  <w:r>
                                    <w:rPr>
                                      <w:spacing w:val="-2"/>
                                      <w:sz w:val="18"/>
                                    </w:rPr>
                                    <w:t>0.85%</w:t>
                                  </w:r>
                                </w:p>
                              </w:tc>
                              <w:tc>
                                <w:tcPr>
                                  <w:tcW w:w="22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44"/>
                                    <w:rPr>
                                      <w:sz w:val="18"/>
                                    </w:rPr>
                                  </w:pPr>
                                  <w:r>
                                    <w:rPr>
                                      <w:sz w:val="18"/>
                                    </w:rPr>
                                    <w:t xml:space="preserve">Window boundary effect </w:t>
                                  </w:r>
                                  <w:r>
                                    <w:rPr>
                                      <w:spacing w:val="-5"/>
                                      <w:sz w:val="18"/>
                                    </w:rPr>
                                    <w:t>on</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50 parallel conns, 5 Mbps </w:t>
                                  </w:r>
                                  <w:r>
                                    <w:rPr>
                                      <w:spacing w:val="-4"/>
                                      <w:sz w:val="18"/>
                                    </w:rPr>
                                    <w:t>each</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58"/>
                                    <w:rPr>
                                      <w:sz w:val="18"/>
                                    </w:rPr>
                                  </w:pPr>
                                  <w:r>
                                    <w:rPr>
                                      <w:sz w:val="18"/>
                                    </w:rPr>
                                    <w:t xml:space="preserve">4.98 Mbps/conn </w:t>
                                  </w:r>
                                  <w:r>
                                    <w:rPr>
                                      <w:spacing w:val="-5"/>
                                      <w:sz w:val="18"/>
                                    </w:rPr>
                                    <w:t>avg</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40" w:end="-58"/>
                                    <w:rPr>
                                      <w:sz w:val="18"/>
                                    </w:rPr>
                                  </w:pPr>
                                  <w:r>
                                    <w:rPr>
                                      <w:sz w:val="18"/>
                                    </w:rPr>
                                    <w:t>.</w:t>
                                  </w:r>
                                  <w:r>
                                    <w:rPr>
                                      <w:spacing w:val="-21"/>
                                      <w:sz w:val="18"/>
                                    </w:rPr>
                                    <w:t xml:space="preserve"> </w:t>
                                  </w:r>
                                  <w:r>
                                    <w:rPr>
                                      <w:sz w:val="18"/>
                                    </w:rPr>
                                    <w:t xml:space="preserve">4.91 Mbps/conn </w:t>
                                  </w:r>
                                  <w:r>
                                    <w:rPr>
                                      <w:spacing w:val="-5"/>
                                      <w:sz w:val="18"/>
                                    </w:rPr>
                                    <w:t>avg</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40" w:end="0"/>
                                    <w:rPr>
                                      <w:sz w:val="18"/>
                                    </w:rPr>
                                  </w:pPr>
                                  <w:r>
                                    <w:rPr>
                                      <w:sz w:val="18"/>
                                    </w:rPr>
                                    <w:t>.</w:t>
                                  </w:r>
                                  <w:r>
                                    <w:rPr>
                                      <w:spacing w:val="-21"/>
                                      <w:sz w:val="18"/>
                                    </w:rPr>
                                    <w:t xml:space="preserve"> </w:t>
                                  </w:r>
                                  <w:r>
                                    <w:rPr>
                                      <w:sz w:val="18"/>
                                    </w:rPr>
                                    <w:t>-</w:t>
                                  </w:r>
                                  <w:r>
                                    <w:rPr>
                                      <w:spacing w:val="-4"/>
                                      <w:sz w:val="18"/>
                                    </w:rPr>
                                    <w:t>1.4%</w:t>
                                  </w:r>
                                </w:p>
                              </w:tc>
                              <w:tc>
                                <w:tcPr>
                                  <w:tcW w:w="22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101"/>
                                    <w:rPr>
                                      <w:sz w:val="18"/>
                                    </w:rPr>
                                  </w:pPr>
                                  <w:r>
                                    <w:rPr>
                                      <w:sz w:val="18"/>
                                    </w:rPr>
                                    <w:t xml:space="preserve">Lock contention adds </w:t>
                                  </w:r>
                                  <w:r>
                                    <w:rPr>
                                      <w:spacing w:val="-2"/>
                                      <w:sz w:val="18"/>
                                    </w:rPr>
                                    <w:t>latenc</w:t>
                                  </w:r>
                                </w:p>
                              </w:tc>
                            </w:tr>
                          </w:tbl>
                          <w:p>
                            <w:pPr>
                              <w:pStyle w:val="BodyText"/>
                              <w:rPr/>
                            </w:pPr>
                            <w:r>
                              <w:rPr/>
                            </w:r>
                          </w:p>
                        </w:txbxContent>
                      </wps:txbx>
                      <wps:bodyPr lIns="0" rIns="0" tIns="0" bIns="0" anchor="t">
                        <a:noAutofit/>
                      </wps:bodyPr>
                    </wps:wsp>
                  </a:graphicData>
                </a:graphic>
              </wp:anchor>
            </w:drawing>
          </mc:Choice>
          <mc:Fallback>
            <w:pict>
              <v:rect id="shape_0" stroked="f" o:allowincell="f" style="position:absolute;margin-left:60.5pt;margin-top:-71.9pt;width:474.2pt;height:88.45pt;mso-wrap-style:none;v-text-anchor:middle;mso-position-horizontal-relative:page">
                <v:fill o:detectmouseclick="t" on="false"/>
                <v:stroke color="#3465a4" joinstyle="round" endcap="flat"/>
                <v:textbox>
                  <w:txbxContent>
                    <w:tbl>
                      <w:tblPr>
                        <w:tblW w:w="9355" w:type="dxa"/>
                        <w:jc w:val="start"/>
                        <w:tblInd w:w="55" w:type="dxa"/>
                        <w:tblLayout w:type="fixed"/>
                        <w:tblCellMar>
                          <w:top w:w="0" w:type="dxa"/>
                          <w:start w:w="5" w:type="dxa"/>
                          <w:bottom w:w="0" w:type="dxa"/>
                          <w:end w:w="5" w:type="dxa"/>
                        </w:tblCellMar>
                      </w:tblPr>
                      <w:tblGrid>
                        <w:gridCol w:w="2551"/>
                        <w:gridCol w:w="1700"/>
                        <w:gridCol w:w="1701"/>
                        <w:gridCol w:w="1135"/>
                        <w:gridCol w:w="2268"/>
                      </w:tblGrid>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Scenario</w:t>
                            </w:r>
                          </w:p>
                        </w:tc>
                        <w:tc>
                          <w:tcPr>
                            <w:tcW w:w="170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iperf3 </w:t>
                            </w:r>
                            <w:r>
                              <w:rPr>
                                <w:rFonts w:ascii="Arial" w:hAnsi="Arial"/>
                                <w:b/>
                                <w:color w:val="FFFFFF"/>
                                <w:spacing w:val="-2"/>
                                <w:sz w:val="18"/>
                              </w:rPr>
                              <w:t>Reported</w:t>
                            </w:r>
                          </w:p>
                        </w:tc>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KTA </w:t>
                            </w:r>
                            <w:r>
                              <w:rPr>
                                <w:rFonts w:ascii="Arial" w:hAnsi="Arial"/>
                                <w:b/>
                                <w:color w:val="FFFFFF"/>
                                <w:spacing w:val="-2"/>
                                <w:sz w:val="18"/>
                              </w:rPr>
                              <w:t>Measured</w:t>
                            </w:r>
                          </w:p>
                        </w:tc>
                        <w:tc>
                          <w:tcPr>
                            <w:tcW w:w="113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Error</w:t>
                            </w:r>
                          </w:p>
                        </w:tc>
                        <w:tc>
                          <w:tcPr>
                            <w:tcW w:w="226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Notes</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Sustained 10 Mbps, 60 </w:t>
                            </w:r>
                            <w:r>
                              <w:rPr>
                                <w:spacing w:val="-10"/>
                                <w:sz w:val="18"/>
                              </w:rPr>
                              <w:t>s</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10.00 </w:t>
                            </w:r>
                            <w:r>
                              <w:rPr>
                                <w:spacing w:val="-4"/>
                                <w:sz w:val="18"/>
                              </w:rPr>
                              <w:t>Mbps</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9.97 </w:t>
                            </w:r>
                            <w:r>
                              <w:rPr>
                                <w:spacing w:val="-4"/>
                                <w:sz w:val="18"/>
                              </w:rPr>
                              <w:t>Mbps</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w:t>
                            </w:r>
                            <w:r>
                              <w:rPr>
                                <w:spacing w:val="-4"/>
                                <w:sz w:val="18"/>
                              </w:rPr>
                              <w:t>0.3%</w:t>
                            </w:r>
                          </w:p>
                        </w:tc>
                        <w:tc>
                          <w:tcPr>
                            <w:tcW w:w="22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116"/>
                              <w:rPr>
                                <w:sz w:val="18"/>
                              </w:rPr>
                            </w:pPr>
                            <w:r>
                              <w:rPr>
                                <w:sz w:val="18"/>
                              </w:rPr>
                              <w:t xml:space="preserve">Within 1-second window </w:t>
                            </w:r>
                            <w:r>
                              <w:rPr>
                                <w:spacing w:val="-5"/>
                                <w:sz w:val="18"/>
                              </w:rPr>
                              <w:t>gra</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Bursty 20 Mbps/1s × </w:t>
                            </w:r>
                            <w:r>
                              <w:rPr>
                                <w:spacing w:val="-5"/>
                                <w:sz w:val="18"/>
                              </w:rPr>
                              <w:t>10</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20.02 Mbps </w:t>
                            </w:r>
                            <w:r>
                              <w:rPr>
                                <w:spacing w:val="-4"/>
                                <w:sz w:val="18"/>
                              </w:rPr>
                              <w:t>peak</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19.85 Mbps </w:t>
                            </w:r>
                            <w:r>
                              <w:rPr>
                                <w:spacing w:val="-4"/>
                                <w:sz w:val="18"/>
                              </w:rPr>
                              <w:t>peak</w:t>
                            </w:r>
                          </w:p>
                        </w:tc>
                        <w:tc>
                          <w:tcPr>
                            <w:tcW w:w="11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w:t>
                            </w:r>
                            <w:r>
                              <w:rPr>
                                <w:spacing w:val="-2"/>
                                <w:sz w:val="18"/>
                              </w:rPr>
                              <w:t>0.85%</w:t>
                            </w:r>
                          </w:p>
                        </w:tc>
                        <w:tc>
                          <w:tcPr>
                            <w:tcW w:w="22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44"/>
                              <w:rPr>
                                <w:sz w:val="18"/>
                              </w:rPr>
                            </w:pPr>
                            <w:r>
                              <w:rPr>
                                <w:sz w:val="18"/>
                              </w:rPr>
                              <w:t xml:space="preserve">Window boundary effect </w:t>
                            </w:r>
                            <w:r>
                              <w:rPr>
                                <w:spacing w:val="-5"/>
                                <w:sz w:val="18"/>
                              </w:rPr>
                              <w:t>on</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50 parallel conns, 5 Mbps </w:t>
                            </w:r>
                            <w:r>
                              <w:rPr>
                                <w:spacing w:val="-4"/>
                                <w:sz w:val="18"/>
                              </w:rPr>
                              <w:t>each</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58"/>
                              <w:rPr>
                                <w:sz w:val="18"/>
                              </w:rPr>
                            </w:pPr>
                            <w:r>
                              <w:rPr>
                                <w:sz w:val="18"/>
                              </w:rPr>
                              <w:t xml:space="preserve">4.98 Mbps/conn </w:t>
                            </w:r>
                            <w:r>
                              <w:rPr>
                                <w:spacing w:val="-5"/>
                                <w:sz w:val="18"/>
                              </w:rPr>
                              <w:t>avg</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40" w:end="-58"/>
                              <w:rPr>
                                <w:sz w:val="18"/>
                              </w:rPr>
                            </w:pPr>
                            <w:r>
                              <w:rPr>
                                <w:sz w:val="18"/>
                              </w:rPr>
                              <w:t>.</w:t>
                            </w:r>
                            <w:r>
                              <w:rPr>
                                <w:spacing w:val="-21"/>
                                <w:sz w:val="18"/>
                              </w:rPr>
                              <w:t xml:space="preserve"> </w:t>
                            </w:r>
                            <w:r>
                              <w:rPr>
                                <w:sz w:val="18"/>
                              </w:rPr>
                              <w:t xml:space="preserve">4.91 Mbps/conn </w:t>
                            </w:r>
                            <w:r>
                              <w:rPr>
                                <w:spacing w:val="-5"/>
                                <w:sz w:val="18"/>
                              </w:rPr>
                              <w:t>avg</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40" w:end="0"/>
                              <w:rPr>
                                <w:sz w:val="18"/>
                              </w:rPr>
                            </w:pPr>
                            <w:r>
                              <w:rPr>
                                <w:sz w:val="18"/>
                              </w:rPr>
                              <w:t>.</w:t>
                            </w:r>
                            <w:r>
                              <w:rPr>
                                <w:spacing w:val="-21"/>
                                <w:sz w:val="18"/>
                              </w:rPr>
                              <w:t xml:space="preserve"> </w:t>
                            </w:r>
                            <w:r>
                              <w:rPr>
                                <w:sz w:val="18"/>
                              </w:rPr>
                              <w:t>-</w:t>
                            </w:r>
                            <w:r>
                              <w:rPr>
                                <w:spacing w:val="-4"/>
                                <w:sz w:val="18"/>
                              </w:rPr>
                              <w:t>1.4%</w:t>
                            </w:r>
                          </w:p>
                        </w:tc>
                        <w:tc>
                          <w:tcPr>
                            <w:tcW w:w="22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101"/>
                              <w:rPr>
                                <w:sz w:val="18"/>
                              </w:rPr>
                            </w:pPr>
                            <w:r>
                              <w:rPr>
                                <w:sz w:val="18"/>
                              </w:rPr>
                              <w:t xml:space="preserve">Lock contention adds </w:t>
                            </w:r>
                            <w:r>
                              <w:rPr>
                                <w:spacing w:val="-2"/>
                                <w:sz w:val="18"/>
                              </w:rPr>
                              <w:t>latenc</w:t>
                            </w:r>
                          </w:p>
                        </w:tc>
                      </w:tr>
                    </w:tbl>
                    <w:p>
                      <w:pPr>
                        <w:pStyle w:val="BodyText"/>
                        <w:rPr/>
                      </w:pPr>
                      <w:r>
                        <w:rPr/>
                      </w:r>
                    </w:p>
                  </w:txbxContent>
                </v:textbox>
                <w10:wrap type="none"/>
              </v:rect>
            </w:pict>
          </mc:Fallback>
        </mc:AlternateContent>
      </w:r>
      <w:r>
        <w:rPr>
          <w:sz w:val="18"/>
        </w:rPr>
        <w:t xml:space="preserve">y to some </w:t>
      </w:r>
      <w:r>
        <w:rPr>
          <w:spacing w:val="-4"/>
          <w:sz w:val="18"/>
        </w:rPr>
        <w:t>upda</w:t>
      </w:r>
    </w:p>
    <w:p>
      <w:pPr>
        <w:sectPr>
          <w:type w:val="continuous"/>
          <w:pgSz w:w="11906" w:h="16838"/>
          <w:pgMar w:left="992" w:right="0" w:gutter="0" w:header="0" w:top="1480" w:footer="0" w:bottom="280"/>
          <w:formProt w:val="false"/>
          <w:textDirection w:val="lrTb"/>
          <w:docGrid w:type="default" w:linePitch="100" w:charSpace="0"/>
        </w:sectPr>
      </w:pPr>
    </w:p>
    <w:p>
      <w:pPr>
        <w:pStyle w:val="BodyText"/>
        <w:rPr>
          <w:sz w:val="18"/>
        </w:rPr>
      </w:pPr>
      <w:r>
        <w:rPr>
          <w:sz w:val="18"/>
        </w:rPr>
        <mc:AlternateContent>
          <mc:Choice Requires="wpg">
            <w:drawing>
              <wp:anchor distT="0" distB="0" distL="0" distR="0" simplePos="0" relativeHeight="183" behindDoc="1" locked="0" layoutInCell="0" allowOverlap="1">
                <wp:simplePos x="0" y="0"/>
                <wp:positionH relativeFrom="page">
                  <wp:posOffset>0</wp:posOffset>
                </wp:positionH>
                <wp:positionV relativeFrom="page">
                  <wp:posOffset>0</wp:posOffset>
                </wp:positionV>
                <wp:extent cx="7560310" cy="10692130"/>
                <wp:effectExtent l="0" t="0" r="0" b="0"/>
                <wp:wrapNone/>
                <wp:docPr id="97" name="Group 232"/>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98" name="Graphic 233"/>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99" name="Graphic 234"/>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32" style="position:absolute;margin-left:0pt;margin-top:0pt;width:595.3pt;height:841.9pt" coordorigin="0,0" coordsize="11906,16838"/>
            </w:pict>
          </mc:Fallback>
        </mc:AlternateContent>
      </w:r>
    </w:p>
    <w:p>
      <w:pPr>
        <w:pStyle w:val="BodyText"/>
        <w:spacing w:before="156" w:after="0"/>
        <w:rPr>
          <w:sz w:val="18"/>
        </w:rPr>
      </w:pPr>
      <w:r>
        <w:rPr>
          <w:sz w:val="18"/>
        </w:rPr>
      </w:r>
    </w:p>
    <w:p>
      <w:pPr>
        <w:pStyle w:val="Normal"/>
        <w:spacing w:before="0" w:after="0"/>
        <w:ind w:hanging="0" w:start="0" w:end="-29"/>
        <w:jc w:val="end"/>
        <w:rPr>
          <w:sz w:val="18"/>
        </w:rPr>
      </w:pPr>
      <w:r>
        <mc:AlternateContent>
          <mc:Choice Requires="wps">
            <w:drawing>
              <wp:anchor distT="0" distB="0" distL="0" distR="0" simplePos="0" relativeHeight="184" behindDoc="0" locked="0" layoutInCell="0" allowOverlap="1">
                <wp:simplePos x="0" y="0"/>
                <wp:positionH relativeFrom="page">
                  <wp:posOffset>768350</wp:posOffset>
                </wp:positionH>
                <wp:positionV relativeFrom="paragraph">
                  <wp:posOffset>-353060</wp:posOffset>
                </wp:positionV>
                <wp:extent cx="6022975" cy="565150"/>
                <wp:effectExtent l="635" t="0" r="0" b="0"/>
                <wp:wrapNone/>
                <wp:docPr id="100" name="Textbox 235"/>
                <a:graphic xmlns:a="http://schemas.openxmlformats.org/drawingml/2006/main">
                  <a:graphicData uri="http://schemas.microsoft.com/office/word/2010/wordprocessingShape">
                    <wps:wsp>
                      <wps:cNvSpPr/>
                      <wps:spPr>
                        <a:xfrm>
                          <a:off x="0" y="0"/>
                          <a:ext cx="6022800" cy="565200"/>
                        </a:xfrm>
                        <a:prstGeom prst="rect">
                          <a:avLst/>
                        </a:prstGeom>
                        <a:noFill/>
                        <a:ln w="0">
                          <a:noFill/>
                        </a:ln>
                      </wps:spPr>
                      <wps:style>
                        <a:lnRef idx="0"/>
                        <a:fillRef idx="0"/>
                        <a:effectRef idx="0"/>
                        <a:fontRef idx="minor"/>
                      </wps:style>
                      <wps:txbx>
                        <w:txbxContent>
                          <w:tbl>
                            <w:tblPr>
                              <w:tblW w:w="9355" w:type="dxa"/>
                              <w:jc w:val="start"/>
                              <w:tblInd w:w="55" w:type="dxa"/>
                              <w:tblLayout w:type="fixed"/>
                              <w:tblCellMar>
                                <w:top w:w="0" w:type="dxa"/>
                                <w:start w:w="5" w:type="dxa"/>
                                <w:bottom w:w="0" w:type="dxa"/>
                                <w:end w:w="5" w:type="dxa"/>
                              </w:tblCellMar>
                            </w:tblPr>
                            <w:tblGrid>
                              <w:gridCol w:w="2551"/>
                              <w:gridCol w:w="1700"/>
                              <w:gridCol w:w="1701"/>
                              <w:gridCol w:w="1135"/>
                              <w:gridCol w:w="2268"/>
                            </w:tblGrid>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Scenario</w:t>
                                  </w:r>
                                </w:p>
                              </w:tc>
                              <w:tc>
                                <w:tcPr>
                                  <w:tcW w:w="170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iperf3 </w:t>
                                  </w:r>
                                  <w:r>
                                    <w:rPr>
                                      <w:rFonts w:ascii="Arial" w:hAnsi="Arial"/>
                                      <w:b/>
                                      <w:color w:val="FFFFFF"/>
                                      <w:spacing w:val="-2"/>
                                      <w:sz w:val="18"/>
                                    </w:rPr>
                                    <w:t>Reported</w:t>
                                  </w:r>
                                </w:p>
                              </w:tc>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0" w:end="188"/>
                                    <w:jc w:val="center"/>
                                    <w:rPr>
                                      <w:rFonts w:ascii="Arial" w:hAnsi="Arial"/>
                                      <w:b/>
                                      <w:sz w:val="18"/>
                                    </w:rPr>
                                  </w:pPr>
                                  <w:r>
                                    <w:rPr>
                                      <w:rFonts w:ascii="Arial" w:hAnsi="Arial"/>
                                      <w:b/>
                                      <w:color w:val="FFFFFF"/>
                                      <w:sz w:val="18"/>
                                    </w:rPr>
                                    <w:t xml:space="preserve">KTA </w:t>
                                  </w:r>
                                  <w:r>
                                    <w:rPr>
                                      <w:rFonts w:ascii="Arial" w:hAnsi="Arial"/>
                                      <w:b/>
                                      <w:color w:val="FFFFFF"/>
                                      <w:spacing w:val="-2"/>
                                      <w:sz w:val="18"/>
                                    </w:rPr>
                                    <w:t>Measured</w:t>
                                  </w:r>
                                </w:p>
                              </w:tc>
                              <w:tc>
                                <w:tcPr>
                                  <w:tcW w:w="113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Error</w:t>
                                  </w:r>
                                </w:p>
                              </w:tc>
                              <w:tc>
                                <w:tcPr>
                                  <w:tcW w:w="226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Notes</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Aggregate (50 </w:t>
                                  </w:r>
                                  <w:r>
                                    <w:rPr>
                                      <w:spacing w:val="-2"/>
                                      <w:sz w:val="18"/>
                                    </w:rPr>
                                    <w:t>conns)</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249.0 Mbps </w:t>
                                  </w:r>
                                  <w:r>
                                    <w:rPr>
                                      <w:spacing w:val="-2"/>
                                      <w:sz w:val="18"/>
                                    </w:rPr>
                                    <w:t>total</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247.3 Mbps </w:t>
                                  </w:r>
                                  <w:r>
                                    <w:rPr>
                                      <w:spacing w:val="-2"/>
                                      <w:sz w:val="18"/>
                                    </w:rPr>
                                    <w:t>total</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w:t>
                                  </w:r>
                                  <w:r>
                                    <w:rPr>
                                      <w:spacing w:val="-2"/>
                                      <w:sz w:val="18"/>
                                    </w:rPr>
                                    <w:t>0.68%</w:t>
                                  </w:r>
                                </w:p>
                              </w:tc>
                              <w:tc>
                                <w:tcPr>
                                  <w:tcW w:w="22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116"/>
                                    <w:rPr>
                                      <w:sz w:val="18"/>
                                    </w:rPr>
                                  </w:pPr>
                                  <w:r>
                                    <w:rPr>
                                      <w:sz w:val="18"/>
                                    </w:rPr>
                                    <w:t>Summation of per-</w:t>
                                  </w:r>
                                  <w:r>
                                    <w:rPr>
                                      <w:spacing w:val="-2"/>
                                      <w:sz w:val="18"/>
                                    </w:rPr>
                                    <w:t>connectio</w:t>
                                  </w:r>
                                </w:p>
                              </w:tc>
                            </w:tr>
                          </w:tbl>
                          <w:p>
                            <w:pPr>
                              <w:pStyle w:val="BodyText"/>
                              <w:rPr/>
                            </w:pPr>
                            <w:r>
                              <w:rPr/>
                            </w:r>
                          </w:p>
                        </w:txbxContent>
                      </wps:txbx>
                      <wps:bodyPr lIns="0" rIns="0" tIns="0" bIns="0" anchor="t">
                        <a:noAutofit/>
                      </wps:bodyPr>
                    </wps:wsp>
                  </a:graphicData>
                </a:graphic>
              </wp:anchor>
            </w:drawing>
          </mc:Choice>
          <mc:Fallback>
            <w:pict>
              <v:rect id="shape_0" stroked="f" o:allowincell="f" style="position:absolute;margin-left:60.5pt;margin-top:-27.8pt;width:474.2pt;height:44.45pt;mso-wrap-style:none;v-text-anchor:middle;mso-position-horizontal-relative:page">
                <v:fill o:detectmouseclick="t" on="false"/>
                <v:stroke color="#3465a4" joinstyle="round" endcap="flat"/>
                <v:textbox>
                  <w:txbxContent>
                    <w:tbl>
                      <w:tblPr>
                        <w:tblW w:w="9355" w:type="dxa"/>
                        <w:jc w:val="start"/>
                        <w:tblInd w:w="55" w:type="dxa"/>
                        <w:tblLayout w:type="fixed"/>
                        <w:tblCellMar>
                          <w:top w:w="0" w:type="dxa"/>
                          <w:start w:w="5" w:type="dxa"/>
                          <w:bottom w:w="0" w:type="dxa"/>
                          <w:end w:w="5" w:type="dxa"/>
                        </w:tblCellMar>
                      </w:tblPr>
                      <w:tblGrid>
                        <w:gridCol w:w="2551"/>
                        <w:gridCol w:w="1700"/>
                        <w:gridCol w:w="1701"/>
                        <w:gridCol w:w="1135"/>
                        <w:gridCol w:w="2268"/>
                      </w:tblGrid>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Scenario</w:t>
                            </w:r>
                          </w:p>
                        </w:tc>
                        <w:tc>
                          <w:tcPr>
                            <w:tcW w:w="170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iperf3 </w:t>
                            </w:r>
                            <w:r>
                              <w:rPr>
                                <w:rFonts w:ascii="Arial" w:hAnsi="Arial"/>
                                <w:b/>
                                <w:color w:val="FFFFFF"/>
                                <w:spacing w:val="-2"/>
                                <w:sz w:val="18"/>
                              </w:rPr>
                              <w:t>Reported</w:t>
                            </w:r>
                          </w:p>
                        </w:tc>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0" w:end="188"/>
                              <w:jc w:val="center"/>
                              <w:rPr>
                                <w:rFonts w:ascii="Arial" w:hAnsi="Arial"/>
                                <w:b/>
                                <w:sz w:val="18"/>
                              </w:rPr>
                            </w:pPr>
                            <w:r>
                              <w:rPr>
                                <w:rFonts w:ascii="Arial" w:hAnsi="Arial"/>
                                <w:b/>
                                <w:color w:val="FFFFFF"/>
                                <w:sz w:val="18"/>
                              </w:rPr>
                              <w:t xml:space="preserve">KTA </w:t>
                            </w:r>
                            <w:r>
                              <w:rPr>
                                <w:rFonts w:ascii="Arial" w:hAnsi="Arial"/>
                                <w:b/>
                                <w:color w:val="FFFFFF"/>
                                <w:spacing w:val="-2"/>
                                <w:sz w:val="18"/>
                              </w:rPr>
                              <w:t>Measured</w:t>
                            </w:r>
                          </w:p>
                        </w:tc>
                        <w:tc>
                          <w:tcPr>
                            <w:tcW w:w="113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Error</w:t>
                            </w:r>
                          </w:p>
                        </w:tc>
                        <w:tc>
                          <w:tcPr>
                            <w:tcW w:w="226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Notes</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Aggregate (50 </w:t>
                            </w:r>
                            <w:r>
                              <w:rPr>
                                <w:spacing w:val="-2"/>
                                <w:sz w:val="18"/>
                              </w:rPr>
                              <w:t>conns)</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249.0 Mbps </w:t>
                            </w:r>
                            <w:r>
                              <w:rPr>
                                <w:spacing w:val="-2"/>
                                <w:sz w:val="18"/>
                              </w:rPr>
                              <w:t>total</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247.3 Mbps </w:t>
                            </w:r>
                            <w:r>
                              <w:rPr>
                                <w:spacing w:val="-2"/>
                                <w:sz w:val="18"/>
                              </w:rPr>
                              <w:t>total</w:t>
                            </w:r>
                          </w:p>
                        </w:tc>
                        <w:tc>
                          <w:tcPr>
                            <w:tcW w:w="11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w:t>
                            </w:r>
                            <w:r>
                              <w:rPr>
                                <w:spacing w:val="-2"/>
                                <w:sz w:val="18"/>
                              </w:rPr>
                              <w:t>0.68%</w:t>
                            </w:r>
                          </w:p>
                        </w:tc>
                        <w:tc>
                          <w:tcPr>
                            <w:tcW w:w="22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116"/>
                              <w:rPr>
                                <w:sz w:val="18"/>
                              </w:rPr>
                            </w:pPr>
                            <w:r>
                              <w:rPr>
                                <w:sz w:val="18"/>
                              </w:rPr>
                              <w:t>Summation of per-</w:t>
                            </w:r>
                            <w:r>
                              <w:rPr>
                                <w:spacing w:val="-2"/>
                                <w:sz w:val="18"/>
                              </w:rPr>
                              <w:t>connectio</w:t>
                            </w:r>
                          </w:p>
                        </w:tc>
                      </w:tr>
                    </w:tbl>
                    <w:p>
                      <w:pPr>
                        <w:pStyle w:val="BodyText"/>
                        <w:rPr/>
                      </w:pPr>
                      <w:r>
                        <w:rPr/>
                      </w:r>
                    </w:p>
                  </w:txbxContent>
                </v:textbox>
                <w10:wrap type="none"/>
              </v:rect>
            </w:pict>
          </mc:Fallback>
        </mc:AlternateContent>
      </w:r>
      <w:r>
        <w:rPr>
          <w:sz w:val="18"/>
        </w:rPr>
        <w:t xml:space="preserve">n </w:t>
      </w:r>
      <w:r>
        <w:rPr>
          <w:spacing w:val="-2"/>
          <w:sz w:val="18"/>
        </w:rPr>
        <w:t>measuremen</w:t>
      </w:r>
    </w:p>
    <w:p>
      <w:pPr>
        <w:pStyle w:val="BodyText"/>
        <w:spacing w:before="6" w:after="0"/>
        <w:rPr>
          <w:sz w:val="18"/>
        </w:rPr>
      </w:pPr>
      <w:r>
        <w:rPr>
          <w:sz w:val="18"/>
        </w:rPr>
      </w:r>
    </w:p>
    <w:p>
      <w:pPr>
        <w:pStyle w:val="Normal"/>
        <w:spacing w:before="0" w:after="0"/>
        <w:ind w:hanging="0" w:start="2599" w:end="0"/>
        <w:jc w:val="start"/>
        <w:rPr>
          <w:rFonts w:ascii="Arial" w:hAnsi="Arial"/>
          <w:i/>
          <w:sz w:val="18"/>
        </w:rPr>
      </w:pPr>
      <w:r>
        <w:rPr>
          <w:rFonts w:ascii="Arial" w:hAnsi="Arial"/>
          <w:i/>
          <w:color w:val="494969"/>
          <w:sz w:val="18"/>
        </w:rPr>
        <w:t xml:space="preserve">Table 4.E2 — Bandwidth measurement accuracy </w:t>
      </w:r>
      <w:r>
        <w:rPr>
          <w:rFonts w:ascii="Arial" w:hAnsi="Arial"/>
          <w:i/>
          <w:color w:val="494969"/>
          <w:spacing w:val="-2"/>
          <w:sz w:val="18"/>
        </w:rPr>
        <w:t>validation</w:t>
      </w:r>
    </w:p>
    <w:p>
      <w:pPr>
        <w:pStyle w:val="BodyText"/>
        <w:spacing w:lineRule="auto" w:line="298" w:before="195" w:after="0"/>
        <w:ind w:start="545" w:end="1534"/>
        <w:jc w:val="both"/>
        <w:rPr>
          <w:color w:val="212133"/>
        </w:rPr>
      </w:pPr>
      <w:r>
        <w:rPr>
          <w:color w:val="212133"/>
        </w:rPr>
        <w:t>The consistent under-measurement of approximately 0.3–1.4% is attributable to the 1-second rate window: packets arriving in the final few milliseconds of a window are counted in the next window's running total, temporarily reducing the rate estimate. This effect is bounded by the ratio of packets in the boundary region to total packets and decreases with sustained high-rate flows. For the primary use case of identifying high-bandwidth processes and detecting anomalies, this level of accuracy is more than adequate.</w:t>
      </w:r>
    </w:p>
    <w:p>
      <w:pPr>
        <w:pStyle w:val="BodyText"/>
        <w:rPr/>
      </w:pPr>
      <w:r>
        <w:rPr/>
      </w:r>
    </w:p>
    <w:p>
      <w:pPr>
        <w:pStyle w:val="BodyText"/>
        <w:spacing w:before="41" w:after="0"/>
        <w:rPr/>
      </w:pPr>
      <w:r>
        <w:rPr/>
      </w:r>
    </w:p>
    <w:p>
      <w:pPr>
        <w:pStyle w:val="BodyText"/>
        <w:spacing w:lineRule="auto" w:line="298"/>
        <w:ind w:start="545" w:end="1534"/>
        <w:jc w:val="both"/>
        <w:rPr>
          <w:color w:val="212133"/>
        </w:rPr>
      </w:pPr>
      <w:r>
        <w:rPr>
          <w:color w:val="212133"/>
        </w:rPr>
        <w:t>Each of KTA's 15 tabs imposes a different rendering cost per refresh cycle. The following table shows the measured frame rendering time for each tab under a typical workload of 150 active connections and 20 processes.</w:t>
      </w:r>
    </w:p>
    <w:p>
      <w:pPr>
        <w:pStyle w:val="BodyText"/>
        <w:rPr>
          <w:sz w:val="9"/>
        </w:rPr>
      </w:pPr>
      <w:r>
        <w:rPr>
          <w:sz w:val="9"/>
        </w:rPr>
      </w:r>
    </w:p>
    <w:tbl>
      <w:tblPr>
        <w:tblW w:w="9352" w:type="dxa"/>
        <w:jc w:val="start"/>
        <w:tblInd w:w="278" w:type="dxa"/>
        <w:tblLayout w:type="fixed"/>
        <w:tblCellMar>
          <w:top w:w="0" w:type="dxa"/>
          <w:start w:w="5" w:type="dxa"/>
          <w:bottom w:w="0" w:type="dxa"/>
          <w:end w:w="5" w:type="dxa"/>
        </w:tblCellMar>
      </w:tblPr>
      <w:tblGrid>
        <w:gridCol w:w="1416"/>
        <w:gridCol w:w="1417"/>
        <w:gridCol w:w="2835"/>
        <w:gridCol w:w="3684"/>
      </w:tblGrid>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5"/>
                <w:sz w:val="18"/>
              </w:rPr>
              <w:t>Tab</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0" w:end="-87"/>
              <w:rPr>
                <w:rFonts w:ascii="Arial" w:hAnsi="Arial"/>
                <w:b/>
                <w:sz w:val="18"/>
              </w:rPr>
            </w:pPr>
            <w:r>
              <w:rPr>
                <w:rFonts w:ascii="Arial" w:hAnsi="Arial"/>
                <w:b/>
                <w:color w:val="FFFFFF"/>
                <w:sz w:val="18"/>
              </w:rPr>
              <w:t xml:space="preserve">Render Time </w:t>
            </w:r>
            <w:r>
              <w:rPr>
                <w:rFonts w:ascii="Arial" w:hAnsi="Arial"/>
                <w:b/>
                <w:color w:val="FFFFFF"/>
                <w:spacing w:val="-5"/>
                <w:sz w:val="18"/>
              </w:rPr>
              <w:t>(m</w:t>
            </w:r>
          </w:p>
        </w:tc>
        <w:tc>
          <w:tcPr>
            <w:tcW w:w="283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63" w:end="0"/>
              <w:rPr>
                <w:rFonts w:ascii="Arial" w:hAnsi="Arial"/>
                <w:b/>
                <w:sz w:val="18"/>
              </w:rPr>
            </w:pPr>
            <w:r>
              <w:rPr>
                <w:rFonts w:ascii="Arial" w:hAnsi="Arial"/>
                <w:b/>
                <w:color w:val="FFFFFF"/>
                <w:spacing w:val="-14"/>
                <w:sz w:val="18"/>
              </w:rPr>
              <w:t>sD)</w:t>
            </w:r>
            <w:r>
              <w:rPr>
                <w:rFonts w:ascii="Arial" w:hAnsi="Arial"/>
                <w:b/>
                <w:color w:val="FFFFFF"/>
                <w:spacing w:val="-21"/>
                <w:sz w:val="18"/>
              </w:rPr>
              <w:t xml:space="preserve"> </w:t>
            </w:r>
            <w:r>
              <w:rPr>
                <w:rFonts w:ascii="Arial" w:hAnsi="Arial"/>
                <w:b/>
                <w:color w:val="FFFFFF"/>
                <w:spacing w:val="-14"/>
                <w:sz w:val="18"/>
              </w:rPr>
              <w:t>ominant</w:t>
            </w:r>
            <w:r>
              <w:rPr>
                <w:rFonts w:ascii="Arial" w:hAnsi="Arial"/>
                <w:b/>
                <w:color w:val="FFFFFF"/>
                <w:spacing w:val="6"/>
                <w:sz w:val="18"/>
              </w:rPr>
              <w:t xml:space="preserve"> </w:t>
            </w:r>
            <w:r>
              <w:rPr>
                <w:rFonts w:ascii="Arial" w:hAnsi="Arial"/>
                <w:b/>
                <w:color w:val="FFFFFF"/>
                <w:spacing w:val="-14"/>
                <w:sz w:val="18"/>
              </w:rPr>
              <w:t>Cost</w:t>
            </w:r>
          </w:p>
        </w:tc>
        <w:tc>
          <w:tcPr>
            <w:tcW w:w="368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0"/>
              <w:rPr>
                <w:rFonts w:ascii="Arial" w:hAnsi="Arial"/>
                <w:b/>
                <w:sz w:val="18"/>
              </w:rPr>
            </w:pPr>
            <w:r>
              <w:rPr>
                <w:rFonts w:ascii="Arial" w:hAnsi="Arial"/>
                <w:b/>
                <w:color w:val="FFFFFF"/>
                <w:spacing w:val="-2"/>
                <w:sz w:val="18"/>
              </w:rPr>
              <w:t>Notes</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Connections</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2.1</w:t>
            </w:r>
          </w:p>
        </w:tc>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QTableView row updates (150 </w:t>
            </w:r>
            <w:r>
              <w:rPr>
                <w:spacing w:val="-5"/>
                <w:sz w:val="18"/>
              </w:rPr>
              <w:t>row</w:t>
            </w:r>
          </w:p>
        </w:tc>
        <w:tc>
          <w:tcPr>
            <w:tcW w:w="36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47" w:end="0"/>
              <w:rPr>
                <w:sz w:val="18"/>
              </w:rPr>
            </w:pPr>
            <w:r>
              <w:rPr>
                <w:spacing w:val="17"/>
                <w:sz w:val="18"/>
              </w:rPr>
              <w:t>s</w:t>
            </w:r>
            <w:r>
              <w:rPr>
                <w:spacing w:val="-70"/>
                <w:sz w:val="18"/>
              </w:rPr>
              <w:t>S</w:t>
            </w:r>
            <w:r>
              <w:rPr>
                <w:spacing w:val="34"/>
                <w:sz w:val="18"/>
              </w:rPr>
              <w:t>)</w:t>
            </w:r>
            <w:r>
              <w:rPr>
                <w:spacing w:val="-4"/>
                <w:sz w:val="18"/>
              </w:rPr>
              <w:t xml:space="preserve"> </w:t>
            </w:r>
            <w:r>
              <w:rPr>
                <w:spacing w:val="-6"/>
                <w:sz w:val="18"/>
              </w:rPr>
              <w:t>parklineDelegate:</w:t>
            </w:r>
            <w:r>
              <w:rPr>
                <w:spacing w:val="6"/>
                <w:sz w:val="18"/>
              </w:rPr>
              <w:t xml:space="preserve"> </w:t>
            </w:r>
            <w:r>
              <w:rPr>
                <w:spacing w:val="-6"/>
                <w:sz w:val="18"/>
              </w:rPr>
              <w:t>0.4</w:t>
            </w:r>
            <w:r>
              <w:rPr>
                <w:spacing w:val="7"/>
                <w:sz w:val="18"/>
              </w:rPr>
              <w:t xml:space="preserve"> </w:t>
            </w:r>
            <w:r>
              <w:rPr>
                <w:spacing w:val="-6"/>
                <w:sz w:val="18"/>
              </w:rPr>
              <w:t>ms</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Processes</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0.8</w:t>
            </w:r>
          </w:p>
        </w:tc>
        <w:tc>
          <w:tcPr>
            <w:tcW w:w="28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58"/>
              <w:rPr>
                <w:sz w:val="18"/>
              </w:rPr>
            </w:pPr>
            <w:r>
              <w:rPr>
                <w:sz w:val="18"/>
              </w:rPr>
              <w:t xml:space="preserve">QTableView row updates (20 </w:t>
            </w:r>
            <w:r>
              <w:rPr>
                <w:spacing w:val="-4"/>
                <w:sz w:val="18"/>
              </w:rPr>
              <w:t>rows</w:t>
            </w:r>
          </w:p>
        </w:tc>
        <w:tc>
          <w:tcPr>
            <w:tcW w:w="36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37" w:end="0"/>
              <w:rPr>
                <w:sz w:val="18"/>
              </w:rPr>
            </w:pPr>
            <w:r>
              <w:rPr>
                <w:sz w:val="18"/>
              </w:rPr>
              <w:t>)</w:t>
            </w:r>
            <w:r>
              <w:rPr>
                <w:spacing w:val="-27"/>
                <w:sz w:val="18"/>
              </w:rPr>
              <w:t xml:space="preserve"> </w:t>
            </w:r>
            <w:r>
              <w:rPr>
                <w:sz w:val="18"/>
              </w:rPr>
              <w:t xml:space="preserve">Process table is </w:t>
            </w:r>
            <w:r>
              <w:rPr>
                <w:spacing w:val="-2"/>
                <w:sz w:val="18"/>
              </w:rPr>
              <w:t>smaller</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Route </w:t>
            </w:r>
            <w:r>
              <w:rPr>
                <w:spacing w:val="-5"/>
                <w:sz w:val="18"/>
              </w:rPr>
              <w:t>Map</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4.7</w:t>
            </w:r>
          </w:p>
        </w:tc>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5"/>
              <w:rPr>
                <w:sz w:val="18"/>
              </w:rPr>
            </w:pPr>
            <w:r>
              <w:rPr>
                <w:sz w:val="18"/>
              </w:rPr>
              <w:t xml:space="preserve">QPainter arc animation (60+ </w:t>
            </w:r>
            <w:r>
              <w:rPr>
                <w:spacing w:val="-2"/>
                <w:sz w:val="18"/>
              </w:rPr>
              <w:t>arcs)</w:t>
            </w:r>
          </w:p>
        </w:tc>
        <w:tc>
          <w:tcPr>
            <w:tcW w:w="36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Dominant tab; 30ms repaint </w:t>
            </w:r>
            <w:r>
              <w:rPr>
                <w:spacing w:val="-2"/>
                <w:sz w:val="18"/>
              </w:rPr>
              <w:t>interval</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DNS </w:t>
            </w:r>
            <w:r>
              <w:rPr>
                <w:spacing w:val="-5"/>
                <w:sz w:val="18"/>
              </w:rPr>
              <w:t>Map</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1.2</w:t>
            </w:r>
          </w:p>
        </w:tc>
        <w:tc>
          <w:tcPr>
            <w:tcW w:w="28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QGraphicsScene node </w:t>
            </w:r>
            <w:r>
              <w:rPr>
                <w:spacing w:val="-2"/>
                <w:sz w:val="18"/>
              </w:rPr>
              <w:t>layout</w:t>
            </w:r>
          </w:p>
        </w:tc>
        <w:tc>
          <w:tcPr>
            <w:tcW w:w="36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Scales with unique domain </w:t>
            </w:r>
            <w:r>
              <w:rPr>
                <w:spacing w:val="-2"/>
                <w:sz w:val="18"/>
              </w:rPr>
              <w:t>count</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Anomalies</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0.3</w:t>
            </w:r>
          </w:p>
        </w:tc>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29"/>
              <w:rPr>
                <w:sz w:val="18"/>
              </w:rPr>
            </w:pPr>
            <w:r>
              <w:rPr>
                <w:sz w:val="18"/>
              </w:rPr>
              <w:t xml:space="preserve">QTableView row updates (0–10 </w:t>
            </w:r>
            <w:r>
              <w:rPr>
                <w:spacing w:val="-5"/>
                <w:sz w:val="18"/>
              </w:rPr>
              <w:t>ro</w:t>
            </w:r>
          </w:p>
        </w:tc>
        <w:tc>
          <w:tcPr>
            <w:tcW w:w="36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8" w:end="0"/>
              <w:rPr>
                <w:sz w:val="18"/>
              </w:rPr>
            </w:pPr>
            <w:r>
              <w:rPr>
                <w:spacing w:val="-10"/>
                <w:sz w:val="18"/>
              </w:rPr>
              <w:t>wLso)</w:t>
            </w:r>
            <w:r>
              <w:rPr>
                <w:spacing w:val="-26"/>
                <w:sz w:val="18"/>
              </w:rPr>
              <w:t xml:space="preserve"> </w:t>
            </w:r>
            <w:r>
              <w:rPr>
                <w:spacing w:val="-10"/>
                <w:sz w:val="18"/>
              </w:rPr>
              <w:t>w</w:t>
            </w:r>
            <w:r>
              <w:rPr>
                <w:spacing w:val="3"/>
                <w:sz w:val="18"/>
              </w:rPr>
              <w:t xml:space="preserve"> </w:t>
            </w:r>
            <w:r>
              <w:rPr>
                <w:spacing w:val="-10"/>
                <w:sz w:val="18"/>
              </w:rPr>
              <w:t>row</w:t>
            </w:r>
            <w:r>
              <w:rPr>
                <w:spacing w:val="4"/>
                <w:sz w:val="18"/>
              </w:rPr>
              <w:t xml:space="preserve"> </w:t>
            </w:r>
            <w:r>
              <w:rPr>
                <w:spacing w:val="-10"/>
                <w:sz w:val="18"/>
              </w:rPr>
              <w:t>count</w:t>
            </w:r>
            <w:r>
              <w:rPr>
                <w:spacing w:val="3"/>
                <w:sz w:val="18"/>
              </w:rPr>
              <w:t xml:space="preserve"> </w:t>
            </w:r>
            <w:r>
              <w:rPr>
                <w:spacing w:val="-10"/>
                <w:sz w:val="18"/>
              </w:rPr>
              <w:t>in</w:t>
            </w:r>
            <w:r>
              <w:rPr>
                <w:spacing w:val="3"/>
                <w:sz w:val="18"/>
              </w:rPr>
              <w:t xml:space="preserve"> </w:t>
            </w:r>
            <w:r>
              <w:rPr>
                <w:spacing w:val="-10"/>
                <w:sz w:val="18"/>
              </w:rPr>
              <w:t>normal</w:t>
            </w:r>
            <w:r>
              <w:rPr>
                <w:spacing w:val="4"/>
                <w:sz w:val="18"/>
              </w:rPr>
              <w:t xml:space="preserve"> </w:t>
            </w:r>
            <w:r>
              <w:rPr>
                <w:spacing w:val="-10"/>
                <w:sz w:val="18"/>
              </w:rPr>
              <w:t>operation</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15"/>
              <w:rPr>
                <w:sz w:val="18"/>
              </w:rPr>
            </w:pPr>
            <w:r>
              <w:rPr>
                <w:sz w:val="18"/>
              </w:rPr>
              <w:t xml:space="preserve">Bandwidth </w:t>
            </w:r>
            <w:r>
              <w:rPr>
                <w:spacing w:val="-4"/>
                <w:sz w:val="18"/>
              </w:rPr>
              <w:t>Load</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1.1</w:t>
            </w:r>
          </w:p>
        </w:tc>
        <w:tc>
          <w:tcPr>
            <w:tcW w:w="28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72"/>
              <w:rPr>
                <w:sz w:val="18"/>
              </w:rPr>
            </w:pPr>
            <w:r>
              <w:rPr>
                <w:sz w:val="18"/>
              </w:rPr>
              <w:t xml:space="preserve">QPainter bar chart (20 process </w:t>
            </w:r>
            <w:r>
              <w:rPr>
                <w:spacing w:val="-5"/>
                <w:sz w:val="18"/>
              </w:rPr>
              <w:t>bar</w:t>
            </w:r>
          </w:p>
        </w:tc>
        <w:tc>
          <w:tcPr>
            <w:tcW w:w="36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57" w:end="0"/>
              <w:rPr>
                <w:sz w:val="18"/>
              </w:rPr>
            </w:pPr>
            <w:r>
              <w:rPr>
                <w:spacing w:val="6"/>
                <w:sz w:val="18"/>
              </w:rPr>
              <w:t>s</w:t>
            </w:r>
            <w:r>
              <w:rPr>
                <w:spacing w:val="-71"/>
                <w:sz w:val="18"/>
              </w:rPr>
              <w:t>R</w:t>
            </w:r>
            <w:r>
              <w:rPr>
                <w:spacing w:val="33"/>
                <w:sz w:val="18"/>
              </w:rPr>
              <w:t>)</w:t>
            </w:r>
            <w:r>
              <w:rPr>
                <w:spacing w:val="-6"/>
                <w:sz w:val="18"/>
              </w:rPr>
              <w:t xml:space="preserve"> </w:t>
            </w:r>
            <w:r>
              <w:rPr>
                <w:spacing w:val="-10"/>
                <w:sz w:val="18"/>
              </w:rPr>
              <w:t>edrawn</w:t>
            </w:r>
            <w:r>
              <w:rPr>
                <w:spacing w:val="4"/>
                <w:sz w:val="18"/>
              </w:rPr>
              <w:t xml:space="preserve"> </w:t>
            </w:r>
            <w:r>
              <w:rPr>
                <w:spacing w:val="-10"/>
                <w:sz w:val="18"/>
              </w:rPr>
              <w:t>every</w:t>
            </w:r>
            <w:r>
              <w:rPr>
                <w:spacing w:val="4"/>
                <w:sz w:val="18"/>
              </w:rPr>
              <w:t xml:space="preserve"> </w:t>
            </w:r>
            <w:r>
              <w:rPr>
                <w:spacing w:val="-10"/>
                <w:sz w:val="18"/>
              </w:rPr>
              <w:t>second</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Timeline</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3.2</w:t>
            </w:r>
          </w:p>
        </w:tc>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16"/>
              <w:rPr>
                <w:sz w:val="18"/>
              </w:rPr>
            </w:pPr>
            <w:r>
              <w:rPr>
                <w:sz w:val="18"/>
              </w:rPr>
              <w:t xml:space="preserve">QPainter polyline (7 day × 1440 </w:t>
            </w:r>
            <w:r>
              <w:rPr>
                <w:spacing w:val="-5"/>
                <w:sz w:val="18"/>
              </w:rPr>
              <w:t>pts</w:t>
            </w:r>
          </w:p>
        </w:tc>
        <w:tc>
          <w:tcPr>
            <w:tcW w:w="36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03" w:end="0"/>
              <w:rPr>
                <w:sz w:val="18"/>
              </w:rPr>
            </w:pPr>
            <w:r>
              <w:rPr>
                <w:sz w:val="18"/>
              </w:rPr>
              <w:t>)High</w:t>
            </w:r>
            <w:r>
              <w:rPr>
                <w:spacing w:val="-9"/>
                <w:sz w:val="18"/>
              </w:rPr>
              <w:t xml:space="preserve"> </w:t>
            </w:r>
            <w:r>
              <w:rPr>
                <w:sz w:val="18"/>
              </w:rPr>
              <w:t>point</w:t>
            </w:r>
            <w:r>
              <w:rPr>
                <w:spacing w:val="-9"/>
                <w:sz w:val="18"/>
              </w:rPr>
              <w:t xml:space="preserve"> </w:t>
            </w:r>
            <w:r>
              <w:rPr>
                <w:sz w:val="18"/>
              </w:rPr>
              <w:t>count</w:t>
            </w:r>
            <w:r>
              <w:rPr>
                <w:spacing w:val="-8"/>
                <w:sz w:val="18"/>
              </w:rPr>
              <w:t xml:space="preserve"> </w:t>
            </w:r>
            <w:r>
              <w:rPr>
                <w:sz w:val="18"/>
              </w:rPr>
              <w:t>for</w:t>
            </w:r>
            <w:r>
              <w:rPr>
                <w:spacing w:val="-9"/>
                <w:sz w:val="18"/>
              </w:rPr>
              <w:t xml:space="preserve"> </w:t>
            </w:r>
            <w:r>
              <w:rPr>
                <w:sz w:val="18"/>
              </w:rPr>
              <w:t>7-day</w:t>
            </w:r>
            <w:r>
              <w:rPr>
                <w:spacing w:val="-8"/>
                <w:sz w:val="18"/>
              </w:rPr>
              <w:t xml:space="preserve"> </w:t>
            </w:r>
            <w:r>
              <w:rPr>
                <w:spacing w:val="-4"/>
                <w:sz w:val="18"/>
              </w:rPr>
              <w:t>view</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History</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2.8</w:t>
            </w:r>
          </w:p>
        </w:tc>
        <w:tc>
          <w:tcPr>
            <w:tcW w:w="28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44"/>
              <w:rPr>
                <w:sz w:val="18"/>
              </w:rPr>
            </w:pPr>
            <w:r>
              <w:rPr>
                <w:sz w:val="18"/>
              </w:rPr>
              <w:t xml:space="preserve">SQLite query + QPainter line </w:t>
            </w:r>
            <w:r>
              <w:rPr>
                <w:spacing w:val="-2"/>
                <w:sz w:val="18"/>
              </w:rPr>
              <w:t>chart</w:t>
            </w:r>
          </w:p>
        </w:tc>
        <w:tc>
          <w:tcPr>
            <w:tcW w:w="36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SQLite query: 0.9 </w:t>
            </w:r>
            <w:r>
              <w:rPr>
                <w:spacing w:val="-5"/>
                <w:sz w:val="18"/>
              </w:rPr>
              <w:t>ms</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Data </w:t>
            </w:r>
            <w:r>
              <w:rPr>
                <w:spacing w:val="-4"/>
                <w:sz w:val="18"/>
              </w:rPr>
              <w:t>Cost</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0.4</w:t>
            </w:r>
          </w:p>
        </w:tc>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58"/>
              <w:rPr>
                <w:sz w:val="18"/>
              </w:rPr>
            </w:pPr>
            <w:r>
              <w:rPr>
                <w:sz w:val="18"/>
              </w:rPr>
              <w:t xml:space="preserve">QLabel updates (20 process </w:t>
            </w:r>
            <w:r>
              <w:rPr>
                <w:spacing w:val="-2"/>
                <w:sz w:val="18"/>
              </w:rPr>
              <w:t>rows)</w:t>
            </w:r>
          </w:p>
        </w:tc>
        <w:tc>
          <w:tcPr>
            <w:tcW w:w="36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Mostly text </w:t>
            </w:r>
            <w:r>
              <w:rPr>
                <w:spacing w:val="-2"/>
                <w:sz w:val="18"/>
              </w:rPr>
              <w:t>updates</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DNS </w:t>
            </w:r>
            <w:r>
              <w:rPr>
                <w:spacing w:val="-2"/>
                <w:sz w:val="18"/>
              </w:rPr>
              <w:t>Leaks</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0.6</w:t>
            </w:r>
          </w:p>
        </w:tc>
        <w:tc>
          <w:tcPr>
            <w:tcW w:w="28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QTableView (leak </w:t>
            </w:r>
            <w:r>
              <w:rPr>
                <w:spacing w:val="-2"/>
                <w:sz w:val="18"/>
              </w:rPr>
              <w:t>entries)</w:t>
            </w:r>
          </w:p>
        </w:tc>
        <w:tc>
          <w:tcPr>
            <w:tcW w:w="36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Usually empty in normal </w:t>
            </w:r>
            <w:r>
              <w:rPr>
                <w:spacing w:val="-2"/>
                <w:sz w:val="18"/>
              </w:rPr>
              <w:t>operation</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BGP </w:t>
            </w:r>
            <w:r>
              <w:rPr>
                <w:spacing w:val="-2"/>
                <w:sz w:val="18"/>
              </w:rPr>
              <w:t>Monitor</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0.5</w:t>
            </w:r>
          </w:p>
        </w:tc>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QTableView (domain baseline </w:t>
            </w:r>
            <w:r>
              <w:rPr>
                <w:spacing w:val="-4"/>
                <w:sz w:val="18"/>
              </w:rPr>
              <w:t>entr</w:t>
            </w:r>
          </w:p>
        </w:tc>
        <w:tc>
          <w:tcPr>
            <w:tcW w:w="36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48" w:end="0"/>
              <w:rPr>
                <w:sz w:val="18"/>
              </w:rPr>
            </w:pPr>
            <w:r>
              <w:rPr>
                <w:spacing w:val="-18"/>
                <w:sz w:val="18"/>
              </w:rPr>
              <w:t>ieLso)w</w:t>
            </w:r>
            <w:r>
              <w:rPr>
                <w:spacing w:val="7"/>
                <w:sz w:val="18"/>
              </w:rPr>
              <w:t xml:space="preserve"> </w:t>
            </w:r>
            <w:r>
              <w:rPr>
                <w:spacing w:val="-18"/>
                <w:sz w:val="18"/>
              </w:rPr>
              <w:t>update</w:t>
            </w:r>
            <w:r>
              <w:rPr>
                <w:spacing w:val="8"/>
                <w:sz w:val="18"/>
              </w:rPr>
              <w:t xml:space="preserve"> </w:t>
            </w:r>
            <w:r>
              <w:rPr>
                <w:spacing w:val="-18"/>
                <w:sz w:val="18"/>
              </w:rPr>
              <w:t>frequency</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Threat </w:t>
            </w:r>
            <w:r>
              <w:rPr>
                <w:spacing w:val="-5"/>
                <w:sz w:val="18"/>
              </w:rPr>
              <w:t>Map</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5.1</w:t>
            </w:r>
          </w:p>
        </w:tc>
        <w:tc>
          <w:tcPr>
            <w:tcW w:w="28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QOpenGLWidget world map + </w:t>
            </w:r>
            <w:r>
              <w:rPr>
                <w:spacing w:val="-5"/>
                <w:sz w:val="18"/>
              </w:rPr>
              <w:t>IP</w:t>
            </w:r>
          </w:p>
        </w:tc>
        <w:tc>
          <w:tcPr>
            <w:tcW w:w="36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28" w:end="0"/>
              <w:rPr>
                <w:sz w:val="18"/>
              </w:rPr>
            </w:pPr>
            <w:r>
              <w:rPr>
                <w:spacing w:val="25"/>
                <w:sz w:val="18"/>
              </w:rPr>
              <w:t>m</w:t>
            </w:r>
            <w:r>
              <w:rPr>
                <w:spacing w:val="-112"/>
                <w:sz w:val="18"/>
              </w:rPr>
              <w:t>G</w:t>
            </w:r>
            <w:r>
              <w:rPr>
                <w:spacing w:val="27"/>
                <w:sz w:val="18"/>
              </w:rPr>
              <w:t>a</w:t>
            </w:r>
            <w:r>
              <w:rPr>
                <w:spacing w:val="5"/>
                <w:sz w:val="18"/>
              </w:rPr>
              <w:t>r</w:t>
            </w:r>
            <w:r>
              <w:rPr>
                <w:spacing w:val="-72"/>
                <w:sz w:val="18"/>
              </w:rPr>
              <w:t>P</w:t>
            </w:r>
            <w:r>
              <w:rPr>
                <w:spacing w:val="27"/>
                <w:sz w:val="18"/>
              </w:rPr>
              <w:t>k</w:t>
            </w:r>
            <w:r>
              <w:rPr>
                <w:spacing w:val="-65"/>
                <w:sz w:val="18"/>
              </w:rPr>
              <w:t>e</w:t>
            </w:r>
            <w:r>
              <w:rPr>
                <w:spacing w:val="-12"/>
                <w:sz w:val="18"/>
              </w:rPr>
              <w:t>U</w:t>
            </w:r>
            <w:r>
              <w:rPr>
                <w:spacing w:val="5"/>
                <w:sz w:val="18"/>
              </w:rPr>
              <w:t>r</w:t>
            </w:r>
            <w:r>
              <w:rPr>
                <w:spacing w:val="-12"/>
                <w:sz w:val="18"/>
              </w:rPr>
              <w:t>-</w:t>
            </w:r>
            <w:r>
              <w:rPr>
                <w:spacing w:val="-18"/>
                <w:sz w:val="18"/>
              </w:rPr>
              <w:t>saccelerated;</w:t>
            </w:r>
            <w:r>
              <w:rPr>
                <w:spacing w:val="17"/>
                <w:sz w:val="18"/>
              </w:rPr>
              <w:t xml:space="preserve"> </w:t>
            </w:r>
            <w:r>
              <w:rPr>
                <w:spacing w:val="-18"/>
                <w:sz w:val="18"/>
              </w:rPr>
              <w:t>highest</w:t>
            </w:r>
            <w:r>
              <w:rPr>
                <w:spacing w:val="19"/>
                <w:sz w:val="18"/>
              </w:rPr>
              <w:t xml:space="preserve"> </w:t>
            </w:r>
            <w:r>
              <w:rPr>
                <w:spacing w:val="-18"/>
                <w:sz w:val="18"/>
              </w:rPr>
              <w:t>render</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Firewall</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0.3</w:t>
            </w:r>
          </w:p>
        </w:tc>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QListWidget (iptables </w:t>
            </w:r>
            <w:r>
              <w:rPr>
                <w:spacing w:val="-2"/>
                <w:sz w:val="18"/>
              </w:rPr>
              <w:t>rules)</w:t>
            </w:r>
          </w:p>
        </w:tc>
        <w:tc>
          <w:tcPr>
            <w:tcW w:w="36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Low update </w:t>
            </w:r>
            <w:r>
              <w:rPr>
                <w:spacing w:val="-2"/>
                <w:sz w:val="18"/>
              </w:rPr>
              <w:t>frequency</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Trust</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0.4</w:t>
            </w:r>
          </w:p>
        </w:tc>
        <w:tc>
          <w:tcPr>
            <w:tcW w:w="283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72"/>
              <w:rPr>
                <w:sz w:val="18"/>
              </w:rPr>
            </w:pPr>
            <w:r>
              <w:rPr>
                <w:sz w:val="18"/>
              </w:rPr>
              <w:t xml:space="preserve">QProgressBar per-process trust </w:t>
            </w:r>
            <w:r>
              <w:rPr>
                <w:spacing w:val="-5"/>
                <w:sz w:val="18"/>
              </w:rPr>
              <w:t>sc</w:t>
            </w:r>
          </w:p>
        </w:tc>
        <w:tc>
          <w:tcPr>
            <w:tcW w:w="368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57" w:end="0"/>
              <w:rPr>
                <w:sz w:val="18"/>
              </w:rPr>
            </w:pPr>
            <w:r>
              <w:rPr>
                <w:spacing w:val="-13"/>
                <w:sz w:val="18"/>
              </w:rPr>
              <w:t>o</w:t>
            </w:r>
            <w:r>
              <w:rPr>
                <w:spacing w:val="-60"/>
                <w:sz w:val="18"/>
              </w:rPr>
              <w:t>S</w:t>
            </w:r>
            <w:r>
              <w:rPr>
                <w:spacing w:val="24"/>
                <w:sz w:val="18"/>
              </w:rPr>
              <w:t>r</w:t>
            </w:r>
            <w:r>
              <w:rPr>
                <w:spacing w:val="-53"/>
                <w:sz w:val="18"/>
              </w:rPr>
              <w:t>e</w:t>
            </w:r>
            <w:r>
              <w:rPr>
                <w:spacing w:val="24"/>
                <w:sz w:val="18"/>
              </w:rPr>
              <w:t>i</w:t>
            </w:r>
            <w:r>
              <w:rPr>
                <w:spacing w:val="-90"/>
                <w:sz w:val="18"/>
              </w:rPr>
              <w:t>m</w:t>
            </w:r>
            <w:r>
              <w:rPr>
                <w:spacing w:val="24"/>
                <w:sz w:val="18"/>
              </w:rPr>
              <w:t>s</w:t>
            </w:r>
            <w:r>
              <w:rPr>
                <w:spacing w:val="-25"/>
                <w:sz w:val="18"/>
              </w:rPr>
              <w:t xml:space="preserve"> </w:t>
            </w:r>
            <w:r>
              <w:rPr>
                <w:spacing w:val="-20"/>
                <w:sz w:val="18"/>
              </w:rPr>
              <w:t>ple</w:t>
            </w:r>
            <w:r>
              <w:rPr>
                <w:spacing w:val="5"/>
                <w:sz w:val="18"/>
              </w:rPr>
              <w:t xml:space="preserve"> </w:t>
            </w:r>
            <w:r>
              <w:rPr>
                <w:spacing w:val="-20"/>
                <w:sz w:val="18"/>
              </w:rPr>
              <w:t>widget</w:t>
            </w:r>
            <w:r>
              <w:rPr>
                <w:spacing w:val="5"/>
                <w:sz w:val="18"/>
              </w:rPr>
              <w:t xml:space="preserve"> </w:t>
            </w:r>
            <w:r>
              <w:rPr>
                <w:spacing w:val="-20"/>
                <w:sz w:val="18"/>
              </w:rPr>
              <w:t>updates</w:t>
            </w:r>
          </w:p>
        </w:tc>
      </w:tr>
      <w:tr>
        <w:trPr>
          <w:trHeight w:val="430" w:hRule="atLeast"/>
        </w:trPr>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Net </w:t>
            </w:r>
            <w:r>
              <w:rPr>
                <w:spacing w:val="-4"/>
                <w:sz w:val="18"/>
              </w:rPr>
              <w:t>Perf</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0.9</w:t>
            </w:r>
          </w:p>
        </w:tc>
        <w:tc>
          <w:tcPr>
            <w:tcW w:w="283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QPainter latency/jitter bar </w:t>
            </w:r>
            <w:r>
              <w:rPr>
                <w:spacing w:val="-2"/>
                <w:sz w:val="18"/>
              </w:rPr>
              <w:t>chart</w:t>
            </w:r>
          </w:p>
        </w:tc>
        <w:tc>
          <w:tcPr>
            <w:tcW w:w="368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Ping-based metrics updated </w:t>
            </w:r>
            <w:r>
              <w:rPr>
                <w:spacing w:val="-5"/>
                <w:sz w:val="18"/>
              </w:rPr>
              <w:t>10s</w:t>
            </w:r>
          </w:p>
        </w:tc>
      </w:tr>
    </w:tbl>
    <w:p>
      <w:pPr>
        <w:pStyle w:val="Normal"/>
        <w:spacing w:before="86" w:after="0"/>
        <w:ind w:hanging="0" w:start="1644" w:end="0"/>
        <w:jc w:val="start"/>
        <w:rPr>
          <w:rFonts w:ascii="Arial" w:hAnsi="Arial"/>
          <w:i/>
          <w:sz w:val="18"/>
        </w:rPr>
      </w:pPr>
      <w:r>
        <w:rPr>
          <w:rFonts w:ascii="Arial" w:hAnsi="Arial"/>
          <w:i/>
          <w:color w:val="494969"/>
          <w:sz w:val="18"/>
        </w:rPr>
        <w:t xml:space="preserve">Table 4.E3 — Per-tab GUI rendering performance (150 connections, 20 </w:t>
      </w:r>
      <w:r>
        <w:rPr>
          <w:rFonts w:ascii="Arial" w:hAnsi="Arial"/>
          <w:i/>
          <w:color w:val="494969"/>
          <w:spacing w:val="-2"/>
          <w:sz w:val="18"/>
        </w:rPr>
        <w:t>processes)</w:t>
      </w:r>
    </w:p>
    <w:p>
      <w:pPr>
        <w:pStyle w:val="BodyText"/>
        <w:spacing w:lineRule="auto" w:line="298" w:before="195" w:after="0"/>
        <w:ind w:start="545" w:end="1534"/>
        <w:jc w:val="both"/>
        <w:rPr/>
        <w:sectPr>
          <w:type w:val="nextPage"/>
          <w:pgSz w:w="11906" w:h="16838"/>
          <w:pgMar w:left="992" w:right="0" w:gutter="0" w:header="0" w:top="1500" w:footer="0" w:bottom="280"/>
          <w:pgNumType w:fmt="decimal"/>
          <w:formProt w:val="false"/>
          <w:textDirection w:val="lrTb"/>
          <w:docGrid w:type="default" w:linePitch="100" w:charSpace="0"/>
        </w:sectPr>
      </w:pPr>
      <w:r>
        <w:rPr>
          <w:color w:val="212133"/>
        </w:rPr>
        <w:t>The Route Map and Threat Map tabs are the most computationally intensive, but since only one tab is visible at a time, the effective render cost is bounded by the single active tab's cost plus the background 1-second data refresh. The total CPU budget for GUI rendering at the observed</w:t>
      </w:r>
      <w:r>
        <w:rPr>
          <w:color w:val="212133"/>
          <w:spacing w:val="-5"/>
        </w:rPr>
        <w:t xml:space="preserve"> </w:t>
      </w:r>
      <w:r>
        <w:rPr>
          <w:color w:val="212133"/>
        </w:rPr>
        <w:t>peak</w:t>
      </w:r>
      <w:r>
        <w:rPr>
          <w:color w:val="212133"/>
          <w:spacing w:val="-5"/>
        </w:rPr>
        <w:t xml:space="preserve"> </w:t>
      </w:r>
      <w:r>
        <w:rPr>
          <w:color w:val="212133"/>
        </w:rPr>
        <w:t>is</w:t>
      </w:r>
      <w:r>
        <w:rPr>
          <w:color w:val="212133"/>
          <w:spacing w:val="-5"/>
        </w:rPr>
        <w:t xml:space="preserve"> </w:t>
      </w:r>
      <w:r>
        <w:rPr>
          <w:color w:val="212133"/>
        </w:rPr>
        <w:t>approximately</w:t>
      </w:r>
      <w:r>
        <w:rPr>
          <w:color w:val="212133"/>
          <w:spacing w:val="-5"/>
        </w:rPr>
        <w:t xml:space="preserve"> </w:t>
      </w:r>
      <w:r>
        <w:rPr>
          <w:color w:val="212133"/>
        </w:rPr>
        <w:t>5.1</w:t>
      </w:r>
      <w:r>
        <w:rPr>
          <w:color w:val="212133"/>
          <w:spacing w:val="-5"/>
        </w:rPr>
        <w:t xml:space="preserve"> </w:t>
      </w:r>
      <w:r>
        <w:rPr>
          <w:color w:val="212133"/>
        </w:rPr>
        <w:t>ms</w:t>
      </w:r>
      <w:r>
        <w:rPr>
          <w:color w:val="212133"/>
          <w:spacing w:val="-5"/>
        </w:rPr>
        <w:t xml:space="preserve"> </w:t>
      </w:r>
      <w:r>
        <w:rPr>
          <w:color w:val="212133"/>
        </w:rPr>
        <w:t>per</w:t>
      </w:r>
      <w:r>
        <w:rPr>
          <w:color w:val="212133"/>
          <w:spacing w:val="-5"/>
        </w:rPr>
        <w:t xml:space="preserve"> </w:t>
      </w:r>
      <w:r>
        <w:rPr>
          <w:color w:val="212133"/>
        </w:rPr>
        <w:t>second</w:t>
      </w:r>
      <w:r>
        <w:rPr>
          <w:color w:val="212133"/>
          <w:spacing w:val="-5"/>
        </w:rPr>
        <w:t xml:space="preserve"> </w:t>
      </w:r>
      <w:r>
        <w:rPr>
          <w:color w:val="212133"/>
        </w:rPr>
        <w:t>(Threat</w:t>
      </w:r>
      <w:r>
        <w:rPr>
          <w:color w:val="212133"/>
          <w:spacing w:val="-5"/>
        </w:rPr>
        <w:t xml:space="preserve"> </w:t>
      </w:r>
      <w:r>
        <w:rPr>
          <w:color w:val="212133"/>
        </w:rPr>
        <w:t>Map)</w:t>
      </w:r>
      <w:r>
        <w:rPr>
          <w:color w:val="212133"/>
          <w:spacing w:val="-5"/>
        </w:rPr>
        <w:t xml:space="preserve"> </w:t>
      </w:r>
      <w:r>
        <w:rPr>
          <w:color w:val="212133"/>
        </w:rPr>
        <w:t>+</w:t>
      </w:r>
      <w:r>
        <w:rPr>
          <w:color w:val="212133"/>
          <w:spacing w:val="-5"/>
        </w:rPr>
        <w:t xml:space="preserve"> </w:t>
      </w:r>
      <w:r>
        <w:rPr>
          <w:color w:val="212133"/>
        </w:rPr>
        <w:t>5</w:t>
      </w:r>
      <w:r>
        <w:rPr>
          <w:color w:val="212133"/>
          <w:spacing w:val="-5"/>
        </w:rPr>
        <w:t xml:space="preserve"> </w:t>
      </w:r>
      <w:r>
        <w:rPr>
          <w:color w:val="212133"/>
        </w:rPr>
        <w:t>ms</w:t>
      </w:r>
      <w:r>
        <w:rPr>
          <w:color w:val="212133"/>
          <w:spacing w:val="-5"/>
        </w:rPr>
        <w:t xml:space="preserve"> </w:t>
      </w:r>
      <w:r>
        <w:rPr>
          <w:color w:val="212133"/>
        </w:rPr>
        <w:t>data</w:t>
      </w:r>
      <w:r>
        <w:rPr>
          <w:color w:val="212133"/>
          <w:spacing w:val="-5"/>
        </w:rPr>
        <w:t xml:space="preserve"> </w:t>
      </w:r>
      <w:r>
        <w:rPr>
          <w:color w:val="212133"/>
        </w:rPr>
        <w:t>refresh</w:t>
      </w:r>
      <w:r>
        <w:rPr>
          <w:color w:val="212133"/>
          <w:spacing w:val="-5"/>
        </w:rPr>
        <w:t xml:space="preserve"> </w:t>
      </w:r>
      <w:r>
        <w:rPr>
          <w:color w:val="212133"/>
        </w:rPr>
        <w:t>=</w:t>
      </w:r>
      <w:r>
        <w:rPr>
          <w:color w:val="212133"/>
          <w:spacing w:val="-5"/>
        </w:rPr>
        <w:t xml:space="preserve"> </w:t>
      </w:r>
      <w:r>
        <w:rPr>
          <w:color w:val="212133"/>
        </w:rPr>
        <w:t>10.1</w:t>
      </w:r>
      <w:r>
        <w:rPr>
          <w:color w:val="212133"/>
          <w:spacing w:val="-5"/>
        </w:rPr>
        <w:t xml:space="preserve"> </w:t>
      </w:r>
      <w:r>
        <w:rPr>
          <w:color w:val="212133"/>
        </w:rPr>
        <w:t>ms per second = ~1% of one CPU core. This is consistent with the observed 2.1% average GUI CPU</w:t>
      </w:r>
      <w:r>
        <w:rPr>
          <w:color w:val="212133"/>
          <w:spacing w:val="-2"/>
        </w:rPr>
        <w:t xml:space="preserve"> </w:t>
      </w:r>
      <w:r>
        <w:rPr>
          <w:color w:val="212133"/>
        </w:rPr>
        <w:t>usage</w:t>
      </w:r>
      <w:r>
        <w:rPr>
          <w:color w:val="212133"/>
          <w:spacing w:val="-2"/>
        </w:rPr>
        <w:t xml:space="preserve"> </w:t>
      </w:r>
      <w:r>
        <w:rPr>
          <w:color w:val="212133"/>
        </w:rPr>
        <w:t>(the</w:t>
      </w:r>
      <w:r>
        <w:rPr>
          <w:color w:val="212133"/>
          <w:spacing w:val="-2"/>
        </w:rPr>
        <w:t xml:space="preserve"> </w:t>
      </w:r>
      <w:r>
        <w:rPr>
          <w:color w:val="212133"/>
        </w:rPr>
        <w:t>average</w:t>
      </w:r>
      <w:r>
        <w:rPr>
          <w:color w:val="212133"/>
          <w:spacing w:val="-2"/>
        </w:rPr>
        <w:t xml:space="preserve"> </w:t>
      </w:r>
      <w:r>
        <w:rPr>
          <w:color w:val="212133"/>
        </w:rPr>
        <w:t>includes</w:t>
      </w:r>
      <w:r>
        <w:rPr>
          <w:color w:val="212133"/>
          <w:spacing w:val="-2"/>
        </w:rPr>
        <w:t xml:space="preserve"> </w:t>
      </w:r>
      <w:r>
        <w:rPr>
          <w:color w:val="212133"/>
        </w:rPr>
        <w:t>switching</w:t>
      </w:r>
      <w:r>
        <w:rPr>
          <w:color w:val="212133"/>
          <w:spacing w:val="-2"/>
        </w:rPr>
        <w:t xml:space="preserve"> </w:t>
      </w:r>
      <w:r>
        <w:rPr>
          <w:color w:val="212133"/>
        </w:rPr>
        <w:t>between</w:t>
      </w:r>
      <w:r>
        <w:rPr>
          <w:color w:val="212133"/>
          <w:spacing w:val="-2"/>
        </w:rPr>
        <w:t xml:space="preserve"> </w:t>
      </w:r>
      <w:r>
        <w:rPr>
          <w:color w:val="212133"/>
        </w:rPr>
        <w:t>tabs</w:t>
      </w:r>
      <w:r>
        <w:rPr>
          <w:color w:val="212133"/>
          <w:spacing w:val="-2"/>
        </w:rPr>
        <w:t xml:space="preserve"> </w:t>
      </w:r>
      <w:r>
        <w:rPr>
          <w:color w:val="212133"/>
        </w:rPr>
        <w:t>and</w:t>
      </w:r>
      <w:r>
        <w:rPr>
          <w:color w:val="212133"/>
          <w:spacing w:val="-2"/>
        </w:rPr>
        <w:t xml:space="preserve"> </w:t>
      </w:r>
      <w:r>
        <w:rPr>
          <w:color w:val="212133"/>
        </w:rPr>
        <w:t>occasional</w:t>
      </w:r>
      <w:r>
        <w:rPr>
          <w:color w:val="212133"/>
          <w:spacing w:val="-2"/>
        </w:rPr>
        <w:t xml:space="preserve"> </w:t>
      </w:r>
      <w:r>
        <w:rPr>
          <w:color w:val="212133"/>
        </w:rPr>
        <w:t>full</w:t>
      </w:r>
      <w:r>
        <w:rPr>
          <w:color w:val="212133"/>
          <w:spacing w:val="-2"/>
        </w:rPr>
        <w:t xml:space="preserve"> </w:t>
      </w:r>
      <w:r>
        <w:rPr>
          <w:color w:val="212133"/>
        </w:rPr>
        <w:t>repaints</w:t>
      </w:r>
      <w:r>
        <w:rPr>
          <w:color w:val="212133"/>
          <w:spacing w:val="-2"/>
        </w:rPr>
        <w:t xml:space="preserve"> triggered</w:t>
      </w:r>
    </w:p>
    <w:p>
      <w:pPr>
        <w:pStyle w:val="BodyText"/>
        <w:spacing w:before="72" w:after="0"/>
        <w:ind w:start="545" w:end="0"/>
        <w:jc w:val="both"/>
        <w:rPr/>
      </w:pPr>
      <w:r>
        <mc:AlternateContent>
          <mc:Choice Requires="wpg">
            <w:drawing>
              <wp:anchor distT="0" distB="0" distL="0" distR="0" simplePos="0" relativeHeight="186" behindDoc="1" locked="0" layoutInCell="0" allowOverlap="1">
                <wp:simplePos x="0" y="0"/>
                <wp:positionH relativeFrom="page">
                  <wp:posOffset>0</wp:posOffset>
                </wp:positionH>
                <wp:positionV relativeFrom="page">
                  <wp:posOffset>0</wp:posOffset>
                </wp:positionV>
                <wp:extent cx="7560310" cy="10692130"/>
                <wp:effectExtent l="0" t="0" r="0" b="0"/>
                <wp:wrapNone/>
                <wp:docPr id="101" name="Group 236"/>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102" name="Graphic 237"/>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103" name="Graphic 238"/>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36" style="position:absolute;margin-left:0pt;margin-top:0pt;width:595.3pt;height:841.9pt" coordorigin="0,0" coordsize="11906,16838"/>
            </w:pict>
          </mc:Fallback>
        </mc:AlternateContent>
      </w:r>
      <w:r>
        <w:rPr>
          <w:color w:val="212133"/>
        </w:rPr>
        <w:t xml:space="preserve">by window resize </w:t>
      </w:r>
      <w:r>
        <w:rPr>
          <w:color w:val="212133"/>
          <w:spacing w:val="-2"/>
        </w:rPr>
        <w:t>events).</w:t>
      </w:r>
    </w:p>
    <w:p>
      <w:pPr>
        <w:pStyle w:val="BodyText"/>
        <w:rPr/>
      </w:pPr>
      <w:r>
        <w:rPr/>
      </w:r>
    </w:p>
    <w:p>
      <w:pPr>
        <w:pStyle w:val="BodyText"/>
        <w:spacing w:before="96" w:after="0"/>
        <w:rPr/>
      </w:pPr>
      <w:r>
        <w:rPr/>
      </w:r>
    </w:p>
    <w:p>
      <w:pPr>
        <w:pStyle w:val="BodyText"/>
        <w:spacing w:lineRule="auto" w:line="298"/>
        <w:ind w:start="545" w:end="1534"/>
        <w:jc w:val="both"/>
        <w:rPr>
          <w:color w:val="212133"/>
        </w:rPr>
      </w:pPr>
      <w:r>
        <w:rPr>
          <w:color w:val="212133"/>
        </w:rPr>
        <w:t>KTA was run continuously for 72 hours without any restart to evaluate long-term stability. The following metrics were tracked at 1-hour intervals.</w:t>
      </w:r>
    </w:p>
    <w:p>
      <w:pPr>
        <w:pStyle w:val="BodyText"/>
        <w:spacing w:before="11" w:after="0"/>
        <w:rPr>
          <w:sz w:val="8"/>
        </w:rPr>
      </w:pPr>
      <w:r>
        <w:rPr>
          <w:sz w:val="8"/>
        </w:rPr>
      </w:r>
    </w:p>
    <w:tbl>
      <w:tblPr>
        <w:tblW w:w="7940" w:type="dxa"/>
        <w:jc w:val="start"/>
        <w:tblInd w:w="987" w:type="dxa"/>
        <w:tblLayout w:type="fixed"/>
        <w:tblCellMar>
          <w:top w:w="0" w:type="dxa"/>
          <w:start w:w="5" w:type="dxa"/>
          <w:bottom w:w="0" w:type="dxa"/>
          <w:end w:w="5" w:type="dxa"/>
        </w:tblCellMar>
      </w:tblPr>
      <w:tblGrid>
        <w:gridCol w:w="2267"/>
        <w:gridCol w:w="1418"/>
        <w:gridCol w:w="1418"/>
        <w:gridCol w:w="1418"/>
        <w:gridCol w:w="1419"/>
      </w:tblGrid>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Metric</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At 1 </w:t>
            </w:r>
            <w:r>
              <w:rPr>
                <w:rFonts w:ascii="Arial" w:hAnsi="Arial"/>
                <w:b/>
                <w:color w:val="FFFFFF"/>
                <w:spacing w:val="-4"/>
                <w:sz w:val="18"/>
              </w:rPr>
              <w:t>Hour</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At 24 </w:t>
            </w:r>
            <w:r>
              <w:rPr>
                <w:rFonts w:ascii="Arial" w:hAnsi="Arial"/>
                <w:b/>
                <w:color w:val="FFFFFF"/>
                <w:spacing w:val="-2"/>
                <w:sz w:val="18"/>
              </w:rPr>
              <w:t>Hours</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8" w:end="0"/>
              <w:rPr>
                <w:rFonts w:ascii="Arial" w:hAnsi="Arial"/>
                <w:b/>
                <w:sz w:val="18"/>
              </w:rPr>
            </w:pPr>
            <w:r>
              <w:rPr>
                <w:rFonts w:ascii="Arial" w:hAnsi="Arial"/>
                <w:b/>
                <w:color w:val="FFFFFF"/>
                <w:sz w:val="18"/>
              </w:rPr>
              <w:t xml:space="preserve">At 48 </w:t>
            </w:r>
            <w:r>
              <w:rPr>
                <w:rFonts w:ascii="Arial" w:hAnsi="Arial"/>
                <w:b/>
                <w:color w:val="FFFFFF"/>
                <w:spacing w:val="-2"/>
                <w:sz w:val="18"/>
              </w:rPr>
              <w:t>Hours</w:t>
            </w:r>
          </w:p>
        </w:tc>
        <w:tc>
          <w:tcPr>
            <w:tcW w:w="14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7" w:end="0"/>
              <w:rPr>
                <w:rFonts w:ascii="Arial" w:hAnsi="Arial"/>
                <w:b/>
                <w:sz w:val="18"/>
              </w:rPr>
            </w:pPr>
            <w:r>
              <w:rPr>
                <w:rFonts w:ascii="Arial" w:hAnsi="Arial"/>
                <w:b/>
                <w:color w:val="FFFFFF"/>
                <w:sz w:val="18"/>
              </w:rPr>
              <w:t xml:space="preserve">At 72 </w:t>
            </w:r>
            <w:r>
              <w:rPr>
                <w:rFonts w:ascii="Arial" w:hAnsi="Arial"/>
                <w:b/>
                <w:color w:val="FFFFFF"/>
                <w:spacing w:val="-2"/>
                <w:sz w:val="18"/>
              </w:rPr>
              <w:t>Hours</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Kernel module </w:t>
            </w:r>
            <w:r>
              <w:rPr>
                <w:spacing w:val="-5"/>
                <w:sz w:val="18"/>
              </w:rPr>
              <w:t>RSS</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1.8 </w:t>
            </w:r>
            <w:r>
              <w:rPr>
                <w:spacing w:val="-5"/>
                <w:sz w:val="18"/>
              </w:rPr>
              <w:t>MB</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2.1 </w:t>
            </w:r>
            <w:r>
              <w:rPr>
                <w:spacing w:val="-5"/>
                <w:sz w:val="18"/>
              </w:rPr>
              <w:t>MB</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2.1 </w:t>
            </w:r>
            <w:r>
              <w:rPr>
                <w:spacing w:val="-5"/>
                <w:sz w:val="18"/>
              </w:rPr>
              <w:t>MB</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7" w:end="0"/>
              <w:rPr>
                <w:sz w:val="18"/>
              </w:rPr>
            </w:pPr>
            <w:r>
              <w:rPr>
                <w:sz w:val="18"/>
              </w:rPr>
              <w:t xml:space="preserve">2.1 </w:t>
            </w:r>
            <w:r>
              <w:rPr>
                <w:spacing w:val="-5"/>
                <w:sz w:val="18"/>
              </w:rPr>
              <w:t>MB</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GUI </w:t>
            </w:r>
            <w:r>
              <w:rPr>
                <w:spacing w:val="-5"/>
                <w:sz w:val="18"/>
              </w:rPr>
              <w:t>RSS</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47 </w:t>
            </w:r>
            <w:r>
              <w:rPr>
                <w:spacing w:val="-5"/>
                <w:sz w:val="18"/>
              </w:rPr>
              <w:t>MB</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48 </w:t>
            </w:r>
            <w:r>
              <w:rPr>
                <w:spacing w:val="-5"/>
                <w:sz w:val="18"/>
              </w:rPr>
              <w:t>MB</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48 </w:t>
            </w:r>
            <w:r>
              <w:rPr>
                <w:spacing w:val="-5"/>
                <w:sz w:val="18"/>
              </w:rPr>
              <w:t>MB</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7" w:end="0"/>
              <w:rPr>
                <w:sz w:val="18"/>
              </w:rPr>
            </w:pPr>
            <w:r>
              <w:rPr>
                <w:sz w:val="18"/>
              </w:rPr>
              <w:t xml:space="preserve">48 </w:t>
            </w:r>
            <w:r>
              <w:rPr>
                <w:spacing w:val="-5"/>
                <w:sz w:val="18"/>
              </w:rPr>
              <w:t>MB</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SQLite DB </w:t>
            </w:r>
            <w:r>
              <w:rPr>
                <w:spacing w:val="-4"/>
                <w:sz w:val="18"/>
              </w:rPr>
              <w:t>size</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12 </w:t>
            </w:r>
            <w:r>
              <w:rPr>
                <w:spacing w:val="-5"/>
                <w:sz w:val="18"/>
              </w:rPr>
              <w:t>KB</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288 </w:t>
            </w:r>
            <w:r>
              <w:rPr>
                <w:spacing w:val="-5"/>
                <w:sz w:val="18"/>
              </w:rPr>
              <w:t>KB</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576 </w:t>
            </w:r>
            <w:r>
              <w:rPr>
                <w:spacing w:val="-5"/>
                <w:sz w:val="18"/>
              </w:rPr>
              <w:t>KB</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7" w:end="0"/>
              <w:rPr>
                <w:sz w:val="18"/>
              </w:rPr>
            </w:pPr>
            <w:r>
              <w:rPr>
                <w:sz w:val="18"/>
              </w:rPr>
              <w:t xml:space="preserve">864 </w:t>
            </w:r>
            <w:r>
              <w:rPr>
                <w:spacing w:val="-5"/>
                <w:sz w:val="18"/>
              </w:rPr>
              <w:t>KB</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Connection table </w:t>
            </w:r>
            <w:r>
              <w:rPr>
                <w:spacing w:val="-2"/>
                <w:sz w:val="18"/>
              </w:rPr>
              <w:t>entries</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1,247</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1,683</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pacing w:val="-2"/>
                <w:sz w:val="18"/>
              </w:rPr>
              <w:t>1,791</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7" w:end="0"/>
              <w:rPr>
                <w:sz w:val="18"/>
              </w:rPr>
            </w:pPr>
            <w:r>
              <w:rPr>
                <w:spacing w:val="-2"/>
                <w:sz w:val="18"/>
              </w:rPr>
              <w:t>1,847</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DNS map </w:t>
            </w:r>
            <w:r>
              <w:rPr>
                <w:spacing w:val="-2"/>
                <w:sz w:val="18"/>
              </w:rPr>
              <w:t>entries</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2,847</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3,412</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pacing w:val="-2"/>
                <w:sz w:val="18"/>
              </w:rPr>
              <w:t>3,721</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7" w:end="0"/>
              <w:rPr>
                <w:sz w:val="18"/>
              </w:rPr>
            </w:pPr>
            <w:r>
              <w:rPr>
                <w:spacing w:val="-2"/>
                <w:sz w:val="18"/>
              </w:rPr>
              <w:t>3,847</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Route store </w:t>
            </w:r>
            <w:r>
              <w:rPr>
                <w:spacing w:val="-2"/>
                <w:sz w:val="18"/>
              </w:rPr>
              <w:t>entries</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312</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891</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pacing w:val="-2"/>
                <w:sz w:val="18"/>
              </w:rPr>
              <w:t>1,203</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7" w:end="0"/>
              <w:rPr>
                <w:sz w:val="18"/>
              </w:rPr>
            </w:pPr>
            <w:r>
              <w:rPr>
                <w:spacing w:val="-2"/>
                <w:sz w:val="18"/>
              </w:rPr>
              <w:t>1,447</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dmesg </w:t>
            </w:r>
            <w:r>
              <w:rPr>
                <w:spacing w:val="-2"/>
                <w:sz w:val="18"/>
              </w:rPr>
              <w:t>errors/warnings</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10"/>
                <w:sz w:val="18"/>
              </w:rPr>
              <w:t>0</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10"/>
                <w:sz w:val="18"/>
              </w:rPr>
              <w:t>0</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pacing w:val="-10"/>
                <w:sz w:val="18"/>
              </w:rPr>
              <w:t>0</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7" w:end="0"/>
              <w:rPr>
                <w:sz w:val="18"/>
              </w:rPr>
            </w:pPr>
            <w:r>
              <w:rPr>
                <w:spacing w:val="-10"/>
                <w:sz w:val="18"/>
              </w:rPr>
              <w:t>0</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GUI </w:t>
            </w:r>
            <w:r>
              <w:rPr>
                <w:spacing w:val="-2"/>
                <w:sz w:val="18"/>
              </w:rPr>
              <w:t>crashes</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10"/>
                <w:sz w:val="18"/>
              </w:rPr>
              <w:t>0</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10"/>
                <w:sz w:val="18"/>
              </w:rPr>
              <w:t>0</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pacing w:val="-10"/>
                <w:sz w:val="18"/>
              </w:rPr>
              <w:t>0</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7" w:end="0"/>
              <w:rPr>
                <w:sz w:val="18"/>
              </w:rPr>
            </w:pPr>
            <w:r>
              <w:rPr>
                <w:spacing w:val="-10"/>
                <w:sz w:val="18"/>
              </w:rPr>
              <w:t>0</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Kernel </w:t>
            </w:r>
            <w:r>
              <w:rPr>
                <w:spacing w:val="-2"/>
                <w:sz w:val="18"/>
              </w:rPr>
              <w:t>panics</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10"/>
                <w:sz w:val="18"/>
              </w:rPr>
              <w:t>0</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10"/>
                <w:sz w:val="18"/>
              </w:rPr>
              <w:t>0</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pacing w:val="-10"/>
                <w:sz w:val="18"/>
              </w:rPr>
              <w:t>0</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7" w:end="0"/>
              <w:rPr>
                <w:sz w:val="18"/>
              </w:rPr>
            </w:pPr>
            <w:r>
              <w:rPr>
                <w:spacing w:val="-10"/>
                <w:sz w:val="18"/>
              </w:rPr>
              <w:t>0</w:t>
            </w:r>
          </w:p>
        </w:tc>
      </w:tr>
    </w:tbl>
    <w:p>
      <w:pPr>
        <w:pStyle w:val="Normal"/>
        <w:spacing w:before="86" w:after="0"/>
        <w:ind w:hanging="0" w:start="3015" w:end="0"/>
        <w:jc w:val="start"/>
        <w:rPr>
          <w:rFonts w:ascii="Arial" w:hAnsi="Arial"/>
          <w:i/>
          <w:sz w:val="18"/>
        </w:rPr>
      </w:pPr>
      <w:r>
        <w:rPr>
          <w:rFonts w:ascii="Arial" w:hAnsi="Arial"/>
          <w:i/>
          <w:color w:val="494969"/>
          <w:sz w:val="18"/>
        </w:rPr>
        <w:t xml:space="preserve">Table 4.E4 — 72-hour stability monitoring </w:t>
      </w:r>
      <w:r>
        <w:rPr>
          <w:rFonts w:ascii="Arial" w:hAnsi="Arial"/>
          <w:i/>
          <w:color w:val="494969"/>
          <w:spacing w:val="-2"/>
          <w:sz w:val="18"/>
        </w:rPr>
        <w:t>results</w:t>
      </w:r>
    </w:p>
    <w:p>
      <w:pPr>
        <w:pStyle w:val="BodyText"/>
        <w:spacing w:lineRule="auto" w:line="298" w:before="195" w:after="0"/>
        <w:ind w:start="545" w:end="1534"/>
        <w:jc w:val="both"/>
        <w:rPr>
          <w:color w:val="212133"/>
        </w:rPr>
      </w:pPr>
      <w:r>
        <w:rPr>
          <w:color w:val="212133"/>
        </w:rPr>
        <w:t>Memory usage stabilises within the first hour and shows no growth over the subsequent 71 hours, confirming the absence of memory leaks in the kernel module. The SQLite database grows at a predictable 12 KB/hour rate as expected from the per-process bandwidth logging. The connection table, DNS map, and route store grow throughout the test as more unique destinations are observed, but none approach their configured limits.</w:t>
      </w:r>
    </w:p>
    <w:p>
      <w:pPr>
        <w:pStyle w:val="BodyText"/>
        <w:spacing w:lineRule="auto" w:line="298" w:before="123" w:after="0"/>
        <w:ind w:start="545" w:end="1534"/>
        <w:jc w:val="both"/>
        <w:rPr/>
      </w:pPr>
      <w:r>
        <w:rPr>
          <w:color w:val="212133"/>
        </w:rPr>
        <w:t>Zero dmesg errors or warnings across 72 hours is particularly significant: common kernel module</w:t>
      </w:r>
      <w:r>
        <w:rPr>
          <w:color w:val="212133"/>
          <w:spacing w:val="-3"/>
        </w:rPr>
        <w:t xml:space="preserve"> </w:t>
      </w:r>
      <w:r>
        <w:rPr>
          <w:color w:val="212133"/>
        </w:rPr>
        <w:t>bugs</w:t>
      </w:r>
      <w:r>
        <w:rPr>
          <w:color w:val="212133"/>
          <w:spacing w:val="-3"/>
        </w:rPr>
        <w:t xml:space="preserve"> </w:t>
      </w:r>
      <w:r>
        <w:rPr>
          <w:color w:val="212133"/>
        </w:rPr>
        <w:t>such</w:t>
      </w:r>
      <w:r>
        <w:rPr>
          <w:color w:val="212133"/>
          <w:spacing w:val="-3"/>
        </w:rPr>
        <w:t xml:space="preserve"> </w:t>
      </w:r>
      <w:r>
        <w:rPr>
          <w:color w:val="212133"/>
        </w:rPr>
        <w:t>as</w:t>
      </w:r>
      <w:r>
        <w:rPr>
          <w:color w:val="212133"/>
          <w:spacing w:val="-3"/>
        </w:rPr>
        <w:t xml:space="preserve"> </w:t>
      </w:r>
      <w:r>
        <w:rPr>
          <w:color w:val="212133"/>
        </w:rPr>
        <w:t>use-after-free,</w:t>
      </w:r>
      <w:r>
        <w:rPr>
          <w:color w:val="212133"/>
          <w:spacing w:val="-3"/>
        </w:rPr>
        <w:t xml:space="preserve"> </w:t>
      </w:r>
      <w:r>
        <w:rPr>
          <w:color w:val="212133"/>
        </w:rPr>
        <w:t>double-free,</w:t>
      </w:r>
      <w:r>
        <w:rPr>
          <w:color w:val="212133"/>
          <w:spacing w:val="-3"/>
        </w:rPr>
        <w:t xml:space="preserve"> </w:t>
      </w:r>
      <w:r>
        <w:rPr>
          <w:color w:val="212133"/>
        </w:rPr>
        <w:t>and</w:t>
      </w:r>
      <w:r>
        <w:rPr>
          <w:color w:val="212133"/>
          <w:spacing w:val="-3"/>
        </w:rPr>
        <w:t xml:space="preserve"> </w:t>
      </w:r>
      <w:r>
        <w:rPr>
          <w:color w:val="212133"/>
        </w:rPr>
        <w:t>spinlock</w:t>
      </w:r>
      <w:r>
        <w:rPr>
          <w:color w:val="212133"/>
          <w:spacing w:val="-3"/>
        </w:rPr>
        <w:t xml:space="preserve"> </w:t>
      </w:r>
      <w:r>
        <w:rPr>
          <w:color w:val="212133"/>
        </w:rPr>
        <w:t>imbalances</w:t>
      </w:r>
      <w:r>
        <w:rPr>
          <w:color w:val="212133"/>
          <w:spacing w:val="-3"/>
        </w:rPr>
        <w:t xml:space="preserve"> </w:t>
      </w:r>
      <w:r>
        <w:rPr>
          <w:color w:val="212133"/>
        </w:rPr>
        <w:t>typically</w:t>
      </w:r>
      <w:r>
        <w:rPr>
          <w:color w:val="212133"/>
          <w:spacing w:val="-3"/>
        </w:rPr>
        <w:t xml:space="preserve"> </w:t>
      </w:r>
      <w:r>
        <w:rPr>
          <w:color w:val="212133"/>
        </w:rPr>
        <w:t>manifest</w:t>
      </w:r>
      <w:r>
        <w:rPr>
          <w:color w:val="212133"/>
          <w:spacing w:val="-3"/>
        </w:rPr>
        <w:t xml:space="preserve"> </w:t>
      </w:r>
      <w:r>
        <w:rPr>
          <w:color w:val="212133"/>
        </w:rPr>
        <w:t xml:space="preserve">as dmesg errors (BUG(), WARN_ON()) or kernel oopses under sustained load. The clean dmesg log confirms that the synchronisation discipline (spin_lock_bh throughout softirq paths, GFP_ATOMIC for all softirq allocations, RCU read lock for task_struct access) is correctly </w:t>
      </w:r>
      <w:r>
        <w:rPr>
          <w:color w:val="212133"/>
          <w:spacing w:val="-2"/>
        </w:rPr>
        <w:t>applied.</w:t>
      </w:r>
    </w:p>
    <w:p>
      <w:pPr>
        <w:pStyle w:val="BodyText"/>
        <w:rPr/>
      </w:pPr>
      <w:r>
        <w:rPr/>
      </w:r>
    </w:p>
    <w:p>
      <w:pPr>
        <w:pStyle w:val="BodyText"/>
        <w:spacing w:before="40" w:after="0"/>
        <w:rPr/>
      </w:pPr>
      <w:r>
        <w:rPr/>
      </w:r>
    </w:p>
    <w:p>
      <w:pPr>
        <w:pStyle w:val="BodyText"/>
        <w:spacing w:lineRule="auto" w:line="298"/>
        <w:ind w:start="545" w:end="1534"/>
        <w:jc w:val="both"/>
        <w:rPr>
          <w:color w:val="212133"/>
        </w:rPr>
      </w:pPr>
      <w:r>
        <w:rPr>
          <w:color w:val="212133"/>
        </w:rPr>
        <w:t>A head-to-head CPU overhead comparison was conducted by running each tool simultaneously under identical traffic conditions (100 active connections, 50 Mbps sustained throughput) and measuring CPU usage with perf stat -a over a 60-second window.</w:t>
      </w:r>
    </w:p>
    <w:p>
      <w:pPr>
        <w:pStyle w:val="BodyText"/>
        <w:rPr>
          <w:sz w:val="9"/>
        </w:rPr>
      </w:pPr>
      <w:r>
        <w:rPr>
          <w:sz w:val="9"/>
        </w:rPr>
      </w:r>
    </w:p>
    <w:tbl>
      <w:tblPr>
        <w:tblW w:w="8218" w:type="dxa"/>
        <w:jc w:val="start"/>
        <w:tblInd w:w="845" w:type="dxa"/>
        <w:tblLayout w:type="fixed"/>
        <w:tblCellMar>
          <w:top w:w="0" w:type="dxa"/>
          <w:start w:w="5" w:type="dxa"/>
          <w:bottom w:w="0" w:type="dxa"/>
          <w:end w:w="5" w:type="dxa"/>
        </w:tblCellMar>
      </w:tblPr>
      <w:tblGrid>
        <w:gridCol w:w="1983"/>
        <w:gridCol w:w="1417"/>
        <w:gridCol w:w="1700"/>
        <w:gridCol w:w="1417"/>
        <w:gridCol w:w="1701"/>
      </w:tblGrid>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4"/>
                <w:sz w:val="18"/>
              </w:rPr>
              <w:t>Tool</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0" w:end="-72"/>
              <w:rPr>
                <w:rFonts w:ascii="Arial" w:hAnsi="Arial"/>
                <w:b/>
                <w:sz w:val="18"/>
              </w:rPr>
            </w:pPr>
            <w:r>
              <w:rPr>
                <w:rFonts w:ascii="Arial" w:hAnsi="Arial"/>
                <w:b/>
                <w:color w:val="FFFFFF"/>
                <w:sz w:val="18"/>
              </w:rPr>
              <w:t xml:space="preserve">CPU % (one </w:t>
            </w:r>
            <w:r>
              <w:rPr>
                <w:rFonts w:ascii="Arial" w:hAnsi="Arial"/>
                <w:b/>
                <w:color w:val="FFFFFF"/>
                <w:spacing w:val="-5"/>
                <w:sz w:val="18"/>
              </w:rPr>
              <w:t>cor</w:t>
            </w:r>
          </w:p>
        </w:tc>
        <w:tc>
          <w:tcPr>
            <w:tcW w:w="170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53" w:end="-116"/>
              <w:rPr>
                <w:rFonts w:ascii="Arial" w:hAnsi="Arial"/>
                <w:b/>
                <w:sz w:val="18"/>
              </w:rPr>
            </w:pPr>
            <w:r>
              <w:rPr>
                <w:rFonts w:ascii="Arial" w:hAnsi="Arial"/>
                <w:b/>
                <w:color w:val="FFFFFF"/>
                <w:spacing w:val="-8"/>
                <w:sz w:val="18"/>
              </w:rPr>
              <w:t>eS)</w:t>
            </w:r>
            <w:r>
              <w:rPr>
                <w:rFonts w:ascii="Arial" w:hAnsi="Arial"/>
                <w:b/>
                <w:color w:val="FFFFFF"/>
                <w:spacing w:val="-22"/>
                <w:sz w:val="18"/>
              </w:rPr>
              <w:t xml:space="preserve"> </w:t>
            </w:r>
            <w:r>
              <w:rPr>
                <w:rFonts w:ascii="Arial" w:hAnsi="Arial"/>
                <w:b/>
                <w:color w:val="FFFFFF"/>
                <w:spacing w:val="-8"/>
                <w:sz w:val="18"/>
              </w:rPr>
              <w:t>hort-lived</w:t>
            </w:r>
            <w:r>
              <w:rPr>
                <w:rFonts w:ascii="Arial" w:hAnsi="Arial"/>
                <w:b/>
                <w:color w:val="FFFFFF"/>
                <w:spacing w:val="6"/>
                <w:sz w:val="18"/>
              </w:rPr>
              <w:t xml:space="preserve"> </w:t>
            </w:r>
            <w:r>
              <w:rPr>
                <w:rFonts w:ascii="Arial" w:hAnsi="Arial"/>
                <w:b/>
                <w:color w:val="FFFFFF"/>
                <w:spacing w:val="-8"/>
                <w:sz w:val="18"/>
              </w:rPr>
              <w:t>conn</w:t>
            </w:r>
            <w:r>
              <w:rPr>
                <w:rFonts w:ascii="Arial" w:hAnsi="Arial"/>
                <w:b/>
                <w:color w:val="FFFFFF"/>
                <w:spacing w:val="6"/>
                <w:sz w:val="18"/>
              </w:rPr>
              <w:t xml:space="preserve"> </w:t>
            </w:r>
            <w:r>
              <w:rPr>
                <w:rFonts w:ascii="Arial" w:hAnsi="Arial"/>
                <w:b/>
                <w:color w:val="FFFFFF"/>
                <w:spacing w:val="-8"/>
                <w:sz w:val="18"/>
              </w:rPr>
              <w:t>co</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00" w:end="-87"/>
              <w:rPr>
                <w:rFonts w:ascii="Arial" w:hAnsi="Arial"/>
                <w:b/>
                <w:sz w:val="18"/>
              </w:rPr>
            </w:pPr>
            <w:r>
              <w:rPr>
                <w:rFonts w:ascii="Arial" w:hAnsi="Arial"/>
                <w:b/>
                <w:color w:val="FFFFFF"/>
                <w:spacing w:val="-44"/>
                <w:sz w:val="18"/>
              </w:rPr>
              <w:t>vPerroacgeess</w:t>
            </w:r>
            <w:r>
              <w:rPr>
                <w:rFonts w:ascii="Arial" w:hAnsi="Arial"/>
                <w:b/>
                <w:color w:val="FFFFFF"/>
                <w:spacing w:val="7"/>
                <w:sz w:val="18"/>
              </w:rPr>
              <w:t xml:space="preserve"> </w:t>
            </w:r>
            <w:r>
              <w:rPr>
                <w:rFonts w:ascii="Arial" w:hAnsi="Arial"/>
                <w:b/>
                <w:color w:val="FFFFFF"/>
                <w:spacing w:val="-2"/>
                <w:sz w:val="18"/>
              </w:rPr>
              <w:t>attribut</w:t>
            </w:r>
          </w:p>
        </w:tc>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74" w:end="0"/>
              <w:rPr>
                <w:rFonts w:ascii="Arial" w:hAnsi="Arial"/>
                <w:b/>
                <w:sz w:val="18"/>
              </w:rPr>
            </w:pPr>
            <w:r>
              <w:rPr>
                <w:rFonts w:ascii="Arial" w:hAnsi="Arial"/>
                <w:b/>
                <w:color w:val="FFFFFF"/>
                <w:spacing w:val="16"/>
                <w:sz w:val="18"/>
              </w:rPr>
              <w:t>i</w:t>
            </w:r>
            <w:r>
              <w:rPr>
                <w:rFonts w:ascii="Arial" w:hAnsi="Arial"/>
                <w:b/>
                <w:color w:val="FFFFFF"/>
                <w:spacing w:val="-127"/>
                <w:sz w:val="18"/>
              </w:rPr>
              <w:t>M</w:t>
            </w:r>
            <w:r>
              <w:rPr>
                <w:rFonts w:ascii="Arial" w:hAnsi="Arial"/>
                <w:b/>
                <w:color w:val="FFFFFF"/>
                <w:spacing w:val="20"/>
                <w:sz w:val="18"/>
              </w:rPr>
              <w:t>o</w:t>
            </w:r>
            <w:r>
              <w:rPr>
                <w:rFonts w:ascii="Arial" w:hAnsi="Arial"/>
                <w:b/>
                <w:color w:val="FFFFFF"/>
                <w:spacing w:val="-54"/>
                <w:sz w:val="18"/>
              </w:rPr>
              <w:t>n</w:t>
            </w:r>
            <w:r>
              <w:rPr>
                <w:rFonts w:ascii="Arial" w:hAnsi="Arial"/>
                <w:b/>
                <w:color w:val="FFFFFF"/>
                <w:spacing w:val="20"/>
                <w:sz w:val="18"/>
              </w:rPr>
              <w:t>emory</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30"/>
              <w:rPr>
                <w:sz w:val="18"/>
              </w:rPr>
            </w:pPr>
            <w:r>
              <w:rPr>
                <w:sz w:val="18"/>
              </w:rPr>
              <w:t xml:space="preserve">KTA (kernel module </w:t>
            </w:r>
            <w:r>
              <w:rPr>
                <w:spacing w:val="-4"/>
                <w:sz w:val="18"/>
              </w:rPr>
              <w:t>only</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06" w:end="0"/>
              <w:rPr>
                <w:sz w:val="18"/>
              </w:rPr>
            </w:pPr>
            <w:r>
              <w:rPr>
                <w:spacing w:val="-25"/>
                <w:sz w:val="18"/>
              </w:rPr>
              <w:t>)&lt;</w:t>
            </w:r>
            <w:r>
              <w:rPr>
                <w:spacing w:val="3"/>
                <w:sz w:val="18"/>
              </w:rPr>
              <w:t xml:space="preserve"> </w:t>
            </w:r>
            <w:r>
              <w:rPr>
                <w:spacing w:val="-2"/>
                <w:sz w:val="18"/>
              </w:rPr>
              <w:t>0.05%</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4"/>
                <w:sz w:val="18"/>
              </w:rPr>
              <w:t>~97%</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2"/>
                <w:sz w:val="18"/>
              </w:rPr>
              <w:t>96.8%</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2.1 MB </w:t>
            </w:r>
            <w:r>
              <w:rPr>
                <w:spacing w:val="-2"/>
                <w:sz w:val="18"/>
              </w:rPr>
              <w:t>kernel</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KTA (GUI + </w:t>
            </w:r>
            <w:r>
              <w:rPr>
                <w:spacing w:val="-2"/>
                <w:sz w:val="18"/>
              </w:rPr>
              <w:t>kernel)</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2.15%</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4"/>
                <w:sz w:val="18"/>
              </w:rPr>
              <w:t>~97%</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2"/>
                <w:sz w:val="18"/>
              </w:rPr>
              <w:t>96.8%</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270"/>
              <w:jc w:val="end"/>
              <w:rPr>
                <w:sz w:val="18"/>
              </w:rPr>
            </w:pPr>
            <w:r>
              <w:rPr>
                <w:sz w:val="18"/>
              </w:rPr>
              <w:t xml:space="preserve">2.1 MB + 48 </w:t>
            </w:r>
            <w:r>
              <w:rPr>
                <w:spacing w:val="-5"/>
                <w:sz w:val="18"/>
              </w:rPr>
              <w:t>MB</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nethogs</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4"/>
                <w:sz w:val="18"/>
              </w:rPr>
              <w:t>0.8%</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4"/>
                <w:sz w:val="18"/>
              </w:rPr>
              <w:t>~55%</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4"/>
                <w:sz w:val="18"/>
              </w:rPr>
              <w:t>~85%</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8 </w:t>
            </w:r>
            <w:r>
              <w:rPr>
                <w:spacing w:val="-5"/>
                <w:sz w:val="18"/>
              </w:rPr>
              <w:t>MB</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ss -tulnp (1/sec </w:t>
            </w:r>
            <w:r>
              <w:rPr>
                <w:spacing w:val="-2"/>
                <w:sz w:val="18"/>
              </w:rPr>
              <w:t>poll)</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0.12%</w:t>
            </w:r>
          </w:p>
        </w:tc>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4"/>
                <w:sz w:val="18"/>
              </w:rPr>
              <w:t>~30%</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4"/>
                <w:sz w:val="18"/>
              </w:rPr>
              <w:t>~90%</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2"/>
                <w:sz w:val="18"/>
              </w:rPr>
              <w:t>Negligible</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tcpdump -i </w:t>
            </w:r>
            <w:r>
              <w:rPr>
                <w:spacing w:val="-5"/>
                <w:sz w:val="18"/>
              </w:rPr>
              <w:t>any</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4"/>
                <w:sz w:val="18"/>
              </w:rPr>
              <w:t>4.2%</w:t>
            </w:r>
          </w:p>
        </w:tc>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4"/>
                <w:sz w:val="18"/>
              </w:rPr>
              <w:t>100%</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4"/>
                <w:sz w:val="18"/>
              </w:rPr>
              <w:t>None</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310"/>
              <w:jc w:val="end"/>
              <w:rPr>
                <w:sz w:val="18"/>
              </w:rPr>
            </w:pPr>
            <w:r>
              <w:rPr>
                <w:sz w:val="18"/>
              </w:rPr>
              <w:t xml:space="preserve">~80 MB </w:t>
            </w:r>
            <w:r>
              <w:rPr>
                <w:spacing w:val="-2"/>
                <w:sz w:val="18"/>
              </w:rPr>
              <w:t>(buffer)</w:t>
            </w:r>
          </w:p>
        </w:tc>
      </w:tr>
    </w:tbl>
    <w:p>
      <w:pPr>
        <w:sectPr>
          <w:type w:val="nextPage"/>
          <w:pgSz w:w="11906" w:h="16838"/>
          <w:pgMar w:left="992" w:right="0" w:gutter="0" w:header="0" w:top="1460" w:footer="0" w:bottom="280"/>
          <w:pgNumType w:fmt="decimal"/>
          <w:formProt w:val="false"/>
          <w:textDirection w:val="lrTb"/>
          <w:docGrid w:type="default" w:linePitch="100" w:charSpace="0"/>
        </w:sectPr>
      </w:pPr>
    </w:p>
    <w:p>
      <w:pPr>
        <w:pStyle w:val="Normal"/>
        <w:spacing w:before="70" w:after="0"/>
        <w:ind w:hanging="0" w:start="2409" w:end="0"/>
        <w:jc w:val="start"/>
        <w:rPr>
          <w:rFonts w:ascii="Arial" w:hAnsi="Arial"/>
          <w:i/>
          <w:sz w:val="18"/>
        </w:rPr>
      </w:pPr>
      <w:r>
        <mc:AlternateContent>
          <mc:Choice Requires="wpg">
            <w:drawing>
              <wp:anchor distT="0" distB="0" distL="0" distR="0" simplePos="0" relativeHeight="16" behindDoc="1" locked="0" layoutInCell="0" allowOverlap="1">
                <wp:simplePos x="0" y="0"/>
                <wp:positionH relativeFrom="page">
                  <wp:posOffset>0</wp:posOffset>
                </wp:positionH>
                <wp:positionV relativeFrom="page">
                  <wp:posOffset>0</wp:posOffset>
                </wp:positionV>
                <wp:extent cx="7560310" cy="10692130"/>
                <wp:effectExtent l="0" t="0" r="0" b="0"/>
                <wp:wrapNone/>
                <wp:docPr id="104" name="Group 239"/>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105" name="Graphic 240"/>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106" name="Graphic 241"/>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39" style="position:absolute;margin-left:0pt;margin-top:0pt;width:595.3pt;height:841.9pt" coordorigin="0,0" coordsize="11906,16838"/>
            </w:pict>
          </mc:Fallback>
        </mc:AlternateContent>
      </w:r>
      <w:r>
        <w:rPr>
          <w:rFonts w:ascii="Arial" w:hAnsi="Arial"/>
          <w:i/>
          <w:color w:val="494969"/>
          <w:sz w:val="18"/>
        </w:rPr>
        <w:t xml:space="preserve">Table 4.E5 — CPU overhead comparison (100 conns, 50 </w:t>
      </w:r>
      <w:r>
        <w:rPr>
          <w:rFonts w:ascii="Arial" w:hAnsi="Arial"/>
          <w:i/>
          <w:color w:val="494969"/>
          <w:spacing w:val="-2"/>
          <w:sz w:val="18"/>
        </w:rPr>
        <w:t>Mbps)</w:t>
      </w:r>
    </w:p>
    <w:p>
      <w:pPr>
        <w:pStyle w:val="BodyText"/>
        <w:spacing w:lineRule="auto" w:line="298" w:before="195"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The kernel module's CPU overhead of &lt; 0.05% is lower than even the lightweight ss polling approach because: (a) KTA's per-packet processing is O(1) average case (cache hit path); (b) there</w:t>
      </w:r>
      <w:r>
        <w:rPr>
          <w:color w:val="212133"/>
          <w:spacing w:val="-2"/>
        </w:rPr>
        <w:t xml:space="preserve"> </w:t>
      </w:r>
      <w:r>
        <w:rPr>
          <w:color w:val="212133"/>
        </w:rPr>
        <w:t>is</w:t>
      </w:r>
      <w:r>
        <w:rPr>
          <w:color w:val="212133"/>
          <w:spacing w:val="-2"/>
        </w:rPr>
        <w:t xml:space="preserve"> </w:t>
      </w:r>
      <w:r>
        <w:rPr>
          <w:color w:val="212133"/>
        </w:rPr>
        <w:t>no</w:t>
      </w:r>
      <w:r>
        <w:rPr>
          <w:color w:val="212133"/>
          <w:spacing w:val="-2"/>
        </w:rPr>
        <w:t xml:space="preserve"> </w:t>
      </w:r>
      <w:r>
        <w:rPr>
          <w:color w:val="212133"/>
        </w:rPr>
        <w:t>userspace</w:t>
      </w:r>
      <w:r>
        <w:rPr>
          <w:color w:val="212133"/>
          <w:spacing w:val="-2"/>
        </w:rPr>
        <w:t xml:space="preserve"> </w:t>
      </w:r>
      <w:r>
        <w:rPr>
          <w:color w:val="212133"/>
        </w:rPr>
        <w:t>polling</w:t>
      </w:r>
      <w:r>
        <w:rPr>
          <w:color w:val="212133"/>
          <w:spacing w:val="-2"/>
        </w:rPr>
        <w:t xml:space="preserve"> </w:t>
      </w:r>
      <w:r>
        <w:rPr>
          <w:color w:val="212133"/>
        </w:rPr>
        <w:t>overhead;</w:t>
      </w:r>
      <w:r>
        <w:rPr>
          <w:color w:val="212133"/>
          <w:spacing w:val="-2"/>
        </w:rPr>
        <w:t xml:space="preserve"> </w:t>
      </w:r>
      <w:r>
        <w:rPr>
          <w:color w:val="212133"/>
        </w:rPr>
        <w:t>(c)</w:t>
      </w:r>
      <w:r>
        <w:rPr>
          <w:color w:val="212133"/>
          <w:spacing w:val="-2"/>
        </w:rPr>
        <w:t xml:space="preserve"> </w:t>
      </w:r>
      <w:r>
        <w:rPr>
          <w:color w:val="212133"/>
        </w:rPr>
        <w:t>KTA</w:t>
      </w:r>
      <w:r>
        <w:rPr>
          <w:color w:val="212133"/>
          <w:spacing w:val="-2"/>
        </w:rPr>
        <w:t xml:space="preserve"> </w:t>
      </w:r>
      <w:r>
        <w:rPr>
          <w:color w:val="212133"/>
        </w:rPr>
        <w:t>uses</w:t>
      </w:r>
      <w:r>
        <w:rPr>
          <w:color w:val="212133"/>
          <w:spacing w:val="-2"/>
        </w:rPr>
        <w:t xml:space="preserve"> </w:t>
      </w:r>
      <w:r>
        <w:rPr>
          <w:color w:val="212133"/>
        </w:rPr>
        <w:t>jhash-based</w:t>
      </w:r>
      <w:r>
        <w:rPr>
          <w:color w:val="212133"/>
          <w:spacing w:val="-2"/>
        </w:rPr>
        <w:t xml:space="preserve"> </w:t>
      </w:r>
      <w:r>
        <w:rPr>
          <w:color w:val="212133"/>
        </w:rPr>
        <w:t>O(1)</w:t>
      </w:r>
      <w:r>
        <w:rPr>
          <w:color w:val="212133"/>
          <w:spacing w:val="-2"/>
        </w:rPr>
        <w:t xml:space="preserve"> </w:t>
      </w:r>
      <w:r>
        <w:rPr>
          <w:color w:val="212133"/>
        </w:rPr>
        <w:t>lookups</w:t>
      </w:r>
      <w:r>
        <w:rPr>
          <w:color w:val="212133"/>
          <w:spacing w:val="-2"/>
        </w:rPr>
        <w:t xml:space="preserve"> </w:t>
      </w:r>
      <w:r>
        <w:rPr>
          <w:color w:val="212133"/>
        </w:rPr>
        <w:t>rather</w:t>
      </w:r>
      <w:r>
        <w:rPr>
          <w:color w:val="212133"/>
          <w:spacing w:val="-2"/>
        </w:rPr>
        <w:t xml:space="preserve"> </w:t>
      </w:r>
      <w:r>
        <w:rPr>
          <w:color w:val="212133"/>
        </w:rPr>
        <w:t>than</w:t>
      </w:r>
      <w:r>
        <w:rPr>
          <w:color w:val="212133"/>
          <w:spacing w:val="-2"/>
        </w:rPr>
        <w:t xml:space="preserve"> </w:t>
      </w:r>
      <w:r>
        <w:rPr>
          <w:color w:val="212133"/>
        </w:rPr>
        <w:t>the linear /proc/net/tcp scan that ss performs. The GUI's 2.1% contribution is dominated by screen rendering rather than data processing — the data model update (parsing /proc files and diffing against the previous state) takes only about 4 ms per second.</w:t>
      </w:r>
    </w:p>
    <w:p>
      <w:pPr>
        <w:pStyle w:val="Heading1"/>
        <w:spacing w:lineRule="auto" w:line="125" w:before="244" w:after="0"/>
        <w:ind w:start="545" w:end="1191"/>
        <w:rPr/>
      </w:pPr>
      <w:r>
        <mc:AlternateContent>
          <mc:Choice Requires="wps">
            <w:drawing>
              <wp:anchor distT="0" distB="0" distL="0" distR="0" simplePos="0" relativeHeight="17" behindDoc="1" locked="0" layoutInCell="0" allowOverlap="1">
                <wp:simplePos x="0" y="0"/>
                <wp:positionH relativeFrom="page">
                  <wp:posOffset>976630</wp:posOffset>
                </wp:positionH>
                <wp:positionV relativeFrom="paragraph">
                  <wp:posOffset>405765</wp:posOffset>
                </wp:positionV>
                <wp:extent cx="5607685" cy="1270"/>
                <wp:effectExtent l="13335" t="12700" r="12065" b="11430"/>
                <wp:wrapNone/>
                <wp:docPr id="107" name="Graphic 245"/>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distT="0" distB="0" distL="0" distR="0" simplePos="0" relativeHeight="187" behindDoc="1" locked="0" layoutInCell="0" allowOverlap="1">
                <wp:simplePos x="0" y="0"/>
                <wp:positionH relativeFrom="page">
                  <wp:posOffset>0</wp:posOffset>
                </wp:positionH>
                <wp:positionV relativeFrom="page">
                  <wp:posOffset>0</wp:posOffset>
                </wp:positionV>
                <wp:extent cx="7560310" cy="10692130"/>
                <wp:effectExtent l="0" t="0" r="0" b="0"/>
                <wp:wrapNone/>
                <wp:docPr id="108" name="Group 242"/>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109" name="Graphic 243"/>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110" name="Graphic 244"/>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42" style="position:absolute;margin-left:0pt;margin-top:0pt;width:595.3pt;height:841.9pt" coordorigin="0,0" coordsize="11906,16838"/>
            </w:pict>
          </mc:Fallback>
        </mc:AlternateContent>
      </w:r>
      <w:r>
        <w:rPr>
          <w:color w:val="1C6EF4"/>
        </w:rPr>
        <w:t>CHAPTER</w:t>
      </w:r>
      <w:r>
        <w:rPr>
          <w:color w:val="1C6EF4"/>
          <w:spacing w:val="-9"/>
        </w:rPr>
        <w:t xml:space="preserve"> </w:t>
      </w:r>
      <w:r>
        <w:rPr>
          <w:color w:val="1C6EF4"/>
        </w:rPr>
        <w:t>5</w:t>
      </w:r>
      <w:r>
        <w:rPr>
          <w:color w:val="1C6EF4"/>
          <w:spacing w:val="-9"/>
        </w:rPr>
        <w:t xml:space="preserve"> </w:t>
      </w:r>
      <w:r>
        <w:rPr>
          <w:color w:val="1C6EF4"/>
        </w:rPr>
        <w:t>(EXPANDED)</w:t>
      </w:r>
      <w:r>
        <w:rPr>
          <w:color w:val="1C6EF4"/>
          <w:spacing w:val="-9"/>
        </w:rPr>
        <w:t xml:space="preserve"> </w:t>
      </w:r>
      <w:r>
        <w:rPr>
          <w:color w:val="1C6EF4"/>
        </w:rPr>
        <w:t>Additional</w:t>
      </w:r>
      <w:r>
        <w:rPr>
          <w:color w:val="1C6EF4"/>
          <w:spacing w:val="-9"/>
        </w:rPr>
        <w:t xml:space="preserve"> </w:t>
      </w:r>
      <w:r>
        <w:rPr>
          <w:color w:val="1C6EF4"/>
        </w:rPr>
        <w:t>Analysis: Security Implications and Industry Context</w:t>
      </w:r>
    </w:p>
    <w:p>
      <w:pPr>
        <w:pStyle w:val="BodyText"/>
        <w:rPr>
          <w:rFonts w:ascii="Arial" w:hAnsi="Arial"/>
          <w:b/>
        </w:rPr>
      </w:pPr>
      <w:r>
        <w:rPr>
          <w:rFonts w:ascii="Arial" w:hAnsi="Arial"/>
          <w:b/>
        </w:rPr>
      </w:r>
    </w:p>
    <w:p>
      <w:pPr>
        <w:pStyle w:val="BodyText"/>
        <w:spacing w:before="207" w:after="0"/>
        <w:rPr>
          <w:rFonts w:ascii="Arial" w:hAnsi="Arial"/>
          <w:b/>
        </w:rPr>
      </w:pPr>
      <w:r>
        <w:rPr>
          <w:rFonts w:ascii="Arial" w:hAnsi="Arial"/>
          <w:b/>
        </w:rPr>
      </w:r>
    </w:p>
    <w:p>
      <w:pPr>
        <w:pStyle w:val="BodyText"/>
        <w:spacing w:lineRule="auto" w:line="298"/>
        <w:ind w:start="545" w:end="1534"/>
        <w:jc w:val="both"/>
        <w:rPr/>
      </w:pPr>
      <w:r>
        <w:rPr>
          <w:color w:val="212133"/>
        </w:rPr>
        <w:t>KTA's per-process network attribution capability has important security implications beyond the anomaly detection use cases demonstrated in the case studies. Consider the supply chain attack</w:t>
      </w:r>
      <w:r>
        <w:rPr>
          <w:color w:val="212133"/>
          <w:spacing w:val="-6"/>
        </w:rPr>
        <w:t xml:space="preserve"> </w:t>
      </w:r>
      <w:r>
        <w:rPr>
          <w:color w:val="212133"/>
        </w:rPr>
        <w:t>scenario:</w:t>
      </w:r>
      <w:r>
        <w:rPr>
          <w:color w:val="212133"/>
          <w:spacing w:val="-6"/>
        </w:rPr>
        <w:t xml:space="preserve"> </w:t>
      </w:r>
      <w:r>
        <w:rPr>
          <w:color w:val="212133"/>
        </w:rPr>
        <w:t>a</w:t>
      </w:r>
      <w:r>
        <w:rPr>
          <w:color w:val="212133"/>
          <w:spacing w:val="-6"/>
        </w:rPr>
        <w:t xml:space="preserve"> </w:t>
      </w:r>
      <w:r>
        <w:rPr>
          <w:color w:val="212133"/>
        </w:rPr>
        <w:t>developer</w:t>
      </w:r>
      <w:r>
        <w:rPr>
          <w:color w:val="212133"/>
          <w:spacing w:val="-6"/>
        </w:rPr>
        <w:t xml:space="preserve"> </w:t>
      </w:r>
      <w:r>
        <w:rPr>
          <w:color w:val="212133"/>
        </w:rPr>
        <w:t>installs</w:t>
      </w:r>
      <w:r>
        <w:rPr>
          <w:color w:val="212133"/>
          <w:spacing w:val="-6"/>
        </w:rPr>
        <w:t xml:space="preserve"> </w:t>
      </w:r>
      <w:r>
        <w:rPr>
          <w:color w:val="212133"/>
        </w:rPr>
        <w:t>a</w:t>
      </w:r>
      <w:r>
        <w:rPr>
          <w:color w:val="212133"/>
          <w:spacing w:val="-6"/>
        </w:rPr>
        <w:t xml:space="preserve"> </w:t>
      </w:r>
      <w:r>
        <w:rPr>
          <w:color w:val="212133"/>
        </w:rPr>
        <w:t>Node.js</w:t>
      </w:r>
      <w:r>
        <w:rPr>
          <w:color w:val="212133"/>
          <w:spacing w:val="-6"/>
        </w:rPr>
        <w:t xml:space="preserve"> </w:t>
      </w:r>
      <w:r>
        <w:rPr>
          <w:color w:val="212133"/>
        </w:rPr>
        <w:t>package</w:t>
      </w:r>
      <w:r>
        <w:rPr>
          <w:color w:val="212133"/>
          <w:spacing w:val="-6"/>
        </w:rPr>
        <w:t xml:space="preserve"> </w:t>
      </w:r>
      <w:r>
        <w:rPr>
          <w:color w:val="212133"/>
        </w:rPr>
        <w:t>containing</w:t>
      </w:r>
      <w:r>
        <w:rPr>
          <w:color w:val="212133"/>
          <w:spacing w:val="-6"/>
        </w:rPr>
        <w:t xml:space="preserve"> </w:t>
      </w:r>
      <w:r>
        <w:rPr>
          <w:color w:val="212133"/>
        </w:rPr>
        <w:t>a</w:t>
      </w:r>
      <w:r>
        <w:rPr>
          <w:color w:val="212133"/>
          <w:spacing w:val="-6"/>
        </w:rPr>
        <w:t xml:space="preserve"> </w:t>
      </w:r>
      <w:r>
        <w:rPr>
          <w:color w:val="212133"/>
        </w:rPr>
        <w:t>malicious</w:t>
      </w:r>
      <w:r>
        <w:rPr>
          <w:color w:val="212133"/>
          <w:spacing w:val="-6"/>
        </w:rPr>
        <w:t xml:space="preserve"> </w:t>
      </w:r>
      <w:r>
        <w:rPr>
          <w:color w:val="212133"/>
        </w:rPr>
        <w:t>postinstall</w:t>
      </w:r>
      <w:r>
        <w:rPr>
          <w:color w:val="212133"/>
          <w:spacing w:val="-6"/>
        </w:rPr>
        <w:t xml:space="preserve"> </w:t>
      </w:r>
      <w:r>
        <w:rPr>
          <w:color w:val="212133"/>
        </w:rPr>
        <w:t>script. The</w:t>
      </w:r>
      <w:r>
        <w:rPr>
          <w:color w:val="212133"/>
          <w:spacing w:val="40"/>
        </w:rPr>
        <w:t xml:space="preserve"> </w:t>
      </w:r>
      <w:r>
        <w:rPr>
          <w:color w:val="212133"/>
        </w:rPr>
        <w:t>script</w:t>
      </w:r>
      <w:r>
        <w:rPr>
          <w:color w:val="212133"/>
          <w:spacing w:val="40"/>
        </w:rPr>
        <w:t xml:space="preserve"> </w:t>
      </w:r>
      <w:r>
        <w:rPr>
          <w:color w:val="212133"/>
        </w:rPr>
        <w:t>initiates</w:t>
      </w:r>
      <w:r>
        <w:rPr>
          <w:color w:val="212133"/>
          <w:spacing w:val="40"/>
        </w:rPr>
        <w:t xml:space="preserve"> </w:t>
      </w:r>
      <w:r>
        <w:rPr>
          <w:color w:val="212133"/>
        </w:rPr>
        <w:t>a</w:t>
      </w:r>
      <w:r>
        <w:rPr>
          <w:color w:val="212133"/>
          <w:spacing w:val="40"/>
        </w:rPr>
        <w:t xml:space="preserve"> </w:t>
      </w:r>
      <w:r>
        <w:rPr>
          <w:color w:val="212133"/>
        </w:rPr>
        <w:t>reverse</w:t>
      </w:r>
      <w:r>
        <w:rPr>
          <w:color w:val="212133"/>
          <w:spacing w:val="40"/>
        </w:rPr>
        <w:t xml:space="preserve"> </w:t>
      </w:r>
      <w:r>
        <w:rPr>
          <w:color w:val="212133"/>
        </w:rPr>
        <w:t>shell</w:t>
      </w:r>
      <w:r>
        <w:rPr>
          <w:color w:val="212133"/>
          <w:spacing w:val="40"/>
        </w:rPr>
        <w:t xml:space="preserve"> </w:t>
      </w:r>
      <w:r>
        <w:rPr>
          <w:color w:val="212133"/>
        </w:rPr>
        <w:t>connection</w:t>
      </w:r>
      <w:r>
        <w:rPr>
          <w:color w:val="212133"/>
          <w:spacing w:val="40"/>
        </w:rPr>
        <w:t xml:space="preserve"> </w:t>
      </w:r>
      <w:r>
        <w:rPr>
          <w:color w:val="212133"/>
        </w:rPr>
        <w:t>to</w:t>
      </w:r>
      <w:r>
        <w:rPr>
          <w:color w:val="212133"/>
          <w:spacing w:val="40"/>
        </w:rPr>
        <w:t xml:space="preserve"> </w:t>
      </w:r>
      <w:r>
        <w:rPr>
          <w:color w:val="212133"/>
        </w:rPr>
        <w:t>a</w:t>
      </w:r>
      <w:r>
        <w:rPr>
          <w:color w:val="212133"/>
          <w:spacing w:val="40"/>
        </w:rPr>
        <w:t xml:space="preserve"> </w:t>
      </w:r>
      <w:r>
        <w:rPr>
          <w:color w:val="212133"/>
        </w:rPr>
        <w:t>command-and-control</w:t>
      </w:r>
      <w:r>
        <w:rPr>
          <w:color w:val="212133"/>
          <w:spacing w:val="40"/>
        </w:rPr>
        <w:t xml:space="preserve"> </w:t>
      </w:r>
      <w:r>
        <w:rPr>
          <w:color w:val="212133"/>
        </w:rPr>
        <w:t>server.</w:t>
      </w:r>
      <w:r>
        <w:rPr>
          <w:color w:val="212133"/>
          <w:spacing w:val="40"/>
        </w:rPr>
        <w:t xml:space="preserve"> </w:t>
      </w:r>
      <w:r>
        <w:rPr>
          <w:color w:val="212133"/>
        </w:rPr>
        <w:t xml:space="preserve">Without per-process attribution, this connection appears as a generic outbound TCP connection to an unknown IP. With KTA, the connection is immediately attributed to node (PID of the npm process), with the DNS name of the C2 server (if it uses a domain rather than a hardcoded IP), and the geographic routing path shown in the Route Map tab. An analyst reviewing the KTA console during or after the npm install would have immediate visibility into this exfiltration </w:t>
      </w:r>
      <w:r>
        <w:rPr>
          <w:color w:val="212133"/>
          <w:spacing w:val="-2"/>
        </w:rPr>
        <w:t>attempt.</w:t>
      </w:r>
    </w:p>
    <w:p>
      <w:pPr>
        <w:pStyle w:val="BodyText"/>
        <w:spacing w:lineRule="auto" w:line="298" w:before="126" w:after="0"/>
        <w:ind w:start="545" w:end="1534"/>
        <w:jc w:val="both"/>
        <w:rPr>
          <w:color w:val="212133"/>
        </w:rPr>
      </w:pPr>
      <w:r>
        <w:rPr>
          <w:color w:val="212133"/>
        </w:rPr>
        <w:t>A second important security application is insider threat detection. In corporate environments, the most dangerous data exfiltration is often performed by legitimate users with authorised access to sensitive data. Traditional network monitoring tools can detect large data transfers but cannot attribute them to specific users or applications. KTA's combination of process attribution (showing which application is transferring data) and geographic routing (showing which country the data is going to) provides a much richer signal for insider threat analysts.</w:t>
      </w:r>
    </w:p>
    <w:p>
      <w:pPr>
        <w:pStyle w:val="BodyText"/>
        <w:spacing w:lineRule="auto" w:line="298" w:before="123" w:after="0"/>
        <w:ind w:start="545" w:end="1534"/>
        <w:jc w:val="both"/>
        <w:rPr/>
      </w:pPr>
      <w:r>
        <w:rPr>
          <w:color w:val="212133"/>
        </w:rPr>
        <w:t>The</w:t>
      </w:r>
      <w:r>
        <w:rPr>
          <w:color w:val="212133"/>
          <w:spacing w:val="-4"/>
        </w:rPr>
        <w:t xml:space="preserve"> </w:t>
      </w:r>
      <w:r>
        <w:rPr>
          <w:color w:val="212133"/>
        </w:rPr>
        <w:t>HIGH_BW</w:t>
      </w:r>
      <w:r>
        <w:rPr>
          <w:color w:val="212133"/>
          <w:spacing w:val="-4"/>
        </w:rPr>
        <w:t xml:space="preserve"> </w:t>
      </w:r>
      <w:r>
        <w:rPr>
          <w:color w:val="212133"/>
        </w:rPr>
        <w:t>anomaly</w:t>
      </w:r>
      <w:r>
        <w:rPr>
          <w:color w:val="212133"/>
          <w:spacing w:val="-4"/>
        </w:rPr>
        <w:t xml:space="preserve"> </w:t>
      </w:r>
      <w:r>
        <w:rPr>
          <w:color w:val="212133"/>
        </w:rPr>
        <w:t>threshold</w:t>
      </w:r>
      <w:r>
        <w:rPr>
          <w:color w:val="212133"/>
          <w:spacing w:val="-4"/>
        </w:rPr>
        <w:t xml:space="preserve"> </w:t>
      </w:r>
      <w:r>
        <w:rPr>
          <w:color w:val="212133"/>
        </w:rPr>
        <w:t>(10</w:t>
      </w:r>
      <w:r>
        <w:rPr>
          <w:color w:val="212133"/>
          <w:spacing w:val="-4"/>
        </w:rPr>
        <w:t xml:space="preserve"> </w:t>
      </w:r>
      <w:r>
        <w:rPr>
          <w:color w:val="212133"/>
        </w:rPr>
        <w:t>MB/s</w:t>
      </w:r>
      <w:r>
        <w:rPr>
          <w:color w:val="212133"/>
          <w:spacing w:val="-4"/>
        </w:rPr>
        <w:t xml:space="preserve"> </w:t>
      </w:r>
      <w:r>
        <w:rPr>
          <w:color w:val="212133"/>
        </w:rPr>
        <w:t>=</w:t>
      </w:r>
      <w:r>
        <w:rPr>
          <w:color w:val="212133"/>
          <w:spacing w:val="-4"/>
        </w:rPr>
        <w:t xml:space="preserve"> </w:t>
      </w:r>
      <w:r>
        <w:rPr>
          <w:color w:val="212133"/>
        </w:rPr>
        <w:t>87</w:t>
      </w:r>
      <w:r>
        <w:rPr>
          <w:color w:val="212133"/>
          <w:spacing w:val="-4"/>
        </w:rPr>
        <w:t xml:space="preserve"> </w:t>
      </w:r>
      <w:r>
        <w:rPr>
          <w:color w:val="212133"/>
        </w:rPr>
        <w:t>GB/day)</w:t>
      </w:r>
      <w:r>
        <w:rPr>
          <w:color w:val="212133"/>
          <w:spacing w:val="-4"/>
        </w:rPr>
        <w:t xml:space="preserve"> </w:t>
      </w:r>
      <w:r>
        <w:rPr>
          <w:color w:val="212133"/>
        </w:rPr>
        <w:t>is</w:t>
      </w:r>
      <w:r>
        <w:rPr>
          <w:color w:val="212133"/>
          <w:spacing w:val="-4"/>
        </w:rPr>
        <w:t xml:space="preserve"> </w:t>
      </w:r>
      <w:r>
        <w:rPr>
          <w:color w:val="212133"/>
        </w:rPr>
        <w:t>calibrated</w:t>
      </w:r>
      <w:r>
        <w:rPr>
          <w:color w:val="212133"/>
          <w:spacing w:val="-4"/>
        </w:rPr>
        <w:t xml:space="preserve"> </w:t>
      </w:r>
      <w:r>
        <w:rPr>
          <w:color w:val="212133"/>
        </w:rPr>
        <w:t>for</w:t>
      </w:r>
      <w:r>
        <w:rPr>
          <w:color w:val="212133"/>
          <w:spacing w:val="-4"/>
        </w:rPr>
        <w:t xml:space="preserve"> </w:t>
      </w:r>
      <w:r>
        <w:rPr>
          <w:color w:val="212133"/>
        </w:rPr>
        <w:t>personal</w:t>
      </w:r>
      <w:r>
        <w:rPr>
          <w:color w:val="212133"/>
          <w:spacing w:val="-4"/>
        </w:rPr>
        <w:t xml:space="preserve"> </w:t>
      </w:r>
      <w:r>
        <w:rPr>
          <w:color w:val="212133"/>
        </w:rPr>
        <w:t>workstation use. For enterprise deployment, this threshold should be tuned per-process: a backup agent legitimately transfers at high rates, while a spreadsheet application should never approach 1 MB/s</w:t>
      </w:r>
      <w:r>
        <w:rPr>
          <w:color w:val="212133"/>
          <w:spacing w:val="52"/>
        </w:rPr>
        <w:t xml:space="preserve"> </w:t>
      </w:r>
      <w:r>
        <w:rPr>
          <w:color w:val="212133"/>
        </w:rPr>
        <w:t>of</w:t>
      </w:r>
      <w:r>
        <w:rPr>
          <w:color w:val="212133"/>
          <w:spacing w:val="52"/>
        </w:rPr>
        <w:t xml:space="preserve"> </w:t>
      </w:r>
      <w:r>
        <w:rPr>
          <w:color w:val="212133"/>
        </w:rPr>
        <w:t>outbound</w:t>
      </w:r>
      <w:r>
        <w:rPr>
          <w:color w:val="212133"/>
          <w:spacing w:val="52"/>
        </w:rPr>
        <w:t xml:space="preserve"> </w:t>
      </w:r>
      <w:r>
        <w:rPr>
          <w:color w:val="212133"/>
        </w:rPr>
        <w:t>traffic.</w:t>
      </w:r>
      <w:r>
        <w:rPr>
          <w:color w:val="212133"/>
          <w:spacing w:val="52"/>
        </w:rPr>
        <w:t xml:space="preserve"> </w:t>
      </w:r>
      <w:r>
        <w:rPr>
          <w:color w:val="212133"/>
        </w:rPr>
        <w:t>Future</w:t>
      </w:r>
      <w:r>
        <w:rPr>
          <w:color w:val="212133"/>
          <w:spacing w:val="52"/>
        </w:rPr>
        <w:t xml:space="preserve"> </w:t>
      </w:r>
      <w:r>
        <w:rPr>
          <w:color w:val="212133"/>
        </w:rPr>
        <w:t>work</w:t>
      </w:r>
      <w:r>
        <w:rPr>
          <w:color w:val="212133"/>
          <w:spacing w:val="52"/>
        </w:rPr>
        <w:t xml:space="preserve"> </w:t>
      </w:r>
      <w:r>
        <w:rPr>
          <w:color w:val="212133"/>
        </w:rPr>
        <w:t>on</w:t>
      </w:r>
      <w:r>
        <w:rPr>
          <w:color w:val="212133"/>
          <w:spacing w:val="52"/>
        </w:rPr>
        <w:t xml:space="preserve"> </w:t>
      </w:r>
      <w:r>
        <w:rPr>
          <w:color w:val="212133"/>
        </w:rPr>
        <w:t>per-process</w:t>
      </w:r>
      <w:r>
        <w:rPr>
          <w:color w:val="212133"/>
          <w:spacing w:val="52"/>
        </w:rPr>
        <w:t xml:space="preserve"> </w:t>
      </w:r>
      <w:r>
        <w:rPr>
          <w:color w:val="212133"/>
        </w:rPr>
        <w:t>threshold</w:t>
      </w:r>
      <w:r>
        <w:rPr>
          <w:color w:val="212133"/>
          <w:spacing w:val="52"/>
        </w:rPr>
        <w:t xml:space="preserve"> </w:t>
      </w:r>
      <w:r>
        <w:rPr>
          <w:color w:val="212133"/>
        </w:rPr>
        <w:t>configuration</w:t>
      </w:r>
      <w:r>
        <w:rPr>
          <w:color w:val="212133"/>
          <w:spacing w:val="52"/>
        </w:rPr>
        <w:t xml:space="preserve"> </w:t>
      </w:r>
      <w:r>
        <w:rPr>
          <w:color w:val="212133"/>
        </w:rPr>
        <w:t>(stored</w:t>
      </w:r>
      <w:r>
        <w:rPr>
          <w:color w:val="212133"/>
          <w:spacing w:val="52"/>
        </w:rPr>
        <w:t xml:space="preserve"> </w:t>
      </w:r>
      <w:r>
        <w:rPr>
          <w:color w:val="212133"/>
        </w:rPr>
        <w:t>in</w:t>
      </w:r>
      <w:r>
        <w:rPr>
          <w:color w:val="212133"/>
          <w:spacing w:val="52"/>
        </w:rPr>
        <w:t xml:space="preserve"> </w:t>
      </w:r>
      <w:r>
        <w:rPr>
          <w:color w:val="212133"/>
          <w:spacing w:val="-10"/>
        </w:rPr>
        <w:t>a</w:t>
      </w:r>
    </w:p>
    <w:p>
      <w:pPr>
        <w:pStyle w:val="BodyText"/>
        <w:spacing w:lineRule="auto" w:line="298" w:before="2" w:after="0"/>
        <w:ind w:start="545" w:end="1534"/>
        <w:jc w:val="both"/>
        <w:rPr>
          <w:color w:val="212133"/>
        </w:rPr>
      </w:pPr>
      <w:r>
        <w:rPr>
          <w:color w:val="212133"/>
        </w:rPr>
        <w:t>/proc-based or file-based configuration interface) would make KTA applicable to a much wider range of enterprise security use cases.</w:t>
      </w:r>
    </w:p>
    <w:p>
      <w:pPr>
        <w:pStyle w:val="BodyText"/>
        <w:rPr/>
      </w:pPr>
      <w:r>
        <w:rPr/>
      </w:r>
    </w:p>
    <w:p>
      <w:pPr>
        <w:pStyle w:val="BodyText"/>
        <w:spacing w:before="38" w:after="0"/>
        <w:rPr/>
      </w:pPr>
      <w:r>
        <w:rPr/>
      </w:r>
    </w:p>
    <w:p>
      <w:pPr>
        <w:pStyle w:val="BodyText"/>
        <w:spacing w:lineRule="auto" w:line="298"/>
        <w:ind w:start="545" w:end="1534"/>
        <w:jc w:val="both"/>
        <w:rPr/>
      </w:pPr>
      <w:r>
        <w:rPr>
          <w:color w:val="212133"/>
        </w:rPr>
        <w:t>Data</w:t>
      </w:r>
      <w:r>
        <w:rPr>
          <w:color w:val="212133"/>
          <w:spacing w:val="-1"/>
        </w:rPr>
        <w:t xml:space="preserve"> </w:t>
      </w:r>
      <w:r>
        <w:rPr>
          <w:color w:val="212133"/>
        </w:rPr>
        <w:t>sovereignty</w:t>
      </w:r>
      <w:r>
        <w:rPr>
          <w:color w:val="212133"/>
          <w:spacing w:val="-1"/>
        </w:rPr>
        <w:t xml:space="preserve"> </w:t>
      </w:r>
      <w:r>
        <w:rPr>
          <w:color w:val="212133"/>
        </w:rPr>
        <w:t>regulations</w:t>
      </w:r>
      <w:r>
        <w:rPr>
          <w:color w:val="212133"/>
          <w:spacing w:val="-1"/>
        </w:rPr>
        <w:t xml:space="preserve"> </w:t>
      </w:r>
      <w:r>
        <w:rPr>
          <w:color w:val="212133"/>
        </w:rPr>
        <w:t>—</w:t>
      </w:r>
      <w:r>
        <w:rPr>
          <w:color w:val="212133"/>
          <w:spacing w:val="-1"/>
        </w:rPr>
        <w:t xml:space="preserve"> </w:t>
      </w:r>
      <w:r>
        <w:rPr>
          <w:color w:val="212133"/>
        </w:rPr>
        <w:t>requirements</w:t>
      </w:r>
      <w:r>
        <w:rPr>
          <w:color w:val="212133"/>
          <w:spacing w:val="-1"/>
        </w:rPr>
        <w:t xml:space="preserve"> </w:t>
      </w:r>
      <w:r>
        <w:rPr>
          <w:color w:val="212133"/>
        </w:rPr>
        <w:t>that</w:t>
      </w:r>
      <w:r>
        <w:rPr>
          <w:color w:val="212133"/>
          <w:spacing w:val="-1"/>
        </w:rPr>
        <w:t xml:space="preserve"> </w:t>
      </w:r>
      <w:r>
        <w:rPr>
          <w:color w:val="212133"/>
        </w:rPr>
        <w:t>data</w:t>
      </w:r>
      <w:r>
        <w:rPr>
          <w:color w:val="212133"/>
          <w:spacing w:val="-1"/>
        </w:rPr>
        <w:t xml:space="preserve"> </w:t>
      </w:r>
      <w:r>
        <w:rPr>
          <w:color w:val="212133"/>
        </w:rPr>
        <w:t>about</w:t>
      </w:r>
      <w:r>
        <w:rPr>
          <w:color w:val="212133"/>
          <w:spacing w:val="-1"/>
        </w:rPr>
        <w:t xml:space="preserve"> </w:t>
      </w:r>
      <w:r>
        <w:rPr>
          <w:color w:val="212133"/>
        </w:rPr>
        <w:t>citizens</w:t>
      </w:r>
      <w:r>
        <w:rPr>
          <w:color w:val="212133"/>
          <w:spacing w:val="-1"/>
        </w:rPr>
        <w:t xml:space="preserve"> </w:t>
      </w:r>
      <w:r>
        <w:rPr>
          <w:color w:val="212133"/>
        </w:rPr>
        <w:t>of</w:t>
      </w:r>
      <w:r>
        <w:rPr>
          <w:color w:val="212133"/>
          <w:spacing w:val="-1"/>
        </w:rPr>
        <w:t xml:space="preserve"> </w:t>
      </w:r>
      <w:r>
        <w:rPr>
          <w:color w:val="212133"/>
        </w:rPr>
        <w:t>a</w:t>
      </w:r>
      <w:r>
        <w:rPr>
          <w:color w:val="212133"/>
          <w:spacing w:val="-1"/>
        </w:rPr>
        <w:t xml:space="preserve"> </w:t>
      </w:r>
      <w:r>
        <w:rPr>
          <w:color w:val="212133"/>
        </w:rPr>
        <w:t>country</w:t>
      </w:r>
      <w:r>
        <w:rPr>
          <w:color w:val="212133"/>
          <w:spacing w:val="-1"/>
        </w:rPr>
        <w:t xml:space="preserve"> </w:t>
      </w:r>
      <w:r>
        <w:rPr>
          <w:color w:val="212133"/>
        </w:rPr>
        <w:t>must</w:t>
      </w:r>
      <w:r>
        <w:rPr>
          <w:color w:val="212133"/>
          <w:spacing w:val="-1"/>
        </w:rPr>
        <w:t xml:space="preserve"> </w:t>
      </w:r>
      <w:r>
        <w:rPr>
          <w:color w:val="212133"/>
        </w:rPr>
        <w:t>remain within that country's borders — are an increasing concern for enterprises and government agencies worldwide. The European GDPR's Chapter V restrictions on international data transfers, India's Personal Data Protection Bill, and similar legislation in China, Brazil, and Russia create a compliance requirement to verify that personal data does not transit through prohibited countries.</w:t>
      </w:r>
    </w:p>
    <w:p>
      <w:pPr>
        <w:pStyle w:val="BodyText"/>
        <w:spacing w:lineRule="auto" w:line="298" w:before="124" w:after="0"/>
        <w:ind w:start="545" w:end="1534"/>
        <w:jc w:val="both"/>
        <w:rPr/>
      </w:pPr>
      <w:r>
        <w:rPr>
          <w:color w:val="212133"/>
        </w:rPr>
        <w:t>KTA's route tracing and geographic hop annotation directly addresses this requirement at the endpoint</w:t>
      </w:r>
      <w:r>
        <w:rPr>
          <w:color w:val="212133"/>
          <w:spacing w:val="54"/>
        </w:rPr>
        <w:t xml:space="preserve">  </w:t>
      </w:r>
      <w:r>
        <w:rPr>
          <w:color w:val="212133"/>
        </w:rPr>
        <w:t>level.</w:t>
      </w:r>
      <w:r>
        <w:rPr>
          <w:color w:val="212133"/>
          <w:spacing w:val="54"/>
        </w:rPr>
        <w:t xml:space="preserve">  </w:t>
      </w:r>
      <w:r>
        <w:rPr>
          <w:color w:val="212133"/>
        </w:rPr>
        <w:t>By</w:t>
      </w:r>
      <w:r>
        <w:rPr>
          <w:color w:val="212133"/>
          <w:spacing w:val="54"/>
        </w:rPr>
        <w:t xml:space="preserve">  </w:t>
      </w:r>
      <w:r>
        <w:rPr>
          <w:color w:val="212133"/>
        </w:rPr>
        <w:t>examining</w:t>
      </w:r>
      <w:r>
        <w:rPr>
          <w:color w:val="212133"/>
          <w:spacing w:val="55"/>
        </w:rPr>
        <w:t xml:space="preserve">  </w:t>
      </w:r>
      <w:r>
        <w:rPr>
          <w:color w:val="212133"/>
        </w:rPr>
        <w:t>the</w:t>
      </w:r>
      <w:r>
        <w:rPr>
          <w:color w:val="212133"/>
          <w:spacing w:val="54"/>
        </w:rPr>
        <w:t xml:space="preserve">  </w:t>
      </w:r>
      <w:r>
        <w:rPr>
          <w:color w:val="212133"/>
        </w:rPr>
        <w:t>COUNTRY</w:t>
      </w:r>
      <w:r>
        <w:rPr>
          <w:color w:val="212133"/>
          <w:spacing w:val="54"/>
        </w:rPr>
        <w:t xml:space="preserve">  </w:t>
      </w:r>
      <w:r>
        <w:rPr>
          <w:color w:val="212133"/>
        </w:rPr>
        <w:t>and</w:t>
      </w:r>
      <w:r>
        <w:rPr>
          <w:color w:val="212133"/>
          <w:spacing w:val="55"/>
        </w:rPr>
        <w:t xml:space="preserve">  </w:t>
      </w:r>
      <w:r>
        <w:rPr>
          <w:color w:val="212133"/>
        </w:rPr>
        <w:t>CC</w:t>
      </w:r>
      <w:r>
        <w:rPr>
          <w:color w:val="212133"/>
          <w:spacing w:val="54"/>
        </w:rPr>
        <w:t xml:space="preserve">  </w:t>
      </w:r>
      <w:r>
        <w:rPr>
          <w:color w:val="212133"/>
        </w:rPr>
        <w:t>fields</w:t>
      </w:r>
      <w:r>
        <w:rPr>
          <w:color w:val="212133"/>
          <w:spacing w:val="54"/>
        </w:rPr>
        <w:t xml:space="preserve">  </w:t>
      </w:r>
      <w:r>
        <w:rPr>
          <w:color w:val="212133"/>
        </w:rPr>
        <w:t>of</w:t>
      </w:r>
      <w:r>
        <w:rPr>
          <w:color w:val="212133"/>
          <w:spacing w:val="55"/>
        </w:rPr>
        <w:t xml:space="preserve">  </w:t>
      </w:r>
      <w:r>
        <w:rPr>
          <w:color w:val="212133"/>
        </w:rPr>
        <w:t>each</w:t>
      </w:r>
      <w:r>
        <w:rPr>
          <w:color w:val="212133"/>
          <w:spacing w:val="54"/>
        </w:rPr>
        <w:t xml:space="preserve">  </w:t>
      </w:r>
      <w:r>
        <w:rPr>
          <w:color w:val="212133"/>
        </w:rPr>
        <w:t>hop</w:t>
      </w:r>
      <w:r>
        <w:rPr>
          <w:color w:val="212133"/>
          <w:spacing w:val="54"/>
        </w:rPr>
        <w:t xml:space="preserve">  </w:t>
      </w:r>
      <w:r>
        <w:rPr>
          <w:color w:val="212133"/>
          <w:spacing w:val="-5"/>
        </w:rPr>
        <w:t>in</w:t>
      </w:r>
    </w:p>
    <w:p>
      <w:pPr>
        <w:pStyle w:val="BodyText"/>
        <w:spacing w:lineRule="auto" w:line="298" w:before="1" w:after="0"/>
        <w:ind w:start="545" w:end="1534"/>
        <w:jc w:val="both"/>
        <w:rPr>
          <w:color w:val="212133"/>
        </w:rPr>
      </w:pPr>
      <w:r>
        <w:rPr>
          <w:color w:val="212133"/>
        </w:rPr>
        <w:t>/proc/traffic_analyzer_routes, an analyst can verify that connections to cloud services transit only through permitted countries. The BgpMonitor's baseline change detection alerts when a previously compliant route suddenly includes a hop through a restricted country — a situation that could arise from BGP route leaks or CDN failover events.</w:t>
      </w:r>
    </w:p>
    <w:p>
      <w:pPr>
        <w:pStyle w:val="BodyText"/>
        <w:spacing w:lineRule="auto" w:line="298" w:before="122" w:after="0"/>
        <w:ind w:start="545" w:end="1534"/>
        <w:jc w:val="both"/>
        <w:rPr/>
        <w:sectPr>
          <w:type w:val="nextPage"/>
          <w:pgSz w:w="11906" w:h="16838"/>
          <w:pgMar w:left="992" w:right="0" w:gutter="0" w:header="0" w:top="1480" w:footer="0" w:bottom="280"/>
          <w:pgNumType w:fmt="decimal"/>
          <w:formProt w:val="false"/>
          <w:textDirection w:val="lrTb"/>
          <w:docGrid w:type="default" w:linePitch="100" w:charSpace="0"/>
        </w:sectPr>
      </w:pPr>
      <w:r>
        <w:rPr>
          <w:color w:val="212133"/>
        </w:rPr>
        <w:t>This capability is particularly relevant for Indian enterprises subject to the DPDP Act (Digital Personal Data Protection Act, 2023), which restricts transfer of certain categories of personal data to countries not included in the permitted list. KTA running on servers or developer workstations</w:t>
      </w:r>
      <w:r>
        <w:rPr>
          <w:color w:val="212133"/>
          <w:spacing w:val="5"/>
        </w:rPr>
        <w:t xml:space="preserve"> </w:t>
      </w:r>
      <w:r>
        <w:rPr>
          <w:color w:val="212133"/>
        </w:rPr>
        <w:t>that</w:t>
      </w:r>
      <w:r>
        <w:rPr>
          <w:color w:val="212133"/>
          <w:spacing w:val="5"/>
        </w:rPr>
        <w:t xml:space="preserve"> </w:t>
      </w:r>
      <w:r>
        <w:rPr>
          <w:color w:val="212133"/>
        </w:rPr>
        <w:t>handle</w:t>
      </w:r>
      <w:r>
        <w:rPr>
          <w:color w:val="212133"/>
          <w:spacing w:val="5"/>
        </w:rPr>
        <w:t xml:space="preserve"> </w:t>
      </w:r>
      <w:r>
        <w:rPr>
          <w:color w:val="212133"/>
        </w:rPr>
        <w:t>such</w:t>
      </w:r>
      <w:r>
        <w:rPr>
          <w:color w:val="212133"/>
          <w:spacing w:val="5"/>
        </w:rPr>
        <w:t xml:space="preserve"> </w:t>
      </w:r>
      <w:r>
        <w:rPr>
          <w:color w:val="212133"/>
        </w:rPr>
        <w:t>data</w:t>
      </w:r>
      <w:r>
        <w:rPr>
          <w:color w:val="212133"/>
          <w:spacing w:val="5"/>
        </w:rPr>
        <w:t xml:space="preserve"> </w:t>
      </w:r>
      <w:r>
        <w:rPr>
          <w:color w:val="212133"/>
        </w:rPr>
        <w:t>could</w:t>
      </w:r>
      <w:r>
        <w:rPr>
          <w:color w:val="212133"/>
          <w:spacing w:val="5"/>
        </w:rPr>
        <w:t xml:space="preserve"> </w:t>
      </w:r>
      <w:r>
        <w:rPr>
          <w:color w:val="212133"/>
        </w:rPr>
        <w:t>provide</w:t>
      </w:r>
      <w:r>
        <w:rPr>
          <w:color w:val="212133"/>
          <w:spacing w:val="5"/>
        </w:rPr>
        <w:t xml:space="preserve"> </w:t>
      </w:r>
      <w:r>
        <w:rPr>
          <w:color w:val="212133"/>
        </w:rPr>
        <w:t>continuous</w:t>
      </w:r>
      <w:r>
        <w:rPr>
          <w:color w:val="212133"/>
          <w:spacing w:val="5"/>
        </w:rPr>
        <w:t xml:space="preserve"> </w:t>
      </w:r>
      <w:r>
        <w:rPr>
          <w:color w:val="212133"/>
        </w:rPr>
        <w:t>route</w:t>
      </w:r>
      <w:r>
        <w:rPr>
          <w:color w:val="212133"/>
          <w:spacing w:val="5"/>
        </w:rPr>
        <w:t xml:space="preserve"> </w:t>
      </w:r>
      <w:r>
        <w:rPr>
          <w:color w:val="212133"/>
        </w:rPr>
        <w:t>compliance</w:t>
      </w:r>
      <w:r>
        <w:rPr>
          <w:color w:val="212133"/>
          <w:spacing w:val="5"/>
        </w:rPr>
        <w:t xml:space="preserve"> </w:t>
      </w:r>
      <w:r>
        <w:rPr>
          <w:color w:val="212133"/>
        </w:rPr>
        <w:t>monitoring</w:t>
      </w:r>
      <w:r>
        <w:rPr>
          <w:color w:val="212133"/>
          <w:spacing w:val="5"/>
        </w:rPr>
        <w:t xml:space="preserve"> </w:t>
      </w:r>
      <w:r>
        <w:rPr>
          <w:color w:val="212133"/>
        </w:rPr>
        <w:t>as</w:t>
      </w:r>
      <w:r>
        <w:rPr>
          <w:color w:val="212133"/>
          <w:spacing w:val="5"/>
        </w:rPr>
        <w:t xml:space="preserve"> </w:t>
      </w:r>
      <w:r>
        <w:rPr>
          <w:color w:val="212133"/>
          <w:spacing w:val="-10"/>
        </w:rPr>
        <w:t>a</w:t>
      </w:r>
    </w:p>
    <w:p>
      <w:pPr>
        <w:pStyle w:val="BodyText"/>
        <w:spacing w:before="72" w:after="0"/>
        <w:ind w:start="545" w:end="0"/>
        <w:jc w:val="both"/>
        <w:rPr/>
      </w:pPr>
      <w:r>
        <mc:AlternateContent>
          <mc:Choice Requires="wpg">
            <w:drawing>
              <wp:anchor distT="0" distB="0" distL="0" distR="0" simplePos="0" relativeHeight="19" behindDoc="1" locked="0" layoutInCell="0" allowOverlap="1">
                <wp:simplePos x="0" y="0"/>
                <wp:positionH relativeFrom="page">
                  <wp:posOffset>0</wp:posOffset>
                </wp:positionH>
                <wp:positionV relativeFrom="page">
                  <wp:posOffset>0</wp:posOffset>
                </wp:positionV>
                <wp:extent cx="7560310" cy="10692130"/>
                <wp:effectExtent l="0" t="0" r="0" b="0"/>
                <wp:wrapNone/>
                <wp:docPr id="111" name="Group 246"/>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112" name="Graphic 247"/>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113" name="Graphic 248"/>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46" style="position:absolute;margin-left:0pt;margin-top:0pt;width:595.3pt;height:841.9pt" coordorigin="0,0" coordsize="11906,16838"/>
            </w:pict>
          </mc:Fallback>
        </mc:AlternateContent>
      </w:r>
      <w:r>
        <w:rPr>
          <w:color w:val="212133"/>
        </w:rPr>
        <w:t xml:space="preserve">lightweight alternative to dedicated CASB (Cloud Access Security Broker) </w:t>
      </w:r>
      <w:r>
        <w:rPr>
          <w:color w:val="212133"/>
          <w:spacing w:val="-2"/>
        </w:rPr>
        <w:t>solutions.</w:t>
      </w:r>
    </w:p>
    <w:p>
      <w:pPr>
        <w:pStyle w:val="BodyText"/>
        <w:rPr/>
      </w:pPr>
      <w:r>
        <w:rPr/>
      </w:r>
    </w:p>
    <w:p>
      <w:pPr>
        <w:pStyle w:val="BodyText"/>
        <w:spacing w:before="96" w:after="0"/>
        <w:rPr/>
      </w:pPr>
      <w:r>
        <w:rPr/>
      </w:r>
    </w:p>
    <w:p>
      <w:pPr>
        <w:pStyle w:val="BodyText"/>
        <w:spacing w:lineRule="auto" w:line="298"/>
        <w:ind w:start="545" w:end="1534"/>
        <w:jc w:val="both"/>
        <w:rPr>
          <w:color w:val="212133"/>
        </w:rPr>
      </w:pPr>
      <w:r>
        <w:rPr>
          <w:color w:val="212133"/>
        </w:rPr>
        <w:t>KTA was specifically designed and tested in the context of a 4G mobile hotspot deployment — a scenario increasingly common among developers and remote workers in India and other markets with limited fixed broadband penetration. This deployment scenario presents unique challenges that shaped several of KTA's design decisions.</w:t>
      </w:r>
    </w:p>
    <w:p>
      <w:pPr>
        <w:pStyle w:val="BodyText"/>
        <w:spacing w:lineRule="auto" w:line="298" w:before="122" w:after="0"/>
        <w:ind w:start="545" w:end="1534"/>
        <w:jc w:val="both"/>
        <w:rPr/>
      </w:pPr>
      <w:r>
        <w:rPr>
          <w:color w:val="212133"/>
        </w:rPr>
        <w:t>Carrier-grade</w:t>
      </w:r>
      <w:r>
        <w:rPr>
          <w:color w:val="212133"/>
          <w:spacing w:val="-2"/>
        </w:rPr>
        <w:t xml:space="preserve"> </w:t>
      </w:r>
      <w:r>
        <w:rPr>
          <w:color w:val="212133"/>
        </w:rPr>
        <w:t>NAT</w:t>
      </w:r>
      <w:r>
        <w:rPr>
          <w:color w:val="212133"/>
          <w:spacing w:val="-2"/>
        </w:rPr>
        <w:t xml:space="preserve"> </w:t>
      </w:r>
      <w:r>
        <w:rPr>
          <w:color w:val="212133"/>
        </w:rPr>
        <w:t>(CGNAT),</w:t>
      </w:r>
      <w:r>
        <w:rPr>
          <w:color w:val="212133"/>
          <w:spacing w:val="-2"/>
        </w:rPr>
        <w:t xml:space="preserve"> </w:t>
      </w:r>
      <w:r>
        <w:rPr>
          <w:color w:val="212133"/>
        </w:rPr>
        <w:t>where</w:t>
      </w:r>
      <w:r>
        <w:rPr>
          <w:color w:val="212133"/>
          <w:spacing w:val="-2"/>
        </w:rPr>
        <w:t xml:space="preserve"> </w:t>
      </w:r>
      <w:r>
        <w:rPr>
          <w:color w:val="212133"/>
        </w:rPr>
        <w:t>the</w:t>
      </w:r>
      <w:r>
        <w:rPr>
          <w:color w:val="212133"/>
          <w:spacing w:val="-2"/>
        </w:rPr>
        <w:t xml:space="preserve"> </w:t>
      </w:r>
      <w:r>
        <w:rPr>
          <w:color w:val="212133"/>
        </w:rPr>
        <w:t>mobile</w:t>
      </w:r>
      <w:r>
        <w:rPr>
          <w:color w:val="212133"/>
          <w:spacing w:val="-2"/>
        </w:rPr>
        <w:t xml:space="preserve"> </w:t>
      </w:r>
      <w:r>
        <w:rPr>
          <w:color w:val="212133"/>
        </w:rPr>
        <w:t>carrier</w:t>
      </w:r>
      <w:r>
        <w:rPr>
          <w:color w:val="212133"/>
          <w:spacing w:val="-2"/>
        </w:rPr>
        <w:t xml:space="preserve"> </w:t>
      </w:r>
      <w:r>
        <w:rPr>
          <w:color w:val="212133"/>
        </w:rPr>
        <w:t>assigns</w:t>
      </w:r>
      <w:r>
        <w:rPr>
          <w:color w:val="212133"/>
          <w:spacing w:val="-2"/>
        </w:rPr>
        <w:t xml:space="preserve"> </w:t>
      </w:r>
      <w:r>
        <w:rPr>
          <w:color w:val="212133"/>
        </w:rPr>
        <w:t>a</w:t>
      </w:r>
      <w:r>
        <w:rPr>
          <w:color w:val="212133"/>
          <w:spacing w:val="-2"/>
        </w:rPr>
        <w:t xml:space="preserve"> </w:t>
      </w:r>
      <w:r>
        <w:rPr>
          <w:color w:val="212133"/>
        </w:rPr>
        <w:t>private</w:t>
      </w:r>
      <w:r>
        <w:rPr>
          <w:color w:val="212133"/>
          <w:spacing w:val="-2"/>
        </w:rPr>
        <w:t xml:space="preserve"> </w:t>
      </w:r>
      <w:r>
        <w:rPr>
          <w:color w:val="212133"/>
        </w:rPr>
        <w:t>IP</w:t>
      </w:r>
      <w:r>
        <w:rPr>
          <w:color w:val="212133"/>
          <w:spacing w:val="-2"/>
        </w:rPr>
        <w:t xml:space="preserve"> </w:t>
      </w:r>
      <w:r>
        <w:rPr>
          <w:color w:val="212133"/>
        </w:rPr>
        <w:t>address</w:t>
      </w:r>
      <w:r>
        <w:rPr>
          <w:color w:val="212133"/>
          <w:spacing w:val="-2"/>
        </w:rPr>
        <w:t xml:space="preserve"> </w:t>
      </w:r>
      <w:r>
        <w:rPr>
          <w:color w:val="212133"/>
        </w:rPr>
        <w:t>(typically</w:t>
      </w:r>
      <w:r>
        <w:rPr>
          <w:color w:val="212133"/>
          <w:spacing w:val="-2"/>
        </w:rPr>
        <w:t xml:space="preserve"> </w:t>
      </w:r>
      <w:r>
        <w:rPr>
          <w:color w:val="212133"/>
        </w:rPr>
        <w:t>in the 100.64.0.0/10 RFC 6598 range) to the hotspot device and performs address translation at the carrier's infrastructure, is the norm for Indian 4G operators. CGNAT blocks all inbound connections</w:t>
      </w:r>
      <w:r>
        <w:rPr>
          <w:color w:val="212133"/>
          <w:spacing w:val="-5"/>
        </w:rPr>
        <w:t xml:space="preserve"> </w:t>
      </w:r>
      <w:r>
        <w:rPr>
          <w:color w:val="212133"/>
        </w:rPr>
        <w:t>(since</w:t>
      </w:r>
      <w:r>
        <w:rPr>
          <w:color w:val="212133"/>
          <w:spacing w:val="-5"/>
        </w:rPr>
        <w:t xml:space="preserve"> </w:t>
      </w:r>
      <w:r>
        <w:rPr>
          <w:color w:val="212133"/>
        </w:rPr>
        <w:t>the</w:t>
      </w:r>
      <w:r>
        <w:rPr>
          <w:color w:val="212133"/>
          <w:spacing w:val="-5"/>
        </w:rPr>
        <w:t xml:space="preserve"> </w:t>
      </w:r>
      <w:r>
        <w:rPr>
          <w:color w:val="212133"/>
        </w:rPr>
        <w:t>device</w:t>
      </w:r>
      <w:r>
        <w:rPr>
          <w:color w:val="212133"/>
          <w:spacing w:val="-5"/>
        </w:rPr>
        <w:t xml:space="preserve"> </w:t>
      </w:r>
      <w:r>
        <w:rPr>
          <w:color w:val="212133"/>
        </w:rPr>
        <w:t>has</w:t>
      </w:r>
      <w:r>
        <w:rPr>
          <w:color w:val="212133"/>
          <w:spacing w:val="-5"/>
        </w:rPr>
        <w:t xml:space="preserve"> </w:t>
      </w:r>
      <w:r>
        <w:rPr>
          <w:color w:val="212133"/>
        </w:rPr>
        <w:t>no</w:t>
      </w:r>
      <w:r>
        <w:rPr>
          <w:color w:val="212133"/>
          <w:spacing w:val="-5"/>
        </w:rPr>
        <w:t xml:space="preserve"> </w:t>
      </w:r>
      <w:r>
        <w:rPr>
          <w:color w:val="212133"/>
        </w:rPr>
        <w:t>public</w:t>
      </w:r>
      <w:r>
        <w:rPr>
          <w:color w:val="212133"/>
          <w:spacing w:val="-5"/>
        </w:rPr>
        <w:t xml:space="preserve"> </w:t>
      </w:r>
      <w:r>
        <w:rPr>
          <w:color w:val="212133"/>
        </w:rPr>
        <w:t>IP),</w:t>
      </w:r>
      <w:r>
        <w:rPr>
          <w:color w:val="212133"/>
          <w:spacing w:val="-5"/>
        </w:rPr>
        <w:t xml:space="preserve"> </w:t>
      </w:r>
      <w:r>
        <w:rPr>
          <w:color w:val="212133"/>
        </w:rPr>
        <w:t>breaks</w:t>
      </w:r>
      <w:r>
        <w:rPr>
          <w:color w:val="212133"/>
          <w:spacing w:val="-5"/>
        </w:rPr>
        <w:t xml:space="preserve"> </w:t>
      </w:r>
      <w:r>
        <w:rPr>
          <w:color w:val="212133"/>
        </w:rPr>
        <w:t>passive</w:t>
      </w:r>
      <w:r>
        <w:rPr>
          <w:color w:val="212133"/>
          <w:spacing w:val="-5"/>
        </w:rPr>
        <w:t xml:space="preserve"> </w:t>
      </w:r>
      <w:r>
        <w:rPr>
          <w:color w:val="212133"/>
        </w:rPr>
        <w:t>ICMP</w:t>
      </w:r>
      <w:r>
        <w:rPr>
          <w:color w:val="212133"/>
          <w:spacing w:val="-5"/>
        </w:rPr>
        <w:t xml:space="preserve"> </w:t>
      </w:r>
      <w:r>
        <w:rPr>
          <w:color w:val="212133"/>
        </w:rPr>
        <w:t>traceroute</w:t>
      </w:r>
      <w:r>
        <w:rPr>
          <w:color w:val="212133"/>
          <w:spacing w:val="-5"/>
        </w:rPr>
        <w:t xml:space="preserve"> </w:t>
      </w:r>
      <w:r>
        <w:rPr>
          <w:color w:val="212133"/>
        </w:rPr>
        <w:t>(routers</w:t>
      </w:r>
      <w:r>
        <w:rPr>
          <w:color w:val="212133"/>
          <w:spacing w:val="-5"/>
        </w:rPr>
        <w:t xml:space="preserve"> </w:t>
      </w:r>
      <w:r>
        <w:rPr>
          <w:color w:val="212133"/>
        </w:rPr>
        <w:t>within the carrier's network do not send ICMP Time Exceeded to the private address), and can affect TCP connection establishment timing due to NAT table entry creation overhead. KTA's TCP traceroute</w:t>
      </w:r>
      <w:r>
        <w:rPr>
          <w:color w:val="212133"/>
          <w:spacing w:val="-1"/>
        </w:rPr>
        <w:t xml:space="preserve"> </w:t>
      </w:r>
      <w:r>
        <w:rPr>
          <w:color w:val="212133"/>
        </w:rPr>
        <w:t>mode</w:t>
      </w:r>
      <w:r>
        <w:rPr>
          <w:color w:val="212133"/>
          <w:spacing w:val="-1"/>
        </w:rPr>
        <w:t xml:space="preserve"> </w:t>
      </w:r>
      <w:r>
        <w:rPr>
          <w:color w:val="212133"/>
        </w:rPr>
        <w:t>(-T</w:t>
      </w:r>
      <w:r>
        <w:rPr>
          <w:color w:val="212133"/>
          <w:spacing w:val="-1"/>
        </w:rPr>
        <w:t xml:space="preserve"> </w:t>
      </w:r>
      <w:r>
        <w:rPr>
          <w:color w:val="212133"/>
        </w:rPr>
        <w:t>-p</w:t>
      </w:r>
      <w:r>
        <w:rPr>
          <w:color w:val="212133"/>
          <w:spacing w:val="-1"/>
        </w:rPr>
        <w:t xml:space="preserve"> </w:t>
      </w:r>
      <w:r>
        <w:rPr>
          <w:color w:val="212133"/>
        </w:rPr>
        <w:t>443)</w:t>
      </w:r>
      <w:r>
        <w:rPr>
          <w:color w:val="212133"/>
          <w:spacing w:val="-1"/>
        </w:rPr>
        <w:t xml:space="preserve"> </w:t>
      </w:r>
      <w:r>
        <w:rPr>
          <w:color w:val="212133"/>
        </w:rPr>
        <w:t>was</w:t>
      </w:r>
      <w:r>
        <w:rPr>
          <w:color w:val="212133"/>
          <w:spacing w:val="-1"/>
        </w:rPr>
        <w:t xml:space="preserve"> </w:t>
      </w:r>
      <w:r>
        <w:rPr>
          <w:color w:val="212133"/>
        </w:rPr>
        <w:t>specifically</w:t>
      </w:r>
      <w:r>
        <w:rPr>
          <w:color w:val="212133"/>
          <w:spacing w:val="-1"/>
        </w:rPr>
        <w:t xml:space="preserve"> </w:t>
      </w:r>
      <w:r>
        <w:rPr>
          <w:color w:val="212133"/>
        </w:rPr>
        <w:t>validated</w:t>
      </w:r>
      <w:r>
        <w:rPr>
          <w:color w:val="212133"/>
          <w:spacing w:val="-1"/>
        </w:rPr>
        <w:t xml:space="preserve"> </w:t>
      </w:r>
      <w:r>
        <w:rPr>
          <w:color w:val="212133"/>
        </w:rPr>
        <w:t>to</w:t>
      </w:r>
      <w:r>
        <w:rPr>
          <w:color w:val="212133"/>
          <w:spacing w:val="-1"/>
        </w:rPr>
        <w:t xml:space="preserve"> </w:t>
      </w:r>
      <w:r>
        <w:rPr>
          <w:color w:val="212133"/>
        </w:rPr>
        <w:t>work</w:t>
      </w:r>
      <w:r>
        <w:rPr>
          <w:color w:val="212133"/>
          <w:spacing w:val="-1"/>
        </w:rPr>
        <w:t xml:space="preserve"> </w:t>
      </w:r>
      <w:r>
        <w:rPr>
          <w:color w:val="212133"/>
        </w:rPr>
        <w:t>through</w:t>
      </w:r>
      <w:r>
        <w:rPr>
          <w:color w:val="212133"/>
          <w:spacing w:val="-1"/>
        </w:rPr>
        <w:t xml:space="preserve"> </w:t>
      </w:r>
      <w:r>
        <w:rPr>
          <w:color w:val="212133"/>
        </w:rPr>
        <w:t>three</w:t>
      </w:r>
      <w:r>
        <w:rPr>
          <w:color w:val="212133"/>
          <w:spacing w:val="-1"/>
        </w:rPr>
        <w:t xml:space="preserve"> </w:t>
      </w:r>
      <w:r>
        <w:rPr>
          <w:color w:val="212133"/>
        </w:rPr>
        <w:t>different</w:t>
      </w:r>
      <w:r>
        <w:rPr>
          <w:color w:val="212133"/>
          <w:spacing w:val="-1"/>
        </w:rPr>
        <w:t xml:space="preserve"> </w:t>
      </w:r>
      <w:r>
        <w:rPr>
          <w:color w:val="212133"/>
        </w:rPr>
        <w:t>Indian</w:t>
      </w:r>
      <w:r>
        <w:rPr>
          <w:color w:val="212133"/>
          <w:spacing w:val="-1"/>
        </w:rPr>
        <w:t xml:space="preserve"> </w:t>
      </w:r>
      <w:r>
        <w:rPr>
          <w:color w:val="212133"/>
        </w:rPr>
        <w:t>4G operators (Jio, Airtel, BSNL) with varying success rates (100%, 96%, 91% respectively).</w:t>
      </w:r>
    </w:p>
    <w:p>
      <w:pPr>
        <w:pStyle w:val="BodyText"/>
        <w:spacing w:lineRule="auto" w:line="298" w:before="125" w:after="0"/>
        <w:ind w:start="545" w:end="1534"/>
        <w:jc w:val="both"/>
        <w:rPr/>
      </w:pPr>
      <w:r>
        <w:rPr>
          <w:color w:val="212133"/>
        </w:rPr>
        <w:t>The 2-second polling interval in the route daemon was calibrated for 4G network latency characteristics. ICMP-based polling (not applicable here) would allow tighter intervals, but TCP traceroute on 4G introduces additional variability: the carrier's radio access network (RAN) adds 20–80 ms of additional latency per hop compared to fibre connections, and occasional radio</w:t>
      </w:r>
      <w:r>
        <w:rPr>
          <w:color w:val="212133"/>
          <w:spacing w:val="34"/>
        </w:rPr>
        <w:t xml:space="preserve"> </w:t>
      </w:r>
      <w:r>
        <w:rPr>
          <w:color w:val="212133"/>
        </w:rPr>
        <w:t>link</w:t>
      </w:r>
      <w:r>
        <w:rPr>
          <w:color w:val="212133"/>
          <w:spacing w:val="34"/>
        </w:rPr>
        <w:t xml:space="preserve"> </w:t>
      </w:r>
      <w:r>
        <w:rPr>
          <w:color w:val="212133"/>
        </w:rPr>
        <w:t>quality</w:t>
      </w:r>
      <w:r>
        <w:rPr>
          <w:color w:val="212133"/>
          <w:spacing w:val="34"/>
        </w:rPr>
        <w:t xml:space="preserve"> </w:t>
      </w:r>
      <w:r>
        <w:rPr>
          <w:color w:val="212133"/>
        </w:rPr>
        <w:t>degradation</w:t>
      </w:r>
      <w:r>
        <w:rPr>
          <w:color w:val="212133"/>
          <w:spacing w:val="34"/>
        </w:rPr>
        <w:t xml:space="preserve"> </w:t>
      </w:r>
      <w:r>
        <w:rPr>
          <w:color w:val="212133"/>
        </w:rPr>
        <w:t>can</w:t>
      </w:r>
      <w:r>
        <w:rPr>
          <w:color w:val="212133"/>
          <w:spacing w:val="34"/>
        </w:rPr>
        <w:t xml:space="preserve"> </w:t>
      </w:r>
      <w:r>
        <w:rPr>
          <w:color w:val="212133"/>
        </w:rPr>
        <w:t>inflate</w:t>
      </w:r>
      <w:r>
        <w:rPr>
          <w:color w:val="212133"/>
          <w:spacing w:val="34"/>
        </w:rPr>
        <w:t xml:space="preserve"> </w:t>
      </w:r>
      <w:r>
        <w:rPr>
          <w:color w:val="212133"/>
        </w:rPr>
        <w:t>single-hop</w:t>
      </w:r>
      <w:r>
        <w:rPr>
          <w:color w:val="212133"/>
          <w:spacing w:val="34"/>
        </w:rPr>
        <w:t xml:space="preserve"> </w:t>
      </w:r>
      <w:r>
        <w:rPr>
          <w:color w:val="212133"/>
        </w:rPr>
        <w:t>RTTs</w:t>
      </w:r>
      <w:r>
        <w:rPr>
          <w:color w:val="212133"/>
          <w:spacing w:val="34"/>
        </w:rPr>
        <w:t xml:space="preserve"> </w:t>
      </w:r>
      <w:r>
        <w:rPr>
          <w:color w:val="212133"/>
        </w:rPr>
        <w:t>to</w:t>
      </w:r>
      <w:r>
        <w:rPr>
          <w:color w:val="212133"/>
          <w:spacing w:val="34"/>
        </w:rPr>
        <w:t xml:space="preserve"> </w:t>
      </w:r>
      <w:r>
        <w:rPr>
          <w:color w:val="212133"/>
        </w:rPr>
        <w:t>500+</w:t>
      </w:r>
      <w:r>
        <w:rPr>
          <w:color w:val="212133"/>
          <w:spacing w:val="34"/>
        </w:rPr>
        <w:t xml:space="preserve"> </w:t>
      </w:r>
      <w:r>
        <w:rPr>
          <w:color w:val="212133"/>
        </w:rPr>
        <w:t>ms,</w:t>
      </w:r>
      <w:r>
        <w:rPr>
          <w:color w:val="212133"/>
          <w:spacing w:val="34"/>
        </w:rPr>
        <w:t xml:space="preserve"> </w:t>
      </w:r>
      <w:r>
        <w:rPr>
          <w:color w:val="212133"/>
        </w:rPr>
        <w:t>causing</w:t>
      </w:r>
      <w:r>
        <w:rPr>
          <w:color w:val="212133"/>
          <w:spacing w:val="34"/>
        </w:rPr>
        <w:t xml:space="preserve"> </w:t>
      </w:r>
      <w:r>
        <w:rPr>
          <w:color w:val="212133"/>
        </w:rPr>
        <w:t xml:space="preserve">traceroute's 2-second wait timeout (-w 2) to trigger. These characteristics explain the 28-second average traceroute time observed in testing (vs approximately 8 seconds for the same destinations on </w:t>
      </w:r>
      <w:r>
        <w:rPr>
          <w:color w:val="212133"/>
          <w:spacing w:val="-2"/>
        </w:rPr>
        <w:t>fibre).</w:t>
      </w:r>
    </w:p>
    <w:p>
      <w:pPr>
        <w:pStyle w:val="BodyText"/>
        <w:rPr/>
      </w:pPr>
      <w:r>
        <w:rPr/>
      </w:r>
    </w:p>
    <w:p>
      <w:pPr>
        <w:pStyle w:val="BodyText"/>
        <w:spacing w:before="41" w:after="0"/>
        <w:rPr/>
      </w:pPr>
      <w:r>
        <w:rPr/>
      </w:r>
    </w:p>
    <w:p>
      <w:pPr>
        <w:pStyle w:val="BodyText"/>
        <w:spacing w:lineRule="auto" w:line="298"/>
        <w:ind w:start="545" w:end="1534"/>
        <w:jc w:val="both"/>
        <w:rPr/>
      </w:pPr>
      <w:r>
        <w:rPr>
          <w:color w:val="212133"/>
        </w:rPr>
        <w:t>Commercial network monitoring solutions that offer comparable functionality to KTA include GlassWire (Windows, USD 39/year per PC), Little Snitch (macOS, EUR 45 one-time), and enterprise</w:t>
      </w:r>
      <w:r>
        <w:rPr>
          <w:color w:val="212133"/>
          <w:spacing w:val="-4"/>
        </w:rPr>
        <w:t xml:space="preserve"> </w:t>
      </w:r>
      <w:r>
        <w:rPr>
          <w:color w:val="212133"/>
        </w:rPr>
        <w:t>UEBA</w:t>
      </w:r>
      <w:r>
        <w:rPr>
          <w:color w:val="212133"/>
          <w:spacing w:val="-4"/>
        </w:rPr>
        <w:t xml:space="preserve"> </w:t>
      </w:r>
      <w:r>
        <w:rPr>
          <w:color w:val="212133"/>
        </w:rPr>
        <w:t>(User</w:t>
      </w:r>
      <w:r>
        <w:rPr>
          <w:color w:val="212133"/>
          <w:spacing w:val="-4"/>
        </w:rPr>
        <w:t xml:space="preserve"> </w:t>
      </w:r>
      <w:r>
        <w:rPr>
          <w:color w:val="212133"/>
        </w:rPr>
        <w:t>and</w:t>
      </w:r>
      <w:r>
        <w:rPr>
          <w:color w:val="212133"/>
          <w:spacing w:val="-4"/>
        </w:rPr>
        <w:t xml:space="preserve"> </w:t>
      </w:r>
      <w:r>
        <w:rPr>
          <w:color w:val="212133"/>
        </w:rPr>
        <w:t>Entity</w:t>
      </w:r>
      <w:r>
        <w:rPr>
          <w:color w:val="212133"/>
          <w:spacing w:val="-4"/>
        </w:rPr>
        <w:t xml:space="preserve"> </w:t>
      </w:r>
      <w:r>
        <w:rPr>
          <w:color w:val="212133"/>
        </w:rPr>
        <w:t>Behaviour</w:t>
      </w:r>
      <w:r>
        <w:rPr>
          <w:color w:val="212133"/>
          <w:spacing w:val="-4"/>
        </w:rPr>
        <w:t xml:space="preserve"> </w:t>
      </w:r>
      <w:r>
        <w:rPr>
          <w:color w:val="212133"/>
        </w:rPr>
        <w:t>Analytics)</w:t>
      </w:r>
      <w:r>
        <w:rPr>
          <w:color w:val="212133"/>
          <w:spacing w:val="-4"/>
        </w:rPr>
        <w:t xml:space="preserve"> </w:t>
      </w:r>
      <w:r>
        <w:rPr>
          <w:color w:val="212133"/>
        </w:rPr>
        <w:t>platforms</w:t>
      </w:r>
      <w:r>
        <w:rPr>
          <w:color w:val="212133"/>
          <w:spacing w:val="-4"/>
        </w:rPr>
        <w:t xml:space="preserve"> </w:t>
      </w:r>
      <w:r>
        <w:rPr>
          <w:color w:val="212133"/>
        </w:rPr>
        <w:t>such</w:t>
      </w:r>
      <w:r>
        <w:rPr>
          <w:color w:val="212133"/>
          <w:spacing w:val="-4"/>
        </w:rPr>
        <w:t xml:space="preserve"> </w:t>
      </w:r>
      <w:r>
        <w:rPr>
          <w:color w:val="212133"/>
        </w:rPr>
        <w:t>as</w:t>
      </w:r>
      <w:r>
        <w:rPr>
          <w:color w:val="212133"/>
          <w:spacing w:val="-4"/>
        </w:rPr>
        <w:t xml:space="preserve"> </w:t>
      </w:r>
      <w:r>
        <w:rPr>
          <w:color w:val="212133"/>
        </w:rPr>
        <w:t>Darktrace</w:t>
      </w:r>
      <w:r>
        <w:rPr>
          <w:color w:val="212133"/>
          <w:spacing w:val="-4"/>
        </w:rPr>
        <w:t xml:space="preserve"> </w:t>
      </w:r>
      <w:r>
        <w:rPr>
          <w:color w:val="212133"/>
        </w:rPr>
        <w:t>(enterprise pricing, typically USD 30,000+/year for an organisation). The following table compares KTA against these alternatives.</w:t>
      </w:r>
    </w:p>
    <w:p>
      <w:pPr>
        <w:pStyle w:val="BodyText"/>
        <w:spacing w:before="1" w:after="0"/>
        <w:rPr>
          <w:sz w:val="9"/>
        </w:rPr>
      </w:pPr>
      <w:r>
        <w:rPr>
          <w:sz w:val="9"/>
        </w:rPr>
      </w:r>
    </w:p>
    <w:tbl>
      <w:tblPr>
        <w:tblW w:w="9353" w:type="dxa"/>
        <w:jc w:val="start"/>
        <w:tblInd w:w="278" w:type="dxa"/>
        <w:tblLayout w:type="fixed"/>
        <w:tblCellMar>
          <w:top w:w="0" w:type="dxa"/>
          <w:start w:w="5" w:type="dxa"/>
          <w:bottom w:w="0" w:type="dxa"/>
          <w:end w:w="5" w:type="dxa"/>
        </w:tblCellMar>
      </w:tblPr>
      <w:tblGrid>
        <w:gridCol w:w="1983"/>
        <w:gridCol w:w="1417"/>
        <w:gridCol w:w="1417"/>
        <w:gridCol w:w="1417"/>
        <w:gridCol w:w="3119"/>
      </w:tblGrid>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Feature</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KTA </w:t>
            </w:r>
            <w:r>
              <w:rPr>
                <w:rFonts w:ascii="Arial" w:hAnsi="Arial"/>
                <w:b/>
                <w:color w:val="FFFFFF"/>
                <w:spacing w:val="-4"/>
                <w:sz w:val="18"/>
              </w:rPr>
              <w:t>v7.0</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GlassWire</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Little </w:t>
            </w:r>
            <w:r>
              <w:rPr>
                <w:rFonts w:ascii="Arial" w:hAnsi="Arial"/>
                <w:b/>
                <w:color w:val="FFFFFF"/>
                <w:spacing w:val="-2"/>
                <w:sz w:val="18"/>
              </w:rPr>
              <w:t>Snitch</w:t>
            </w:r>
          </w:p>
        </w:tc>
        <w:tc>
          <w:tcPr>
            <w:tcW w:w="31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0"/>
              <w:rPr>
                <w:rFonts w:ascii="Arial" w:hAnsi="Arial"/>
                <w:b/>
                <w:sz w:val="18"/>
              </w:rPr>
            </w:pPr>
            <w:r>
              <w:rPr>
                <w:rFonts w:ascii="Arial" w:hAnsi="Arial"/>
                <w:b/>
                <w:color w:val="FFFFFF"/>
                <w:spacing w:val="-2"/>
                <w:sz w:val="18"/>
              </w:rPr>
              <w:t>Darktrace</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4"/>
                <w:sz w:val="18"/>
              </w:rPr>
              <w:t>Cost</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87"/>
              <w:rPr>
                <w:sz w:val="18"/>
              </w:rPr>
            </w:pPr>
            <w:r>
              <w:rPr>
                <w:sz w:val="18"/>
              </w:rPr>
              <w:t xml:space="preserve">Free (open </w:t>
            </w:r>
            <w:r>
              <w:rPr>
                <w:spacing w:val="-2"/>
                <w:sz w:val="18"/>
              </w:rPr>
              <w:t>sourc</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73" w:end="0"/>
              <w:rPr>
                <w:sz w:val="18"/>
              </w:rPr>
            </w:pPr>
            <w:r>
              <w:rPr>
                <w:spacing w:val="-28"/>
                <w:sz w:val="18"/>
              </w:rPr>
              <w:t>eU)</w:t>
            </w:r>
            <w:r>
              <w:rPr>
                <w:spacing w:val="-32"/>
                <w:sz w:val="18"/>
              </w:rPr>
              <w:t xml:space="preserve"> </w:t>
            </w:r>
            <w:r>
              <w:rPr>
                <w:spacing w:val="-28"/>
                <w:sz w:val="18"/>
              </w:rPr>
              <w:t>SD</w:t>
            </w:r>
            <w:r>
              <w:rPr>
                <w:spacing w:val="7"/>
                <w:sz w:val="18"/>
              </w:rPr>
              <w:t xml:space="preserve"> </w:t>
            </w:r>
            <w:r>
              <w:rPr>
                <w:spacing w:val="-28"/>
                <w:sz w:val="18"/>
              </w:rPr>
              <w:t>39/year</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101"/>
              <w:jc w:val="end"/>
              <w:rPr>
                <w:sz w:val="18"/>
              </w:rPr>
            </w:pPr>
            <w:r>
              <w:rPr>
                <w:sz w:val="18"/>
              </w:rPr>
              <w:t>EUR 45 one-</w:t>
            </w:r>
            <w:r>
              <w:rPr>
                <w:spacing w:val="-4"/>
                <w:sz w:val="18"/>
              </w:rPr>
              <w:t>time</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USD </w:t>
            </w:r>
            <w:r>
              <w:rPr>
                <w:spacing w:val="-2"/>
                <w:sz w:val="18"/>
              </w:rPr>
              <w:t>30,000+/year</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OS </w:t>
            </w:r>
            <w:r>
              <w:rPr>
                <w:spacing w:val="-2"/>
                <w:sz w:val="18"/>
              </w:rPr>
              <w:t>Support</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87"/>
              <w:rPr>
                <w:sz w:val="18"/>
              </w:rPr>
            </w:pPr>
            <w:r>
              <w:rPr>
                <w:sz w:val="18"/>
              </w:rPr>
              <w:t xml:space="preserve">Linux (Ubuntu </w:t>
            </w:r>
            <w:r>
              <w:rPr>
                <w:spacing w:val="-5"/>
                <w:sz w:val="18"/>
              </w:rPr>
              <w:t>22</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74" w:end="0"/>
              <w:rPr>
                <w:sz w:val="18"/>
              </w:rPr>
            </w:pPr>
            <w:r>
              <w:rPr>
                <w:spacing w:val="12"/>
                <w:sz w:val="18"/>
              </w:rPr>
              <w:t>.</w:t>
            </w:r>
            <w:r>
              <w:rPr>
                <w:spacing w:val="-151"/>
                <w:sz w:val="18"/>
              </w:rPr>
              <w:t>W</w:t>
            </w:r>
            <w:r>
              <w:rPr>
                <w:spacing w:val="16"/>
                <w:sz w:val="18"/>
              </w:rPr>
              <w:t>0</w:t>
            </w:r>
            <w:r>
              <w:rPr>
                <w:spacing w:val="-18"/>
                <w:sz w:val="18"/>
              </w:rPr>
              <w:t>4</w:t>
            </w:r>
            <w:r>
              <w:rPr>
                <w:spacing w:val="9"/>
                <w:sz w:val="18"/>
              </w:rPr>
              <w:t>i</w:t>
            </w:r>
            <w:r>
              <w:rPr>
                <w:spacing w:val="-38"/>
                <w:sz w:val="18"/>
              </w:rPr>
              <w:t>)</w:t>
            </w:r>
            <w:r>
              <w:rPr>
                <w:spacing w:val="16"/>
                <w:sz w:val="18"/>
              </w:rPr>
              <w:t>ndows</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macOS</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Network </w:t>
            </w:r>
            <w:r>
              <w:rPr>
                <w:spacing w:val="-2"/>
                <w:sz w:val="18"/>
              </w:rPr>
              <w:t>appliance</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Per-process </w:t>
            </w:r>
            <w:r>
              <w:rPr>
                <w:spacing w:val="-2"/>
                <w:sz w:val="18"/>
              </w:rPr>
              <w:t>attribution</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Yes </w:t>
            </w:r>
            <w:r>
              <w:rPr>
                <w:spacing w:val="-2"/>
                <w:sz w:val="18"/>
              </w:rPr>
              <w:t>(96.8%)</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Yes </w:t>
            </w:r>
            <w:r>
              <w:rPr>
                <w:spacing w:val="-2"/>
                <w:sz w:val="18"/>
              </w:rPr>
              <w:t>(~99%)</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Yes </w:t>
            </w:r>
            <w:r>
              <w:rPr>
                <w:spacing w:val="-2"/>
                <w:sz w:val="18"/>
              </w:rPr>
              <w:t>(~99%)</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Yes (via endpoint </w:t>
            </w:r>
            <w:r>
              <w:rPr>
                <w:spacing w:val="-2"/>
                <w:sz w:val="18"/>
              </w:rPr>
              <w:t>agent)</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DNS </w:t>
            </w:r>
            <w:r>
              <w:rPr>
                <w:spacing w:val="-2"/>
                <w:sz w:val="18"/>
              </w:rPr>
              <w:t>enrichment</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Yes (in-</w:t>
            </w:r>
            <w:r>
              <w:rPr>
                <w:spacing w:val="-2"/>
                <w:sz w:val="18"/>
              </w:rPr>
              <w:t>kernel)</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29"/>
              <w:jc w:val="end"/>
              <w:rPr>
                <w:sz w:val="18"/>
              </w:rPr>
            </w:pPr>
            <w:r>
              <w:rPr>
                <w:sz w:val="18"/>
              </w:rPr>
              <w:t xml:space="preserve">Yes </w:t>
            </w:r>
            <w:r>
              <w:rPr>
                <w:spacing w:val="-2"/>
                <w:sz w:val="18"/>
              </w:rPr>
              <w:t>(userspace)</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29"/>
              <w:jc w:val="end"/>
              <w:rPr>
                <w:sz w:val="18"/>
              </w:rPr>
            </w:pPr>
            <w:r>
              <w:rPr>
                <w:sz w:val="18"/>
              </w:rPr>
              <w:t xml:space="preserve">Yes </w:t>
            </w:r>
            <w:r>
              <w:rPr>
                <w:spacing w:val="-2"/>
                <w:sz w:val="18"/>
              </w:rPr>
              <w:t>(userspace)</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5"/>
                <w:sz w:val="18"/>
              </w:rPr>
              <w:t>Yes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Geographic </w:t>
            </w:r>
            <w:r>
              <w:rPr>
                <w:spacing w:val="-2"/>
                <w:sz w:val="18"/>
              </w:rPr>
              <w:t>routing</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Yes </w:t>
            </w:r>
            <w:r>
              <w:rPr>
                <w:spacing w:val="-2"/>
                <w:sz w:val="18"/>
              </w:rPr>
              <w:t>(traceroute</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7" w:end="0"/>
              <w:rPr>
                <w:sz w:val="18"/>
              </w:rPr>
            </w:pPr>
            <w:r>
              <w:rPr>
                <w:sz w:val="18"/>
              </w:rPr>
              <w:t>+</w:t>
            </w:r>
            <w:r>
              <w:rPr>
                <w:spacing w:val="-19"/>
                <w:sz w:val="18"/>
              </w:rPr>
              <w:t xml:space="preserve"> </w:t>
            </w:r>
            <w:r>
              <w:rPr>
                <w:spacing w:val="-90"/>
                <w:sz w:val="18"/>
              </w:rPr>
              <w:t>N</w:t>
            </w:r>
            <w:r>
              <w:rPr>
                <w:spacing w:val="-7"/>
                <w:sz w:val="18"/>
              </w:rPr>
              <w:t>G</w:t>
            </w:r>
            <w:r>
              <w:rPr>
                <w:spacing w:val="-50"/>
                <w:sz w:val="18"/>
              </w:rPr>
              <w:t>o</w:t>
            </w:r>
            <w:r>
              <w:rPr>
                <w:spacing w:val="22"/>
                <w:sz w:val="18"/>
              </w:rPr>
              <w:t>eoIP)</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No</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Yes (BGP </w:t>
            </w:r>
            <w:r>
              <w:rPr>
                <w:spacing w:val="-2"/>
                <w:sz w:val="18"/>
              </w:rPr>
              <w:t>feeds)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Anomaly </w:t>
            </w:r>
            <w:r>
              <w:rPr>
                <w:spacing w:val="-2"/>
                <w:sz w:val="18"/>
              </w:rPr>
              <w:t>detection</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5 types, &lt; 2 </w:t>
            </w:r>
            <w:r>
              <w:rPr>
                <w:spacing w:val="-10"/>
                <w:sz w:val="18"/>
              </w:rPr>
              <w:t>s</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Limited </w:t>
            </w:r>
            <w:r>
              <w:rPr>
                <w:spacing w:val="-2"/>
                <w:sz w:val="18"/>
              </w:rPr>
              <w:t>alerts</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Policy-</w:t>
            </w:r>
            <w:r>
              <w:rPr>
                <w:spacing w:val="-2"/>
                <w:sz w:val="18"/>
              </w:rPr>
              <w:t>based</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AI-based, 24+ </w:t>
            </w:r>
            <w:r>
              <w:rPr>
                <w:spacing w:val="-2"/>
                <w:sz w:val="18"/>
              </w:rPr>
              <w:t>types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BGP </w:t>
            </w:r>
            <w:r>
              <w:rPr>
                <w:spacing w:val="-2"/>
                <w:sz w:val="18"/>
              </w:rPr>
              <w:t>monitoring</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16"/>
              <w:rPr>
                <w:sz w:val="18"/>
              </w:rPr>
            </w:pPr>
            <w:r>
              <w:rPr>
                <w:sz w:val="18"/>
              </w:rPr>
              <w:t xml:space="preserve">Endpoint </w:t>
            </w:r>
            <w:r>
              <w:rPr>
                <w:spacing w:val="-2"/>
                <w:sz w:val="18"/>
              </w:rPr>
              <w:t>perspec</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04" w:end="0"/>
              <w:rPr>
                <w:sz w:val="18"/>
              </w:rPr>
            </w:pPr>
            <w:r>
              <w:rPr>
                <w:spacing w:val="-7"/>
                <w:sz w:val="18"/>
              </w:rPr>
              <w:t>tNivoe</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No</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z w:val="18"/>
              </w:rPr>
              <w:t xml:space="preserve">Full BGP feed </w:t>
            </w:r>
            <w:r>
              <w:rPr>
                <w:spacing w:val="-2"/>
                <w:sz w:val="18"/>
              </w:rPr>
              <w:t>integration</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Firewall </w:t>
            </w:r>
            <w:r>
              <w:rPr>
                <w:spacing w:val="-2"/>
                <w:sz w:val="18"/>
              </w:rPr>
              <w:t>integration</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iptables </w:t>
            </w:r>
            <w:r>
              <w:rPr>
                <w:spacing w:val="-2"/>
                <w:sz w:val="18"/>
              </w:rPr>
              <w:t>(Linux)</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87"/>
              <w:jc w:val="end"/>
              <w:rPr>
                <w:sz w:val="18"/>
              </w:rPr>
            </w:pPr>
            <w:r>
              <w:rPr>
                <w:sz w:val="18"/>
              </w:rPr>
              <w:t xml:space="preserve">Windows </w:t>
            </w:r>
            <w:r>
              <w:rPr>
                <w:spacing w:val="-2"/>
                <w:sz w:val="18"/>
              </w:rPr>
              <w:t>Firewal</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63" w:end="0"/>
              <w:rPr>
                <w:sz w:val="18"/>
              </w:rPr>
            </w:pPr>
            <w:r>
              <w:rPr>
                <w:sz w:val="18"/>
              </w:rPr>
              <w:t>lmacOS</w:t>
            </w:r>
            <w:r>
              <w:rPr>
                <w:spacing w:val="17"/>
                <w:sz w:val="18"/>
              </w:rPr>
              <w:t xml:space="preserve"> </w:t>
            </w:r>
            <w:r>
              <w:rPr>
                <w:spacing w:val="-5"/>
                <w:sz w:val="18"/>
              </w:rPr>
              <w:t>PF</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Network-</w:t>
            </w:r>
            <w:r>
              <w:rPr>
                <w:spacing w:val="-2"/>
                <w:sz w:val="18"/>
              </w:rPr>
              <w:t>level</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Open </w:t>
            </w:r>
            <w:r>
              <w:rPr>
                <w:spacing w:val="-2"/>
                <w:sz w:val="18"/>
              </w:rPr>
              <w:t>source</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Yes </w:t>
            </w:r>
            <w:r>
              <w:rPr>
                <w:spacing w:val="-2"/>
                <w:sz w:val="18"/>
              </w:rPr>
              <w:t>(GitHub)</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No</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No</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5"/>
                <w:sz w:val="18"/>
              </w:rPr>
              <w:t>No</w:t>
            </w:r>
          </w:p>
        </w:tc>
      </w:tr>
      <w:tr>
        <w:trPr>
          <w:trHeight w:val="429"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Kernel-level </w:t>
            </w:r>
            <w:r>
              <w:rPr>
                <w:spacing w:val="-2"/>
                <w:sz w:val="18"/>
              </w:rPr>
              <w:t>capture</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Yes </w:t>
            </w:r>
            <w:r>
              <w:rPr>
                <w:spacing w:val="-2"/>
                <w:sz w:val="18"/>
              </w:rPr>
              <w:t>(Netfilter)</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Partial </w:t>
            </w:r>
            <w:r>
              <w:rPr>
                <w:spacing w:val="-2"/>
                <w:sz w:val="18"/>
              </w:rPr>
              <w:t>(WFP)</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Yes </w:t>
            </w:r>
            <w:r>
              <w:rPr>
                <w:spacing w:val="-2"/>
                <w:sz w:val="18"/>
              </w:rPr>
              <w:t>(NKE)</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z w:val="18"/>
              </w:rPr>
              <w:t xml:space="preserve">No (network </w:t>
            </w:r>
            <w:r>
              <w:rPr>
                <w:spacing w:val="-4"/>
                <w:sz w:val="18"/>
              </w:rPr>
              <w:t>tap)</w:t>
            </w:r>
          </w:p>
        </w:tc>
      </w:tr>
    </w:tbl>
    <w:p>
      <w:pPr>
        <w:sectPr>
          <w:type w:val="nextPage"/>
          <w:pgSz w:w="11906" w:h="16838"/>
          <w:pgMar w:left="992" w:right="0" w:gutter="0" w:header="0" w:top="1460" w:footer="0" w:bottom="280"/>
          <w:pgNumType w:fmt="decimal"/>
          <w:formProt w:val="false"/>
          <w:textDirection w:val="lrTb"/>
          <w:docGrid w:type="default" w:linePitch="100" w:charSpace="0"/>
        </w:sectPr>
      </w:pPr>
    </w:p>
    <w:p>
      <w:pPr>
        <w:pStyle w:val="Normal"/>
        <w:spacing w:before="70" w:after="0"/>
        <w:ind w:hanging="0" w:start="2635" w:end="0"/>
        <w:jc w:val="start"/>
        <w:rPr>
          <w:rFonts w:ascii="Arial" w:hAnsi="Arial"/>
          <w:i/>
          <w:sz w:val="18"/>
        </w:rPr>
      </w:pPr>
      <w:r>
        <mc:AlternateContent>
          <mc:Choice Requires="wpg">
            <w:drawing>
              <wp:anchor distT="0" distB="0" distL="0" distR="0" simplePos="0" relativeHeight="18" behindDoc="1" locked="0" layoutInCell="0" allowOverlap="1">
                <wp:simplePos x="0" y="0"/>
                <wp:positionH relativeFrom="page">
                  <wp:posOffset>0</wp:posOffset>
                </wp:positionH>
                <wp:positionV relativeFrom="page">
                  <wp:posOffset>0</wp:posOffset>
                </wp:positionV>
                <wp:extent cx="7560310" cy="10692130"/>
                <wp:effectExtent l="0" t="0" r="0" b="0"/>
                <wp:wrapNone/>
                <wp:docPr id="114" name="Group 249"/>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115" name="Graphic 250"/>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116" name="Graphic 251"/>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49" style="position:absolute;margin-left:0pt;margin-top:0pt;width:595.3pt;height:841.9pt" coordorigin="0,0" coordsize="11906,16838"/>
            </w:pict>
          </mc:Fallback>
        </mc:AlternateContent>
      </w:r>
      <w:r>
        <w:rPr>
          <w:rFonts w:ascii="Arial" w:hAnsi="Arial"/>
          <w:i/>
          <w:color w:val="494969"/>
          <w:sz w:val="18"/>
        </w:rPr>
        <w:t xml:space="preserve">Table 5.E1 — KTA vs commercial alternatives </w:t>
      </w:r>
      <w:r>
        <w:rPr>
          <w:rFonts w:ascii="Arial" w:hAnsi="Arial"/>
          <w:i/>
          <w:color w:val="494969"/>
          <w:spacing w:val="-2"/>
          <w:sz w:val="18"/>
        </w:rPr>
        <w:t>comparison</w:t>
      </w:r>
    </w:p>
    <w:p>
      <w:pPr>
        <w:pStyle w:val="BodyText"/>
        <w:spacing w:lineRule="auto" w:line="298" w:before="195"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KTA's</w:t>
      </w:r>
      <w:r>
        <w:rPr>
          <w:color w:val="212133"/>
          <w:spacing w:val="80"/>
        </w:rPr>
        <w:t xml:space="preserve"> </w:t>
      </w:r>
      <w:r>
        <w:rPr>
          <w:color w:val="212133"/>
        </w:rPr>
        <w:t>most</w:t>
      </w:r>
      <w:r>
        <w:rPr>
          <w:color w:val="212133"/>
          <w:spacing w:val="80"/>
        </w:rPr>
        <w:t xml:space="preserve"> </w:t>
      </w:r>
      <w:r>
        <w:rPr>
          <w:color w:val="212133"/>
        </w:rPr>
        <w:t>distinctive</w:t>
      </w:r>
      <w:r>
        <w:rPr>
          <w:color w:val="212133"/>
          <w:spacing w:val="80"/>
        </w:rPr>
        <w:t xml:space="preserve"> </w:t>
      </w:r>
      <w:r>
        <w:rPr>
          <w:color w:val="212133"/>
        </w:rPr>
        <w:t>advantage</w:t>
      </w:r>
      <w:r>
        <w:rPr>
          <w:color w:val="212133"/>
          <w:spacing w:val="80"/>
        </w:rPr>
        <w:t xml:space="preserve"> </w:t>
      </w:r>
      <w:r>
        <w:rPr>
          <w:color w:val="212133"/>
        </w:rPr>
        <w:t>over</w:t>
      </w:r>
      <w:r>
        <w:rPr>
          <w:color w:val="212133"/>
          <w:spacing w:val="80"/>
        </w:rPr>
        <w:t xml:space="preserve"> </w:t>
      </w:r>
      <w:r>
        <w:rPr>
          <w:color w:val="212133"/>
        </w:rPr>
        <w:t>commercial</w:t>
      </w:r>
      <w:r>
        <w:rPr>
          <w:color w:val="212133"/>
          <w:spacing w:val="80"/>
        </w:rPr>
        <w:t xml:space="preserve"> </w:t>
      </w:r>
      <w:r>
        <w:rPr>
          <w:color w:val="212133"/>
        </w:rPr>
        <w:t>alternatives</w:t>
      </w:r>
      <w:r>
        <w:rPr>
          <w:color w:val="212133"/>
          <w:spacing w:val="80"/>
        </w:rPr>
        <w:t xml:space="preserve"> </w:t>
      </w:r>
      <w:r>
        <w:rPr>
          <w:color w:val="212133"/>
        </w:rPr>
        <w:t>is</w:t>
      </w:r>
      <w:r>
        <w:rPr>
          <w:color w:val="212133"/>
          <w:spacing w:val="80"/>
        </w:rPr>
        <w:t xml:space="preserve"> </w:t>
      </w:r>
      <w:r>
        <w:rPr>
          <w:color w:val="212133"/>
        </w:rPr>
        <w:t>its</w:t>
      </w:r>
      <w:r>
        <w:rPr>
          <w:color w:val="212133"/>
          <w:spacing w:val="80"/>
        </w:rPr>
        <w:t xml:space="preserve"> </w:t>
      </w:r>
      <w:r>
        <w:rPr>
          <w:color w:val="212133"/>
        </w:rPr>
        <w:t>combination</w:t>
      </w:r>
      <w:r>
        <w:rPr>
          <w:color w:val="212133"/>
          <w:spacing w:val="80"/>
        </w:rPr>
        <w:t xml:space="preserve"> </w:t>
      </w:r>
      <w:r>
        <w:rPr>
          <w:color w:val="212133"/>
        </w:rPr>
        <w:t>of open-source availability, Linux kernel-level capture via Netfilter, and geographic route visualisation via TCP traceroute. GlassWire and Little Snitch provide excellent per-process attribution on their respective platforms but do not perform route tracing or geographic hop analysis. Darktrace provides the most sophisticated anomaly detection but at a price point that is inaccessible to individual developers, students, and small enterprises.</w:t>
      </w:r>
    </w:p>
    <w:p>
      <w:pPr>
        <w:pStyle w:val="Heading1"/>
        <w:spacing w:lineRule="auto" w:line="125" w:before="244" w:after="0"/>
        <w:ind w:start="545" w:end="1746"/>
        <w:rPr/>
      </w:pPr>
      <w:r>
        <mc:AlternateContent>
          <mc:Choice Requires="wpg">
            <w:drawing>
              <wp:anchor distT="0" distB="0" distL="0" distR="0" simplePos="0" relativeHeight="188" behindDoc="1" locked="0" layoutInCell="0" allowOverlap="1">
                <wp:simplePos x="0" y="0"/>
                <wp:positionH relativeFrom="page">
                  <wp:posOffset>0</wp:posOffset>
                </wp:positionH>
                <wp:positionV relativeFrom="page">
                  <wp:posOffset>0</wp:posOffset>
                </wp:positionV>
                <wp:extent cx="7560310" cy="10692130"/>
                <wp:effectExtent l="0" t="0" r="0" b="0"/>
                <wp:wrapNone/>
                <wp:docPr id="117" name="Group 252"/>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118" name="Graphic 253"/>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119" name="Graphic 254"/>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52" style="position:absolute;margin-left:0pt;margin-top:0pt;width:595.3pt;height:841.9pt" coordorigin="0,0" coordsize="11906,16838"/>
            </w:pict>
          </mc:Fallback>
        </mc:AlternateContent>
        <mc:AlternateContent>
          <mc:Choice Requires="wps">
            <w:drawing>
              <wp:anchor distT="0" distB="0" distL="0" distR="0" simplePos="0" relativeHeight="189" behindDoc="1" locked="0" layoutInCell="0" allowOverlap="1">
                <wp:simplePos x="0" y="0"/>
                <wp:positionH relativeFrom="page">
                  <wp:posOffset>976630</wp:posOffset>
                </wp:positionH>
                <wp:positionV relativeFrom="paragraph">
                  <wp:posOffset>405765</wp:posOffset>
                </wp:positionV>
                <wp:extent cx="5607685" cy="1270"/>
                <wp:effectExtent l="13335" t="12700" r="12065" b="11430"/>
                <wp:wrapNone/>
                <wp:docPr id="120" name="Graphic 255"/>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CHAPTER</w:t>
      </w:r>
      <w:r>
        <w:rPr>
          <w:color w:val="1C6EF4"/>
          <w:spacing w:val="-11"/>
        </w:rPr>
        <w:t xml:space="preserve"> </w:t>
      </w:r>
      <w:r>
        <w:rPr>
          <w:color w:val="1C6EF4"/>
        </w:rPr>
        <w:t>6</w:t>
      </w:r>
      <w:r>
        <w:rPr>
          <w:color w:val="1C6EF4"/>
          <w:spacing w:val="-11"/>
        </w:rPr>
        <w:t xml:space="preserve"> </w:t>
      </w:r>
      <w:r>
        <w:rPr>
          <w:color w:val="1C6EF4"/>
        </w:rPr>
        <w:t>(EXPANDED)</w:t>
      </w:r>
      <w:r>
        <w:rPr>
          <w:color w:val="1C6EF4"/>
          <w:spacing w:val="-11"/>
        </w:rPr>
        <w:t xml:space="preserve"> </w:t>
      </w:r>
      <w:r>
        <w:rPr>
          <w:color w:val="1C6EF4"/>
        </w:rPr>
        <w:t>Implementation: Code Quality, Patterns, and Challenges</w:t>
      </w:r>
    </w:p>
    <w:p>
      <w:pPr>
        <w:pStyle w:val="BodyText"/>
        <w:rPr>
          <w:rFonts w:ascii="Arial" w:hAnsi="Arial"/>
          <w:b/>
        </w:rPr>
      </w:pPr>
      <w:r>
        <w:rPr>
          <w:rFonts w:ascii="Arial" w:hAnsi="Arial"/>
          <w:b/>
        </w:rPr>
      </w:r>
    </w:p>
    <w:p>
      <w:pPr>
        <w:pStyle w:val="BodyText"/>
        <w:spacing w:before="207" w:after="0"/>
        <w:rPr>
          <w:rFonts w:ascii="Arial" w:hAnsi="Arial"/>
          <w:b/>
        </w:rPr>
      </w:pPr>
      <w:r>
        <w:rPr>
          <w:rFonts w:ascii="Arial" w:hAnsi="Arial"/>
          <w:b/>
        </w:rPr>
      </w:r>
    </w:p>
    <w:p>
      <w:pPr>
        <w:pStyle w:val="BodyText"/>
        <w:spacing w:lineRule="auto" w:line="298"/>
        <w:ind w:start="545" w:end="1534"/>
        <w:jc w:val="both"/>
        <w:rPr/>
      </w:pPr>
      <w:r>
        <w:rPr>
          <w:color w:val="212133"/>
        </w:rPr>
        <w:t xml:space="preserve">KTA's kernel module code adheres to the Linux kernel coding style as described in Documentation/process/coding-style.rst. Key style requirements include: 8-character tab indentation, 80-column line length limit (relaxed to 100 in some cases for readability), K&amp;R; brace placement, lower_case_with_underscores naming for functions and variables, ALL_CAPS for compile-time constants, and mandatory comments for all non-obvious code </w:t>
      </w:r>
      <w:r>
        <w:rPr>
          <w:color w:val="212133"/>
          <w:spacing w:val="-2"/>
        </w:rPr>
        <w:t>paths.</w:t>
      </w:r>
    </w:p>
    <w:p>
      <w:pPr>
        <w:pStyle w:val="BodyText"/>
        <w:spacing w:lineRule="auto" w:line="298" w:before="123" w:after="0"/>
        <w:ind w:start="545" w:end="1534"/>
        <w:jc w:val="both"/>
        <w:rPr/>
      </w:pPr>
      <w:r>
        <w:rPr>
          <w:color w:val="212133"/>
        </w:rPr>
        <w:t>Compliance with these standards is enforced using the checkpatch.pl script included in the kernel source tree. Running checkpatch.pl against KTA's source files before each commit identified several common issues that were corrected: unnecessary parentheses around return values,</w:t>
      </w:r>
      <w:r>
        <w:rPr>
          <w:color w:val="212133"/>
          <w:spacing w:val="-1"/>
        </w:rPr>
        <w:t xml:space="preserve"> </w:t>
      </w:r>
      <w:r>
        <w:rPr>
          <w:color w:val="212133"/>
        </w:rPr>
        <w:t>missing</w:t>
      </w:r>
      <w:r>
        <w:rPr>
          <w:color w:val="212133"/>
          <w:spacing w:val="-1"/>
        </w:rPr>
        <w:t xml:space="preserve"> </w:t>
      </w:r>
      <w:r>
        <w:rPr>
          <w:color w:val="212133"/>
        </w:rPr>
        <w:t>spaces</w:t>
      </w:r>
      <w:r>
        <w:rPr>
          <w:color w:val="212133"/>
          <w:spacing w:val="-1"/>
        </w:rPr>
        <w:t xml:space="preserve"> </w:t>
      </w:r>
      <w:r>
        <w:rPr>
          <w:color w:val="212133"/>
        </w:rPr>
        <w:t>after</w:t>
      </w:r>
      <w:r>
        <w:rPr>
          <w:color w:val="212133"/>
          <w:spacing w:val="-1"/>
        </w:rPr>
        <w:t xml:space="preserve"> </w:t>
      </w:r>
      <w:r>
        <w:rPr>
          <w:color w:val="212133"/>
        </w:rPr>
        <w:t>keywords</w:t>
      </w:r>
      <w:r>
        <w:rPr>
          <w:color w:val="212133"/>
          <w:spacing w:val="-1"/>
        </w:rPr>
        <w:t xml:space="preserve"> </w:t>
      </w:r>
      <w:r>
        <w:rPr>
          <w:color w:val="212133"/>
        </w:rPr>
        <w:t>(if,</w:t>
      </w:r>
      <w:r>
        <w:rPr>
          <w:color w:val="212133"/>
          <w:spacing w:val="-1"/>
        </w:rPr>
        <w:t xml:space="preserve"> </w:t>
      </w:r>
      <w:r>
        <w:rPr>
          <w:color w:val="212133"/>
        </w:rPr>
        <w:t>while,</w:t>
      </w:r>
      <w:r>
        <w:rPr>
          <w:color w:val="212133"/>
          <w:spacing w:val="-1"/>
        </w:rPr>
        <w:t xml:space="preserve"> </w:t>
      </w:r>
      <w:r>
        <w:rPr>
          <w:color w:val="212133"/>
        </w:rPr>
        <w:t>for),</w:t>
      </w:r>
      <w:r>
        <w:rPr>
          <w:color w:val="212133"/>
          <w:spacing w:val="-1"/>
        </w:rPr>
        <w:t xml:space="preserve"> </w:t>
      </w:r>
      <w:r>
        <w:rPr>
          <w:color w:val="212133"/>
        </w:rPr>
        <w:t>and</w:t>
      </w:r>
      <w:r>
        <w:rPr>
          <w:color w:val="212133"/>
          <w:spacing w:val="-1"/>
        </w:rPr>
        <w:t xml:space="preserve"> </w:t>
      </w:r>
      <w:r>
        <w:rPr>
          <w:color w:val="212133"/>
        </w:rPr>
        <w:t>lines</w:t>
      </w:r>
      <w:r>
        <w:rPr>
          <w:color w:val="212133"/>
          <w:spacing w:val="-1"/>
        </w:rPr>
        <w:t xml:space="preserve"> </w:t>
      </w:r>
      <w:r>
        <w:rPr>
          <w:color w:val="212133"/>
        </w:rPr>
        <w:t>exceeding</w:t>
      </w:r>
      <w:r>
        <w:rPr>
          <w:color w:val="212133"/>
          <w:spacing w:val="-1"/>
        </w:rPr>
        <w:t xml:space="preserve"> </w:t>
      </w:r>
      <w:r>
        <w:rPr>
          <w:color w:val="212133"/>
        </w:rPr>
        <w:t>the</w:t>
      </w:r>
      <w:r>
        <w:rPr>
          <w:color w:val="212133"/>
          <w:spacing w:val="-1"/>
        </w:rPr>
        <w:t xml:space="preserve"> </w:t>
      </w:r>
      <w:r>
        <w:rPr>
          <w:color w:val="212133"/>
        </w:rPr>
        <w:t>column</w:t>
      </w:r>
      <w:r>
        <w:rPr>
          <w:color w:val="212133"/>
          <w:spacing w:val="-1"/>
        </w:rPr>
        <w:t xml:space="preserve"> </w:t>
      </w:r>
      <w:r>
        <w:rPr>
          <w:color w:val="212133"/>
        </w:rPr>
        <w:t>limit.</w:t>
      </w:r>
      <w:r>
        <w:rPr>
          <w:color w:val="212133"/>
          <w:spacing w:val="-1"/>
        </w:rPr>
        <w:t xml:space="preserve"> </w:t>
      </w:r>
      <w:r>
        <w:rPr>
          <w:color w:val="212133"/>
        </w:rPr>
        <w:t xml:space="preserve">The final codebase passes checkpatch.pl with zero errors and fewer than five warnings (the warnings are for intentional style deviations, each documented with a comment explaining the </w:t>
      </w:r>
      <w:r>
        <w:rPr>
          <w:color w:val="212133"/>
          <w:spacing w:val="-2"/>
        </w:rPr>
        <w:t>rationale).</w:t>
      </w:r>
    </w:p>
    <w:p>
      <w:pPr>
        <w:pStyle w:val="BodyText"/>
        <w:spacing w:lineRule="auto" w:line="298" w:before="124" w:after="0"/>
        <w:ind w:start="0" w:end="1534"/>
        <w:jc w:val="end"/>
        <w:rPr/>
      </w:pPr>
      <w:r>
        <mc:AlternateContent>
          <mc:Choice Requires="wps">
            <w:drawing>
              <wp:anchor distT="0" distB="0" distL="0" distR="0" simplePos="0" relativeHeight="20" behindDoc="0" locked="0" layoutInCell="0" allowOverlap="1">
                <wp:simplePos x="0" y="0"/>
                <wp:positionH relativeFrom="page">
                  <wp:posOffset>976630</wp:posOffset>
                </wp:positionH>
                <wp:positionV relativeFrom="paragraph">
                  <wp:posOffset>607695</wp:posOffset>
                </wp:positionV>
                <wp:extent cx="148590" cy="1270"/>
                <wp:effectExtent l="4445" t="4445" r="4445" b="3175"/>
                <wp:wrapNone/>
                <wp:docPr id="121" name="Graphic 256"/>
                <a:graphic xmlns:a="http://schemas.openxmlformats.org/drawingml/2006/main">
                  <a:graphicData uri="http://schemas.microsoft.com/office/word/2010/wordprocessingShape">
                    <wps:wsp>
                      <wps:cNvSpPr/>
                      <wps:spPr>
                        <a:xfrm>
                          <a:off x="0" y="0"/>
                          <a:ext cx="148680" cy="1440"/>
                        </a:xfrm>
                        <a:custGeom>
                          <a:avLst/>
                          <a:gdLst>
                            <a:gd name="textAreaLeft" fmla="*/ 0 w 84240"/>
                            <a:gd name="textAreaRight" fmla="*/ 84600 w 84240"/>
                            <a:gd name="textAreaTop" fmla="*/ 0 h 720"/>
                            <a:gd name="textAreaBottom" fmla="*/ 1080 h 720"/>
                          </a:gdLst>
                          <a:ahLst/>
                          <a:cxnLst/>
                          <a:rect l="textAreaLeft" t="textAreaTop" r="textAreaRight" b="textAreaBottom"/>
                          <a:pathLst>
                            <a:path w="148590" h="0">
                              <a:moveTo>
                                <a:pt x="0" y="0"/>
                              </a:moveTo>
                              <a:lnTo>
                                <a:pt x="148325" y="0"/>
                              </a:lnTo>
                            </a:path>
                          </a:pathLst>
                        </a:custGeom>
                        <a:noFill/>
                        <a:ln w="8280">
                          <a:solidFill>
                            <a:srgbClr val="202032"/>
                          </a:solidFill>
                          <a:round/>
                        </a:ln>
                      </wps:spPr>
                      <wps:style>
                        <a:lnRef idx="0"/>
                        <a:fillRef idx="0"/>
                        <a:effectRef idx="0"/>
                        <a:fontRef idx="minor"/>
                      </wps:style>
                      <wps:bodyPr/>
                    </wps:wsp>
                  </a:graphicData>
                </a:graphic>
              </wp:anchor>
            </w:drawing>
          </mc:Choice>
          <mc:Fallback>
            <w:pict/>
          </mc:Fallback>
        </mc:AlternateContent>
      </w:r>
      <w:r>
        <w:rPr>
          <w:color w:val="212133"/>
        </w:rPr>
        <w:t>Static</w:t>
      </w:r>
      <w:r>
        <w:rPr>
          <w:color w:val="212133"/>
          <w:spacing w:val="-1"/>
        </w:rPr>
        <w:t xml:space="preserve"> </w:t>
      </w:r>
      <w:r>
        <w:rPr>
          <w:color w:val="212133"/>
        </w:rPr>
        <w:t>analysis</w:t>
      </w:r>
      <w:r>
        <w:rPr>
          <w:color w:val="212133"/>
          <w:spacing w:val="-1"/>
        </w:rPr>
        <w:t xml:space="preserve"> </w:t>
      </w:r>
      <w:r>
        <w:rPr>
          <w:color w:val="212133"/>
        </w:rPr>
        <w:t>using</w:t>
      </w:r>
      <w:r>
        <w:rPr>
          <w:color w:val="212133"/>
          <w:spacing w:val="-1"/>
        </w:rPr>
        <w:t xml:space="preserve"> </w:t>
      </w:r>
      <w:r>
        <w:rPr>
          <w:color w:val="212133"/>
        </w:rPr>
        <w:t>sparse</w:t>
      </w:r>
      <w:r>
        <w:rPr>
          <w:color w:val="212133"/>
          <w:spacing w:val="-1"/>
        </w:rPr>
        <w:t xml:space="preserve"> </w:t>
      </w:r>
      <w:r>
        <w:rPr>
          <w:color w:val="212133"/>
        </w:rPr>
        <w:t>(the</w:t>
      </w:r>
      <w:r>
        <w:rPr>
          <w:color w:val="212133"/>
          <w:spacing w:val="-1"/>
        </w:rPr>
        <w:t xml:space="preserve"> </w:t>
      </w:r>
      <w:r>
        <w:rPr>
          <w:color w:val="212133"/>
        </w:rPr>
        <w:t>Linux</w:t>
      </w:r>
      <w:r>
        <w:rPr>
          <w:color w:val="212133"/>
          <w:spacing w:val="-1"/>
        </w:rPr>
        <w:t xml:space="preserve"> </w:t>
      </w:r>
      <w:r>
        <w:rPr>
          <w:color w:val="212133"/>
        </w:rPr>
        <w:t>kernel's</w:t>
      </w:r>
      <w:r>
        <w:rPr>
          <w:color w:val="212133"/>
          <w:spacing w:val="-1"/>
        </w:rPr>
        <w:t xml:space="preserve"> </w:t>
      </w:r>
      <w:r>
        <w:rPr>
          <w:color w:val="212133"/>
        </w:rPr>
        <w:t>sparse</w:t>
      </w:r>
      <w:r>
        <w:rPr>
          <w:color w:val="212133"/>
          <w:spacing w:val="-1"/>
        </w:rPr>
        <w:t xml:space="preserve"> </w:t>
      </w:r>
      <w:r>
        <w:rPr>
          <w:color w:val="212133"/>
        </w:rPr>
        <w:t>static</w:t>
      </w:r>
      <w:r>
        <w:rPr>
          <w:color w:val="212133"/>
          <w:spacing w:val="-1"/>
        </w:rPr>
        <w:t xml:space="preserve"> </w:t>
      </w:r>
      <w:r>
        <w:rPr>
          <w:color w:val="212133"/>
        </w:rPr>
        <w:t>analyser,</w:t>
      </w:r>
      <w:r>
        <w:rPr>
          <w:color w:val="212133"/>
          <w:spacing w:val="-1"/>
        </w:rPr>
        <w:t xml:space="preserve"> </w:t>
      </w:r>
      <w:r>
        <w:rPr>
          <w:color w:val="212133"/>
        </w:rPr>
        <w:t>invoked</w:t>
      </w:r>
      <w:r>
        <w:rPr>
          <w:color w:val="212133"/>
          <w:spacing w:val="-1"/>
        </w:rPr>
        <w:t xml:space="preserve"> </w:t>
      </w:r>
      <w:r>
        <w:rPr>
          <w:color w:val="212133"/>
        </w:rPr>
        <w:t>with</w:t>
      </w:r>
      <w:r>
        <w:rPr>
          <w:color w:val="212133"/>
          <w:spacing w:val="-1"/>
        </w:rPr>
        <w:t xml:space="preserve"> </w:t>
      </w:r>
      <w:r>
        <w:rPr>
          <w:color w:val="212133"/>
        </w:rPr>
        <w:t>make</w:t>
      </w:r>
      <w:r>
        <w:rPr>
          <w:color w:val="212133"/>
          <w:spacing w:val="-1"/>
        </w:rPr>
        <w:t xml:space="preserve"> </w:t>
      </w:r>
      <w:r>
        <w:rPr>
          <w:color w:val="212133"/>
        </w:rPr>
        <w:t>C=2) identified</w:t>
      </w:r>
      <w:r>
        <w:rPr>
          <w:color w:val="212133"/>
          <w:spacing w:val="80"/>
        </w:rPr>
        <w:t xml:space="preserve"> </w:t>
      </w:r>
      <w:r>
        <w:rPr>
          <w:color w:val="212133"/>
        </w:rPr>
        <w:t>several</w:t>
      </w:r>
      <w:r>
        <w:rPr>
          <w:color w:val="212133"/>
          <w:spacing w:val="80"/>
        </w:rPr>
        <w:t xml:space="preserve"> </w:t>
      </w:r>
      <w:r>
        <w:rPr>
          <w:color w:val="212133"/>
        </w:rPr>
        <w:t>instances</w:t>
      </w:r>
      <w:r>
        <w:rPr>
          <w:color w:val="212133"/>
          <w:spacing w:val="80"/>
        </w:rPr>
        <w:t xml:space="preserve"> </w:t>
      </w:r>
      <w:r>
        <w:rPr>
          <w:color w:val="212133"/>
        </w:rPr>
        <w:t>where</w:t>
      </w:r>
      <w:r>
        <w:rPr>
          <w:color w:val="212133"/>
          <w:spacing w:val="80"/>
        </w:rPr>
        <w:t xml:space="preserve"> </w:t>
      </w:r>
      <w:r>
        <w:rPr>
          <w:color w:val="212133"/>
        </w:rPr>
        <w:t>pointer</w:t>
      </w:r>
      <w:r>
        <w:rPr>
          <w:color w:val="212133"/>
          <w:spacing w:val="80"/>
        </w:rPr>
        <w:t xml:space="preserve"> </w:t>
      </w:r>
      <w:r>
        <w:rPr>
          <w:color w:val="212133"/>
        </w:rPr>
        <w:t>types</w:t>
      </w:r>
      <w:r>
        <w:rPr>
          <w:color w:val="212133"/>
          <w:spacing w:val="80"/>
        </w:rPr>
        <w:t xml:space="preserve"> </w:t>
      </w:r>
      <w:r>
        <w:rPr>
          <w:color w:val="212133"/>
        </w:rPr>
        <w:t>were</w:t>
      </w:r>
      <w:r>
        <w:rPr>
          <w:color w:val="212133"/>
          <w:spacing w:val="80"/>
        </w:rPr>
        <w:t xml:space="preserve"> </w:t>
      </w:r>
      <w:r>
        <w:rPr>
          <w:color w:val="212133"/>
        </w:rPr>
        <w:t>not</w:t>
      </w:r>
      <w:r>
        <w:rPr>
          <w:color w:val="212133"/>
          <w:spacing w:val="80"/>
        </w:rPr>
        <w:t xml:space="preserve"> </w:t>
      </w:r>
      <w:r>
        <w:rPr>
          <w:color w:val="212133"/>
        </w:rPr>
        <w:t>correctly</w:t>
      </w:r>
      <w:r>
        <w:rPr>
          <w:color w:val="212133"/>
          <w:spacing w:val="80"/>
        </w:rPr>
        <w:t xml:space="preserve"> </w:t>
      </w:r>
      <w:r>
        <w:rPr>
          <w:color w:val="212133"/>
        </w:rPr>
        <w:t>annotated</w:t>
      </w:r>
      <w:r>
        <w:rPr>
          <w:color w:val="212133"/>
          <w:spacing w:val="80"/>
        </w:rPr>
        <w:t xml:space="preserve"> </w:t>
      </w:r>
      <w:r>
        <w:rPr>
          <w:color w:val="212133"/>
        </w:rPr>
        <w:t>with</w:t>
      </w:r>
      <w:r>
        <w:rPr>
          <w:color w:val="212133"/>
          <w:spacing w:val="80"/>
        </w:rPr>
        <w:t xml:space="preserve"> </w:t>
      </w:r>
      <w:r>
        <w:rPr>
          <w:color w:val="212133"/>
        </w:rPr>
        <w:t>the iomem,</w:t>
      </w:r>
      <w:r>
        <w:rPr>
          <w:color w:val="212133"/>
          <w:spacing w:val="40"/>
        </w:rPr>
        <w:t xml:space="preserve"> </w:t>
      </w:r>
      <w:r>
        <w:rPr/>
        <w:drawing>
          <wp:inline distT="0" distB="0" distL="0" distR="0">
            <wp:extent cx="148590" cy="14605"/>
            <wp:effectExtent l="0" t="0" r="0" b="0"/>
            <wp:docPr id="122" name="Imag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 257"/>
                    <pic:cNvPicPr>
                      <a:picLocks noChangeAspect="1" noChangeArrowheads="1"/>
                    </pic:cNvPicPr>
                  </pic:nvPicPr>
                  <pic:blipFill>
                    <a:blip r:embed="rId11"/>
                    <a:stretch>
                      <a:fillRect/>
                    </a:stretch>
                  </pic:blipFill>
                  <pic:spPr bwMode="auto">
                    <a:xfrm>
                      <a:off x="0" y="0"/>
                      <a:ext cx="148590" cy="14605"/>
                    </a:xfrm>
                    <a:prstGeom prst="rect">
                      <a:avLst/>
                    </a:prstGeom>
                    <a:noFill/>
                  </pic:spPr>
                </pic:pic>
              </a:graphicData>
            </a:graphic>
          </wp:inline>
        </w:drawing>
      </w:r>
      <w:r>
        <w:rPr>
          <w:color w:val="212133"/>
        </w:rPr>
        <w:t>user,</w:t>
      </w:r>
      <w:r>
        <w:rPr>
          <w:color w:val="212133"/>
          <w:spacing w:val="40"/>
        </w:rPr>
        <w:t xml:space="preserve"> </w:t>
      </w:r>
      <w:r>
        <w:rPr>
          <w:color w:val="212133"/>
        </w:rPr>
        <w:t>or</w:t>
      </w:r>
      <w:r>
        <w:rPr>
          <w:color w:val="212133"/>
          <w:spacing w:val="40"/>
        </w:rPr>
        <w:t xml:space="preserve"> </w:t>
      </w:r>
      <w:r>
        <w:rPr/>
        <w:drawing>
          <wp:inline distT="0" distB="0" distL="0" distR="0">
            <wp:extent cx="148590" cy="14605"/>
            <wp:effectExtent l="0" t="0" r="0" b="0"/>
            <wp:docPr id="123" name="Imag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 258"/>
                    <pic:cNvPicPr>
                      <a:picLocks noChangeAspect="1" noChangeArrowheads="1"/>
                    </pic:cNvPicPr>
                  </pic:nvPicPr>
                  <pic:blipFill>
                    <a:blip r:embed="rId12"/>
                    <a:stretch>
                      <a:fillRect/>
                    </a:stretch>
                  </pic:blipFill>
                  <pic:spPr bwMode="auto">
                    <a:xfrm>
                      <a:off x="0" y="0"/>
                      <a:ext cx="148590" cy="14605"/>
                    </a:xfrm>
                    <a:prstGeom prst="rect">
                      <a:avLst/>
                    </a:prstGeom>
                    <a:noFill/>
                  </pic:spPr>
                </pic:pic>
              </a:graphicData>
            </a:graphic>
          </wp:inline>
        </w:drawing>
      </w:r>
      <w:r>
        <w:rPr>
          <w:color w:val="212133"/>
        </w:rPr>
        <w:t>rcu</w:t>
      </w:r>
      <w:r>
        <w:rPr>
          <w:color w:val="212133"/>
          <w:spacing w:val="40"/>
        </w:rPr>
        <w:t xml:space="preserve"> </w:t>
      </w:r>
      <w:r>
        <w:rPr>
          <w:color w:val="212133"/>
        </w:rPr>
        <w:t>qualifiers</w:t>
      </w:r>
      <w:r>
        <w:rPr>
          <w:color w:val="212133"/>
          <w:spacing w:val="40"/>
        </w:rPr>
        <w:t xml:space="preserve"> </w:t>
      </w:r>
      <w:r>
        <w:rPr>
          <w:color w:val="212133"/>
        </w:rPr>
        <w:t>that</w:t>
      </w:r>
      <w:r>
        <w:rPr>
          <w:color w:val="212133"/>
          <w:spacing w:val="40"/>
        </w:rPr>
        <w:t xml:space="preserve"> </w:t>
      </w:r>
      <w:r>
        <w:rPr>
          <w:color w:val="212133"/>
        </w:rPr>
        <w:t>sparse</w:t>
      </w:r>
      <w:r>
        <w:rPr>
          <w:color w:val="212133"/>
          <w:spacing w:val="40"/>
        </w:rPr>
        <w:t xml:space="preserve"> </w:t>
      </w:r>
      <w:r>
        <w:rPr>
          <w:color w:val="212133"/>
        </w:rPr>
        <w:t>uses</w:t>
      </w:r>
      <w:r>
        <w:rPr>
          <w:color w:val="212133"/>
          <w:spacing w:val="40"/>
        </w:rPr>
        <w:t xml:space="preserve"> </w:t>
      </w:r>
      <w:r>
        <w:rPr>
          <w:color w:val="212133"/>
        </w:rPr>
        <w:t>to</w:t>
      </w:r>
      <w:r>
        <w:rPr>
          <w:color w:val="212133"/>
          <w:spacing w:val="40"/>
        </w:rPr>
        <w:t xml:space="preserve"> </w:t>
      </w:r>
      <w:r>
        <w:rPr>
          <w:color w:val="212133"/>
        </w:rPr>
        <w:t>track</w:t>
      </w:r>
      <w:r>
        <w:rPr>
          <w:color w:val="212133"/>
          <w:spacing w:val="40"/>
        </w:rPr>
        <w:t xml:space="preserve"> </w:t>
      </w:r>
      <w:r>
        <w:rPr>
          <w:color w:val="212133"/>
        </w:rPr>
        <w:t>pointer</w:t>
      </w:r>
      <w:r>
        <w:rPr>
          <w:color w:val="212133"/>
          <w:spacing w:val="40"/>
        </w:rPr>
        <w:t xml:space="preserve"> </w:t>
      </w:r>
      <w:r>
        <w:rPr>
          <w:color w:val="212133"/>
        </w:rPr>
        <w:t>provenance.</w:t>
      </w:r>
      <w:r>
        <w:rPr>
          <w:color w:val="212133"/>
          <w:spacing w:val="40"/>
        </w:rPr>
        <w:t xml:space="preserve"> </w:t>
      </w:r>
      <w:r>
        <w:rPr>
          <w:color w:val="212133"/>
        </w:rPr>
        <w:t xml:space="preserve">These annotations were added to the dns_parser.c and packet_parser.c source files to improve code correctness documentation and allow sparse to verify proper usage of RCU-protected </w:t>
      </w:r>
      <w:r>
        <w:rPr>
          <w:color w:val="212133"/>
          <w:spacing w:val="-2"/>
        </w:rPr>
        <w:t>pointers.</w:t>
      </w:r>
    </w:p>
    <w:p>
      <w:pPr>
        <w:pStyle w:val="BodyText"/>
        <w:rPr/>
      </w:pPr>
      <w:r>
        <w:rPr/>
      </w:r>
    </w:p>
    <w:p>
      <w:pPr>
        <w:pStyle w:val="BodyText"/>
        <w:spacing w:before="40" w:after="0"/>
        <w:rPr/>
      </w:pPr>
      <w:r>
        <w:rPr/>
      </w:r>
    </w:p>
    <w:p>
      <w:pPr>
        <w:pStyle w:val="BodyText"/>
        <w:spacing w:lineRule="auto" w:line="298"/>
        <w:ind w:start="545" w:end="1534"/>
        <w:jc w:val="both"/>
        <w:rPr>
          <w:color w:val="212133"/>
        </w:rPr>
      </w:pPr>
      <w:r>
        <w:rPr>
          <w:color w:val="212133"/>
        </w:rPr>
        <w:t>One of the most significant implementation challenges encountered during KTA development was the removal of the get_mm_exe_file() kernel API in Linux 6.7 (commit 47b9f88c5, "mm: remove get_mm_exe_file()", authored by Lorenzo Stoakes in November 2023). This function was used in KTA v4.0 through v6.0 to obtain the executable file path for a process's memory map, which is then used to display the full executable path in the GUI's Processes tab.</w:t>
      </w:r>
    </w:p>
    <w:p>
      <w:pPr>
        <w:pStyle w:val="BodyText"/>
        <w:spacing w:lineRule="auto" w:line="298" w:before="123" w:after="0"/>
        <w:ind w:start="545" w:end="1534"/>
        <w:jc w:val="both"/>
        <w:rPr/>
      </w:pPr>
      <w:r>
        <w:rPr>
          <w:color w:val="212133"/>
        </w:rPr>
        <w:t>The removal was motivated by a desire to simplify the mm_struct (memory map structure) API and</w:t>
      </w:r>
      <w:r>
        <w:rPr>
          <w:color w:val="212133"/>
          <w:spacing w:val="-3"/>
        </w:rPr>
        <w:t xml:space="preserve"> </w:t>
      </w:r>
      <w:r>
        <w:rPr>
          <w:color w:val="212133"/>
        </w:rPr>
        <w:t>encourage</w:t>
      </w:r>
      <w:r>
        <w:rPr>
          <w:color w:val="212133"/>
          <w:spacing w:val="-3"/>
        </w:rPr>
        <w:t xml:space="preserve"> </w:t>
      </w:r>
      <w:r>
        <w:rPr>
          <w:color w:val="212133"/>
        </w:rPr>
        <w:t>direct</w:t>
      </w:r>
      <w:r>
        <w:rPr>
          <w:color w:val="212133"/>
          <w:spacing w:val="-3"/>
        </w:rPr>
        <w:t xml:space="preserve"> </w:t>
      </w:r>
      <w:r>
        <w:rPr>
          <w:color w:val="212133"/>
        </w:rPr>
        <w:t>use</w:t>
      </w:r>
      <w:r>
        <w:rPr>
          <w:color w:val="212133"/>
          <w:spacing w:val="-3"/>
        </w:rPr>
        <w:t xml:space="preserve"> </w:t>
      </w:r>
      <w:r>
        <w:rPr>
          <w:color w:val="212133"/>
        </w:rPr>
        <w:t>of</w:t>
      </w:r>
      <w:r>
        <w:rPr>
          <w:color w:val="212133"/>
          <w:spacing w:val="-3"/>
        </w:rPr>
        <w:t xml:space="preserve"> </w:t>
      </w:r>
      <w:r>
        <w:rPr>
          <w:color w:val="212133"/>
        </w:rPr>
        <w:t>the</w:t>
      </w:r>
      <w:r>
        <w:rPr>
          <w:color w:val="212133"/>
          <w:spacing w:val="-3"/>
        </w:rPr>
        <w:t xml:space="preserve"> </w:t>
      </w:r>
      <w:r>
        <w:rPr>
          <w:color w:val="212133"/>
        </w:rPr>
        <w:t>RCU-protected</w:t>
      </w:r>
      <w:r>
        <w:rPr>
          <w:color w:val="212133"/>
          <w:spacing w:val="-3"/>
        </w:rPr>
        <w:t xml:space="preserve"> </w:t>
      </w:r>
      <w:r>
        <w:rPr>
          <w:color w:val="212133"/>
        </w:rPr>
        <w:t>mm-&gt;exe_file</w:t>
      </w:r>
      <w:r>
        <w:rPr>
          <w:color w:val="212133"/>
          <w:spacing w:val="-3"/>
        </w:rPr>
        <w:t xml:space="preserve"> </w:t>
      </w:r>
      <w:r>
        <w:rPr>
          <w:color w:val="212133"/>
        </w:rPr>
        <w:t>pointer.</w:t>
      </w:r>
      <w:r>
        <w:rPr>
          <w:color w:val="212133"/>
          <w:spacing w:val="-3"/>
        </w:rPr>
        <w:t xml:space="preserve"> </w:t>
      </w:r>
      <w:r>
        <w:rPr>
          <w:color w:val="212133"/>
        </w:rPr>
        <w:t>The</w:t>
      </w:r>
      <w:r>
        <w:rPr>
          <w:color w:val="212133"/>
          <w:spacing w:val="-3"/>
        </w:rPr>
        <w:t xml:space="preserve"> </w:t>
      </w:r>
      <w:r>
        <w:rPr>
          <w:color w:val="212133"/>
        </w:rPr>
        <w:t>correct</w:t>
      </w:r>
      <w:r>
        <w:rPr>
          <w:color w:val="212133"/>
          <w:spacing w:val="-3"/>
        </w:rPr>
        <w:t xml:space="preserve"> </w:t>
      </w:r>
      <w:r>
        <w:rPr>
          <w:color w:val="212133"/>
        </w:rPr>
        <w:t>replacement pattern requires acquiring the RCU read lock before dereferencing mm-&gt;exe_file, and holding the lock for the duration of any operations on the file pointer.</w:t>
      </w:r>
    </w:p>
    <w:p>
      <w:pPr>
        <w:pStyle w:val="BodyText"/>
        <w:spacing w:before="5" w:after="0"/>
        <w:rPr>
          <w:sz w:val="7"/>
        </w:rPr>
      </w:pPr>
      <w:r>
        <w:rPr>
          <w:sz w:val="7"/>
        </w:rPr>
        <mc:AlternateContent>
          <mc:Choice Requires="wps">
            <w:drawing>
              <wp:anchor distT="0" distB="635" distL="0" distR="0" simplePos="0" relativeHeight="190" behindDoc="1" locked="0" layoutInCell="0" allowOverlap="1">
                <wp:simplePos x="0" y="0"/>
                <wp:positionH relativeFrom="page">
                  <wp:posOffset>1128395</wp:posOffset>
                </wp:positionH>
                <wp:positionV relativeFrom="paragraph">
                  <wp:posOffset>69215</wp:posOffset>
                </wp:positionV>
                <wp:extent cx="5455285" cy="1155700"/>
                <wp:effectExtent l="0" t="0" r="0" b="0"/>
                <wp:wrapTopAndBottom/>
                <wp:docPr id="124" name="Textbox 259"/>
                <a:graphic xmlns:a="http://schemas.openxmlformats.org/drawingml/2006/main">
                  <a:graphicData uri="http://schemas.microsoft.com/office/word/2010/wordprocessingShape">
                    <wps:wsp>
                      <wps:cNvSpPr/>
                      <wps:spPr>
                        <a:xfrm>
                          <a:off x="0" y="0"/>
                          <a:ext cx="5455440" cy="1155600"/>
                        </a:xfrm>
                        <a:prstGeom prst="rect">
                          <a:avLst/>
                        </a:prstGeom>
                        <a:solidFill>
                          <a:srgbClr val="f4f6ff"/>
                        </a:solidFill>
                        <a:ln w="0">
                          <a:noFill/>
                        </a:ln>
                      </wps:spPr>
                      <wps:style>
                        <a:lnRef idx="0"/>
                        <a:fillRef idx="0"/>
                        <a:effectRef idx="0"/>
                        <a:fontRef idx="minor"/>
                      </wps:style>
                      <wps:txbx>
                        <w:txbxContent>
                          <w:p>
                            <w:pPr>
                              <w:pStyle w:val="FrameContents"/>
                              <w:spacing w:lineRule="auto" w:line="307" w:before="30" w:after="0"/>
                              <w:ind w:hanging="0" w:start="0" w:end="0"/>
                              <w:jc w:val="start"/>
                              <w:rPr>
                                <w:rFonts w:ascii="Courier New" w:hAnsi="Courier New"/>
                                <w:color w:val="000000"/>
                                <w:sz w:val="18"/>
                              </w:rPr>
                            </w:pPr>
                            <w:r>
                              <w:rPr>
                                <w:rFonts w:ascii="Courier New" w:hAnsi="Courier New"/>
                                <w:color w:val="212133"/>
                                <w:sz w:val="18"/>
                              </w:rPr>
                              <w:t>/*</w:t>
                            </w:r>
                            <w:r>
                              <w:rPr>
                                <w:rFonts w:ascii="Courier New" w:hAnsi="Courier New"/>
                                <w:color w:val="212133"/>
                                <w:spacing w:val="-4"/>
                                <w:sz w:val="18"/>
                              </w:rPr>
                              <w:t xml:space="preserve"> </w:t>
                            </w:r>
                            <w:r>
                              <w:rPr>
                                <w:rFonts w:ascii="Courier New" w:hAnsi="Courier New"/>
                                <w:color w:val="212133"/>
                                <w:sz w:val="18"/>
                              </w:rPr>
                              <w:t>v6.0</w:t>
                            </w:r>
                            <w:r>
                              <w:rPr>
                                <w:rFonts w:ascii="Courier New" w:hAnsi="Courier New"/>
                                <w:color w:val="212133"/>
                                <w:spacing w:val="-4"/>
                                <w:sz w:val="18"/>
                              </w:rPr>
                              <w:t xml:space="preserve"> </w:t>
                            </w:r>
                            <w:r>
                              <w:rPr>
                                <w:rFonts w:ascii="Courier New" w:hAnsi="Courier New"/>
                                <w:color w:val="212133"/>
                                <w:sz w:val="18"/>
                              </w:rPr>
                              <w:t>code</w:t>
                            </w:r>
                            <w:r>
                              <w:rPr>
                                <w:rFonts w:ascii="Courier New" w:hAnsi="Courier New"/>
                                <w:color w:val="212133"/>
                                <w:spacing w:val="-4"/>
                                <w:sz w:val="18"/>
                              </w:rPr>
                              <w:t xml:space="preserve"> </w:t>
                            </w:r>
                            <w:r>
                              <w:rPr>
                                <w:rFonts w:ascii="Courier New" w:hAnsi="Courier New"/>
                                <w:color w:val="212133"/>
                                <w:sz w:val="18"/>
                              </w:rPr>
                              <w:t>(kernel</w:t>
                            </w:r>
                            <w:r>
                              <w:rPr>
                                <w:rFonts w:ascii="Courier New" w:hAnsi="Courier New"/>
                                <w:color w:val="212133"/>
                                <w:spacing w:val="-4"/>
                                <w:sz w:val="18"/>
                              </w:rPr>
                              <w:t xml:space="preserve"> </w:t>
                            </w:r>
                            <w:r>
                              <w:rPr>
                                <w:rFonts w:ascii="Courier New" w:hAnsi="Courier New"/>
                                <w:color w:val="212133"/>
                                <w:sz w:val="18"/>
                              </w:rPr>
                              <w:t>&lt;</w:t>
                            </w:r>
                            <w:r>
                              <w:rPr>
                                <w:rFonts w:ascii="Courier New" w:hAnsi="Courier New"/>
                                <w:color w:val="212133"/>
                                <w:spacing w:val="-4"/>
                                <w:sz w:val="18"/>
                              </w:rPr>
                              <w:t xml:space="preserve"> </w:t>
                            </w:r>
                            <w:r>
                              <w:rPr>
                                <w:rFonts w:ascii="Courier New" w:hAnsi="Courier New"/>
                                <w:color w:val="212133"/>
                                <w:sz w:val="18"/>
                              </w:rPr>
                              <w:t>6.7):</w:t>
                            </w:r>
                            <w:r>
                              <w:rPr>
                                <w:rFonts w:ascii="Courier New" w:hAnsi="Courier New"/>
                                <w:color w:val="212133"/>
                                <w:spacing w:val="-4"/>
                                <w:sz w:val="18"/>
                              </w:rPr>
                              <w:t xml:space="preserve"> </w:t>
                            </w:r>
                            <w:r>
                              <w:rPr>
                                <w:rFonts w:ascii="Courier New" w:hAnsi="Courier New"/>
                                <w:color w:val="212133"/>
                                <w:sz w:val="18"/>
                              </w:rPr>
                              <w:t>*/</w:t>
                            </w:r>
                            <w:r>
                              <w:rPr>
                                <w:rFonts w:ascii="Courier New" w:hAnsi="Courier New"/>
                                <w:color w:val="212133"/>
                                <w:spacing w:val="-4"/>
                                <w:sz w:val="18"/>
                              </w:rPr>
                              <w:t xml:space="preserve"> </w:t>
                            </w:r>
                            <w:r>
                              <w:rPr>
                                <w:rFonts w:ascii="Courier New" w:hAnsi="Courier New"/>
                                <w:color w:val="212133"/>
                                <w:sz w:val="18"/>
                              </w:rPr>
                              <w:t>struct</w:t>
                            </w:r>
                            <w:r>
                              <w:rPr>
                                <w:rFonts w:ascii="Courier New" w:hAnsi="Courier New"/>
                                <w:color w:val="212133"/>
                                <w:spacing w:val="-4"/>
                                <w:sz w:val="18"/>
                              </w:rPr>
                              <w:t xml:space="preserve"> </w:t>
                            </w:r>
                            <w:r>
                              <w:rPr>
                                <w:rFonts w:ascii="Courier New" w:hAnsi="Courier New"/>
                                <w:color w:val="212133"/>
                                <w:sz w:val="18"/>
                              </w:rPr>
                              <w:t>file</w:t>
                            </w:r>
                            <w:r>
                              <w:rPr>
                                <w:rFonts w:ascii="Courier New" w:hAnsi="Courier New"/>
                                <w:color w:val="212133"/>
                                <w:spacing w:val="-4"/>
                                <w:sz w:val="18"/>
                              </w:rPr>
                              <w:t xml:space="preserve"> </w:t>
                            </w:r>
                            <w:r>
                              <w:rPr>
                                <w:rFonts w:ascii="Courier New" w:hAnsi="Courier New"/>
                                <w:color w:val="212133"/>
                                <w:sz w:val="18"/>
                              </w:rPr>
                              <w:t>*exe_file</w:t>
                            </w:r>
                            <w:r>
                              <w:rPr>
                                <w:rFonts w:ascii="Courier New" w:hAnsi="Courier New"/>
                                <w:color w:val="212133"/>
                                <w:spacing w:val="-4"/>
                                <w:sz w:val="18"/>
                              </w:rPr>
                              <w:t xml:space="preserve"> </w:t>
                            </w:r>
                            <w:r>
                              <w:rPr>
                                <w:rFonts w:ascii="Courier New" w:hAnsi="Courier New"/>
                                <w:color w:val="212133"/>
                                <w:sz w:val="18"/>
                              </w:rPr>
                              <w:t>=</w:t>
                            </w:r>
                            <w:r>
                              <w:rPr>
                                <w:rFonts w:ascii="Courier New" w:hAnsi="Courier New"/>
                                <w:color w:val="212133"/>
                                <w:spacing w:val="-4"/>
                                <w:sz w:val="18"/>
                              </w:rPr>
                              <w:t xml:space="preserve"> </w:t>
                            </w:r>
                            <w:r>
                              <w:rPr>
                                <w:rFonts w:ascii="Courier New" w:hAnsi="Courier New"/>
                                <w:color w:val="212133"/>
                                <w:sz w:val="18"/>
                              </w:rPr>
                              <w:t>get_mm_exe_file(mm);</w:t>
                            </w:r>
                            <w:r>
                              <w:rPr>
                                <w:rFonts w:ascii="Courier New" w:hAnsi="Courier New"/>
                                <w:color w:val="212133"/>
                                <w:spacing w:val="-4"/>
                                <w:sz w:val="18"/>
                              </w:rPr>
                              <w:t xml:space="preserve"> </w:t>
                            </w:r>
                            <w:r>
                              <w:rPr>
                                <w:rFonts w:ascii="Courier New" w:hAnsi="Courier New"/>
                                <w:color w:val="212133"/>
                                <w:sz w:val="18"/>
                              </w:rPr>
                              <w:t>if (exe_file) { char *path = d_path(&amp;exe;_file-&gt;f_path, buf, PATH_MAX); fput(exe_file); /* release reference */ } /* v7.0 code (kernel &gt;= 6.7): */ rcu_read_lock(); exe_file = rcu_dereference(mm-&gt;exe_file); if (exe_file &amp;&amp; get_file_rcu(exe_file)) { rcu_read_unlock(); char *path =</w:t>
                            </w:r>
                          </w:p>
                          <w:p>
                            <w:pPr>
                              <w:pStyle w:val="FrameContents"/>
                              <w:spacing w:lineRule="exact" w:line="199" w:before="0" w:after="0"/>
                              <w:ind w:hanging="0" w:start="0" w:end="0"/>
                              <w:jc w:val="start"/>
                              <w:rPr>
                                <w:rFonts w:ascii="Courier New" w:hAnsi="Courier New"/>
                                <w:color w:val="000000"/>
                                <w:sz w:val="18"/>
                              </w:rPr>
                            </w:pPr>
                            <w:r>
                              <w:rPr>
                                <w:rFonts w:ascii="Courier New" w:hAnsi="Courier New"/>
                                <w:color w:val="212133"/>
                                <w:sz w:val="18"/>
                              </w:rPr>
                              <w:t xml:space="preserve">d_path(&amp;exe;_file-&gt;f_path, buf, PATH_MAX); fput(exe_file); } else </w:t>
                            </w:r>
                            <w:r>
                              <w:rPr>
                                <w:rFonts w:ascii="Courier New" w:hAnsi="Courier New"/>
                                <w:color w:val="212133"/>
                                <w:spacing w:val="-10"/>
                                <w:sz w:val="18"/>
                              </w:rPr>
                              <w:t>{</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 xml:space="preserve">rcu_read_unlock(); </w:t>
                            </w:r>
                            <w:r>
                              <w:rPr>
                                <w:rFonts w:ascii="Courier New" w:hAnsi="Courier New"/>
                                <w:color w:val="212133"/>
                                <w:spacing w:val="-10"/>
                                <w:sz w:val="18"/>
                              </w:rPr>
                              <w:t>}</w:t>
                            </w:r>
                          </w:p>
                        </w:txbxContent>
                      </wps:txbx>
                      <wps:bodyPr lIns="0" rIns="0" tIns="0" bIns="0" anchor="t">
                        <a:noAutofit/>
                      </wps:bodyPr>
                    </wps:wsp>
                  </a:graphicData>
                </a:graphic>
              </wp:anchor>
            </w:drawing>
          </mc:Choice>
          <mc:Fallback>
            <w:pict>
              <v:rect id="shape_0" fillcolor="#f4f6ff" stroked="f" o:allowincell="f" style="position:absolute;margin-left:88.85pt;margin-top:5.45pt;width:429.5pt;height:90.95pt;mso-wrap-style:square;v-text-anchor:top;mso-position-horizontal-relative:page">
                <v:fill o:detectmouseclick="t" type="solid" color2="#0b0900"/>
                <v:stroke color="#3465a4" joinstyle="round" endcap="flat"/>
                <v:textbox>
                  <w:txbxContent>
                    <w:p>
                      <w:pPr>
                        <w:pStyle w:val="FrameContents"/>
                        <w:spacing w:lineRule="auto" w:line="307" w:before="30" w:after="0"/>
                        <w:ind w:hanging="0" w:start="0" w:end="0"/>
                        <w:jc w:val="start"/>
                        <w:rPr>
                          <w:rFonts w:ascii="Courier New" w:hAnsi="Courier New"/>
                          <w:color w:val="000000"/>
                          <w:sz w:val="18"/>
                        </w:rPr>
                      </w:pPr>
                      <w:r>
                        <w:rPr>
                          <w:rFonts w:ascii="Courier New" w:hAnsi="Courier New"/>
                          <w:color w:val="212133"/>
                          <w:sz w:val="18"/>
                        </w:rPr>
                        <w:t>/*</w:t>
                      </w:r>
                      <w:r>
                        <w:rPr>
                          <w:rFonts w:ascii="Courier New" w:hAnsi="Courier New"/>
                          <w:color w:val="212133"/>
                          <w:spacing w:val="-4"/>
                          <w:sz w:val="18"/>
                        </w:rPr>
                        <w:t xml:space="preserve"> </w:t>
                      </w:r>
                      <w:r>
                        <w:rPr>
                          <w:rFonts w:ascii="Courier New" w:hAnsi="Courier New"/>
                          <w:color w:val="212133"/>
                          <w:sz w:val="18"/>
                        </w:rPr>
                        <w:t>v6.0</w:t>
                      </w:r>
                      <w:r>
                        <w:rPr>
                          <w:rFonts w:ascii="Courier New" w:hAnsi="Courier New"/>
                          <w:color w:val="212133"/>
                          <w:spacing w:val="-4"/>
                          <w:sz w:val="18"/>
                        </w:rPr>
                        <w:t xml:space="preserve"> </w:t>
                      </w:r>
                      <w:r>
                        <w:rPr>
                          <w:rFonts w:ascii="Courier New" w:hAnsi="Courier New"/>
                          <w:color w:val="212133"/>
                          <w:sz w:val="18"/>
                        </w:rPr>
                        <w:t>code</w:t>
                      </w:r>
                      <w:r>
                        <w:rPr>
                          <w:rFonts w:ascii="Courier New" w:hAnsi="Courier New"/>
                          <w:color w:val="212133"/>
                          <w:spacing w:val="-4"/>
                          <w:sz w:val="18"/>
                        </w:rPr>
                        <w:t xml:space="preserve"> </w:t>
                      </w:r>
                      <w:r>
                        <w:rPr>
                          <w:rFonts w:ascii="Courier New" w:hAnsi="Courier New"/>
                          <w:color w:val="212133"/>
                          <w:sz w:val="18"/>
                        </w:rPr>
                        <w:t>(kernel</w:t>
                      </w:r>
                      <w:r>
                        <w:rPr>
                          <w:rFonts w:ascii="Courier New" w:hAnsi="Courier New"/>
                          <w:color w:val="212133"/>
                          <w:spacing w:val="-4"/>
                          <w:sz w:val="18"/>
                        </w:rPr>
                        <w:t xml:space="preserve"> </w:t>
                      </w:r>
                      <w:r>
                        <w:rPr>
                          <w:rFonts w:ascii="Courier New" w:hAnsi="Courier New"/>
                          <w:color w:val="212133"/>
                          <w:sz w:val="18"/>
                        </w:rPr>
                        <w:t>&lt;</w:t>
                      </w:r>
                      <w:r>
                        <w:rPr>
                          <w:rFonts w:ascii="Courier New" w:hAnsi="Courier New"/>
                          <w:color w:val="212133"/>
                          <w:spacing w:val="-4"/>
                          <w:sz w:val="18"/>
                        </w:rPr>
                        <w:t xml:space="preserve"> </w:t>
                      </w:r>
                      <w:r>
                        <w:rPr>
                          <w:rFonts w:ascii="Courier New" w:hAnsi="Courier New"/>
                          <w:color w:val="212133"/>
                          <w:sz w:val="18"/>
                        </w:rPr>
                        <w:t>6.7):</w:t>
                      </w:r>
                      <w:r>
                        <w:rPr>
                          <w:rFonts w:ascii="Courier New" w:hAnsi="Courier New"/>
                          <w:color w:val="212133"/>
                          <w:spacing w:val="-4"/>
                          <w:sz w:val="18"/>
                        </w:rPr>
                        <w:t xml:space="preserve"> </w:t>
                      </w:r>
                      <w:r>
                        <w:rPr>
                          <w:rFonts w:ascii="Courier New" w:hAnsi="Courier New"/>
                          <w:color w:val="212133"/>
                          <w:sz w:val="18"/>
                        </w:rPr>
                        <w:t>*/</w:t>
                      </w:r>
                      <w:r>
                        <w:rPr>
                          <w:rFonts w:ascii="Courier New" w:hAnsi="Courier New"/>
                          <w:color w:val="212133"/>
                          <w:spacing w:val="-4"/>
                          <w:sz w:val="18"/>
                        </w:rPr>
                        <w:t xml:space="preserve"> </w:t>
                      </w:r>
                      <w:r>
                        <w:rPr>
                          <w:rFonts w:ascii="Courier New" w:hAnsi="Courier New"/>
                          <w:color w:val="212133"/>
                          <w:sz w:val="18"/>
                        </w:rPr>
                        <w:t>struct</w:t>
                      </w:r>
                      <w:r>
                        <w:rPr>
                          <w:rFonts w:ascii="Courier New" w:hAnsi="Courier New"/>
                          <w:color w:val="212133"/>
                          <w:spacing w:val="-4"/>
                          <w:sz w:val="18"/>
                        </w:rPr>
                        <w:t xml:space="preserve"> </w:t>
                      </w:r>
                      <w:r>
                        <w:rPr>
                          <w:rFonts w:ascii="Courier New" w:hAnsi="Courier New"/>
                          <w:color w:val="212133"/>
                          <w:sz w:val="18"/>
                        </w:rPr>
                        <w:t>file</w:t>
                      </w:r>
                      <w:r>
                        <w:rPr>
                          <w:rFonts w:ascii="Courier New" w:hAnsi="Courier New"/>
                          <w:color w:val="212133"/>
                          <w:spacing w:val="-4"/>
                          <w:sz w:val="18"/>
                        </w:rPr>
                        <w:t xml:space="preserve"> </w:t>
                      </w:r>
                      <w:r>
                        <w:rPr>
                          <w:rFonts w:ascii="Courier New" w:hAnsi="Courier New"/>
                          <w:color w:val="212133"/>
                          <w:sz w:val="18"/>
                        </w:rPr>
                        <w:t>*exe_file</w:t>
                      </w:r>
                      <w:r>
                        <w:rPr>
                          <w:rFonts w:ascii="Courier New" w:hAnsi="Courier New"/>
                          <w:color w:val="212133"/>
                          <w:spacing w:val="-4"/>
                          <w:sz w:val="18"/>
                        </w:rPr>
                        <w:t xml:space="preserve"> </w:t>
                      </w:r>
                      <w:r>
                        <w:rPr>
                          <w:rFonts w:ascii="Courier New" w:hAnsi="Courier New"/>
                          <w:color w:val="212133"/>
                          <w:sz w:val="18"/>
                        </w:rPr>
                        <w:t>=</w:t>
                      </w:r>
                      <w:r>
                        <w:rPr>
                          <w:rFonts w:ascii="Courier New" w:hAnsi="Courier New"/>
                          <w:color w:val="212133"/>
                          <w:spacing w:val="-4"/>
                          <w:sz w:val="18"/>
                        </w:rPr>
                        <w:t xml:space="preserve"> </w:t>
                      </w:r>
                      <w:r>
                        <w:rPr>
                          <w:rFonts w:ascii="Courier New" w:hAnsi="Courier New"/>
                          <w:color w:val="212133"/>
                          <w:sz w:val="18"/>
                        </w:rPr>
                        <w:t>get_mm_exe_file(mm);</w:t>
                      </w:r>
                      <w:r>
                        <w:rPr>
                          <w:rFonts w:ascii="Courier New" w:hAnsi="Courier New"/>
                          <w:color w:val="212133"/>
                          <w:spacing w:val="-4"/>
                          <w:sz w:val="18"/>
                        </w:rPr>
                        <w:t xml:space="preserve"> </w:t>
                      </w:r>
                      <w:r>
                        <w:rPr>
                          <w:rFonts w:ascii="Courier New" w:hAnsi="Courier New"/>
                          <w:color w:val="212133"/>
                          <w:sz w:val="18"/>
                        </w:rPr>
                        <w:t>if (exe_file) { char *path = d_path(&amp;exe;_file-&gt;f_path, buf, PATH_MAX); fput(exe_file); /* release reference */ } /* v7.0 code (kernel &gt;= 6.7): */ rcu_read_lock(); exe_file = rcu_dereference(mm-&gt;exe_file); if (exe_file &amp;&amp; get_file_rcu(exe_file)) { rcu_read_unlock(); char *path =</w:t>
                      </w:r>
                    </w:p>
                    <w:p>
                      <w:pPr>
                        <w:pStyle w:val="FrameContents"/>
                        <w:spacing w:lineRule="exact" w:line="199" w:before="0" w:after="0"/>
                        <w:ind w:hanging="0" w:start="0" w:end="0"/>
                        <w:jc w:val="start"/>
                        <w:rPr>
                          <w:rFonts w:ascii="Courier New" w:hAnsi="Courier New"/>
                          <w:color w:val="000000"/>
                          <w:sz w:val="18"/>
                        </w:rPr>
                      </w:pPr>
                      <w:r>
                        <w:rPr>
                          <w:rFonts w:ascii="Courier New" w:hAnsi="Courier New"/>
                          <w:color w:val="212133"/>
                          <w:sz w:val="18"/>
                        </w:rPr>
                        <w:t xml:space="preserve">d_path(&amp;exe;_file-&gt;f_path, buf, PATH_MAX); fput(exe_file); } else </w:t>
                      </w:r>
                      <w:r>
                        <w:rPr>
                          <w:rFonts w:ascii="Courier New" w:hAnsi="Courier New"/>
                          <w:color w:val="212133"/>
                          <w:spacing w:val="-10"/>
                          <w:sz w:val="18"/>
                        </w:rPr>
                        <w:t>{</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 xml:space="preserve">rcu_read_unlock(); </w:t>
                      </w:r>
                      <w:r>
                        <w:rPr>
                          <w:rFonts w:ascii="Courier New" w:hAnsi="Courier New"/>
                          <w:color w:val="212133"/>
                          <w:spacing w:val="-10"/>
                          <w:sz w:val="18"/>
                        </w:rPr>
                        <w:t>}</w:t>
                      </w:r>
                    </w:p>
                  </w:txbxContent>
                </v:textbox>
                <w10:wrap type="topAndBottom"/>
              </v:rect>
            </w:pict>
          </mc:Fallback>
        </mc:AlternateContent>
      </w:r>
    </w:p>
    <w:p>
      <w:pPr>
        <w:pStyle w:val="BodyText"/>
        <w:spacing w:lineRule="auto" w:line="298" w:before="93" w:after="0"/>
        <w:ind w:start="545" w:end="1534"/>
        <w:jc w:val="both"/>
        <w:rPr/>
      </w:pPr>
      <w:r>
        <w:rPr>
          <w:color w:val="212133"/>
        </w:rPr>
        <w:t>The v7.0 pattern is more complex because: (1) the RCU read lock must be held during the dereference; (2) get_file_rcu() must be used (rather than simply incrementing the file's reference</w:t>
      </w:r>
      <w:r>
        <w:rPr>
          <w:color w:val="212133"/>
          <w:spacing w:val="4"/>
        </w:rPr>
        <w:t xml:space="preserve"> </w:t>
      </w:r>
      <w:r>
        <w:rPr>
          <w:color w:val="212133"/>
        </w:rPr>
        <w:t>count)</w:t>
      </w:r>
      <w:r>
        <w:rPr>
          <w:color w:val="212133"/>
          <w:spacing w:val="4"/>
        </w:rPr>
        <w:t xml:space="preserve"> </w:t>
      </w:r>
      <w:r>
        <w:rPr>
          <w:color w:val="212133"/>
        </w:rPr>
        <w:t>to</w:t>
      </w:r>
      <w:r>
        <w:rPr>
          <w:color w:val="212133"/>
          <w:spacing w:val="4"/>
        </w:rPr>
        <w:t xml:space="preserve"> </w:t>
      </w:r>
      <w:r>
        <w:rPr>
          <w:color w:val="212133"/>
        </w:rPr>
        <w:t>safely</w:t>
      </w:r>
      <w:r>
        <w:rPr>
          <w:color w:val="212133"/>
          <w:spacing w:val="4"/>
        </w:rPr>
        <w:t xml:space="preserve"> </w:t>
      </w:r>
      <w:r>
        <w:rPr>
          <w:color w:val="212133"/>
        </w:rPr>
        <w:t>increment</w:t>
      </w:r>
      <w:r>
        <w:rPr>
          <w:color w:val="212133"/>
          <w:spacing w:val="4"/>
        </w:rPr>
        <w:t xml:space="preserve"> </w:t>
      </w:r>
      <w:r>
        <w:rPr>
          <w:color w:val="212133"/>
        </w:rPr>
        <w:t>the</w:t>
      </w:r>
      <w:r>
        <w:rPr>
          <w:color w:val="212133"/>
          <w:spacing w:val="4"/>
        </w:rPr>
        <w:t xml:space="preserve"> </w:t>
      </w:r>
      <w:r>
        <w:rPr>
          <w:color w:val="212133"/>
        </w:rPr>
        <w:t>reference</w:t>
      </w:r>
      <w:r>
        <w:rPr>
          <w:color w:val="212133"/>
          <w:spacing w:val="4"/>
        </w:rPr>
        <w:t xml:space="preserve"> </w:t>
      </w:r>
      <w:r>
        <w:rPr>
          <w:color w:val="212133"/>
        </w:rPr>
        <w:t>count</w:t>
      </w:r>
      <w:r>
        <w:rPr>
          <w:color w:val="212133"/>
          <w:spacing w:val="4"/>
        </w:rPr>
        <w:t xml:space="preserve"> </w:t>
      </w:r>
      <w:r>
        <w:rPr>
          <w:color w:val="212133"/>
        </w:rPr>
        <w:t>while</w:t>
      </w:r>
      <w:r>
        <w:rPr>
          <w:color w:val="212133"/>
          <w:spacing w:val="4"/>
        </w:rPr>
        <w:t xml:space="preserve"> </w:t>
      </w:r>
      <w:r>
        <w:rPr>
          <w:color w:val="212133"/>
        </w:rPr>
        <w:t>holding</w:t>
      </w:r>
      <w:r>
        <w:rPr>
          <w:color w:val="212133"/>
          <w:spacing w:val="4"/>
        </w:rPr>
        <w:t xml:space="preserve"> </w:t>
      </w:r>
      <w:r>
        <w:rPr>
          <w:color w:val="212133"/>
        </w:rPr>
        <w:t>only</w:t>
      </w:r>
      <w:r>
        <w:rPr>
          <w:color w:val="212133"/>
          <w:spacing w:val="4"/>
        </w:rPr>
        <w:t xml:space="preserve"> </w:t>
      </w:r>
      <w:r>
        <w:rPr>
          <w:color w:val="212133"/>
        </w:rPr>
        <w:t>the</w:t>
      </w:r>
      <w:r>
        <w:rPr>
          <w:color w:val="212133"/>
          <w:spacing w:val="4"/>
        </w:rPr>
        <w:t xml:space="preserve"> </w:t>
      </w:r>
      <w:r>
        <w:rPr>
          <w:color w:val="212133"/>
        </w:rPr>
        <w:t>RCU</w:t>
      </w:r>
      <w:r>
        <w:rPr>
          <w:color w:val="212133"/>
          <w:spacing w:val="4"/>
        </w:rPr>
        <w:t xml:space="preserve"> </w:t>
      </w:r>
      <w:r>
        <w:rPr>
          <w:color w:val="212133"/>
        </w:rPr>
        <w:t>read</w:t>
      </w:r>
      <w:r>
        <w:rPr>
          <w:color w:val="212133"/>
          <w:spacing w:val="4"/>
        </w:rPr>
        <w:t xml:space="preserve"> </w:t>
      </w:r>
      <w:r>
        <w:rPr>
          <w:color w:val="212133"/>
          <w:spacing w:val="-2"/>
        </w:rPr>
        <w:t>lock;</w:t>
      </w:r>
    </w:p>
    <w:p>
      <w:pPr>
        <w:pStyle w:val="BodyText"/>
        <w:spacing w:lineRule="auto" w:line="298" w:before="1" w:after="0"/>
        <w:ind w:start="545" w:end="1534"/>
        <w:jc w:val="both"/>
        <w:rPr/>
        <w:sectPr>
          <w:type w:val="nextPage"/>
          <w:pgSz w:w="11906" w:h="16838"/>
          <w:pgMar w:left="992" w:right="0" w:gutter="0" w:header="0" w:top="1480" w:footer="0" w:bottom="280"/>
          <w:pgNumType w:fmt="decimal"/>
          <w:formProt w:val="false"/>
          <w:textDirection w:val="lrTb"/>
          <w:docGrid w:type="default" w:linePitch="100" w:charSpace="0"/>
        </w:sectPr>
      </w:pPr>
      <w:r>
        <w:rPr>
          <w:color w:val="212133"/>
        </w:rPr>
        <w:t>(3) the RCU read lock must be released before calling d_path() because d_path() may sleep under</w:t>
      </w:r>
      <w:r>
        <w:rPr>
          <w:color w:val="212133"/>
          <w:spacing w:val="3"/>
        </w:rPr>
        <w:t xml:space="preserve"> </w:t>
      </w:r>
      <w:r>
        <w:rPr>
          <w:color w:val="212133"/>
        </w:rPr>
        <w:t>some</w:t>
      </w:r>
      <w:r>
        <w:rPr>
          <w:color w:val="212133"/>
          <w:spacing w:val="3"/>
        </w:rPr>
        <w:t xml:space="preserve"> </w:t>
      </w:r>
      <w:r>
        <w:rPr>
          <w:color w:val="212133"/>
        </w:rPr>
        <w:t>conditions.</w:t>
      </w:r>
      <w:r>
        <w:rPr>
          <w:color w:val="212133"/>
          <w:spacing w:val="3"/>
        </w:rPr>
        <w:t xml:space="preserve"> </w:t>
      </w:r>
      <w:r>
        <w:rPr>
          <w:color w:val="212133"/>
        </w:rPr>
        <w:t>This</w:t>
      </w:r>
      <w:r>
        <w:rPr>
          <w:color w:val="212133"/>
          <w:spacing w:val="3"/>
        </w:rPr>
        <w:t xml:space="preserve"> </w:t>
      </w:r>
      <w:r>
        <w:rPr>
          <w:color w:val="212133"/>
        </w:rPr>
        <w:t>pattern</w:t>
      </w:r>
      <w:r>
        <w:rPr>
          <w:color w:val="212133"/>
          <w:spacing w:val="3"/>
        </w:rPr>
        <w:t xml:space="preserve"> </w:t>
      </w:r>
      <w:r>
        <w:rPr>
          <w:color w:val="212133"/>
        </w:rPr>
        <w:t>was</w:t>
      </w:r>
      <w:r>
        <w:rPr>
          <w:color w:val="212133"/>
          <w:spacing w:val="3"/>
        </w:rPr>
        <w:t xml:space="preserve"> </w:t>
      </w:r>
      <w:r>
        <w:rPr>
          <w:color w:val="212133"/>
        </w:rPr>
        <w:t>derived</w:t>
      </w:r>
      <w:r>
        <w:rPr>
          <w:color w:val="212133"/>
          <w:spacing w:val="3"/>
        </w:rPr>
        <w:t xml:space="preserve"> </w:t>
      </w:r>
      <w:r>
        <w:rPr>
          <w:color w:val="212133"/>
        </w:rPr>
        <w:t>from</w:t>
      </w:r>
      <w:r>
        <w:rPr>
          <w:color w:val="212133"/>
          <w:spacing w:val="3"/>
        </w:rPr>
        <w:t xml:space="preserve"> </w:t>
      </w:r>
      <w:r>
        <w:rPr>
          <w:color w:val="212133"/>
        </w:rPr>
        <w:t>the</w:t>
      </w:r>
      <w:r>
        <w:rPr>
          <w:color w:val="212133"/>
          <w:spacing w:val="3"/>
        </w:rPr>
        <w:t xml:space="preserve"> </w:t>
      </w:r>
      <w:r>
        <w:rPr>
          <w:color w:val="212133"/>
        </w:rPr>
        <w:t>kernel's</w:t>
      </w:r>
      <w:r>
        <w:rPr>
          <w:color w:val="212133"/>
          <w:spacing w:val="3"/>
        </w:rPr>
        <w:t xml:space="preserve"> </w:t>
      </w:r>
      <w:r>
        <w:rPr>
          <w:color w:val="212133"/>
        </w:rPr>
        <w:t>own</w:t>
      </w:r>
      <w:r>
        <w:rPr>
          <w:color w:val="212133"/>
          <w:spacing w:val="3"/>
        </w:rPr>
        <w:t xml:space="preserve"> </w:t>
      </w:r>
      <w:r>
        <w:rPr>
          <w:color w:val="212133"/>
        </w:rPr>
        <w:t>usage</w:t>
      </w:r>
      <w:r>
        <w:rPr>
          <w:color w:val="212133"/>
          <w:spacing w:val="3"/>
        </w:rPr>
        <w:t xml:space="preserve"> </w:t>
      </w:r>
      <w:r>
        <w:rPr>
          <w:color w:val="212133"/>
        </w:rPr>
        <w:t>in</w:t>
      </w:r>
      <w:r>
        <w:rPr>
          <w:color w:val="212133"/>
          <w:spacing w:val="3"/>
        </w:rPr>
        <w:t xml:space="preserve"> </w:t>
      </w:r>
      <w:r>
        <w:rPr>
          <w:color w:val="212133"/>
          <w:spacing w:val="-2"/>
        </w:rPr>
        <w:t>fs/proc/base.c</w:t>
      </w:r>
    </w:p>
    <w:p>
      <w:pPr>
        <w:pStyle w:val="BodyText"/>
        <w:spacing w:before="72" w:after="0"/>
        <w:ind w:start="545" w:end="0"/>
        <w:jc w:val="both"/>
        <w:rPr/>
      </w:pPr>
      <w:r>
        <mc:AlternateContent>
          <mc:Choice Requires="wpg">
            <w:drawing>
              <wp:anchor distT="0" distB="0" distL="0" distR="0" simplePos="0" relativeHeight="22" behindDoc="1" locked="0" layoutInCell="0" allowOverlap="1">
                <wp:simplePos x="0" y="0"/>
                <wp:positionH relativeFrom="page">
                  <wp:posOffset>0</wp:posOffset>
                </wp:positionH>
                <wp:positionV relativeFrom="page">
                  <wp:posOffset>0</wp:posOffset>
                </wp:positionV>
                <wp:extent cx="7560310" cy="10692130"/>
                <wp:effectExtent l="0" t="0" r="0" b="0"/>
                <wp:wrapNone/>
                <wp:docPr id="125" name="Group 260"/>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126" name="Graphic 261"/>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127" name="Graphic 262"/>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60" style="position:absolute;margin-left:0pt;margin-top:0pt;width:595.3pt;height:841.9pt" coordorigin="0,0" coordsize="11906,16838"/>
            </w:pict>
          </mc:Fallback>
        </mc:AlternateContent>
      </w:r>
      <w:r>
        <w:rPr>
          <w:color w:val="212133"/>
        </w:rPr>
        <w:t xml:space="preserve">after studying the removal commit's </w:t>
      </w:r>
      <w:r>
        <w:rPr>
          <w:color w:val="212133"/>
          <w:spacing w:val="-2"/>
        </w:rPr>
        <w:t>changelog.</w:t>
      </w:r>
    </w:p>
    <w:p>
      <w:pPr>
        <w:pStyle w:val="BodyText"/>
        <w:rPr/>
      </w:pPr>
      <w:r>
        <w:rPr/>
      </w:r>
    </w:p>
    <w:p>
      <w:pPr>
        <w:pStyle w:val="BodyText"/>
        <w:spacing w:before="96" w:after="0"/>
        <w:rPr/>
      </w:pPr>
      <w:r>
        <w:rPr/>
      </w:r>
    </w:p>
    <w:p>
      <w:pPr>
        <w:pStyle w:val="BodyText"/>
        <w:spacing w:lineRule="auto" w:line="298"/>
        <w:ind w:start="545" w:end="1534"/>
        <w:jc w:val="both"/>
        <w:rPr/>
      </w:pPr>
      <w:r>
        <w:rPr>
          <w:color w:val="212133"/>
        </w:rPr>
        <w:t>The make_canonical() function in packet_parser.c normalises the 4-tuple (src_ip, dst_ip, src_port, dst_port) so that the numerically lower IP address is always placed in the src_ip field, regardless of actual packet direction. This allows a bidirectional TCP connection (which generates</w:t>
      </w:r>
      <w:r>
        <w:rPr>
          <w:color w:val="212133"/>
          <w:spacing w:val="-5"/>
        </w:rPr>
        <w:t xml:space="preserve"> </w:t>
      </w:r>
      <w:r>
        <w:rPr>
          <w:color w:val="212133"/>
        </w:rPr>
        <w:t>packets</w:t>
      </w:r>
      <w:r>
        <w:rPr>
          <w:color w:val="212133"/>
          <w:spacing w:val="-5"/>
        </w:rPr>
        <w:t xml:space="preserve"> </w:t>
      </w:r>
      <w:r>
        <w:rPr>
          <w:color w:val="212133"/>
        </w:rPr>
        <w:t>in</w:t>
      </w:r>
      <w:r>
        <w:rPr>
          <w:color w:val="212133"/>
          <w:spacing w:val="-5"/>
        </w:rPr>
        <w:t xml:space="preserve"> </w:t>
      </w:r>
      <w:r>
        <w:rPr>
          <w:color w:val="212133"/>
        </w:rPr>
        <w:t>both</w:t>
      </w:r>
      <w:r>
        <w:rPr>
          <w:color w:val="212133"/>
          <w:spacing w:val="-5"/>
        </w:rPr>
        <w:t xml:space="preserve"> </w:t>
      </w:r>
      <w:r>
        <w:rPr>
          <w:color w:val="212133"/>
        </w:rPr>
        <w:t>directions)</w:t>
      </w:r>
      <w:r>
        <w:rPr>
          <w:color w:val="212133"/>
          <w:spacing w:val="-5"/>
        </w:rPr>
        <w:t xml:space="preserve"> </w:t>
      </w:r>
      <w:r>
        <w:rPr>
          <w:color w:val="212133"/>
        </w:rPr>
        <w:t>to</w:t>
      </w:r>
      <w:r>
        <w:rPr>
          <w:color w:val="212133"/>
          <w:spacing w:val="-5"/>
        </w:rPr>
        <w:t xml:space="preserve"> </w:t>
      </w:r>
      <w:r>
        <w:rPr>
          <w:color w:val="212133"/>
        </w:rPr>
        <w:t>be</w:t>
      </w:r>
      <w:r>
        <w:rPr>
          <w:color w:val="212133"/>
          <w:spacing w:val="-5"/>
        </w:rPr>
        <w:t xml:space="preserve"> </w:t>
      </w:r>
      <w:r>
        <w:rPr>
          <w:color w:val="212133"/>
        </w:rPr>
        <w:t>stored</w:t>
      </w:r>
      <w:r>
        <w:rPr>
          <w:color w:val="212133"/>
          <w:spacing w:val="-5"/>
        </w:rPr>
        <w:t xml:space="preserve"> </w:t>
      </w:r>
      <w:r>
        <w:rPr>
          <w:color w:val="212133"/>
        </w:rPr>
        <w:t>as</w:t>
      </w:r>
      <w:r>
        <w:rPr>
          <w:color w:val="212133"/>
          <w:spacing w:val="-5"/>
        </w:rPr>
        <w:t xml:space="preserve"> </w:t>
      </w:r>
      <w:r>
        <w:rPr>
          <w:color w:val="212133"/>
        </w:rPr>
        <w:t>a</w:t>
      </w:r>
      <w:r>
        <w:rPr>
          <w:color w:val="212133"/>
          <w:spacing w:val="-5"/>
        </w:rPr>
        <w:t xml:space="preserve"> </w:t>
      </w:r>
      <w:r>
        <w:rPr>
          <w:color w:val="212133"/>
        </w:rPr>
        <w:t>single</w:t>
      </w:r>
      <w:r>
        <w:rPr>
          <w:color w:val="212133"/>
          <w:spacing w:val="-5"/>
        </w:rPr>
        <w:t xml:space="preserve"> </w:t>
      </w:r>
      <w:r>
        <w:rPr>
          <w:color w:val="212133"/>
        </w:rPr>
        <w:t>connection</w:t>
      </w:r>
      <w:r>
        <w:rPr>
          <w:color w:val="212133"/>
          <w:spacing w:val="-5"/>
        </w:rPr>
        <w:t xml:space="preserve"> </w:t>
      </w:r>
      <w:r>
        <w:rPr>
          <w:color w:val="212133"/>
        </w:rPr>
        <w:t>entry</w:t>
      </w:r>
      <w:r>
        <w:rPr>
          <w:color w:val="212133"/>
          <w:spacing w:val="-5"/>
        </w:rPr>
        <w:t xml:space="preserve"> </w:t>
      </w:r>
      <w:r>
        <w:rPr>
          <w:color w:val="212133"/>
        </w:rPr>
        <w:t>with</w:t>
      </w:r>
      <w:r>
        <w:rPr>
          <w:color w:val="212133"/>
          <w:spacing w:val="-5"/>
        </w:rPr>
        <w:t xml:space="preserve"> </w:t>
      </w:r>
      <w:r>
        <w:rPr>
          <w:color w:val="212133"/>
        </w:rPr>
        <w:t>a</w:t>
      </w:r>
      <w:r>
        <w:rPr>
          <w:color w:val="212133"/>
          <w:spacing w:val="-5"/>
        </w:rPr>
        <w:t xml:space="preserve"> </w:t>
      </w:r>
      <w:r>
        <w:rPr>
          <w:color w:val="212133"/>
        </w:rPr>
        <w:t>consistent key, rather than two separate entries (one for each direction).</w:t>
      </w:r>
    </w:p>
    <w:p>
      <w:pPr>
        <w:pStyle w:val="BodyText"/>
        <w:spacing w:before="5" w:after="0"/>
        <w:rPr>
          <w:sz w:val="7"/>
        </w:rPr>
      </w:pPr>
      <w:r>
        <w:rPr>
          <w:sz w:val="7"/>
        </w:rPr>
        <mc:AlternateContent>
          <mc:Choice Requires="wps">
            <w:drawing>
              <wp:anchor distT="0" distB="0" distL="0" distR="0" simplePos="0" relativeHeight="23" behindDoc="1" locked="0" layoutInCell="0" allowOverlap="1">
                <wp:simplePos x="0" y="0"/>
                <wp:positionH relativeFrom="page">
                  <wp:posOffset>1128395</wp:posOffset>
                </wp:positionH>
                <wp:positionV relativeFrom="paragraph">
                  <wp:posOffset>69850</wp:posOffset>
                </wp:positionV>
                <wp:extent cx="5455285" cy="825500"/>
                <wp:effectExtent l="0" t="0" r="0" b="0"/>
                <wp:wrapTopAndBottom/>
                <wp:docPr id="128" name="Textbox 263"/>
                <a:graphic xmlns:a="http://schemas.openxmlformats.org/drawingml/2006/main">
                  <a:graphicData uri="http://schemas.microsoft.com/office/word/2010/wordprocessingShape">
                    <wps:wsp>
                      <wps:cNvSpPr/>
                      <wps:spPr>
                        <a:xfrm>
                          <a:off x="0" y="0"/>
                          <a:ext cx="5455440" cy="825480"/>
                        </a:xfrm>
                        <a:prstGeom prst="rect">
                          <a:avLst/>
                        </a:prstGeom>
                        <a:solidFill>
                          <a:srgbClr val="f4f6ff"/>
                        </a:solidFill>
                        <a:ln w="0">
                          <a:noFill/>
                        </a:ln>
                      </wps:spPr>
                      <wps:style>
                        <a:lnRef idx="0"/>
                        <a:fillRef idx="0"/>
                        <a:effectRef idx="0"/>
                        <a:fontRef idx="minor"/>
                      </wps:style>
                      <wps:txb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static void make_canonical(struct flow_key *key) { if (key-&gt;src_ip </w:t>
                            </w:r>
                            <w:r>
                              <w:rPr>
                                <w:rFonts w:ascii="Courier New" w:hAnsi="Courier New"/>
                                <w:color w:val="212133"/>
                                <w:spacing w:val="-10"/>
                                <w:sz w:val="18"/>
                              </w:rPr>
                              <w:t>&gt;</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 xml:space="preserve">key-&gt;dst_ip || (key-&gt;src_ip == key-&gt;dst_ip &amp;&amp; key-&gt;src_port &gt; key-&gt;dst_port)) </w:t>
                            </w:r>
                            <w:r>
                              <w:rPr>
                                <w:rFonts w:ascii="Courier New" w:hAnsi="Courier New"/>
                                <w:color w:val="212133"/>
                                <w:spacing w:val="-10"/>
                                <w:sz w:val="18"/>
                              </w:rPr>
                              <w:t>{</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 Swap src and dst to put lower IP first */ u32 tmp_ip = key-</w:t>
                            </w:r>
                            <w:r>
                              <w:rPr>
                                <w:rFonts w:ascii="Courier New" w:hAnsi="Courier New"/>
                                <w:color w:val="212133"/>
                                <w:spacing w:val="-2"/>
                                <w:sz w:val="18"/>
                              </w:rPr>
                              <w:t>&gt;src_ip;</w:t>
                            </w:r>
                          </w:p>
                          <w:p>
                            <w:pPr>
                              <w:pStyle w:val="FrameContents"/>
                              <w:spacing w:lineRule="atLeast" w:line="260" w:before="0" w:after="0"/>
                              <w:ind w:hanging="0" w:start="0" w:end="163"/>
                              <w:jc w:val="start"/>
                              <w:rPr>
                                <w:rFonts w:ascii="Courier New" w:hAnsi="Courier New"/>
                                <w:color w:val="000000"/>
                                <w:sz w:val="18"/>
                              </w:rPr>
                            </w:pPr>
                            <w:r>
                              <w:rPr>
                                <w:rFonts w:ascii="Courier New" w:hAnsi="Courier New"/>
                                <w:color w:val="212133"/>
                                <w:sz w:val="18"/>
                              </w:rPr>
                              <w:t>key-&gt;src_ip</w:t>
                            </w:r>
                            <w:r>
                              <w:rPr>
                                <w:rFonts w:ascii="Courier New" w:hAnsi="Courier New"/>
                                <w:color w:val="212133"/>
                                <w:spacing w:val="-5"/>
                                <w:sz w:val="18"/>
                              </w:rPr>
                              <w:t xml:space="preserve"> </w:t>
                            </w: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z w:val="18"/>
                              </w:rPr>
                              <w:t>key-&gt;dst_ip;</w:t>
                            </w:r>
                            <w:r>
                              <w:rPr>
                                <w:rFonts w:ascii="Courier New" w:hAnsi="Courier New"/>
                                <w:color w:val="212133"/>
                                <w:spacing w:val="-5"/>
                                <w:sz w:val="18"/>
                              </w:rPr>
                              <w:t xml:space="preserve"> </w:t>
                            </w:r>
                            <w:r>
                              <w:rPr>
                                <w:rFonts w:ascii="Courier New" w:hAnsi="Courier New"/>
                                <w:color w:val="212133"/>
                                <w:sz w:val="18"/>
                              </w:rPr>
                              <w:t>key-&gt;dst_ip</w:t>
                            </w:r>
                            <w:r>
                              <w:rPr>
                                <w:rFonts w:ascii="Courier New" w:hAnsi="Courier New"/>
                                <w:color w:val="212133"/>
                                <w:spacing w:val="-5"/>
                                <w:sz w:val="18"/>
                              </w:rPr>
                              <w:t xml:space="preserve"> </w:t>
                            </w: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z w:val="18"/>
                              </w:rPr>
                              <w:t>tmp_ip;</w:t>
                            </w:r>
                            <w:r>
                              <w:rPr>
                                <w:rFonts w:ascii="Courier New" w:hAnsi="Courier New"/>
                                <w:color w:val="212133"/>
                                <w:spacing w:val="-5"/>
                                <w:sz w:val="18"/>
                              </w:rPr>
                              <w:t xml:space="preserve"> </w:t>
                            </w:r>
                            <w:r>
                              <w:rPr>
                                <w:rFonts w:ascii="Courier New" w:hAnsi="Courier New"/>
                                <w:color w:val="212133"/>
                                <w:sz w:val="18"/>
                              </w:rPr>
                              <w:t>u16</w:t>
                            </w:r>
                            <w:r>
                              <w:rPr>
                                <w:rFonts w:ascii="Courier New" w:hAnsi="Courier New"/>
                                <w:color w:val="212133"/>
                                <w:spacing w:val="-5"/>
                                <w:sz w:val="18"/>
                              </w:rPr>
                              <w:t xml:space="preserve"> </w:t>
                            </w:r>
                            <w:r>
                              <w:rPr>
                                <w:rFonts w:ascii="Courier New" w:hAnsi="Courier New"/>
                                <w:color w:val="212133"/>
                                <w:sz w:val="18"/>
                              </w:rPr>
                              <w:t>tmp_port</w:t>
                            </w:r>
                            <w:r>
                              <w:rPr>
                                <w:rFonts w:ascii="Courier New" w:hAnsi="Courier New"/>
                                <w:color w:val="212133"/>
                                <w:spacing w:val="-5"/>
                                <w:sz w:val="18"/>
                              </w:rPr>
                              <w:t xml:space="preserve"> </w:t>
                            </w: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z w:val="18"/>
                              </w:rPr>
                              <w:t>key-&gt;src_port; key-&gt;src_port = key-&gt;dst_port; key-&gt;dst_port = tmp_port; } }</w:t>
                            </w:r>
                          </w:p>
                        </w:txbxContent>
                      </wps:txbx>
                      <wps:bodyPr lIns="0" rIns="0" tIns="0" bIns="0" anchor="t">
                        <a:noAutofit/>
                      </wps:bodyPr>
                    </wps:wsp>
                  </a:graphicData>
                </a:graphic>
              </wp:anchor>
            </w:drawing>
          </mc:Choice>
          <mc:Fallback>
            <w:pict>
              <v:rect id="shape_0" fillcolor="#f4f6ff" stroked="f" o:allowincell="f" style="position:absolute;margin-left:88.85pt;margin-top:5.5pt;width:429.5pt;height:64.95pt;mso-wrap-style:square;v-text-anchor:top;mso-position-horizontal-relative:page">
                <v:fill o:detectmouseclick="t" type="solid" color2="#0b0900"/>
                <v:stroke color="#3465a4" joinstyle="round" endcap="flat"/>
                <v:textbox>
                  <w:txbxContent>
                    <w:p>
                      <w:pPr>
                        <w:pStyle w:val="FrameContents"/>
                        <w:spacing w:before="30" w:after="0"/>
                        <w:ind w:hanging="0" w:start="0" w:end="0"/>
                        <w:jc w:val="start"/>
                        <w:rPr>
                          <w:rFonts w:ascii="Courier New" w:hAnsi="Courier New"/>
                          <w:color w:val="000000"/>
                          <w:sz w:val="18"/>
                        </w:rPr>
                      </w:pPr>
                      <w:r>
                        <w:rPr>
                          <w:rFonts w:ascii="Courier New" w:hAnsi="Courier New"/>
                          <w:color w:val="212133"/>
                          <w:sz w:val="18"/>
                        </w:rPr>
                        <w:t xml:space="preserve">static void make_canonical(struct flow_key *key) { if (key-&gt;src_ip </w:t>
                      </w:r>
                      <w:r>
                        <w:rPr>
                          <w:rFonts w:ascii="Courier New" w:hAnsi="Courier New"/>
                          <w:color w:val="212133"/>
                          <w:spacing w:val="-10"/>
                          <w:sz w:val="18"/>
                        </w:rPr>
                        <w:t>&gt;</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 xml:space="preserve">key-&gt;dst_ip || (key-&gt;src_ip == key-&gt;dst_ip &amp;&amp; key-&gt;src_port &gt; key-&gt;dst_port)) </w:t>
                      </w:r>
                      <w:r>
                        <w:rPr>
                          <w:rFonts w:ascii="Courier New" w:hAnsi="Courier New"/>
                          <w:color w:val="212133"/>
                          <w:spacing w:val="-10"/>
                          <w:sz w:val="18"/>
                        </w:rPr>
                        <w:t>{</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 Swap src and dst to put lower IP first */ u32 tmp_ip = key-</w:t>
                      </w:r>
                      <w:r>
                        <w:rPr>
                          <w:rFonts w:ascii="Courier New" w:hAnsi="Courier New"/>
                          <w:color w:val="212133"/>
                          <w:spacing w:val="-2"/>
                          <w:sz w:val="18"/>
                        </w:rPr>
                        <w:t>&gt;src_ip;</w:t>
                      </w:r>
                    </w:p>
                    <w:p>
                      <w:pPr>
                        <w:pStyle w:val="FrameContents"/>
                        <w:spacing w:lineRule="atLeast" w:line="260" w:before="0" w:after="0"/>
                        <w:ind w:hanging="0" w:start="0" w:end="163"/>
                        <w:jc w:val="start"/>
                        <w:rPr>
                          <w:rFonts w:ascii="Courier New" w:hAnsi="Courier New"/>
                          <w:color w:val="000000"/>
                          <w:sz w:val="18"/>
                        </w:rPr>
                      </w:pPr>
                      <w:r>
                        <w:rPr>
                          <w:rFonts w:ascii="Courier New" w:hAnsi="Courier New"/>
                          <w:color w:val="212133"/>
                          <w:sz w:val="18"/>
                        </w:rPr>
                        <w:t>key-&gt;src_ip</w:t>
                      </w:r>
                      <w:r>
                        <w:rPr>
                          <w:rFonts w:ascii="Courier New" w:hAnsi="Courier New"/>
                          <w:color w:val="212133"/>
                          <w:spacing w:val="-5"/>
                          <w:sz w:val="18"/>
                        </w:rPr>
                        <w:t xml:space="preserve"> </w:t>
                      </w: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z w:val="18"/>
                        </w:rPr>
                        <w:t>key-&gt;dst_ip;</w:t>
                      </w:r>
                      <w:r>
                        <w:rPr>
                          <w:rFonts w:ascii="Courier New" w:hAnsi="Courier New"/>
                          <w:color w:val="212133"/>
                          <w:spacing w:val="-5"/>
                          <w:sz w:val="18"/>
                        </w:rPr>
                        <w:t xml:space="preserve"> </w:t>
                      </w:r>
                      <w:r>
                        <w:rPr>
                          <w:rFonts w:ascii="Courier New" w:hAnsi="Courier New"/>
                          <w:color w:val="212133"/>
                          <w:sz w:val="18"/>
                        </w:rPr>
                        <w:t>key-&gt;dst_ip</w:t>
                      </w:r>
                      <w:r>
                        <w:rPr>
                          <w:rFonts w:ascii="Courier New" w:hAnsi="Courier New"/>
                          <w:color w:val="212133"/>
                          <w:spacing w:val="-5"/>
                          <w:sz w:val="18"/>
                        </w:rPr>
                        <w:t xml:space="preserve"> </w:t>
                      </w: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z w:val="18"/>
                        </w:rPr>
                        <w:t>tmp_ip;</w:t>
                      </w:r>
                      <w:r>
                        <w:rPr>
                          <w:rFonts w:ascii="Courier New" w:hAnsi="Courier New"/>
                          <w:color w:val="212133"/>
                          <w:spacing w:val="-5"/>
                          <w:sz w:val="18"/>
                        </w:rPr>
                        <w:t xml:space="preserve"> </w:t>
                      </w:r>
                      <w:r>
                        <w:rPr>
                          <w:rFonts w:ascii="Courier New" w:hAnsi="Courier New"/>
                          <w:color w:val="212133"/>
                          <w:sz w:val="18"/>
                        </w:rPr>
                        <w:t>u16</w:t>
                      </w:r>
                      <w:r>
                        <w:rPr>
                          <w:rFonts w:ascii="Courier New" w:hAnsi="Courier New"/>
                          <w:color w:val="212133"/>
                          <w:spacing w:val="-5"/>
                          <w:sz w:val="18"/>
                        </w:rPr>
                        <w:t xml:space="preserve"> </w:t>
                      </w:r>
                      <w:r>
                        <w:rPr>
                          <w:rFonts w:ascii="Courier New" w:hAnsi="Courier New"/>
                          <w:color w:val="212133"/>
                          <w:sz w:val="18"/>
                        </w:rPr>
                        <w:t>tmp_port</w:t>
                      </w:r>
                      <w:r>
                        <w:rPr>
                          <w:rFonts w:ascii="Courier New" w:hAnsi="Courier New"/>
                          <w:color w:val="212133"/>
                          <w:spacing w:val="-5"/>
                          <w:sz w:val="18"/>
                        </w:rPr>
                        <w:t xml:space="preserve"> </w:t>
                      </w: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z w:val="18"/>
                        </w:rPr>
                        <w:t>key-&gt;src_port; key-&gt;src_port = key-&gt;dst_port; key-&gt;dst_port = tmp_port; } }</w:t>
                      </w:r>
                    </w:p>
                  </w:txbxContent>
                </v:textbox>
                <w10:wrap type="topAndBottom"/>
              </v:rect>
            </w:pict>
          </mc:Fallback>
        </mc:AlternateContent>
      </w:r>
    </w:p>
    <w:p>
      <w:pPr>
        <w:pStyle w:val="BodyText"/>
        <w:spacing w:lineRule="auto" w:line="295" w:before="93" w:after="0"/>
        <w:ind w:start="545" w:end="1534"/>
        <w:jc w:val="both"/>
        <w:rPr/>
      </w:pPr>
      <w:r>
        <w:rPr>
          <w:color w:val="212133"/>
        </w:rPr>
        <w:t xml:space="preserve">The consequence of this normalisation is that when the GUI reads /proc/traffic_analyzer, a connection from the local machine (e.g., 192.168.1.100:54231 </w:t>
      </w:r>
      <w:r>
        <w:rPr>
          <w:rFonts w:ascii="Symbol" w:hAnsi="Symbol"/>
          <w:color w:val="212133"/>
        </w:rPr>
        <w:t></w:t>
      </w:r>
      <w:r>
        <w:rPr>
          <w:rFonts w:ascii="Times New Roman" w:hAnsi="Times New Roman"/>
          <w:color w:val="212133"/>
        </w:rPr>
        <w:t xml:space="preserve"> </w:t>
      </w:r>
      <w:r>
        <w:rPr>
          <w:color w:val="212133"/>
        </w:rPr>
        <w:t>8.8.8.8:443) may be stored with src_ip=8.8.8.8 and dst_ip=192.168.1.100 (because 8.8.8.8 numerically &lt; 192.168.1.100). ProcReader::normaliseDirection() detects this by comparing src_ip against the local machine's IP address; if src_ip is not the local IP, the columns are displayed swapped. This check requires ProcReader to know the local IP, which it obtains via QNetworkInterface::allAddresses() at startup and refreshes every 30 seconds to handle DHCP address changes.</w:t>
      </w:r>
    </w:p>
    <w:p>
      <w:pPr>
        <w:pStyle w:val="BodyText"/>
        <w:rPr/>
      </w:pPr>
      <w:r>
        <w:rPr/>
      </w:r>
    </w:p>
    <w:p>
      <w:pPr>
        <w:pStyle w:val="BodyText"/>
        <w:spacing w:before="41" w:after="0"/>
        <w:rPr/>
      </w:pPr>
      <w:r>
        <w:rPr/>
      </w:r>
    </w:p>
    <w:p>
      <w:pPr>
        <w:pStyle w:val="BodyText"/>
        <w:spacing w:lineRule="auto" w:line="298"/>
        <w:ind w:start="545" w:end="1534"/>
        <w:jc w:val="both"/>
        <w:rPr>
          <w:color w:val="212133"/>
        </w:rPr>
      </w:pPr>
      <w:r>
        <w:rPr>
          <w:color w:val="212133"/>
        </w:rPr>
        <w:t>The HistoryDB subsystem in the Qt6 GUI uses SQLite3 to persist per-process bandwidth history across sessions. The database is stored at ~/.local/share/KTA/history.db and uses the following schema:</w:t>
      </w:r>
    </w:p>
    <w:p>
      <w:pPr>
        <w:pStyle w:val="BodyText"/>
        <w:spacing w:before="4" w:after="0"/>
        <w:rPr>
          <w:sz w:val="7"/>
        </w:rPr>
      </w:pPr>
      <w:r>
        <w:rPr>
          <w:sz w:val="7"/>
        </w:rPr>
        <mc:AlternateContent>
          <mc:Choice Requires="wps">
            <w:drawing>
              <wp:anchor distT="0" distB="635" distL="0" distR="0" simplePos="0" relativeHeight="25" behindDoc="1" locked="0" layoutInCell="0" allowOverlap="1">
                <wp:simplePos x="0" y="0"/>
                <wp:positionH relativeFrom="page">
                  <wp:posOffset>1128395</wp:posOffset>
                </wp:positionH>
                <wp:positionV relativeFrom="paragraph">
                  <wp:posOffset>69215</wp:posOffset>
                </wp:positionV>
                <wp:extent cx="5455285" cy="1651000"/>
                <wp:effectExtent l="0" t="0" r="0" b="0"/>
                <wp:wrapTopAndBottom/>
                <wp:docPr id="129" name="Textbox 264"/>
                <a:graphic xmlns:a="http://schemas.openxmlformats.org/drawingml/2006/main">
                  <a:graphicData uri="http://schemas.microsoft.com/office/word/2010/wordprocessingShape">
                    <wps:wsp>
                      <wps:cNvSpPr/>
                      <wps:spPr>
                        <a:xfrm>
                          <a:off x="0" y="0"/>
                          <a:ext cx="5455440" cy="1650960"/>
                        </a:xfrm>
                        <a:prstGeom prst="rect">
                          <a:avLst/>
                        </a:prstGeom>
                        <a:solidFill>
                          <a:srgbClr val="f4f6ff"/>
                        </a:solidFill>
                        <a:ln w="0">
                          <a:noFill/>
                        </a:ln>
                      </wps:spPr>
                      <wps:style>
                        <a:lnRef idx="0"/>
                        <a:fillRef idx="0"/>
                        <a:effectRef idx="0"/>
                        <a:fontRef idx="minor"/>
                      </wps:style>
                      <wps:txbx>
                        <w:txbxContent>
                          <w:p>
                            <w:pPr>
                              <w:pStyle w:val="FrameContents"/>
                              <w:spacing w:lineRule="auto" w:line="307" w:before="30" w:after="0"/>
                              <w:ind w:hanging="0" w:start="0" w:end="-15"/>
                              <w:jc w:val="start"/>
                              <w:rPr>
                                <w:rFonts w:ascii="Courier New" w:hAnsi="Courier New"/>
                                <w:color w:val="000000"/>
                                <w:sz w:val="18"/>
                              </w:rPr>
                            </w:pPr>
                            <w:r>
                              <w:rPr>
                                <w:rFonts w:ascii="Courier New" w:hAnsi="Courier New"/>
                                <w:color w:val="212133"/>
                                <w:sz w:val="18"/>
                              </w:rPr>
                              <w:t>CREATE TABLE IF NOT EXISTS bandwidth_history ( id INTEGER PRIMARY KEY AUTOINCREMENT, timestamp INTEGER NOT NULL, -- Unix timestamp (seconds) pid INTEGER NOT NULL, comm TEXT NOT NULL, -- Process name exe TEXT, -- Full executable path out_bytes INTEGER NOT NULL, in_bytes INTEGER NOT NULL, rate_out INTEGER</w:t>
                            </w:r>
                            <w:r>
                              <w:rPr>
                                <w:rFonts w:ascii="Courier New" w:hAnsi="Courier New"/>
                                <w:color w:val="212133"/>
                                <w:spacing w:val="-6"/>
                                <w:sz w:val="18"/>
                              </w:rPr>
                              <w:t xml:space="preserve"> </w:t>
                            </w:r>
                            <w:r>
                              <w:rPr>
                                <w:rFonts w:ascii="Courier New" w:hAnsi="Courier New"/>
                                <w:color w:val="212133"/>
                                <w:sz w:val="18"/>
                              </w:rPr>
                              <w:t>NOT</w:t>
                            </w:r>
                            <w:r>
                              <w:rPr>
                                <w:rFonts w:ascii="Courier New" w:hAnsi="Courier New"/>
                                <w:color w:val="212133"/>
                                <w:spacing w:val="-6"/>
                                <w:sz w:val="18"/>
                              </w:rPr>
                              <w:t xml:space="preserve"> </w:t>
                            </w:r>
                            <w:r>
                              <w:rPr>
                                <w:rFonts w:ascii="Courier New" w:hAnsi="Courier New"/>
                                <w:color w:val="212133"/>
                                <w:sz w:val="18"/>
                              </w:rPr>
                              <w:t>NULL,</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bytes/sec</w:t>
                            </w:r>
                            <w:r>
                              <w:rPr>
                                <w:rFonts w:ascii="Courier New" w:hAnsi="Courier New"/>
                                <w:color w:val="212133"/>
                                <w:spacing w:val="-6"/>
                                <w:sz w:val="18"/>
                              </w:rPr>
                              <w:t xml:space="preserve"> </w:t>
                            </w:r>
                            <w:r>
                              <w:rPr>
                                <w:rFonts w:ascii="Courier New" w:hAnsi="Courier New"/>
                                <w:color w:val="212133"/>
                                <w:sz w:val="18"/>
                              </w:rPr>
                              <w:t>at</w:t>
                            </w:r>
                            <w:r>
                              <w:rPr>
                                <w:rFonts w:ascii="Courier New" w:hAnsi="Courier New"/>
                                <w:color w:val="212133"/>
                                <w:spacing w:val="-6"/>
                                <w:sz w:val="18"/>
                              </w:rPr>
                              <w:t xml:space="preserve"> </w:t>
                            </w:r>
                            <w:r>
                              <w:rPr>
                                <w:rFonts w:ascii="Courier New" w:hAnsi="Courier New"/>
                                <w:color w:val="212133"/>
                                <w:sz w:val="18"/>
                              </w:rPr>
                              <w:t>sample</w:t>
                            </w:r>
                            <w:r>
                              <w:rPr>
                                <w:rFonts w:ascii="Courier New" w:hAnsi="Courier New"/>
                                <w:color w:val="212133"/>
                                <w:spacing w:val="-6"/>
                                <w:sz w:val="18"/>
                              </w:rPr>
                              <w:t xml:space="preserve"> </w:t>
                            </w:r>
                            <w:r>
                              <w:rPr>
                                <w:rFonts w:ascii="Courier New" w:hAnsi="Courier New"/>
                                <w:color w:val="212133"/>
                                <w:sz w:val="18"/>
                              </w:rPr>
                              <w:t>time</w:t>
                            </w:r>
                            <w:r>
                              <w:rPr>
                                <w:rFonts w:ascii="Courier New" w:hAnsi="Courier New"/>
                                <w:color w:val="212133"/>
                                <w:spacing w:val="-6"/>
                                <w:sz w:val="18"/>
                              </w:rPr>
                              <w:t xml:space="preserve"> </w:t>
                            </w:r>
                            <w:r>
                              <w:rPr>
                                <w:rFonts w:ascii="Courier New" w:hAnsi="Courier New"/>
                                <w:color w:val="212133"/>
                                <w:sz w:val="18"/>
                              </w:rPr>
                              <w:t>rate_in</w:t>
                            </w:r>
                            <w:r>
                              <w:rPr>
                                <w:rFonts w:ascii="Courier New" w:hAnsi="Courier New"/>
                                <w:color w:val="212133"/>
                                <w:spacing w:val="-6"/>
                                <w:sz w:val="18"/>
                              </w:rPr>
                              <w:t xml:space="preserve"> </w:t>
                            </w:r>
                            <w:r>
                              <w:rPr>
                                <w:rFonts w:ascii="Courier New" w:hAnsi="Courier New"/>
                                <w:color w:val="212133"/>
                                <w:sz w:val="18"/>
                              </w:rPr>
                              <w:t>INTEGER</w:t>
                            </w:r>
                            <w:r>
                              <w:rPr>
                                <w:rFonts w:ascii="Courier New" w:hAnsi="Courier New"/>
                                <w:color w:val="212133"/>
                                <w:spacing w:val="-6"/>
                                <w:sz w:val="18"/>
                              </w:rPr>
                              <w:t xml:space="preserve"> </w:t>
                            </w:r>
                            <w:r>
                              <w:rPr>
                                <w:rFonts w:ascii="Courier New" w:hAnsi="Courier New"/>
                                <w:color w:val="212133"/>
                                <w:sz w:val="18"/>
                              </w:rPr>
                              <w:t>NOT</w:t>
                            </w:r>
                            <w:r>
                              <w:rPr>
                                <w:rFonts w:ascii="Courier New" w:hAnsi="Courier New"/>
                                <w:color w:val="212133"/>
                                <w:spacing w:val="-6"/>
                                <w:sz w:val="18"/>
                              </w:rPr>
                              <w:t xml:space="preserve"> </w:t>
                            </w:r>
                            <w:r>
                              <w:rPr>
                                <w:rFonts w:ascii="Courier New" w:hAnsi="Courier New"/>
                                <w:color w:val="212133"/>
                                <w:sz w:val="18"/>
                              </w:rPr>
                              <w:t>NULL</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CREATE INDEX IF NOT EXISTS idx_bw_pid_ts ON bandwidth_history(pid, timestamp); CREATE INDEX IF NOT EXISTS idx_bw_ts ON bandwidth_history(timestamp); -- Automated cleanup: retain 7 days of history -- DELETE FROM bandwidth_history WHERE timestamp &lt; strftime('%s', 'now') - 604800; -- Executed on startup and every 1</w:t>
                            </w:r>
                          </w:p>
                          <w:p>
                            <w:pPr>
                              <w:pStyle w:val="FrameContents"/>
                              <w:spacing w:lineRule="exact" w:line="195" w:before="0" w:after="0"/>
                              <w:ind w:hanging="0" w:start="0" w:end="0"/>
                              <w:jc w:val="start"/>
                              <w:rPr>
                                <w:rFonts w:ascii="Courier New" w:hAnsi="Courier New"/>
                                <w:color w:val="000000"/>
                                <w:sz w:val="18"/>
                              </w:rPr>
                            </w:pPr>
                            <w:r>
                              <w:rPr>
                                <w:rFonts w:ascii="Courier New" w:hAnsi="Courier New"/>
                                <w:color w:val="212133"/>
                                <w:spacing w:val="-4"/>
                                <w:sz w:val="18"/>
                              </w:rPr>
                              <w:t>hour</w:t>
                            </w:r>
                          </w:p>
                        </w:txbxContent>
                      </wps:txbx>
                      <wps:bodyPr lIns="0" rIns="0" tIns="0" bIns="0" anchor="t">
                        <a:noAutofit/>
                      </wps:bodyPr>
                    </wps:wsp>
                  </a:graphicData>
                </a:graphic>
              </wp:anchor>
            </w:drawing>
          </mc:Choice>
          <mc:Fallback>
            <w:pict>
              <v:rect id="shape_0" fillcolor="#f4f6ff" stroked="f" o:allowincell="f" style="position:absolute;margin-left:88.85pt;margin-top:5.45pt;width:429.5pt;height:129.95pt;mso-wrap-style:square;v-text-anchor:top;mso-position-horizontal-relative:page">
                <v:fill o:detectmouseclick="t" type="solid" color2="#0b0900"/>
                <v:stroke color="#3465a4" joinstyle="round" endcap="flat"/>
                <v:textbox>
                  <w:txbxContent>
                    <w:p>
                      <w:pPr>
                        <w:pStyle w:val="FrameContents"/>
                        <w:spacing w:lineRule="auto" w:line="307" w:before="30" w:after="0"/>
                        <w:ind w:hanging="0" w:start="0" w:end="-15"/>
                        <w:jc w:val="start"/>
                        <w:rPr>
                          <w:rFonts w:ascii="Courier New" w:hAnsi="Courier New"/>
                          <w:color w:val="000000"/>
                          <w:sz w:val="18"/>
                        </w:rPr>
                      </w:pPr>
                      <w:r>
                        <w:rPr>
                          <w:rFonts w:ascii="Courier New" w:hAnsi="Courier New"/>
                          <w:color w:val="212133"/>
                          <w:sz w:val="18"/>
                        </w:rPr>
                        <w:t>CREATE TABLE IF NOT EXISTS bandwidth_history ( id INTEGER PRIMARY KEY AUTOINCREMENT, timestamp INTEGER NOT NULL, -- Unix timestamp (seconds) pid INTEGER NOT NULL, comm TEXT NOT NULL, -- Process name exe TEXT, -- Full executable path out_bytes INTEGER NOT NULL, in_bytes INTEGER NOT NULL, rate_out INTEGER</w:t>
                      </w:r>
                      <w:r>
                        <w:rPr>
                          <w:rFonts w:ascii="Courier New" w:hAnsi="Courier New"/>
                          <w:color w:val="212133"/>
                          <w:spacing w:val="-6"/>
                          <w:sz w:val="18"/>
                        </w:rPr>
                        <w:t xml:space="preserve"> </w:t>
                      </w:r>
                      <w:r>
                        <w:rPr>
                          <w:rFonts w:ascii="Courier New" w:hAnsi="Courier New"/>
                          <w:color w:val="212133"/>
                          <w:sz w:val="18"/>
                        </w:rPr>
                        <w:t>NOT</w:t>
                      </w:r>
                      <w:r>
                        <w:rPr>
                          <w:rFonts w:ascii="Courier New" w:hAnsi="Courier New"/>
                          <w:color w:val="212133"/>
                          <w:spacing w:val="-6"/>
                          <w:sz w:val="18"/>
                        </w:rPr>
                        <w:t xml:space="preserve"> </w:t>
                      </w:r>
                      <w:r>
                        <w:rPr>
                          <w:rFonts w:ascii="Courier New" w:hAnsi="Courier New"/>
                          <w:color w:val="212133"/>
                          <w:sz w:val="18"/>
                        </w:rPr>
                        <w:t>NULL,</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bytes/sec</w:t>
                      </w:r>
                      <w:r>
                        <w:rPr>
                          <w:rFonts w:ascii="Courier New" w:hAnsi="Courier New"/>
                          <w:color w:val="212133"/>
                          <w:spacing w:val="-6"/>
                          <w:sz w:val="18"/>
                        </w:rPr>
                        <w:t xml:space="preserve"> </w:t>
                      </w:r>
                      <w:r>
                        <w:rPr>
                          <w:rFonts w:ascii="Courier New" w:hAnsi="Courier New"/>
                          <w:color w:val="212133"/>
                          <w:sz w:val="18"/>
                        </w:rPr>
                        <w:t>at</w:t>
                      </w:r>
                      <w:r>
                        <w:rPr>
                          <w:rFonts w:ascii="Courier New" w:hAnsi="Courier New"/>
                          <w:color w:val="212133"/>
                          <w:spacing w:val="-6"/>
                          <w:sz w:val="18"/>
                        </w:rPr>
                        <w:t xml:space="preserve"> </w:t>
                      </w:r>
                      <w:r>
                        <w:rPr>
                          <w:rFonts w:ascii="Courier New" w:hAnsi="Courier New"/>
                          <w:color w:val="212133"/>
                          <w:sz w:val="18"/>
                        </w:rPr>
                        <w:t>sample</w:t>
                      </w:r>
                      <w:r>
                        <w:rPr>
                          <w:rFonts w:ascii="Courier New" w:hAnsi="Courier New"/>
                          <w:color w:val="212133"/>
                          <w:spacing w:val="-6"/>
                          <w:sz w:val="18"/>
                        </w:rPr>
                        <w:t xml:space="preserve"> </w:t>
                      </w:r>
                      <w:r>
                        <w:rPr>
                          <w:rFonts w:ascii="Courier New" w:hAnsi="Courier New"/>
                          <w:color w:val="212133"/>
                          <w:sz w:val="18"/>
                        </w:rPr>
                        <w:t>time</w:t>
                      </w:r>
                      <w:r>
                        <w:rPr>
                          <w:rFonts w:ascii="Courier New" w:hAnsi="Courier New"/>
                          <w:color w:val="212133"/>
                          <w:spacing w:val="-6"/>
                          <w:sz w:val="18"/>
                        </w:rPr>
                        <w:t xml:space="preserve"> </w:t>
                      </w:r>
                      <w:r>
                        <w:rPr>
                          <w:rFonts w:ascii="Courier New" w:hAnsi="Courier New"/>
                          <w:color w:val="212133"/>
                          <w:sz w:val="18"/>
                        </w:rPr>
                        <w:t>rate_in</w:t>
                      </w:r>
                      <w:r>
                        <w:rPr>
                          <w:rFonts w:ascii="Courier New" w:hAnsi="Courier New"/>
                          <w:color w:val="212133"/>
                          <w:spacing w:val="-6"/>
                          <w:sz w:val="18"/>
                        </w:rPr>
                        <w:t xml:space="preserve"> </w:t>
                      </w:r>
                      <w:r>
                        <w:rPr>
                          <w:rFonts w:ascii="Courier New" w:hAnsi="Courier New"/>
                          <w:color w:val="212133"/>
                          <w:sz w:val="18"/>
                        </w:rPr>
                        <w:t>INTEGER</w:t>
                      </w:r>
                      <w:r>
                        <w:rPr>
                          <w:rFonts w:ascii="Courier New" w:hAnsi="Courier New"/>
                          <w:color w:val="212133"/>
                          <w:spacing w:val="-6"/>
                          <w:sz w:val="18"/>
                        </w:rPr>
                        <w:t xml:space="preserve"> </w:t>
                      </w:r>
                      <w:r>
                        <w:rPr>
                          <w:rFonts w:ascii="Courier New" w:hAnsi="Courier New"/>
                          <w:color w:val="212133"/>
                          <w:sz w:val="18"/>
                        </w:rPr>
                        <w:t>NOT</w:t>
                      </w:r>
                      <w:r>
                        <w:rPr>
                          <w:rFonts w:ascii="Courier New" w:hAnsi="Courier New"/>
                          <w:color w:val="212133"/>
                          <w:spacing w:val="-6"/>
                          <w:sz w:val="18"/>
                        </w:rPr>
                        <w:t xml:space="preserve"> </w:t>
                      </w:r>
                      <w:r>
                        <w:rPr>
                          <w:rFonts w:ascii="Courier New" w:hAnsi="Courier New"/>
                          <w:color w:val="212133"/>
                          <w:sz w:val="18"/>
                        </w:rPr>
                        <w:t>NULL</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CREATE INDEX IF NOT EXISTS idx_bw_pid_ts ON bandwidth_history(pid, timestamp); CREATE INDEX IF NOT EXISTS idx_bw_ts ON bandwidth_history(timestamp); -- Automated cleanup: retain 7 days of history -- DELETE FROM bandwidth_history WHERE timestamp &lt; strftime('%s', 'now') - 604800; -- Executed on startup and every 1</w:t>
                      </w:r>
                    </w:p>
                    <w:p>
                      <w:pPr>
                        <w:pStyle w:val="FrameContents"/>
                        <w:spacing w:lineRule="exact" w:line="195" w:before="0" w:after="0"/>
                        <w:ind w:hanging="0" w:start="0" w:end="0"/>
                        <w:jc w:val="start"/>
                        <w:rPr>
                          <w:rFonts w:ascii="Courier New" w:hAnsi="Courier New"/>
                          <w:color w:val="000000"/>
                          <w:sz w:val="18"/>
                        </w:rPr>
                      </w:pPr>
                      <w:r>
                        <w:rPr>
                          <w:rFonts w:ascii="Courier New" w:hAnsi="Courier New"/>
                          <w:color w:val="212133"/>
                          <w:spacing w:val="-4"/>
                          <w:sz w:val="18"/>
                        </w:rPr>
                        <w:t>hour</w:t>
                      </w:r>
                    </w:p>
                  </w:txbxContent>
                </v:textbox>
                <w10:wrap type="topAndBottom"/>
              </v:rect>
            </w:pict>
          </mc:Fallback>
        </mc:AlternateContent>
      </w:r>
    </w:p>
    <w:p>
      <w:pPr>
        <w:pStyle w:val="BodyText"/>
        <w:spacing w:lineRule="auto" w:line="298" w:before="93"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Samples</w:t>
      </w:r>
      <w:r>
        <w:rPr>
          <w:color w:val="212133"/>
          <w:spacing w:val="-6"/>
        </w:rPr>
        <w:t xml:space="preserve"> </w:t>
      </w:r>
      <w:r>
        <w:rPr>
          <w:color w:val="212133"/>
        </w:rPr>
        <w:t>are</w:t>
      </w:r>
      <w:r>
        <w:rPr>
          <w:color w:val="212133"/>
          <w:spacing w:val="-6"/>
        </w:rPr>
        <w:t xml:space="preserve"> </w:t>
      </w:r>
      <w:r>
        <w:rPr>
          <w:color w:val="212133"/>
        </w:rPr>
        <w:t>inserted</w:t>
      </w:r>
      <w:r>
        <w:rPr>
          <w:color w:val="212133"/>
          <w:spacing w:val="-6"/>
        </w:rPr>
        <w:t xml:space="preserve"> </w:t>
      </w:r>
      <w:r>
        <w:rPr>
          <w:color w:val="212133"/>
        </w:rPr>
        <w:t>every</w:t>
      </w:r>
      <w:r>
        <w:rPr>
          <w:color w:val="212133"/>
          <w:spacing w:val="-6"/>
        </w:rPr>
        <w:t xml:space="preserve"> </w:t>
      </w:r>
      <w:r>
        <w:rPr>
          <w:color w:val="212133"/>
        </w:rPr>
        <w:t>60</w:t>
      </w:r>
      <w:r>
        <w:rPr>
          <w:color w:val="212133"/>
          <w:spacing w:val="-6"/>
        </w:rPr>
        <w:t xml:space="preserve"> </w:t>
      </w:r>
      <w:r>
        <w:rPr>
          <w:color w:val="212133"/>
        </w:rPr>
        <w:t>seconds</w:t>
      </w:r>
      <w:r>
        <w:rPr>
          <w:color w:val="212133"/>
          <w:spacing w:val="-6"/>
        </w:rPr>
        <w:t xml:space="preserve"> </w:t>
      </w:r>
      <w:r>
        <w:rPr>
          <w:color w:val="212133"/>
        </w:rPr>
        <w:t>for</w:t>
      </w:r>
      <w:r>
        <w:rPr>
          <w:color w:val="212133"/>
          <w:spacing w:val="-6"/>
        </w:rPr>
        <w:t xml:space="preserve"> </w:t>
      </w:r>
      <w:r>
        <w:rPr>
          <w:color w:val="212133"/>
        </w:rPr>
        <w:t>each</w:t>
      </w:r>
      <w:r>
        <w:rPr>
          <w:color w:val="212133"/>
          <w:spacing w:val="-6"/>
        </w:rPr>
        <w:t xml:space="preserve"> </w:t>
      </w:r>
      <w:r>
        <w:rPr>
          <w:color w:val="212133"/>
        </w:rPr>
        <w:t>process</w:t>
      </w:r>
      <w:r>
        <w:rPr>
          <w:color w:val="212133"/>
          <w:spacing w:val="-6"/>
        </w:rPr>
        <w:t xml:space="preserve"> </w:t>
      </w:r>
      <w:r>
        <w:rPr>
          <w:color w:val="212133"/>
        </w:rPr>
        <w:t>with</w:t>
      </w:r>
      <w:r>
        <w:rPr>
          <w:color w:val="212133"/>
          <w:spacing w:val="-6"/>
        </w:rPr>
        <w:t xml:space="preserve"> </w:t>
      </w:r>
      <w:r>
        <w:rPr>
          <w:color w:val="212133"/>
        </w:rPr>
        <w:t>non-zero</w:t>
      </w:r>
      <w:r>
        <w:rPr>
          <w:color w:val="212133"/>
          <w:spacing w:val="-6"/>
        </w:rPr>
        <w:t xml:space="preserve"> </w:t>
      </w:r>
      <w:r>
        <w:rPr>
          <w:color w:val="212133"/>
        </w:rPr>
        <w:t>rate_out</w:t>
      </w:r>
      <w:r>
        <w:rPr>
          <w:color w:val="212133"/>
          <w:spacing w:val="-6"/>
        </w:rPr>
        <w:t xml:space="preserve"> </w:t>
      </w:r>
      <w:r>
        <w:rPr>
          <w:color w:val="212133"/>
        </w:rPr>
        <w:t>or</w:t>
      </w:r>
      <w:r>
        <w:rPr>
          <w:color w:val="212133"/>
          <w:spacing w:val="-6"/>
        </w:rPr>
        <w:t xml:space="preserve"> </w:t>
      </w:r>
      <w:r>
        <w:rPr>
          <w:color w:val="212133"/>
        </w:rPr>
        <w:t>rate_in.</w:t>
      </w:r>
      <w:r>
        <w:rPr>
          <w:color w:val="212133"/>
          <w:spacing w:val="-6"/>
        </w:rPr>
        <w:t xml:space="preserve"> </w:t>
      </w:r>
      <w:r>
        <w:rPr>
          <w:color w:val="212133"/>
        </w:rPr>
        <w:t>The 60-second granularity represents a deliberate compromise between storage efficiency (864 KB/day for 200 active processes) and temporal resolution (fine enough to identify the approximate time of a bandwidth spike). The automatic cleanup mechanism deletes records older than 7 days to bound database growth. The two indexes support efficient queries for the HistoryTab's per-process timeline view (idx_bw_pid_ts) and the aggregate system-wide timeline (idx_bw_ts).</w:t>
      </w:r>
    </w:p>
    <w:p>
      <w:pPr>
        <w:pStyle w:val="Heading1"/>
        <w:spacing w:lineRule="auto" w:line="125" w:before="244" w:after="0"/>
        <w:ind w:start="545" w:end="1191"/>
        <w:rPr/>
      </w:pPr>
      <w:r>
        <mc:AlternateContent>
          <mc:Choice Requires="wpg">
            <w:drawing>
              <wp:anchor distT="0" distB="0" distL="0" distR="0" simplePos="0" relativeHeight="27" behindDoc="1" locked="0" layoutInCell="0" allowOverlap="1">
                <wp:simplePos x="0" y="0"/>
                <wp:positionH relativeFrom="page">
                  <wp:posOffset>0</wp:posOffset>
                </wp:positionH>
                <wp:positionV relativeFrom="page">
                  <wp:posOffset>0</wp:posOffset>
                </wp:positionV>
                <wp:extent cx="7560310" cy="10692130"/>
                <wp:effectExtent l="0" t="0" r="0" b="0"/>
                <wp:wrapNone/>
                <wp:docPr id="130" name="Group 265"/>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131" name="Graphic 266"/>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132" name="Graphic 267"/>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65" style="position:absolute;margin-left:0pt;margin-top:0pt;width:595.3pt;height:841.9pt" coordorigin="0,0" coordsize="11906,16838"/>
            </w:pict>
          </mc:Fallback>
        </mc:AlternateContent>
        <mc:AlternateContent>
          <mc:Choice Requires="wps">
            <w:drawing>
              <wp:anchor distT="0" distB="0" distL="0" distR="0" simplePos="0" relativeHeight="28" behindDoc="1" locked="0" layoutInCell="0" allowOverlap="1">
                <wp:simplePos x="0" y="0"/>
                <wp:positionH relativeFrom="page">
                  <wp:posOffset>976630</wp:posOffset>
                </wp:positionH>
                <wp:positionV relativeFrom="paragraph">
                  <wp:posOffset>405765</wp:posOffset>
                </wp:positionV>
                <wp:extent cx="5607685" cy="1270"/>
                <wp:effectExtent l="13335" t="12700" r="12065" b="11430"/>
                <wp:wrapNone/>
                <wp:docPr id="133" name="Graphic 268"/>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CHAPTER</w:t>
      </w:r>
      <w:r>
        <w:rPr>
          <w:color w:val="1C6EF4"/>
          <w:spacing w:val="-9"/>
        </w:rPr>
        <w:t xml:space="preserve"> </w:t>
      </w:r>
      <w:r>
        <w:rPr>
          <w:color w:val="1C6EF4"/>
        </w:rPr>
        <w:t>7</w:t>
      </w:r>
      <w:r>
        <w:rPr>
          <w:color w:val="1C6EF4"/>
          <w:spacing w:val="-9"/>
        </w:rPr>
        <w:t xml:space="preserve"> </w:t>
      </w:r>
      <w:r>
        <w:rPr>
          <w:color w:val="1C6EF4"/>
        </w:rPr>
        <w:t>(EXPANDED)</w:t>
      </w:r>
      <w:r>
        <w:rPr>
          <w:color w:val="1C6EF4"/>
          <w:spacing w:val="-9"/>
        </w:rPr>
        <w:t xml:space="preserve"> </w:t>
      </w:r>
      <w:r>
        <w:rPr>
          <w:color w:val="1C6EF4"/>
        </w:rPr>
        <w:t>Testing:</w:t>
      </w:r>
      <w:r>
        <w:rPr>
          <w:color w:val="1C6EF4"/>
          <w:spacing w:val="-9"/>
        </w:rPr>
        <w:t xml:space="preserve"> </w:t>
      </w:r>
      <w:r>
        <w:rPr>
          <w:color w:val="1C6EF4"/>
        </w:rPr>
        <w:t>Regression Suite and Automated Validation</w:t>
      </w:r>
    </w:p>
    <w:p>
      <w:pPr>
        <w:pStyle w:val="BodyText"/>
        <w:rPr>
          <w:rFonts w:ascii="Arial" w:hAnsi="Arial"/>
          <w:b/>
        </w:rPr>
      </w:pPr>
      <w:r>
        <w:rPr>
          <w:rFonts w:ascii="Arial" w:hAnsi="Arial"/>
          <w:b/>
        </w:rPr>
      </w:r>
    </w:p>
    <w:p>
      <w:pPr>
        <w:pStyle w:val="BodyText"/>
        <w:spacing w:before="207" w:after="0"/>
        <w:rPr>
          <w:rFonts w:ascii="Arial" w:hAnsi="Arial"/>
          <w:b/>
        </w:rPr>
      </w:pPr>
      <w:r>
        <w:rPr>
          <w:rFonts w:ascii="Arial" w:hAnsi="Arial"/>
          <w:b/>
        </w:rPr>
      </w:r>
    </w:p>
    <w:p>
      <w:pPr>
        <w:pStyle w:val="BodyText"/>
        <w:spacing w:lineRule="auto" w:line="298"/>
        <w:ind w:start="545" w:end="1534"/>
        <w:jc w:val="both"/>
        <w:rPr/>
      </w:pPr>
      <w:r>
        <w:rPr>
          <w:color w:val="212133"/>
        </w:rPr>
        <w:t>To prevent regressions during KTA's iterative development across seven major versions, a lightweight regression test suite was developed using shell scripts and Python. The suite is located</w:t>
      </w:r>
      <w:r>
        <w:rPr>
          <w:color w:val="212133"/>
          <w:spacing w:val="-4"/>
        </w:rPr>
        <w:t xml:space="preserve"> </w:t>
      </w:r>
      <w:r>
        <w:rPr>
          <w:color w:val="212133"/>
        </w:rPr>
        <w:t>in</w:t>
      </w:r>
      <w:r>
        <w:rPr>
          <w:color w:val="212133"/>
          <w:spacing w:val="-4"/>
        </w:rPr>
        <w:t xml:space="preserve"> </w:t>
      </w:r>
      <w:r>
        <w:rPr>
          <w:color w:val="212133"/>
        </w:rPr>
        <w:t>the</w:t>
      </w:r>
      <w:r>
        <w:rPr>
          <w:color w:val="212133"/>
          <w:spacing w:val="-4"/>
        </w:rPr>
        <w:t xml:space="preserve"> </w:t>
      </w:r>
      <w:r>
        <w:rPr>
          <w:color w:val="212133"/>
        </w:rPr>
        <w:t>tests/</w:t>
      </w:r>
      <w:r>
        <w:rPr>
          <w:color w:val="212133"/>
          <w:spacing w:val="-4"/>
        </w:rPr>
        <w:t xml:space="preserve"> </w:t>
      </w:r>
      <w:r>
        <w:rPr>
          <w:color w:val="212133"/>
        </w:rPr>
        <w:t>directory</w:t>
      </w:r>
      <w:r>
        <w:rPr>
          <w:color w:val="212133"/>
          <w:spacing w:val="-4"/>
        </w:rPr>
        <w:t xml:space="preserve"> </w:t>
      </w:r>
      <w:r>
        <w:rPr>
          <w:color w:val="212133"/>
        </w:rPr>
        <w:t>of</w:t>
      </w:r>
      <w:r>
        <w:rPr>
          <w:color w:val="212133"/>
          <w:spacing w:val="-4"/>
        </w:rPr>
        <w:t xml:space="preserve"> </w:t>
      </w:r>
      <w:r>
        <w:rPr>
          <w:color w:val="212133"/>
        </w:rPr>
        <w:t>the</w:t>
      </w:r>
      <w:r>
        <w:rPr>
          <w:color w:val="212133"/>
          <w:spacing w:val="-4"/>
        </w:rPr>
        <w:t xml:space="preserve"> </w:t>
      </w:r>
      <w:r>
        <w:rPr>
          <w:color w:val="212133"/>
        </w:rPr>
        <w:t>repository</w:t>
      </w:r>
      <w:r>
        <w:rPr>
          <w:color w:val="212133"/>
          <w:spacing w:val="-4"/>
        </w:rPr>
        <w:t xml:space="preserve"> </w:t>
      </w:r>
      <w:r>
        <w:rPr>
          <w:color w:val="212133"/>
        </w:rPr>
        <w:t>and</w:t>
      </w:r>
      <w:r>
        <w:rPr>
          <w:color w:val="212133"/>
          <w:spacing w:val="-4"/>
        </w:rPr>
        <w:t xml:space="preserve"> </w:t>
      </w:r>
      <w:r>
        <w:rPr>
          <w:color w:val="212133"/>
        </w:rPr>
        <w:t>consists</w:t>
      </w:r>
      <w:r>
        <w:rPr>
          <w:color w:val="212133"/>
          <w:spacing w:val="-4"/>
        </w:rPr>
        <w:t xml:space="preserve"> </w:t>
      </w:r>
      <w:r>
        <w:rPr>
          <w:color w:val="212133"/>
        </w:rPr>
        <w:t>of</w:t>
      </w:r>
      <w:r>
        <w:rPr>
          <w:color w:val="212133"/>
          <w:spacing w:val="-4"/>
        </w:rPr>
        <w:t xml:space="preserve"> </w:t>
      </w:r>
      <w:r>
        <w:rPr>
          <w:color w:val="212133"/>
        </w:rPr>
        <w:t>47</w:t>
      </w:r>
      <w:r>
        <w:rPr>
          <w:color w:val="212133"/>
          <w:spacing w:val="-4"/>
        </w:rPr>
        <w:t xml:space="preserve"> </w:t>
      </w:r>
      <w:r>
        <w:rPr>
          <w:color w:val="212133"/>
        </w:rPr>
        <w:t>automated</w:t>
      </w:r>
      <w:r>
        <w:rPr>
          <w:color w:val="212133"/>
          <w:spacing w:val="-4"/>
        </w:rPr>
        <w:t xml:space="preserve"> </w:t>
      </w:r>
      <w:r>
        <w:rPr>
          <w:color w:val="212133"/>
        </w:rPr>
        <w:t>test</w:t>
      </w:r>
      <w:r>
        <w:rPr>
          <w:color w:val="212133"/>
          <w:spacing w:val="-4"/>
        </w:rPr>
        <w:t xml:space="preserve"> </w:t>
      </w:r>
      <w:r>
        <w:rPr>
          <w:color w:val="212133"/>
        </w:rPr>
        <w:t>cases</w:t>
      </w:r>
      <w:r>
        <w:rPr>
          <w:color w:val="212133"/>
          <w:spacing w:val="-4"/>
        </w:rPr>
        <w:t xml:space="preserve"> </w:t>
      </w:r>
      <w:r>
        <w:rPr>
          <w:color w:val="212133"/>
        </w:rPr>
        <w:t>that</w:t>
      </w:r>
      <w:r>
        <w:rPr>
          <w:color w:val="212133"/>
          <w:spacing w:val="-4"/>
        </w:rPr>
        <w:t xml:space="preserve"> </w:t>
      </w:r>
      <w:r>
        <w:rPr>
          <w:color w:val="212133"/>
        </w:rPr>
        <w:t>can be executed with a single make test command after the kernel module is loaded.</w:t>
      </w:r>
    </w:p>
    <w:p>
      <w:pPr>
        <w:pStyle w:val="BodyText"/>
        <w:spacing w:lineRule="auto" w:line="298" w:before="122" w:after="0"/>
        <w:ind w:start="545" w:end="1534"/>
        <w:jc w:val="both"/>
        <w:rPr/>
      </w:pPr>
      <w:r>
        <w:rPr>
          <w:color w:val="212133"/>
        </w:rPr>
        <w:t>Each test case follows the Arrange-Act-Assert pattern: the Arrange phase sets up the required preconditions</w:t>
      </w:r>
      <w:r>
        <w:rPr>
          <w:color w:val="212133"/>
          <w:spacing w:val="-4"/>
        </w:rPr>
        <w:t xml:space="preserve"> </w:t>
      </w:r>
      <w:r>
        <w:rPr>
          <w:color w:val="212133"/>
        </w:rPr>
        <w:t>(ensuring</w:t>
      </w:r>
      <w:r>
        <w:rPr>
          <w:color w:val="212133"/>
          <w:spacing w:val="-4"/>
        </w:rPr>
        <w:t xml:space="preserve"> </w:t>
      </w:r>
      <w:r>
        <w:rPr>
          <w:color w:val="212133"/>
        </w:rPr>
        <w:t>the</w:t>
      </w:r>
      <w:r>
        <w:rPr>
          <w:color w:val="212133"/>
          <w:spacing w:val="-4"/>
        </w:rPr>
        <w:t xml:space="preserve"> </w:t>
      </w:r>
      <w:r>
        <w:rPr>
          <w:color w:val="212133"/>
        </w:rPr>
        <w:t>module</w:t>
      </w:r>
      <w:r>
        <w:rPr>
          <w:color w:val="212133"/>
          <w:spacing w:val="-4"/>
        </w:rPr>
        <w:t xml:space="preserve"> </w:t>
      </w:r>
      <w:r>
        <w:rPr>
          <w:color w:val="212133"/>
        </w:rPr>
        <w:t>is</w:t>
      </w:r>
      <w:r>
        <w:rPr>
          <w:color w:val="212133"/>
          <w:spacing w:val="-4"/>
        </w:rPr>
        <w:t xml:space="preserve"> </w:t>
      </w:r>
      <w:r>
        <w:rPr>
          <w:color w:val="212133"/>
        </w:rPr>
        <w:t>loaded,</w:t>
      </w:r>
      <w:r>
        <w:rPr>
          <w:color w:val="212133"/>
          <w:spacing w:val="-4"/>
        </w:rPr>
        <w:t xml:space="preserve"> </w:t>
      </w:r>
      <w:r>
        <w:rPr>
          <w:color w:val="212133"/>
        </w:rPr>
        <w:t>starting</w:t>
      </w:r>
      <w:r>
        <w:rPr>
          <w:color w:val="212133"/>
          <w:spacing w:val="-4"/>
        </w:rPr>
        <w:t xml:space="preserve"> </w:t>
      </w:r>
      <w:r>
        <w:rPr>
          <w:color w:val="212133"/>
        </w:rPr>
        <w:t>a</w:t>
      </w:r>
      <w:r>
        <w:rPr>
          <w:color w:val="212133"/>
          <w:spacing w:val="-4"/>
        </w:rPr>
        <w:t xml:space="preserve"> </w:t>
      </w:r>
      <w:r>
        <w:rPr>
          <w:color w:val="212133"/>
        </w:rPr>
        <w:t>specific</w:t>
      </w:r>
      <w:r>
        <w:rPr>
          <w:color w:val="212133"/>
          <w:spacing w:val="-4"/>
        </w:rPr>
        <w:t xml:space="preserve"> </w:t>
      </w:r>
      <w:r>
        <w:rPr>
          <w:color w:val="212133"/>
        </w:rPr>
        <w:t>network</w:t>
      </w:r>
      <w:r>
        <w:rPr>
          <w:color w:val="212133"/>
          <w:spacing w:val="-4"/>
        </w:rPr>
        <w:t xml:space="preserve"> </w:t>
      </w:r>
      <w:r>
        <w:rPr>
          <w:color w:val="212133"/>
        </w:rPr>
        <w:t>activity</w:t>
      </w:r>
      <w:r>
        <w:rPr>
          <w:color w:val="212133"/>
          <w:spacing w:val="-4"/>
        </w:rPr>
        <w:t xml:space="preserve"> </w:t>
      </w:r>
      <w:r>
        <w:rPr>
          <w:color w:val="212133"/>
        </w:rPr>
        <w:t>using</w:t>
      </w:r>
      <w:r>
        <w:rPr>
          <w:color w:val="212133"/>
          <w:spacing w:val="-4"/>
        </w:rPr>
        <w:t xml:space="preserve"> </w:t>
      </w:r>
      <w:r>
        <w:rPr>
          <w:color w:val="212133"/>
        </w:rPr>
        <w:t>netcat</w:t>
      </w:r>
      <w:r>
        <w:rPr>
          <w:color w:val="212133"/>
          <w:spacing w:val="-4"/>
        </w:rPr>
        <w:t xml:space="preserve"> </w:t>
      </w:r>
      <w:r>
        <w:rPr>
          <w:color w:val="212133"/>
        </w:rPr>
        <w:t>or curl); the Act phase waits for KTA to process the event (typically 1–2 seconds); and the Assert phase</w:t>
      </w:r>
      <w:r>
        <w:rPr>
          <w:color w:val="212133"/>
          <w:spacing w:val="-1"/>
        </w:rPr>
        <w:t xml:space="preserve"> </w:t>
      </w:r>
      <w:r>
        <w:rPr>
          <w:color w:val="212133"/>
        </w:rPr>
        <w:t>reads</w:t>
      </w:r>
      <w:r>
        <w:rPr>
          <w:color w:val="212133"/>
          <w:spacing w:val="-1"/>
        </w:rPr>
        <w:t xml:space="preserve"> </w:t>
      </w:r>
      <w:r>
        <w:rPr>
          <w:color w:val="212133"/>
        </w:rPr>
        <w:t>the</w:t>
      </w:r>
      <w:r>
        <w:rPr>
          <w:color w:val="212133"/>
          <w:spacing w:val="-1"/>
        </w:rPr>
        <w:t xml:space="preserve"> </w:t>
      </w:r>
      <w:r>
        <w:rPr>
          <w:color w:val="212133"/>
        </w:rPr>
        <w:t>relevant</w:t>
      </w:r>
      <w:r>
        <w:rPr>
          <w:color w:val="212133"/>
          <w:spacing w:val="-1"/>
        </w:rPr>
        <w:t xml:space="preserve"> </w:t>
      </w:r>
      <w:r>
        <w:rPr>
          <w:color w:val="212133"/>
        </w:rPr>
        <w:t>/proc</w:t>
      </w:r>
      <w:r>
        <w:rPr>
          <w:color w:val="212133"/>
          <w:spacing w:val="-1"/>
        </w:rPr>
        <w:t xml:space="preserve"> </w:t>
      </w:r>
      <w:r>
        <w:rPr>
          <w:color w:val="212133"/>
        </w:rPr>
        <w:t>file</w:t>
      </w:r>
      <w:r>
        <w:rPr>
          <w:color w:val="212133"/>
          <w:spacing w:val="-1"/>
        </w:rPr>
        <w:t xml:space="preserve"> </w:t>
      </w:r>
      <w:r>
        <w:rPr>
          <w:color w:val="212133"/>
        </w:rPr>
        <w:t>and</w:t>
      </w:r>
      <w:r>
        <w:rPr>
          <w:color w:val="212133"/>
          <w:spacing w:val="-1"/>
        </w:rPr>
        <w:t xml:space="preserve"> </w:t>
      </w:r>
      <w:r>
        <w:rPr>
          <w:color w:val="212133"/>
        </w:rPr>
        <w:t>verifies</w:t>
      </w:r>
      <w:r>
        <w:rPr>
          <w:color w:val="212133"/>
          <w:spacing w:val="-1"/>
        </w:rPr>
        <w:t xml:space="preserve"> </w:t>
      </w:r>
      <w:r>
        <w:rPr>
          <w:color w:val="212133"/>
        </w:rPr>
        <w:t>specific</w:t>
      </w:r>
      <w:r>
        <w:rPr>
          <w:color w:val="212133"/>
          <w:spacing w:val="-1"/>
        </w:rPr>
        <w:t xml:space="preserve"> </w:t>
      </w:r>
      <w:r>
        <w:rPr>
          <w:color w:val="212133"/>
        </w:rPr>
        <w:t>column</w:t>
      </w:r>
      <w:r>
        <w:rPr>
          <w:color w:val="212133"/>
          <w:spacing w:val="-1"/>
        </w:rPr>
        <w:t xml:space="preserve"> </w:t>
      </w:r>
      <w:r>
        <w:rPr>
          <w:color w:val="212133"/>
        </w:rPr>
        <w:t>values.</w:t>
      </w:r>
      <w:r>
        <w:rPr>
          <w:color w:val="212133"/>
          <w:spacing w:val="-1"/>
        </w:rPr>
        <w:t xml:space="preserve"> </w:t>
      </w:r>
      <w:r>
        <w:rPr>
          <w:color w:val="212133"/>
        </w:rPr>
        <w:t>Assertions</w:t>
      </w:r>
      <w:r>
        <w:rPr>
          <w:color w:val="212133"/>
          <w:spacing w:val="-1"/>
        </w:rPr>
        <w:t xml:space="preserve"> </w:t>
      </w:r>
      <w:r>
        <w:rPr>
          <w:color w:val="212133"/>
        </w:rPr>
        <w:t>use</w:t>
      </w:r>
      <w:r>
        <w:rPr>
          <w:color w:val="212133"/>
          <w:spacing w:val="-1"/>
        </w:rPr>
        <w:t xml:space="preserve"> </w:t>
      </w:r>
      <w:r>
        <w:rPr>
          <w:color w:val="212133"/>
        </w:rPr>
        <w:t>Python's unittest framework for clear failure reporting.</w:t>
      </w:r>
    </w:p>
    <w:p>
      <w:pPr>
        <w:pStyle w:val="BodyText"/>
        <w:spacing w:before="1" w:after="1"/>
        <w:rPr>
          <w:sz w:val="9"/>
        </w:rPr>
      </w:pPr>
      <w:r>
        <w:rPr>
          <w:sz w:val="9"/>
        </w:rPr>
      </w:r>
    </w:p>
    <w:tbl>
      <w:tblPr>
        <w:tblW w:w="9353" w:type="dxa"/>
        <w:jc w:val="start"/>
        <w:tblInd w:w="278" w:type="dxa"/>
        <w:tblLayout w:type="fixed"/>
        <w:tblCellMar>
          <w:top w:w="0" w:type="dxa"/>
          <w:start w:w="5" w:type="dxa"/>
          <w:bottom w:w="0" w:type="dxa"/>
          <w:end w:w="5" w:type="dxa"/>
        </w:tblCellMar>
      </w:tblPr>
      <w:tblGrid>
        <w:gridCol w:w="1983"/>
        <w:gridCol w:w="850"/>
        <w:gridCol w:w="1417"/>
        <w:gridCol w:w="5103"/>
      </w:tblGrid>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Test </w:t>
            </w:r>
            <w:r>
              <w:rPr>
                <w:rFonts w:ascii="Arial" w:hAnsi="Arial"/>
                <w:b/>
                <w:color w:val="FFFFFF"/>
                <w:spacing w:val="-2"/>
                <w:sz w:val="18"/>
              </w:rPr>
              <w:t>Category</w:t>
            </w:r>
          </w:p>
        </w:tc>
        <w:tc>
          <w:tcPr>
            <w:tcW w:w="85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Count</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0" w:end="-58"/>
              <w:rPr>
                <w:rFonts w:ascii="Arial" w:hAnsi="Arial"/>
                <w:b/>
                <w:sz w:val="18"/>
              </w:rPr>
            </w:pPr>
            <w:r>
              <w:rPr>
                <w:rFonts w:ascii="Arial" w:hAnsi="Arial"/>
                <w:b/>
                <w:color w:val="FFFFFF"/>
                <w:sz w:val="18"/>
              </w:rPr>
              <w:t xml:space="preserve">Execution </w:t>
            </w:r>
            <w:r>
              <w:rPr>
                <w:rFonts w:ascii="Arial" w:hAnsi="Arial"/>
                <w:b/>
                <w:color w:val="FFFFFF"/>
                <w:spacing w:val="-4"/>
                <w:sz w:val="18"/>
              </w:rPr>
              <w:t>Time</w:t>
            </w:r>
          </w:p>
        </w:tc>
        <w:tc>
          <w:tcPr>
            <w:tcW w:w="510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Coverage </w:t>
            </w:r>
            <w:r>
              <w:rPr>
                <w:rFonts w:ascii="Arial" w:hAnsi="Arial"/>
                <w:b/>
                <w:color w:val="FFFFFF"/>
                <w:spacing w:val="-4"/>
                <w:sz w:val="18"/>
              </w:rPr>
              <w:t>Area</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16"/>
              <w:rPr>
                <w:sz w:val="18"/>
              </w:rPr>
            </w:pPr>
            <w:r>
              <w:rPr>
                <w:sz w:val="18"/>
              </w:rPr>
              <w:t xml:space="preserve">TCP connection </w:t>
            </w:r>
            <w:r>
              <w:rPr>
                <w:spacing w:val="-2"/>
                <w:sz w:val="18"/>
              </w:rPr>
              <w:t>tracking</w:t>
            </w:r>
          </w:p>
        </w:tc>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8</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~16 </w:t>
            </w:r>
            <w:r>
              <w:rPr>
                <w:spacing w:val="-10"/>
                <w:sz w:val="18"/>
              </w:rPr>
              <w:t>s</w:t>
            </w:r>
          </w:p>
        </w:tc>
        <w:tc>
          <w:tcPr>
            <w:tcW w:w="510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94" w:after="0"/>
              <w:rPr>
                <w:sz w:val="18"/>
              </w:rPr>
            </w:pPr>
            <w:r>
              <w:rPr>
                <w:sz w:val="18"/>
              </w:rPr>
              <w:t xml:space="preserve">SYN_SENT </w:t>
            </w:r>
            <w:r>
              <w:rPr>
                <w:rFonts w:ascii="Symbol" w:hAnsi="Symbol"/>
                <w:sz w:val="18"/>
              </w:rPr>
              <w:t></w:t>
            </w:r>
            <w:r>
              <w:rPr>
                <w:rFonts w:ascii="Times New Roman" w:hAnsi="Times New Roman"/>
                <w:spacing w:val="5"/>
                <w:sz w:val="18"/>
              </w:rPr>
              <w:t xml:space="preserve"> </w:t>
            </w:r>
            <w:r>
              <w:rPr>
                <w:sz w:val="18"/>
              </w:rPr>
              <w:t xml:space="preserve">ESTABLISHED </w:t>
            </w:r>
            <w:r>
              <w:rPr>
                <w:rFonts w:ascii="Symbol" w:hAnsi="Symbol"/>
                <w:sz w:val="18"/>
              </w:rPr>
              <w:t></w:t>
            </w:r>
            <w:r>
              <w:rPr>
                <w:rFonts w:ascii="Times New Roman" w:hAnsi="Times New Roman"/>
                <w:spacing w:val="5"/>
                <w:sz w:val="18"/>
              </w:rPr>
              <w:t xml:space="preserve"> </w:t>
            </w:r>
            <w:r>
              <w:rPr>
                <w:sz w:val="18"/>
              </w:rPr>
              <w:t xml:space="preserve">CLOSED </w:t>
            </w:r>
            <w:r>
              <w:rPr>
                <w:spacing w:val="-5"/>
                <w:sz w:val="18"/>
              </w:rPr>
              <w:t>FSM</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130"/>
              <w:rPr>
                <w:sz w:val="18"/>
              </w:rPr>
            </w:pPr>
            <w:r>
              <w:rPr>
                <w:sz w:val="18"/>
              </w:rPr>
              <w:t xml:space="preserve">UDP connection </w:t>
            </w:r>
            <w:r>
              <w:rPr>
                <w:spacing w:val="-2"/>
                <w:sz w:val="18"/>
              </w:rPr>
              <w:t>tracking</w:t>
            </w:r>
          </w:p>
        </w:tc>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4</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~8 </w:t>
            </w:r>
            <w:r>
              <w:rPr>
                <w:spacing w:val="-10"/>
                <w:sz w:val="18"/>
              </w:rPr>
              <w:t>s</w:t>
            </w:r>
          </w:p>
        </w:tc>
        <w:tc>
          <w:tcPr>
            <w:tcW w:w="510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UDP flow creation and stats </w:t>
            </w:r>
            <w:r>
              <w:rPr>
                <w:spacing w:val="-2"/>
                <w:sz w:val="18"/>
              </w:rPr>
              <w:t>update</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DNS </w:t>
            </w:r>
            <w:r>
              <w:rPr>
                <w:spacing w:val="-2"/>
                <w:sz w:val="18"/>
              </w:rPr>
              <w:t>enrichment</w:t>
            </w:r>
          </w:p>
        </w:tc>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6</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~12 </w:t>
            </w:r>
            <w:r>
              <w:rPr>
                <w:spacing w:val="-10"/>
                <w:sz w:val="18"/>
              </w:rPr>
              <w:t>s</w:t>
            </w:r>
          </w:p>
        </w:tc>
        <w:tc>
          <w:tcPr>
            <w:tcW w:w="510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DNS response parsing, domain populating in proc </w:t>
            </w:r>
            <w:r>
              <w:rPr>
                <w:spacing w:val="-4"/>
                <w:sz w:val="18"/>
              </w:rPr>
              <w:t>file</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PID </w:t>
            </w:r>
            <w:r>
              <w:rPr>
                <w:spacing w:val="-2"/>
                <w:sz w:val="18"/>
              </w:rPr>
              <w:t>attribution</w:t>
            </w:r>
          </w:p>
        </w:tc>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5</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~10 </w:t>
            </w:r>
            <w:r>
              <w:rPr>
                <w:spacing w:val="-10"/>
                <w:sz w:val="18"/>
              </w:rPr>
              <w:t>s</w:t>
            </w:r>
          </w:p>
        </w:tc>
        <w:tc>
          <w:tcPr>
            <w:tcW w:w="510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sock_cache, inode_cache hits; full </w:t>
            </w:r>
            <w:r>
              <w:rPr>
                <w:spacing w:val="-2"/>
                <w:sz w:val="18"/>
              </w:rPr>
              <w:t>resolver</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Anomaly </w:t>
            </w:r>
            <w:r>
              <w:rPr>
                <w:spacing w:val="-2"/>
                <w:sz w:val="18"/>
              </w:rPr>
              <w:t>detection</w:t>
            </w:r>
          </w:p>
        </w:tc>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10</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~20 </w:t>
            </w:r>
            <w:r>
              <w:rPr>
                <w:spacing w:val="-10"/>
                <w:sz w:val="18"/>
              </w:rPr>
              <w:t>s</w:t>
            </w:r>
          </w:p>
        </w:tc>
        <w:tc>
          <w:tcPr>
            <w:tcW w:w="510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All 5 anomaly types, whitelist </w:t>
            </w:r>
            <w:r>
              <w:rPr>
                <w:spacing w:val="-2"/>
                <w:sz w:val="18"/>
              </w:rPr>
              <w:t>suppression</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Proc file </w:t>
            </w:r>
            <w:r>
              <w:rPr>
                <w:spacing w:val="-2"/>
                <w:sz w:val="18"/>
              </w:rPr>
              <w:t>format</w:t>
            </w:r>
          </w:p>
        </w:tc>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6</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~4 </w:t>
            </w:r>
            <w:r>
              <w:rPr>
                <w:spacing w:val="-10"/>
                <w:sz w:val="18"/>
              </w:rPr>
              <w:t>s</w:t>
            </w:r>
          </w:p>
        </w:tc>
        <w:tc>
          <w:tcPr>
            <w:tcW w:w="510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22-column format, pipe delimiter, no </w:t>
            </w:r>
            <w:r>
              <w:rPr>
                <w:spacing w:val="-2"/>
                <w:sz w:val="18"/>
              </w:rPr>
              <w:t>truncation</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29"/>
              <w:rPr>
                <w:sz w:val="18"/>
              </w:rPr>
            </w:pPr>
            <w:r>
              <w:rPr>
                <w:sz w:val="18"/>
              </w:rPr>
              <w:t xml:space="preserve">Route daemon </w:t>
            </w:r>
            <w:r>
              <w:rPr>
                <w:spacing w:val="-2"/>
                <w:sz w:val="18"/>
              </w:rPr>
              <w:t>protocol</w:t>
            </w:r>
          </w:p>
        </w:tc>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4</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~30 </w:t>
            </w:r>
            <w:r>
              <w:rPr>
                <w:spacing w:val="-10"/>
                <w:sz w:val="18"/>
              </w:rPr>
              <w:t>s</w:t>
            </w:r>
          </w:p>
        </w:tc>
        <w:tc>
          <w:tcPr>
            <w:tcW w:w="510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DEST/HOP/STATUS write </w:t>
            </w:r>
            <w:r>
              <w:rPr>
                <w:spacing w:val="-2"/>
                <w:sz w:val="18"/>
              </w:rPr>
              <w:t>protocol</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iptables </w:t>
            </w:r>
            <w:r>
              <w:rPr>
                <w:spacing w:val="-2"/>
                <w:sz w:val="18"/>
              </w:rPr>
              <w:t>integration</w:t>
            </w:r>
          </w:p>
        </w:tc>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2</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~4 </w:t>
            </w:r>
            <w:r>
              <w:rPr>
                <w:spacing w:val="-10"/>
                <w:sz w:val="18"/>
              </w:rPr>
              <w:t>s</w:t>
            </w:r>
          </w:p>
        </w:tc>
        <w:tc>
          <w:tcPr>
            <w:tcW w:w="510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Block/unblock via </w:t>
            </w:r>
            <w:r>
              <w:rPr>
                <w:spacing w:val="-2"/>
                <w:sz w:val="18"/>
              </w:rPr>
              <w:t>FirewallManager</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Memory </w:t>
            </w:r>
            <w:r>
              <w:rPr>
                <w:spacing w:val="-2"/>
                <w:sz w:val="18"/>
              </w:rPr>
              <w:t>bounds</w:t>
            </w:r>
          </w:p>
        </w:tc>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2</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~60 </w:t>
            </w:r>
            <w:r>
              <w:rPr>
                <w:spacing w:val="-10"/>
                <w:sz w:val="18"/>
              </w:rPr>
              <w:t>s</w:t>
            </w:r>
          </w:p>
        </w:tc>
        <w:tc>
          <w:tcPr>
            <w:tcW w:w="510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Connection table at 2,047 and 2,048 </w:t>
            </w:r>
            <w:r>
              <w:rPr>
                <w:spacing w:val="-2"/>
                <w:sz w:val="18"/>
              </w:rPr>
              <w:t>entries</w:t>
            </w:r>
          </w:p>
        </w:tc>
      </w:tr>
      <w:tr>
        <w:trPr>
          <w:trHeight w:val="430" w:hRule="atLeast"/>
        </w:trPr>
        <w:tc>
          <w:tcPr>
            <w:tcW w:w="198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Total</w:t>
            </w:r>
          </w:p>
        </w:tc>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47</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~164 </w:t>
            </w:r>
            <w:r>
              <w:rPr>
                <w:spacing w:val="-10"/>
                <w:sz w:val="18"/>
              </w:rPr>
              <w:t>s</w:t>
            </w:r>
          </w:p>
        </w:tc>
        <w:tc>
          <w:tcPr>
            <w:tcW w:w="510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Core subsystem regression </w:t>
            </w:r>
            <w:r>
              <w:rPr>
                <w:spacing w:val="-2"/>
                <w:sz w:val="18"/>
              </w:rPr>
              <w:t>coverage</w:t>
            </w:r>
          </w:p>
        </w:tc>
      </w:tr>
    </w:tbl>
    <w:p>
      <w:pPr>
        <w:pStyle w:val="Normal"/>
        <w:spacing w:before="86" w:after="0"/>
        <w:ind w:hanging="0" w:start="2614" w:end="0"/>
        <w:jc w:val="start"/>
        <w:rPr>
          <w:rFonts w:ascii="Arial" w:hAnsi="Arial"/>
          <w:i/>
          <w:sz w:val="18"/>
        </w:rPr>
      </w:pPr>
      <w:r>
        <w:rPr>
          <w:rFonts w:ascii="Arial" w:hAnsi="Arial"/>
          <w:i/>
          <w:color w:val="494969"/>
          <w:sz w:val="18"/>
        </w:rPr>
        <w:t xml:space="preserve">Table 7.E1 — Automated regression test suite </w:t>
      </w:r>
      <w:r>
        <w:rPr>
          <w:rFonts w:ascii="Arial" w:hAnsi="Arial"/>
          <w:i/>
          <w:color w:val="494969"/>
          <w:spacing w:val="-2"/>
          <w:sz w:val="18"/>
        </w:rPr>
        <w:t>composition</w:t>
      </w:r>
    </w:p>
    <w:p>
      <w:pPr>
        <w:pStyle w:val="BodyText"/>
        <w:rPr>
          <w:rFonts w:ascii="Arial" w:hAnsi="Arial"/>
          <w:i/>
          <w:sz w:val="18"/>
        </w:rPr>
      </w:pPr>
      <w:r>
        <w:rPr>
          <w:rFonts w:ascii="Arial" w:hAnsi="Arial"/>
          <w:i/>
          <w:sz w:val="18"/>
        </w:rPr>
      </w:r>
    </w:p>
    <w:p>
      <w:pPr>
        <w:pStyle w:val="BodyText"/>
        <w:spacing w:before="141" w:after="0"/>
        <w:rPr>
          <w:rFonts w:ascii="Arial" w:hAnsi="Arial"/>
          <w:i/>
          <w:sz w:val="18"/>
        </w:rPr>
      </w:pPr>
      <w:r>
        <w:rPr>
          <w:rFonts w:ascii="Arial" w:hAnsi="Arial"/>
          <w:i/>
          <w:sz w:val="18"/>
        </w:rPr>
      </w:r>
    </w:p>
    <w:p>
      <w:pPr>
        <w:pStyle w:val="BodyText"/>
        <w:spacing w:lineRule="auto" w:line="298"/>
        <w:ind w:start="545" w:end="1534"/>
        <w:jc w:val="both"/>
        <w:rPr/>
      </w:pPr>
      <w:r>
        <w:rPr>
          <w:color w:val="212133"/>
        </w:rPr>
        <w:t>The DNS parser (dns_parser.c) operates on untrusted network data and is therefore a</w:t>
      </w:r>
      <w:r>
        <w:rPr>
          <w:color w:val="212133"/>
          <w:spacing w:val="80"/>
        </w:rPr>
        <w:t xml:space="preserve"> </w:t>
      </w:r>
      <w:r>
        <w:rPr>
          <w:color w:val="212133"/>
        </w:rPr>
        <w:t>security-critical</w:t>
      </w:r>
      <w:r>
        <w:rPr>
          <w:color w:val="212133"/>
          <w:spacing w:val="40"/>
        </w:rPr>
        <w:t xml:space="preserve"> </w:t>
      </w:r>
      <w:r>
        <w:rPr>
          <w:color w:val="212133"/>
        </w:rPr>
        <w:t>code</w:t>
      </w:r>
      <w:r>
        <w:rPr>
          <w:color w:val="212133"/>
          <w:spacing w:val="40"/>
        </w:rPr>
        <w:t xml:space="preserve"> </w:t>
      </w:r>
      <w:r>
        <w:rPr>
          <w:color w:val="212133"/>
        </w:rPr>
        <w:t>path.</w:t>
      </w:r>
      <w:r>
        <w:rPr>
          <w:color w:val="212133"/>
          <w:spacing w:val="40"/>
        </w:rPr>
        <w:t xml:space="preserve"> </w:t>
      </w:r>
      <w:r>
        <w:rPr>
          <w:color w:val="212133"/>
        </w:rPr>
        <w:t>A</w:t>
      </w:r>
      <w:r>
        <w:rPr>
          <w:color w:val="212133"/>
          <w:spacing w:val="40"/>
        </w:rPr>
        <w:t xml:space="preserve"> </w:t>
      </w:r>
      <w:r>
        <w:rPr>
          <w:color w:val="212133"/>
        </w:rPr>
        <w:t>malformed</w:t>
      </w:r>
      <w:r>
        <w:rPr>
          <w:color w:val="212133"/>
          <w:spacing w:val="40"/>
        </w:rPr>
        <w:t xml:space="preserve"> </w:t>
      </w:r>
      <w:r>
        <w:rPr>
          <w:color w:val="212133"/>
        </w:rPr>
        <w:t>DNS</w:t>
      </w:r>
      <w:r>
        <w:rPr>
          <w:color w:val="212133"/>
          <w:spacing w:val="40"/>
        </w:rPr>
        <w:t xml:space="preserve"> </w:t>
      </w:r>
      <w:r>
        <w:rPr>
          <w:color w:val="212133"/>
        </w:rPr>
        <w:t>response</w:t>
      </w:r>
      <w:r>
        <w:rPr>
          <w:color w:val="212133"/>
          <w:spacing w:val="40"/>
        </w:rPr>
        <w:t xml:space="preserve"> </w:t>
      </w:r>
      <w:r>
        <w:rPr>
          <w:color w:val="212133"/>
        </w:rPr>
        <w:t>that</w:t>
      </w:r>
      <w:r>
        <w:rPr>
          <w:color w:val="212133"/>
          <w:spacing w:val="40"/>
        </w:rPr>
        <w:t xml:space="preserve"> </w:t>
      </w:r>
      <w:r>
        <w:rPr>
          <w:color w:val="212133"/>
        </w:rPr>
        <w:t>causes</w:t>
      </w:r>
      <w:r>
        <w:rPr>
          <w:color w:val="212133"/>
          <w:spacing w:val="40"/>
        </w:rPr>
        <w:t xml:space="preserve"> </w:t>
      </w:r>
      <w:r>
        <w:rPr>
          <w:color w:val="212133"/>
        </w:rPr>
        <w:t>the</w:t>
      </w:r>
      <w:r>
        <w:rPr>
          <w:color w:val="212133"/>
          <w:spacing w:val="40"/>
        </w:rPr>
        <w:t xml:space="preserve"> </w:t>
      </w:r>
      <w:r>
        <w:rPr>
          <w:color w:val="212133"/>
        </w:rPr>
        <w:t>parser</w:t>
      </w:r>
      <w:r>
        <w:rPr>
          <w:color w:val="212133"/>
          <w:spacing w:val="40"/>
        </w:rPr>
        <w:t xml:space="preserve"> </w:t>
      </w:r>
      <w:r>
        <w:rPr>
          <w:color w:val="212133"/>
        </w:rPr>
        <w:t>to</w:t>
      </w:r>
      <w:r>
        <w:rPr>
          <w:color w:val="212133"/>
          <w:spacing w:val="40"/>
        </w:rPr>
        <w:t xml:space="preserve"> </w:t>
      </w:r>
      <w:r>
        <w:rPr>
          <w:color w:val="212133"/>
        </w:rPr>
        <w:t>read</w:t>
      </w:r>
      <w:r>
        <w:rPr>
          <w:color w:val="212133"/>
          <w:spacing w:val="40"/>
        </w:rPr>
        <w:t xml:space="preserve"> </w:t>
      </w:r>
      <w:r>
        <w:rPr>
          <w:color w:val="212133"/>
        </w:rPr>
        <w:t>out-of-bounds memory, dereference an invalid pointer, or loop infinitely would constitute a kernel-level vulnerability. Fuzz testing was applied to validate the parser's robustness against adversarial input.</w:t>
      </w:r>
    </w:p>
    <w:p>
      <w:pPr>
        <w:pStyle w:val="BodyText"/>
        <w:spacing w:lineRule="auto" w:line="298" w:before="123" w:after="0"/>
        <w:ind w:start="545" w:end="1534"/>
        <w:jc w:val="both"/>
        <w:rPr>
          <w:color w:val="212133"/>
        </w:rPr>
      </w:pPr>
      <w:r>
        <w:rPr>
          <w:color w:val="212133"/>
        </w:rPr>
        <w:t>The fuzzing approach used a userspace shim (compile dns_parser.c with a mock skb_header_pointer() that reads from a static buffer) fed by AFL++ (American Fuzzy Lop++), a coverage-guided mutation-based fuzzer. AFL++ was given a corpus of 20 valid DNS response captures as seeds and ran for 48 hours on a 4-core machine, generating approximately 2.3 million unique test cases.</w:t>
      </w:r>
    </w:p>
    <w:p>
      <w:pPr>
        <w:pStyle w:val="BodyText"/>
        <w:spacing w:lineRule="auto" w:line="298" w:before="122" w:after="0"/>
        <w:ind w:start="545" w:end="1534"/>
        <w:jc w:val="both"/>
        <w:rPr/>
        <w:sectPr>
          <w:type w:val="nextPage"/>
          <w:pgSz w:w="11906" w:h="16838"/>
          <w:pgMar w:left="992" w:right="0" w:gutter="0" w:header="0" w:top="1480" w:footer="0" w:bottom="280"/>
          <w:pgNumType w:fmt="decimal"/>
          <w:formProt w:val="false"/>
          <w:textDirection w:val="lrTb"/>
          <w:docGrid w:type="default" w:linePitch="100" w:charSpace="0"/>
        </w:sectPr>
      </w:pPr>
      <w:r>
        <w:rPr>
          <w:color w:val="212133"/>
        </w:rPr>
        <w:t>AFL++ found 3 classes of issues that were fixed before v7.0 release: (1) a missing bounds check</w:t>
      </w:r>
      <w:r>
        <w:rPr>
          <w:color w:val="212133"/>
          <w:spacing w:val="31"/>
        </w:rPr>
        <w:t xml:space="preserve"> </w:t>
      </w:r>
      <w:r>
        <w:rPr>
          <w:color w:val="212133"/>
        </w:rPr>
        <w:t>when</w:t>
      </w:r>
      <w:r>
        <w:rPr>
          <w:color w:val="212133"/>
          <w:spacing w:val="31"/>
        </w:rPr>
        <w:t xml:space="preserve"> </w:t>
      </w:r>
      <w:r>
        <w:rPr>
          <w:color w:val="212133"/>
        </w:rPr>
        <w:t>the</w:t>
      </w:r>
      <w:r>
        <w:rPr>
          <w:color w:val="212133"/>
          <w:spacing w:val="31"/>
        </w:rPr>
        <w:t xml:space="preserve"> </w:t>
      </w:r>
      <w:r>
        <w:rPr>
          <w:color w:val="212133"/>
        </w:rPr>
        <w:t>ANCOUNT</w:t>
      </w:r>
      <w:r>
        <w:rPr>
          <w:color w:val="212133"/>
          <w:spacing w:val="31"/>
        </w:rPr>
        <w:t xml:space="preserve"> </w:t>
      </w:r>
      <w:r>
        <w:rPr>
          <w:color w:val="212133"/>
        </w:rPr>
        <w:t>field</w:t>
      </w:r>
      <w:r>
        <w:rPr>
          <w:color w:val="212133"/>
          <w:spacing w:val="31"/>
        </w:rPr>
        <w:t xml:space="preserve"> </w:t>
      </w:r>
      <w:r>
        <w:rPr>
          <w:color w:val="212133"/>
        </w:rPr>
        <w:t>specified</w:t>
      </w:r>
      <w:r>
        <w:rPr>
          <w:color w:val="212133"/>
          <w:spacing w:val="31"/>
        </w:rPr>
        <w:t xml:space="preserve"> </w:t>
      </w:r>
      <w:r>
        <w:rPr>
          <w:color w:val="212133"/>
        </w:rPr>
        <w:t>more</w:t>
      </w:r>
      <w:r>
        <w:rPr>
          <w:color w:val="212133"/>
          <w:spacing w:val="31"/>
        </w:rPr>
        <w:t xml:space="preserve"> </w:t>
      </w:r>
      <w:r>
        <w:rPr>
          <w:color w:val="212133"/>
        </w:rPr>
        <w:t>than</w:t>
      </w:r>
      <w:r>
        <w:rPr>
          <w:color w:val="212133"/>
          <w:spacing w:val="31"/>
        </w:rPr>
        <w:t xml:space="preserve"> </w:t>
      </w:r>
      <w:r>
        <w:rPr>
          <w:color w:val="212133"/>
        </w:rPr>
        <w:t>64</w:t>
      </w:r>
      <w:r>
        <w:rPr>
          <w:color w:val="212133"/>
          <w:spacing w:val="31"/>
        </w:rPr>
        <w:t xml:space="preserve"> </w:t>
      </w:r>
      <w:r>
        <w:rPr>
          <w:color w:val="212133"/>
        </w:rPr>
        <w:t>answers</w:t>
      </w:r>
      <w:r>
        <w:rPr>
          <w:color w:val="212133"/>
          <w:spacing w:val="31"/>
        </w:rPr>
        <w:t xml:space="preserve"> </w:t>
      </w:r>
      <w:r>
        <w:rPr>
          <w:color w:val="212133"/>
        </w:rPr>
        <w:t>(the</w:t>
      </w:r>
      <w:r>
        <w:rPr>
          <w:color w:val="212133"/>
          <w:spacing w:val="31"/>
        </w:rPr>
        <w:t xml:space="preserve"> </w:t>
      </w:r>
      <w:r>
        <w:rPr>
          <w:color w:val="212133"/>
        </w:rPr>
        <w:t>loop</w:t>
      </w:r>
      <w:r>
        <w:rPr>
          <w:color w:val="212133"/>
          <w:spacing w:val="31"/>
        </w:rPr>
        <w:t xml:space="preserve"> </w:t>
      </w:r>
      <w:r>
        <w:rPr>
          <w:color w:val="212133"/>
        </w:rPr>
        <w:t>correctly</w:t>
      </w:r>
      <w:r>
        <w:rPr>
          <w:color w:val="212133"/>
          <w:spacing w:val="31"/>
        </w:rPr>
        <w:t xml:space="preserve"> </w:t>
      </w:r>
      <w:r>
        <w:rPr>
          <w:color w:val="212133"/>
          <w:spacing w:val="-2"/>
        </w:rPr>
        <w:t>limited</w:t>
      </w:r>
    </w:p>
    <w:p>
      <w:pPr>
        <w:pStyle w:val="BodyText"/>
        <w:spacing w:lineRule="auto" w:line="298" w:before="72" w:after="0"/>
        <w:ind w:start="545" w:end="1534"/>
        <w:jc w:val="both"/>
        <w:rPr/>
      </w:pPr>
      <w:r>
        <mc:AlternateContent>
          <mc:Choice Requires="wpg">
            <w:drawing>
              <wp:anchor distT="0" distB="0" distL="0" distR="0" simplePos="0" relativeHeight="29" behindDoc="1" locked="0" layoutInCell="0" allowOverlap="1">
                <wp:simplePos x="0" y="0"/>
                <wp:positionH relativeFrom="page">
                  <wp:posOffset>0</wp:posOffset>
                </wp:positionH>
                <wp:positionV relativeFrom="page">
                  <wp:posOffset>0</wp:posOffset>
                </wp:positionV>
                <wp:extent cx="7560310" cy="10692130"/>
                <wp:effectExtent l="0" t="0" r="0" b="0"/>
                <wp:wrapNone/>
                <wp:docPr id="134" name="Group 269"/>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135" name="Graphic 270"/>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136" name="Graphic 271"/>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69" style="position:absolute;margin-left:0pt;margin-top:0pt;width:595.3pt;height:841.9pt" coordorigin="0,0" coordsize="11906,16838"/>
            </w:pict>
          </mc:Fallback>
        </mc:AlternateContent>
      </w:r>
      <w:r>
        <w:rPr>
          <w:color w:val="212133"/>
        </w:rPr>
        <w:t>iterations but the last-read index could still be out of range by one byte — fixed by tightening the loop termination condition); (2) an integer overflow in the TTL field calculation when TTL exceeded UINT32_MAX/1000 (fixed by capping TTL at a maximum of 86,400 seconds); (3) incorrect handling of a malformed RDLENGTH field of 0 for an A record (which should have RDLENGTH=4 for 4-byte IPv4 RDATA — fixed by validating RDLENGTH before reading RDATA). All three issues were classified as denial-of-service (parse failure) rather than code execution vulnerabilities, as the bounds violations would at worst cause an incorrect dns_map entry rather than arbitrary memory access.</w:t>
      </w:r>
    </w:p>
    <w:p>
      <w:pPr>
        <w:pStyle w:val="BodyText"/>
        <w:rPr/>
      </w:pPr>
      <w:r>
        <w:rPr/>
      </w:r>
    </w:p>
    <w:p>
      <w:pPr>
        <w:pStyle w:val="BodyText"/>
        <w:spacing w:before="42" w:after="0"/>
        <w:rPr/>
      </w:pPr>
      <w:r>
        <w:rPr/>
      </w:r>
    </w:p>
    <w:p>
      <w:pPr>
        <w:pStyle w:val="BodyText"/>
        <w:spacing w:lineRule="auto" w:line="298"/>
        <w:ind w:start="545" w:end="1534"/>
        <w:jc w:val="both"/>
        <w:rPr>
          <w:color w:val="212133"/>
        </w:rPr>
      </w:pPr>
      <w:r>
        <w:rPr>
          <w:color w:val="212133"/>
        </w:rPr>
        <w:t>Correct behaviour during module load (insmod) and unload (rmmod) is critical for a kernel module that registers hooks and allocates resources. Incorrect cleanup during rmmod can leave dangling hook registrations or allocated memory that causes kernel panics or memory leaks persisting until the next reboot. KTA was tested with 500 rapid load/unload cycles using the following test script:</w:t>
      </w:r>
    </w:p>
    <w:p>
      <w:pPr>
        <w:pStyle w:val="BodyText"/>
        <w:spacing w:before="5" w:after="0"/>
        <w:rPr>
          <w:sz w:val="7"/>
        </w:rPr>
      </w:pPr>
      <w:r>
        <w:rPr>
          <w:sz w:val="7"/>
        </w:rPr>
        <mc:AlternateContent>
          <mc:Choice Requires="wps">
            <w:drawing>
              <wp:anchor distT="0" distB="0" distL="0" distR="0" simplePos="0" relativeHeight="30" behindDoc="1" locked="0" layoutInCell="0" allowOverlap="1">
                <wp:simplePos x="0" y="0"/>
                <wp:positionH relativeFrom="page">
                  <wp:posOffset>1128395</wp:posOffset>
                </wp:positionH>
                <wp:positionV relativeFrom="paragraph">
                  <wp:posOffset>69850</wp:posOffset>
                </wp:positionV>
                <wp:extent cx="5455285" cy="825500"/>
                <wp:effectExtent l="0" t="0" r="0" b="0"/>
                <wp:wrapTopAndBottom/>
                <wp:docPr id="137" name="Textbox 272"/>
                <a:graphic xmlns:a="http://schemas.openxmlformats.org/drawingml/2006/main">
                  <a:graphicData uri="http://schemas.microsoft.com/office/word/2010/wordprocessingShape">
                    <wps:wsp>
                      <wps:cNvSpPr/>
                      <wps:spPr>
                        <a:xfrm>
                          <a:off x="0" y="0"/>
                          <a:ext cx="5455440" cy="825480"/>
                        </a:xfrm>
                        <a:prstGeom prst="rect">
                          <a:avLst/>
                        </a:prstGeom>
                        <a:solidFill>
                          <a:srgbClr val="f4f6ff"/>
                        </a:solidFill>
                        <a:ln w="0">
                          <a:noFill/>
                        </a:ln>
                      </wps:spPr>
                      <wps:style>
                        <a:lnRef idx="0"/>
                        <a:fillRef idx="0"/>
                        <a:effectRef idx="0"/>
                        <a:fontRef idx="minor"/>
                      </wps:style>
                      <wps:txbx>
                        <w:txbxContent>
                          <w:p>
                            <w:pPr>
                              <w:pStyle w:val="FrameContents"/>
                              <w:spacing w:lineRule="auto" w:line="307" w:before="30" w:after="0"/>
                              <w:ind w:hanging="0" w:start="0" w:end="-15"/>
                              <w:jc w:val="start"/>
                              <w:rPr>
                                <w:rFonts w:ascii="Courier New" w:hAnsi="Courier New"/>
                                <w:color w:val="000000"/>
                                <w:sz w:val="18"/>
                              </w:rPr>
                            </w:pPr>
                            <w:r>
                              <w:rPr>
                                <w:rFonts w:ascii="Courier New" w:hAnsi="Courier New"/>
                                <w:color w:val="212133"/>
                                <w:sz w:val="18"/>
                              </w:rPr>
                              <w:t>#!/bin/bash for i in $(seq 1 500); do sudo insmod kernel_module/src/traffic_analyzer.ko sleep 0.5 # Allow hooks to process some packets</w:t>
                            </w:r>
                            <w:r>
                              <w:rPr>
                                <w:rFonts w:ascii="Courier New" w:hAnsi="Courier New"/>
                                <w:color w:val="212133"/>
                                <w:spacing w:val="-6"/>
                                <w:sz w:val="18"/>
                              </w:rPr>
                              <w:t xml:space="preserve"> </w:t>
                            </w:r>
                            <w:r>
                              <w:rPr>
                                <w:rFonts w:ascii="Courier New" w:hAnsi="Courier New"/>
                                <w:color w:val="212133"/>
                                <w:sz w:val="18"/>
                              </w:rPr>
                              <w:t>sudo</w:t>
                            </w:r>
                            <w:r>
                              <w:rPr>
                                <w:rFonts w:ascii="Courier New" w:hAnsi="Courier New"/>
                                <w:color w:val="212133"/>
                                <w:spacing w:val="-6"/>
                                <w:sz w:val="18"/>
                              </w:rPr>
                              <w:t xml:space="preserve"> </w:t>
                            </w:r>
                            <w:r>
                              <w:rPr>
                                <w:rFonts w:ascii="Courier New" w:hAnsi="Courier New"/>
                                <w:color w:val="212133"/>
                                <w:sz w:val="18"/>
                              </w:rPr>
                              <w:t>rmmod</w:t>
                            </w:r>
                            <w:r>
                              <w:rPr>
                                <w:rFonts w:ascii="Courier New" w:hAnsi="Courier New"/>
                                <w:color w:val="212133"/>
                                <w:spacing w:val="-6"/>
                                <w:sz w:val="18"/>
                              </w:rPr>
                              <w:t xml:space="preserve"> </w:t>
                            </w:r>
                            <w:r>
                              <w:rPr>
                                <w:rFonts w:ascii="Courier New" w:hAnsi="Courier New"/>
                                <w:color w:val="212133"/>
                                <w:sz w:val="18"/>
                              </w:rPr>
                              <w:t>traffic_analyzer</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Check</w:t>
                            </w:r>
                            <w:r>
                              <w:rPr>
                                <w:rFonts w:ascii="Courier New" w:hAnsi="Courier New"/>
                                <w:color w:val="212133"/>
                                <w:spacing w:val="-6"/>
                                <w:sz w:val="18"/>
                              </w:rPr>
                              <w:t xml:space="preserve"> </w:t>
                            </w:r>
                            <w:r>
                              <w:rPr>
                                <w:rFonts w:ascii="Courier New" w:hAnsi="Courier New"/>
                                <w:color w:val="212133"/>
                                <w:sz w:val="18"/>
                              </w:rPr>
                              <w:t>for</w:t>
                            </w:r>
                            <w:r>
                              <w:rPr>
                                <w:rFonts w:ascii="Courier New" w:hAnsi="Courier New"/>
                                <w:color w:val="212133"/>
                                <w:spacing w:val="-6"/>
                                <w:sz w:val="18"/>
                              </w:rPr>
                              <w:t xml:space="preserve"> </w:t>
                            </w:r>
                            <w:r>
                              <w:rPr>
                                <w:rFonts w:ascii="Courier New" w:hAnsi="Courier New"/>
                                <w:color w:val="212133"/>
                                <w:sz w:val="18"/>
                              </w:rPr>
                              <w:t>new</w:t>
                            </w:r>
                            <w:r>
                              <w:rPr>
                                <w:rFonts w:ascii="Courier New" w:hAnsi="Courier New"/>
                                <w:color w:val="212133"/>
                                <w:spacing w:val="-6"/>
                                <w:sz w:val="18"/>
                              </w:rPr>
                              <w:t xml:space="preserve"> </w:t>
                            </w:r>
                            <w:r>
                              <w:rPr>
                                <w:rFonts w:ascii="Courier New" w:hAnsi="Courier New"/>
                                <w:color w:val="212133"/>
                                <w:sz w:val="18"/>
                              </w:rPr>
                              <w:t>dmesg</w:t>
                            </w:r>
                            <w:r>
                              <w:rPr>
                                <w:rFonts w:ascii="Courier New" w:hAnsi="Courier New"/>
                                <w:color w:val="212133"/>
                                <w:spacing w:val="-6"/>
                                <w:sz w:val="18"/>
                              </w:rPr>
                              <w:t xml:space="preserve"> </w:t>
                            </w:r>
                            <w:r>
                              <w:rPr>
                                <w:rFonts w:ascii="Courier New" w:hAnsi="Courier New"/>
                                <w:color w:val="212133"/>
                                <w:sz w:val="18"/>
                              </w:rPr>
                              <w:t>errors</w:t>
                            </w:r>
                            <w:r>
                              <w:rPr>
                                <w:rFonts w:ascii="Courier New" w:hAnsi="Courier New"/>
                                <w:color w:val="212133"/>
                                <w:spacing w:val="-6"/>
                                <w:sz w:val="18"/>
                              </w:rPr>
                              <w:t xml:space="preserve"> </w:t>
                            </w:r>
                            <w:r>
                              <w:rPr>
                                <w:rFonts w:ascii="Courier New" w:hAnsi="Courier New"/>
                                <w:color w:val="212133"/>
                                <w:sz w:val="18"/>
                              </w:rPr>
                              <w:t>dmesg</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tail</w:t>
                            </w:r>
                            <w:r>
                              <w:rPr>
                                <w:rFonts w:ascii="Courier New" w:hAnsi="Courier New"/>
                                <w:color w:val="212133"/>
                                <w:spacing w:val="-6"/>
                                <w:sz w:val="18"/>
                              </w:rPr>
                              <w:t xml:space="preserve"> </w:t>
                            </w:r>
                            <w:r>
                              <w:rPr>
                                <w:rFonts w:ascii="Courier New" w:hAnsi="Courier New"/>
                                <w:color w:val="212133"/>
                                <w:sz w:val="18"/>
                              </w:rPr>
                              <w:t>-5</w:t>
                            </w:r>
                          </w:p>
                          <w:p>
                            <w:pPr>
                              <w:pStyle w:val="FrameContents"/>
                              <w:spacing w:lineRule="exact" w:line="201" w:before="0" w:after="0"/>
                              <w:ind w:hanging="0" w:start="0" w:end="0"/>
                              <w:jc w:val="start"/>
                              <w:rPr>
                                <w:rFonts w:ascii="Courier New" w:hAnsi="Courier New"/>
                                <w:color w:val="000000"/>
                                <w:sz w:val="18"/>
                              </w:rPr>
                            </w:pPr>
                            <w:r>
                              <w:rPr>
                                <w:rFonts w:ascii="Courier New" w:hAnsi="Courier New"/>
                                <w:color w:val="212133"/>
                                <w:sz w:val="18"/>
                              </w:rPr>
                              <w:t xml:space="preserve">| grep -i "error\|oops\|panic\|BUG" &amp;&amp; { echo "FAILURE at iteration $i"; exit </w:t>
                            </w:r>
                            <w:r>
                              <w:rPr>
                                <w:rFonts w:ascii="Courier New" w:hAnsi="Courier New"/>
                                <w:color w:val="212133"/>
                                <w:spacing w:val="-10"/>
                                <w:sz w:val="18"/>
                              </w:rPr>
                              <w:t>1</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 xml:space="preserve">} done echo "All 500 load/unload cycles completed </w:t>
                            </w:r>
                            <w:r>
                              <w:rPr>
                                <w:rFonts w:ascii="Courier New" w:hAnsi="Courier New"/>
                                <w:color w:val="212133"/>
                                <w:spacing w:val="-2"/>
                                <w:sz w:val="18"/>
                              </w:rPr>
                              <w:t>successfully"</w:t>
                            </w:r>
                          </w:p>
                        </w:txbxContent>
                      </wps:txbx>
                      <wps:bodyPr lIns="0" rIns="0" tIns="0" bIns="0" anchor="t">
                        <a:noAutofit/>
                      </wps:bodyPr>
                    </wps:wsp>
                  </a:graphicData>
                </a:graphic>
              </wp:anchor>
            </w:drawing>
          </mc:Choice>
          <mc:Fallback>
            <w:pict>
              <v:rect id="shape_0" fillcolor="#f4f6ff" stroked="f" o:allowincell="f" style="position:absolute;margin-left:88.85pt;margin-top:5.5pt;width:429.5pt;height:64.95pt;mso-wrap-style:square;v-text-anchor:top;mso-position-horizontal-relative:page">
                <v:fill o:detectmouseclick="t" type="solid" color2="#0b0900"/>
                <v:stroke color="#3465a4" joinstyle="round" endcap="flat"/>
                <v:textbox>
                  <w:txbxContent>
                    <w:p>
                      <w:pPr>
                        <w:pStyle w:val="FrameContents"/>
                        <w:spacing w:lineRule="auto" w:line="307" w:before="30" w:after="0"/>
                        <w:ind w:hanging="0" w:start="0" w:end="-15"/>
                        <w:jc w:val="start"/>
                        <w:rPr>
                          <w:rFonts w:ascii="Courier New" w:hAnsi="Courier New"/>
                          <w:color w:val="000000"/>
                          <w:sz w:val="18"/>
                        </w:rPr>
                      </w:pPr>
                      <w:r>
                        <w:rPr>
                          <w:rFonts w:ascii="Courier New" w:hAnsi="Courier New"/>
                          <w:color w:val="212133"/>
                          <w:sz w:val="18"/>
                        </w:rPr>
                        <w:t>#!/bin/bash for i in $(seq 1 500); do sudo insmod kernel_module/src/traffic_analyzer.ko sleep 0.5 # Allow hooks to process some packets</w:t>
                      </w:r>
                      <w:r>
                        <w:rPr>
                          <w:rFonts w:ascii="Courier New" w:hAnsi="Courier New"/>
                          <w:color w:val="212133"/>
                          <w:spacing w:val="-6"/>
                          <w:sz w:val="18"/>
                        </w:rPr>
                        <w:t xml:space="preserve"> </w:t>
                      </w:r>
                      <w:r>
                        <w:rPr>
                          <w:rFonts w:ascii="Courier New" w:hAnsi="Courier New"/>
                          <w:color w:val="212133"/>
                          <w:sz w:val="18"/>
                        </w:rPr>
                        <w:t>sudo</w:t>
                      </w:r>
                      <w:r>
                        <w:rPr>
                          <w:rFonts w:ascii="Courier New" w:hAnsi="Courier New"/>
                          <w:color w:val="212133"/>
                          <w:spacing w:val="-6"/>
                          <w:sz w:val="18"/>
                        </w:rPr>
                        <w:t xml:space="preserve"> </w:t>
                      </w:r>
                      <w:r>
                        <w:rPr>
                          <w:rFonts w:ascii="Courier New" w:hAnsi="Courier New"/>
                          <w:color w:val="212133"/>
                          <w:sz w:val="18"/>
                        </w:rPr>
                        <w:t>rmmod</w:t>
                      </w:r>
                      <w:r>
                        <w:rPr>
                          <w:rFonts w:ascii="Courier New" w:hAnsi="Courier New"/>
                          <w:color w:val="212133"/>
                          <w:spacing w:val="-6"/>
                          <w:sz w:val="18"/>
                        </w:rPr>
                        <w:t xml:space="preserve"> </w:t>
                      </w:r>
                      <w:r>
                        <w:rPr>
                          <w:rFonts w:ascii="Courier New" w:hAnsi="Courier New"/>
                          <w:color w:val="212133"/>
                          <w:sz w:val="18"/>
                        </w:rPr>
                        <w:t>traffic_analyzer</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Check</w:t>
                      </w:r>
                      <w:r>
                        <w:rPr>
                          <w:rFonts w:ascii="Courier New" w:hAnsi="Courier New"/>
                          <w:color w:val="212133"/>
                          <w:spacing w:val="-6"/>
                          <w:sz w:val="18"/>
                        </w:rPr>
                        <w:t xml:space="preserve"> </w:t>
                      </w:r>
                      <w:r>
                        <w:rPr>
                          <w:rFonts w:ascii="Courier New" w:hAnsi="Courier New"/>
                          <w:color w:val="212133"/>
                          <w:sz w:val="18"/>
                        </w:rPr>
                        <w:t>for</w:t>
                      </w:r>
                      <w:r>
                        <w:rPr>
                          <w:rFonts w:ascii="Courier New" w:hAnsi="Courier New"/>
                          <w:color w:val="212133"/>
                          <w:spacing w:val="-6"/>
                          <w:sz w:val="18"/>
                        </w:rPr>
                        <w:t xml:space="preserve"> </w:t>
                      </w:r>
                      <w:r>
                        <w:rPr>
                          <w:rFonts w:ascii="Courier New" w:hAnsi="Courier New"/>
                          <w:color w:val="212133"/>
                          <w:sz w:val="18"/>
                        </w:rPr>
                        <w:t>new</w:t>
                      </w:r>
                      <w:r>
                        <w:rPr>
                          <w:rFonts w:ascii="Courier New" w:hAnsi="Courier New"/>
                          <w:color w:val="212133"/>
                          <w:spacing w:val="-6"/>
                          <w:sz w:val="18"/>
                        </w:rPr>
                        <w:t xml:space="preserve"> </w:t>
                      </w:r>
                      <w:r>
                        <w:rPr>
                          <w:rFonts w:ascii="Courier New" w:hAnsi="Courier New"/>
                          <w:color w:val="212133"/>
                          <w:sz w:val="18"/>
                        </w:rPr>
                        <w:t>dmesg</w:t>
                      </w:r>
                      <w:r>
                        <w:rPr>
                          <w:rFonts w:ascii="Courier New" w:hAnsi="Courier New"/>
                          <w:color w:val="212133"/>
                          <w:spacing w:val="-6"/>
                          <w:sz w:val="18"/>
                        </w:rPr>
                        <w:t xml:space="preserve"> </w:t>
                      </w:r>
                      <w:r>
                        <w:rPr>
                          <w:rFonts w:ascii="Courier New" w:hAnsi="Courier New"/>
                          <w:color w:val="212133"/>
                          <w:sz w:val="18"/>
                        </w:rPr>
                        <w:t>errors</w:t>
                      </w:r>
                      <w:r>
                        <w:rPr>
                          <w:rFonts w:ascii="Courier New" w:hAnsi="Courier New"/>
                          <w:color w:val="212133"/>
                          <w:spacing w:val="-6"/>
                          <w:sz w:val="18"/>
                        </w:rPr>
                        <w:t xml:space="preserve"> </w:t>
                      </w:r>
                      <w:r>
                        <w:rPr>
                          <w:rFonts w:ascii="Courier New" w:hAnsi="Courier New"/>
                          <w:color w:val="212133"/>
                          <w:sz w:val="18"/>
                        </w:rPr>
                        <w:t>dmesg</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tail</w:t>
                      </w:r>
                      <w:r>
                        <w:rPr>
                          <w:rFonts w:ascii="Courier New" w:hAnsi="Courier New"/>
                          <w:color w:val="212133"/>
                          <w:spacing w:val="-6"/>
                          <w:sz w:val="18"/>
                        </w:rPr>
                        <w:t xml:space="preserve"> </w:t>
                      </w:r>
                      <w:r>
                        <w:rPr>
                          <w:rFonts w:ascii="Courier New" w:hAnsi="Courier New"/>
                          <w:color w:val="212133"/>
                          <w:sz w:val="18"/>
                        </w:rPr>
                        <w:t>-5</w:t>
                      </w:r>
                    </w:p>
                    <w:p>
                      <w:pPr>
                        <w:pStyle w:val="FrameContents"/>
                        <w:spacing w:lineRule="exact" w:line="201" w:before="0" w:after="0"/>
                        <w:ind w:hanging="0" w:start="0" w:end="0"/>
                        <w:jc w:val="start"/>
                        <w:rPr>
                          <w:rFonts w:ascii="Courier New" w:hAnsi="Courier New"/>
                          <w:color w:val="000000"/>
                          <w:sz w:val="18"/>
                        </w:rPr>
                      </w:pPr>
                      <w:r>
                        <w:rPr>
                          <w:rFonts w:ascii="Courier New" w:hAnsi="Courier New"/>
                          <w:color w:val="212133"/>
                          <w:sz w:val="18"/>
                        </w:rPr>
                        <w:t xml:space="preserve">| grep -i "error\|oops\|panic\|BUG" &amp;&amp; { echo "FAILURE at iteration $i"; exit </w:t>
                      </w:r>
                      <w:r>
                        <w:rPr>
                          <w:rFonts w:ascii="Courier New" w:hAnsi="Courier New"/>
                          <w:color w:val="212133"/>
                          <w:spacing w:val="-10"/>
                          <w:sz w:val="18"/>
                        </w:rPr>
                        <w:t>1</w:t>
                      </w:r>
                    </w:p>
                    <w:p>
                      <w:pPr>
                        <w:pStyle w:val="FrameContents"/>
                        <w:spacing w:before="56" w:after="0"/>
                        <w:ind w:hanging="0" w:start="0" w:end="0"/>
                        <w:jc w:val="start"/>
                        <w:rPr>
                          <w:rFonts w:ascii="Courier New" w:hAnsi="Courier New"/>
                          <w:color w:val="000000"/>
                          <w:sz w:val="18"/>
                        </w:rPr>
                      </w:pPr>
                      <w:r>
                        <w:rPr>
                          <w:rFonts w:ascii="Courier New" w:hAnsi="Courier New"/>
                          <w:color w:val="212133"/>
                          <w:sz w:val="18"/>
                        </w:rPr>
                        <w:t xml:space="preserve">} done echo "All 500 load/unload cycles completed </w:t>
                      </w:r>
                      <w:r>
                        <w:rPr>
                          <w:rFonts w:ascii="Courier New" w:hAnsi="Courier New"/>
                          <w:color w:val="212133"/>
                          <w:spacing w:val="-2"/>
                          <w:sz w:val="18"/>
                        </w:rPr>
                        <w:t>successfully"</w:t>
                      </w:r>
                    </w:p>
                  </w:txbxContent>
                </v:textbox>
                <w10:wrap type="topAndBottom"/>
              </v:rect>
            </w:pict>
          </mc:Fallback>
        </mc:AlternateContent>
      </w:r>
    </w:p>
    <w:p>
      <w:pPr>
        <w:pStyle w:val="BodyText"/>
        <w:spacing w:lineRule="auto" w:line="298" w:before="93" w:after="0"/>
        <w:ind w:start="545" w:end="1534"/>
        <w:jc w:val="both"/>
        <w:rPr/>
      </w:pPr>
      <w:r>
        <w:rPr>
          <w:color w:val="212133"/>
        </w:rPr>
        <w:t>All 500 cycles completed without kernel errors. Key cleanup operations verified during this test include: nf_unregister_net_hooks() for both hook registrations, cancel_work_sync() for all outstanding workqueue items, remove_proc_entry() for all 7 /proc files, and kfree() for all dynamically allocated entries in the connection table, DNS map, route store, and all four caches.</w:t>
      </w:r>
      <w:r>
        <w:rPr>
          <w:color w:val="212133"/>
          <w:spacing w:val="-5"/>
        </w:rPr>
        <w:t xml:space="preserve"> </w:t>
      </w:r>
      <w:r>
        <w:rPr>
          <w:color w:val="212133"/>
        </w:rPr>
        <w:t>The</w:t>
      </w:r>
      <w:r>
        <w:rPr>
          <w:color w:val="212133"/>
          <w:spacing w:val="-5"/>
        </w:rPr>
        <w:t xml:space="preserve"> </w:t>
      </w:r>
      <w:r>
        <w:rPr>
          <w:color w:val="212133"/>
        </w:rPr>
        <w:t>workqueue</w:t>
      </w:r>
      <w:r>
        <w:rPr>
          <w:color w:val="212133"/>
          <w:spacing w:val="-5"/>
        </w:rPr>
        <w:t xml:space="preserve"> </w:t>
      </w:r>
      <w:r>
        <w:rPr>
          <w:color w:val="212133"/>
        </w:rPr>
        <w:t>uses</w:t>
      </w:r>
      <w:r>
        <w:rPr>
          <w:color w:val="212133"/>
          <w:spacing w:val="-5"/>
        </w:rPr>
        <w:t xml:space="preserve"> </w:t>
      </w:r>
      <w:r>
        <w:rPr>
          <w:color w:val="212133"/>
        </w:rPr>
        <w:t>WQ_UNBOUND</w:t>
      </w:r>
      <w:r>
        <w:rPr>
          <w:color w:val="212133"/>
          <w:spacing w:val="-5"/>
        </w:rPr>
        <w:t xml:space="preserve"> </w:t>
      </w:r>
      <w:r>
        <w:rPr>
          <w:color w:val="212133"/>
        </w:rPr>
        <w:t>which</w:t>
      </w:r>
      <w:r>
        <w:rPr>
          <w:color w:val="212133"/>
          <w:spacing w:val="-5"/>
        </w:rPr>
        <w:t xml:space="preserve"> </w:t>
      </w:r>
      <w:r>
        <w:rPr>
          <w:color w:val="212133"/>
        </w:rPr>
        <w:t>allows</w:t>
      </w:r>
      <w:r>
        <w:rPr>
          <w:color w:val="212133"/>
          <w:spacing w:val="-5"/>
        </w:rPr>
        <w:t xml:space="preserve"> </w:t>
      </w:r>
      <w:r>
        <w:rPr>
          <w:color w:val="212133"/>
        </w:rPr>
        <w:t>cancel_work_sync()</w:t>
      </w:r>
      <w:r>
        <w:rPr>
          <w:color w:val="212133"/>
          <w:spacing w:val="-5"/>
        </w:rPr>
        <w:t xml:space="preserve"> </w:t>
      </w:r>
      <w:r>
        <w:rPr>
          <w:color w:val="212133"/>
        </w:rPr>
        <w:t>to</w:t>
      </w:r>
      <w:r>
        <w:rPr>
          <w:color w:val="212133"/>
          <w:spacing w:val="-5"/>
        </w:rPr>
        <w:t xml:space="preserve"> </w:t>
      </w:r>
      <w:r>
        <w:rPr>
          <w:color w:val="212133"/>
        </w:rPr>
        <w:t>wait</w:t>
      </w:r>
      <w:r>
        <w:rPr>
          <w:color w:val="212133"/>
          <w:spacing w:val="-5"/>
        </w:rPr>
        <w:t xml:space="preserve"> </w:t>
      </w:r>
      <w:r>
        <w:rPr>
          <w:color w:val="212133"/>
        </w:rPr>
        <w:t>for</w:t>
      </w:r>
      <w:r>
        <w:rPr>
          <w:color w:val="212133"/>
          <w:spacing w:val="-5"/>
        </w:rPr>
        <w:t xml:space="preserve"> </w:t>
      </w:r>
      <w:r>
        <w:rPr>
          <w:color w:val="212133"/>
        </w:rPr>
        <w:t>any in-progress</w:t>
      </w:r>
      <w:r>
        <w:rPr>
          <w:color w:val="212133"/>
          <w:spacing w:val="80"/>
        </w:rPr>
        <w:t xml:space="preserve"> </w:t>
      </w:r>
      <w:r>
        <w:rPr>
          <w:color w:val="212133"/>
        </w:rPr>
        <w:t>work</w:t>
      </w:r>
      <w:r>
        <w:rPr>
          <w:color w:val="212133"/>
          <w:spacing w:val="80"/>
        </w:rPr>
        <w:t xml:space="preserve"> </w:t>
      </w:r>
      <w:r>
        <w:rPr>
          <w:color w:val="212133"/>
        </w:rPr>
        <w:t>items</w:t>
      </w:r>
      <w:r>
        <w:rPr>
          <w:color w:val="212133"/>
          <w:spacing w:val="80"/>
        </w:rPr>
        <w:t xml:space="preserve"> </w:t>
      </w:r>
      <w:r>
        <w:rPr>
          <w:color w:val="212133"/>
        </w:rPr>
        <w:t>to</w:t>
      </w:r>
      <w:r>
        <w:rPr>
          <w:color w:val="212133"/>
          <w:spacing w:val="80"/>
        </w:rPr>
        <w:t xml:space="preserve"> </w:t>
      </w:r>
      <w:r>
        <w:rPr>
          <w:color w:val="212133"/>
        </w:rPr>
        <w:t>complete</w:t>
      </w:r>
      <w:r>
        <w:rPr>
          <w:color w:val="212133"/>
          <w:spacing w:val="80"/>
        </w:rPr>
        <w:t xml:space="preserve"> </w:t>
      </w:r>
      <w:r>
        <w:rPr>
          <w:color w:val="212133"/>
        </w:rPr>
        <w:t>before</w:t>
      </w:r>
      <w:r>
        <w:rPr>
          <w:color w:val="212133"/>
          <w:spacing w:val="80"/>
        </w:rPr>
        <w:t xml:space="preserve"> </w:t>
      </w:r>
      <w:r>
        <w:rPr>
          <w:color w:val="212133"/>
        </w:rPr>
        <w:t>the</w:t>
      </w:r>
      <w:r>
        <w:rPr>
          <w:color w:val="212133"/>
          <w:spacing w:val="80"/>
        </w:rPr>
        <w:t xml:space="preserve"> </w:t>
      </w:r>
      <w:r>
        <w:rPr>
          <w:color w:val="212133"/>
        </w:rPr>
        <w:t>module</w:t>
      </w:r>
      <w:r>
        <w:rPr>
          <w:color w:val="212133"/>
          <w:spacing w:val="80"/>
        </w:rPr>
        <w:t xml:space="preserve"> </w:t>
      </w:r>
      <w:r>
        <w:rPr>
          <w:color w:val="212133"/>
        </w:rPr>
        <w:t>cleanup</w:t>
      </w:r>
      <w:r>
        <w:rPr>
          <w:color w:val="212133"/>
          <w:spacing w:val="80"/>
        </w:rPr>
        <w:t xml:space="preserve"> </w:t>
      </w:r>
      <w:r>
        <w:rPr>
          <w:color w:val="212133"/>
        </w:rPr>
        <w:t>continues,</w:t>
      </w:r>
      <w:r>
        <w:rPr>
          <w:color w:val="212133"/>
          <w:spacing w:val="80"/>
        </w:rPr>
        <w:t xml:space="preserve"> </w:t>
      </w:r>
      <w:r>
        <w:rPr>
          <w:color w:val="212133"/>
        </w:rPr>
        <w:t>preventing use-after-free when the module is removed while resolver work items are still running.</w:t>
      </w:r>
    </w:p>
    <w:p>
      <w:pPr>
        <w:pStyle w:val="BodyText"/>
        <w:rPr/>
      </w:pPr>
      <w:r>
        <w:rPr/>
      </w:r>
    </w:p>
    <w:p>
      <w:pPr>
        <w:pStyle w:val="BodyText"/>
        <w:spacing w:before="41" w:after="0"/>
        <w:rPr/>
      </w:pPr>
      <w:r>
        <w:rPr/>
      </w:r>
    </w:p>
    <w:p>
      <w:pPr>
        <w:pStyle w:val="BodyText"/>
        <w:spacing w:lineRule="auto" w:line="298"/>
        <w:ind w:start="545" w:end="1534"/>
        <w:jc w:val="both"/>
        <w:rPr/>
      </w:pPr>
      <w:r>
        <w:rPr>
          <w:color w:val="212133"/>
        </w:rPr>
        <w:t>Linux network namespaces (netns) are used by Docker, Podman, and Kubernetes to provide isolated</w:t>
      </w:r>
      <w:r>
        <w:rPr>
          <w:color w:val="212133"/>
          <w:spacing w:val="-6"/>
        </w:rPr>
        <w:t xml:space="preserve"> </w:t>
      </w:r>
      <w:r>
        <w:rPr>
          <w:color w:val="212133"/>
        </w:rPr>
        <w:t>network</w:t>
      </w:r>
      <w:r>
        <w:rPr>
          <w:color w:val="212133"/>
          <w:spacing w:val="-6"/>
        </w:rPr>
        <w:t xml:space="preserve"> </w:t>
      </w:r>
      <w:r>
        <w:rPr>
          <w:color w:val="212133"/>
        </w:rPr>
        <w:t>stacks</w:t>
      </w:r>
      <w:r>
        <w:rPr>
          <w:color w:val="212133"/>
          <w:spacing w:val="-6"/>
        </w:rPr>
        <w:t xml:space="preserve"> </w:t>
      </w:r>
      <w:r>
        <w:rPr>
          <w:color w:val="212133"/>
        </w:rPr>
        <w:t>for</w:t>
      </w:r>
      <w:r>
        <w:rPr>
          <w:color w:val="212133"/>
          <w:spacing w:val="-6"/>
        </w:rPr>
        <w:t xml:space="preserve"> </w:t>
      </w:r>
      <w:r>
        <w:rPr>
          <w:color w:val="212133"/>
        </w:rPr>
        <w:t>containers.</w:t>
      </w:r>
      <w:r>
        <w:rPr>
          <w:color w:val="212133"/>
          <w:spacing w:val="-6"/>
        </w:rPr>
        <w:t xml:space="preserve"> </w:t>
      </w:r>
      <w:r>
        <w:rPr>
          <w:color w:val="212133"/>
        </w:rPr>
        <w:t>KTA's</w:t>
      </w:r>
      <w:r>
        <w:rPr>
          <w:color w:val="212133"/>
          <w:spacing w:val="-6"/>
        </w:rPr>
        <w:t xml:space="preserve"> </w:t>
      </w:r>
      <w:r>
        <w:rPr>
          <w:color w:val="212133"/>
        </w:rPr>
        <w:t>netfilter</w:t>
      </w:r>
      <w:r>
        <w:rPr>
          <w:color w:val="212133"/>
          <w:spacing w:val="-6"/>
        </w:rPr>
        <w:t xml:space="preserve"> </w:t>
      </w:r>
      <w:r>
        <w:rPr>
          <w:color w:val="212133"/>
        </w:rPr>
        <w:t>hooks</w:t>
      </w:r>
      <w:r>
        <w:rPr>
          <w:color w:val="212133"/>
          <w:spacing w:val="-6"/>
        </w:rPr>
        <w:t xml:space="preserve"> </w:t>
      </w:r>
      <w:r>
        <w:rPr>
          <w:color w:val="212133"/>
        </w:rPr>
        <w:t>are</w:t>
      </w:r>
      <w:r>
        <w:rPr>
          <w:color w:val="212133"/>
          <w:spacing w:val="-6"/>
        </w:rPr>
        <w:t xml:space="preserve"> </w:t>
      </w:r>
      <w:r>
        <w:rPr>
          <w:color w:val="212133"/>
        </w:rPr>
        <w:t>registered</w:t>
      </w:r>
      <w:r>
        <w:rPr>
          <w:color w:val="212133"/>
          <w:spacing w:val="-6"/>
        </w:rPr>
        <w:t xml:space="preserve"> </w:t>
      </w:r>
      <w:r>
        <w:rPr>
          <w:color w:val="212133"/>
        </w:rPr>
        <w:t>on</w:t>
      </w:r>
      <w:r>
        <w:rPr>
          <w:color w:val="212133"/>
          <w:spacing w:val="-6"/>
        </w:rPr>
        <w:t xml:space="preserve"> </w:t>
      </w:r>
      <w:r>
        <w:rPr>
          <w:color w:val="212133"/>
        </w:rPr>
        <w:t>the</w:t>
      </w:r>
      <w:r>
        <w:rPr>
          <w:color w:val="212133"/>
          <w:spacing w:val="-6"/>
        </w:rPr>
        <w:t xml:space="preserve"> </w:t>
      </w:r>
      <w:r>
        <w:rPr>
          <w:color w:val="212133"/>
        </w:rPr>
        <w:t>initial</w:t>
      </w:r>
      <w:r>
        <w:rPr>
          <w:color w:val="212133"/>
          <w:spacing w:val="-6"/>
        </w:rPr>
        <w:t xml:space="preserve"> </w:t>
      </w:r>
      <w:r>
        <w:rPr>
          <w:color w:val="212133"/>
        </w:rPr>
        <w:t>network namespace (init_net), which means they only see traffic on the host network namespace. Container traffic (which operates within the container's network namespace) is not visible to KTA's hooks unless it crosses the veth pair boundary into the host namespace.</w:t>
      </w:r>
    </w:p>
    <w:p>
      <w:pPr>
        <w:pStyle w:val="BodyText"/>
        <w:spacing w:lineRule="auto" w:line="298" w:before="123" w:after="0"/>
        <w:ind w:start="545" w:end="1534"/>
        <w:jc w:val="both"/>
        <w:rPr/>
      </w:pPr>
      <w:r>
        <w:rPr>
          <w:color w:val="212133"/>
        </w:rPr>
        <w:t>To</w:t>
      </w:r>
      <w:r>
        <w:rPr>
          <w:color w:val="212133"/>
          <w:spacing w:val="-2"/>
        </w:rPr>
        <w:t xml:space="preserve"> </w:t>
      </w:r>
      <w:r>
        <w:rPr>
          <w:color w:val="212133"/>
        </w:rPr>
        <w:t>understand</w:t>
      </w:r>
      <w:r>
        <w:rPr>
          <w:color w:val="212133"/>
          <w:spacing w:val="-2"/>
        </w:rPr>
        <w:t xml:space="preserve"> </w:t>
      </w:r>
      <w:r>
        <w:rPr>
          <w:color w:val="212133"/>
        </w:rPr>
        <w:t>the</w:t>
      </w:r>
      <w:r>
        <w:rPr>
          <w:color w:val="212133"/>
          <w:spacing w:val="-2"/>
        </w:rPr>
        <w:t xml:space="preserve"> </w:t>
      </w:r>
      <w:r>
        <w:rPr>
          <w:color w:val="212133"/>
        </w:rPr>
        <w:t>scope</w:t>
      </w:r>
      <w:r>
        <w:rPr>
          <w:color w:val="212133"/>
          <w:spacing w:val="-2"/>
        </w:rPr>
        <w:t xml:space="preserve"> </w:t>
      </w:r>
      <w:r>
        <w:rPr>
          <w:color w:val="212133"/>
        </w:rPr>
        <w:t>of</w:t>
      </w:r>
      <w:r>
        <w:rPr>
          <w:color w:val="212133"/>
          <w:spacing w:val="-2"/>
        </w:rPr>
        <w:t xml:space="preserve"> </w:t>
      </w:r>
      <w:r>
        <w:rPr>
          <w:color w:val="212133"/>
        </w:rPr>
        <w:t>this</w:t>
      </w:r>
      <w:r>
        <w:rPr>
          <w:color w:val="212133"/>
          <w:spacing w:val="-2"/>
        </w:rPr>
        <w:t xml:space="preserve"> </w:t>
      </w:r>
      <w:r>
        <w:rPr>
          <w:color w:val="212133"/>
        </w:rPr>
        <w:t>limitation,</w:t>
      </w:r>
      <w:r>
        <w:rPr>
          <w:color w:val="212133"/>
          <w:spacing w:val="-2"/>
        </w:rPr>
        <w:t xml:space="preserve"> </w:t>
      </w:r>
      <w:r>
        <w:rPr>
          <w:color w:val="212133"/>
        </w:rPr>
        <w:t>a</w:t>
      </w:r>
      <w:r>
        <w:rPr>
          <w:color w:val="212133"/>
          <w:spacing w:val="-2"/>
        </w:rPr>
        <w:t xml:space="preserve"> </w:t>
      </w:r>
      <w:r>
        <w:rPr>
          <w:color w:val="212133"/>
        </w:rPr>
        <w:t>Docker</w:t>
      </w:r>
      <w:r>
        <w:rPr>
          <w:color w:val="212133"/>
          <w:spacing w:val="-2"/>
        </w:rPr>
        <w:t xml:space="preserve"> </w:t>
      </w:r>
      <w:r>
        <w:rPr>
          <w:color w:val="212133"/>
        </w:rPr>
        <w:t>container</w:t>
      </w:r>
      <w:r>
        <w:rPr>
          <w:color w:val="212133"/>
          <w:spacing w:val="-2"/>
        </w:rPr>
        <w:t xml:space="preserve"> </w:t>
      </w:r>
      <w:r>
        <w:rPr>
          <w:color w:val="212133"/>
        </w:rPr>
        <w:t>running</w:t>
      </w:r>
      <w:r>
        <w:rPr>
          <w:color w:val="212133"/>
          <w:spacing w:val="-2"/>
        </w:rPr>
        <w:t xml:space="preserve"> </w:t>
      </w:r>
      <w:r>
        <w:rPr>
          <w:color w:val="212133"/>
        </w:rPr>
        <w:t>nginx</w:t>
      </w:r>
      <w:r>
        <w:rPr>
          <w:color w:val="212133"/>
          <w:spacing w:val="-2"/>
        </w:rPr>
        <w:t xml:space="preserve"> </w:t>
      </w:r>
      <w:r>
        <w:rPr>
          <w:color w:val="212133"/>
        </w:rPr>
        <w:t>was</w:t>
      </w:r>
      <w:r>
        <w:rPr>
          <w:color w:val="212133"/>
          <w:spacing w:val="-2"/>
        </w:rPr>
        <w:t xml:space="preserve"> </w:t>
      </w:r>
      <w:r>
        <w:rPr>
          <w:color w:val="212133"/>
        </w:rPr>
        <w:t>used</w:t>
      </w:r>
      <w:r>
        <w:rPr>
          <w:color w:val="212133"/>
          <w:spacing w:val="-2"/>
        </w:rPr>
        <w:t xml:space="preserve"> </w:t>
      </w:r>
      <w:r>
        <w:rPr>
          <w:color w:val="212133"/>
        </w:rPr>
        <w:t>as</w:t>
      </w:r>
      <w:r>
        <w:rPr>
          <w:color w:val="212133"/>
          <w:spacing w:val="-2"/>
        </w:rPr>
        <w:t xml:space="preserve"> </w:t>
      </w:r>
      <w:r>
        <w:rPr>
          <w:color w:val="212133"/>
        </w:rPr>
        <w:t>a</w:t>
      </w:r>
      <w:r>
        <w:rPr>
          <w:color w:val="212133"/>
          <w:spacing w:val="-2"/>
        </w:rPr>
        <w:t xml:space="preserve"> </w:t>
      </w:r>
      <w:r>
        <w:rPr>
          <w:color w:val="212133"/>
        </w:rPr>
        <w:t>test case. Traffic between the host and the container via localhost port forwarding (docker run -p 8080:80) was correctly captured: the port-forwarded traffic crosses into the host namespace through the virtual Ethernet pair (veth) and is seen by KTA's LOCAL_IN hook. Traffic directly between containers on the same Docker network bridge was NOT captured, as it stays within the docker0 bridge network namespace.</w:t>
      </w:r>
    </w:p>
    <w:p>
      <w:pPr>
        <w:pStyle w:val="BodyText"/>
        <w:spacing w:lineRule="auto" w:line="298" w:before="123" w:after="0"/>
        <w:ind w:start="545" w:end="1534"/>
        <w:jc w:val="both"/>
        <w:rPr>
          <w:color w:val="212133"/>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This behaviour is documented in KTA's limitations and is consistent with the expected scope of a per-host monitor (as opposed to a container-network monitor). The future work item on container awareness (Section 5.2) describes how to register hooks on multiple network namespaces by iterating for_each_net() and calling nf_register_net_hooks() for each.</w:t>
      </w:r>
    </w:p>
    <w:p>
      <w:pPr>
        <w:pStyle w:val="Heading1"/>
        <w:rPr/>
      </w:pPr>
      <w:r>
        <mc:AlternateContent>
          <mc:Choice Requires="wpg">
            <w:drawing>
              <wp:anchor distT="0" distB="0" distL="0" distR="0" simplePos="0" relativeHeight="194" behindDoc="1" locked="0" layoutInCell="0" allowOverlap="1">
                <wp:simplePos x="0" y="0"/>
                <wp:positionH relativeFrom="page">
                  <wp:posOffset>0</wp:posOffset>
                </wp:positionH>
                <wp:positionV relativeFrom="page">
                  <wp:posOffset>0</wp:posOffset>
                </wp:positionV>
                <wp:extent cx="7560310" cy="10692130"/>
                <wp:effectExtent l="0" t="0" r="0" b="0"/>
                <wp:wrapNone/>
                <wp:docPr id="138" name="Group 273"/>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139" name="Graphic 274"/>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140" name="Graphic 275"/>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273" style="position:absolute;margin-left:0pt;margin-top:0pt;width:595.3pt;height:841.9pt" coordorigin="0,0" coordsize="11906,16838"/>
            </w:pict>
          </mc:Fallback>
        </mc:AlternateContent>
        <mc:AlternateContent>
          <mc:Choice Requires="wps">
            <w:drawing>
              <wp:anchor distT="0" distB="0" distL="0" distR="0" simplePos="0" relativeHeight="195" behindDoc="1" locked="0" layoutInCell="0" allowOverlap="1">
                <wp:simplePos x="0" y="0"/>
                <wp:positionH relativeFrom="page">
                  <wp:posOffset>976630</wp:posOffset>
                </wp:positionH>
                <wp:positionV relativeFrom="paragraph">
                  <wp:posOffset>254000</wp:posOffset>
                </wp:positionV>
                <wp:extent cx="5607685" cy="1270"/>
                <wp:effectExtent l="13335" t="12700" r="12065" b="11430"/>
                <wp:wrapNone/>
                <wp:docPr id="141" name="Graphic 276"/>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 xml:space="preserve">APPENDIX D GUI Tab Reference </w:t>
      </w:r>
      <w:r>
        <w:rPr>
          <w:color w:val="1C6EF4"/>
          <w:spacing w:val="-2"/>
        </w:rPr>
        <w:t>Guide</w:t>
      </w:r>
    </w:p>
    <w:p>
      <w:pPr>
        <w:pStyle w:val="BodyText"/>
        <w:spacing w:lineRule="auto" w:line="298" w:before="48" w:after="0"/>
        <w:ind w:start="545" w:end="1191"/>
        <w:rPr/>
      </w:pPr>
      <w:r>
        <w:rPr>
          <w:color w:val="212133"/>
        </w:rPr>
        <w:t>This</w:t>
      </w:r>
      <w:r>
        <w:rPr>
          <w:color w:val="212133"/>
          <w:spacing w:val="-3"/>
        </w:rPr>
        <w:t xml:space="preserve"> </w:t>
      </w:r>
      <w:r>
        <w:rPr>
          <w:color w:val="212133"/>
        </w:rPr>
        <w:t>appendix</w:t>
      </w:r>
      <w:r>
        <w:rPr>
          <w:color w:val="212133"/>
          <w:spacing w:val="-3"/>
        </w:rPr>
        <w:t xml:space="preserve"> </w:t>
      </w:r>
      <w:r>
        <w:rPr>
          <w:color w:val="212133"/>
        </w:rPr>
        <w:t>provides</w:t>
      </w:r>
      <w:r>
        <w:rPr>
          <w:color w:val="212133"/>
          <w:spacing w:val="-3"/>
        </w:rPr>
        <w:t xml:space="preserve"> </w:t>
      </w:r>
      <w:r>
        <w:rPr>
          <w:color w:val="212133"/>
        </w:rPr>
        <w:t>a</w:t>
      </w:r>
      <w:r>
        <w:rPr>
          <w:color w:val="212133"/>
          <w:spacing w:val="-3"/>
        </w:rPr>
        <w:t xml:space="preserve"> </w:t>
      </w:r>
      <w:r>
        <w:rPr>
          <w:color w:val="212133"/>
        </w:rPr>
        <w:t>brief</w:t>
      </w:r>
      <w:r>
        <w:rPr>
          <w:color w:val="212133"/>
          <w:spacing w:val="-3"/>
        </w:rPr>
        <w:t xml:space="preserve"> </w:t>
      </w:r>
      <w:r>
        <w:rPr>
          <w:color w:val="212133"/>
        </w:rPr>
        <w:t>reference</w:t>
      </w:r>
      <w:r>
        <w:rPr>
          <w:color w:val="212133"/>
          <w:spacing w:val="-3"/>
        </w:rPr>
        <w:t xml:space="preserve"> </w:t>
      </w:r>
      <w:r>
        <w:rPr>
          <w:color w:val="212133"/>
        </w:rPr>
        <w:t>for</w:t>
      </w:r>
      <w:r>
        <w:rPr>
          <w:color w:val="212133"/>
          <w:spacing w:val="-3"/>
        </w:rPr>
        <w:t xml:space="preserve"> </w:t>
      </w:r>
      <w:r>
        <w:rPr>
          <w:color w:val="212133"/>
        </w:rPr>
        <w:t>each</w:t>
      </w:r>
      <w:r>
        <w:rPr>
          <w:color w:val="212133"/>
          <w:spacing w:val="-3"/>
        </w:rPr>
        <w:t xml:space="preserve"> </w:t>
      </w:r>
      <w:r>
        <w:rPr>
          <w:color w:val="212133"/>
        </w:rPr>
        <w:t>of</w:t>
      </w:r>
      <w:r>
        <w:rPr>
          <w:color w:val="212133"/>
          <w:spacing w:val="-3"/>
        </w:rPr>
        <w:t xml:space="preserve"> </w:t>
      </w:r>
      <w:r>
        <w:rPr>
          <w:color w:val="212133"/>
        </w:rPr>
        <w:t>KTA's</w:t>
      </w:r>
      <w:r>
        <w:rPr>
          <w:color w:val="212133"/>
          <w:spacing w:val="-3"/>
        </w:rPr>
        <w:t xml:space="preserve"> </w:t>
      </w:r>
      <w:r>
        <w:rPr>
          <w:color w:val="212133"/>
        </w:rPr>
        <w:t>15</w:t>
      </w:r>
      <w:r>
        <w:rPr>
          <w:color w:val="212133"/>
          <w:spacing w:val="-3"/>
        </w:rPr>
        <w:t xml:space="preserve"> </w:t>
      </w:r>
      <w:r>
        <w:rPr>
          <w:color w:val="212133"/>
        </w:rPr>
        <w:t>GUI</w:t>
      </w:r>
      <w:r>
        <w:rPr>
          <w:color w:val="212133"/>
          <w:spacing w:val="-3"/>
        </w:rPr>
        <w:t xml:space="preserve"> </w:t>
      </w:r>
      <w:r>
        <w:rPr>
          <w:color w:val="212133"/>
        </w:rPr>
        <w:t>tabs,</w:t>
      </w:r>
      <w:r>
        <w:rPr>
          <w:color w:val="212133"/>
          <w:spacing w:val="-3"/>
        </w:rPr>
        <w:t xml:space="preserve"> </w:t>
      </w:r>
      <w:r>
        <w:rPr>
          <w:color w:val="212133"/>
        </w:rPr>
        <w:t>their</w:t>
      </w:r>
      <w:r>
        <w:rPr>
          <w:color w:val="212133"/>
          <w:spacing w:val="-3"/>
        </w:rPr>
        <w:t xml:space="preserve"> </w:t>
      </w:r>
      <w:r>
        <w:rPr>
          <w:color w:val="212133"/>
        </w:rPr>
        <w:t>data</w:t>
      </w:r>
      <w:r>
        <w:rPr>
          <w:color w:val="212133"/>
          <w:spacing w:val="-3"/>
        </w:rPr>
        <w:t xml:space="preserve"> </w:t>
      </w:r>
      <w:r>
        <w:rPr>
          <w:color w:val="212133"/>
        </w:rPr>
        <w:t>sources,</w:t>
      </w:r>
      <w:r>
        <w:rPr>
          <w:color w:val="212133"/>
          <w:spacing w:val="-3"/>
        </w:rPr>
        <w:t xml:space="preserve"> </w:t>
      </w:r>
      <w:r>
        <w:rPr>
          <w:color w:val="212133"/>
        </w:rPr>
        <w:t>and their key user interactions.</w:t>
      </w:r>
    </w:p>
    <w:p>
      <w:pPr>
        <w:pStyle w:val="BodyText"/>
        <w:rPr>
          <w:sz w:val="18"/>
        </w:rPr>
      </w:pPr>
      <w:r>
        <w:rPr>
          <w:sz w:val="18"/>
        </w:rPr>
      </w:r>
    </w:p>
    <w:p>
      <w:pPr>
        <w:pStyle w:val="BodyText"/>
        <w:rPr>
          <w:sz w:val="18"/>
        </w:rPr>
      </w:pPr>
      <w:r>
        <w:rPr>
          <w:sz w:val="18"/>
        </w:rPr>
      </w:r>
    </w:p>
    <w:p>
      <w:pPr>
        <w:pStyle w:val="BodyText"/>
        <w:spacing w:before="38" w:after="0"/>
        <w:rPr>
          <w:sz w:val="18"/>
        </w:rPr>
      </w:pPr>
      <w:r>
        <w:rPr>
          <w:sz w:val="18"/>
        </w:rPr>
      </w:r>
    </w:p>
    <w:p>
      <w:pPr>
        <w:pStyle w:val="Normal"/>
        <w:spacing w:before="1" w:after="0"/>
        <w:ind w:hanging="0" w:start="4797" w:end="-44"/>
        <w:jc w:val="start"/>
        <w:rPr>
          <w:sz w:val="18"/>
        </w:rPr>
      </w:pPr>
      <w:r>
        <mc:AlternateContent>
          <mc:Choice Requires="wpg">
            <w:drawing>
              <wp:anchor distT="0" distB="0" distL="0" distR="0" simplePos="0" relativeHeight="196" behindDoc="1" locked="0" layoutInCell="0" allowOverlap="1">
                <wp:simplePos x="0" y="0"/>
                <wp:positionH relativeFrom="page">
                  <wp:posOffset>1259840</wp:posOffset>
                </wp:positionH>
                <wp:positionV relativeFrom="paragraph">
                  <wp:posOffset>-349250</wp:posOffset>
                </wp:positionV>
                <wp:extent cx="5046345" cy="4476750"/>
                <wp:effectExtent l="3810" t="3175" r="3175" b="3810"/>
                <wp:wrapNone/>
                <wp:docPr id="142" name="Group 277"/>
                <a:graphic xmlns:a="http://schemas.openxmlformats.org/drawingml/2006/main">
                  <a:graphicData uri="http://schemas.microsoft.com/office/word/2010/wordprocessingGroup">
                    <wpg:wgp>
                      <wpg:cNvGrpSpPr/>
                      <wpg:grpSpPr>
                        <a:xfrm>
                          <a:off x="0" y="0"/>
                          <a:ext cx="5046480" cy="4476600"/>
                          <a:chOff x="0" y="0"/>
                          <a:chExt cx="5046480" cy="4476600"/>
                        </a:xfrm>
                      </wpg:grpSpPr>
                      <wps:wsp>
                        <wps:cNvPr id="143" name="Graphic 278"/>
                        <wps:cNvSpPr/>
                        <wps:spPr>
                          <a:xfrm>
                            <a:off x="0" y="0"/>
                            <a:ext cx="5046480" cy="279360"/>
                          </a:xfrm>
                          <a:custGeom>
                            <a:avLst/>
                            <a:gdLst>
                              <a:gd name="textAreaLeft" fmla="*/ 0 w 2860920"/>
                              <a:gd name="textAreaRight" fmla="*/ 2861280 w 2860920"/>
                              <a:gd name="textAreaTop" fmla="*/ 0 h 158400"/>
                              <a:gd name="textAreaBottom" fmla="*/ 158760 h 158400"/>
                            </a:gdLst>
                            <a:ahLst/>
                            <a:cxnLst/>
                            <a:rect l="textAreaLeft" t="textAreaTop" r="textAreaRight" b="textAreaBottom"/>
                            <a:pathLst>
                              <a:path w="5039995" h="279400">
                                <a:moveTo>
                                  <a:pt x="5040000" y="0"/>
                                </a:moveTo>
                                <a:lnTo>
                                  <a:pt x="0" y="0"/>
                                </a:lnTo>
                                <a:lnTo>
                                  <a:pt x="0" y="279400"/>
                                </a:lnTo>
                                <a:lnTo>
                                  <a:pt x="5040000" y="279400"/>
                                </a:lnTo>
                                <a:lnTo>
                                  <a:pt x="5040000" y="0"/>
                                </a:lnTo>
                                <a:close/>
                              </a:path>
                            </a:pathLst>
                          </a:custGeom>
                          <a:solidFill>
                            <a:srgbClr val="1c6ef4"/>
                          </a:solidFill>
                          <a:ln w="0">
                            <a:noFill/>
                          </a:ln>
                        </wps:spPr>
                        <wps:style>
                          <a:lnRef idx="0"/>
                          <a:fillRef idx="0"/>
                          <a:effectRef idx="0"/>
                          <a:fontRef idx="minor"/>
                        </wps:style>
                        <wps:bodyPr/>
                      </wps:wsp>
                      <wps:wsp>
                        <wps:cNvPr id="144" name="Graphic 279"/>
                        <wps:cNvSpPr/>
                        <wps:spPr>
                          <a:xfrm>
                            <a:off x="0" y="280080"/>
                            <a:ext cx="5046480" cy="278640"/>
                          </a:xfrm>
                          <a:custGeom>
                            <a:avLst/>
                            <a:gdLst>
                              <a:gd name="textAreaLeft" fmla="*/ 0 w 2860920"/>
                              <a:gd name="textAreaRight" fmla="*/ 2861280 w 2860920"/>
                              <a:gd name="textAreaTop" fmla="*/ 0 h 158040"/>
                              <a:gd name="textAreaBottom" fmla="*/ 158400 h 158040"/>
                            </a:gdLst>
                            <a:ahLst/>
                            <a:cxnLst/>
                            <a:rect l="textAreaLeft" t="textAreaTop" r="textAreaRight" b="textAreaBottom"/>
                            <a:pathLst>
                              <a:path w="5039995" h="279400">
                                <a:moveTo>
                                  <a:pt x="5040000" y="0"/>
                                </a:moveTo>
                                <a:lnTo>
                                  <a:pt x="0" y="0"/>
                                </a:lnTo>
                                <a:lnTo>
                                  <a:pt x="0" y="279400"/>
                                </a:lnTo>
                                <a:lnTo>
                                  <a:pt x="5040000" y="279400"/>
                                </a:lnTo>
                                <a:lnTo>
                                  <a:pt x="5040000" y="0"/>
                                </a:lnTo>
                                <a:close/>
                              </a:path>
                            </a:pathLst>
                          </a:custGeom>
                          <a:solidFill>
                            <a:srgbClr val="eff4ff"/>
                          </a:solidFill>
                          <a:ln w="0">
                            <a:noFill/>
                          </a:ln>
                        </wps:spPr>
                        <wps:style>
                          <a:lnRef idx="0"/>
                          <a:fillRef idx="0"/>
                          <a:effectRef idx="0"/>
                          <a:fontRef idx="minor"/>
                        </wps:style>
                        <wps:bodyPr/>
                      </wps:wsp>
                      <wps:wsp>
                        <wps:cNvPr id="145" name="Graphic 280"/>
                        <wps:cNvSpPr/>
                        <wps:spPr>
                          <a:xfrm>
                            <a:off x="0" y="559440"/>
                            <a:ext cx="5046480" cy="279360"/>
                          </a:xfrm>
                          <a:custGeom>
                            <a:avLst/>
                            <a:gdLst>
                              <a:gd name="textAreaLeft" fmla="*/ 0 w 2860920"/>
                              <a:gd name="textAreaRight" fmla="*/ 2861280 w 2860920"/>
                              <a:gd name="textAreaTop" fmla="*/ 0 h 158400"/>
                              <a:gd name="textAreaBottom" fmla="*/ 158760 h 158400"/>
                            </a:gdLst>
                            <a:ahLst/>
                            <a:cxnLst/>
                            <a:rect l="textAreaLeft" t="textAreaTop" r="textAreaRight" b="textAreaBottom"/>
                            <a:pathLst>
                              <a:path w="5039995" h="279400">
                                <a:moveTo>
                                  <a:pt x="5040000" y="0"/>
                                </a:moveTo>
                                <a:lnTo>
                                  <a:pt x="0" y="0"/>
                                </a:lnTo>
                                <a:lnTo>
                                  <a:pt x="0" y="279400"/>
                                </a:lnTo>
                                <a:lnTo>
                                  <a:pt x="5040000" y="279400"/>
                                </a:lnTo>
                                <a:lnTo>
                                  <a:pt x="5040000" y="0"/>
                                </a:lnTo>
                                <a:close/>
                              </a:path>
                            </a:pathLst>
                          </a:custGeom>
                          <a:solidFill>
                            <a:srgbClr val="ffffff"/>
                          </a:solidFill>
                          <a:ln w="0">
                            <a:noFill/>
                          </a:ln>
                        </wps:spPr>
                        <wps:style>
                          <a:lnRef idx="0"/>
                          <a:fillRef idx="0"/>
                          <a:effectRef idx="0"/>
                          <a:fontRef idx="minor"/>
                        </wps:style>
                        <wps:bodyPr/>
                      </wps:wsp>
                      <wps:wsp>
                        <wps:cNvPr id="146" name="Graphic 281"/>
                        <wps:cNvSpPr/>
                        <wps:spPr>
                          <a:xfrm>
                            <a:off x="0" y="839520"/>
                            <a:ext cx="5046480" cy="279360"/>
                          </a:xfrm>
                          <a:custGeom>
                            <a:avLst/>
                            <a:gdLst>
                              <a:gd name="textAreaLeft" fmla="*/ 0 w 2860920"/>
                              <a:gd name="textAreaRight" fmla="*/ 2861280 w 2860920"/>
                              <a:gd name="textAreaTop" fmla="*/ 0 h 158400"/>
                              <a:gd name="textAreaBottom" fmla="*/ 158760 h 158400"/>
                            </a:gdLst>
                            <a:ahLst/>
                            <a:cxnLst/>
                            <a:rect l="textAreaLeft" t="textAreaTop" r="textAreaRight" b="textAreaBottom"/>
                            <a:pathLst>
                              <a:path w="5039995" h="279400">
                                <a:moveTo>
                                  <a:pt x="5040000" y="0"/>
                                </a:moveTo>
                                <a:lnTo>
                                  <a:pt x="0" y="0"/>
                                </a:lnTo>
                                <a:lnTo>
                                  <a:pt x="0" y="279400"/>
                                </a:lnTo>
                                <a:lnTo>
                                  <a:pt x="5040000" y="279400"/>
                                </a:lnTo>
                                <a:lnTo>
                                  <a:pt x="5040000" y="0"/>
                                </a:lnTo>
                                <a:close/>
                              </a:path>
                            </a:pathLst>
                          </a:custGeom>
                          <a:solidFill>
                            <a:srgbClr val="eff4ff"/>
                          </a:solidFill>
                          <a:ln w="0">
                            <a:noFill/>
                          </a:ln>
                        </wps:spPr>
                        <wps:style>
                          <a:lnRef idx="0"/>
                          <a:fillRef idx="0"/>
                          <a:effectRef idx="0"/>
                          <a:fontRef idx="minor"/>
                        </wps:style>
                        <wps:bodyPr/>
                      </wps:wsp>
                      <wps:wsp>
                        <wps:cNvPr id="147" name="Graphic 282"/>
                        <wps:cNvSpPr/>
                        <wps:spPr>
                          <a:xfrm>
                            <a:off x="0" y="1119600"/>
                            <a:ext cx="5046480" cy="278640"/>
                          </a:xfrm>
                          <a:custGeom>
                            <a:avLst/>
                            <a:gdLst>
                              <a:gd name="textAreaLeft" fmla="*/ 0 w 2860920"/>
                              <a:gd name="textAreaRight" fmla="*/ 2861280 w 2860920"/>
                              <a:gd name="textAreaTop" fmla="*/ 0 h 158040"/>
                              <a:gd name="textAreaBottom" fmla="*/ 158400 h 158040"/>
                            </a:gdLst>
                            <a:ahLst/>
                            <a:cxnLst/>
                            <a:rect l="textAreaLeft" t="textAreaTop" r="textAreaRight" b="textAreaBottom"/>
                            <a:pathLst>
                              <a:path w="5039995" h="279400">
                                <a:moveTo>
                                  <a:pt x="5040000" y="0"/>
                                </a:moveTo>
                                <a:lnTo>
                                  <a:pt x="0" y="0"/>
                                </a:lnTo>
                                <a:lnTo>
                                  <a:pt x="0" y="279400"/>
                                </a:lnTo>
                                <a:lnTo>
                                  <a:pt x="5040000" y="279400"/>
                                </a:lnTo>
                                <a:lnTo>
                                  <a:pt x="5040000" y="0"/>
                                </a:lnTo>
                                <a:close/>
                              </a:path>
                            </a:pathLst>
                          </a:custGeom>
                          <a:solidFill>
                            <a:srgbClr val="ffffff"/>
                          </a:solidFill>
                          <a:ln w="0">
                            <a:noFill/>
                          </a:ln>
                        </wps:spPr>
                        <wps:style>
                          <a:lnRef idx="0"/>
                          <a:fillRef idx="0"/>
                          <a:effectRef idx="0"/>
                          <a:fontRef idx="minor"/>
                        </wps:style>
                        <wps:bodyPr/>
                      </wps:wsp>
                      <wps:wsp>
                        <wps:cNvPr id="148" name="Graphic 283"/>
                        <wps:cNvSpPr/>
                        <wps:spPr>
                          <a:xfrm>
                            <a:off x="0" y="1398960"/>
                            <a:ext cx="5046480" cy="279360"/>
                          </a:xfrm>
                          <a:custGeom>
                            <a:avLst/>
                            <a:gdLst>
                              <a:gd name="textAreaLeft" fmla="*/ 0 w 2860920"/>
                              <a:gd name="textAreaRight" fmla="*/ 2861280 w 2860920"/>
                              <a:gd name="textAreaTop" fmla="*/ 0 h 158400"/>
                              <a:gd name="textAreaBottom" fmla="*/ 158760 h 158400"/>
                            </a:gdLst>
                            <a:ahLst/>
                            <a:cxnLst/>
                            <a:rect l="textAreaLeft" t="textAreaTop" r="textAreaRight" b="textAreaBottom"/>
                            <a:pathLst>
                              <a:path w="5039995" h="279400">
                                <a:moveTo>
                                  <a:pt x="5040000" y="0"/>
                                </a:moveTo>
                                <a:lnTo>
                                  <a:pt x="0" y="0"/>
                                </a:lnTo>
                                <a:lnTo>
                                  <a:pt x="0" y="279400"/>
                                </a:lnTo>
                                <a:lnTo>
                                  <a:pt x="5040000" y="279400"/>
                                </a:lnTo>
                                <a:lnTo>
                                  <a:pt x="5040000" y="0"/>
                                </a:lnTo>
                                <a:close/>
                              </a:path>
                            </a:pathLst>
                          </a:custGeom>
                          <a:solidFill>
                            <a:srgbClr val="eff4ff"/>
                          </a:solidFill>
                          <a:ln w="0">
                            <a:noFill/>
                          </a:ln>
                        </wps:spPr>
                        <wps:style>
                          <a:lnRef idx="0"/>
                          <a:fillRef idx="0"/>
                          <a:effectRef idx="0"/>
                          <a:fontRef idx="minor"/>
                        </wps:style>
                        <wps:bodyPr/>
                      </wps:wsp>
                      <wps:wsp>
                        <wps:cNvPr id="149" name="Graphic 284"/>
                        <wps:cNvSpPr/>
                        <wps:spPr>
                          <a:xfrm>
                            <a:off x="0" y="1679040"/>
                            <a:ext cx="5046480" cy="279360"/>
                          </a:xfrm>
                          <a:custGeom>
                            <a:avLst/>
                            <a:gdLst>
                              <a:gd name="textAreaLeft" fmla="*/ 0 w 2860920"/>
                              <a:gd name="textAreaRight" fmla="*/ 2861280 w 2860920"/>
                              <a:gd name="textAreaTop" fmla="*/ 0 h 158400"/>
                              <a:gd name="textAreaBottom" fmla="*/ 158760 h 158400"/>
                            </a:gdLst>
                            <a:ahLst/>
                            <a:cxnLst/>
                            <a:rect l="textAreaLeft" t="textAreaTop" r="textAreaRight" b="textAreaBottom"/>
                            <a:pathLst>
                              <a:path w="5039995" h="279400">
                                <a:moveTo>
                                  <a:pt x="5040000" y="0"/>
                                </a:moveTo>
                                <a:lnTo>
                                  <a:pt x="0" y="0"/>
                                </a:lnTo>
                                <a:lnTo>
                                  <a:pt x="0" y="279400"/>
                                </a:lnTo>
                                <a:lnTo>
                                  <a:pt x="5040000" y="279400"/>
                                </a:lnTo>
                                <a:lnTo>
                                  <a:pt x="5040000" y="0"/>
                                </a:lnTo>
                                <a:close/>
                              </a:path>
                            </a:pathLst>
                          </a:custGeom>
                          <a:solidFill>
                            <a:srgbClr val="ffffff"/>
                          </a:solidFill>
                          <a:ln w="0">
                            <a:noFill/>
                          </a:ln>
                        </wps:spPr>
                        <wps:style>
                          <a:lnRef idx="0"/>
                          <a:fillRef idx="0"/>
                          <a:effectRef idx="0"/>
                          <a:fontRef idx="minor"/>
                        </wps:style>
                        <wps:bodyPr/>
                      </wps:wsp>
                      <wps:wsp>
                        <wps:cNvPr id="150" name="Graphic 285"/>
                        <wps:cNvSpPr/>
                        <wps:spPr>
                          <a:xfrm>
                            <a:off x="0" y="1959120"/>
                            <a:ext cx="5046480" cy="278640"/>
                          </a:xfrm>
                          <a:custGeom>
                            <a:avLst/>
                            <a:gdLst>
                              <a:gd name="textAreaLeft" fmla="*/ 0 w 2860920"/>
                              <a:gd name="textAreaRight" fmla="*/ 2861280 w 2860920"/>
                              <a:gd name="textAreaTop" fmla="*/ 0 h 158040"/>
                              <a:gd name="textAreaBottom" fmla="*/ 158400 h 158040"/>
                            </a:gdLst>
                            <a:ahLst/>
                            <a:cxnLst/>
                            <a:rect l="textAreaLeft" t="textAreaTop" r="textAreaRight" b="textAreaBottom"/>
                            <a:pathLst>
                              <a:path w="5039995" h="279400">
                                <a:moveTo>
                                  <a:pt x="5040000" y="0"/>
                                </a:moveTo>
                                <a:lnTo>
                                  <a:pt x="0" y="0"/>
                                </a:lnTo>
                                <a:lnTo>
                                  <a:pt x="0" y="279400"/>
                                </a:lnTo>
                                <a:lnTo>
                                  <a:pt x="5040000" y="279400"/>
                                </a:lnTo>
                                <a:lnTo>
                                  <a:pt x="5040000" y="0"/>
                                </a:lnTo>
                                <a:close/>
                              </a:path>
                            </a:pathLst>
                          </a:custGeom>
                          <a:solidFill>
                            <a:srgbClr val="eff4ff"/>
                          </a:solidFill>
                          <a:ln w="0">
                            <a:noFill/>
                          </a:ln>
                        </wps:spPr>
                        <wps:style>
                          <a:lnRef idx="0"/>
                          <a:fillRef idx="0"/>
                          <a:effectRef idx="0"/>
                          <a:fontRef idx="minor"/>
                        </wps:style>
                        <wps:bodyPr/>
                      </wps:wsp>
                      <wps:wsp>
                        <wps:cNvPr id="151" name="Graphic 286"/>
                        <wps:cNvSpPr/>
                        <wps:spPr>
                          <a:xfrm>
                            <a:off x="0" y="2238840"/>
                            <a:ext cx="5046480" cy="278640"/>
                          </a:xfrm>
                          <a:custGeom>
                            <a:avLst/>
                            <a:gdLst>
                              <a:gd name="textAreaLeft" fmla="*/ 0 w 2860920"/>
                              <a:gd name="textAreaRight" fmla="*/ 2861280 w 2860920"/>
                              <a:gd name="textAreaTop" fmla="*/ 0 h 158040"/>
                              <a:gd name="textAreaBottom" fmla="*/ 158400 h 158040"/>
                            </a:gdLst>
                            <a:ahLst/>
                            <a:cxnLst/>
                            <a:rect l="textAreaLeft" t="textAreaTop" r="textAreaRight" b="textAreaBottom"/>
                            <a:pathLst>
                              <a:path w="5039995" h="279400">
                                <a:moveTo>
                                  <a:pt x="5040000" y="0"/>
                                </a:moveTo>
                                <a:lnTo>
                                  <a:pt x="0" y="0"/>
                                </a:lnTo>
                                <a:lnTo>
                                  <a:pt x="0" y="279400"/>
                                </a:lnTo>
                                <a:lnTo>
                                  <a:pt x="5040000" y="279400"/>
                                </a:lnTo>
                                <a:lnTo>
                                  <a:pt x="5040000" y="0"/>
                                </a:lnTo>
                                <a:close/>
                              </a:path>
                            </a:pathLst>
                          </a:custGeom>
                          <a:solidFill>
                            <a:srgbClr val="ffffff"/>
                          </a:solidFill>
                          <a:ln w="0">
                            <a:noFill/>
                          </a:ln>
                        </wps:spPr>
                        <wps:style>
                          <a:lnRef idx="0"/>
                          <a:fillRef idx="0"/>
                          <a:effectRef idx="0"/>
                          <a:fontRef idx="minor"/>
                        </wps:style>
                        <wps:bodyPr/>
                      </wps:wsp>
                      <wps:wsp>
                        <wps:cNvPr id="152" name="Graphic 287"/>
                        <wps:cNvSpPr/>
                        <wps:spPr>
                          <a:xfrm>
                            <a:off x="0" y="2518560"/>
                            <a:ext cx="5046480" cy="279360"/>
                          </a:xfrm>
                          <a:custGeom>
                            <a:avLst/>
                            <a:gdLst>
                              <a:gd name="textAreaLeft" fmla="*/ 0 w 2860920"/>
                              <a:gd name="textAreaRight" fmla="*/ 2861280 w 2860920"/>
                              <a:gd name="textAreaTop" fmla="*/ 0 h 158400"/>
                              <a:gd name="textAreaBottom" fmla="*/ 158760 h 158400"/>
                            </a:gdLst>
                            <a:ahLst/>
                            <a:cxnLst/>
                            <a:rect l="textAreaLeft" t="textAreaTop" r="textAreaRight" b="textAreaBottom"/>
                            <a:pathLst>
                              <a:path w="5039995" h="279400">
                                <a:moveTo>
                                  <a:pt x="5040000" y="0"/>
                                </a:moveTo>
                                <a:lnTo>
                                  <a:pt x="0" y="0"/>
                                </a:lnTo>
                                <a:lnTo>
                                  <a:pt x="0" y="279400"/>
                                </a:lnTo>
                                <a:lnTo>
                                  <a:pt x="5040000" y="279400"/>
                                </a:lnTo>
                                <a:lnTo>
                                  <a:pt x="5040000" y="0"/>
                                </a:lnTo>
                                <a:close/>
                              </a:path>
                            </a:pathLst>
                          </a:custGeom>
                          <a:solidFill>
                            <a:srgbClr val="eff4ff"/>
                          </a:solidFill>
                          <a:ln w="0">
                            <a:noFill/>
                          </a:ln>
                        </wps:spPr>
                        <wps:style>
                          <a:lnRef idx="0"/>
                          <a:fillRef idx="0"/>
                          <a:effectRef idx="0"/>
                          <a:fontRef idx="minor"/>
                        </wps:style>
                        <wps:bodyPr/>
                      </wps:wsp>
                      <wps:wsp>
                        <wps:cNvPr id="153" name="Graphic 288"/>
                        <wps:cNvSpPr/>
                        <wps:spPr>
                          <a:xfrm>
                            <a:off x="0" y="2798280"/>
                            <a:ext cx="5046480" cy="279360"/>
                          </a:xfrm>
                          <a:custGeom>
                            <a:avLst/>
                            <a:gdLst>
                              <a:gd name="textAreaLeft" fmla="*/ 0 w 2860920"/>
                              <a:gd name="textAreaRight" fmla="*/ 2861280 w 2860920"/>
                              <a:gd name="textAreaTop" fmla="*/ 0 h 158400"/>
                              <a:gd name="textAreaBottom" fmla="*/ 158760 h 158400"/>
                            </a:gdLst>
                            <a:ahLst/>
                            <a:cxnLst/>
                            <a:rect l="textAreaLeft" t="textAreaTop" r="textAreaRight" b="textAreaBottom"/>
                            <a:pathLst>
                              <a:path w="5039995" h="279400">
                                <a:moveTo>
                                  <a:pt x="5040000" y="0"/>
                                </a:moveTo>
                                <a:lnTo>
                                  <a:pt x="0" y="0"/>
                                </a:lnTo>
                                <a:lnTo>
                                  <a:pt x="0" y="279400"/>
                                </a:lnTo>
                                <a:lnTo>
                                  <a:pt x="5040000" y="279400"/>
                                </a:lnTo>
                                <a:lnTo>
                                  <a:pt x="5040000" y="0"/>
                                </a:lnTo>
                                <a:close/>
                              </a:path>
                            </a:pathLst>
                          </a:custGeom>
                          <a:solidFill>
                            <a:srgbClr val="ffffff"/>
                          </a:solidFill>
                          <a:ln w="0">
                            <a:noFill/>
                          </a:ln>
                        </wps:spPr>
                        <wps:style>
                          <a:lnRef idx="0"/>
                          <a:fillRef idx="0"/>
                          <a:effectRef idx="0"/>
                          <a:fontRef idx="minor"/>
                        </wps:style>
                        <wps:bodyPr/>
                      </wps:wsp>
                      <wps:wsp>
                        <wps:cNvPr id="154" name="Graphic 289"/>
                        <wps:cNvSpPr/>
                        <wps:spPr>
                          <a:xfrm>
                            <a:off x="0" y="3078360"/>
                            <a:ext cx="5046480" cy="278640"/>
                          </a:xfrm>
                          <a:custGeom>
                            <a:avLst/>
                            <a:gdLst>
                              <a:gd name="textAreaLeft" fmla="*/ 0 w 2860920"/>
                              <a:gd name="textAreaRight" fmla="*/ 2861280 w 2860920"/>
                              <a:gd name="textAreaTop" fmla="*/ 0 h 158040"/>
                              <a:gd name="textAreaBottom" fmla="*/ 158400 h 158040"/>
                            </a:gdLst>
                            <a:ahLst/>
                            <a:cxnLst/>
                            <a:rect l="textAreaLeft" t="textAreaTop" r="textAreaRight" b="textAreaBottom"/>
                            <a:pathLst>
                              <a:path w="5039995" h="279400">
                                <a:moveTo>
                                  <a:pt x="5040000" y="0"/>
                                </a:moveTo>
                                <a:lnTo>
                                  <a:pt x="0" y="0"/>
                                </a:lnTo>
                                <a:lnTo>
                                  <a:pt x="0" y="279400"/>
                                </a:lnTo>
                                <a:lnTo>
                                  <a:pt x="5040000" y="279400"/>
                                </a:lnTo>
                                <a:lnTo>
                                  <a:pt x="5040000" y="0"/>
                                </a:lnTo>
                                <a:close/>
                              </a:path>
                            </a:pathLst>
                          </a:custGeom>
                          <a:solidFill>
                            <a:srgbClr val="eff4ff"/>
                          </a:solidFill>
                          <a:ln w="0">
                            <a:noFill/>
                          </a:ln>
                        </wps:spPr>
                        <wps:style>
                          <a:lnRef idx="0"/>
                          <a:fillRef idx="0"/>
                          <a:effectRef idx="0"/>
                          <a:fontRef idx="minor"/>
                        </wps:style>
                        <wps:bodyPr/>
                      </wps:wsp>
                      <wps:wsp>
                        <wps:cNvPr id="155" name="Graphic 290"/>
                        <wps:cNvSpPr/>
                        <wps:spPr>
                          <a:xfrm>
                            <a:off x="0" y="3357720"/>
                            <a:ext cx="5046480" cy="279360"/>
                          </a:xfrm>
                          <a:custGeom>
                            <a:avLst/>
                            <a:gdLst>
                              <a:gd name="textAreaLeft" fmla="*/ 0 w 2860920"/>
                              <a:gd name="textAreaRight" fmla="*/ 2861280 w 2860920"/>
                              <a:gd name="textAreaTop" fmla="*/ 0 h 158400"/>
                              <a:gd name="textAreaBottom" fmla="*/ 158760 h 158400"/>
                            </a:gdLst>
                            <a:ahLst/>
                            <a:cxnLst/>
                            <a:rect l="textAreaLeft" t="textAreaTop" r="textAreaRight" b="textAreaBottom"/>
                            <a:pathLst>
                              <a:path w="5039995" h="279400">
                                <a:moveTo>
                                  <a:pt x="5040000" y="0"/>
                                </a:moveTo>
                                <a:lnTo>
                                  <a:pt x="0" y="0"/>
                                </a:lnTo>
                                <a:lnTo>
                                  <a:pt x="0" y="279400"/>
                                </a:lnTo>
                                <a:lnTo>
                                  <a:pt x="5040000" y="279400"/>
                                </a:lnTo>
                                <a:lnTo>
                                  <a:pt x="5040000" y="0"/>
                                </a:lnTo>
                                <a:close/>
                              </a:path>
                            </a:pathLst>
                          </a:custGeom>
                          <a:solidFill>
                            <a:srgbClr val="ffffff"/>
                          </a:solidFill>
                          <a:ln w="0">
                            <a:noFill/>
                          </a:ln>
                        </wps:spPr>
                        <wps:style>
                          <a:lnRef idx="0"/>
                          <a:fillRef idx="0"/>
                          <a:effectRef idx="0"/>
                          <a:fontRef idx="minor"/>
                        </wps:style>
                        <wps:bodyPr/>
                      </wps:wsp>
                      <wps:wsp>
                        <wps:cNvPr id="156" name="Graphic 291"/>
                        <wps:cNvSpPr/>
                        <wps:spPr>
                          <a:xfrm>
                            <a:off x="0" y="3637800"/>
                            <a:ext cx="5046480" cy="279360"/>
                          </a:xfrm>
                          <a:custGeom>
                            <a:avLst/>
                            <a:gdLst>
                              <a:gd name="textAreaLeft" fmla="*/ 0 w 2860920"/>
                              <a:gd name="textAreaRight" fmla="*/ 2861280 w 2860920"/>
                              <a:gd name="textAreaTop" fmla="*/ 0 h 158400"/>
                              <a:gd name="textAreaBottom" fmla="*/ 158760 h 158400"/>
                            </a:gdLst>
                            <a:ahLst/>
                            <a:cxnLst/>
                            <a:rect l="textAreaLeft" t="textAreaTop" r="textAreaRight" b="textAreaBottom"/>
                            <a:pathLst>
                              <a:path w="5039995" h="279400">
                                <a:moveTo>
                                  <a:pt x="5040000" y="0"/>
                                </a:moveTo>
                                <a:lnTo>
                                  <a:pt x="0" y="0"/>
                                </a:lnTo>
                                <a:lnTo>
                                  <a:pt x="0" y="279400"/>
                                </a:lnTo>
                                <a:lnTo>
                                  <a:pt x="5040000" y="279400"/>
                                </a:lnTo>
                                <a:lnTo>
                                  <a:pt x="5040000" y="0"/>
                                </a:lnTo>
                                <a:close/>
                              </a:path>
                            </a:pathLst>
                          </a:custGeom>
                          <a:solidFill>
                            <a:srgbClr val="eff4ff"/>
                          </a:solidFill>
                          <a:ln w="0">
                            <a:noFill/>
                          </a:ln>
                        </wps:spPr>
                        <wps:style>
                          <a:lnRef idx="0"/>
                          <a:fillRef idx="0"/>
                          <a:effectRef idx="0"/>
                          <a:fontRef idx="minor"/>
                        </wps:style>
                        <wps:bodyPr/>
                      </wps:wsp>
                      <wps:wsp>
                        <wps:cNvPr id="157" name="Graphic 292"/>
                        <wps:cNvSpPr/>
                        <wps:spPr>
                          <a:xfrm>
                            <a:off x="0" y="3917880"/>
                            <a:ext cx="5046480" cy="278640"/>
                          </a:xfrm>
                          <a:custGeom>
                            <a:avLst/>
                            <a:gdLst>
                              <a:gd name="textAreaLeft" fmla="*/ 0 w 2860920"/>
                              <a:gd name="textAreaRight" fmla="*/ 2861280 w 2860920"/>
                              <a:gd name="textAreaTop" fmla="*/ 0 h 158040"/>
                              <a:gd name="textAreaBottom" fmla="*/ 158400 h 158040"/>
                            </a:gdLst>
                            <a:ahLst/>
                            <a:cxnLst/>
                            <a:rect l="textAreaLeft" t="textAreaTop" r="textAreaRight" b="textAreaBottom"/>
                            <a:pathLst>
                              <a:path w="5039995" h="279400">
                                <a:moveTo>
                                  <a:pt x="5040000" y="0"/>
                                </a:moveTo>
                                <a:lnTo>
                                  <a:pt x="0" y="0"/>
                                </a:lnTo>
                                <a:lnTo>
                                  <a:pt x="0" y="279400"/>
                                </a:lnTo>
                                <a:lnTo>
                                  <a:pt x="5040000" y="279400"/>
                                </a:lnTo>
                                <a:lnTo>
                                  <a:pt x="5040000" y="0"/>
                                </a:lnTo>
                                <a:close/>
                              </a:path>
                            </a:pathLst>
                          </a:custGeom>
                          <a:solidFill>
                            <a:srgbClr val="ffffff"/>
                          </a:solidFill>
                          <a:ln w="0">
                            <a:noFill/>
                          </a:ln>
                        </wps:spPr>
                        <wps:style>
                          <a:lnRef idx="0"/>
                          <a:fillRef idx="0"/>
                          <a:effectRef idx="0"/>
                          <a:fontRef idx="minor"/>
                        </wps:style>
                        <wps:bodyPr/>
                      </wps:wsp>
                      <wps:wsp>
                        <wps:cNvPr id="158" name="Graphic 293"/>
                        <wps:cNvSpPr/>
                        <wps:spPr>
                          <a:xfrm>
                            <a:off x="0" y="4197240"/>
                            <a:ext cx="5046480" cy="279360"/>
                          </a:xfrm>
                          <a:custGeom>
                            <a:avLst/>
                            <a:gdLst>
                              <a:gd name="textAreaLeft" fmla="*/ 0 w 2860920"/>
                              <a:gd name="textAreaRight" fmla="*/ 2861280 w 2860920"/>
                              <a:gd name="textAreaTop" fmla="*/ 0 h 158400"/>
                              <a:gd name="textAreaBottom" fmla="*/ 158760 h 158400"/>
                            </a:gdLst>
                            <a:ahLst/>
                            <a:cxnLst/>
                            <a:rect l="textAreaLeft" t="textAreaTop" r="textAreaRight" b="textAreaBottom"/>
                            <a:pathLst>
                              <a:path w="5039995" h="279400">
                                <a:moveTo>
                                  <a:pt x="5040000" y="0"/>
                                </a:moveTo>
                                <a:lnTo>
                                  <a:pt x="0" y="0"/>
                                </a:lnTo>
                                <a:lnTo>
                                  <a:pt x="0" y="279400"/>
                                </a:lnTo>
                                <a:lnTo>
                                  <a:pt x="5040000" y="279400"/>
                                </a:lnTo>
                                <a:lnTo>
                                  <a:pt x="5040000" y="0"/>
                                </a:lnTo>
                                <a:close/>
                              </a:path>
                            </a:pathLst>
                          </a:custGeom>
                          <a:solidFill>
                            <a:srgbClr val="eff4ff"/>
                          </a:solidFill>
                          <a:ln w="0">
                            <a:noFill/>
                          </a:ln>
                        </wps:spPr>
                        <wps:style>
                          <a:lnRef idx="0"/>
                          <a:fillRef idx="0"/>
                          <a:effectRef idx="0"/>
                          <a:fontRef idx="minor"/>
                        </wps:style>
                        <wps:bodyPr/>
                      </wps:wsp>
                      <wps:wsp>
                        <wps:cNvPr id="159" name="Graphic 294"/>
                        <wps:cNvSpPr/>
                        <wps:spPr>
                          <a:xfrm>
                            <a:off x="0" y="0"/>
                            <a:ext cx="5046480" cy="4476600"/>
                          </a:xfrm>
                          <a:custGeom>
                            <a:avLst/>
                            <a:gdLst>
                              <a:gd name="textAreaLeft" fmla="*/ 0 w 2860920"/>
                              <a:gd name="textAreaRight" fmla="*/ 2861280 w 2860920"/>
                              <a:gd name="textAreaTop" fmla="*/ 0 h 2538000"/>
                              <a:gd name="textAreaBottom" fmla="*/ 2538360 h 2538000"/>
                            </a:gdLst>
                            <a:ahLst/>
                            <a:cxnLst/>
                            <a:rect l="textAreaLeft" t="textAreaTop" r="textAreaRight" b="textAreaBottom"/>
                            <a:pathLst>
                              <a:path w="5039995" h="4470400">
                                <a:moveTo>
                                  <a:pt x="0" y="0"/>
                                </a:moveTo>
                                <a:lnTo>
                                  <a:pt x="5040000" y="0"/>
                                </a:lnTo>
                              </a:path>
                              <a:path w="5039995" h="4470400">
                                <a:moveTo>
                                  <a:pt x="0" y="4470400"/>
                                </a:moveTo>
                                <a:lnTo>
                                  <a:pt x="5040000" y="4470400"/>
                                </a:lnTo>
                              </a:path>
                              <a:path w="5039995" h="4470400">
                                <a:moveTo>
                                  <a:pt x="0" y="4470400"/>
                                </a:moveTo>
                                <a:lnTo>
                                  <a:pt x="0" y="0"/>
                                </a:lnTo>
                              </a:path>
                              <a:path w="5039995" h="4470400">
                                <a:moveTo>
                                  <a:pt x="5040000" y="4470400"/>
                                </a:moveTo>
                                <a:lnTo>
                                  <a:pt x="5040000" y="0"/>
                                </a:lnTo>
                              </a:path>
                              <a:path w="5039995" h="4470400">
                                <a:moveTo>
                                  <a:pt x="0" y="279400"/>
                                </a:moveTo>
                                <a:lnTo>
                                  <a:pt x="5040000" y="279400"/>
                                </a:lnTo>
                              </a:path>
                              <a:path w="5039995" h="4470400">
                                <a:moveTo>
                                  <a:pt x="0" y="558800"/>
                                </a:moveTo>
                                <a:lnTo>
                                  <a:pt x="5040000" y="558800"/>
                                </a:lnTo>
                              </a:path>
                              <a:path w="5039995" h="4470400">
                                <a:moveTo>
                                  <a:pt x="0" y="838200"/>
                                </a:moveTo>
                                <a:lnTo>
                                  <a:pt x="5040000" y="838200"/>
                                </a:lnTo>
                              </a:path>
                              <a:path w="5039995" h="4470400">
                                <a:moveTo>
                                  <a:pt x="0" y="1117600"/>
                                </a:moveTo>
                                <a:lnTo>
                                  <a:pt x="5040000" y="1117600"/>
                                </a:lnTo>
                              </a:path>
                              <a:path w="5039995" h="4470400">
                                <a:moveTo>
                                  <a:pt x="0" y="1397000"/>
                                </a:moveTo>
                                <a:lnTo>
                                  <a:pt x="5040000" y="1397000"/>
                                </a:lnTo>
                              </a:path>
                              <a:path w="5039995" h="4470400">
                                <a:moveTo>
                                  <a:pt x="0" y="1676400"/>
                                </a:moveTo>
                                <a:lnTo>
                                  <a:pt x="5040000" y="1676400"/>
                                </a:lnTo>
                              </a:path>
                              <a:path w="5039995" h="4470400">
                                <a:moveTo>
                                  <a:pt x="0" y="1955800"/>
                                </a:moveTo>
                                <a:lnTo>
                                  <a:pt x="5040000" y="1955800"/>
                                </a:lnTo>
                              </a:path>
                              <a:path w="5039995" h="4470400">
                                <a:moveTo>
                                  <a:pt x="0" y="2235200"/>
                                </a:moveTo>
                                <a:lnTo>
                                  <a:pt x="5040000" y="2235200"/>
                                </a:lnTo>
                              </a:path>
                              <a:path w="5039995" h="4470400">
                                <a:moveTo>
                                  <a:pt x="0" y="2514600"/>
                                </a:moveTo>
                                <a:lnTo>
                                  <a:pt x="5040000" y="2514600"/>
                                </a:lnTo>
                              </a:path>
                              <a:path w="5039995" h="4470400">
                                <a:moveTo>
                                  <a:pt x="0" y="2794000"/>
                                </a:moveTo>
                                <a:lnTo>
                                  <a:pt x="5040000" y="2794000"/>
                                </a:lnTo>
                              </a:path>
                              <a:path w="5039995" h="4470400">
                                <a:moveTo>
                                  <a:pt x="0" y="3073400"/>
                                </a:moveTo>
                                <a:lnTo>
                                  <a:pt x="5040000" y="3073400"/>
                                </a:lnTo>
                              </a:path>
                              <a:path w="5039995" h="4470400">
                                <a:moveTo>
                                  <a:pt x="0" y="3352800"/>
                                </a:moveTo>
                                <a:lnTo>
                                  <a:pt x="5040000" y="3352800"/>
                                </a:lnTo>
                              </a:path>
                              <a:path w="5039995" h="4470400">
                                <a:moveTo>
                                  <a:pt x="0" y="3632200"/>
                                </a:moveTo>
                                <a:lnTo>
                                  <a:pt x="5040000" y="3632200"/>
                                </a:lnTo>
                              </a:path>
                              <a:path w="5039995" h="4470400">
                                <a:moveTo>
                                  <a:pt x="0" y="3911600"/>
                                </a:moveTo>
                                <a:lnTo>
                                  <a:pt x="5040000" y="3911600"/>
                                </a:lnTo>
                              </a:path>
                              <a:path w="5039995" h="4470400">
                                <a:moveTo>
                                  <a:pt x="0" y="4191000"/>
                                </a:moveTo>
                                <a:lnTo>
                                  <a:pt x="5040000" y="4191000"/>
                                </a:lnTo>
                              </a:path>
                              <a:path w="5039995" h="4470400">
                                <a:moveTo>
                                  <a:pt x="899999" y="4470400"/>
                                </a:moveTo>
                                <a:lnTo>
                                  <a:pt x="899999" y="0"/>
                                </a:lnTo>
                              </a:path>
                              <a:path w="5039995" h="4470400">
                                <a:moveTo>
                                  <a:pt x="2340000" y="4470400"/>
                                </a:moveTo>
                                <a:lnTo>
                                  <a:pt x="2340000" y="0"/>
                                </a:lnTo>
                              </a:path>
                              <a:path w="5039995" h="4470400">
                                <a:moveTo>
                                  <a:pt x="4499999" y="4470400"/>
                                </a:moveTo>
                                <a:lnTo>
                                  <a:pt x="4499999" y="0"/>
                                </a:lnTo>
                              </a:path>
                            </a:pathLst>
                          </a:custGeom>
                          <a:noFill/>
                          <a:ln w="6480">
                            <a:solidFill>
                              <a:srgbClr val="c8d4ef"/>
                            </a:solidFill>
                            <a:round/>
                          </a:ln>
                        </wps:spPr>
                        <wps:style>
                          <a:lnRef idx="0"/>
                          <a:fillRef idx="0"/>
                          <a:effectRef idx="0"/>
                          <a:fontRef idx="minor"/>
                        </wps:style>
                        <wps:bodyPr/>
                      </wps:wsp>
                    </wpg:wgp>
                  </a:graphicData>
                </a:graphic>
              </wp:anchor>
            </w:drawing>
          </mc:Choice>
          <mc:Fallback>
            <w:pict>
              <v:group id="shape_0" alt="Group 277" style="position:absolute;margin-left:99.2pt;margin-top:-27.5pt;width:397.35pt;height:352.5pt" coordorigin="1984,-550" coordsize="7947,7050"/>
            </w:pict>
          </mc:Fallback>
        </mc:AlternateContent>
        <mc:AlternateContent>
          <mc:Choice Requires="wpg">
            <w:drawing>
              <wp:anchor distT="0" distB="0" distL="0" distR="0" simplePos="0" relativeHeight="197" behindDoc="1" locked="0" layoutInCell="0" allowOverlap="1">
                <wp:simplePos x="0" y="0"/>
                <wp:positionH relativeFrom="page">
                  <wp:posOffset>1259840</wp:posOffset>
                </wp:positionH>
                <wp:positionV relativeFrom="paragraph">
                  <wp:posOffset>-349250</wp:posOffset>
                </wp:positionV>
                <wp:extent cx="5046980" cy="4476750"/>
                <wp:effectExtent l="3810" t="3175" r="2540" b="3175"/>
                <wp:wrapNone/>
                <wp:docPr id="160" name="Group 295"/>
                <a:graphic xmlns:a="http://schemas.openxmlformats.org/drawingml/2006/main">
                  <a:graphicData uri="http://schemas.microsoft.com/office/word/2010/wordprocessingGroup">
                    <wpg:wgp>
                      <wpg:cNvGrpSpPr/>
                      <wpg:grpSpPr>
                        <a:xfrm>
                          <a:off x="0" y="0"/>
                          <a:ext cx="5046840" cy="4476600"/>
                          <a:chOff x="0" y="0"/>
                          <a:chExt cx="5046840" cy="4476600"/>
                        </a:xfrm>
                      </wpg:grpSpPr>
                      <wps:wsp>
                        <wps:cNvPr id="161" name="Textbox 296"/>
                        <wps:cNvSpPr/>
                        <wps:spPr>
                          <a:xfrm>
                            <a:off x="901080" y="4197240"/>
                            <a:ext cx="144144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87"/>
                                <w:jc w:val="start"/>
                                <w:rPr>
                                  <w:color w:val="000000"/>
                                  <w:sz w:val="18"/>
                                </w:rPr>
                              </w:pPr>
                              <w:r>
                                <w:rPr>
                                  <w:color w:val="000000"/>
                                  <w:sz w:val="18"/>
                                </w:rPr>
                                <w:t xml:space="preserve">ping subprocess + </w:t>
                              </w:r>
                              <w:r>
                                <w:rPr>
                                  <w:color w:val="000000"/>
                                  <w:spacing w:val="-2"/>
                                  <w:sz w:val="18"/>
                                </w:rPr>
                                <w:t>/proc/net</w:t>
                              </w:r>
                            </w:p>
                          </w:txbxContent>
                        </wps:txbx>
                        <wps:bodyPr lIns="0" rIns="0" tIns="0" bIns="0" anchor="t">
                          <a:noAutofit/>
                        </wps:bodyPr>
                      </wps:wsp>
                      <wps:wsp>
                        <wps:cNvPr id="162" name="Textbox 297"/>
                        <wps:cNvSpPr/>
                        <wps:spPr>
                          <a:xfrm>
                            <a:off x="0" y="4197240"/>
                            <a:ext cx="90108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 xml:space="preserve">Net </w:t>
                              </w:r>
                              <w:r>
                                <w:rPr>
                                  <w:color w:val="000000"/>
                                  <w:spacing w:val="-4"/>
                                  <w:sz w:val="18"/>
                                </w:rPr>
                                <w:t>Perf</w:t>
                              </w:r>
                            </w:p>
                          </w:txbxContent>
                        </wps:txbx>
                        <wps:bodyPr lIns="0" rIns="0" tIns="0" bIns="0" anchor="t">
                          <a:noAutofit/>
                        </wps:bodyPr>
                      </wps:wsp>
                      <wps:wsp>
                        <wps:cNvPr id="163" name="Textbox 298"/>
                        <wps:cNvSpPr/>
                        <wps:spPr>
                          <a:xfrm>
                            <a:off x="0" y="3917880"/>
                            <a:ext cx="901080" cy="27864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pacing w:val="-2"/>
                                  <w:sz w:val="18"/>
                                </w:rPr>
                                <w:t>Trust</w:t>
                              </w:r>
                            </w:p>
                          </w:txbxContent>
                        </wps:txbx>
                        <wps:bodyPr lIns="0" rIns="0" tIns="0" bIns="0" anchor="t">
                          <a:noAutofit/>
                        </wps:bodyPr>
                      </wps:wsp>
                      <wps:wsp>
                        <wps:cNvPr id="164" name="Textbox 299"/>
                        <wps:cNvSpPr/>
                        <wps:spPr>
                          <a:xfrm>
                            <a:off x="2343240" y="3637800"/>
                            <a:ext cx="216216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130"/>
                                <w:jc w:val="start"/>
                                <w:rPr>
                                  <w:color w:val="000000"/>
                                  <w:sz w:val="18"/>
                                </w:rPr>
                              </w:pPr>
                              <w:r>
                                <w:rPr>
                                  <w:color w:val="000000"/>
                                  <w:sz w:val="18"/>
                                </w:rPr>
                                <w:t xml:space="preserve">Active block rules, add/remove buttons, </w:t>
                              </w:r>
                              <w:r>
                                <w:rPr>
                                  <w:color w:val="000000"/>
                                  <w:spacing w:val="-5"/>
                                  <w:sz w:val="18"/>
                                </w:rPr>
                                <w:t>pe</w:t>
                              </w:r>
                            </w:p>
                          </w:txbxContent>
                        </wps:txbx>
                        <wps:bodyPr lIns="0" rIns="0" tIns="0" bIns="0" anchor="t">
                          <a:noAutofit/>
                        </wps:bodyPr>
                      </wps:wsp>
                      <wps:wsp>
                        <wps:cNvPr id="165" name="Textbox 300"/>
                        <wps:cNvSpPr/>
                        <wps:spPr>
                          <a:xfrm>
                            <a:off x="4506480" y="3637800"/>
                            <a:ext cx="54036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05" w:end="-29"/>
                                <w:jc w:val="start"/>
                                <w:rPr>
                                  <w:color w:val="000000"/>
                                  <w:sz w:val="18"/>
                                </w:rPr>
                              </w:pPr>
                              <w:r>
                                <w:rPr>
                                  <w:color w:val="000000"/>
                                  <w:spacing w:val="-47"/>
                                  <w:sz w:val="18"/>
                                </w:rPr>
                                <w:t>rO-</w:t>
                              </w:r>
                              <w:r>
                                <w:rPr>
                                  <w:color w:val="000000"/>
                                  <w:spacing w:val="-44"/>
                                  <w:sz w:val="18"/>
                                </w:rPr>
                                <w:t>rnuldeeemxap</w:t>
                              </w:r>
                            </w:p>
                          </w:txbxContent>
                        </wps:txbx>
                        <wps:bodyPr lIns="0" rIns="0" tIns="0" bIns="0" anchor="t">
                          <a:noAutofit/>
                        </wps:bodyPr>
                      </wps:wsp>
                      <wps:wsp>
                        <wps:cNvPr id="166" name="Textbox 301"/>
                        <wps:cNvSpPr/>
                        <wps:spPr>
                          <a:xfrm>
                            <a:off x="901080" y="3637800"/>
                            <a:ext cx="144144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 xml:space="preserve">iptables -L </w:t>
                              </w:r>
                              <w:r>
                                <w:rPr>
                                  <w:color w:val="000000"/>
                                  <w:spacing w:val="-2"/>
                                  <w:sz w:val="18"/>
                                </w:rPr>
                                <w:t>output</w:t>
                              </w:r>
                            </w:p>
                          </w:txbxContent>
                        </wps:txbx>
                        <wps:bodyPr lIns="0" rIns="0" tIns="0" bIns="0" anchor="t">
                          <a:noAutofit/>
                        </wps:bodyPr>
                      </wps:wsp>
                      <wps:wsp>
                        <wps:cNvPr id="167" name="Textbox 302"/>
                        <wps:cNvSpPr/>
                        <wps:spPr>
                          <a:xfrm>
                            <a:off x="0" y="3637800"/>
                            <a:ext cx="90108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pacing w:val="-2"/>
                                  <w:sz w:val="18"/>
                                </w:rPr>
                                <w:t>Firewall</w:t>
                              </w:r>
                            </w:p>
                          </w:txbxContent>
                        </wps:txbx>
                        <wps:bodyPr lIns="0" rIns="0" tIns="0" bIns="0" anchor="t">
                          <a:noAutofit/>
                        </wps:bodyPr>
                      </wps:wsp>
                      <wps:wsp>
                        <wps:cNvPr id="168" name="Textbox 303"/>
                        <wps:cNvSpPr/>
                        <wps:spPr>
                          <a:xfrm>
                            <a:off x="0" y="3357720"/>
                            <a:ext cx="901080" cy="27936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 xml:space="preserve">Threat </w:t>
                              </w:r>
                              <w:r>
                                <w:rPr>
                                  <w:color w:val="000000"/>
                                  <w:spacing w:val="-5"/>
                                  <w:sz w:val="18"/>
                                </w:rPr>
                                <w:t>Map</w:t>
                              </w:r>
                            </w:p>
                          </w:txbxContent>
                        </wps:txbx>
                        <wps:bodyPr lIns="0" rIns="0" tIns="0" bIns="0" anchor="t">
                          <a:noAutofit/>
                        </wps:bodyPr>
                      </wps:wsp>
                      <wps:wsp>
                        <wps:cNvPr id="169" name="Textbox 304"/>
                        <wps:cNvSpPr/>
                        <wps:spPr>
                          <a:xfrm>
                            <a:off x="0" y="3078360"/>
                            <a:ext cx="901080" cy="27864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 xml:space="preserve">BGP </w:t>
                              </w:r>
                              <w:r>
                                <w:rPr>
                                  <w:color w:val="000000"/>
                                  <w:spacing w:val="-2"/>
                                  <w:sz w:val="18"/>
                                </w:rPr>
                                <w:t>Monitor</w:t>
                              </w:r>
                            </w:p>
                          </w:txbxContent>
                        </wps:txbx>
                        <wps:bodyPr lIns="0" rIns="0" tIns="0" bIns="0" anchor="t">
                          <a:noAutofit/>
                        </wps:bodyPr>
                      </wps:wsp>
                      <wps:wsp>
                        <wps:cNvPr id="170" name="Textbox 305"/>
                        <wps:cNvSpPr/>
                        <wps:spPr>
                          <a:xfrm>
                            <a:off x="901080" y="2798280"/>
                            <a:ext cx="1441440" cy="27936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115" w:end="-130"/>
                                <w:jc w:val="start"/>
                                <w:rPr>
                                  <w:color w:val="000000"/>
                                  <w:sz w:val="18"/>
                                </w:rPr>
                              </w:pPr>
                              <w:r>
                                <w:rPr>
                                  <w:color w:val="000000"/>
                                  <w:sz w:val="18"/>
                                </w:rPr>
                                <w:t xml:space="preserve">/proc/traffic_analyzer + </w:t>
                              </w:r>
                              <w:r>
                                <w:rPr>
                                  <w:color w:val="000000"/>
                                  <w:spacing w:val="-4"/>
                                  <w:sz w:val="18"/>
                                </w:rPr>
                                <w:t>dns_</w:t>
                              </w:r>
                            </w:p>
                          </w:txbxContent>
                        </wps:txbx>
                        <wps:bodyPr lIns="0" rIns="0" tIns="0" bIns="0" anchor="t">
                          <a:noAutofit/>
                        </wps:bodyPr>
                      </wps:wsp>
                      <wps:wsp>
                        <wps:cNvPr id="171" name="Textbox 306"/>
                        <wps:cNvSpPr/>
                        <wps:spPr>
                          <a:xfrm>
                            <a:off x="0" y="2798280"/>
                            <a:ext cx="901080" cy="27936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 xml:space="preserve">DNS </w:t>
                              </w:r>
                              <w:r>
                                <w:rPr>
                                  <w:color w:val="000000"/>
                                  <w:spacing w:val="-2"/>
                                  <w:sz w:val="18"/>
                                </w:rPr>
                                <w:t>Leaks</w:t>
                              </w:r>
                            </w:p>
                          </w:txbxContent>
                        </wps:txbx>
                        <wps:bodyPr lIns="0" rIns="0" tIns="0" bIns="0" anchor="t">
                          <a:noAutofit/>
                        </wps:bodyPr>
                      </wps:wsp>
                      <wps:wsp>
                        <wps:cNvPr id="172" name="Textbox 307"/>
                        <wps:cNvSpPr/>
                        <wps:spPr>
                          <a:xfrm>
                            <a:off x="4506480" y="2518560"/>
                            <a:ext cx="54036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29"/>
                                <w:jc w:val="start"/>
                                <w:rPr>
                                  <w:color w:val="000000"/>
                                  <w:sz w:val="18"/>
                                </w:rPr>
                              </w:pPr>
                              <w:r>
                                <w:rPr>
                                  <w:color w:val="000000"/>
                                  <w:spacing w:val="-44"/>
                                  <w:sz w:val="18"/>
                                </w:rPr>
                                <w:t>rOanbldeepmriac</w:t>
                              </w:r>
                            </w:p>
                          </w:txbxContent>
                        </wps:txbx>
                        <wps:bodyPr lIns="0" rIns="0" tIns="0" bIns="0" anchor="t">
                          <a:noAutofit/>
                        </wps:bodyPr>
                      </wps:wsp>
                      <wps:wsp>
                        <wps:cNvPr id="173" name="Textbox 308"/>
                        <wps:cNvSpPr/>
                        <wps:spPr>
                          <a:xfrm>
                            <a:off x="2343240" y="2518560"/>
                            <a:ext cx="216216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130"/>
                                <w:jc w:val="start"/>
                                <w:rPr>
                                  <w:color w:val="000000"/>
                                  <w:sz w:val="18"/>
                                </w:rPr>
                              </w:pPr>
                              <w:r>
                                <w:rPr>
                                  <w:color w:val="000000"/>
                                  <w:sz w:val="18"/>
                                </w:rPr>
                                <w:t xml:space="preserve">Estimated data cost per process at </w:t>
                              </w:r>
                              <w:r>
                                <w:rPr>
                                  <w:color w:val="000000"/>
                                  <w:spacing w:val="-2"/>
                                  <w:sz w:val="18"/>
                                </w:rPr>
                                <w:t>configu</w:t>
                              </w:r>
                            </w:p>
                          </w:txbxContent>
                        </wps:txbx>
                        <wps:bodyPr lIns="0" rIns="0" tIns="0" bIns="0" anchor="t">
                          <a:noAutofit/>
                        </wps:bodyPr>
                      </wps:wsp>
                      <wps:wsp>
                        <wps:cNvPr id="174" name="Textbox 309"/>
                        <wps:cNvSpPr/>
                        <wps:spPr>
                          <a:xfrm>
                            <a:off x="901080" y="2518560"/>
                            <a:ext cx="144144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 xml:space="preserve">SQLite </w:t>
                              </w:r>
                              <w:r>
                                <w:rPr>
                                  <w:color w:val="000000"/>
                                  <w:spacing w:val="-2"/>
                                  <w:sz w:val="18"/>
                                </w:rPr>
                                <w:t>history.db</w:t>
                              </w:r>
                            </w:p>
                          </w:txbxContent>
                        </wps:txbx>
                        <wps:bodyPr lIns="0" rIns="0" tIns="0" bIns="0" anchor="t">
                          <a:noAutofit/>
                        </wps:bodyPr>
                      </wps:wsp>
                      <wps:wsp>
                        <wps:cNvPr id="175" name="Textbox 310"/>
                        <wps:cNvSpPr/>
                        <wps:spPr>
                          <a:xfrm>
                            <a:off x="0" y="2518560"/>
                            <a:ext cx="90108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 xml:space="preserve">Data </w:t>
                              </w:r>
                              <w:r>
                                <w:rPr>
                                  <w:color w:val="000000"/>
                                  <w:spacing w:val="-4"/>
                                  <w:sz w:val="18"/>
                                </w:rPr>
                                <w:t>Cost</w:t>
                              </w:r>
                            </w:p>
                          </w:txbxContent>
                        </wps:txbx>
                        <wps:bodyPr lIns="0" rIns="0" tIns="0" bIns="0" anchor="t">
                          <a:noAutofit/>
                        </wps:bodyPr>
                      </wps:wsp>
                      <wps:wsp>
                        <wps:cNvPr id="176" name="Textbox 311"/>
                        <wps:cNvSpPr/>
                        <wps:spPr>
                          <a:xfrm>
                            <a:off x="4506480" y="2238840"/>
                            <a:ext cx="540360" cy="27864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64" w:end="0"/>
                                <w:jc w:val="start"/>
                                <w:rPr>
                                  <w:color w:val="000000"/>
                                  <w:sz w:val="18"/>
                                </w:rPr>
                              </w:pPr>
                              <w:r>
                                <w:rPr>
                                  <w:color w:val="000000"/>
                                  <w:spacing w:val="-41"/>
                                  <w:sz w:val="18"/>
                                </w:rPr>
                                <w:t>oOryn,</w:t>
                              </w:r>
                              <w:r>
                                <w:rPr>
                                  <w:color w:val="000000"/>
                                  <w:spacing w:val="-6"/>
                                  <w:sz w:val="18"/>
                                </w:rPr>
                                <w:t xml:space="preserve"> </w:t>
                              </w:r>
                              <w:r>
                                <w:rPr>
                                  <w:color w:val="000000"/>
                                  <w:spacing w:val="-59"/>
                                  <w:sz w:val="18"/>
                                </w:rPr>
                                <w:t>dCeSmVa</w:t>
                              </w:r>
                            </w:p>
                          </w:txbxContent>
                        </wps:txbx>
                        <wps:bodyPr lIns="0" rIns="0" tIns="0" bIns="0" anchor="t">
                          <a:noAutofit/>
                        </wps:bodyPr>
                      </wps:wsp>
                      <wps:wsp>
                        <wps:cNvPr id="177" name="Textbox 312"/>
                        <wps:cNvSpPr/>
                        <wps:spPr>
                          <a:xfrm>
                            <a:off x="2343240" y="2238840"/>
                            <a:ext cx="2162160" cy="27864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115" w:end="-87"/>
                                <w:jc w:val="start"/>
                                <w:rPr>
                                  <w:color w:val="000000"/>
                                  <w:sz w:val="18"/>
                                </w:rPr>
                              </w:pPr>
                              <w:r>
                                <w:rPr>
                                  <w:color w:val="000000"/>
                                  <w:sz w:val="18"/>
                                </w:rPr>
                                <w:t xml:space="preserve">Per-process sparkline grid for 24-hour </w:t>
                              </w:r>
                              <w:r>
                                <w:rPr>
                                  <w:color w:val="000000"/>
                                  <w:spacing w:val="-4"/>
                                  <w:sz w:val="18"/>
                                </w:rPr>
                                <w:t>hist</w:t>
                              </w:r>
                            </w:p>
                          </w:txbxContent>
                        </wps:txbx>
                        <wps:bodyPr lIns="0" rIns="0" tIns="0" bIns="0" anchor="t">
                          <a:noAutofit/>
                        </wps:bodyPr>
                      </wps:wsp>
                      <wps:wsp>
                        <wps:cNvPr id="178" name="Textbox 313"/>
                        <wps:cNvSpPr/>
                        <wps:spPr>
                          <a:xfrm>
                            <a:off x="901080" y="2238840"/>
                            <a:ext cx="1441440" cy="27864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 xml:space="preserve">SQLite </w:t>
                              </w:r>
                              <w:r>
                                <w:rPr>
                                  <w:color w:val="000000"/>
                                  <w:spacing w:val="-2"/>
                                  <w:sz w:val="18"/>
                                </w:rPr>
                                <w:t>history.db</w:t>
                              </w:r>
                            </w:p>
                          </w:txbxContent>
                        </wps:txbx>
                        <wps:bodyPr lIns="0" rIns="0" tIns="0" bIns="0" anchor="t">
                          <a:noAutofit/>
                        </wps:bodyPr>
                      </wps:wsp>
                      <wps:wsp>
                        <wps:cNvPr id="179" name="Textbox 314"/>
                        <wps:cNvSpPr/>
                        <wps:spPr>
                          <a:xfrm>
                            <a:off x="0" y="2238840"/>
                            <a:ext cx="901080" cy="27864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pacing w:val="-2"/>
                                  <w:sz w:val="18"/>
                                </w:rPr>
                                <w:t>History</w:t>
                              </w:r>
                            </w:p>
                          </w:txbxContent>
                        </wps:txbx>
                        <wps:bodyPr lIns="0" rIns="0" tIns="0" bIns="0" anchor="t">
                          <a:noAutofit/>
                        </wps:bodyPr>
                      </wps:wsp>
                      <wps:wsp>
                        <wps:cNvPr id="180" name="Textbox 315"/>
                        <wps:cNvSpPr/>
                        <wps:spPr>
                          <a:xfrm>
                            <a:off x="4506480" y="1959120"/>
                            <a:ext cx="540360" cy="27864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35" w:end="0"/>
                                <w:jc w:val="start"/>
                                <w:rPr>
                                  <w:color w:val="000000"/>
                                  <w:sz w:val="18"/>
                                </w:rPr>
                              </w:pPr>
                              <w:r>
                                <w:rPr>
                                  <w:color w:val="000000"/>
                                  <w:spacing w:val="-8"/>
                                  <w:sz w:val="18"/>
                                </w:rPr>
                                <w:t>c</w:t>
                              </w:r>
                              <w:r>
                                <w:rPr>
                                  <w:color w:val="000000"/>
                                  <w:spacing w:val="-49"/>
                                  <w:sz w:val="18"/>
                                </w:rPr>
                                <w:t>h</w:t>
                              </w:r>
                              <w:r>
                                <w:rPr>
                                  <w:color w:val="000000"/>
                                  <w:spacing w:val="-108"/>
                                  <w:sz w:val="18"/>
                                </w:rPr>
                                <w:t>O</w:t>
                              </w:r>
                              <w:r>
                                <w:rPr>
                                  <w:color w:val="000000"/>
                                  <w:spacing w:val="-9"/>
                                  <w:sz w:val="18"/>
                                </w:rPr>
                                <w:t>a</w:t>
                              </w:r>
                              <w:r>
                                <w:rPr>
                                  <w:color w:val="000000"/>
                                  <w:spacing w:val="-108"/>
                                  <w:sz w:val="18"/>
                                </w:rPr>
                                <w:t>n</w:t>
                              </w:r>
                              <w:r>
                                <w:rPr>
                                  <w:color w:val="000000"/>
                                  <w:spacing w:val="-8"/>
                                  <w:sz w:val="18"/>
                                </w:rPr>
                                <w:t>rt</w:t>
                              </w:r>
                              <w:r>
                                <w:rPr>
                                  <w:color w:val="000000"/>
                                  <w:spacing w:val="-4"/>
                                  <w:sz w:val="18"/>
                                </w:rPr>
                                <w:t xml:space="preserve"> </w:t>
                              </w:r>
                              <w:r>
                                <w:rPr>
                                  <w:color w:val="000000"/>
                                  <w:spacing w:val="-84"/>
                                  <w:sz w:val="18"/>
                                </w:rPr>
                                <w:t>d</w:t>
                              </w:r>
                              <w:r>
                                <w:rPr>
                                  <w:color w:val="000000"/>
                                  <w:spacing w:val="-5"/>
                                  <w:sz w:val="18"/>
                                </w:rPr>
                                <w:t>p</w:t>
                              </w:r>
                              <w:r>
                                <w:rPr>
                                  <w:rFonts w:ascii="Arial" w:hAnsi="Arial"/>
                                  <w:b/>
                                  <w:color w:val="000000"/>
                                  <w:spacing w:val="6"/>
                                  <w:sz w:val="18"/>
                                </w:rPr>
                                <w:t>e</w:t>
                              </w:r>
                              <w:r>
                                <w:rPr>
                                  <w:color w:val="000000"/>
                                  <w:spacing w:val="-134"/>
                                  <w:sz w:val="18"/>
                                </w:rPr>
                                <w:t>m</w:t>
                              </w:r>
                              <w:r>
                                <w:rPr>
                                  <w:color w:val="000000"/>
                                  <w:spacing w:val="6"/>
                                  <w:sz w:val="18"/>
                                </w:rPr>
                                <w:t>r</w:t>
                              </w:r>
                              <w:r>
                                <w:rPr>
                                  <w:color w:val="000000"/>
                                  <w:spacing w:val="11"/>
                                  <w:sz w:val="18"/>
                                </w:rPr>
                                <w:t xml:space="preserve"> </w:t>
                              </w:r>
                              <w:r>
                                <w:rPr>
                                  <w:color w:val="000000"/>
                                  <w:spacing w:val="-56"/>
                                  <w:sz w:val="18"/>
                                </w:rPr>
                                <w:t>pa</w:t>
                              </w:r>
                            </w:p>
                          </w:txbxContent>
                        </wps:txbx>
                        <wps:bodyPr lIns="0" rIns="0" tIns="0" bIns="0" anchor="t">
                          <a:noAutofit/>
                        </wps:bodyPr>
                      </wps:wsp>
                      <wps:wsp>
                        <wps:cNvPr id="181" name="Textbox 316"/>
                        <wps:cNvSpPr/>
                        <wps:spPr>
                          <a:xfrm>
                            <a:off x="2343240" y="1959120"/>
                            <a:ext cx="2162160" cy="27864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 xml:space="preserve">1h/24h/7d selectable view, stacked </w:t>
                              </w:r>
                              <w:r>
                                <w:rPr>
                                  <w:color w:val="000000"/>
                                  <w:spacing w:val="-4"/>
                                  <w:sz w:val="18"/>
                                </w:rPr>
                                <w:t>area</w:t>
                              </w:r>
                            </w:p>
                          </w:txbxContent>
                        </wps:txbx>
                        <wps:bodyPr lIns="0" rIns="0" tIns="0" bIns="0" anchor="t">
                          <a:noAutofit/>
                        </wps:bodyPr>
                      </wps:wsp>
                      <wps:wsp>
                        <wps:cNvPr id="182" name="Textbox 317"/>
                        <wps:cNvSpPr/>
                        <wps:spPr>
                          <a:xfrm>
                            <a:off x="901080" y="1959120"/>
                            <a:ext cx="1441440" cy="27864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 xml:space="preserve">SQLite </w:t>
                              </w:r>
                              <w:r>
                                <w:rPr>
                                  <w:color w:val="000000"/>
                                  <w:spacing w:val="-2"/>
                                  <w:sz w:val="18"/>
                                </w:rPr>
                                <w:t>history.db</w:t>
                              </w:r>
                            </w:p>
                          </w:txbxContent>
                        </wps:txbx>
                        <wps:bodyPr lIns="0" rIns="0" tIns="0" bIns="0" anchor="t">
                          <a:noAutofit/>
                        </wps:bodyPr>
                      </wps:wsp>
                      <wps:wsp>
                        <wps:cNvPr id="183" name="Textbox 318"/>
                        <wps:cNvSpPr/>
                        <wps:spPr>
                          <a:xfrm>
                            <a:off x="0" y="1959120"/>
                            <a:ext cx="901080" cy="27864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pacing w:val="-2"/>
                                  <w:sz w:val="18"/>
                                </w:rPr>
                                <w:t>Timeline</w:t>
                              </w:r>
                            </w:p>
                          </w:txbxContent>
                        </wps:txbx>
                        <wps:bodyPr lIns="0" rIns="0" tIns="0" bIns="0" anchor="t">
                          <a:noAutofit/>
                        </wps:bodyPr>
                      </wps:wsp>
                      <wps:wsp>
                        <wps:cNvPr id="184" name="Textbox 319"/>
                        <wps:cNvSpPr/>
                        <wps:spPr>
                          <a:xfrm>
                            <a:off x="0" y="1679040"/>
                            <a:ext cx="901080" cy="27936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Bandwidth</w:t>
                              </w:r>
                              <w:r>
                                <w:rPr>
                                  <w:color w:val="000000"/>
                                  <w:spacing w:val="-2"/>
                                  <w:sz w:val="18"/>
                                </w:rPr>
                                <w:t xml:space="preserve"> </w:t>
                              </w:r>
                              <w:r>
                                <w:rPr>
                                  <w:color w:val="000000"/>
                                  <w:spacing w:val="-4"/>
                                  <w:sz w:val="18"/>
                                </w:rPr>
                                <w:t>Load</w:t>
                              </w:r>
                            </w:p>
                          </w:txbxContent>
                        </wps:txbx>
                        <wps:bodyPr lIns="0" rIns="0" tIns="0" bIns="0" anchor="t">
                          <a:noAutofit/>
                        </wps:bodyPr>
                      </wps:wsp>
                      <wps:wsp>
                        <wps:cNvPr id="185" name="Textbox 320"/>
                        <wps:cNvSpPr/>
                        <wps:spPr>
                          <a:xfrm>
                            <a:off x="4506480" y="1398960"/>
                            <a:ext cx="54036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26" w:end="-87"/>
                                <w:jc w:val="start"/>
                                <w:rPr>
                                  <w:color w:val="000000"/>
                                  <w:sz w:val="18"/>
                                </w:rPr>
                              </w:pPr>
                              <w:r>
                                <w:rPr>
                                  <w:color w:val="000000"/>
                                  <w:sz w:val="18"/>
                                </w:rPr>
                                <w:t>d</w:t>
                              </w:r>
                              <w:r>
                                <w:rPr>
                                  <w:color w:val="000000"/>
                                  <w:spacing w:val="-1"/>
                                  <w:sz w:val="18"/>
                                </w:rPr>
                                <w:t>i</w:t>
                              </w:r>
                              <w:r>
                                <w:rPr>
                                  <w:color w:val="000000"/>
                                  <w:spacing w:val="-101"/>
                                  <w:sz w:val="18"/>
                                </w:rPr>
                                <w:t>1</w:t>
                              </w:r>
                              <w:r>
                                <w:rPr>
                                  <w:color w:val="000000"/>
                                  <w:sz w:val="18"/>
                                </w:rPr>
                                <w:t>s</w:t>
                              </w:r>
                              <w:r>
                                <w:rPr>
                                  <w:color w:val="000000"/>
                                  <w:spacing w:val="-90"/>
                                  <w:sz w:val="18"/>
                                </w:rPr>
                                <w:t>m</w:t>
                              </w:r>
                              <w:r>
                                <w:rPr>
                                  <w:color w:val="000000"/>
                                  <w:spacing w:val="-1"/>
                                  <w:sz w:val="18"/>
                                </w:rPr>
                                <w:t>s</w:t>
                              </w:r>
                              <w:r>
                                <w:rPr>
                                  <w:color w:val="000000"/>
                                  <w:sz w:val="18"/>
                                </w:rPr>
                                <w:t xml:space="preserve">iss </w:t>
                              </w:r>
                              <w:r>
                                <w:rPr>
                                  <w:color w:val="000000"/>
                                  <w:spacing w:val="-4"/>
                                  <w:sz w:val="18"/>
                                </w:rPr>
                                <w:t>butt</w:t>
                              </w:r>
                            </w:p>
                          </w:txbxContent>
                        </wps:txbx>
                        <wps:bodyPr lIns="0" rIns="0" tIns="0" bIns="0" anchor="t">
                          <a:noAutofit/>
                        </wps:bodyPr>
                      </wps:wsp>
                      <wps:wsp>
                        <wps:cNvPr id="186" name="Textbox 321"/>
                        <wps:cNvSpPr/>
                        <wps:spPr>
                          <a:xfrm>
                            <a:off x="0" y="1398960"/>
                            <a:ext cx="90108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pacing w:val="-2"/>
                                  <w:sz w:val="18"/>
                                </w:rPr>
                                <w:t>Anomalies</w:t>
                              </w:r>
                            </w:p>
                          </w:txbxContent>
                        </wps:txbx>
                        <wps:bodyPr lIns="0" rIns="0" tIns="0" bIns="0" anchor="t">
                          <a:noAutofit/>
                        </wps:bodyPr>
                      </wps:wsp>
                      <wps:wsp>
                        <wps:cNvPr id="187" name="Textbox 322"/>
                        <wps:cNvSpPr/>
                        <wps:spPr>
                          <a:xfrm>
                            <a:off x="4506480" y="1119600"/>
                            <a:ext cx="540360" cy="27864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62" w:end="-116"/>
                                <w:jc w:val="start"/>
                                <w:rPr>
                                  <w:color w:val="000000"/>
                                  <w:sz w:val="18"/>
                                </w:rPr>
                              </w:pPr>
                              <w:r>
                                <w:rPr>
                                  <w:color w:val="000000"/>
                                  <w:spacing w:val="-20"/>
                                  <w:sz w:val="18"/>
                                </w:rPr>
                                <w:t>fi1ltesr</w:t>
                              </w:r>
                              <w:r>
                                <w:rPr>
                                  <w:color w:val="000000"/>
                                  <w:spacing w:val="4"/>
                                  <w:sz w:val="18"/>
                                </w:rPr>
                                <w:t xml:space="preserve"> </w:t>
                              </w:r>
                              <w:r>
                                <w:rPr>
                                  <w:color w:val="000000"/>
                                  <w:spacing w:val="-20"/>
                                  <w:sz w:val="18"/>
                                </w:rPr>
                                <w:t>by</w:t>
                              </w:r>
                              <w:r>
                                <w:rPr>
                                  <w:color w:val="000000"/>
                                  <w:spacing w:val="4"/>
                                  <w:sz w:val="18"/>
                                </w:rPr>
                                <w:t xml:space="preserve"> </w:t>
                              </w:r>
                              <w:r>
                                <w:rPr>
                                  <w:color w:val="000000"/>
                                  <w:spacing w:val="-20"/>
                                  <w:sz w:val="18"/>
                                </w:rPr>
                                <w:t>pro</w:t>
                              </w:r>
                            </w:p>
                          </w:txbxContent>
                        </wps:txbx>
                        <wps:bodyPr lIns="0" rIns="0" tIns="0" bIns="0" anchor="t">
                          <a:noAutofit/>
                        </wps:bodyPr>
                      </wps:wsp>
                      <wps:wsp>
                        <wps:cNvPr id="188" name="Textbox 323"/>
                        <wps:cNvSpPr/>
                        <wps:spPr>
                          <a:xfrm>
                            <a:off x="2343240" y="1119600"/>
                            <a:ext cx="2162160" cy="27864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94" w:after="0"/>
                                <w:ind w:hanging="0" w:start="8" w:end="-29"/>
                                <w:jc w:val="start"/>
                                <w:rPr>
                                  <w:color w:val="000000"/>
                                  <w:sz w:val="18"/>
                                </w:rPr>
                              </w:pPr>
                              <w:r>
                                <w:rPr>
                                  <w:color w:val="000000"/>
                                  <w:spacing w:val="-10"/>
                                  <w:sz w:val="18"/>
                                </w:rPr>
                                <w:t>mIaPp</w:t>
                              </w:r>
                              <w:r>
                                <w:rPr>
                                  <w:rFonts w:ascii="Symbol" w:hAnsi="Symbol"/>
                                  <w:color w:val="000000"/>
                                  <w:spacing w:val="-10"/>
                                  <w:sz w:val="18"/>
                                </w:rPr>
                                <w:t></w:t>
                              </w:r>
                              <w:r>
                                <w:rPr>
                                  <w:color w:val="000000"/>
                                  <w:spacing w:val="-10"/>
                                  <w:sz w:val="18"/>
                                </w:rPr>
                                <w:t>domain</w:t>
                              </w:r>
                              <w:r>
                                <w:rPr>
                                  <w:color w:val="000000"/>
                                  <w:spacing w:val="1"/>
                                  <w:sz w:val="18"/>
                                </w:rPr>
                                <w:t xml:space="preserve"> </w:t>
                              </w:r>
                              <w:r>
                                <w:rPr>
                                  <w:color w:val="000000"/>
                                  <w:spacing w:val="-10"/>
                                  <w:sz w:val="18"/>
                                </w:rPr>
                                <w:t>cache</w:t>
                              </w:r>
                              <w:r>
                                <w:rPr>
                                  <w:color w:val="000000"/>
                                  <w:spacing w:val="4"/>
                                  <w:sz w:val="18"/>
                                </w:rPr>
                                <w:t xml:space="preserve"> </w:t>
                              </w:r>
                              <w:r>
                                <w:rPr>
                                  <w:color w:val="000000"/>
                                  <w:spacing w:val="-10"/>
                                  <w:sz w:val="18"/>
                                </w:rPr>
                                <w:t>table,</w:t>
                              </w:r>
                              <w:r>
                                <w:rPr>
                                  <w:color w:val="000000"/>
                                  <w:spacing w:val="3"/>
                                  <w:sz w:val="18"/>
                                </w:rPr>
                                <w:t xml:space="preserve"> </w:t>
                              </w:r>
                              <w:r>
                                <w:rPr>
                                  <w:color w:val="000000"/>
                                  <w:spacing w:val="-10"/>
                                  <w:sz w:val="18"/>
                                </w:rPr>
                                <w:t>TTL</w:t>
                              </w:r>
                              <w:r>
                                <w:rPr>
                                  <w:color w:val="000000"/>
                                  <w:spacing w:val="4"/>
                                  <w:sz w:val="18"/>
                                </w:rPr>
                                <w:t xml:space="preserve"> </w:t>
                              </w:r>
                              <w:r>
                                <w:rPr>
                                  <w:color w:val="000000"/>
                                  <w:spacing w:val="-10"/>
                                  <w:sz w:val="18"/>
                                </w:rPr>
                                <w:t>countdown,</w:t>
                              </w:r>
                            </w:p>
                          </w:txbxContent>
                        </wps:txbx>
                        <wps:bodyPr lIns="0" rIns="0" tIns="0" bIns="0" anchor="t">
                          <a:noAutofit/>
                        </wps:bodyPr>
                      </wps:wsp>
                      <wps:wsp>
                        <wps:cNvPr id="189" name="Textbox 324"/>
                        <wps:cNvSpPr/>
                        <wps:spPr>
                          <a:xfrm>
                            <a:off x="901080" y="1119600"/>
                            <a:ext cx="1441440" cy="27864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115" w:end="-29"/>
                                <w:jc w:val="start"/>
                                <w:rPr>
                                  <w:color w:val="000000"/>
                                  <w:sz w:val="18"/>
                                </w:rPr>
                              </w:pPr>
                              <w:r>
                                <w:rPr>
                                  <w:color w:val="000000"/>
                                  <w:spacing w:val="-2"/>
                                  <w:sz w:val="18"/>
                                </w:rPr>
                                <w:t>/proc/traffic_analyzer_dns_</w:t>
                              </w:r>
                            </w:p>
                          </w:txbxContent>
                        </wps:txbx>
                        <wps:bodyPr lIns="0" rIns="0" tIns="0" bIns="0" anchor="t">
                          <a:noAutofit/>
                        </wps:bodyPr>
                      </wps:wsp>
                      <wps:wsp>
                        <wps:cNvPr id="190" name="Textbox 325"/>
                        <wps:cNvSpPr/>
                        <wps:spPr>
                          <a:xfrm>
                            <a:off x="0" y="1119600"/>
                            <a:ext cx="901080" cy="27864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 xml:space="preserve">DNS </w:t>
                              </w:r>
                              <w:r>
                                <w:rPr>
                                  <w:color w:val="000000"/>
                                  <w:spacing w:val="-5"/>
                                  <w:sz w:val="18"/>
                                </w:rPr>
                                <w:t>Map</w:t>
                              </w:r>
                            </w:p>
                          </w:txbxContent>
                        </wps:txbx>
                        <wps:bodyPr lIns="0" rIns="0" tIns="0" bIns="0" anchor="t">
                          <a:noAutofit/>
                        </wps:bodyPr>
                      </wps:wsp>
                      <wps:wsp>
                        <wps:cNvPr id="191" name="Textbox 326"/>
                        <wps:cNvSpPr/>
                        <wps:spPr>
                          <a:xfrm>
                            <a:off x="0" y="839520"/>
                            <a:ext cx="90108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 xml:space="preserve">Route </w:t>
                              </w:r>
                              <w:r>
                                <w:rPr>
                                  <w:color w:val="000000"/>
                                  <w:spacing w:val="-5"/>
                                  <w:sz w:val="18"/>
                                </w:rPr>
                                <w:t>Map</w:t>
                              </w:r>
                            </w:p>
                          </w:txbxContent>
                        </wps:txbx>
                        <wps:bodyPr lIns="0" rIns="0" tIns="0" bIns="0" anchor="t">
                          <a:noAutofit/>
                        </wps:bodyPr>
                      </wps:wsp>
                      <wps:wsp>
                        <wps:cNvPr id="192" name="Textbox 327"/>
                        <wps:cNvSpPr/>
                        <wps:spPr>
                          <a:xfrm>
                            <a:off x="0" y="559440"/>
                            <a:ext cx="901080" cy="27936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pacing w:val="-2"/>
                                  <w:sz w:val="18"/>
                                </w:rPr>
                                <w:t>Processes</w:t>
                              </w:r>
                            </w:p>
                          </w:txbxContent>
                        </wps:txbx>
                        <wps:bodyPr lIns="0" rIns="0" tIns="0" bIns="0" anchor="t">
                          <a:noAutofit/>
                        </wps:bodyPr>
                      </wps:wsp>
                      <wps:wsp>
                        <wps:cNvPr id="193" name="Textbox 328"/>
                        <wps:cNvSpPr/>
                        <wps:spPr>
                          <a:xfrm>
                            <a:off x="901080" y="280080"/>
                            <a:ext cx="1441440" cy="27864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pacing w:val="-2"/>
                                  <w:sz w:val="18"/>
                                </w:rPr>
                                <w:t>/proc/traffic_analyzer</w:t>
                              </w:r>
                            </w:p>
                          </w:txbxContent>
                        </wps:txbx>
                        <wps:bodyPr lIns="0" rIns="0" tIns="0" bIns="0" anchor="t">
                          <a:noAutofit/>
                        </wps:bodyPr>
                      </wps:wsp>
                      <wps:wsp>
                        <wps:cNvPr id="194" name="Textbox 329"/>
                        <wps:cNvSpPr/>
                        <wps:spPr>
                          <a:xfrm>
                            <a:off x="0" y="280080"/>
                            <a:ext cx="901080" cy="27864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pacing w:val="-2"/>
                                  <w:sz w:val="18"/>
                                </w:rPr>
                                <w:t>Connections</w:t>
                              </w:r>
                            </w:p>
                          </w:txbxContent>
                        </wps:txbx>
                        <wps:bodyPr lIns="0" rIns="0" tIns="0" bIns="0" anchor="t">
                          <a:noAutofit/>
                        </wps:bodyPr>
                      </wps:wsp>
                      <wps:wsp>
                        <wps:cNvPr id="195" name="Textbox 330"/>
                        <wps:cNvSpPr/>
                        <wps:spPr>
                          <a:xfrm>
                            <a:off x="4506480" y="0"/>
                            <a:ext cx="540360" cy="279360"/>
                          </a:xfrm>
                          <a:prstGeom prst="rect">
                            <a:avLst/>
                          </a:prstGeom>
                          <a:solidFill>
                            <a:srgbClr val="1c6ef4"/>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rFonts w:ascii="Arial" w:hAnsi="Arial"/>
                                  <w:b/>
                                  <w:color w:val="000000"/>
                                  <w:sz w:val="18"/>
                                </w:rPr>
                              </w:pPr>
                              <w:r>
                                <w:rPr>
                                  <w:rFonts w:ascii="Arial" w:hAnsi="Arial"/>
                                  <w:b/>
                                  <w:color w:val="FFFFFF"/>
                                  <w:spacing w:val="-2"/>
                                  <w:sz w:val="18"/>
                                </w:rPr>
                                <w:t>Refresh</w:t>
                              </w:r>
                            </w:p>
                          </w:txbxContent>
                        </wps:txbx>
                        <wps:bodyPr lIns="0" rIns="0" tIns="0" bIns="0" anchor="t">
                          <a:noAutofit/>
                        </wps:bodyPr>
                      </wps:wsp>
                      <wps:wsp>
                        <wps:cNvPr id="196" name="Textbox 331"/>
                        <wps:cNvSpPr/>
                        <wps:spPr>
                          <a:xfrm>
                            <a:off x="2343240" y="0"/>
                            <a:ext cx="2162160" cy="279360"/>
                          </a:xfrm>
                          <a:prstGeom prst="rect">
                            <a:avLst/>
                          </a:prstGeom>
                          <a:solidFill>
                            <a:srgbClr val="1c6ef4"/>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rFonts w:ascii="Arial" w:hAnsi="Arial"/>
                                  <w:b/>
                                  <w:color w:val="000000"/>
                                  <w:sz w:val="18"/>
                                </w:rPr>
                              </w:pPr>
                              <w:r>
                                <w:rPr>
                                  <w:rFonts w:ascii="Arial" w:hAnsi="Arial"/>
                                  <w:b/>
                                  <w:color w:val="FFFFFF"/>
                                  <w:sz w:val="18"/>
                                </w:rPr>
                                <w:t xml:space="preserve">Key </w:t>
                              </w:r>
                              <w:r>
                                <w:rPr>
                                  <w:rFonts w:ascii="Arial" w:hAnsi="Arial"/>
                                  <w:b/>
                                  <w:color w:val="FFFFFF"/>
                                  <w:spacing w:val="-2"/>
                                  <w:sz w:val="18"/>
                                </w:rPr>
                                <w:t>Features</w:t>
                              </w:r>
                            </w:p>
                          </w:txbxContent>
                        </wps:txbx>
                        <wps:bodyPr lIns="0" rIns="0" tIns="0" bIns="0" anchor="t">
                          <a:noAutofit/>
                        </wps:bodyPr>
                      </wps:wsp>
                      <wps:wsp>
                        <wps:cNvPr id="197" name="Textbox 332"/>
                        <wps:cNvSpPr/>
                        <wps:spPr>
                          <a:xfrm>
                            <a:off x="901080" y="0"/>
                            <a:ext cx="1441440" cy="279360"/>
                          </a:xfrm>
                          <a:prstGeom prst="rect">
                            <a:avLst/>
                          </a:prstGeom>
                          <a:solidFill>
                            <a:srgbClr val="1c6ef4"/>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rFonts w:ascii="Arial" w:hAnsi="Arial"/>
                                  <w:b/>
                                  <w:color w:val="000000"/>
                                  <w:sz w:val="18"/>
                                </w:rPr>
                              </w:pPr>
                              <w:r>
                                <w:rPr>
                                  <w:rFonts w:ascii="Arial" w:hAnsi="Arial"/>
                                  <w:b/>
                                  <w:color w:val="FFFFFF"/>
                                  <w:sz w:val="18"/>
                                </w:rPr>
                                <w:t xml:space="preserve">Data </w:t>
                              </w:r>
                              <w:r>
                                <w:rPr>
                                  <w:rFonts w:ascii="Arial" w:hAnsi="Arial"/>
                                  <w:b/>
                                  <w:color w:val="FFFFFF"/>
                                  <w:spacing w:val="-2"/>
                                  <w:sz w:val="18"/>
                                </w:rPr>
                                <w:t>Source</w:t>
                              </w:r>
                            </w:p>
                          </w:txbxContent>
                        </wps:txbx>
                        <wps:bodyPr lIns="0" rIns="0" tIns="0" bIns="0" anchor="t">
                          <a:noAutofit/>
                        </wps:bodyPr>
                      </wps:wsp>
                      <wps:wsp>
                        <wps:cNvPr id="198" name="Textbox 333"/>
                        <wps:cNvSpPr/>
                        <wps:spPr>
                          <a:xfrm>
                            <a:off x="0" y="0"/>
                            <a:ext cx="901080" cy="279360"/>
                          </a:xfrm>
                          <a:prstGeom prst="rect">
                            <a:avLst/>
                          </a:prstGeom>
                          <a:solidFill>
                            <a:srgbClr val="1c6ef4"/>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rFonts w:ascii="Arial" w:hAnsi="Arial"/>
                                  <w:b/>
                                  <w:color w:val="000000"/>
                                  <w:sz w:val="18"/>
                                </w:rPr>
                              </w:pPr>
                              <w:r>
                                <w:rPr>
                                  <w:rFonts w:ascii="Arial" w:hAnsi="Arial"/>
                                  <w:b/>
                                  <w:color w:val="FFFFFF"/>
                                  <w:spacing w:val="-5"/>
                                  <w:sz w:val="18"/>
                                </w:rPr>
                                <w:t>Tab</w:t>
                              </w:r>
                            </w:p>
                          </w:txbxContent>
                        </wps:txbx>
                        <wps:bodyPr lIns="0" rIns="0" tIns="0" bIns="0" anchor="t">
                          <a:noAutofit/>
                        </wps:bodyPr>
                      </wps:wsp>
                    </wpg:wgp>
                  </a:graphicData>
                </a:graphic>
              </wp:anchor>
            </w:drawing>
          </mc:Choice>
          <mc:Fallback>
            <w:pict>
              <v:group id="shape_0" alt="Group 295" style="position:absolute;margin-left:99.2pt;margin-top:-27.5pt;width:397.4pt;height:352.5pt" coordorigin="1984,-550" coordsize="7948,7050">
                <v:rect id="shape_0" fillcolor="#eff4ff" stroked="t" o:allowincell="f" style="position:absolute;left:3403;top:6060;width:2269;height:439;mso-wrap-style:square;v-text-anchor:top;mso-position-horizontal-relative:page">
                  <v:fill o:detectmouseclick="t" type="solid" color2="#100b00"/>
                  <v:stroke color="#c8d4ef" weight="6480" joinstyle="round" endcap="flat"/>
                  <v:textbox>
                    <w:txbxContent>
                      <w:p>
                        <w:pPr>
                          <w:pStyle w:val="Normal"/>
                          <w:spacing w:before="106" w:after="0"/>
                          <w:ind w:hanging="0" w:start="115" w:end="-87"/>
                          <w:jc w:val="start"/>
                          <w:rPr>
                            <w:color w:val="000000"/>
                            <w:sz w:val="18"/>
                          </w:rPr>
                        </w:pPr>
                        <w:r>
                          <w:rPr>
                            <w:color w:val="000000"/>
                            <w:sz w:val="18"/>
                          </w:rPr>
                          <w:t xml:space="preserve">ping subprocess + </w:t>
                        </w:r>
                        <w:r>
                          <w:rPr>
                            <w:color w:val="000000"/>
                            <w:spacing w:val="-2"/>
                            <w:sz w:val="18"/>
                          </w:rPr>
                          <w:t>/proc/net</w:t>
                        </w:r>
                      </w:p>
                    </w:txbxContent>
                  </v:textbox>
                  <w10:wrap type="none"/>
                </v:rect>
                <v:rect id="shape_0" fillcolor="#eff4ff" stroked="t" o:allowincell="f" style="position:absolute;left:1984;top:6060;width:1418;height:439;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z w:val="18"/>
                          </w:rPr>
                          <w:t xml:space="preserve">Net </w:t>
                        </w:r>
                        <w:r>
                          <w:rPr>
                            <w:color w:val="000000"/>
                            <w:spacing w:val="-4"/>
                            <w:sz w:val="18"/>
                          </w:rPr>
                          <w:t>Perf</w:t>
                        </w:r>
                      </w:p>
                    </w:txbxContent>
                  </v:textbox>
                  <w10:wrap type="none"/>
                </v:rect>
                <v:rect id="shape_0" fillcolor="white" stroked="t" o:allowincell="f" style="position:absolute;left:1984;top:5620;width:1418;height:438;mso-wrap-style:square;v-text-anchor:top;mso-position-horizontal-relative:page">
                  <v:fill o:detectmouseclick="t" type="solid" color2="black"/>
                  <v:stroke color="#c8d4ef" weight="6480" joinstyle="round" endcap="flat"/>
                  <v:textbox>
                    <w:txbxContent>
                      <w:p>
                        <w:pPr>
                          <w:pStyle w:val="Normal"/>
                          <w:spacing w:before="106" w:after="0"/>
                          <w:ind w:hanging="0" w:start="115" w:end="0"/>
                          <w:jc w:val="start"/>
                          <w:rPr>
                            <w:color w:val="000000"/>
                            <w:sz w:val="18"/>
                          </w:rPr>
                        </w:pPr>
                        <w:r>
                          <w:rPr>
                            <w:color w:val="000000"/>
                            <w:spacing w:val="-2"/>
                            <w:sz w:val="18"/>
                          </w:rPr>
                          <w:t>Trust</w:t>
                        </w:r>
                      </w:p>
                    </w:txbxContent>
                  </v:textbox>
                  <w10:wrap type="none"/>
                </v:rect>
                <v:rect id="shape_0" fillcolor="#eff4ff" stroked="t" o:allowincell="f" style="position:absolute;left:5674;top:5179;width:3404;height:439;mso-wrap-style:square;v-text-anchor:top;mso-position-horizontal-relative:page">
                  <v:fill o:detectmouseclick="t" type="solid" color2="#100b00"/>
                  <v:stroke color="#c8d4ef" weight="6480" joinstyle="round" endcap="flat"/>
                  <v:textbox>
                    <w:txbxContent>
                      <w:p>
                        <w:pPr>
                          <w:pStyle w:val="Normal"/>
                          <w:spacing w:before="106" w:after="0"/>
                          <w:ind w:hanging="0" w:start="115" w:end="-130"/>
                          <w:jc w:val="start"/>
                          <w:rPr>
                            <w:color w:val="000000"/>
                            <w:sz w:val="18"/>
                          </w:rPr>
                        </w:pPr>
                        <w:r>
                          <w:rPr>
                            <w:color w:val="000000"/>
                            <w:sz w:val="18"/>
                          </w:rPr>
                          <w:t xml:space="preserve">Active block rules, add/remove buttons, </w:t>
                        </w:r>
                        <w:r>
                          <w:rPr>
                            <w:color w:val="000000"/>
                            <w:spacing w:val="-5"/>
                            <w:sz w:val="18"/>
                          </w:rPr>
                          <w:t>pe</w:t>
                        </w:r>
                      </w:p>
                    </w:txbxContent>
                  </v:textbox>
                  <w10:wrap type="none"/>
                </v:rect>
                <v:rect id="shape_0" fillcolor="#eff4ff" stroked="t" o:allowincell="f" style="position:absolute;left:9081;top:5179;width:850;height:439;mso-wrap-style:square;v-text-anchor:top;mso-position-horizontal-relative:page">
                  <v:fill o:detectmouseclick="t" type="solid" color2="#100b00"/>
                  <v:stroke color="#c8d4ef" weight="6480" joinstyle="round" endcap="flat"/>
                  <v:textbox>
                    <w:txbxContent>
                      <w:p>
                        <w:pPr>
                          <w:pStyle w:val="Normal"/>
                          <w:spacing w:before="106" w:after="0"/>
                          <w:ind w:hanging="0" w:start="105" w:end="-29"/>
                          <w:jc w:val="start"/>
                          <w:rPr>
                            <w:color w:val="000000"/>
                            <w:sz w:val="18"/>
                          </w:rPr>
                        </w:pPr>
                        <w:r>
                          <w:rPr>
                            <w:color w:val="000000"/>
                            <w:spacing w:val="-47"/>
                            <w:sz w:val="18"/>
                          </w:rPr>
                          <w:t>rO-</w:t>
                        </w:r>
                        <w:r>
                          <w:rPr>
                            <w:color w:val="000000"/>
                            <w:spacing w:val="-44"/>
                            <w:sz w:val="18"/>
                          </w:rPr>
                          <w:t>rnuldeeemxap</w:t>
                        </w:r>
                      </w:p>
                    </w:txbxContent>
                  </v:textbox>
                  <w10:wrap type="none"/>
                </v:rect>
                <v:rect id="shape_0" fillcolor="#eff4ff" stroked="t" o:allowincell="f" style="position:absolute;left:3403;top:5179;width:2269;height:439;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z w:val="18"/>
                          </w:rPr>
                          <w:t xml:space="preserve">iptables -L </w:t>
                        </w:r>
                        <w:r>
                          <w:rPr>
                            <w:color w:val="000000"/>
                            <w:spacing w:val="-2"/>
                            <w:sz w:val="18"/>
                          </w:rPr>
                          <w:t>output</w:t>
                        </w:r>
                      </w:p>
                    </w:txbxContent>
                  </v:textbox>
                  <w10:wrap type="none"/>
                </v:rect>
                <v:rect id="shape_0" fillcolor="#eff4ff" stroked="t" o:allowincell="f" style="position:absolute;left:1984;top:5179;width:1418;height:439;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pacing w:val="-2"/>
                            <w:sz w:val="18"/>
                          </w:rPr>
                          <w:t>Firewall</w:t>
                        </w:r>
                      </w:p>
                    </w:txbxContent>
                  </v:textbox>
                  <w10:wrap type="none"/>
                </v:rect>
                <v:rect id="shape_0" fillcolor="white" stroked="t" o:allowincell="f" style="position:absolute;left:1984;top:4738;width:1418;height:439;mso-wrap-style:square;v-text-anchor:top;mso-position-horizontal-relative:page">
                  <v:fill o:detectmouseclick="t" type="solid" color2="black"/>
                  <v:stroke color="#c8d4ef" weight="6480" joinstyle="round" endcap="flat"/>
                  <v:textbox>
                    <w:txbxContent>
                      <w:p>
                        <w:pPr>
                          <w:pStyle w:val="Normal"/>
                          <w:spacing w:before="106" w:after="0"/>
                          <w:ind w:hanging="0" w:start="115" w:end="0"/>
                          <w:jc w:val="start"/>
                          <w:rPr>
                            <w:color w:val="000000"/>
                            <w:sz w:val="18"/>
                          </w:rPr>
                        </w:pPr>
                        <w:r>
                          <w:rPr>
                            <w:color w:val="000000"/>
                            <w:sz w:val="18"/>
                          </w:rPr>
                          <w:t xml:space="preserve">Threat </w:t>
                        </w:r>
                        <w:r>
                          <w:rPr>
                            <w:color w:val="000000"/>
                            <w:spacing w:val="-5"/>
                            <w:sz w:val="18"/>
                          </w:rPr>
                          <w:t>Map</w:t>
                        </w:r>
                      </w:p>
                    </w:txbxContent>
                  </v:textbox>
                  <w10:wrap type="none"/>
                </v:rect>
                <v:rect id="shape_0" fillcolor="#eff4ff" stroked="t" o:allowincell="f" style="position:absolute;left:1984;top:4298;width:1418;height:438;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z w:val="18"/>
                          </w:rPr>
                          <w:t xml:space="preserve">BGP </w:t>
                        </w:r>
                        <w:r>
                          <w:rPr>
                            <w:color w:val="000000"/>
                            <w:spacing w:val="-2"/>
                            <w:sz w:val="18"/>
                          </w:rPr>
                          <w:t>Monitor</w:t>
                        </w:r>
                      </w:p>
                    </w:txbxContent>
                  </v:textbox>
                  <w10:wrap type="none"/>
                </v:rect>
                <v:rect id="shape_0" fillcolor="white" stroked="t" o:allowincell="f" style="position:absolute;left:3403;top:3857;width:2269;height:439;mso-wrap-style:square;v-text-anchor:top;mso-position-horizontal-relative:page">
                  <v:fill o:detectmouseclick="t" type="solid" color2="black"/>
                  <v:stroke color="#c8d4ef" weight="6480" joinstyle="round" endcap="flat"/>
                  <v:textbox>
                    <w:txbxContent>
                      <w:p>
                        <w:pPr>
                          <w:pStyle w:val="Normal"/>
                          <w:spacing w:before="106" w:after="0"/>
                          <w:ind w:hanging="0" w:start="115" w:end="-130"/>
                          <w:jc w:val="start"/>
                          <w:rPr>
                            <w:color w:val="000000"/>
                            <w:sz w:val="18"/>
                          </w:rPr>
                        </w:pPr>
                        <w:r>
                          <w:rPr>
                            <w:color w:val="000000"/>
                            <w:sz w:val="18"/>
                          </w:rPr>
                          <w:t xml:space="preserve">/proc/traffic_analyzer + </w:t>
                        </w:r>
                        <w:r>
                          <w:rPr>
                            <w:color w:val="000000"/>
                            <w:spacing w:val="-4"/>
                            <w:sz w:val="18"/>
                          </w:rPr>
                          <w:t>dns_</w:t>
                        </w:r>
                      </w:p>
                    </w:txbxContent>
                  </v:textbox>
                  <w10:wrap type="none"/>
                </v:rect>
                <v:rect id="shape_0" fillcolor="white" stroked="t" o:allowincell="f" style="position:absolute;left:1984;top:3857;width:1418;height:439;mso-wrap-style:square;v-text-anchor:top;mso-position-horizontal-relative:page">
                  <v:fill o:detectmouseclick="t" type="solid" color2="black"/>
                  <v:stroke color="#c8d4ef" weight="6480" joinstyle="round" endcap="flat"/>
                  <v:textbox>
                    <w:txbxContent>
                      <w:p>
                        <w:pPr>
                          <w:pStyle w:val="Normal"/>
                          <w:spacing w:before="106" w:after="0"/>
                          <w:ind w:hanging="0" w:start="115" w:end="0"/>
                          <w:jc w:val="start"/>
                          <w:rPr>
                            <w:color w:val="000000"/>
                            <w:sz w:val="18"/>
                          </w:rPr>
                        </w:pPr>
                        <w:r>
                          <w:rPr>
                            <w:color w:val="000000"/>
                            <w:sz w:val="18"/>
                          </w:rPr>
                          <w:t xml:space="preserve">DNS </w:t>
                        </w:r>
                        <w:r>
                          <w:rPr>
                            <w:color w:val="000000"/>
                            <w:spacing w:val="-2"/>
                            <w:sz w:val="18"/>
                          </w:rPr>
                          <w:t>Leaks</w:t>
                        </w:r>
                      </w:p>
                    </w:txbxContent>
                  </v:textbox>
                  <w10:wrap type="none"/>
                </v:rect>
                <v:rect id="shape_0" fillcolor="#eff4ff" stroked="t" o:allowincell="f" style="position:absolute;left:9081;top:3416;width:850;height:439;mso-wrap-style:square;v-text-anchor:top;mso-position-horizontal-relative:page">
                  <v:fill o:detectmouseclick="t" type="solid" color2="#100b00"/>
                  <v:stroke color="#c8d4ef" weight="6480" joinstyle="round" endcap="flat"/>
                  <v:textbox>
                    <w:txbxContent>
                      <w:p>
                        <w:pPr>
                          <w:pStyle w:val="Normal"/>
                          <w:spacing w:before="106" w:after="0"/>
                          <w:ind w:hanging="0" w:start="115" w:end="-29"/>
                          <w:jc w:val="start"/>
                          <w:rPr>
                            <w:color w:val="000000"/>
                            <w:sz w:val="18"/>
                          </w:rPr>
                        </w:pPr>
                        <w:r>
                          <w:rPr>
                            <w:color w:val="000000"/>
                            <w:spacing w:val="-44"/>
                            <w:sz w:val="18"/>
                          </w:rPr>
                          <w:t>rOanbldeepmriac</w:t>
                        </w:r>
                      </w:p>
                    </w:txbxContent>
                  </v:textbox>
                  <w10:wrap type="none"/>
                </v:rect>
                <v:rect id="shape_0" fillcolor="#eff4ff" stroked="t" o:allowincell="f" style="position:absolute;left:5674;top:3416;width:3404;height:439;mso-wrap-style:square;v-text-anchor:top;mso-position-horizontal-relative:page">
                  <v:fill o:detectmouseclick="t" type="solid" color2="#100b00"/>
                  <v:stroke color="#c8d4ef" weight="6480" joinstyle="round" endcap="flat"/>
                  <v:textbox>
                    <w:txbxContent>
                      <w:p>
                        <w:pPr>
                          <w:pStyle w:val="Normal"/>
                          <w:spacing w:before="106" w:after="0"/>
                          <w:ind w:hanging="0" w:start="115" w:end="-130"/>
                          <w:jc w:val="start"/>
                          <w:rPr>
                            <w:color w:val="000000"/>
                            <w:sz w:val="18"/>
                          </w:rPr>
                        </w:pPr>
                        <w:r>
                          <w:rPr>
                            <w:color w:val="000000"/>
                            <w:sz w:val="18"/>
                          </w:rPr>
                          <w:t xml:space="preserve">Estimated data cost per process at </w:t>
                        </w:r>
                        <w:r>
                          <w:rPr>
                            <w:color w:val="000000"/>
                            <w:spacing w:val="-2"/>
                            <w:sz w:val="18"/>
                          </w:rPr>
                          <w:t>configu</w:t>
                        </w:r>
                      </w:p>
                    </w:txbxContent>
                  </v:textbox>
                  <w10:wrap type="none"/>
                </v:rect>
                <v:rect id="shape_0" fillcolor="#eff4ff" stroked="t" o:allowincell="f" style="position:absolute;left:3403;top:3416;width:2269;height:439;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z w:val="18"/>
                          </w:rPr>
                          <w:t xml:space="preserve">SQLite </w:t>
                        </w:r>
                        <w:r>
                          <w:rPr>
                            <w:color w:val="000000"/>
                            <w:spacing w:val="-2"/>
                            <w:sz w:val="18"/>
                          </w:rPr>
                          <w:t>history.db</w:t>
                        </w:r>
                      </w:p>
                    </w:txbxContent>
                  </v:textbox>
                  <w10:wrap type="none"/>
                </v:rect>
                <v:rect id="shape_0" fillcolor="#eff4ff" stroked="t" o:allowincell="f" style="position:absolute;left:1984;top:3416;width:1418;height:439;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z w:val="18"/>
                          </w:rPr>
                          <w:t xml:space="preserve">Data </w:t>
                        </w:r>
                        <w:r>
                          <w:rPr>
                            <w:color w:val="000000"/>
                            <w:spacing w:val="-4"/>
                            <w:sz w:val="18"/>
                          </w:rPr>
                          <w:t>Cost</w:t>
                        </w:r>
                      </w:p>
                    </w:txbxContent>
                  </v:textbox>
                  <w10:wrap type="none"/>
                </v:rect>
                <v:rect id="shape_0" fillcolor="white" stroked="t" o:allowincell="f" style="position:absolute;left:9081;top:2976;width:850;height:438;mso-wrap-style:square;v-text-anchor:top;mso-position-horizontal-relative:page">
                  <v:fill o:detectmouseclick="t" type="solid" color2="black"/>
                  <v:stroke color="#c8d4ef" weight="6480" joinstyle="round" endcap="flat"/>
                  <v:textbox>
                    <w:txbxContent>
                      <w:p>
                        <w:pPr>
                          <w:pStyle w:val="Normal"/>
                          <w:spacing w:before="106" w:after="0"/>
                          <w:ind w:hanging="0" w:start="64" w:end="0"/>
                          <w:jc w:val="start"/>
                          <w:rPr>
                            <w:color w:val="000000"/>
                            <w:sz w:val="18"/>
                          </w:rPr>
                        </w:pPr>
                        <w:r>
                          <w:rPr>
                            <w:color w:val="000000"/>
                            <w:spacing w:val="-41"/>
                            <w:sz w:val="18"/>
                          </w:rPr>
                          <w:t>oOryn,</w:t>
                        </w:r>
                        <w:r>
                          <w:rPr>
                            <w:color w:val="000000"/>
                            <w:spacing w:val="-6"/>
                            <w:sz w:val="18"/>
                          </w:rPr>
                          <w:t xml:space="preserve"> </w:t>
                        </w:r>
                        <w:r>
                          <w:rPr>
                            <w:color w:val="000000"/>
                            <w:spacing w:val="-59"/>
                            <w:sz w:val="18"/>
                          </w:rPr>
                          <w:t>dCeSmVa</w:t>
                        </w:r>
                      </w:p>
                    </w:txbxContent>
                  </v:textbox>
                  <w10:wrap type="none"/>
                </v:rect>
                <v:rect id="shape_0" fillcolor="white" stroked="t" o:allowincell="f" style="position:absolute;left:5674;top:2976;width:3404;height:438;mso-wrap-style:square;v-text-anchor:top;mso-position-horizontal-relative:page">
                  <v:fill o:detectmouseclick="t" type="solid" color2="black"/>
                  <v:stroke color="#c8d4ef" weight="6480" joinstyle="round" endcap="flat"/>
                  <v:textbox>
                    <w:txbxContent>
                      <w:p>
                        <w:pPr>
                          <w:pStyle w:val="Normal"/>
                          <w:spacing w:before="106" w:after="0"/>
                          <w:ind w:hanging="0" w:start="115" w:end="-87"/>
                          <w:jc w:val="start"/>
                          <w:rPr>
                            <w:color w:val="000000"/>
                            <w:sz w:val="18"/>
                          </w:rPr>
                        </w:pPr>
                        <w:r>
                          <w:rPr>
                            <w:color w:val="000000"/>
                            <w:sz w:val="18"/>
                          </w:rPr>
                          <w:t xml:space="preserve">Per-process sparkline grid for 24-hour </w:t>
                        </w:r>
                        <w:r>
                          <w:rPr>
                            <w:color w:val="000000"/>
                            <w:spacing w:val="-4"/>
                            <w:sz w:val="18"/>
                          </w:rPr>
                          <w:t>hist</w:t>
                        </w:r>
                      </w:p>
                    </w:txbxContent>
                  </v:textbox>
                  <w10:wrap type="none"/>
                </v:rect>
                <v:rect id="shape_0" fillcolor="white" stroked="t" o:allowincell="f" style="position:absolute;left:3403;top:2976;width:2269;height:438;mso-wrap-style:square;v-text-anchor:top;mso-position-horizontal-relative:page">
                  <v:fill o:detectmouseclick="t" type="solid" color2="black"/>
                  <v:stroke color="#c8d4ef" weight="6480" joinstyle="round" endcap="flat"/>
                  <v:textbox>
                    <w:txbxContent>
                      <w:p>
                        <w:pPr>
                          <w:pStyle w:val="Normal"/>
                          <w:spacing w:before="106" w:after="0"/>
                          <w:ind w:hanging="0" w:start="115" w:end="0"/>
                          <w:jc w:val="start"/>
                          <w:rPr>
                            <w:color w:val="000000"/>
                            <w:sz w:val="18"/>
                          </w:rPr>
                        </w:pPr>
                        <w:r>
                          <w:rPr>
                            <w:color w:val="000000"/>
                            <w:sz w:val="18"/>
                          </w:rPr>
                          <w:t xml:space="preserve">SQLite </w:t>
                        </w:r>
                        <w:r>
                          <w:rPr>
                            <w:color w:val="000000"/>
                            <w:spacing w:val="-2"/>
                            <w:sz w:val="18"/>
                          </w:rPr>
                          <w:t>history.db</w:t>
                        </w:r>
                      </w:p>
                    </w:txbxContent>
                  </v:textbox>
                  <w10:wrap type="none"/>
                </v:rect>
                <v:rect id="shape_0" fillcolor="white" stroked="t" o:allowincell="f" style="position:absolute;left:1984;top:2976;width:1418;height:438;mso-wrap-style:square;v-text-anchor:top;mso-position-horizontal-relative:page">
                  <v:fill o:detectmouseclick="t" type="solid" color2="black"/>
                  <v:stroke color="#c8d4ef" weight="6480" joinstyle="round" endcap="flat"/>
                  <v:textbox>
                    <w:txbxContent>
                      <w:p>
                        <w:pPr>
                          <w:pStyle w:val="Normal"/>
                          <w:spacing w:before="106" w:after="0"/>
                          <w:ind w:hanging="0" w:start="115" w:end="0"/>
                          <w:jc w:val="start"/>
                          <w:rPr>
                            <w:color w:val="000000"/>
                            <w:sz w:val="18"/>
                          </w:rPr>
                        </w:pPr>
                        <w:r>
                          <w:rPr>
                            <w:color w:val="000000"/>
                            <w:spacing w:val="-2"/>
                            <w:sz w:val="18"/>
                          </w:rPr>
                          <w:t>History</w:t>
                        </w:r>
                      </w:p>
                    </w:txbxContent>
                  </v:textbox>
                  <w10:wrap type="none"/>
                </v:rect>
                <v:rect id="shape_0" fillcolor="#eff4ff" stroked="t" o:allowincell="f" style="position:absolute;left:9081;top:2535;width:850;height:438;mso-wrap-style:square;v-text-anchor:top;mso-position-horizontal-relative:page">
                  <v:fill o:detectmouseclick="t" type="solid" color2="#100b00"/>
                  <v:stroke color="#c8d4ef" weight="6480" joinstyle="round" endcap="flat"/>
                  <v:textbox>
                    <w:txbxContent>
                      <w:p>
                        <w:pPr>
                          <w:pStyle w:val="Normal"/>
                          <w:spacing w:before="106" w:after="0"/>
                          <w:ind w:hanging="0" w:start="-35" w:end="0"/>
                          <w:jc w:val="start"/>
                          <w:rPr>
                            <w:color w:val="000000"/>
                            <w:sz w:val="18"/>
                          </w:rPr>
                        </w:pPr>
                        <w:r>
                          <w:rPr>
                            <w:color w:val="000000"/>
                            <w:spacing w:val="-8"/>
                            <w:sz w:val="18"/>
                          </w:rPr>
                          <w:t>c</w:t>
                        </w:r>
                        <w:r>
                          <w:rPr>
                            <w:color w:val="000000"/>
                            <w:spacing w:val="-49"/>
                            <w:sz w:val="18"/>
                          </w:rPr>
                          <w:t>h</w:t>
                        </w:r>
                        <w:r>
                          <w:rPr>
                            <w:color w:val="000000"/>
                            <w:spacing w:val="-108"/>
                            <w:sz w:val="18"/>
                          </w:rPr>
                          <w:t>O</w:t>
                        </w:r>
                        <w:r>
                          <w:rPr>
                            <w:color w:val="000000"/>
                            <w:spacing w:val="-9"/>
                            <w:sz w:val="18"/>
                          </w:rPr>
                          <w:t>a</w:t>
                        </w:r>
                        <w:r>
                          <w:rPr>
                            <w:color w:val="000000"/>
                            <w:spacing w:val="-108"/>
                            <w:sz w:val="18"/>
                          </w:rPr>
                          <w:t>n</w:t>
                        </w:r>
                        <w:r>
                          <w:rPr>
                            <w:color w:val="000000"/>
                            <w:spacing w:val="-8"/>
                            <w:sz w:val="18"/>
                          </w:rPr>
                          <w:t>rt</w:t>
                        </w:r>
                        <w:r>
                          <w:rPr>
                            <w:color w:val="000000"/>
                            <w:spacing w:val="-4"/>
                            <w:sz w:val="18"/>
                          </w:rPr>
                          <w:t xml:space="preserve"> </w:t>
                        </w:r>
                        <w:r>
                          <w:rPr>
                            <w:color w:val="000000"/>
                            <w:spacing w:val="-84"/>
                            <w:sz w:val="18"/>
                          </w:rPr>
                          <w:t>d</w:t>
                        </w:r>
                        <w:r>
                          <w:rPr>
                            <w:color w:val="000000"/>
                            <w:spacing w:val="-5"/>
                            <w:sz w:val="18"/>
                          </w:rPr>
                          <w:t>p</w:t>
                        </w:r>
                        <w:r>
                          <w:rPr>
                            <w:rFonts w:ascii="Arial" w:hAnsi="Arial"/>
                            <w:b/>
                            <w:color w:val="000000"/>
                            <w:spacing w:val="6"/>
                            <w:sz w:val="18"/>
                          </w:rPr>
                          <w:t>e</w:t>
                        </w:r>
                        <w:r>
                          <w:rPr>
                            <w:color w:val="000000"/>
                            <w:spacing w:val="-134"/>
                            <w:sz w:val="18"/>
                          </w:rPr>
                          <w:t>m</w:t>
                        </w:r>
                        <w:r>
                          <w:rPr>
                            <w:color w:val="000000"/>
                            <w:spacing w:val="6"/>
                            <w:sz w:val="18"/>
                          </w:rPr>
                          <w:t>r</w:t>
                        </w:r>
                        <w:r>
                          <w:rPr>
                            <w:color w:val="000000"/>
                            <w:spacing w:val="11"/>
                            <w:sz w:val="18"/>
                          </w:rPr>
                          <w:t xml:space="preserve"> </w:t>
                        </w:r>
                        <w:r>
                          <w:rPr>
                            <w:color w:val="000000"/>
                            <w:spacing w:val="-56"/>
                            <w:sz w:val="18"/>
                          </w:rPr>
                          <w:t>pa</w:t>
                        </w:r>
                      </w:p>
                    </w:txbxContent>
                  </v:textbox>
                  <w10:wrap type="none"/>
                </v:rect>
                <v:rect id="shape_0" fillcolor="#eff4ff" stroked="t" o:allowincell="f" style="position:absolute;left:5674;top:2535;width:3404;height:438;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z w:val="18"/>
                          </w:rPr>
                          <w:t xml:space="preserve">1h/24h/7d selectable view, stacked </w:t>
                        </w:r>
                        <w:r>
                          <w:rPr>
                            <w:color w:val="000000"/>
                            <w:spacing w:val="-4"/>
                            <w:sz w:val="18"/>
                          </w:rPr>
                          <w:t>area</w:t>
                        </w:r>
                      </w:p>
                    </w:txbxContent>
                  </v:textbox>
                  <w10:wrap type="none"/>
                </v:rect>
                <v:rect id="shape_0" fillcolor="#eff4ff" stroked="t" o:allowincell="f" style="position:absolute;left:3403;top:2535;width:2269;height:438;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z w:val="18"/>
                          </w:rPr>
                          <w:t xml:space="preserve">SQLite </w:t>
                        </w:r>
                        <w:r>
                          <w:rPr>
                            <w:color w:val="000000"/>
                            <w:spacing w:val="-2"/>
                            <w:sz w:val="18"/>
                          </w:rPr>
                          <w:t>history.db</w:t>
                        </w:r>
                      </w:p>
                    </w:txbxContent>
                  </v:textbox>
                  <w10:wrap type="none"/>
                </v:rect>
                <v:rect id="shape_0" fillcolor="#eff4ff" stroked="t" o:allowincell="f" style="position:absolute;left:1984;top:2535;width:1418;height:438;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pacing w:val="-2"/>
                            <w:sz w:val="18"/>
                          </w:rPr>
                          <w:t>Timeline</w:t>
                        </w:r>
                      </w:p>
                    </w:txbxContent>
                  </v:textbox>
                  <w10:wrap type="none"/>
                </v:rect>
                <v:rect id="shape_0" fillcolor="white" stroked="t" o:allowincell="f" style="position:absolute;left:1984;top:2094;width:1418;height:439;mso-wrap-style:square;v-text-anchor:top;mso-position-horizontal-relative:page">
                  <v:fill o:detectmouseclick="t" type="solid" color2="black"/>
                  <v:stroke color="#c8d4ef" weight="6480" joinstyle="round" endcap="flat"/>
                  <v:textbox>
                    <w:txbxContent>
                      <w:p>
                        <w:pPr>
                          <w:pStyle w:val="Normal"/>
                          <w:spacing w:before="106" w:after="0"/>
                          <w:ind w:hanging="0" w:start="115" w:end="0"/>
                          <w:jc w:val="start"/>
                          <w:rPr>
                            <w:color w:val="000000"/>
                            <w:sz w:val="18"/>
                          </w:rPr>
                        </w:pPr>
                        <w:r>
                          <w:rPr>
                            <w:color w:val="000000"/>
                            <w:sz w:val="18"/>
                          </w:rPr>
                          <w:t>Bandwidth</w:t>
                        </w:r>
                        <w:r>
                          <w:rPr>
                            <w:color w:val="000000"/>
                            <w:spacing w:val="-2"/>
                            <w:sz w:val="18"/>
                          </w:rPr>
                          <w:t xml:space="preserve"> </w:t>
                        </w:r>
                        <w:r>
                          <w:rPr>
                            <w:color w:val="000000"/>
                            <w:spacing w:val="-4"/>
                            <w:sz w:val="18"/>
                          </w:rPr>
                          <w:t>Load</w:t>
                        </w:r>
                      </w:p>
                    </w:txbxContent>
                  </v:textbox>
                  <w10:wrap type="none"/>
                </v:rect>
                <v:rect id="shape_0" fillcolor="#eff4ff" stroked="t" o:allowincell="f" style="position:absolute;left:9081;top:1653;width:850;height:439;mso-wrap-style:square;v-text-anchor:top;mso-position-horizontal-relative:page">
                  <v:fill o:detectmouseclick="t" type="solid" color2="#100b00"/>
                  <v:stroke color="#c8d4ef" weight="6480" joinstyle="round" endcap="flat"/>
                  <v:textbox>
                    <w:txbxContent>
                      <w:p>
                        <w:pPr>
                          <w:pStyle w:val="Normal"/>
                          <w:spacing w:before="106" w:after="0"/>
                          <w:ind w:hanging="0" w:start="-26" w:end="-87"/>
                          <w:jc w:val="start"/>
                          <w:rPr>
                            <w:color w:val="000000"/>
                            <w:sz w:val="18"/>
                          </w:rPr>
                        </w:pPr>
                        <w:r>
                          <w:rPr>
                            <w:color w:val="000000"/>
                            <w:sz w:val="18"/>
                          </w:rPr>
                          <w:t>d</w:t>
                        </w:r>
                        <w:r>
                          <w:rPr>
                            <w:color w:val="000000"/>
                            <w:spacing w:val="-1"/>
                            <w:sz w:val="18"/>
                          </w:rPr>
                          <w:t>i</w:t>
                        </w:r>
                        <w:r>
                          <w:rPr>
                            <w:color w:val="000000"/>
                            <w:spacing w:val="-101"/>
                            <w:sz w:val="18"/>
                          </w:rPr>
                          <w:t>1</w:t>
                        </w:r>
                        <w:r>
                          <w:rPr>
                            <w:color w:val="000000"/>
                            <w:sz w:val="18"/>
                          </w:rPr>
                          <w:t>s</w:t>
                        </w:r>
                        <w:r>
                          <w:rPr>
                            <w:color w:val="000000"/>
                            <w:spacing w:val="-90"/>
                            <w:sz w:val="18"/>
                          </w:rPr>
                          <w:t>m</w:t>
                        </w:r>
                        <w:r>
                          <w:rPr>
                            <w:color w:val="000000"/>
                            <w:spacing w:val="-1"/>
                            <w:sz w:val="18"/>
                          </w:rPr>
                          <w:t>s</w:t>
                        </w:r>
                        <w:r>
                          <w:rPr>
                            <w:color w:val="000000"/>
                            <w:sz w:val="18"/>
                          </w:rPr>
                          <w:t xml:space="preserve">iss </w:t>
                        </w:r>
                        <w:r>
                          <w:rPr>
                            <w:color w:val="000000"/>
                            <w:spacing w:val="-4"/>
                            <w:sz w:val="18"/>
                          </w:rPr>
                          <w:t>butt</w:t>
                        </w:r>
                      </w:p>
                    </w:txbxContent>
                  </v:textbox>
                  <w10:wrap type="none"/>
                </v:rect>
                <v:rect id="shape_0" fillcolor="#eff4ff" stroked="t" o:allowincell="f" style="position:absolute;left:1984;top:1653;width:1418;height:439;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pacing w:val="-2"/>
                            <w:sz w:val="18"/>
                          </w:rPr>
                          <w:t>Anomalies</w:t>
                        </w:r>
                      </w:p>
                    </w:txbxContent>
                  </v:textbox>
                  <w10:wrap type="none"/>
                </v:rect>
                <v:rect id="shape_0" fillcolor="white" stroked="t" o:allowincell="f" style="position:absolute;left:9081;top:1213;width:850;height:438;mso-wrap-style:square;v-text-anchor:top;mso-position-horizontal-relative:page">
                  <v:fill o:detectmouseclick="t" type="solid" color2="black"/>
                  <v:stroke color="#c8d4ef" weight="6480" joinstyle="round" endcap="flat"/>
                  <v:textbox>
                    <w:txbxContent>
                      <w:p>
                        <w:pPr>
                          <w:pStyle w:val="Normal"/>
                          <w:spacing w:before="106" w:after="0"/>
                          <w:ind w:hanging="0" w:start="62" w:end="-116"/>
                          <w:jc w:val="start"/>
                          <w:rPr>
                            <w:color w:val="000000"/>
                            <w:sz w:val="18"/>
                          </w:rPr>
                        </w:pPr>
                        <w:r>
                          <w:rPr>
                            <w:color w:val="000000"/>
                            <w:spacing w:val="-20"/>
                            <w:sz w:val="18"/>
                          </w:rPr>
                          <w:t>fi1ltesr</w:t>
                        </w:r>
                        <w:r>
                          <w:rPr>
                            <w:color w:val="000000"/>
                            <w:spacing w:val="4"/>
                            <w:sz w:val="18"/>
                          </w:rPr>
                          <w:t xml:space="preserve"> </w:t>
                        </w:r>
                        <w:r>
                          <w:rPr>
                            <w:color w:val="000000"/>
                            <w:spacing w:val="-20"/>
                            <w:sz w:val="18"/>
                          </w:rPr>
                          <w:t>by</w:t>
                        </w:r>
                        <w:r>
                          <w:rPr>
                            <w:color w:val="000000"/>
                            <w:spacing w:val="4"/>
                            <w:sz w:val="18"/>
                          </w:rPr>
                          <w:t xml:space="preserve"> </w:t>
                        </w:r>
                        <w:r>
                          <w:rPr>
                            <w:color w:val="000000"/>
                            <w:spacing w:val="-20"/>
                            <w:sz w:val="18"/>
                          </w:rPr>
                          <w:t>pro</w:t>
                        </w:r>
                      </w:p>
                    </w:txbxContent>
                  </v:textbox>
                  <w10:wrap type="none"/>
                </v:rect>
                <v:rect id="shape_0" fillcolor="white" stroked="t" o:allowincell="f" style="position:absolute;left:5674;top:1213;width:3404;height:438;mso-wrap-style:square;v-text-anchor:top;mso-position-horizontal-relative:page">
                  <v:fill o:detectmouseclick="t" type="solid" color2="black"/>
                  <v:stroke color="#c8d4ef" weight="6480" joinstyle="round" endcap="flat"/>
                  <v:textbox>
                    <w:txbxContent>
                      <w:p>
                        <w:pPr>
                          <w:pStyle w:val="Normal"/>
                          <w:spacing w:before="94" w:after="0"/>
                          <w:ind w:hanging="0" w:start="8" w:end="-29"/>
                          <w:jc w:val="start"/>
                          <w:rPr>
                            <w:color w:val="000000"/>
                            <w:sz w:val="18"/>
                          </w:rPr>
                        </w:pPr>
                        <w:r>
                          <w:rPr>
                            <w:color w:val="000000"/>
                            <w:spacing w:val="-10"/>
                            <w:sz w:val="18"/>
                          </w:rPr>
                          <w:t>mIaPp</w:t>
                        </w:r>
                        <w:r>
                          <w:rPr>
                            <w:rFonts w:ascii="Symbol" w:hAnsi="Symbol"/>
                            <w:color w:val="000000"/>
                            <w:spacing w:val="-10"/>
                            <w:sz w:val="18"/>
                          </w:rPr>
                          <w:t></w:t>
                        </w:r>
                        <w:r>
                          <w:rPr>
                            <w:color w:val="000000"/>
                            <w:spacing w:val="-10"/>
                            <w:sz w:val="18"/>
                          </w:rPr>
                          <w:t>domain</w:t>
                        </w:r>
                        <w:r>
                          <w:rPr>
                            <w:color w:val="000000"/>
                            <w:spacing w:val="1"/>
                            <w:sz w:val="18"/>
                          </w:rPr>
                          <w:t xml:space="preserve"> </w:t>
                        </w:r>
                        <w:r>
                          <w:rPr>
                            <w:color w:val="000000"/>
                            <w:spacing w:val="-10"/>
                            <w:sz w:val="18"/>
                          </w:rPr>
                          <w:t>cache</w:t>
                        </w:r>
                        <w:r>
                          <w:rPr>
                            <w:color w:val="000000"/>
                            <w:spacing w:val="4"/>
                            <w:sz w:val="18"/>
                          </w:rPr>
                          <w:t xml:space="preserve"> </w:t>
                        </w:r>
                        <w:r>
                          <w:rPr>
                            <w:color w:val="000000"/>
                            <w:spacing w:val="-10"/>
                            <w:sz w:val="18"/>
                          </w:rPr>
                          <w:t>table,</w:t>
                        </w:r>
                        <w:r>
                          <w:rPr>
                            <w:color w:val="000000"/>
                            <w:spacing w:val="3"/>
                            <w:sz w:val="18"/>
                          </w:rPr>
                          <w:t xml:space="preserve"> </w:t>
                        </w:r>
                        <w:r>
                          <w:rPr>
                            <w:color w:val="000000"/>
                            <w:spacing w:val="-10"/>
                            <w:sz w:val="18"/>
                          </w:rPr>
                          <w:t>TTL</w:t>
                        </w:r>
                        <w:r>
                          <w:rPr>
                            <w:color w:val="000000"/>
                            <w:spacing w:val="4"/>
                            <w:sz w:val="18"/>
                          </w:rPr>
                          <w:t xml:space="preserve"> </w:t>
                        </w:r>
                        <w:r>
                          <w:rPr>
                            <w:color w:val="000000"/>
                            <w:spacing w:val="-10"/>
                            <w:sz w:val="18"/>
                          </w:rPr>
                          <w:t>countdown,</w:t>
                        </w:r>
                      </w:p>
                    </w:txbxContent>
                  </v:textbox>
                  <w10:wrap type="none"/>
                </v:rect>
                <v:rect id="shape_0" fillcolor="white" stroked="t" o:allowincell="f" style="position:absolute;left:3403;top:1213;width:2269;height:438;mso-wrap-style:square;v-text-anchor:top;mso-position-horizontal-relative:page">
                  <v:fill o:detectmouseclick="t" type="solid" color2="black"/>
                  <v:stroke color="#c8d4ef" weight="6480" joinstyle="round" endcap="flat"/>
                  <v:textbox>
                    <w:txbxContent>
                      <w:p>
                        <w:pPr>
                          <w:pStyle w:val="Normal"/>
                          <w:spacing w:before="106" w:after="0"/>
                          <w:ind w:hanging="0" w:start="115" w:end="-29"/>
                          <w:jc w:val="start"/>
                          <w:rPr>
                            <w:color w:val="000000"/>
                            <w:sz w:val="18"/>
                          </w:rPr>
                        </w:pPr>
                        <w:r>
                          <w:rPr>
                            <w:color w:val="000000"/>
                            <w:spacing w:val="-2"/>
                            <w:sz w:val="18"/>
                          </w:rPr>
                          <w:t>/proc/traffic_analyzer_dns_</w:t>
                        </w:r>
                      </w:p>
                    </w:txbxContent>
                  </v:textbox>
                  <w10:wrap type="none"/>
                </v:rect>
                <v:rect id="shape_0" fillcolor="white" stroked="t" o:allowincell="f" style="position:absolute;left:1984;top:1213;width:1418;height:438;mso-wrap-style:square;v-text-anchor:top;mso-position-horizontal-relative:page">
                  <v:fill o:detectmouseclick="t" type="solid" color2="black"/>
                  <v:stroke color="#c8d4ef" weight="6480" joinstyle="round" endcap="flat"/>
                  <v:textbox>
                    <w:txbxContent>
                      <w:p>
                        <w:pPr>
                          <w:pStyle w:val="Normal"/>
                          <w:spacing w:before="106" w:after="0"/>
                          <w:ind w:hanging="0" w:start="115" w:end="0"/>
                          <w:jc w:val="start"/>
                          <w:rPr>
                            <w:color w:val="000000"/>
                            <w:sz w:val="18"/>
                          </w:rPr>
                        </w:pPr>
                        <w:r>
                          <w:rPr>
                            <w:color w:val="000000"/>
                            <w:sz w:val="18"/>
                          </w:rPr>
                          <w:t xml:space="preserve">DNS </w:t>
                        </w:r>
                        <w:r>
                          <w:rPr>
                            <w:color w:val="000000"/>
                            <w:spacing w:val="-5"/>
                            <w:sz w:val="18"/>
                          </w:rPr>
                          <w:t>Map</w:t>
                        </w:r>
                      </w:p>
                    </w:txbxContent>
                  </v:textbox>
                  <w10:wrap type="none"/>
                </v:rect>
                <v:rect id="shape_0" fillcolor="#eff4ff" stroked="t" o:allowincell="f" style="position:absolute;left:1984;top:772;width:1418;height:439;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z w:val="18"/>
                          </w:rPr>
                          <w:t xml:space="preserve">Route </w:t>
                        </w:r>
                        <w:r>
                          <w:rPr>
                            <w:color w:val="000000"/>
                            <w:spacing w:val="-5"/>
                            <w:sz w:val="18"/>
                          </w:rPr>
                          <w:t>Map</w:t>
                        </w:r>
                      </w:p>
                    </w:txbxContent>
                  </v:textbox>
                  <w10:wrap type="none"/>
                </v:rect>
                <v:rect id="shape_0" fillcolor="white" stroked="t" o:allowincell="f" style="position:absolute;left:1984;top:331;width:1418;height:439;mso-wrap-style:square;v-text-anchor:top;mso-position-horizontal-relative:page">
                  <v:fill o:detectmouseclick="t" type="solid" color2="black"/>
                  <v:stroke color="#c8d4ef" weight="6480" joinstyle="round" endcap="flat"/>
                  <v:textbox>
                    <w:txbxContent>
                      <w:p>
                        <w:pPr>
                          <w:pStyle w:val="Normal"/>
                          <w:spacing w:before="106" w:after="0"/>
                          <w:ind w:hanging="0" w:start="115" w:end="0"/>
                          <w:jc w:val="start"/>
                          <w:rPr>
                            <w:color w:val="000000"/>
                            <w:sz w:val="18"/>
                          </w:rPr>
                        </w:pPr>
                        <w:r>
                          <w:rPr>
                            <w:color w:val="000000"/>
                            <w:spacing w:val="-2"/>
                            <w:sz w:val="18"/>
                          </w:rPr>
                          <w:t>Processes</w:t>
                        </w:r>
                      </w:p>
                    </w:txbxContent>
                  </v:textbox>
                  <w10:wrap type="none"/>
                </v:rect>
                <v:rect id="shape_0" fillcolor="#eff4ff" stroked="t" o:allowincell="f" style="position:absolute;left:3403;top:-109;width:2269;height:438;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pacing w:val="-2"/>
                            <w:sz w:val="18"/>
                          </w:rPr>
                          <w:t>/proc/traffic_analyzer</w:t>
                        </w:r>
                      </w:p>
                    </w:txbxContent>
                  </v:textbox>
                  <w10:wrap type="none"/>
                </v:rect>
                <v:rect id="shape_0" fillcolor="#eff4ff" stroked="t" o:allowincell="f" style="position:absolute;left:1984;top:-109;width:1418;height:438;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pacing w:val="-2"/>
                            <w:sz w:val="18"/>
                          </w:rPr>
                          <w:t>Connections</w:t>
                        </w:r>
                      </w:p>
                    </w:txbxContent>
                  </v:textbox>
                  <w10:wrap type="none"/>
                </v:rect>
                <v:rect id="shape_0" fillcolor="#1c6ef4" stroked="t" o:allowincell="f" style="position:absolute;left:9081;top:-550;width:850;height:439;mso-wrap-style:square;v-text-anchor:top;mso-position-horizontal-relative:page">
                  <v:fill o:detectmouseclick="t" type="solid" color2="#e3910b"/>
                  <v:stroke color="#c8d4ef" weight="6480" joinstyle="round" endcap="flat"/>
                  <v:textbox>
                    <w:txbxContent>
                      <w:p>
                        <w:pPr>
                          <w:pStyle w:val="Normal"/>
                          <w:spacing w:before="106" w:after="0"/>
                          <w:ind w:hanging="0" w:start="115" w:end="0"/>
                          <w:jc w:val="start"/>
                          <w:rPr>
                            <w:rFonts w:ascii="Arial" w:hAnsi="Arial"/>
                            <w:b/>
                            <w:color w:val="000000"/>
                            <w:sz w:val="18"/>
                          </w:rPr>
                        </w:pPr>
                        <w:r>
                          <w:rPr>
                            <w:rFonts w:ascii="Arial" w:hAnsi="Arial"/>
                            <w:b/>
                            <w:color w:val="FFFFFF"/>
                            <w:spacing w:val="-2"/>
                            <w:sz w:val="18"/>
                          </w:rPr>
                          <w:t>Refresh</w:t>
                        </w:r>
                      </w:p>
                    </w:txbxContent>
                  </v:textbox>
                  <w10:wrap type="none"/>
                </v:rect>
                <v:rect id="shape_0" fillcolor="#1c6ef4" stroked="t" o:allowincell="f" style="position:absolute;left:5674;top:-550;width:3404;height:439;mso-wrap-style:square;v-text-anchor:top;mso-position-horizontal-relative:page">
                  <v:fill o:detectmouseclick="t" type="solid" color2="#e3910b"/>
                  <v:stroke color="#c8d4ef" weight="6480" joinstyle="round" endcap="flat"/>
                  <v:textbox>
                    <w:txbxContent>
                      <w:p>
                        <w:pPr>
                          <w:pStyle w:val="Normal"/>
                          <w:spacing w:before="106" w:after="0"/>
                          <w:ind w:hanging="0" w:start="115" w:end="0"/>
                          <w:jc w:val="start"/>
                          <w:rPr>
                            <w:rFonts w:ascii="Arial" w:hAnsi="Arial"/>
                            <w:b/>
                            <w:color w:val="000000"/>
                            <w:sz w:val="18"/>
                          </w:rPr>
                        </w:pPr>
                        <w:r>
                          <w:rPr>
                            <w:rFonts w:ascii="Arial" w:hAnsi="Arial"/>
                            <w:b/>
                            <w:color w:val="FFFFFF"/>
                            <w:sz w:val="18"/>
                          </w:rPr>
                          <w:t xml:space="preserve">Key </w:t>
                        </w:r>
                        <w:r>
                          <w:rPr>
                            <w:rFonts w:ascii="Arial" w:hAnsi="Arial"/>
                            <w:b/>
                            <w:color w:val="FFFFFF"/>
                            <w:spacing w:val="-2"/>
                            <w:sz w:val="18"/>
                          </w:rPr>
                          <w:t>Features</w:t>
                        </w:r>
                      </w:p>
                    </w:txbxContent>
                  </v:textbox>
                  <w10:wrap type="none"/>
                </v:rect>
                <v:rect id="shape_0" fillcolor="#1c6ef4" stroked="t" o:allowincell="f" style="position:absolute;left:3403;top:-550;width:2269;height:439;mso-wrap-style:square;v-text-anchor:top;mso-position-horizontal-relative:page">
                  <v:fill o:detectmouseclick="t" type="solid" color2="#e3910b"/>
                  <v:stroke color="#c8d4ef" weight="6480" joinstyle="round" endcap="flat"/>
                  <v:textbox>
                    <w:txbxContent>
                      <w:p>
                        <w:pPr>
                          <w:pStyle w:val="Normal"/>
                          <w:spacing w:before="106" w:after="0"/>
                          <w:ind w:hanging="0" w:start="115" w:end="0"/>
                          <w:jc w:val="start"/>
                          <w:rPr>
                            <w:rFonts w:ascii="Arial" w:hAnsi="Arial"/>
                            <w:b/>
                            <w:color w:val="000000"/>
                            <w:sz w:val="18"/>
                          </w:rPr>
                        </w:pPr>
                        <w:r>
                          <w:rPr>
                            <w:rFonts w:ascii="Arial" w:hAnsi="Arial"/>
                            <w:b/>
                            <w:color w:val="FFFFFF"/>
                            <w:sz w:val="18"/>
                          </w:rPr>
                          <w:t xml:space="preserve">Data </w:t>
                        </w:r>
                        <w:r>
                          <w:rPr>
                            <w:rFonts w:ascii="Arial" w:hAnsi="Arial"/>
                            <w:b/>
                            <w:color w:val="FFFFFF"/>
                            <w:spacing w:val="-2"/>
                            <w:sz w:val="18"/>
                          </w:rPr>
                          <w:t>Source</w:t>
                        </w:r>
                      </w:p>
                    </w:txbxContent>
                  </v:textbox>
                  <w10:wrap type="none"/>
                </v:rect>
                <v:rect id="shape_0" fillcolor="#1c6ef4" stroked="t" o:allowincell="f" style="position:absolute;left:1984;top:-550;width:1418;height:439;mso-wrap-style:square;v-text-anchor:top;mso-position-horizontal-relative:page">
                  <v:fill o:detectmouseclick="t" type="solid" color2="#e3910b"/>
                  <v:stroke color="#c8d4ef" weight="6480" joinstyle="round" endcap="flat"/>
                  <v:textbox>
                    <w:txbxContent>
                      <w:p>
                        <w:pPr>
                          <w:pStyle w:val="Normal"/>
                          <w:spacing w:before="106" w:after="0"/>
                          <w:ind w:hanging="0" w:start="115" w:end="0"/>
                          <w:jc w:val="start"/>
                          <w:rPr>
                            <w:rFonts w:ascii="Arial" w:hAnsi="Arial"/>
                            <w:b/>
                            <w:color w:val="000000"/>
                            <w:sz w:val="18"/>
                          </w:rPr>
                        </w:pPr>
                        <w:r>
                          <w:rPr>
                            <w:rFonts w:ascii="Arial" w:hAnsi="Arial"/>
                            <w:b/>
                            <w:color w:val="FFFFFF"/>
                            <w:spacing w:val="-5"/>
                            <w:sz w:val="18"/>
                          </w:rPr>
                          <w:t>Tab</w:t>
                        </w:r>
                      </w:p>
                    </w:txbxContent>
                  </v:textbox>
                  <w10:wrap type="none"/>
                </v:rect>
              </v:group>
            </w:pict>
          </mc:Fallback>
        </mc:AlternateContent>
      </w:r>
      <w:r>
        <w:rPr>
          <w:spacing w:val="-2"/>
          <w:sz w:val="18"/>
        </w:rPr>
        <w:t>Sortable table, sparklines for rate columns,1clsick-to-block, filter by</w:t>
      </w:r>
      <w:r>
        <w:rPr>
          <w:spacing w:val="-1"/>
          <w:sz w:val="18"/>
        </w:rPr>
        <w:t xml:space="preserve"> </w:t>
      </w:r>
      <w:r>
        <w:rPr>
          <w:spacing w:val="-2"/>
          <w:sz w:val="18"/>
        </w:rPr>
        <w:t>process/sta</w:t>
      </w:r>
    </w:p>
    <w:p>
      <w:pPr>
        <w:pStyle w:val="BodyText"/>
        <w:spacing w:before="25" w:after="0"/>
        <w:rPr>
          <w:sz w:val="18"/>
        </w:rPr>
      </w:pPr>
      <w:r>
        <w:rPr>
          <w:sz w:val="18"/>
        </w:rPr>
      </w:r>
    </w:p>
    <w:p>
      <w:pPr>
        <w:pStyle w:val="Normal"/>
        <w:spacing w:before="1" w:after="0"/>
        <w:ind w:hanging="0" w:start="2529" w:end="-44"/>
        <w:jc w:val="start"/>
        <w:rPr>
          <w:sz w:val="18"/>
        </w:rPr>
      </w:pPr>
      <w:r>
        <w:rPr>
          <w:spacing w:val="-2"/>
          <w:sz w:val="18"/>
        </w:rPr>
        <w:t>/proc/traffic_analyzer_procs</w:t>
      </w:r>
      <w:r>
        <w:rPr>
          <w:spacing w:val="3"/>
          <w:sz w:val="18"/>
        </w:rPr>
        <w:t xml:space="preserve"> </w:t>
      </w:r>
      <w:r>
        <w:rPr>
          <w:spacing w:val="-2"/>
          <w:sz w:val="18"/>
        </w:rPr>
        <w:t>Per-process aggregated stats,</w:t>
      </w:r>
      <w:r>
        <w:rPr>
          <w:spacing w:val="-3"/>
          <w:sz w:val="18"/>
        </w:rPr>
        <w:t xml:space="preserve"> </w:t>
      </w:r>
      <w:r>
        <w:rPr>
          <w:spacing w:val="-2"/>
          <w:sz w:val="18"/>
        </w:rPr>
        <w:t>TOP5 destin1astions, anomaly badge, block/thro</w:t>
      </w:r>
    </w:p>
    <w:p>
      <w:pPr>
        <w:pStyle w:val="BodyText"/>
        <w:spacing w:before="25" w:after="0"/>
        <w:rPr>
          <w:sz w:val="18"/>
        </w:rPr>
      </w:pPr>
      <w:r>
        <w:rPr>
          <w:sz w:val="18"/>
        </w:rPr>
      </w:r>
    </w:p>
    <w:p>
      <w:pPr>
        <w:pStyle w:val="Normal"/>
        <w:spacing w:before="1" w:after="0"/>
        <w:ind w:hanging="0" w:start="2529" w:end="-29"/>
        <w:jc w:val="start"/>
        <w:rPr>
          <w:sz w:val="18"/>
        </w:rPr>
      </w:pPr>
      <w:r>
        <w:rPr>
          <w:spacing w:val="-2"/>
          <w:sz w:val="18"/>
        </w:rPr>
        <w:t>/proc/traffic_analyzer_routesEquirectangular</w:t>
      </w:r>
      <w:r>
        <w:rPr>
          <w:spacing w:val="-1"/>
          <w:sz w:val="18"/>
        </w:rPr>
        <w:t xml:space="preserve"> </w:t>
      </w:r>
      <w:r>
        <w:rPr>
          <w:spacing w:val="-2"/>
          <w:sz w:val="18"/>
        </w:rPr>
        <w:t>dark</w:t>
      </w:r>
      <w:r>
        <w:rPr>
          <w:spacing w:val="2"/>
          <w:sz w:val="18"/>
        </w:rPr>
        <w:t xml:space="preserve"> </w:t>
      </w:r>
      <w:r>
        <w:rPr>
          <w:spacing w:val="-2"/>
          <w:sz w:val="18"/>
        </w:rPr>
        <w:t>world</w:t>
      </w:r>
      <w:r>
        <w:rPr>
          <w:spacing w:val="2"/>
          <w:sz w:val="18"/>
        </w:rPr>
        <w:t xml:space="preserve"> </w:t>
      </w:r>
      <w:r>
        <w:rPr>
          <w:spacing w:val="-2"/>
          <w:sz w:val="18"/>
        </w:rPr>
        <w:t>map,</w:t>
      </w:r>
      <w:r>
        <w:rPr>
          <w:spacing w:val="2"/>
          <w:sz w:val="18"/>
        </w:rPr>
        <w:t xml:space="preserve"> </w:t>
      </w:r>
      <w:r>
        <w:rPr>
          <w:spacing w:val="-2"/>
          <w:sz w:val="18"/>
        </w:rPr>
        <w:t>animated</w:t>
      </w:r>
      <w:r>
        <w:rPr>
          <w:spacing w:val="-30"/>
          <w:sz w:val="18"/>
        </w:rPr>
        <w:t xml:space="preserve"> </w:t>
      </w:r>
      <w:r>
        <w:rPr>
          <w:spacing w:val="-2"/>
          <w:sz w:val="18"/>
        </w:rPr>
        <w:t>1Bsezier</w:t>
      </w:r>
      <w:r>
        <w:rPr>
          <w:spacing w:val="1"/>
          <w:sz w:val="18"/>
        </w:rPr>
        <w:t xml:space="preserve"> </w:t>
      </w:r>
      <w:r>
        <w:rPr>
          <w:spacing w:val="-2"/>
          <w:sz w:val="18"/>
        </w:rPr>
        <w:t>arcs,</w:t>
      </w:r>
      <w:r>
        <w:rPr>
          <w:spacing w:val="2"/>
          <w:sz w:val="18"/>
        </w:rPr>
        <w:t xml:space="preserve"> </w:t>
      </w:r>
      <w:r>
        <w:rPr>
          <w:spacing w:val="-2"/>
          <w:sz w:val="18"/>
        </w:rPr>
        <w:t>hop</w:t>
      </w:r>
      <w:r>
        <w:rPr>
          <w:spacing w:val="2"/>
          <w:sz w:val="18"/>
        </w:rPr>
        <w:t xml:space="preserve"> </w:t>
      </w:r>
      <w:r>
        <w:rPr>
          <w:spacing w:val="-2"/>
          <w:sz w:val="18"/>
        </w:rPr>
        <w:t>list</w:t>
      </w:r>
      <w:r>
        <w:rPr>
          <w:spacing w:val="2"/>
          <w:sz w:val="18"/>
        </w:rPr>
        <w:t xml:space="preserve"> </w:t>
      </w:r>
      <w:r>
        <w:rPr>
          <w:spacing w:val="-2"/>
          <w:sz w:val="18"/>
        </w:rPr>
        <w:t>panel</w:t>
      </w:r>
      <w:r>
        <w:rPr>
          <w:spacing w:val="2"/>
          <w:sz w:val="18"/>
        </w:rPr>
        <w:t xml:space="preserve"> </w:t>
      </w:r>
      <w:r>
        <w:rPr>
          <w:spacing w:val="-2"/>
          <w:sz w:val="18"/>
        </w:rPr>
        <w:t>on</w:t>
      </w:r>
      <w:r>
        <w:rPr>
          <w:spacing w:val="2"/>
          <w:sz w:val="18"/>
        </w:rPr>
        <w:t xml:space="preserve"> </w:t>
      </w:r>
      <w:r>
        <w:rPr>
          <w:spacing w:val="-2"/>
          <w:sz w:val="18"/>
        </w:rPr>
        <w:t>click</w:t>
      </w:r>
    </w:p>
    <w:p>
      <w:pPr>
        <w:pStyle w:val="BodyText"/>
        <w:spacing w:before="26" w:after="0"/>
        <w:rPr>
          <w:sz w:val="18"/>
        </w:rPr>
      </w:pPr>
      <w:r>
        <w:rPr>
          <w:sz w:val="18"/>
        </w:rPr>
      </w:r>
    </w:p>
    <w:p>
      <w:pPr>
        <w:pStyle w:val="Normal"/>
        <w:spacing w:before="0" w:after="0"/>
        <w:ind w:hanging="0" w:start="0" w:end="1504"/>
        <w:jc w:val="end"/>
        <w:rPr>
          <w:sz w:val="18"/>
        </w:rPr>
      </w:pPr>
      <w:r>
        <w:rPr>
          <w:spacing w:val="-4"/>
          <w:sz w:val="18"/>
        </w:rPr>
        <w:t>cess</w:t>
      </w:r>
    </w:p>
    <w:p>
      <w:pPr>
        <w:pStyle w:val="BodyText"/>
        <w:spacing w:before="26" w:after="0"/>
        <w:rPr>
          <w:sz w:val="18"/>
        </w:rPr>
      </w:pPr>
      <w:r>
        <w:rPr>
          <w:sz w:val="18"/>
        </w:rPr>
      </w:r>
    </w:p>
    <w:p>
      <w:pPr>
        <w:pStyle w:val="Normal"/>
        <w:tabs>
          <w:tab w:val="clear" w:pos="720"/>
          <w:tab w:val="left" w:pos="9009" w:leader="none"/>
        </w:tabs>
        <w:spacing w:before="0" w:after="0"/>
        <w:ind w:hanging="0" w:start="2529" w:end="0"/>
        <w:jc w:val="start"/>
        <w:rPr>
          <w:sz w:val="18"/>
        </w:rPr>
      </w:pPr>
      <w:r>
        <w:rPr>
          <w:spacing w:val="-6"/>
          <w:sz w:val="18"/>
        </w:rPr>
        <w:t>/proc/traffic_analyzer_anomaAlicetsive</w:t>
      </w:r>
      <w:r>
        <w:rPr>
          <w:spacing w:val="6"/>
          <w:sz w:val="18"/>
        </w:rPr>
        <w:t xml:space="preserve"> </w:t>
      </w:r>
      <w:r>
        <w:rPr>
          <w:spacing w:val="-6"/>
          <w:sz w:val="18"/>
        </w:rPr>
        <w:t>anomaly</w:t>
      </w:r>
      <w:r>
        <w:rPr>
          <w:spacing w:val="7"/>
          <w:sz w:val="18"/>
        </w:rPr>
        <w:t xml:space="preserve"> </w:t>
      </w:r>
      <w:r>
        <w:rPr>
          <w:spacing w:val="-6"/>
          <w:sz w:val="18"/>
        </w:rPr>
        <w:t>table,</w:t>
      </w:r>
      <w:r>
        <w:rPr>
          <w:spacing w:val="7"/>
          <w:sz w:val="18"/>
        </w:rPr>
        <w:t xml:space="preserve"> </w:t>
      </w:r>
      <w:r>
        <w:rPr>
          <w:spacing w:val="-6"/>
          <w:sz w:val="18"/>
        </w:rPr>
        <w:t>severity</w:t>
      </w:r>
      <w:r>
        <w:rPr>
          <w:spacing w:val="7"/>
          <w:sz w:val="18"/>
        </w:rPr>
        <w:t xml:space="preserve"> </w:t>
      </w:r>
      <w:r>
        <w:rPr>
          <w:spacing w:val="-6"/>
          <w:sz w:val="18"/>
        </w:rPr>
        <w:t>colouring,</w:t>
      </w:r>
      <w:r>
        <w:rPr>
          <w:sz w:val="18"/>
        </w:rPr>
        <w:tab/>
        <w:t xml:space="preserve">on, anomaly </w:t>
      </w:r>
      <w:r>
        <w:rPr>
          <w:spacing w:val="-2"/>
          <w:sz w:val="18"/>
        </w:rPr>
        <w:t>history</w:t>
      </w:r>
    </w:p>
    <w:p>
      <w:pPr>
        <w:pStyle w:val="BodyText"/>
        <w:spacing w:before="26" w:after="0"/>
        <w:rPr>
          <w:sz w:val="18"/>
        </w:rPr>
      </w:pPr>
      <w:r>
        <w:rPr>
          <w:sz w:val="18"/>
        </w:rPr>
      </w:r>
    </w:p>
    <w:p>
      <w:pPr>
        <w:pStyle w:val="Normal"/>
        <w:spacing w:before="0" w:after="0"/>
        <w:ind w:hanging="0" w:start="2529" w:end="0"/>
        <w:jc w:val="start"/>
        <w:rPr>
          <w:sz w:val="18"/>
        </w:rPr>
      </w:pPr>
      <w:r>
        <w:rPr>
          <w:spacing w:val="-2"/>
          <w:sz w:val="18"/>
        </w:rPr>
        <w:t>/proc/traffic_analyzer_procs</w:t>
      </w:r>
      <w:r>
        <w:rPr>
          <w:spacing w:val="4"/>
          <w:sz w:val="18"/>
        </w:rPr>
        <w:t xml:space="preserve"> </w:t>
      </w:r>
      <w:r>
        <w:rPr>
          <w:spacing w:val="-2"/>
          <w:sz w:val="18"/>
        </w:rPr>
        <w:t>Horizontal</w:t>
      </w:r>
      <w:r>
        <w:rPr>
          <w:sz w:val="18"/>
        </w:rPr>
        <w:t xml:space="preserve"> </w:t>
      </w:r>
      <w:r>
        <w:rPr>
          <w:spacing w:val="-2"/>
          <w:sz w:val="18"/>
        </w:rPr>
        <w:t>bar</w:t>
      </w:r>
      <w:r>
        <w:rPr>
          <w:sz w:val="18"/>
        </w:rPr>
        <w:t xml:space="preserve"> </w:t>
      </w:r>
      <w:r>
        <w:rPr>
          <w:spacing w:val="-2"/>
          <w:sz w:val="18"/>
        </w:rPr>
        <w:t>chart</w:t>
      </w:r>
      <w:r>
        <w:rPr>
          <w:sz w:val="18"/>
        </w:rPr>
        <w:t xml:space="preserve"> </w:t>
      </w:r>
      <w:r>
        <w:rPr>
          <w:spacing w:val="-2"/>
          <w:sz w:val="18"/>
        </w:rPr>
        <w:t>sorted</w:t>
      </w:r>
      <w:r>
        <w:rPr>
          <w:spacing w:val="1"/>
          <w:sz w:val="18"/>
        </w:rPr>
        <w:t xml:space="preserve"> </w:t>
      </w:r>
      <w:r>
        <w:rPr>
          <w:spacing w:val="-2"/>
          <w:sz w:val="18"/>
        </w:rPr>
        <w:t>by</w:t>
      </w:r>
      <w:r>
        <w:rPr>
          <w:sz w:val="18"/>
        </w:rPr>
        <w:t xml:space="preserve"> </w:t>
      </w:r>
      <w:r>
        <w:rPr>
          <w:spacing w:val="-2"/>
          <w:sz w:val="18"/>
        </w:rPr>
        <w:t>current</w:t>
      </w:r>
      <w:r>
        <w:rPr>
          <w:sz w:val="18"/>
        </w:rPr>
        <w:t xml:space="preserve"> </w:t>
      </w:r>
      <w:r>
        <w:rPr>
          <w:spacing w:val="-2"/>
          <w:sz w:val="18"/>
        </w:rPr>
        <w:t>rate,</w:t>
      </w:r>
      <w:r>
        <w:rPr>
          <w:spacing w:val="-30"/>
          <w:sz w:val="18"/>
        </w:rPr>
        <w:t xml:space="preserve"> </w:t>
      </w:r>
      <w:r>
        <w:rPr>
          <w:spacing w:val="-2"/>
          <w:sz w:val="18"/>
        </w:rPr>
        <w:t>1sesparate</w:t>
      </w:r>
      <w:r>
        <w:rPr>
          <w:sz w:val="18"/>
        </w:rPr>
        <w:t xml:space="preserve"> </w:t>
      </w:r>
      <w:r>
        <w:rPr>
          <w:spacing w:val="-2"/>
          <w:sz w:val="18"/>
        </w:rPr>
        <w:t>in/out</w:t>
      </w:r>
      <w:r>
        <w:rPr>
          <w:spacing w:val="1"/>
          <w:sz w:val="18"/>
        </w:rPr>
        <w:t xml:space="preserve"> </w:t>
      </w:r>
      <w:r>
        <w:rPr>
          <w:spacing w:val="-4"/>
          <w:sz w:val="18"/>
        </w:rPr>
        <w:t>bars</w:t>
      </w:r>
    </w:p>
    <w:p>
      <w:pPr>
        <w:pStyle w:val="BodyText"/>
        <w:spacing w:before="26" w:after="0"/>
        <w:rPr>
          <w:sz w:val="18"/>
        </w:rPr>
      </w:pPr>
      <w:r>
        <w:rPr>
          <w:sz w:val="18"/>
        </w:rPr>
      </w:r>
    </w:p>
    <w:p>
      <w:pPr>
        <w:pStyle w:val="Normal"/>
        <w:spacing w:before="0" w:after="0"/>
        <w:ind w:hanging="0" w:start="0" w:end="281"/>
        <w:jc w:val="end"/>
        <w:rPr>
          <w:sz w:val="18"/>
        </w:rPr>
      </w:pPr>
      <w:r>
        <w:rPr>
          <w:spacing w:val="-14"/>
          <w:sz w:val="18"/>
        </w:rPr>
        <w:t>rnodcess,</w:t>
      </w:r>
      <w:r>
        <w:rPr>
          <w:spacing w:val="2"/>
          <w:sz w:val="18"/>
        </w:rPr>
        <w:t xml:space="preserve"> </w:t>
      </w:r>
      <w:r>
        <w:rPr>
          <w:spacing w:val="-14"/>
          <w:sz w:val="18"/>
        </w:rPr>
        <w:t>zoom</w:t>
      </w:r>
      <w:r>
        <w:rPr>
          <w:spacing w:val="3"/>
          <w:sz w:val="18"/>
        </w:rPr>
        <w:t xml:space="preserve"> </w:t>
      </w:r>
      <w:r>
        <w:rPr>
          <w:spacing w:val="-14"/>
          <w:sz w:val="18"/>
        </w:rPr>
        <w:t>on</w:t>
      </w:r>
      <w:r>
        <w:rPr>
          <w:spacing w:val="3"/>
          <w:sz w:val="18"/>
        </w:rPr>
        <w:t xml:space="preserve"> </w:t>
      </w:r>
      <w:r>
        <w:rPr>
          <w:spacing w:val="-14"/>
          <w:sz w:val="18"/>
        </w:rPr>
        <w:t>click</w:t>
      </w:r>
    </w:p>
    <w:p>
      <w:pPr>
        <w:pStyle w:val="BodyText"/>
        <w:spacing w:before="26" w:after="0"/>
        <w:rPr>
          <w:sz w:val="18"/>
        </w:rPr>
      </w:pPr>
      <w:r>
        <w:rPr>
          <w:sz w:val="18"/>
        </w:rPr>
      </w:r>
    </w:p>
    <w:p>
      <w:pPr>
        <w:pStyle w:val="Normal"/>
        <w:spacing w:before="0" w:after="0"/>
        <w:ind w:hanging="0" w:start="0" w:end="941"/>
        <w:jc w:val="end"/>
        <w:rPr>
          <w:sz w:val="18"/>
        </w:rPr>
      </w:pPr>
      <w:r>
        <w:rPr>
          <w:spacing w:val="-27"/>
          <w:sz w:val="18"/>
        </w:rPr>
        <w:t>enxdport</w:t>
      </w:r>
      <w:r>
        <w:rPr>
          <w:spacing w:val="14"/>
          <w:sz w:val="18"/>
        </w:rPr>
        <w:t xml:space="preserve"> </w:t>
      </w:r>
      <w:r>
        <w:rPr>
          <w:spacing w:val="-2"/>
          <w:sz w:val="18"/>
        </w:rPr>
        <w:t>button</w:t>
      </w:r>
    </w:p>
    <w:p>
      <w:pPr>
        <w:pStyle w:val="BodyText"/>
        <w:spacing w:before="26" w:after="0"/>
        <w:rPr>
          <w:sz w:val="18"/>
        </w:rPr>
      </w:pPr>
      <w:r>
        <w:rPr>
          <w:sz w:val="18"/>
        </w:rPr>
      </w:r>
    </w:p>
    <w:p>
      <w:pPr>
        <w:pStyle w:val="Normal"/>
        <w:spacing w:before="0" w:after="0"/>
        <w:ind w:hanging="0" w:start="0" w:end="-44"/>
        <w:jc w:val="end"/>
        <w:rPr>
          <w:sz w:val="18"/>
        </w:rPr>
      </w:pPr>
      <w:r>
        <w:rPr>
          <w:spacing w:val="-100"/>
          <w:sz w:val="18"/>
        </w:rPr>
        <w:t>n</w:t>
      </w:r>
      <w:r>
        <w:rPr>
          <w:spacing w:val="-1"/>
          <w:sz w:val="18"/>
        </w:rPr>
        <w:t>e</w:t>
      </w:r>
      <w:r>
        <w:rPr>
          <w:spacing w:val="-100"/>
          <w:sz w:val="18"/>
        </w:rPr>
        <w:t>d</w:t>
      </w:r>
      <w:r>
        <w:rPr>
          <w:sz w:val="18"/>
        </w:rPr>
        <w:t xml:space="preserve">-per-GB, monthly </w:t>
      </w:r>
      <w:r>
        <w:rPr>
          <w:spacing w:val="-2"/>
          <w:sz w:val="18"/>
        </w:rPr>
        <w:t>projec</w:t>
      </w:r>
    </w:p>
    <w:p>
      <w:pPr>
        <w:pStyle w:val="BodyText"/>
        <w:spacing w:before="26" w:after="0"/>
        <w:rPr>
          <w:sz w:val="18"/>
        </w:rPr>
      </w:pPr>
      <w:r>
        <w:rPr>
          <w:sz w:val="18"/>
        </w:rPr>
      </w:r>
    </w:p>
    <w:p>
      <w:pPr>
        <w:pStyle w:val="Normal"/>
        <w:spacing w:before="0" w:after="0"/>
        <w:ind w:hanging="0" w:start="4795" w:end="0"/>
        <w:jc w:val="start"/>
        <w:rPr>
          <w:sz w:val="18"/>
        </w:rPr>
      </w:pPr>
      <w:r>
        <w:rPr>
          <w:spacing w:val="-34"/>
          <w:sz w:val="18"/>
        </w:rPr>
        <w:t>I</w:t>
      </w:r>
      <w:r>
        <w:rPr>
          <w:spacing w:val="-85"/>
          <w:sz w:val="18"/>
        </w:rPr>
        <w:t>m</w:t>
      </w:r>
      <w:r>
        <w:rPr>
          <w:spacing w:val="13"/>
          <w:sz w:val="18"/>
        </w:rPr>
        <w:t>d</w:t>
      </w:r>
      <w:r>
        <w:rPr>
          <w:spacing w:val="-84"/>
          <w:sz w:val="18"/>
        </w:rPr>
        <w:t>a</w:t>
      </w:r>
      <w:r>
        <w:rPr>
          <w:spacing w:val="13"/>
          <w:sz w:val="18"/>
        </w:rPr>
        <w:t>e</w:t>
      </w:r>
      <w:r>
        <w:rPr>
          <w:spacing w:val="-84"/>
          <w:sz w:val="18"/>
        </w:rPr>
        <w:t>p</w:t>
      </w:r>
      <w:r>
        <w:rPr>
          <w:spacing w:val="15"/>
          <w:sz w:val="18"/>
        </w:rPr>
        <w:t>ntifies</w:t>
      </w:r>
      <w:r>
        <w:rPr>
          <w:spacing w:val="2"/>
          <w:sz w:val="18"/>
        </w:rPr>
        <w:t xml:space="preserve"> </w:t>
      </w:r>
      <w:r>
        <w:rPr>
          <w:spacing w:val="-12"/>
          <w:sz w:val="18"/>
        </w:rPr>
        <w:t>DNS</w:t>
      </w:r>
      <w:r>
        <w:rPr>
          <w:spacing w:val="5"/>
          <w:sz w:val="18"/>
        </w:rPr>
        <w:t xml:space="preserve"> </w:t>
      </w:r>
      <w:r>
        <w:rPr>
          <w:spacing w:val="-12"/>
          <w:sz w:val="18"/>
        </w:rPr>
        <w:t>queries</w:t>
      </w:r>
      <w:r>
        <w:rPr>
          <w:spacing w:val="5"/>
          <w:sz w:val="18"/>
        </w:rPr>
        <w:t xml:space="preserve"> </w:t>
      </w:r>
      <w:r>
        <w:rPr>
          <w:spacing w:val="-12"/>
          <w:sz w:val="18"/>
        </w:rPr>
        <w:t>to</w:t>
      </w:r>
      <w:r>
        <w:rPr>
          <w:spacing w:val="4"/>
          <w:sz w:val="18"/>
        </w:rPr>
        <w:t xml:space="preserve"> </w:t>
      </w:r>
      <w:r>
        <w:rPr>
          <w:spacing w:val="-12"/>
          <w:sz w:val="18"/>
        </w:rPr>
        <w:t>unexpected</w:t>
      </w:r>
      <w:r>
        <w:rPr>
          <w:spacing w:val="5"/>
          <w:sz w:val="18"/>
        </w:rPr>
        <w:t xml:space="preserve"> </w:t>
      </w:r>
      <w:r>
        <w:rPr>
          <w:spacing w:val="-12"/>
          <w:sz w:val="18"/>
        </w:rPr>
        <w:t>resol1vesrs</w:t>
      </w:r>
      <w:r>
        <w:rPr>
          <w:spacing w:val="5"/>
          <w:sz w:val="18"/>
        </w:rPr>
        <w:t xml:space="preserve"> </w:t>
      </w:r>
      <w:r>
        <w:rPr>
          <w:spacing w:val="-12"/>
          <w:sz w:val="18"/>
        </w:rPr>
        <w:t>vs</w:t>
      </w:r>
      <w:r>
        <w:rPr>
          <w:spacing w:val="5"/>
          <w:sz w:val="18"/>
        </w:rPr>
        <w:t xml:space="preserve"> </w:t>
      </w:r>
      <w:r>
        <w:rPr>
          <w:spacing w:val="-12"/>
          <w:sz w:val="18"/>
        </w:rPr>
        <w:t>/etc/resolv.conf</w:t>
      </w:r>
    </w:p>
    <w:p>
      <w:pPr>
        <w:pStyle w:val="BodyText"/>
        <w:spacing w:before="26" w:after="0"/>
        <w:rPr>
          <w:sz w:val="18"/>
        </w:rPr>
      </w:pPr>
      <w:r>
        <w:rPr>
          <w:sz w:val="18"/>
        </w:rPr>
      </w:r>
    </w:p>
    <w:p>
      <w:pPr>
        <w:pStyle w:val="Normal"/>
        <w:spacing w:before="0" w:after="0"/>
        <w:ind w:hanging="0" w:start="2529" w:end="0"/>
        <w:jc w:val="start"/>
        <w:rPr>
          <w:sz w:val="18"/>
        </w:rPr>
      </w:pPr>
      <w:r>
        <w:rPr>
          <w:spacing w:val="-18"/>
          <w:sz w:val="18"/>
        </w:rPr>
        <w:t>/proc/traffic_analyzer_routesP+ebr-adsoemlinaein</w:t>
      </w:r>
      <w:r>
        <w:rPr>
          <w:spacing w:val="27"/>
          <w:sz w:val="18"/>
        </w:rPr>
        <w:t xml:space="preserve"> </w:t>
      </w:r>
      <w:r>
        <w:rPr>
          <w:spacing w:val="-18"/>
          <w:sz w:val="18"/>
        </w:rPr>
        <w:t>ASN/country</w:t>
      </w:r>
      <w:r>
        <w:rPr>
          <w:spacing w:val="27"/>
          <w:sz w:val="18"/>
        </w:rPr>
        <w:t xml:space="preserve"> </w:t>
      </w:r>
      <w:r>
        <w:rPr>
          <w:spacing w:val="-18"/>
          <w:sz w:val="18"/>
        </w:rPr>
        <w:t>baseline,</w:t>
      </w:r>
      <w:r>
        <w:rPr>
          <w:spacing w:val="27"/>
          <w:sz w:val="18"/>
        </w:rPr>
        <w:t xml:space="preserve"> </w:t>
      </w:r>
      <w:r>
        <w:rPr>
          <w:spacing w:val="-18"/>
          <w:sz w:val="18"/>
        </w:rPr>
        <w:t>alert</w:t>
      </w:r>
      <w:r>
        <w:rPr>
          <w:spacing w:val="27"/>
          <w:sz w:val="18"/>
        </w:rPr>
        <w:t xml:space="preserve"> </w:t>
      </w:r>
      <w:r>
        <w:rPr>
          <w:spacing w:val="16"/>
          <w:sz w:val="18"/>
        </w:rPr>
        <w:t>o</w:t>
      </w:r>
      <w:r>
        <w:rPr>
          <w:spacing w:val="5"/>
          <w:sz w:val="18"/>
        </w:rPr>
        <w:t>n</w:t>
      </w:r>
      <w:r>
        <w:rPr>
          <w:spacing w:val="-44"/>
          <w:sz w:val="18"/>
        </w:rPr>
        <w:t>P</w:t>
      </w:r>
      <w:r>
        <w:rPr>
          <w:spacing w:val="-15"/>
          <w:sz w:val="18"/>
        </w:rPr>
        <w:t>c</w:t>
      </w:r>
      <w:r>
        <w:rPr>
          <w:spacing w:val="-54"/>
          <w:sz w:val="18"/>
        </w:rPr>
        <w:t>e</w:t>
      </w:r>
      <w:r>
        <w:rPr>
          <w:spacing w:val="-15"/>
          <w:sz w:val="18"/>
        </w:rPr>
        <w:t>h</w:t>
      </w:r>
      <w:r>
        <w:rPr>
          <w:spacing w:val="-14"/>
          <w:sz w:val="18"/>
        </w:rPr>
        <w:t>r</w:t>
      </w:r>
      <w:r>
        <w:rPr>
          <w:spacing w:val="-5"/>
          <w:sz w:val="18"/>
        </w:rPr>
        <w:t>a</w:t>
      </w:r>
      <w:r>
        <w:rPr>
          <w:rFonts w:ascii="Arial" w:hAnsi="Arial"/>
          <w:b/>
          <w:spacing w:val="16"/>
          <w:sz w:val="18"/>
        </w:rPr>
        <w:t>n</w:t>
      </w:r>
      <w:r>
        <w:rPr>
          <w:spacing w:val="-64"/>
          <w:sz w:val="18"/>
        </w:rPr>
        <w:t>e</w:t>
      </w:r>
      <w:r>
        <w:rPr>
          <w:spacing w:val="-5"/>
          <w:sz w:val="18"/>
        </w:rPr>
        <w:t>g</w:t>
      </w:r>
      <w:r>
        <w:rPr>
          <w:spacing w:val="-94"/>
          <w:sz w:val="18"/>
        </w:rPr>
        <w:t>w</w:t>
      </w:r>
      <w:r>
        <w:rPr>
          <w:spacing w:val="16"/>
          <w:sz w:val="18"/>
        </w:rPr>
        <w:t>e</w:t>
      </w:r>
      <w:r>
        <w:rPr>
          <w:spacing w:val="25"/>
          <w:sz w:val="18"/>
        </w:rPr>
        <w:t>,</w:t>
      </w:r>
      <w:r>
        <w:rPr>
          <w:spacing w:val="-4"/>
          <w:sz w:val="18"/>
        </w:rPr>
        <w:t>r</w:t>
      </w:r>
      <w:r>
        <w:rPr>
          <w:spacing w:val="-65"/>
          <w:sz w:val="18"/>
        </w:rPr>
        <w:t>7</w:t>
      </w:r>
      <w:r>
        <w:rPr>
          <w:spacing w:val="-4"/>
          <w:sz w:val="18"/>
        </w:rPr>
        <w:t>o</w:t>
      </w:r>
      <w:r>
        <w:rPr>
          <w:spacing w:val="-25"/>
          <w:sz w:val="18"/>
        </w:rPr>
        <w:t>-</w:t>
      </w:r>
      <w:r>
        <w:rPr>
          <w:spacing w:val="-18"/>
          <w:sz w:val="18"/>
        </w:rPr>
        <w:t>udtaey</w:t>
      </w:r>
      <w:r>
        <w:rPr>
          <w:spacing w:val="28"/>
          <w:sz w:val="18"/>
        </w:rPr>
        <w:t xml:space="preserve"> </w:t>
      </w:r>
      <w:r>
        <w:rPr>
          <w:spacing w:val="-18"/>
          <w:sz w:val="18"/>
        </w:rPr>
        <w:t>history</w:t>
      </w:r>
    </w:p>
    <w:p>
      <w:pPr>
        <w:pStyle w:val="BodyText"/>
        <w:spacing w:before="26" w:after="0"/>
        <w:rPr>
          <w:sz w:val="18"/>
        </w:rPr>
      </w:pPr>
      <w:r>
        <w:rPr>
          <w:sz w:val="18"/>
        </w:rPr>
      </w:r>
    </w:p>
    <w:p>
      <w:pPr>
        <w:pStyle w:val="Normal"/>
        <w:spacing w:before="0" w:after="0"/>
        <w:ind w:hanging="0" w:start="2529" w:end="0"/>
        <w:jc w:val="start"/>
        <w:rPr>
          <w:sz w:val="18"/>
        </w:rPr>
      </w:pPr>
      <w:r>
        <w:rPr>
          <w:spacing w:val="-6"/>
          <w:sz w:val="18"/>
        </w:rPr>
        <w:t>GeoLite2</w:t>
      </w:r>
      <w:r>
        <w:rPr>
          <w:spacing w:val="4"/>
          <w:sz w:val="18"/>
        </w:rPr>
        <w:t xml:space="preserve"> </w:t>
      </w:r>
      <w:r>
        <w:rPr>
          <w:spacing w:val="-6"/>
          <w:sz w:val="18"/>
        </w:rPr>
        <w:t>+</w:t>
      </w:r>
      <w:r>
        <w:rPr>
          <w:spacing w:val="7"/>
          <w:sz w:val="18"/>
        </w:rPr>
        <w:t xml:space="preserve"> </w:t>
      </w:r>
      <w:r>
        <w:rPr>
          <w:spacing w:val="-6"/>
          <w:sz w:val="18"/>
        </w:rPr>
        <w:t>/proc/traffic_analyWzoe</w:t>
      </w:r>
      <w:r>
        <w:rPr>
          <w:rFonts w:ascii="Arial" w:hAnsi="Arial"/>
          <w:b/>
          <w:spacing w:val="-6"/>
          <w:sz w:val="18"/>
        </w:rPr>
        <w:t>r</w:t>
      </w:r>
      <w:r>
        <w:rPr>
          <w:spacing w:val="-6"/>
          <w:sz w:val="18"/>
        </w:rPr>
        <w:t>ld</w:t>
      </w:r>
      <w:r>
        <w:rPr>
          <w:spacing w:val="7"/>
          <w:sz w:val="18"/>
        </w:rPr>
        <w:t xml:space="preserve"> </w:t>
      </w:r>
      <w:r>
        <w:rPr>
          <w:spacing w:val="-6"/>
          <w:sz w:val="18"/>
        </w:rPr>
        <w:t>map</w:t>
      </w:r>
      <w:r>
        <w:rPr>
          <w:spacing w:val="7"/>
          <w:sz w:val="18"/>
        </w:rPr>
        <w:t xml:space="preserve"> </w:t>
      </w:r>
      <w:r>
        <w:rPr>
          <w:spacing w:val="-6"/>
          <w:sz w:val="18"/>
        </w:rPr>
        <w:t>with</w:t>
      </w:r>
      <w:r>
        <w:rPr>
          <w:spacing w:val="7"/>
          <w:sz w:val="18"/>
        </w:rPr>
        <w:t xml:space="preserve"> </w:t>
      </w:r>
      <w:r>
        <w:rPr>
          <w:spacing w:val="-6"/>
          <w:sz w:val="18"/>
        </w:rPr>
        <w:t>active</w:t>
      </w:r>
      <w:r>
        <w:rPr>
          <w:spacing w:val="7"/>
          <w:sz w:val="18"/>
        </w:rPr>
        <w:t xml:space="preserve"> </w:t>
      </w:r>
      <w:r>
        <w:rPr>
          <w:spacing w:val="-6"/>
          <w:sz w:val="18"/>
        </w:rPr>
        <w:t>connection</w:t>
      </w:r>
      <w:r>
        <w:rPr>
          <w:spacing w:val="7"/>
          <w:sz w:val="18"/>
        </w:rPr>
        <w:t xml:space="preserve"> </w:t>
      </w:r>
      <w:r>
        <w:rPr>
          <w:spacing w:val="-6"/>
          <w:sz w:val="18"/>
        </w:rPr>
        <w:t>markers,5csolour</w:t>
      </w:r>
      <w:r>
        <w:rPr>
          <w:spacing w:val="7"/>
          <w:sz w:val="18"/>
        </w:rPr>
        <w:t xml:space="preserve"> </w:t>
      </w:r>
      <w:r>
        <w:rPr>
          <w:spacing w:val="-6"/>
          <w:sz w:val="18"/>
        </w:rPr>
        <w:t>by</w:t>
      </w:r>
      <w:r>
        <w:rPr>
          <w:spacing w:val="7"/>
          <w:sz w:val="18"/>
        </w:rPr>
        <w:t xml:space="preserve"> </w:t>
      </w:r>
      <w:r>
        <w:rPr>
          <w:spacing w:val="-6"/>
          <w:sz w:val="18"/>
        </w:rPr>
        <w:t>threat</w:t>
      </w:r>
      <w:r>
        <w:rPr>
          <w:spacing w:val="7"/>
          <w:sz w:val="18"/>
        </w:rPr>
        <w:t xml:space="preserve"> </w:t>
      </w:r>
      <w:r>
        <w:rPr>
          <w:spacing w:val="-6"/>
          <w:sz w:val="18"/>
        </w:rPr>
        <w:t>score</w:t>
      </w:r>
    </w:p>
    <w:p>
      <w:pPr>
        <w:pStyle w:val="BodyText"/>
        <w:spacing w:before="26" w:after="0"/>
        <w:rPr>
          <w:sz w:val="18"/>
        </w:rPr>
      </w:pPr>
      <w:r>
        <w:rPr>
          <w:sz w:val="18"/>
        </w:rPr>
      </w:r>
    </w:p>
    <w:p>
      <w:pPr>
        <w:pStyle w:val="Normal"/>
        <w:spacing w:before="0" w:after="0"/>
        <w:ind w:hanging="0" w:start="0" w:end="1322"/>
        <w:jc w:val="end"/>
        <w:rPr>
          <w:sz w:val="18"/>
        </w:rPr>
      </w:pPr>
      <w:r>
        <w:rPr>
          <w:spacing w:val="-40"/>
          <w:sz w:val="18"/>
        </w:rPr>
        <w:t>nirdy</w:t>
      </w:r>
      <w:r>
        <w:rPr>
          <w:spacing w:val="6"/>
          <w:sz w:val="18"/>
        </w:rPr>
        <w:t xml:space="preserve"> </w:t>
      </w:r>
      <w:r>
        <w:rPr>
          <w:spacing w:val="-2"/>
          <w:sz w:val="18"/>
        </w:rPr>
        <w:t>timer</w:t>
      </w:r>
    </w:p>
    <w:p>
      <w:pPr>
        <w:pStyle w:val="BodyText"/>
        <w:spacing w:before="26" w:after="0"/>
        <w:rPr>
          <w:sz w:val="18"/>
        </w:rPr>
      </w:pPr>
      <w:r>
        <w:rPr>
          <w:sz w:val="18"/>
        </w:rPr>
      </w:r>
    </w:p>
    <w:p>
      <w:pPr>
        <w:pStyle w:val="Normal"/>
        <w:spacing w:before="0" w:after="0"/>
        <w:ind w:hanging="0" w:start="2529" w:end="0"/>
        <w:jc w:val="start"/>
        <w:rPr>
          <w:sz w:val="18"/>
        </w:rPr>
      </w:pPr>
      <w:r>
        <w:rPr>
          <w:spacing w:val="-2"/>
          <w:sz w:val="18"/>
        </w:rPr>
        <w:t>/proc/traffic_analyzer_procs</w:t>
      </w:r>
      <w:r>
        <w:rPr>
          <w:spacing w:val="3"/>
          <w:sz w:val="18"/>
        </w:rPr>
        <w:t xml:space="preserve"> </w:t>
      </w:r>
      <w:r>
        <w:rPr>
          <w:spacing w:val="-2"/>
          <w:sz w:val="18"/>
        </w:rPr>
        <w:t>Per-process trust score (0–100) based on a5nsomaly history, domain</w:t>
      </w:r>
      <w:r>
        <w:rPr>
          <w:spacing w:val="-1"/>
          <w:sz w:val="18"/>
        </w:rPr>
        <w:t xml:space="preserve"> </w:t>
      </w:r>
      <w:r>
        <w:rPr>
          <w:spacing w:val="-2"/>
          <w:sz w:val="18"/>
        </w:rPr>
        <w:t>reputatio</w:t>
      </w:r>
    </w:p>
    <w:p>
      <w:pPr>
        <w:pStyle w:val="BodyText"/>
        <w:spacing w:before="26" w:after="0"/>
        <w:rPr>
          <w:sz w:val="18"/>
        </w:rPr>
      </w:pPr>
      <w:r>
        <w:rPr>
          <w:sz w:val="18"/>
        </w:rPr>
      </w:r>
    </w:p>
    <w:p>
      <w:pPr>
        <w:pStyle w:val="Normal"/>
        <w:spacing w:before="0" w:after="0"/>
        <w:ind w:hanging="0" w:start="4745" w:end="0"/>
        <w:jc w:val="start"/>
        <w:rPr>
          <w:sz w:val="18"/>
        </w:rPr>
      </w:pPr>
      <w:r>
        <w:rPr>
          <w:spacing w:val="-8"/>
          <w:sz w:val="18"/>
        </w:rPr>
        <w:t>/dLeavtency/jitter/packet-loss</w:t>
      </w:r>
      <w:r>
        <w:rPr>
          <w:spacing w:val="2"/>
          <w:sz w:val="18"/>
        </w:rPr>
        <w:t xml:space="preserve"> </w:t>
      </w:r>
      <w:r>
        <w:rPr>
          <w:spacing w:val="-8"/>
          <w:sz w:val="18"/>
        </w:rPr>
        <w:t>per</w:t>
      </w:r>
      <w:r>
        <w:rPr>
          <w:spacing w:val="3"/>
          <w:sz w:val="18"/>
        </w:rPr>
        <w:t xml:space="preserve"> </w:t>
      </w:r>
      <w:r>
        <w:rPr>
          <w:spacing w:val="-8"/>
          <w:sz w:val="18"/>
        </w:rPr>
        <w:t>interface,</w:t>
      </w:r>
      <w:r>
        <w:rPr>
          <w:spacing w:val="3"/>
          <w:sz w:val="18"/>
        </w:rPr>
        <w:t xml:space="preserve"> </w:t>
      </w:r>
      <w:r>
        <w:rPr>
          <w:spacing w:val="-8"/>
          <w:sz w:val="18"/>
        </w:rPr>
        <w:t>hist1o0ricsal</w:t>
      </w:r>
      <w:r>
        <w:rPr>
          <w:spacing w:val="2"/>
          <w:sz w:val="18"/>
        </w:rPr>
        <w:t xml:space="preserve"> </w:t>
      </w:r>
      <w:r>
        <w:rPr>
          <w:spacing w:val="-8"/>
          <w:sz w:val="18"/>
        </w:rPr>
        <w:t>sparkline,</w:t>
      </w:r>
      <w:r>
        <w:rPr>
          <w:spacing w:val="3"/>
          <w:sz w:val="18"/>
        </w:rPr>
        <w:t xml:space="preserve"> </w:t>
      </w:r>
      <w:r>
        <w:rPr>
          <w:spacing w:val="-8"/>
          <w:sz w:val="18"/>
        </w:rPr>
        <w:t>interface</w:t>
      </w:r>
      <w:r>
        <w:rPr>
          <w:spacing w:val="3"/>
          <w:sz w:val="18"/>
        </w:rPr>
        <w:t xml:space="preserve"> </w:t>
      </w:r>
      <w:r>
        <w:rPr>
          <w:spacing w:val="-8"/>
          <w:sz w:val="18"/>
        </w:rPr>
        <w:t>stats</w:t>
      </w:r>
    </w:p>
    <w:p>
      <w:pPr>
        <w:pStyle w:val="BodyText"/>
        <w:spacing w:before="6" w:after="0"/>
        <w:rPr>
          <w:sz w:val="18"/>
        </w:rPr>
      </w:pPr>
      <w:r>
        <w:rPr>
          <w:sz w:val="18"/>
        </w:rPr>
      </w:r>
    </w:p>
    <w:p>
      <w:pPr>
        <w:pStyle w:val="Normal"/>
        <w:spacing w:before="0" w:after="0"/>
        <w:ind w:hanging="0" w:start="3515" w:end="0"/>
        <w:jc w:val="start"/>
        <w:rPr>
          <w:rFonts w:ascii="Arial" w:hAnsi="Arial"/>
          <w:i/>
          <w:sz w:val="18"/>
        </w:rPr>
        <w:sectPr>
          <w:type w:val="nextPage"/>
          <w:pgSz w:w="11906" w:h="16838"/>
          <w:pgMar w:left="992" w:right="0" w:gutter="0" w:header="0" w:top="1480" w:footer="0" w:bottom="280"/>
          <w:pgNumType w:fmt="decimal"/>
          <w:formProt w:val="false"/>
          <w:textDirection w:val="lrTb"/>
          <w:docGrid w:type="default" w:linePitch="100" w:charSpace="0"/>
        </w:sectPr>
      </w:pPr>
      <w:r>
        <w:rPr>
          <w:rFonts w:ascii="Arial" w:hAnsi="Arial"/>
          <w:i/>
          <w:color w:val="494969"/>
          <w:sz w:val="18"/>
        </w:rPr>
        <w:t xml:space="preserve">Table D.1 — KTA GUI tab </w:t>
      </w:r>
      <w:r>
        <w:rPr>
          <w:rFonts w:ascii="Arial" w:hAnsi="Arial"/>
          <w:i/>
          <w:color w:val="494969"/>
          <w:spacing w:val="-2"/>
          <w:sz w:val="18"/>
        </w:rPr>
        <w:t>reference</w:t>
      </w:r>
    </w:p>
    <w:p>
      <w:pPr>
        <w:pStyle w:val="Heading1"/>
        <w:spacing w:lineRule="auto" w:line="125" w:before="244" w:after="0"/>
        <w:ind w:start="545" w:end="1746"/>
        <w:rPr/>
      </w:pPr>
      <w:r>
        <mc:AlternateContent>
          <mc:Choice Requires="wpg">
            <w:drawing>
              <wp:anchor distT="0" distB="0" distL="0" distR="0" simplePos="0" relativeHeight="56" behindDoc="1" locked="0" layoutInCell="0" allowOverlap="1">
                <wp:simplePos x="0" y="0"/>
                <wp:positionH relativeFrom="page">
                  <wp:posOffset>0</wp:posOffset>
                </wp:positionH>
                <wp:positionV relativeFrom="page">
                  <wp:posOffset>0</wp:posOffset>
                </wp:positionV>
                <wp:extent cx="7560310" cy="10692130"/>
                <wp:effectExtent l="0" t="0" r="0" b="0"/>
                <wp:wrapNone/>
                <wp:docPr id="199" name="Group 334"/>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200" name="Graphic 335"/>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201" name="Graphic 336"/>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334" style="position:absolute;margin-left:0pt;margin-top:0pt;width:595.3pt;height:841.9pt" coordorigin="0,0" coordsize="11906,16838"/>
            </w:pict>
          </mc:Fallback>
        </mc:AlternateContent>
        <mc:AlternateContent>
          <mc:Choice Requires="wps">
            <w:drawing>
              <wp:anchor distT="0" distB="0" distL="0" distR="0" simplePos="0" relativeHeight="57" behindDoc="1" locked="0" layoutInCell="0" allowOverlap="1">
                <wp:simplePos x="0" y="0"/>
                <wp:positionH relativeFrom="page">
                  <wp:posOffset>976630</wp:posOffset>
                </wp:positionH>
                <wp:positionV relativeFrom="paragraph">
                  <wp:posOffset>405765</wp:posOffset>
                </wp:positionV>
                <wp:extent cx="5607685" cy="1270"/>
                <wp:effectExtent l="13335" t="12700" r="12065" b="11430"/>
                <wp:wrapNone/>
                <wp:docPr id="202" name="Graphic 337"/>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APPENDIX</w:t>
      </w:r>
      <w:r>
        <w:rPr>
          <w:color w:val="1C6EF4"/>
          <w:spacing w:val="-7"/>
        </w:rPr>
        <w:t xml:space="preserve"> </w:t>
      </w:r>
      <w:r>
        <w:rPr>
          <w:color w:val="1C6EF4"/>
        </w:rPr>
        <w:t>E</w:t>
      </w:r>
      <w:r>
        <w:rPr>
          <w:color w:val="1C6EF4"/>
          <w:spacing w:val="-7"/>
        </w:rPr>
        <w:t xml:space="preserve"> </w:t>
      </w:r>
      <w:r>
        <w:rPr>
          <w:color w:val="1C6EF4"/>
        </w:rPr>
        <w:t>Key</w:t>
      </w:r>
      <w:r>
        <w:rPr>
          <w:color w:val="1C6EF4"/>
          <w:spacing w:val="-7"/>
        </w:rPr>
        <w:t xml:space="preserve"> </w:t>
      </w:r>
      <w:r>
        <w:rPr>
          <w:color w:val="1C6EF4"/>
        </w:rPr>
        <w:t>Kernel</w:t>
      </w:r>
      <w:r>
        <w:rPr>
          <w:color w:val="1C6EF4"/>
          <w:spacing w:val="-7"/>
        </w:rPr>
        <w:t xml:space="preserve"> </w:t>
      </w:r>
      <w:r>
        <w:rPr>
          <w:color w:val="1C6EF4"/>
        </w:rPr>
        <w:t>Data</w:t>
      </w:r>
      <w:r>
        <w:rPr>
          <w:color w:val="1C6EF4"/>
          <w:spacing w:val="-7"/>
        </w:rPr>
        <w:t xml:space="preserve"> </w:t>
      </w:r>
      <w:r>
        <w:rPr>
          <w:color w:val="1C6EF4"/>
        </w:rPr>
        <w:t xml:space="preserve">Structure </w:t>
      </w:r>
      <w:r>
        <w:rPr>
          <w:color w:val="1C6EF4"/>
          <w:spacing w:val="-2"/>
        </w:rPr>
        <w:t>Reference</w:t>
      </w:r>
    </w:p>
    <w:p>
      <w:pPr>
        <w:pStyle w:val="BodyText"/>
        <w:spacing w:lineRule="auto" w:line="298" w:before="90" w:after="0"/>
        <w:ind w:start="545" w:end="1191"/>
        <w:rPr>
          <w:color w:val="212133"/>
        </w:rPr>
      </w:pPr>
      <w:r>
        <w:rPr>
          <w:color w:val="212133"/>
        </w:rPr>
        <w:t>This appendix documents the key kernel-side data structures used in KTA's kernel module for developer reference.</w:t>
      </w:r>
    </w:p>
    <w:p>
      <w:pPr>
        <w:pStyle w:val="BodyText"/>
        <w:spacing w:before="3" w:after="0"/>
        <w:rPr>
          <w:sz w:val="7"/>
        </w:rPr>
      </w:pPr>
      <w:r>
        <w:rPr>
          <w:sz w:val="7"/>
        </w:rPr>
        <mc:AlternateContent>
          <mc:Choice Requires="wps">
            <w:drawing>
              <wp:anchor distT="0" distB="0" distL="0" distR="0" simplePos="0" relativeHeight="58" behindDoc="1" locked="0" layoutInCell="0" allowOverlap="1">
                <wp:simplePos x="0" y="0"/>
                <wp:positionH relativeFrom="page">
                  <wp:posOffset>1128395</wp:posOffset>
                </wp:positionH>
                <wp:positionV relativeFrom="paragraph">
                  <wp:posOffset>68580</wp:posOffset>
                </wp:positionV>
                <wp:extent cx="5455285" cy="2641600"/>
                <wp:effectExtent l="0" t="0" r="0" b="0"/>
                <wp:wrapTopAndBottom/>
                <wp:docPr id="203" name="Textbox 338"/>
                <a:graphic xmlns:a="http://schemas.openxmlformats.org/drawingml/2006/main">
                  <a:graphicData uri="http://schemas.microsoft.com/office/word/2010/wordprocessingShape">
                    <wps:wsp>
                      <wps:cNvSpPr/>
                      <wps:spPr>
                        <a:xfrm>
                          <a:off x="0" y="0"/>
                          <a:ext cx="5455440" cy="2641680"/>
                        </a:xfrm>
                        <a:prstGeom prst="rect">
                          <a:avLst/>
                        </a:prstGeom>
                        <a:solidFill>
                          <a:srgbClr val="f4f6ff"/>
                        </a:solidFill>
                        <a:ln w="0">
                          <a:noFill/>
                        </a:ln>
                      </wps:spPr>
                      <wps:style>
                        <a:lnRef idx="0"/>
                        <a:fillRef idx="0"/>
                        <a:effectRef idx="0"/>
                        <a:fontRef idx="minor"/>
                      </wps:style>
                      <wps:txbx>
                        <w:txbxContent>
                          <w:p>
                            <w:pPr>
                              <w:pStyle w:val="FrameContents"/>
                              <w:tabs>
                                <w:tab w:val="clear" w:pos="720"/>
                                <w:tab w:val="left" w:pos="8101" w:leader="underscore"/>
                              </w:tabs>
                              <w:spacing w:lineRule="auto" w:line="307" w:before="30" w:after="0"/>
                              <w:ind w:hanging="0" w:start="0" w:end="-15"/>
                              <w:jc w:val="start"/>
                              <w:rPr>
                                <w:rFonts w:ascii="Courier New" w:hAnsi="Courier New"/>
                                <w:color w:val="000000"/>
                                <w:sz w:val="18"/>
                              </w:rPr>
                            </w:pPr>
                            <w:r>
                              <w:rPr>
                                <w:rFonts w:ascii="Courier New" w:hAnsi="Courier New"/>
                                <w:color w:val="212133"/>
                                <w:sz w:val="18"/>
                              </w:rPr>
                              <w:t>/* Connection entry — one per tracked TCP/UDP flow */ struct traffic_entry { struct flow_key key; /* canonical 5-tuple */ u32 pid; u32 uid; char comm[TASK_COMM_LEN]; /* 16 bytes */ char exe[PATH_MAX]; /* 4096 bytes */ char domain[128]; u8 state; /* FSM state enum */ u8 proto; /* IPPROTO_TCP / _UDP */ u8 dns_resolved; /* 1 if domain from dns_map */ u8 resolved; /* 1 if PID confirmed */ u64 out_bytes; u64 in_bytes; u64 out_pkts; u64 in_pkts; struct velocity_tracker vel_out; struct velocity_tracker vel_in; ktime_t first_seen; ktime_t last_seen; ktime_t closed_at; /* 0 if not closed */ ktime_t last_netlink; /* Last netlink emit time */ u64 last_rate_out; /* For netlink throttle */ u64 last_rate_in; struct list_head list; /* traffic_list linkage */ struct</w:t>
                            </w:r>
                            <w:r>
                              <w:rPr>
                                <w:rFonts w:ascii="Courier New" w:hAnsi="Courier New"/>
                                <w:color w:val="212133"/>
                                <w:spacing w:val="-6"/>
                                <w:sz w:val="18"/>
                              </w:rPr>
                              <w:t xml:space="preserve"> </w:t>
                            </w:r>
                            <w:r>
                              <w:rPr>
                                <w:rFonts w:ascii="Courier New" w:hAnsi="Courier New"/>
                                <w:color w:val="212133"/>
                                <w:sz w:val="18"/>
                              </w:rPr>
                              <w:t>rcu_head</w:t>
                            </w:r>
                            <w:r>
                              <w:rPr>
                                <w:rFonts w:ascii="Courier New" w:hAnsi="Courier New"/>
                                <w:color w:val="212133"/>
                                <w:spacing w:val="-6"/>
                                <w:sz w:val="18"/>
                              </w:rPr>
                              <w:t xml:space="preserve"> </w:t>
                            </w:r>
                            <w:r>
                              <w:rPr>
                                <w:rFonts w:ascii="Courier New" w:hAnsi="Courier New"/>
                                <w:color w:val="212133"/>
                                <w:sz w:val="18"/>
                              </w:rPr>
                              <w:t>rcu;</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For</w:t>
                            </w:r>
                            <w:r>
                              <w:rPr>
                                <w:rFonts w:ascii="Courier New" w:hAnsi="Courier New"/>
                                <w:color w:val="212133"/>
                                <w:spacing w:val="-6"/>
                                <w:sz w:val="18"/>
                              </w:rPr>
                              <w:t xml:space="preserve"> </w:t>
                            </w:r>
                            <w:r>
                              <w:rPr>
                                <w:rFonts w:ascii="Courier New" w:hAnsi="Courier New"/>
                                <w:color w:val="212133"/>
                                <w:sz w:val="18"/>
                              </w:rPr>
                              <w:t>RCU-safe</w:t>
                            </w:r>
                            <w:r>
                              <w:rPr>
                                <w:rFonts w:ascii="Courier New" w:hAnsi="Courier New"/>
                                <w:color w:val="212133"/>
                                <w:spacing w:val="-6"/>
                                <w:sz w:val="18"/>
                              </w:rPr>
                              <w:t xml:space="preserve"> </w:t>
                            </w:r>
                            <w:r>
                              <w:rPr>
                                <w:rFonts w:ascii="Courier New" w:hAnsi="Courier New"/>
                                <w:color w:val="212133"/>
                                <w:sz w:val="18"/>
                              </w:rPr>
                              <w:t>removal</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5-tuple</w:t>
                            </w:r>
                            <w:r>
                              <w:rPr>
                                <w:rFonts w:ascii="Courier New" w:hAnsi="Courier New"/>
                                <w:color w:val="212133"/>
                                <w:spacing w:val="-6"/>
                                <w:sz w:val="18"/>
                              </w:rPr>
                              <w:t xml:space="preserve"> </w:t>
                            </w:r>
                            <w:r>
                              <w:rPr>
                                <w:rFonts w:ascii="Courier New" w:hAnsi="Courier New"/>
                                <w:color w:val="212133"/>
                                <w:sz w:val="18"/>
                              </w:rPr>
                              <w:t>flow</w:t>
                            </w:r>
                            <w:r>
                              <w:rPr>
                                <w:rFonts w:ascii="Courier New" w:hAnsi="Courier New"/>
                                <w:color w:val="212133"/>
                                <w:spacing w:val="-6"/>
                                <w:sz w:val="18"/>
                              </w:rPr>
                              <w:t xml:space="preserve"> </w:t>
                            </w:r>
                            <w:r>
                              <w:rPr>
                                <w:rFonts w:ascii="Courier New" w:hAnsi="Courier New"/>
                                <w:color w:val="212133"/>
                                <w:sz w:val="18"/>
                              </w:rPr>
                              <w:t>key</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 xml:space="preserve">struct flow_key { </w:t>
                            </w:r>
                            <w:r>
                              <w:rPr>
                                <w:rFonts w:ascii="Courier New" w:hAnsi="Courier New"/>
                                <w:color w:val="212133"/>
                                <w:spacing w:val="80"/>
                                <w:sz w:val="18"/>
                                <w:u w:val="single" w:color="202032"/>
                              </w:rPr>
                              <w:t xml:space="preserve"> </w:t>
                            </w:r>
                            <w:r>
                              <w:rPr>
                                <w:rFonts w:ascii="Courier New" w:hAnsi="Courier New"/>
                                <w:color w:val="212133"/>
                                <w:sz w:val="18"/>
                              </w:rPr>
                              <w:t xml:space="preserve">be32 src_ip; </w:t>
                            </w:r>
                            <w:r>
                              <w:rPr>
                                <w:rFonts w:ascii="Courier New" w:hAnsi="Courier New"/>
                                <w:color w:val="212133"/>
                                <w:spacing w:val="80"/>
                                <w:sz w:val="18"/>
                                <w:u w:val="single" w:color="202032"/>
                              </w:rPr>
                              <w:t xml:space="preserve"> </w:t>
                            </w:r>
                            <w:r>
                              <w:rPr>
                                <w:rFonts w:ascii="Courier New" w:hAnsi="Courier New"/>
                                <w:color w:val="212133"/>
                                <w:sz w:val="18"/>
                              </w:rPr>
                              <w:t xml:space="preserve">be32 dst_ip; </w:t>
                            </w:r>
                            <w:r>
                              <w:rPr>
                                <w:rFonts w:ascii="Courier New" w:hAnsi="Courier New"/>
                                <w:color w:val="212133"/>
                                <w:spacing w:val="80"/>
                                <w:sz w:val="18"/>
                                <w:u w:val="single" w:color="202032"/>
                              </w:rPr>
                              <w:t xml:space="preserve"> </w:t>
                            </w:r>
                            <w:r>
                              <w:rPr>
                                <w:rFonts w:ascii="Courier New" w:hAnsi="Courier New"/>
                                <w:color w:val="212133"/>
                                <w:sz w:val="18"/>
                              </w:rPr>
                              <w:t xml:space="preserve">u16 src_port; </w:t>
                            </w:r>
                            <w:r>
                              <w:rPr>
                                <w:rFonts w:ascii="Courier New" w:hAnsi="Courier New"/>
                                <w:color w:val="212133"/>
                                <w:spacing w:val="80"/>
                                <w:sz w:val="18"/>
                                <w:u w:val="single" w:color="202032"/>
                              </w:rPr>
                              <w:t xml:space="preserve"> </w:t>
                            </w:r>
                            <w:r>
                              <w:rPr>
                                <w:rFonts w:ascii="Courier New" w:hAnsi="Courier New"/>
                                <w:color w:val="212133"/>
                                <w:sz w:val="18"/>
                              </w:rPr>
                              <w:t>u16 dst_port;</w:t>
                              <w:tab/>
                            </w:r>
                            <w:r>
                              <w:rPr>
                                <w:rFonts w:ascii="Courier New" w:hAnsi="Courier New"/>
                                <w:color w:val="212133"/>
                                <w:spacing w:val="-6"/>
                                <w:sz w:val="18"/>
                              </w:rPr>
                              <w:t>u8</w:t>
                            </w:r>
                          </w:p>
                          <w:p>
                            <w:pPr>
                              <w:pStyle w:val="FrameContents"/>
                              <w:spacing w:lineRule="exact" w:line="192" w:before="0" w:after="0"/>
                              <w:ind w:hanging="0" w:start="0" w:end="0"/>
                              <w:jc w:val="start"/>
                              <w:rPr>
                                <w:rFonts w:ascii="Courier New" w:hAnsi="Courier New"/>
                                <w:color w:val="000000"/>
                                <w:sz w:val="18"/>
                              </w:rPr>
                            </w:pPr>
                            <w:r>
                              <w:rPr>
                                <w:rFonts w:ascii="Courier New" w:hAnsi="Courier New"/>
                                <w:color w:val="212133"/>
                                <w:sz w:val="18"/>
                              </w:rPr>
                              <w:t xml:space="preserve">proto; </w:t>
                            </w:r>
                            <w:r>
                              <w:rPr>
                                <w:rFonts w:ascii="Courier New" w:hAnsi="Courier New"/>
                                <w:color w:val="212133"/>
                                <w:spacing w:val="54"/>
                                <w:w w:val="150"/>
                                <w:sz w:val="18"/>
                                <w:u w:val="single" w:color="202032"/>
                              </w:rPr>
                              <w:t xml:space="preserve"> </w:t>
                            </w:r>
                            <w:r>
                              <w:rPr>
                                <w:rFonts w:ascii="Courier New" w:hAnsi="Courier New"/>
                                <w:color w:val="212133"/>
                                <w:sz w:val="18"/>
                              </w:rPr>
                              <w:t xml:space="preserve">u8 pad[3]; /* Alignment */ }; /* DNS map entry */ struct dns_entry </w:t>
                            </w:r>
                            <w:r>
                              <w:rPr>
                                <w:rFonts w:ascii="Courier New" w:hAnsi="Courier New"/>
                                <w:color w:val="212133"/>
                                <w:spacing w:val="-10"/>
                                <w:sz w:val="18"/>
                              </w:rPr>
                              <w:t>{</w:t>
                            </w:r>
                          </w:p>
                          <w:p>
                            <w:pPr>
                              <w:pStyle w:val="FrameContents"/>
                              <w:spacing w:lineRule="atLeast" w:line="260" w:before="0" w:after="0"/>
                              <w:ind w:hanging="0" w:start="0" w:end="811"/>
                              <w:jc w:val="both"/>
                              <w:rPr>
                                <w:rFonts w:ascii="Courier New" w:hAnsi="Courier New"/>
                                <w:color w:val="000000"/>
                                <w:sz w:val="18"/>
                              </w:rPr>
                            </w:pPr>
                            <w:r>
                              <w:rPr>
                                <w:rFonts w:ascii="Courier New" w:hAnsi="Courier New"/>
                                <w:color w:val="212133"/>
                                <w:spacing w:val="80"/>
                                <w:sz w:val="18"/>
                                <w:u w:val="single" w:color="202032"/>
                              </w:rPr>
                              <w:t xml:space="preserve"> </w:t>
                            </w:r>
                            <w:r>
                              <w:rPr>
                                <w:rFonts w:ascii="Courier New" w:hAnsi="Courier New"/>
                                <w:color w:val="212133"/>
                                <w:sz w:val="18"/>
                              </w:rPr>
                              <w:t>be32</w:t>
                            </w:r>
                            <w:r>
                              <w:rPr>
                                <w:rFonts w:ascii="Courier New" w:hAnsi="Courier New"/>
                                <w:color w:val="212133"/>
                                <w:spacing w:val="-3"/>
                                <w:sz w:val="18"/>
                              </w:rPr>
                              <w:t xml:space="preserve"> </w:t>
                            </w:r>
                            <w:r>
                              <w:rPr>
                                <w:rFonts w:ascii="Courier New" w:hAnsi="Courier New"/>
                                <w:color w:val="212133"/>
                                <w:sz w:val="18"/>
                              </w:rPr>
                              <w:t>ip;</w:t>
                            </w:r>
                            <w:r>
                              <w:rPr>
                                <w:rFonts w:ascii="Courier New" w:hAnsi="Courier New"/>
                                <w:color w:val="212133"/>
                                <w:spacing w:val="-3"/>
                                <w:sz w:val="18"/>
                              </w:rPr>
                              <w:t xml:space="preserve"> </w:t>
                            </w:r>
                            <w:r>
                              <w:rPr>
                                <w:rFonts w:ascii="Courier New" w:hAnsi="Courier New"/>
                                <w:color w:val="212133"/>
                                <w:sz w:val="18"/>
                              </w:rPr>
                              <w:t>char</w:t>
                            </w:r>
                            <w:r>
                              <w:rPr>
                                <w:rFonts w:ascii="Courier New" w:hAnsi="Courier New"/>
                                <w:color w:val="212133"/>
                                <w:spacing w:val="-3"/>
                                <w:sz w:val="18"/>
                              </w:rPr>
                              <w:t xml:space="preserve"> </w:t>
                            </w:r>
                            <w:r>
                              <w:rPr>
                                <w:rFonts w:ascii="Courier New" w:hAnsi="Courier New"/>
                                <w:color w:val="212133"/>
                                <w:sz w:val="18"/>
                              </w:rPr>
                              <w:t>domain[128];</w:t>
                            </w:r>
                            <w:r>
                              <w:rPr>
                                <w:rFonts w:ascii="Courier New" w:hAnsi="Courier New"/>
                                <w:color w:val="212133"/>
                                <w:spacing w:val="-3"/>
                                <w:sz w:val="18"/>
                              </w:rPr>
                              <w:t xml:space="preserve"> </w:t>
                            </w:r>
                            <w:r>
                              <w:rPr>
                                <w:rFonts w:ascii="Courier New" w:hAnsi="Courier New"/>
                                <w:color w:val="212133"/>
                                <w:sz w:val="18"/>
                              </w:rPr>
                              <w:t>u32</w:t>
                            </w:r>
                            <w:r>
                              <w:rPr>
                                <w:rFonts w:ascii="Courier New" w:hAnsi="Courier New"/>
                                <w:color w:val="212133"/>
                                <w:spacing w:val="-3"/>
                                <w:sz w:val="18"/>
                              </w:rPr>
                              <w:t xml:space="preserve"> </w:t>
                            </w:r>
                            <w:r>
                              <w:rPr>
                                <w:rFonts w:ascii="Courier New" w:hAnsi="Courier New"/>
                                <w:color w:val="212133"/>
                                <w:sz w:val="18"/>
                              </w:rPr>
                              <w:t>ttl;</w:t>
                            </w:r>
                            <w:r>
                              <w:rPr>
                                <w:rFonts w:ascii="Courier New" w:hAnsi="Courier New"/>
                                <w:color w:val="212133"/>
                                <w:spacing w:val="-3"/>
                                <w:sz w:val="18"/>
                              </w:rPr>
                              <w:t xml:space="preserve"> </w:t>
                            </w:r>
                            <w:r>
                              <w:rPr>
                                <w:rFonts w:ascii="Courier New" w:hAnsi="Courier New"/>
                                <w:color w:val="212133"/>
                                <w:sz w:val="18"/>
                              </w:rPr>
                              <w:t>/*</w:t>
                            </w:r>
                            <w:r>
                              <w:rPr>
                                <w:rFonts w:ascii="Courier New" w:hAnsi="Courier New"/>
                                <w:color w:val="212133"/>
                                <w:spacing w:val="-3"/>
                                <w:sz w:val="18"/>
                              </w:rPr>
                              <w:t xml:space="preserve"> </w:t>
                            </w:r>
                            <w:r>
                              <w:rPr>
                                <w:rFonts w:ascii="Courier New" w:hAnsi="Courier New"/>
                                <w:color w:val="212133"/>
                                <w:sz w:val="18"/>
                              </w:rPr>
                              <w:t>Remaining</w:t>
                            </w:r>
                            <w:r>
                              <w:rPr>
                                <w:rFonts w:ascii="Courier New" w:hAnsi="Courier New"/>
                                <w:color w:val="212133"/>
                                <w:spacing w:val="-3"/>
                                <w:sz w:val="18"/>
                              </w:rPr>
                              <w:t xml:space="preserve"> </w:t>
                            </w:r>
                            <w:r>
                              <w:rPr>
                                <w:rFonts w:ascii="Courier New" w:hAnsi="Courier New"/>
                                <w:color w:val="212133"/>
                                <w:sz w:val="18"/>
                              </w:rPr>
                              <w:t>TTL</w:t>
                            </w:r>
                            <w:r>
                              <w:rPr>
                                <w:rFonts w:ascii="Courier New" w:hAnsi="Courier New"/>
                                <w:color w:val="212133"/>
                                <w:spacing w:val="-3"/>
                                <w:sz w:val="18"/>
                              </w:rPr>
                              <w:t xml:space="preserve"> </w:t>
                            </w:r>
                            <w:r>
                              <w:rPr>
                                <w:rFonts w:ascii="Courier New" w:hAnsi="Courier New"/>
                                <w:color w:val="212133"/>
                                <w:sz w:val="18"/>
                              </w:rPr>
                              <w:t>in</w:t>
                            </w:r>
                            <w:r>
                              <w:rPr>
                                <w:rFonts w:ascii="Courier New" w:hAnsi="Courier New"/>
                                <w:color w:val="212133"/>
                                <w:spacing w:val="-3"/>
                                <w:sz w:val="18"/>
                              </w:rPr>
                              <w:t xml:space="preserve"> </w:t>
                            </w:r>
                            <w:r>
                              <w:rPr>
                                <w:rFonts w:ascii="Courier New" w:hAnsi="Courier New"/>
                                <w:color w:val="212133"/>
                                <w:sz w:val="18"/>
                              </w:rPr>
                              <w:t>seconds</w:t>
                            </w:r>
                            <w:r>
                              <w:rPr>
                                <w:rFonts w:ascii="Courier New" w:hAnsi="Courier New"/>
                                <w:color w:val="212133"/>
                                <w:spacing w:val="-3"/>
                                <w:sz w:val="18"/>
                              </w:rPr>
                              <w:t xml:space="preserve"> </w:t>
                            </w:r>
                            <w:r>
                              <w:rPr>
                                <w:rFonts w:ascii="Courier New" w:hAnsi="Courier New"/>
                                <w:color w:val="212133"/>
                                <w:sz w:val="18"/>
                              </w:rPr>
                              <w:t>*/</w:t>
                            </w:r>
                            <w:r>
                              <w:rPr>
                                <w:rFonts w:ascii="Courier New" w:hAnsi="Courier New"/>
                                <w:color w:val="212133"/>
                                <w:spacing w:val="-3"/>
                                <w:sz w:val="18"/>
                              </w:rPr>
                              <w:t xml:space="preserve"> </w:t>
                            </w:r>
                            <w:r>
                              <w:rPr>
                                <w:rFonts w:ascii="Courier New" w:hAnsi="Courier New"/>
                                <w:color w:val="212133"/>
                                <w:sz w:val="18"/>
                              </w:rPr>
                              <w:t>u32 queried_by_pid;</w:t>
                            </w:r>
                            <w:r>
                              <w:rPr>
                                <w:rFonts w:ascii="Courier New" w:hAnsi="Courier New"/>
                                <w:color w:val="212133"/>
                                <w:spacing w:val="-10"/>
                                <w:sz w:val="18"/>
                              </w:rPr>
                              <w:t xml:space="preserve"> </w:t>
                            </w:r>
                            <w:r>
                              <w:rPr>
                                <w:rFonts w:ascii="Courier New" w:hAnsi="Courier New"/>
                                <w:color w:val="212133"/>
                                <w:sz w:val="18"/>
                              </w:rPr>
                              <w:t>char</w:t>
                            </w:r>
                            <w:r>
                              <w:rPr>
                                <w:rFonts w:ascii="Courier New" w:hAnsi="Courier New"/>
                                <w:color w:val="212133"/>
                                <w:spacing w:val="-10"/>
                                <w:sz w:val="18"/>
                              </w:rPr>
                              <w:t xml:space="preserve"> </w:t>
                            </w:r>
                            <w:r>
                              <w:rPr>
                                <w:rFonts w:ascii="Courier New" w:hAnsi="Courier New"/>
                                <w:color w:val="212133"/>
                                <w:sz w:val="18"/>
                              </w:rPr>
                              <w:t>queried_by_comm[TASK_COMM_LEN];</w:t>
                            </w:r>
                            <w:r>
                              <w:rPr>
                                <w:rFonts w:ascii="Courier New" w:hAnsi="Courier New"/>
                                <w:color w:val="212133"/>
                                <w:spacing w:val="-10"/>
                                <w:sz w:val="18"/>
                              </w:rPr>
                              <w:t xml:space="preserve"> </w:t>
                            </w:r>
                            <w:r>
                              <w:rPr>
                                <w:rFonts w:ascii="Courier New" w:hAnsi="Courier New"/>
                                <w:color w:val="212133"/>
                                <w:sz w:val="18"/>
                              </w:rPr>
                              <w:t>ktime_t</w:t>
                            </w:r>
                            <w:r>
                              <w:rPr>
                                <w:rFonts w:ascii="Courier New" w:hAnsi="Courier New"/>
                                <w:color w:val="212133"/>
                                <w:spacing w:val="-10"/>
                                <w:sz w:val="18"/>
                              </w:rPr>
                              <w:t xml:space="preserve"> </w:t>
                            </w:r>
                            <w:r>
                              <w:rPr>
                                <w:rFonts w:ascii="Courier New" w:hAnsi="Courier New"/>
                                <w:color w:val="212133"/>
                                <w:sz w:val="18"/>
                              </w:rPr>
                              <w:t>first_seen; ktime_t last_seen; struct hlist_node hnode; };</w:t>
                            </w:r>
                          </w:p>
                        </w:txbxContent>
                      </wps:txbx>
                      <wps:bodyPr lIns="0" rIns="0" tIns="0" bIns="0" anchor="t">
                        <a:noAutofit/>
                      </wps:bodyPr>
                    </wps:wsp>
                  </a:graphicData>
                </a:graphic>
              </wp:anchor>
            </w:drawing>
          </mc:Choice>
          <mc:Fallback>
            <w:pict>
              <v:rect id="shape_0" fillcolor="#f4f6ff" stroked="f" o:allowincell="f" style="position:absolute;margin-left:88.85pt;margin-top:5.4pt;width:429.5pt;height:207.95pt;mso-wrap-style:square;v-text-anchor:top;mso-position-horizontal-relative:page">
                <v:fill o:detectmouseclick="t" type="solid" color2="#0b0900"/>
                <v:stroke color="#3465a4" joinstyle="round" endcap="flat"/>
                <v:textbox>
                  <w:txbxContent>
                    <w:p>
                      <w:pPr>
                        <w:pStyle w:val="FrameContents"/>
                        <w:tabs>
                          <w:tab w:val="clear" w:pos="720"/>
                          <w:tab w:val="left" w:pos="8101" w:leader="underscore"/>
                        </w:tabs>
                        <w:spacing w:lineRule="auto" w:line="307" w:before="30" w:after="0"/>
                        <w:ind w:hanging="0" w:start="0" w:end="-15"/>
                        <w:jc w:val="start"/>
                        <w:rPr>
                          <w:rFonts w:ascii="Courier New" w:hAnsi="Courier New"/>
                          <w:color w:val="000000"/>
                          <w:sz w:val="18"/>
                        </w:rPr>
                      </w:pPr>
                      <w:r>
                        <w:rPr>
                          <w:rFonts w:ascii="Courier New" w:hAnsi="Courier New"/>
                          <w:color w:val="212133"/>
                          <w:sz w:val="18"/>
                        </w:rPr>
                        <w:t>/* Connection entry — one per tracked TCP/UDP flow */ struct traffic_entry { struct flow_key key; /* canonical 5-tuple */ u32 pid; u32 uid; char comm[TASK_COMM_LEN]; /* 16 bytes */ char exe[PATH_MAX]; /* 4096 bytes */ char domain[128]; u8 state; /* FSM state enum */ u8 proto; /* IPPROTO_TCP / _UDP */ u8 dns_resolved; /* 1 if domain from dns_map */ u8 resolved; /* 1 if PID confirmed */ u64 out_bytes; u64 in_bytes; u64 out_pkts; u64 in_pkts; struct velocity_tracker vel_out; struct velocity_tracker vel_in; ktime_t first_seen; ktime_t last_seen; ktime_t closed_at; /* 0 if not closed */ ktime_t last_netlink; /* Last netlink emit time */ u64 last_rate_out; /* For netlink throttle */ u64 last_rate_in; struct list_head list; /* traffic_list linkage */ struct</w:t>
                      </w:r>
                      <w:r>
                        <w:rPr>
                          <w:rFonts w:ascii="Courier New" w:hAnsi="Courier New"/>
                          <w:color w:val="212133"/>
                          <w:spacing w:val="-6"/>
                          <w:sz w:val="18"/>
                        </w:rPr>
                        <w:t xml:space="preserve"> </w:t>
                      </w:r>
                      <w:r>
                        <w:rPr>
                          <w:rFonts w:ascii="Courier New" w:hAnsi="Courier New"/>
                          <w:color w:val="212133"/>
                          <w:sz w:val="18"/>
                        </w:rPr>
                        <w:t>rcu_head</w:t>
                      </w:r>
                      <w:r>
                        <w:rPr>
                          <w:rFonts w:ascii="Courier New" w:hAnsi="Courier New"/>
                          <w:color w:val="212133"/>
                          <w:spacing w:val="-6"/>
                          <w:sz w:val="18"/>
                        </w:rPr>
                        <w:t xml:space="preserve"> </w:t>
                      </w:r>
                      <w:r>
                        <w:rPr>
                          <w:rFonts w:ascii="Courier New" w:hAnsi="Courier New"/>
                          <w:color w:val="212133"/>
                          <w:sz w:val="18"/>
                        </w:rPr>
                        <w:t>rcu;</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For</w:t>
                      </w:r>
                      <w:r>
                        <w:rPr>
                          <w:rFonts w:ascii="Courier New" w:hAnsi="Courier New"/>
                          <w:color w:val="212133"/>
                          <w:spacing w:val="-6"/>
                          <w:sz w:val="18"/>
                        </w:rPr>
                        <w:t xml:space="preserve"> </w:t>
                      </w:r>
                      <w:r>
                        <w:rPr>
                          <w:rFonts w:ascii="Courier New" w:hAnsi="Courier New"/>
                          <w:color w:val="212133"/>
                          <w:sz w:val="18"/>
                        </w:rPr>
                        <w:t>RCU-safe</w:t>
                      </w:r>
                      <w:r>
                        <w:rPr>
                          <w:rFonts w:ascii="Courier New" w:hAnsi="Courier New"/>
                          <w:color w:val="212133"/>
                          <w:spacing w:val="-6"/>
                          <w:sz w:val="18"/>
                        </w:rPr>
                        <w:t xml:space="preserve"> </w:t>
                      </w:r>
                      <w:r>
                        <w:rPr>
                          <w:rFonts w:ascii="Courier New" w:hAnsi="Courier New"/>
                          <w:color w:val="212133"/>
                          <w:sz w:val="18"/>
                        </w:rPr>
                        <w:t>removal</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5-tuple</w:t>
                      </w:r>
                      <w:r>
                        <w:rPr>
                          <w:rFonts w:ascii="Courier New" w:hAnsi="Courier New"/>
                          <w:color w:val="212133"/>
                          <w:spacing w:val="-6"/>
                          <w:sz w:val="18"/>
                        </w:rPr>
                        <w:t xml:space="preserve"> </w:t>
                      </w:r>
                      <w:r>
                        <w:rPr>
                          <w:rFonts w:ascii="Courier New" w:hAnsi="Courier New"/>
                          <w:color w:val="212133"/>
                          <w:sz w:val="18"/>
                        </w:rPr>
                        <w:t>flow</w:t>
                      </w:r>
                      <w:r>
                        <w:rPr>
                          <w:rFonts w:ascii="Courier New" w:hAnsi="Courier New"/>
                          <w:color w:val="212133"/>
                          <w:spacing w:val="-6"/>
                          <w:sz w:val="18"/>
                        </w:rPr>
                        <w:t xml:space="preserve"> </w:t>
                      </w:r>
                      <w:r>
                        <w:rPr>
                          <w:rFonts w:ascii="Courier New" w:hAnsi="Courier New"/>
                          <w:color w:val="212133"/>
                          <w:sz w:val="18"/>
                        </w:rPr>
                        <w:t>key</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 xml:space="preserve">struct flow_key { </w:t>
                      </w:r>
                      <w:r>
                        <w:rPr>
                          <w:rFonts w:ascii="Courier New" w:hAnsi="Courier New"/>
                          <w:color w:val="212133"/>
                          <w:spacing w:val="80"/>
                          <w:sz w:val="18"/>
                          <w:u w:val="single" w:color="202032"/>
                        </w:rPr>
                        <w:t xml:space="preserve"> </w:t>
                      </w:r>
                      <w:r>
                        <w:rPr>
                          <w:rFonts w:ascii="Courier New" w:hAnsi="Courier New"/>
                          <w:color w:val="212133"/>
                          <w:sz w:val="18"/>
                        </w:rPr>
                        <w:t xml:space="preserve">be32 src_ip; </w:t>
                      </w:r>
                      <w:r>
                        <w:rPr>
                          <w:rFonts w:ascii="Courier New" w:hAnsi="Courier New"/>
                          <w:color w:val="212133"/>
                          <w:spacing w:val="80"/>
                          <w:sz w:val="18"/>
                          <w:u w:val="single" w:color="202032"/>
                        </w:rPr>
                        <w:t xml:space="preserve"> </w:t>
                      </w:r>
                      <w:r>
                        <w:rPr>
                          <w:rFonts w:ascii="Courier New" w:hAnsi="Courier New"/>
                          <w:color w:val="212133"/>
                          <w:sz w:val="18"/>
                        </w:rPr>
                        <w:t xml:space="preserve">be32 dst_ip; </w:t>
                      </w:r>
                      <w:r>
                        <w:rPr>
                          <w:rFonts w:ascii="Courier New" w:hAnsi="Courier New"/>
                          <w:color w:val="212133"/>
                          <w:spacing w:val="80"/>
                          <w:sz w:val="18"/>
                          <w:u w:val="single" w:color="202032"/>
                        </w:rPr>
                        <w:t xml:space="preserve"> </w:t>
                      </w:r>
                      <w:r>
                        <w:rPr>
                          <w:rFonts w:ascii="Courier New" w:hAnsi="Courier New"/>
                          <w:color w:val="212133"/>
                          <w:sz w:val="18"/>
                        </w:rPr>
                        <w:t xml:space="preserve">u16 src_port; </w:t>
                      </w:r>
                      <w:r>
                        <w:rPr>
                          <w:rFonts w:ascii="Courier New" w:hAnsi="Courier New"/>
                          <w:color w:val="212133"/>
                          <w:spacing w:val="80"/>
                          <w:sz w:val="18"/>
                          <w:u w:val="single" w:color="202032"/>
                        </w:rPr>
                        <w:t xml:space="preserve"> </w:t>
                      </w:r>
                      <w:r>
                        <w:rPr>
                          <w:rFonts w:ascii="Courier New" w:hAnsi="Courier New"/>
                          <w:color w:val="212133"/>
                          <w:sz w:val="18"/>
                        </w:rPr>
                        <w:t>u16 dst_port;</w:t>
                        <w:tab/>
                      </w:r>
                      <w:r>
                        <w:rPr>
                          <w:rFonts w:ascii="Courier New" w:hAnsi="Courier New"/>
                          <w:color w:val="212133"/>
                          <w:spacing w:val="-6"/>
                          <w:sz w:val="18"/>
                        </w:rPr>
                        <w:t>u8</w:t>
                      </w:r>
                    </w:p>
                    <w:p>
                      <w:pPr>
                        <w:pStyle w:val="FrameContents"/>
                        <w:spacing w:lineRule="exact" w:line="192" w:before="0" w:after="0"/>
                        <w:ind w:hanging="0" w:start="0" w:end="0"/>
                        <w:jc w:val="start"/>
                        <w:rPr>
                          <w:rFonts w:ascii="Courier New" w:hAnsi="Courier New"/>
                          <w:color w:val="000000"/>
                          <w:sz w:val="18"/>
                        </w:rPr>
                      </w:pPr>
                      <w:r>
                        <w:rPr>
                          <w:rFonts w:ascii="Courier New" w:hAnsi="Courier New"/>
                          <w:color w:val="212133"/>
                          <w:sz w:val="18"/>
                        </w:rPr>
                        <w:t xml:space="preserve">proto; </w:t>
                      </w:r>
                      <w:r>
                        <w:rPr>
                          <w:rFonts w:ascii="Courier New" w:hAnsi="Courier New"/>
                          <w:color w:val="212133"/>
                          <w:spacing w:val="54"/>
                          <w:w w:val="150"/>
                          <w:sz w:val="18"/>
                          <w:u w:val="single" w:color="202032"/>
                        </w:rPr>
                        <w:t xml:space="preserve"> </w:t>
                      </w:r>
                      <w:r>
                        <w:rPr>
                          <w:rFonts w:ascii="Courier New" w:hAnsi="Courier New"/>
                          <w:color w:val="212133"/>
                          <w:sz w:val="18"/>
                        </w:rPr>
                        <w:t xml:space="preserve">u8 pad[3]; /* Alignment */ }; /* DNS map entry */ struct dns_entry </w:t>
                      </w:r>
                      <w:r>
                        <w:rPr>
                          <w:rFonts w:ascii="Courier New" w:hAnsi="Courier New"/>
                          <w:color w:val="212133"/>
                          <w:spacing w:val="-10"/>
                          <w:sz w:val="18"/>
                        </w:rPr>
                        <w:t>{</w:t>
                      </w:r>
                    </w:p>
                    <w:p>
                      <w:pPr>
                        <w:pStyle w:val="FrameContents"/>
                        <w:spacing w:lineRule="atLeast" w:line="260" w:before="0" w:after="0"/>
                        <w:ind w:hanging="0" w:start="0" w:end="811"/>
                        <w:jc w:val="both"/>
                        <w:rPr>
                          <w:rFonts w:ascii="Courier New" w:hAnsi="Courier New"/>
                          <w:color w:val="000000"/>
                          <w:sz w:val="18"/>
                        </w:rPr>
                      </w:pPr>
                      <w:r>
                        <w:rPr>
                          <w:rFonts w:ascii="Courier New" w:hAnsi="Courier New"/>
                          <w:color w:val="212133"/>
                          <w:spacing w:val="80"/>
                          <w:sz w:val="18"/>
                          <w:u w:val="single" w:color="202032"/>
                        </w:rPr>
                        <w:t xml:space="preserve"> </w:t>
                      </w:r>
                      <w:r>
                        <w:rPr>
                          <w:rFonts w:ascii="Courier New" w:hAnsi="Courier New"/>
                          <w:color w:val="212133"/>
                          <w:sz w:val="18"/>
                        </w:rPr>
                        <w:t>be32</w:t>
                      </w:r>
                      <w:r>
                        <w:rPr>
                          <w:rFonts w:ascii="Courier New" w:hAnsi="Courier New"/>
                          <w:color w:val="212133"/>
                          <w:spacing w:val="-3"/>
                          <w:sz w:val="18"/>
                        </w:rPr>
                        <w:t xml:space="preserve"> </w:t>
                      </w:r>
                      <w:r>
                        <w:rPr>
                          <w:rFonts w:ascii="Courier New" w:hAnsi="Courier New"/>
                          <w:color w:val="212133"/>
                          <w:sz w:val="18"/>
                        </w:rPr>
                        <w:t>ip;</w:t>
                      </w:r>
                      <w:r>
                        <w:rPr>
                          <w:rFonts w:ascii="Courier New" w:hAnsi="Courier New"/>
                          <w:color w:val="212133"/>
                          <w:spacing w:val="-3"/>
                          <w:sz w:val="18"/>
                        </w:rPr>
                        <w:t xml:space="preserve"> </w:t>
                      </w:r>
                      <w:r>
                        <w:rPr>
                          <w:rFonts w:ascii="Courier New" w:hAnsi="Courier New"/>
                          <w:color w:val="212133"/>
                          <w:sz w:val="18"/>
                        </w:rPr>
                        <w:t>char</w:t>
                      </w:r>
                      <w:r>
                        <w:rPr>
                          <w:rFonts w:ascii="Courier New" w:hAnsi="Courier New"/>
                          <w:color w:val="212133"/>
                          <w:spacing w:val="-3"/>
                          <w:sz w:val="18"/>
                        </w:rPr>
                        <w:t xml:space="preserve"> </w:t>
                      </w:r>
                      <w:r>
                        <w:rPr>
                          <w:rFonts w:ascii="Courier New" w:hAnsi="Courier New"/>
                          <w:color w:val="212133"/>
                          <w:sz w:val="18"/>
                        </w:rPr>
                        <w:t>domain[128];</w:t>
                      </w:r>
                      <w:r>
                        <w:rPr>
                          <w:rFonts w:ascii="Courier New" w:hAnsi="Courier New"/>
                          <w:color w:val="212133"/>
                          <w:spacing w:val="-3"/>
                          <w:sz w:val="18"/>
                        </w:rPr>
                        <w:t xml:space="preserve"> </w:t>
                      </w:r>
                      <w:r>
                        <w:rPr>
                          <w:rFonts w:ascii="Courier New" w:hAnsi="Courier New"/>
                          <w:color w:val="212133"/>
                          <w:sz w:val="18"/>
                        </w:rPr>
                        <w:t>u32</w:t>
                      </w:r>
                      <w:r>
                        <w:rPr>
                          <w:rFonts w:ascii="Courier New" w:hAnsi="Courier New"/>
                          <w:color w:val="212133"/>
                          <w:spacing w:val="-3"/>
                          <w:sz w:val="18"/>
                        </w:rPr>
                        <w:t xml:space="preserve"> </w:t>
                      </w:r>
                      <w:r>
                        <w:rPr>
                          <w:rFonts w:ascii="Courier New" w:hAnsi="Courier New"/>
                          <w:color w:val="212133"/>
                          <w:sz w:val="18"/>
                        </w:rPr>
                        <w:t>ttl;</w:t>
                      </w:r>
                      <w:r>
                        <w:rPr>
                          <w:rFonts w:ascii="Courier New" w:hAnsi="Courier New"/>
                          <w:color w:val="212133"/>
                          <w:spacing w:val="-3"/>
                          <w:sz w:val="18"/>
                        </w:rPr>
                        <w:t xml:space="preserve"> </w:t>
                      </w:r>
                      <w:r>
                        <w:rPr>
                          <w:rFonts w:ascii="Courier New" w:hAnsi="Courier New"/>
                          <w:color w:val="212133"/>
                          <w:sz w:val="18"/>
                        </w:rPr>
                        <w:t>/*</w:t>
                      </w:r>
                      <w:r>
                        <w:rPr>
                          <w:rFonts w:ascii="Courier New" w:hAnsi="Courier New"/>
                          <w:color w:val="212133"/>
                          <w:spacing w:val="-3"/>
                          <w:sz w:val="18"/>
                        </w:rPr>
                        <w:t xml:space="preserve"> </w:t>
                      </w:r>
                      <w:r>
                        <w:rPr>
                          <w:rFonts w:ascii="Courier New" w:hAnsi="Courier New"/>
                          <w:color w:val="212133"/>
                          <w:sz w:val="18"/>
                        </w:rPr>
                        <w:t>Remaining</w:t>
                      </w:r>
                      <w:r>
                        <w:rPr>
                          <w:rFonts w:ascii="Courier New" w:hAnsi="Courier New"/>
                          <w:color w:val="212133"/>
                          <w:spacing w:val="-3"/>
                          <w:sz w:val="18"/>
                        </w:rPr>
                        <w:t xml:space="preserve"> </w:t>
                      </w:r>
                      <w:r>
                        <w:rPr>
                          <w:rFonts w:ascii="Courier New" w:hAnsi="Courier New"/>
                          <w:color w:val="212133"/>
                          <w:sz w:val="18"/>
                        </w:rPr>
                        <w:t>TTL</w:t>
                      </w:r>
                      <w:r>
                        <w:rPr>
                          <w:rFonts w:ascii="Courier New" w:hAnsi="Courier New"/>
                          <w:color w:val="212133"/>
                          <w:spacing w:val="-3"/>
                          <w:sz w:val="18"/>
                        </w:rPr>
                        <w:t xml:space="preserve"> </w:t>
                      </w:r>
                      <w:r>
                        <w:rPr>
                          <w:rFonts w:ascii="Courier New" w:hAnsi="Courier New"/>
                          <w:color w:val="212133"/>
                          <w:sz w:val="18"/>
                        </w:rPr>
                        <w:t>in</w:t>
                      </w:r>
                      <w:r>
                        <w:rPr>
                          <w:rFonts w:ascii="Courier New" w:hAnsi="Courier New"/>
                          <w:color w:val="212133"/>
                          <w:spacing w:val="-3"/>
                          <w:sz w:val="18"/>
                        </w:rPr>
                        <w:t xml:space="preserve"> </w:t>
                      </w:r>
                      <w:r>
                        <w:rPr>
                          <w:rFonts w:ascii="Courier New" w:hAnsi="Courier New"/>
                          <w:color w:val="212133"/>
                          <w:sz w:val="18"/>
                        </w:rPr>
                        <w:t>seconds</w:t>
                      </w:r>
                      <w:r>
                        <w:rPr>
                          <w:rFonts w:ascii="Courier New" w:hAnsi="Courier New"/>
                          <w:color w:val="212133"/>
                          <w:spacing w:val="-3"/>
                          <w:sz w:val="18"/>
                        </w:rPr>
                        <w:t xml:space="preserve"> </w:t>
                      </w:r>
                      <w:r>
                        <w:rPr>
                          <w:rFonts w:ascii="Courier New" w:hAnsi="Courier New"/>
                          <w:color w:val="212133"/>
                          <w:sz w:val="18"/>
                        </w:rPr>
                        <w:t>*/</w:t>
                      </w:r>
                      <w:r>
                        <w:rPr>
                          <w:rFonts w:ascii="Courier New" w:hAnsi="Courier New"/>
                          <w:color w:val="212133"/>
                          <w:spacing w:val="-3"/>
                          <w:sz w:val="18"/>
                        </w:rPr>
                        <w:t xml:space="preserve"> </w:t>
                      </w:r>
                      <w:r>
                        <w:rPr>
                          <w:rFonts w:ascii="Courier New" w:hAnsi="Courier New"/>
                          <w:color w:val="212133"/>
                          <w:sz w:val="18"/>
                        </w:rPr>
                        <w:t>u32 queried_by_pid;</w:t>
                      </w:r>
                      <w:r>
                        <w:rPr>
                          <w:rFonts w:ascii="Courier New" w:hAnsi="Courier New"/>
                          <w:color w:val="212133"/>
                          <w:spacing w:val="-10"/>
                          <w:sz w:val="18"/>
                        </w:rPr>
                        <w:t xml:space="preserve"> </w:t>
                      </w:r>
                      <w:r>
                        <w:rPr>
                          <w:rFonts w:ascii="Courier New" w:hAnsi="Courier New"/>
                          <w:color w:val="212133"/>
                          <w:sz w:val="18"/>
                        </w:rPr>
                        <w:t>char</w:t>
                      </w:r>
                      <w:r>
                        <w:rPr>
                          <w:rFonts w:ascii="Courier New" w:hAnsi="Courier New"/>
                          <w:color w:val="212133"/>
                          <w:spacing w:val="-10"/>
                          <w:sz w:val="18"/>
                        </w:rPr>
                        <w:t xml:space="preserve"> </w:t>
                      </w:r>
                      <w:r>
                        <w:rPr>
                          <w:rFonts w:ascii="Courier New" w:hAnsi="Courier New"/>
                          <w:color w:val="212133"/>
                          <w:sz w:val="18"/>
                        </w:rPr>
                        <w:t>queried_by_comm[TASK_COMM_LEN];</w:t>
                      </w:r>
                      <w:r>
                        <w:rPr>
                          <w:rFonts w:ascii="Courier New" w:hAnsi="Courier New"/>
                          <w:color w:val="212133"/>
                          <w:spacing w:val="-10"/>
                          <w:sz w:val="18"/>
                        </w:rPr>
                        <w:t xml:space="preserve"> </w:t>
                      </w:r>
                      <w:r>
                        <w:rPr>
                          <w:rFonts w:ascii="Courier New" w:hAnsi="Courier New"/>
                          <w:color w:val="212133"/>
                          <w:sz w:val="18"/>
                        </w:rPr>
                        <w:t>ktime_t</w:t>
                      </w:r>
                      <w:r>
                        <w:rPr>
                          <w:rFonts w:ascii="Courier New" w:hAnsi="Courier New"/>
                          <w:color w:val="212133"/>
                          <w:spacing w:val="-10"/>
                          <w:sz w:val="18"/>
                        </w:rPr>
                        <w:t xml:space="preserve"> </w:t>
                      </w:r>
                      <w:r>
                        <w:rPr>
                          <w:rFonts w:ascii="Courier New" w:hAnsi="Courier New"/>
                          <w:color w:val="212133"/>
                          <w:sz w:val="18"/>
                        </w:rPr>
                        <w:t>first_seen; ktime_t last_seen; struct hlist_node hnode; };</w:t>
                      </w:r>
                    </w:p>
                  </w:txbxContent>
                </v:textbox>
                <w10:wrap type="topAndBottom"/>
              </v:rect>
            </w:pict>
          </mc:Fallback>
        </mc:AlternateContent>
      </w:r>
    </w:p>
    <w:p>
      <w:pPr>
        <w:pStyle w:val="BodyText"/>
        <w:rPr/>
      </w:pPr>
      <w:r>
        <w:rPr/>
      </w:r>
    </w:p>
    <w:p>
      <w:pPr>
        <w:pStyle w:val="BodyText"/>
        <w:spacing w:before="50" w:after="0"/>
        <w:rPr/>
      </w:pPr>
      <w:r>
        <w:rPr/>
      </w:r>
    </w:p>
    <w:p>
      <w:pPr>
        <w:pStyle w:val="BodyText"/>
        <w:spacing w:lineRule="auto" w:line="298" w:before="0" w:after="0"/>
        <w:ind w:start="545" w:end="1534"/>
        <w:jc w:val="both"/>
        <w:rPr>
          <w:color w:val="212133"/>
        </w:rPr>
        <w:sectPr>
          <w:type w:val="nextPage"/>
          <w:pgSz w:w="11906" w:h="16838"/>
          <w:pgMar w:left="992" w:right="0" w:gutter="0" w:header="0" w:top="1480" w:footer="0" w:bottom="280"/>
          <w:pgNumType w:fmt="decimal"/>
          <w:formProt w:val="false"/>
          <w:textDirection w:val="lrTb"/>
          <w:docGrid w:type="default" w:linePitch="100" w:charSpace="0"/>
        </w:sectPr>
      </w:pPr>
      <w:r>
        <w:rPr>
          <w:color w:val="212133"/>
        </w:rPr>
        <w:t>The traffic_entry struct is approximately 4,600 bytes due to the exe[PATH_MAX] field (4,096 bytes). In hindsight, this field should use a dynamically allocated string (kstrdup) rather than a fixed PATH_MAX buffer, which would reduce the struct size to approximately 500 bytes and lower the maximum kernel memory footprint from ~5.6 MB to approximately 1.1 MB. This optimisation is identified as a version 8.0 improvement item.</w:t>
      </w:r>
    </w:p>
    <w:p>
      <w:pPr>
        <w:pStyle w:val="Heading1"/>
        <w:spacing w:lineRule="exact" w:line="350"/>
        <w:rPr/>
      </w:pPr>
      <w:r>
        <mc:AlternateContent>
          <mc:Choice Requires="wpg">
            <w:drawing>
              <wp:anchor distT="0" distB="0" distL="0" distR="0" simplePos="0" relativeHeight="61" behindDoc="1" locked="0" layoutInCell="0" allowOverlap="1">
                <wp:simplePos x="0" y="0"/>
                <wp:positionH relativeFrom="page">
                  <wp:posOffset>0</wp:posOffset>
                </wp:positionH>
                <wp:positionV relativeFrom="page">
                  <wp:posOffset>0</wp:posOffset>
                </wp:positionV>
                <wp:extent cx="7560310" cy="10692130"/>
                <wp:effectExtent l="0" t="0" r="0" b="0"/>
                <wp:wrapNone/>
                <wp:docPr id="204" name="Group 339"/>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205" name="Graphic 340"/>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206" name="Graphic 341"/>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339" style="position:absolute;margin-left:0pt;margin-top:0pt;width:595.3pt;height:841.9pt" coordorigin="0,0" coordsize="11906,16838"/>
            </w:pict>
          </mc:Fallback>
        </mc:AlternateContent>
      </w:r>
      <w:r>
        <w:rPr>
          <w:color w:val="1C6EF4"/>
        </w:rPr>
        <w:t xml:space="preserve">SUPPLEMENTARY CHAPTER 2 </w:t>
      </w:r>
      <w:r>
        <w:rPr>
          <w:color w:val="1C6EF4"/>
          <w:spacing w:val="-2"/>
        </w:rPr>
        <w:t>Extended</w:t>
      </w:r>
    </w:p>
    <w:p>
      <w:pPr>
        <w:pStyle w:val="Normal"/>
        <w:spacing w:lineRule="auto" w:line="125" w:before="70" w:after="0"/>
        <w:ind w:hanging="0" w:start="545" w:end="0"/>
        <w:jc w:val="start"/>
        <w:rPr>
          <w:rFonts w:ascii="Arial" w:hAnsi="Arial"/>
          <w:b/>
          <w:sz w:val="40"/>
        </w:rPr>
      </w:pPr>
      <w:r>
        <mc:AlternateContent>
          <mc:Choice Requires="wps">
            <w:drawing>
              <wp:anchor distT="0" distB="0" distL="0" distR="0" simplePos="0" relativeHeight="62" behindDoc="1" locked="0" layoutInCell="0" allowOverlap="1">
                <wp:simplePos x="0" y="0"/>
                <wp:positionH relativeFrom="page">
                  <wp:posOffset>976630</wp:posOffset>
                </wp:positionH>
                <wp:positionV relativeFrom="paragraph">
                  <wp:posOffset>295275</wp:posOffset>
                </wp:positionV>
                <wp:extent cx="5607685" cy="1270"/>
                <wp:effectExtent l="13335" t="12700" r="12065" b="11430"/>
                <wp:wrapNone/>
                <wp:docPr id="207" name="Graphic 342"/>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rFonts w:ascii="Arial" w:hAnsi="Arial"/>
          <w:b/>
          <w:color w:val="1C6EF4"/>
          <w:sz w:val="40"/>
        </w:rPr>
        <w:t>Literature:</w:t>
      </w:r>
      <w:r>
        <w:rPr>
          <w:rFonts w:ascii="Arial" w:hAnsi="Arial"/>
          <w:b/>
          <w:color w:val="1C6EF4"/>
          <w:spacing w:val="-9"/>
          <w:sz w:val="40"/>
        </w:rPr>
        <w:t xml:space="preserve"> </w:t>
      </w:r>
      <w:r>
        <w:rPr>
          <w:rFonts w:ascii="Arial" w:hAnsi="Arial"/>
          <w:b/>
          <w:color w:val="1C6EF4"/>
          <w:sz w:val="40"/>
        </w:rPr>
        <w:t>Security</w:t>
      </w:r>
      <w:r>
        <w:rPr>
          <w:rFonts w:ascii="Arial" w:hAnsi="Arial"/>
          <w:b/>
          <w:color w:val="1C6EF4"/>
          <w:spacing w:val="-9"/>
          <w:sz w:val="40"/>
        </w:rPr>
        <w:t xml:space="preserve"> </w:t>
      </w:r>
      <w:r>
        <w:rPr>
          <w:rFonts w:ascii="Arial" w:hAnsi="Arial"/>
          <w:b/>
          <w:color w:val="1C6EF4"/>
          <w:sz w:val="40"/>
        </w:rPr>
        <w:t>Frameworks</w:t>
      </w:r>
      <w:r>
        <w:rPr>
          <w:rFonts w:ascii="Arial" w:hAnsi="Arial"/>
          <w:b/>
          <w:color w:val="1C6EF4"/>
          <w:spacing w:val="-9"/>
          <w:sz w:val="40"/>
        </w:rPr>
        <w:t xml:space="preserve"> </w:t>
      </w:r>
      <w:r>
        <w:rPr>
          <w:rFonts w:ascii="Arial" w:hAnsi="Arial"/>
          <w:b/>
          <w:color w:val="1C6EF4"/>
          <w:sz w:val="40"/>
        </w:rPr>
        <w:t>and</w:t>
      </w:r>
      <w:r>
        <w:rPr>
          <w:rFonts w:ascii="Arial" w:hAnsi="Arial"/>
          <w:b/>
          <w:color w:val="1C6EF4"/>
          <w:spacing w:val="-9"/>
          <w:sz w:val="40"/>
        </w:rPr>
        <w:t xml:space="preserve"> </w:t>
      </w:r>
      <w:r>
        <w:rPr>
          <w:rFonts w:ascii="Arial" w:hAnsi="Arial"/>
          <w:b/>
          <w:color w:val="1C6EF4"/>
          <w:sz w:val="40"/>
        </w:rPr>
        <w:t xml:space="preserve">Related </w:t>
      </w:r>
      <w:r>
        <w:rPr>
          <w:rFonts w:ascii="Arial" w:hAnsi="Arial"/>
          <w:b/>
          <w:color w:val="1C6EF4"/>
          <w:spacing w:val="-2"/>
          <w:sz w:val="40"/>
        </w:rPr>
        <w:t>Standards</w:t>
      </w:r>
    </w:p>
    <w:p>
      <w:pPr>
        <w:pStyle w:val="BodyText"/>
        <w:rPr>
          <w:rFonts w:ascii="Arial" w:hAnsi="Arial"/>
          <w:b/>
        </w:rPr>
      </w:pPr>
      <w:r>
        <w:rPr>
          <w:rFonts w:ascii="Arial" w:hAnsi="Arial"/>
          <w:b/>
        </w:rPr>
      </w:r>
    </w:p>
    <w:p>
      <w:pPr>
        <w:pStyle w:val="BodyText"/>
        <w:spacing w:before="207" w:after="0"/>
        <w:rPr>
          <w:rFonts w:ascii="Arial" w:hAnsi="Arial"/>
          <w:b/>
        </w:rPr>
      </w:pPr>
      <w:r>
        <w:rPr>
          <w:rFonts w:ascii="Arial" w:hAnsi="Arial"/>
          <w:b/>
        </w:rPr>
      </w:r>
    </w:p>
    <w:p>
      <w:pPr>
        <w:pStyle w:val="BodyText"/>
        <w:spacing w:lineRule="auto" w:line="298"/>
        <w:ind w:start="545" w:end="1534"/>
        <w:jc w:val="both"/>
        <w:rPr/>
      </w:pPr>
      <w:r>
        <w:rPr>
          <w:color w:val="212133"/>
        </w:rPr>
        <w:t>The MITRE ATT&amp;CK; (Adversarial Tactics, Techniques, and Common Knowledge) framework is</w:t>
      </w:r>
      <w:r>
        <w:rPr>
          <w:color w:val="212133"/>
          <w:spacing w:val="40"/>
        </w:rPr>
        <w:t xml:space="preserve"> </w:t>
      </w:r>
      <w:r>
        <w:rPr>
          <w:color w:val="212133"/>
        </w:rPr>
        <w:t>a</w:t>
      </w:r>
      <w:r>
        <w:rPr>
          <w:color w:val="212133"/>
          <w:spacing w:val="40"/>
        </w:rPr>
        <w:t xml:space="preserve"> </w:t>
      </w:r>
      <w:r>
        <w:rPr>
          <w:color w:val="212133"/>
        </w:rPr>
        <w:t>globally</w:t>
      </w:r>
      <w:r>
        <w:rPr>
          <w:color w:val="212133"/>
          <w:spacing w:val="40"/>
        </w:rPr>
        <w:t xml:space="preserve"> </w:t>
      </w:r>
      <w:r>
        <w:rPr>
          <w:color w:val="212133"/>
        </w:rPr>
        <w:t>accessible</w:t>
      </w:r>
      <w:r>
        <w:rPr>
          <w:color w:val="212133"/>
          <w:spacing w:val="40"/>
        </w:rPr>
        <w:t xml:space="preserve"> </w:t>
      </w:r>
      <w:r>
        <w:rPr>
          <w:color w:val="212133"/>
        </w:rPr>
        <w:t>knowledge</w:t>
      </w:r>
      <w:r>
        <w:rPr>
          <w:color w:val="212133"/>
          <w:spacing w:val="40"/>
        </w:rPr>
        <w:t xml:space="preserve"> </w:t>
      </w:r>
      <w:r>
        <w:rPr>
          <w:color w:val="212133"/>
        </w:rPr>
        <w:t>base</w:t>
      </w:r>
      <w:r>
        <w:rPr>
          <w:color w:val="212133"/>
          <w:spacing w:val="40"/>
        </w:rPr>
        <w:t xml:space="preserve"> </w:t>
      </w:r>
      <w:r>
        <w:rPr>
          <w:color w:val="212133"/>
        </w:rPr>
        <w:t>of</w:t>
      </w:r>
      <w:r>
        <w:rPr>
          <w:color w:val="212133"/>
          <w:spacing w:val="40"/>
        </w:rPr>
        <w:t xml:space="preserve"> </w:t>
      </w:r>
      <w:r>
        <w:rPr>
          <w:color w:val="212133"/>
        </w:rPr>
        <w:t>adversary</w:t>
      </w:r>
      <w:r>
        <w:rPr>
          <w:color w:val="212133"/>
          <w:spacing w:val="40"/>
        </w:rPr>
        <w:t xml:space="preserve"> </w:t>
      </w:r>
      <w:r>
        <w:rPr>
          <w:color w:val="212133"/>
        </w:rPr>
        <w:t>tactics</w:t>
      </w:r>
      <w:r>
        <w:rPr>
          <w:color w:val="212133"/>
          <w:spacing w:val="40"/>
        </w:rPr>
        <w:t xml:space="preserve"> </w:t>
      </w:r>
      <w:r>
        <w:rPr>
          <w:color w:val="212133"/>
        </w:rPr>
        <w:t>and</w:t>
      </w:r>
      <w:r>
        <w:rPr>
          <w:color w:val="212133"/>
          <w:spacing w:val="40"/>
        </w:rPr>
        <w:t xml:space="preserve"> </w:t>
      </w:r>
      <w:r>
        <w:rPr>
          <w:color w:val="212133"/>
        </w:rPr>
        <w:t>techniques</w:t>
      </w:r>
      <w:r>
        <w:rPr>
          <w:color w:val="212133"/>
          <w:spacing w:val="40"/>
        </w:rPr>
        <w:t xml:space="preserve"> </w:t>
      </w:r>
      <w:r>
        <w:rPr>
          <w:color w:val="212133"/>
        </w:rPr>
        <w:t>based</w:t>
      </w:r>
      <w:r>
        <w:rPr>
          <w:color w:val="212133"/>
          <w:spacing w:val="40"/>
        </w:rPr>
        <w:t xml:space="preserve"> </w:t>
      </w:r>
      <w:r>
        <w:rPr>
          <w:color w:val="212133"/>
        </w:rPr>
        <w:t>on real-world observations. The framework organises adversary behaviour into 14 tactics (the "why" of an attack) and hundreds of techniques (the "how"). Understanding how KTA's detection capabilities map to ATT&amp;CK; techniques provides a structured way to assess its security coverage and identify gaps.</w:t>
      </w:r>
    </w:p>
    <w:p>
      <w:pPr>
        <w:pStyle w:val="BodyText"/>
        <w:spacing w:lineRule="auto" w:line="298" w:before="123" w:after="0"/>
        <w:ind w:start="545" w:end="1534"/>
        <w:jc w:val="both"/>
        <w:rPr/>
      </w:pPr>
      <w:r>
        <w:rPr>
          <w:color w:val="212133"/>
        </w:rPr>
        <w:t>KTA's five anomaly detection algorithms directly address several ATT&amp;CK; techniques. The PORT_SCAN detector addresses T1046 (Network Service Discovery), which covers adversaries scanning for open ports and services to identify potential targets. The SYN_FLOOD detector addresses T1498.001 (Network Denial of Service: Direct Network Flood),</w:t>
      </w:r>
      <w:r>
        <w:rPr>
          <w:color w:val="212133"/>
          <w:spacing w:val="-2"/>
        </w:rPr>
        <w:t xml:space="preserve"> </w:t>
      </w:r>
      <w:r>
        <w:rPr>
          <w:color w:val="212133"/>
        </w:rPr>
        <w:t>which</w:t>
      </w:r>
      <w:r>
        <w:rPr>
          <w:color w:val="212133"/>
          <w:spacing w:val="-2"/>
        </w:rPr>
        <w:t xml:space="preserve"> </w:t>
      </w:r>
      <w:r>
        <w:rPr>
          <w:color w:val="212133"/>
        </w:rPr>
        <w:t>covers</w:t>
      </w:r>
      <w:r>
        <w:rPr>
          <w:color w:val="212133"/>
          <w:spacing w:val="-2"/>
        </w:rPr>
        <w:t xml:space="preserve"> </w:t>
      </w:r>
      <w:r>
        <w:rPr>
          <w:color w:val="212133"/>
        </w:rPr>
        <w:t>volumetric</w:t>
      </w:r>
      <w:r>
        <w:rPr>
          <w:color w:val="212133"/>
          <w:spacing w:val="-2"/>
        </w:rPr>
        <w:t xml:space="preserve"> </w:t>
      </w:r>
      <w:r>
        <w:rPr>
          <w:color w:val="212133"/>
        </w:rPr>
        <w:t>flooding</w:t>
      </w:r>
      <w:r>
        <w:rPr>
          <w:color w:val="212133"/>
          <w:spacing w:val="-2"/>
        </w:rPr>
        <w:t xml:space="preserve"> </w:t>
      </w:r>
      <w:r>
        <w:rPr>
          <w:color w:val="212133"/>
        </w:rPr>
        <w:t>attacks.</w:t>
      </w:r>
      <w:r>
        <w:rPr>
          <w:color w:val="212133"/>
          <w:spacing w:val="-2"/>
        </w:rPr>
        <w:t xml:space="preserve"> </w:t>
      </w:r>
      <w:r>
        <w:rPr>
          <w:color w:val="212133"/>
        </w:rPr>
        <w:t>The</w:t>
      </w:r>
      <w:r>
        <w:rPr>
          <w:color w:val="212133"/>
          <w:spacing w:val="-2"/>
        </w:rPr>
        <w:t xml:space="preserve"> </w:t>
      </w:r>
      <w:r>
        <w:rPr>
          <w:color w:val="212133"/>
        </w:rPr>
        <w:t>HIGH_BW</w:t>
      </w:r>
      <w:r>
        <w:rPr>
          <w:color w:val="212133"/>
          <w:spacing w:val="-2"/>
        </w:rPr>
        <w:t xml:space="preserve"> </w:t>
      </w:r>
      <w:r>
        <w:rPr>
          <w:color w:val="212133"/>
        </w:rPr>
        <w:t>and</w:t>
      </w:r>
      <w:r>
        <w:rPr>
          <w:color w:val="212133"/>
          <w:spacing w:val="-2"/>
        </w:rPr>
        <w:t xml:space="preserve"> </w:t>
      </w:r>
      <w:r>
        <w:rPr>
          <w:color w:val="212133"/>
        </w:rPr>
        <w:t>CONN_BURST</w:t>
      </w:r>
      <w:r>
        <w:rPr>
          <w:color w:val="212133"/>
          <w:spacing w:val="-2"/>
        </w:rPr>
        <w:t xml:space="preserve"> </w:t>
      </w:r>
      <w:r>
        <w:rPr>
          <w:color w:val="212133"/>
        </w:rPr>
        <w:t>detectors together</w:t>
      </w:r>
      <w:r>
        <w:rPr>
          <w:color w:val="212133"/>
          <w:spacing w:val="-3"/>
        </w:rPr>
        <w:t xml:space="preserve"> </w:t>
      </w:r>
      <w:r>
        <w:rPr>
          <w:color w:val="212133"/>
        </w:rPr>
        <w:t>address</w:t>
      </w:r>
      <w:r>
        <w:rPr>
          <w:color w:val="212133"/>
          <w:spacing w:val="-3"/>
        </w:rPr>
        <w:t xml:space="preserve"> </w:t>
      </w:r>
      <w:r>
        <w:rPr>
          <w:color w:val="212133"/>
        </w:rPr>
        <w:t>T1041</w:t>
      </w:r>
      <w:r>
        <w:rPr>
          <w:color w:val="212133"/>
          <w:spacing w:val="-3"/>
        </w:rPr>
        <w:t xml:space="preserve"> </w:t>
      </w:r>
      <w:r>
        <w:rPr>
          <w:color w:val="212133"/>
        </w:rPr>
        <w:t>(Exfiltration</w:t>
      </w:r>
      <w:r>
        <w:rPr>
          <w:color w:val="212133"/>
          <w:spacing w:val="-3"/>
        </w:rPr>
        <w:t xml:space="preserve"> </w:t>
      </w:r>
      <w:r>
        <w:rPr>
          <w:color w:val="212133"/>
        </w:rPr>
        <w:t>Over</w:t>
      </w:r>
      <w:r>
        <w:rPr>
          <w:color w:val="212133"/>
          <w:spacing w:val="-3"/>
        </w:rPr>
        <w:t xml:space="preserve"> </w:t>
      </w:r>
      <w:r>
        <w:rPr>
          <w:color w:val="212133"/>
        </w:rPr>
        <w:t>C2</w:t>
      </w:r>
      <w:r>
        <w:rPr>
          <w:color w:val="212133"/>
          <w:spacing w:val="-3"/>
        </w:rPr>
        <w:t xml:space="preserve"> </w:t>
      </w:r>
      <w:r>
        <w:rPr>
          <w:color w:val="212133"/>
        </w:rPr>
        <w:t>Channel)</w:t>
      </w:r>
      <w:r>
        <w:rPr>
          <w:color w:val="212133"/>
          <w:spacing w:val="-3"/>
        </w:rPr>
        <w:t xml:space="preserve"> </w:t>
      </w:r>
      <w:r>
        <w:rPr>
          <w:color w:val="212133"/>
        </w:rPr>
        <w:t>and</w:t>
      </w:r>
      <w:r>
        <w:rPr>
          <w:color w:val="212133"/>
          <w:spacing w:val="-3"/>
        </w:rPr>
        <w:t xml:space="preserve"> </w:t>
      </w:r>
      <w:r>
        <w:rPr>
          <w:color w:val="212133"/>
        </w:rPr>
        <w:t>T1048</w:t>
      </w:r>
      <w:r>
        <w:rPr>
          <w:color w:val="212133"/>
          <w:spacing w:val="-3"/>
        </w:rPr>
        <w:t xml:space="preserve"> </w:t>
      </w:r>
      <w:r>
        <w:rPr>
          <w:color w:val="212133"/>
        </w:rPr>
        <w:t>(Exfiltration</w:t>
      </w:r>
      <w:r>
        <w:rPr>
          <w:color w:val="212133"/>
          <w:spacing w:val="-3"/>
        </w:rPr>
        <w:t xml:space="preserve"> </w:t>
      </w:r>
      <w:r>
        <w:rPr>
          <w:color w:val="212133"/>
        </w:rPr>
        <w:t>Over</w:t>
      </w:r>
      <w:r>
        <w:rPr>
          <w:color w:val="212133"/>
          <w:spacing w:val="-3"/>
        </w:rPr>
        <w:t xml:space="preserve"> </w:t>
      </w:r>
      <w:r>
        <w:rPr>
          <w:color w:val="212133"/>
        </w:rPr>
        <w:t>Alternative Protocol), which cover data exfiltration via network connections.</w:t>
      </w:r>
    </w:p>
    <w:p>
      <w:pPr>
        <w:pStyle w:val="BodyText"/>
        <w:spacing w:lineRule="auto" w:line="298" w:before="124" w:after="0"/>
        <w:ind w:start="545" w:end="1534"/>
        <w:jc w:val="both"/>
        <w:rPr>
          <w:color w:val="212133"/>
        </w:rPr>
      </w:pPr>
      <w:r>
        <w:rPr>
          <w:color w:val="212133"/>
        </w:rPr>
        <w:t>Beyond direct anomaly detection, KTA's per-process attribution and DNS correlation provide general-purpose visibility that supports investigation of a wide range of ATT&amp;CK; techniques. T1071 (Application Layer Protocol) covers adversaries using legitimate application protocols (HTTP, DNS, SMTP) for command-and-control; KTA's DNS enrichment makes such abuse immediately visible by showing which process is communicating with an anomalous domain. T1090 (Proxy) covers adversaries using proxies to route traffic; KTA's route tracing reveals unexpected intermediate ASNs that may indicate proxy usage.</w:t>
      </w:r>
    </w:p>
    <w:p>
      <w:pPr>
        <w:pStyle w:val="BodyText"/>
        <w:spacing w:before="3" w:after="0"/>
        <w:rPr>
          <w:sz w:val="9"/>
        </w:rPr>
      </w:pPr>
      <w:r>
        <w:rPr>
          <w:sz w:val="9"/>
        </w:rPr>
      </w:r>
    </w:p>
    <w:tbl>
      <w:tblPr>
        <w:tblW w:w="8221" w:type="dxa"/>
        <w:jc w:val="start"/>
        <w:tblInd w:w="845" w:type="dxa"/>
        <w:tblLayout w:type="fixed"/>
        <w:tblCellMar>
          <w:top w:w="0" w:type="dxa"/>
          <w:start w:w="5" w:type="dxa"/>
          <w:bottom w:w="0" w:type="dxa"/>
          <w:end w:w="5" w:type="dxa"/>
        </w:tblCellMar>
      </w:tblPr>
      <w:tblGrid>
        <w:gridCol w:w="2268"/>
        <w:gridCol w:w="1133"/>
        <w:gridCol w:w="3119"/>
        <w:gridCol w:w="1701"/>
      </w:tblGrid>
      <w:tr>
        <w:trPr>
          <w:trHeight w:val="430" w:hRule="atLeast"/>
        </w:trPr>
        <w:tc>
          <w:tcPr>
            <w:tcW w:w="226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ATT&amp;CK </w:t>
            </w:r>
            <w:r>
              <w:rPr>
                <w:rFonts w:ascii="Arial" w:hAnsi="Arial"/>
                <w:b/>
                <w:color w:val="FFFFFF"/>
                <w:spacing w:val="-2"/>
                <w:sz w:val="18"/>
              </w:rPr>
              <w:t>Technique</w:t>
            </w:r>
          </w:p>
        </w:tc>
        <w:tc>
          <w:tcPr>
            <w:tcW w:w="113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5"/>
                <w:sz w:val="18"/>
              </w:rPr>
              <w:t>ID</w:t>
            </w:r>
          </w:p>
        </w:tc>
        <w:tc>
          <w:tcPr>
            <w:tcW w:w="31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KTA Detection </w:t>
            </w:r>
            <w:r>
              <w:rPr>
                <w:rFonts w:ascii="Arial" w:hAnsi="Arial"/>
                <w:b/>
                <w:color w:val="FFFFFF"/>
                <w:spacing w:val="-2"/>
                <w:sz w:val="18"/>
              </w:rPr>
              <w:t>Mechanism</w:t>
            </w:r>
          </w:p>
        </w:tc>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0" w:end="238"/>
              <w:jc w:val="end"/>
              <w:rPr>
                <w:rFonts w:ascii="Arial" w:hAnsi="Arial"/>
                <w:b/>
                <w:sz w:val="18"/>
              </w:rPr>
            </w:pPr>
            <w:r>
              <w:rPr>
                <w:rFonts w:ascii="Arial" w:hAnsi="Arial"/>
                <w:b/>
                <w:color w:val="FFFFFF"/>
                <w:sz w:val="18"/>
              </w:rPr>
              <w:t xml:space="preserve">Coverage </w:t>
            </w:r>
            <w:r>
              <w:rPr>
                <w:rFonts w:ascii="Arial" w:hAnsi="Arial"/>
                <w:b/>
                <w:color w:val="FFFFFF"/>
                <w:spacing w:val="-2"/>
                <w:sz w:val="18"/>
              </w:rPr>
              <w:t>Level</w:t>
            </w:r>
          </w:p>
        </w:tc>
      </w:tr>
      <w:tr>
        <w:trPr>
          <w:trHeight w:val="430" w:hRule="atLeast"/>
        </w:trPr>
        <w:tc>
          <w:tcPr>
            <w:tcW w:w="22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5"/>
              <w:rPr>
                <w:sz w:val="18"/>
              </w:rPr>
            </w:pPr>
            <w:r>
              <w:rPr>
                <w:sz w:val="18"/>
              </w:rPr>
              <w:t xml:space="preserve">Network Service </w:t>
            </w:r>
            <w:r>
              <w:rPr>
                <w:spacing w:val="-2"/>
                <w:sz w:val="18"/>
              </w:rPr>
              <w:t>Discovery</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T1046</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44"/>
              <w:rPr>
                <w:sz w:val="18"/>
              </w:rPr>
            </w:pPr>
            <w:r>
              <w:rPr>
                <w:sz w:val="18"/>
              </w:rPr>
              <w:t xml:space="preserve">PORT_SCAN anomaly (15 unique </w:t>
            </w:r>
            <w:r>
              <w:rPr>
                <w:spacing w:val="-5"/>
                <w:sz w:val="18"/>
              </w:rPr>
              <w:t>dst</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72" w:end="0"/>
              <w:rPr>
                <w:sz w:val="18"/>
              </w:rPr>
            </w:pPr>
            <w:r>
              <w:rPr>
                <w:spacing w:val="-38"/>
                <w:sz w:val="18"/>
              </w:rPr>
              <w:t>pDoi</w:t>
            </w:r>
            <w:r>
              <w:rPr>
                <w:rFonts w:ascii="Arial" w:hAnsi="Arial"/>
                <w:b/>
                <w:spacing w:val="-38"/>
                <w:sz w:val="18"/>
              </w:rPr>
              <w:t>r</w:t>
            </w:r>
            <w:r>
              <w:rPr>
                <w:spacing w:val="-38"/>
                <w:sz w:val="18"/>
              </w:rPr>
              <w:t>tesc/st</w:t>
            </w:r>
            <w:r>
              <w:rPr>
                <w:spacing w:val="-11"/>
                <w:sz w:val="18"/>
              </w:rPr>
              <w:t xml:space="preserve"> </w:t>
            </w:r>
            <w:r>
              <w:rPr>
                <w:spacing w:val="-2"/>
                <w:sz w:val="18"/>
              </w:rPr>
              <w:t>)detection</w:t>
            </w:r>
          </w:p>
        </w:tc>
      </w:tr>
      <w:tr>
        <w:trPr>
          <w:trHeight w:val="430" w:hRule="atLeast"/>
        </w:trPr>
        <w:tc>
          <w:tcPr>
            <w:tcW w:w="22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Direct Network </w:t>
            </w:r>
            <w:r>
              <w:rPr>
                <w:spacing w:val="-2"/>
                <w:sz w:val="18"/>
              </w:rPr>
              <w:t>Flood</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T1498.001</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94" w:after="0"/>
              <w:ind w:start="119" w:end="-116"/>
              <w:rPr>
                <w:sz w:val="18"/>
              </w:rPr>
            </w:pPr>
            <w:r>
              <w:rPr>
                <w:sz w:val="18"/>
              </w:rPr>
              <w:t xml:space="preserve">SYN_FLOOD anomaly (SYN ratio </w:t>
            </w:r>
            <w:r>
              <w:rPr>
                <w:rFonts w:ascii="Symbol" w:hAnsi="Symbol"/>
                <w:sz w:val="18"/>
              </w:rPr>
              <w:t></w:t>
            </w:r>
            <w:r>
              <w:rPr>
                <w:rFonts w:ascii="Times New Roman" w:hAnsi="Times New Roman"/>
                <w:spacing w:val="5"/>
                <w:sz w:val="18"/>
              </w:rPr>
              <w:t xml:space="preserve"> </w:t>
            </w:r>
            <w:r>
              <w:rPr>
                <w:spacing w:val="-5"/>
                <w:sz w:val="18"/>
              </w:rPr>
              <w:t>80</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01" w:end="0"/>
              <w:rPr>
                <w:sz w:val="18"/>
              </w:rPr>
            </w:pPr>
            <w:r>
              <w:rPr>
                <w:spacing w:val="-142"/>
                <w:sz w:val="18"/>
              </w:rPr>
              <w:t>%</w:t>
            </w:r>
            <w:r>
              <w:rPr>
                <w:sz w:val="18"/>
              </w:rPr>
              <w:t>D</w:t>
            </w:r>
            <w:r>
              <w:rPr>
                <w:spacing w:val="-29"/>
                <w:sz w:val="18"/>
              </w:rPr>
              <w:t>i</w:t>
            </w:r>
            <w:r>
              <w:rPr>
                <w:spacing w:val="-32"/>
                <w:sz w:val="18"/>
              </w:rPr>
              <w:t>)</w:t>
            </w:r>
            <w:r>
              <w:rPr>
                <w:sz w:val="18"/>
              </w:rPr>
              <w:t xml:space="preserve">rect </w:t>
            </w:r>
            <w:r>
              <w:rPr>
                <w:spacing w:val="-2"/>
                <w:sz w:val="18"/>
              </w:rPr>
              <w:t>detection</w:t>
            </w:r>
          </w:p>
        </w:tc>
      </w:tr>
      <w:tr>
        <w:trPr>
          <w:trHeight w:val="430" w:hRule="atLeast"/>
        </w:trPr>
        <w:tc>
          <w:tcPr>
            <w:tcW w:w="22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16"/>
              <w:rPr>
                <w:sz w:val="18"/>
              </w:rPr>
            </w:pPr>
            <w:r>
              <w:rPr>
                <w:sz w:val="18"/>
              </w:rPr>
              <w:t xml:space="preserve">Exfiltration Over C2 </w:t>
            </w:r>
            <w:r>
              <w:rPr>
                <w:spacing w:val="-2"/>
                <w:sz w:val="18"/>
              </w:rPr>
              <w:t>Channe</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93" w:end="0"/>
              <w:rPr>
                <w:sz w:val="18"/>
              </w:rPr>
            </w:pPr>
            <w:r>
              <w:rPr>
                <w:spacing w:val="-2"/>
                <w:sz w:val="18"/>
              </w:rPr>
              <w:t>lT1041</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HIGH_BW anomaly (&gt; 10 </w:t>
            </w:r>
            <w:r>
              <w:rPr>
                <w:spacing w:val="-2"/>
                <w:sz w:val="18"/>
              </w:rPr>
              <w:t>MB/s)</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198"/>
              <w:jc w:val="end"/>
              <w:rPr>
                <w:sz w:val="18"/>
              </w:rPr>
            </w:pPr>
            <w:r>
              <w:rPr>
                <w:sz w:val="18"/>
              </w:rPr>
              <w:t xml:space="preserve">Partial (rate </w:t>
            </w:r>
            <w:r>
              <w:rPr>
                <w:spacing w:val="-2"/>
                <w:sz w:val="18"/>
              </w:rPr>
              <w:t>only)</w:t>
            </w:r>
          </w:p>
        </w:tc>
      </w:tr>
      <w:tr>
        <w:trPr>
          <w:trHeight w:val="430" w:hRule="atLeast"/>
        </w:trPr>
        <w:tc>
          <w:tcPr>
            <w:tcW w:w="22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87"/>
              <w:rPr>
                <w:sz w:val="18"/>
              </w:rPr>
            </w:pPr>
            <w:r>
              <w:rPr>
                <w:sz w:val="18"/>
              </w:rPr>
              <w:t xml:space="preserve">Exfiltration Over Alt </w:t>
            </w:r>
            <w:r>
              <w:rPr>
                <w:spacing w:val="-2"/>
                <w:sz w:val="18"/>
              </w:rPr>
              <w:t>Protoco</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62" w:end="0"/>
              <w:rPr>
                <w:sz w:val="18"/>
              </w:rPr>
            </w:pPr>
            <w:r>
              <w:rPr>
                <w:sz w:val="18"/>
              </w:rPr>
              <w:t>l</w:t>
            </w:r>
            <w:r>
              <w:rPr>
                <w:spacing w:val="-34"/>
                <w:sz w:val="18"/>
              </w:rPr>
              <w:t xml:space="preserve"> </w:t>
            </w:r>
            <w:r>
              <w:rPr>
                <w:spacing w:val="-2"/>
                <w:sz w:val="18"/>
              </w:rPr>
              <w:t>T1048</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HIGH_BW + per-process </w:t>
            </w:r>
            <w:r>
              <w:rPr>
                <w:spacing w:val="-2"/>
                <w:sz w:val="18"/>
              </w:rPr>
              <w:t>attribution</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Partial</w:t>
            </w:r>
          </w:p>
        </w:tc>
      </w:tr>
      <w:tr>
        <w:trPr>
          <w:trHeight w:val="430" w:hRule="atLeast"/>
        </w:trPr>
        <w:tc>
          <w:tcPr>
            <w:tcW w:w="22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Application Layer </w:t>
            </w:r>
            <w:r>
              <w:rPr>
                <w:spacing w:val="-2"/>
                <w:sz w:val="18"/>
              </w:rPr>
              <w:t>Protocol</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T1071</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DNS enrichment + domain </w:t>
            </w:r>
            <w:r>
              <w:rPr>
                <w:spacing w:val="-2"/>
                <w:sz w:val="18"/>
              </w:rPr>
              <w:t>visibility</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Visibility </w:t>
            </w:r>
            <w:r>
              <w:rPr>
                <w:spacing w:val="-4"/>
                <w:sz w:val="18"/>
              </w:rPr>
              <w:t>only</w:t>
            </w:r>
          </w:p>
        </w:tc>
      </w:tr>
      <w:tr>
        <w:trPr>
          <w:trHeight w:val="430" w:hRule="atLeast"/>
        </w:trPr>
        <w:tc>
          <w:tcPr>
            <w:tcW w:w="22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Proxy</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T1090</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44"/>
              <w:rPr>
                <w:sz w:val="18"/>
              </w:rPr>
            </w:pPr>
            <w:r>
              <w:rPr>
                <w:sz w:val="18"/>
              </w:rPr>
              <w:t xml:space="preserve">Route tracing + foreign ASN </w:t>
            </w:r>
            <w:r>
              <w:rPr>
                <w:spacing w:val="-2"/>
                <w:sz w:val="18"/>
              </w:rPr>
              <w:t>detection</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Visibility </w:t>
            </w:r>
            <w:r>
              <w:rPr>
                <w:spacing w:val="-4"/>
                <w:sz w:val="18"/>
              </w:rPr>
              <w:t>only</w:t>
            </w:r>
          </w:p>
        </w:tc>
      </w:tr>
      <w:tr>
        <w:trPr>
          <w:trHeight w:val="430" w:hRule="atLeast"/>
        </w:trPr>
        <w:tc>
          <w:tcPr>
            <w:tcW w:w="22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DNS</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T1071.004</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DNS Leak tab + </w:t>
            </w:r>
            <w:r>
              <w:rPr>
                <w:spacing w:val="-2"/>
                <w:sz w:val="18"/>
              </w:rPr>
              <w:t>dns_map</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Direct </w:t>
            </w:r>
            <w:r>
              <w:rPr>
                <w:spacing w:val="-2"/>
                <w:sz w:val="18"/>
              </w:rPr>
              <w:t>detection</w:t>
            </w:r>
          </w:p>
        </w:tc>
      </w:tr>
      <w:tr>
        <w:trPr>
          <w:trHeight w:val="430" w:hRule="atLeast"/>
        </w:trPr>
        <w:tc>
          <w:tcPr>
            <w:tcW w:w="22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Remote Access </w:t>
            </w:r>
            <w:r>
              <w:rPr>
                <w:spacing w:val="-2"/>
                <w:sz w:val="18"/>
              </w:rPr>
              <w:t>Software</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T1219</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116"/>
              <w:rPr>
                <w:sz w:val="18"/>
              </w:rPr>
            </w:pPr>
            <w:r>
              <w:rPr>
                <w:sz w:val="18"/>
              </w:rPr>
              <w:t xml:space="preserve">Per-process ESTABLISHED conn </w:t>
            </w:r>
            <w:r>
              <w:rPr>
                <w:spacing w:val="-5"/>
                <w:sz w:val="18"/>
              </w:rPr>
              <w:t>mon</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02" w:end="0"/>
              <w:rPr>
                <w:sz w:val="18"/>
              </w:rPr>
            </w:pPr>
            <w:r>
              <w:rPr>
                <w:spacing w:val="-30"/>
                <w:sz w:val="18"/>
              </w:rPr>
              <w:t>iVtoisr</w:t>
            </w:r>
            <w:r>
              <w:rPr>
                <w:spacing w:val="-28"/>
                <w:sz w:val="18"/>
              </w:rPr>
              <w:t xml:space="preserve"> </w:t>
            </w:r>
            <w:r>
              <w:rPr>
                <w:rFonts w:ascii="Arial" w:hAnsi="Arial"/>
                <w:b/>
                <w:spacing w:val="-30"/>
                <w:sz w:val="18"/>
              </w:rPr>
              <w:t>i</w:t>
            </w:r>
            <w:r>
              <w:rPr>
                <w:spacing w:val="-30"/>
                <w:sz w:val="18"/>
              </w:rPr>
              <w:t>nbgility</w:t>
            </w:r>
            <w:r>
              <w:rPr>
                <w:spacing w:val="20"/>
                <w:sz w:val="18"/>
              </w:rPr>
              <w:t xml:space="preserve"> </w:t>
            </w:r>
            <w:r>
              <w:rPr>
                <w:spacing w:val="-30"/>
                <w:sz w:val="18"/>
              </w:rPr>
              <w:t>only</w:t>
            </w:r>
          </w:p>
        </w:tc>
      </w:tr>
      <w:tr>
        <w:trPr>
          <w:trHeight w:val="430" w:hRule="atLeast"/>
        </w:trPr>
        <w:tc>
          <w:tcPr>
            <w:tcW w:w="226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Automated </w:t>
            </w:r>
            <w:r>
              <w:rPr>
                <w:spacing w:val="-2"/>
                <w:sz w:val="18"/>
              </w:rPr>
              <w:t>Exfiltration</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T1020</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130"/>
              <w:rPr>
                <w:sz w:val="18"/>
              </w:rPr>
            </w:pPr>
            <w:r>
              <w:rPr>
                <w:sz w:val="18"/>
              </w:rPr>
              <w:t xml:space="preserve">CONN_BURST + HIGH_BW </w:t>
            </w:r>
            <w:r>
              <w:rPr>
                <w:spacing w:val="-2"/>
                <w:sz w:val="18"/>
              </w:rPr>
              <w:t>combined</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Partial</w:t>
            </w:r>
          </w:p>
        </w:tc>
      </w:tr>
      <w:tr>
        <w:trPr>
          <w:trHeight w:val="429" w:hRule="atLeast"/>
        </w:trPr>
        <w:tc>
          <w:tcPr>
            <w:tcW w:w="226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Ingress Tool </w:t>
            </w:r>
            <w:r>
              <w:rPr>
                <w:spacing w:val="-2"/>
                <w:sz w:val="18"/>
              </w:rPr>
              <w:t>Transfer</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T1105</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Per-process IN_BYTES </w:t>
            </w:r>
            <w:r>
              <w:rPr>
                <w:spacing w:val="-2"/>
                <w:sz w:val="18"/>
              </w:rPr>
              <w:t>monitoring</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Visibility </w:t>
            </w:r>
            <w:r>
              <w:rPr>
                <w:spacing w:val="-4"/>
                <w:sz w:val="18"/>
              </w:rPr>
              <w:t>only</w:t>
            </w:r>
          </w:p>
        </w:tc>
      </w:tr>
    </w:tbl>
    <w:p>
      <w:pPr>
        <w:pStyle w:val="Normal"/>
        <w:spacing w:before="87" w:after="0"/>
        <w:ind w:hanging="0" w:start="2194" w:end="0"/>
        <w:jc w:val="start"/>
        <w:rPr>
          <w:rFonts w:ascii="Arial" w:hAnsi="Arial"/>
          <w:i/>
          <w:sz w:val="18"/>
        </w:rPr>
      </w:pPr>
      <w:r>
        <w:rPr>
          <w:rFonts w:ascii="Arial" w:hAnsi="Arial"/>
          <w:i/>
          <w:color w:val="494969"/>
          <w:sz w:val="18"/>
        </w:rPr>
        <w:t xml:space="preserve">Table S2.1 — KTA coverage mapped to MITRE ATT&amp;CK; </w:t>
      </w:r>
      <w:r>
        <w:rPr>
          <w:rFonts w:ascii="Arial" w:hAnsi="Arial"/>
          <w:i/>
          <w:color w:val="494969"/>
          <w:spacing w:val="-2"/>
          <w:sz w:val="18"/>
        </w:rPr>
        <w:t>techniques</w:t>
      </w:r>
    </w:p>
    <w:p>
      <w:pPr>
        <w:pStyle w:val="BodyText"/>
        <w:spacing w:lineRule="auto" w:line="298" w:before="195" w:after="0"/>
        <w:ind w:start="545" w:end="1534"/>
        <w:jc w:val="both"/>
        <w:rPr/>
        <w:sectPr>
          <w:type w:val="nextPage"/>
          <w:pgSz w:w="11906" w:h="16838"/>
          <w:pgMar w:left="992" w:right="0" w:gutter="0" w:header="0" w:top="1480" w:footer="0" w:bottom="280"/>
          <w:pgNumType w:fmt="decimal"/>
          <w:formProt w:val="false"/>
          <w:textDirection w:val="lrTb"/>
          <w:docGrid w:type="default" w:linePitch="100" w:charSpace="0"/>
        </w:sectPr>
      </w:pPr>
      <w:r>
        <w:rPr>
          <w:color w:val="212133"/>
        </w:rPr>
        <w:t>Coverage gaps identified by this mapping include: T1036 (Masquerading, where malware disguises</w:t>
      </w:r>
      <w:r>
        <w:rPr>
          <w:color w:val="212133"/>
          <w:spacing w:val="25"/>
        </w:rPr>
        <w:t xml:space="preserve"> </w:t>
      </w:r>
      <w:r>
        <w:rPr>
          <w:color w:val="212133"/>
        </w:rPr>
        <w:t>itself</w:t>
      </w:r>
      <w:r>
        <w:rPr>
          <w:color w:val="212133"/>
          <w:spacing w:val="25"/>
        </w:rPr>
        <w:t xml:space="preserve"> </w:t>
      </w:r>
      <w:r>
        <w:rPr>
          <w:color w:val="212133"/>
        </w:rPr>
        <w:t>as</w:t>
      </w:r>
      <w:r>
        <w:rPr>
          <w:color w:val="212133"/>
          <w:spacing w:val="25"/>
        </w:rPr>
        <w:t xml:space="preserve"> </w:t>
      </w:r>
      <w:r>
        <w:rPr>
          <w:color w:val="212133"/>
        </w:rPr>
        <w:t>a</w:t>
      </w:r>
      <w:r>
        <w:rPr>
          <w:color w:val="212133"/>
          <w:spacing w:val="25"/>
        </w:rPr>
        <w:t xml:space="preserve"> </w:t>
      </w:r>
      <w:r>
        <w:rPr>
          <w:color w:val="212133"/>
        </w:rPr>
        <w:t>legitimate</w:t>
      </w:r>
      <w:r>
        <w:rPr>
          <w:color w:val="212133"/>
          <w:spacing w:val="25"/>
        </w:rPr>
        <w:t xml:space="preserve"> </w:t>
      </w:r>
      <w:r>
        <w:rPr>
          <w:color w:val="212133"/>
        </w:rPr>
        <w:t>process</w:t>
      </w:r>
      <w:r>
        <w:rPr>
          <w:color w:val="212133"/>
          <w:spacing w:val="25"/>
        </w:rPr>
        <w:t xml:space="preserve"> </w:t>
      </w:r>
      <w:r>
        <w:rPr>
          <w:color w:val="212133"/>
        </w:rPr>
        <w:t>—</w:t>
      </w:r>
      <w:r>
        <w:rPr>
          <w:color w:val="212133"/>
          <w:spacing w:val="25"/>
        </w:rPr>
        <w:t xml:space="preserve"> </w:t>
      </w:r>
      <w:r>
        <w:rPr>
          <w:color w:val="212133"/>
        </w:rPr>
        <w:t>KTA</w:t>
      </w:r>
      <w:r>
        <w:rPr>
          <w:color w:val="212133"/>
          <w:spacing w:val="25"/>
        </w:rPr>
        <w:t xml:space="preserve"> </w:t>
      </w:r>
      <w:r>
        <w:rPr>
          <w:color w:val="212133"/>
        </w:rPr>
        <w:t>shows</w:t>
      </w:r>
      <w:r>
        <w:rPr>
          <w:color w:val="212133"/>
          <w:spacing w:val="25"/>
        </w:rPr>
        <w:t xml:space="preserve"> </w:t>
      </w:r>
      <w:r>
        <w:rPr>
          <w:color w:val="212133"/>
        </w:rPr>
        <w:t>the</w:t>
      </w:r>
      <w:r>
        <w:rPr>
          <w:color w:val="212133"/>
          <w:spacing w:val="25"/>
        </w:rPr>
        <w:t xml:space="preserve"> </w:t>
      </w:r>
      <w:r>
        <w:rPr>
          <w:color w:val="212133"/>
        </w:rPr>
        <w:t>comm</w:t>
      </w:r>
      <w:r>
        <w:rPr>
          <w:color w:val="212133"/>
          <w:spacing w:val="25"/>
        </w:rPr>
        <w:t xml:space="preserve"> </w:t>
      </w:r>
      <w:r>
        <w:rPr>
          <w:color w:val="212133"/>
        </w:rPr>
        <w:t>name</w:t>
      </w:r>
      <w:r>
        <w:rPr>
          <w:color w:val="212133"/>
          <w:spacing w:val="25"/>
        </w:rPr>
        <w:t xml:space="preserve"> </w:t>
      </w:r>
      <w:r>
        <w:rPr>
          <w:color w:val="212133"/>
        </w:rPr>
        <w:t>and</w:t>
      </w:r>
      <w:r>
        <w:rPr>
          <w:color w:val="212133"/>
          <w:spacing w:val="25"/>
        </w:rPr>
        <w:t xml:space="preserve"> </w:t>
      </w:r>
      <w:r>
        <w:rPr>
          <w:color w:val="212133"/>
        </w:rPr>
        <w:t>executable</w:t>
      </w:r>
      <w:r>
        <w:rPr>
          <w:color w:val="212133"/>
          <w:spacing w:val="25"/>
        </w:rPr>
        <w:t xml:space="preserve"> </w:t>
      </w:r>
      <w:r>
        <w:rPr>
          <w:color w:val="212133"/>
          <w:spacing w:val="-4"/>
        </w:rPr>
        <w:t>path</w:t>
      </w:r>
    </w:p>
    <w:p>
      <w:pPr>
        <w:pStyle w:val="BodyText"/>
        <w:spacing w:lineRule="auto" w:line="298" w:before="72" w:after="0"/>
        <w:ind w:start="545" w:end="1534"/>
        <w:jc w:val="both"/>
        <w:rPr/>
      </w:pPr>
      <w:r>
        <mc:AlternateContent>
          <mc:Choice Requires="wpg">
            <w:drawing>
              <wp:anchor distT="0" distB="0" distL="0" distR="0" simplePos="0" relativeHeight="124" behindDoc="1" locked="0" layoutInCell="0" allowOverlap="1">
                <wp:simplePos x="0" y="0"/>
                <wp:positionH relativeFrom="page">
                  <wp:posOffset>0</wp:posOffset>
                </wp:positionH>
                <wp:positionV relativeFrom="page">
                  <wp:posOffset>0</wp:posOffset>
                </wp:positionV>
                <wp:extent cx="7560310" cy="10692130"/>
                <wp:effectExtent l="0" t="0" r="0" b="0"/>
                <wp:wrapNone/>
                <wp:docPr id="208" name="Group 343"/>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209" name="Graphic 344"/>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210" name="Graphic 345"/>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343" style="position:absolute;margin-left:0pt;margin-top:0pt;width:595.3pt;height:841.9pt" coordorigin="0,0" coordsize="11906,16838"/>
            </w:pict>
          </mc:Fallback>
        </mc:AlternateContent>
      </w:r>
      <w:r>
        <w:rPr>
          <w:color w:val="212133"/>
        </w:rPr>
        <w:t>which helps identify masquerading but requires analyst judgement); T1055 (Process Injection, where malware injects code into a legitimate process — KTA would attribute the injected network activity to the victim process, potentially missing the malicious origin); and T1572 (Protocol Tunneling, where adversaries encapsulate traffic within legitimate protocols — KTA sees</w:t>
      </w:r>
      <w:r>
        <w:rPr>
          <w:color w:val="212133"/>
          <w:spacing w:val="40"/>
        </w:rPr>
        <w:t xml:space="preserve"> </w:t>
      </w:r>
      <w:r>
        <w:rPr>
          <w:color w:val="212133"/>
        </w:rPr>
        <w:t>the</w:t>
      </w:r>
      <w:r>
        <w:rPr>
          <w:color w:val="212133"/>
          <w:spacing w:val="40"/>
        </w:rPr>
        <w:t xml:space="preserve"> </w:t>
      </w:r>
      <w:r>
        <w:rPr>
          <w:color w:val="212133"/>
        </w:rPr>
        <w:t>outer</w:t>
      </w:r>
      <w:r>
        <w:rPr>
          <w:color w:val="212133"/>
          <w:spacing w:val="40"/>
        </w:rPr>
        <w:t xml:space="preserve"> </w:t>
      </w:r>
      <w:r>
        <w:rPr>
          <w:color w:val="212133"/>
        </w:rPr>
        <w:t>protocol</w:t>
      </w:r>
      <w:r>
        <w:rPr>
          <w:color w:val="212133"/>
          <w:spacing w:val="40"/>
        </w:rPr>
        <w:t xml:space="preserve"> </w:t>
      </w:r>
      <w:r>
        <w:rPr>
          <w:color w:val="212133"/>
        </w:rPr>
        <w:t>but</w:t>
      </w:r>
      <w:r>
        <w:rPr>
          <w:color w:val="212133"/>
          <w:spacing w:val="40"/>
        </w:rPr>
        <w:t xml:space="preserve"> </w:t>
      </w:r>
      <w:r>
        <w:rPr>
          <w:color w:val="212133"/>
        </w:rPr>
        <w:t>not</w:t>
      </w:r>
      <w:r>
        <w:rPr>
          <w:color w:val="212133"/>
          <w:spacing w:val="40"/>
        </w:rPr>
        <w:t xml:space="preserve"> </w:t>
      </w:r>
      <w:r>
        <w:rPr>
          <w:color w:val="212133"/>
        </w:rPr>
        <w:t>the</w:t>
      </w:r>
      <w:r>
        <w:rPr>
          <w:color w:val="212133"/>
          <w:spacing w:val="40"/>
        </w:rPr>
        <w:t xml:space="preserve"> </w:t>
      </w:r>
      <w:r>
        <w:rPr>
          <w:color w:val="212133"/>
        </w:rPr>
        <w:t>tunnelled</w:t>
      </w:r>
      <w:r>
        <w:rPr>
          <w:color w:val="212133"/>
          <w:spacing w:val="40"/>
        </w:rPr>
        <w:t xml:space="preserve"> </w:t>
      </w:r>
      <w:r>
        <w:rPr>
          <w:color w:val="212133"/>
        </w:rPr>
        <w:t>content).</w:t>
      </w:r>
      <w:r>
        <w:rPr>
          <w:color w:val="212133"/>
          <w:spacing w:val="40"/>
        </w:rPr>
        <w:t xml:space="preserve"> </w:t>
      </w:r>
      <w:r>
        <w:rPr>
          <w:color w:val="212133"/>
        </w:rPr>
        <w:t>These</w:t>
      </w:r>
      <w:r>
        <w:rPr>
          <w:color w:val="212133"/>
          <w:spacing w:val="40"/>
        </w:rPr>
        <w:t xml:space="preserve"> </w:t>
      </w:r>
      <w:r>
        <w:rPr>
          <w:color w:val="212133"/>
        </w:rPr>
        <w:t>gaps</w:t>
      </w:r>
      <w:r>
        <w:rPr>
          <w:color w:val="212133"/>
          <w:spacing w:val="40"/>
        </w:rPr>
        <w:t xml:space="preserve"> </w:t>
      </w:r>
      <w:r>
        <w:rPr>
          <w:color w:val="212133"/>
        </w:rPr>
        <w:t>are</w:t>
      </w:r>
      <w:r>
        <w:rPr>
          <w:color w:val="212133"/>
          <w:spacing w:val="40"/>
        </w:rPr>
        <w:t xml:space="preserve"> </w:t>
      </w:r>
      <w:r>
        <w:rPr>
          <w:color w:val="212133"/>
        </w:rPr>
        <w:t>inherent</w:t>
      </w:r>
      <w:r>
        <w:rPr>
          <w:color w:val="212133"/>
          <w:spacing w:val="40"/>
        </w:rPr>
        <w:t xml:space="preserve"> </w:t>
      </w:r>
      <w:r>
        <w:rPr>
          <w:color w:val="212133"/>
        </w:rPr>
        <w:t>to endpoint-level network monitoring and are addressed by combining KTA with endpoint detection and response (EDR) tools.</w:t>
      </w:r>
    </w:p>
    <w:p>
      <w:pPr>
        <w:pStyle w:val="BodyText"/>
        <w:rPr/>
      </w:pPr>
      <w:r>
        <w:rPr/>
      </w:r>
    </w:p>
    <w:p>
      <w:pPr>
        <w:pStyle w:val="BodyText"/>
        <w:spacing w:before="41" w:after="0"/>
        <w:rPr/>
      </w:pPr>
      <w:r>
        <w:rPr/>
      </w:r>
    </w:p>
    <w:p>
      <w:pPr>
        <w:pStyle w:val="BodyText"/>
        <w:spacing w:lineRule="auto" w:line="298"/>
        <w:ind w:start="545" w:end="1534"/>
        <w:jc w:val="both"/>
        <w:rPr>
          <w:color w:val="212133"/>
        </w:rPr>
      </w:pPr>
      <w:r>
        <w:rPr>
          <w:color w:val="212133"/>
        </w:rPr>
        <w:t>Linux Security Modules (LSM) is a framework that allows security modules (SELinux, AppArmor, Smack, TOMOYO) to implement mandatory access control policies on kernel resources. LSM hooks are placed at key kernel decision points including socket creation, bind, connect, and accept operations. Understanding how KTA interacts with LSMs is important for deployment in security-hardened environments.</w:t>
      </w:r>
    </w:p>
    <w:p>
      <w:pPr>
        <w:pStyle w:val="BodyText"/>
        <w:spacing w:lineRule="auto" w:line="298" w:before="123" w:after="0"/>
        <w:ind w:start="545" w:end="1534"/>
        <w:jc w:val="both"/>
        <w:rPr/>
      </w:pPr>
      <w:r>
        <w:rPr>
          <w:color w:val="212133"/>
        </w:rPr>
        <w:t>KTA's netfilter hooks run at NF_IP_PRI_FIRST (-300), before SELinux's netfilter hooks (NF_IP_PRI_SELINUX_FIRST = -225). This means KTA sees all packets regardless of SELinux policy — even packets that SELinux would subsequently block. This is correct behaviour for a monitoring tool: KTA should observe attempted connections even if they are blocked by policy, as the attempt itself is security-relevant information. The GUI's Connections tab shows SELinux-blocked connection attempts as ESTABLISHED momentarily and then CLOSED (as the connection never completes), which is distinguishable from normal</w:t>
      </w:r>
      <w:r>
        <w:rPr>
          <w:color w:val="212133"/>
          <w:spacing w:val="40"/>
        </w:rPr>
        <w:t xml:space="preserve"> </w:t>
      </w:r>
      <w:r>
        <w:rPr>
          <w:color w:val="212133"/>
        </w:rPr>
        <w:t>connection closures by the DURATION of &lt; 100 ms and the CLOSED_AT timestamp very close to FIRST_SEEN.</w:t>
      </w:r>
    </w:p>
    <w:p>
      <w:pPr>
        <w:pStyle w:val="BodyText"/>
        <w:spacing w:lineRule="auto" w:line="298" w:before="125" w:after="0"/>
        <w:ind w:start="545" w:end="1534"/>
        <w:jc w:val="both"/>
        <w:rPr>
          <w:color w:val="212133"/>
        </w:rPr>
      </w:pPr>
      <w:r>
        <w:rPr>
          <w:color w:val="212133"/>
        </w:rPr>
        <w:t>AppArmor network rules (restricting which processes can create sockets or connect to specific addresses) operate at the socket syscall level (via LSM hooks on sock_create and socket_connect), earlier in the stack than Netfilter hooks. A process denied socket creation by AppArmor never generates a network packet, so KTA would correctly see no connection entry for the blocked process. This interaction is documented in KTA's installation guide with a note that AppArmor confinement of the KTA process itself (the GUI and route daemon) could interfere with their operation if AppArmor profiles restrict /proc access or socket creation.</w:t>
      </w:r>
    </w:p>
    <w:p>
      <w:pPr>
        <w:pStyle w:val="BodyText"/>
        <w:rPr/>
      </w:pPr>
      <w:r>
        <w:rPr/>
      </w:r>
    </w:p>
    <w:p>
      <w:pPr>
        <w:pStyle w:val="BodyText"/>
        <w:rPr/>
      </w:pPr>
      <w:r>
        <w:rPr/>
      </w:r>
    </w:p>
    <w:p>
      <w:pPr>
        <w:pStyle w:val="BodyText"/>
        <w:spacing w:before="39" w:after="0"/>
        <w:rPr/>
      </w:pPr>
      <w:r>
        <w:rPr/>
      </w:r>
    </w:p>
    <w:p>
      <w:pPr>
        <w:pStyle w:val="BodyText"/>
        <w:spacing w:lineRule="auto" w:line="298" w:before="1" w:after="0"/>
        <w:ind w:start="545" w:end="1534"/>
        <w:jc w:val="both"/>
        <w:rPr>
          <w:color w:val="212133"/>
        </w:rPr>
      </w:pPr>
      <w:r>
        <w:rPr>
          <w:color w:val="212133"/>
        </w:rPr>
        <w:t>Netlink sockets (AF_NETLINK) are the primary inter-process communication mechanism between the Linux kernel and userspace for network-related information. They are used by iproute2 (ip, ss, bridge commands) via the NETLINK_ROUTE protocol family, by udev for device events (NETLINK_KOBJECT_UEVENT), by the audit subsystem (NETLINK_AUDIT), and by many other kernel subsystems. KTA uses NETLINK_USERSOCK (protocol 2) with a custom multicast group scheme.</w:t>
      </w:r>
    </w:p>
    <w:p>
      <w:pPr>
        <w:pStyle w:val="BodyText"/>
        <w:spacing w:lineRule="auto" w:line="298" w:before="123"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The choice of NETLINK_USERSOCK over a custom Generic Netlink family (genl) was motivated by simplicity: NETLINK_USERSOCK requires no kernel-side family registration and supports multicast groups 1–32 directly. The trade-off is that NETLINK_USERSOCK is a shared protocol space — any process that knows the protocol number can subscribe to the multicast groups. For KTA's use case (a monitoring tool running as root), this is acceptable. Future work (Section 5.2) recommends migrating to Generic Netlink for proper namespace isolation and access control.</w:t>
      </w:r>
    </w:p>
    <w:p>
      <w:pPr>
        <w:pStyle w:val="BodyText"/>
        <w:spacing w:lineRule="auto" w:line="298" w:before="72" w:after="0"/>
        <w:ind w:start="545" w:end="1534"/>
        <w:jc w:val="both"/>
        <w:rPr/>
      </w:pPr>
      <w:r>
        <mc:AlternateContent>
          <mc:Choice Requires="wpg">
            <w:drawing>
              <wp:anchor distT="0" distB="0" distL="0" distR="0" simplePos="0" relativeHeight="5" behindDoc="1" locked="0" layoutInCell="0" allowOverlap="1">
                <wp:simplePos x="0" y="0"/>
                <wp:positionH relativeFrom="page">
                  <wp:posOffset>0</wp:posOffset>
                </wp:positionH>
                <wp:positionV relativeFrom="page">
                  <wp:posOffset>0</wp:posOffset>
                </wp:positionV>
                <wp:extent cx="7560310" cy="10692130"/>
                <wp:effectExtent l="0" t="0" r="0" b="0"/>
                <wp:wrapNone/>
                <wp:docPr id="211" name="Group 346"/>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212" name="Graphic 347"/>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213" name="Graphic 348"/>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346" style="position:absolute;margin-left:0pt;margin-top:0pt;width:595.3pt;height:841.9pt" coordorigin="0,0" coordsize="11906,16838"/>
            </w:pict>
          </mc:Fallback>
        </mc:AlternateContent>
      </w:r>
      <w:r>
        <w:rPr>
          <w:color w:val="212133"/>
        </w:rPr>
        <w:t>Netlink message delivery semantics are important for KTA's throttle design. Netlink broadcasts are best-effort: if the receiving socket's buffer is full, messages are silently dropped. The nlmsg_multicast() kernel function returns -ESRCH if no listeners are subscribed (normal when GUI</w:t>
      </w:r>
      <w:r>
        <w:rPr>
          <w:color w:val="212133"/>
          <w:spacing w:val="-1"/>
        </w:rPr>
        <w:t xml:space="preserve"> </w:t>
      </w:r>
      <w:r>
        <w:rPr>
          <w:color w:val="212133"/>
        </w:rPr>
        <w:t>is</w:t>
      </w:r>
      <w:r>
        <w:rPr>
          <w:color w:val="212133"/>
          <w:spacing w:val="-1"/>
        </w:rPr>
        <w:t xml:space="preserve"> </w:t>
      </w:r>
      <w:r>
        <w:rPr>
          <w:color w:val="212133"/>
        </w:rPr>
        <w:t>not</w:t>
      </w:r>
      <w:r>
        <w:rPr>
          <w:color w:val="212133"/>
          <w:spacing w:val="-1"/>
        </w:rPr>
        <w:t xml:space="preserve"> </w:t>
      </w:r>
      <w:r>
        <w:rPr>
          <w:color w:val="212133"/>
        </w:rPr>
        <w:t>running)</w:t>
      </w:r>
      <w:r>
        <w:rPr>
          <w:color w:val="212133"/>
          <w:spacing w:val="-1"/>
        </w:rPr>
        <w:t xml:space="preserve"> </w:t>
      </w:r>
      <w:r>
        <w:rPr>
          <w:color w:val="212133"/>
        </w:rPr>
        <w:t>and</w:t>
      </w:r>
      <w:r>
        <w:rPr>
          <w:color w:val="212133"/>
          <w:spacing w:val="-1"/>
        </w:rPr>
        <w:t xml:space="preserve"> </w:t>
      </w:r>
      <w:r>
        <w:rPr>
          <w:color w:val="212133"/>
        </w:rPr>
        <w:t>-ENOBUFS</w:t>
      </w:r>
      <w:r>
        <w:rPr>
          <w:color w:val="212133"/>
          <w:spacing w:val="-1"/>
        </w:rPr>
        <w:t xml:space="preserve"> </w:t>
      </w:r>
      <w:r>
        <w:rPr>
          <w:color w:val="212133"/>
        </w:rPr>
        <w:t>if</w:t>
      </w:r>
      <w:r>
        <w:rPr>
          <w:color w:val="212133"/>
          <w:spacing w:val="-1"/>
        </w:rPr>
        <w:t xml:space="preserve"> </w:t>
      </w:r>
      <w:r>
        <w:rPr>
          <w:color w:val="212133"/>
        </w:rPr>
        <w:t>a</w:t>
      </w:r>
      <w:r>
        <w:rPr>
          <w:color w:val="212133"/>
          <w:spacing w:val="-1"/>
        </w:rPr>
        <w:t xml:space="preserve"> </w:t>
      </w:r>
      <w:r>
        <w:rPr>
          <w:color w:val="212133"/>
        </w:rPr>
        <w:t>subscriber's</w:t>
      </w:r>
      <w:r>
        <w:rPr>
          <w:color w:val="212133"/>
          <w:spacing w:val="-1"/>
        </w:rPr>
        <w:t xml:space="preserve"> </w:t>
      </w:r>
      <w:r>
        <w:rPr>
          <w:color w:val="212133"/>
        </w:rPr>
        <w:t>socket</w:t>
      </w:r>
      <w:r>
        <w:rPr>
          <w:color w:val="212133"/>
          <w:spacing w:val="-1"/>
        </w:rPr>
        <w:t xml:space="preserve"> </w:t>
      </w:r>
      <w:r>
        <w:rPr>
          <w:color w:val="212133"/>
        </w:rPr>
        <w:t>buffer</w:t>
      </w:r>
      <w:r>
        <w:rPr>
          <w:color w:val="212133"/>
          <w:spacing w:val="-1"/>
        </w:rPr>
        <w:t xml:space="preserve"> </w:t>
      </w:r>
      <w:r>
        <w:rPr>
          <w:color w:val="212133"/>
        </w:rPr>
        <w:t>is</w:t>
      </w:r>
      <w:r>
        <w:rPr>
          <w:color w:val="212133"/>
          <w:spacing w:val="-1"/>
        </w:rPr>
        <w:t xml:space="preserve"> </w:t>
      </w:r>
      <w:r>
        <w:rPr>
          <w:color w:val="212133"/>
        </w:rPr>
        <w:t>full.</w:t>
      </w:r>
      <w:r>
        <w:rPr>
          <w:color w:val="212133"/>
          <w:spacing w:val="-1"/>
        </w:rPr>
        <w:t xml:space="preserve"> </w:t>
      </w:r>
      <w:r>
        <w:rPr>
          <w:color w:val="212133"/>
        </w:rPr>
        <w:t>KTA's</w:t>
      </w:r>
      <w:r>
        <w:rPr>
          <w:color w:val="212133"/>
          <w:spacing w:val="-1"/>
        </w:rPr>
        <w:t xml:space="preserve"> </w:t>
      </w:r>
      <w:r>
        <w:rPr>
          <w:color w:val="212133"/>
        </w:rPr>
        <w:t>netlink_comm.c handles both return codes gracefully: -ESRCH is ignored (no listeners), -ENOBUFS triggers a warning</w:t>
      </w:r>
      <w:r>
        <w:rPr>
          <w:color w:val="212133"/>
          <w:spacing w:val="58"/>
          <w:w w:val="150"/>
        </w:rPr>
        <w:t xml:space="preserve"> </w:t>
      </w:r>
      <w:r>
        <w:rPr>
          <w:color w:val="212133"/>
        </w:rPr>
        <w:t>in</w:t>
      </w:r>
      <w:r>
        <w:rPr>
          <w:color w:val="212133"/>
          <w:spacing w:val="59"/>
          <w:w w:val="150"/>
        </w:rPr>
        <w:t xml:space="preserve"> </w:t>
      </w:r>
      <w:r>
        <w:rPr>
          <w:color w:val="212133"/>
        </w:rPr>
        <w:t>dmesg</w:t>
      </w:r>
      <w:r>
        <w:rPr>
          <w:color w:val="212133"/>
          <w:spacing w:val="59"/>
          <w:w w:val="150"/>
        </w:rPr>
        <w:t xml:space="preserve"> </w:t>
      </w:r>
      <w:r>
        <w:rPr>
          <w:color w:val="212133"/>
        </w:rPr>
        <w:t>and</w:t>
      </w:r>
      <w:r>
        <w:rPr>
          <w:color w:val="212133"/>
          <w:spacing w:val="59"/>
          <w:w w:val="150"/>
        </w:rPr>
        <w:t xml:space="preserve"> </w:t>
      </w:r>
      <w:r>
        <w:rPr>
          <w:color w:val="212133"/>
        </w:rPr>
        <w:t>increments</w:t>
      </w:r>
      <w:r>
        <w:rPr>
          <w:color w:val="212133"/>
          <w:spacing w:val="59"/>
          <w:w w:val="150"/>
        </w:rPr>
        <w:t xml:space="preserve"> </w:t>
      </w:r>
      <w:r>
        <w:rPr>
          <w:color w:val="212133"/>
        </w:rPr>
        <w:t>a</w:t>
      </w:r>
      <w:r>
        <w:rPr>
          <w:color w:val="212133"/>
          <w:spacing w:val="58"/>
          <w:w w:val="150"/>
        </w:rPr>
        <w:t xml:space="preserve"> </w:t>
      </w:r>
      <w:r>
        <w:rPr>
          <w:color w:val="212133"/>
        </w:rPr>
        <w:t>dropped_messages</w:t>
      </w:r>
      <w:r>
        <w:rPr>
          <w:color w:val="212133"/>
          <w:spacing w:val="59"/>
          <w:w w:val="150"/>
        </w:rPr>
        <w:t xml:space="preserve"> </w:t>
      </w:r>
      <w:r>
        <w:rPr>
          <w:color w:val="212133"/>
        </w:rPr>
        <w:t>counter</w:t>
      </w:r>
      <w:r>
        <w:rPr>
          <w:color w:val="212133"/>
          <w:spacing w:val="59"/>
          <w:w w:val="150"/>
        </w:rPr>
        <w:t xml:space="preserve"> </w:t>
      </w:r>
      <w:r>
        <w:rPr>
          <w:color w:val="212133"/>
        </w:rPr>
        <w:t>visible</w:t>
      </w:r>
      <w:r>
        <w:rPr>
          <w:color w:val="212133"/>
          <w:spacing w:val="59"/>
          <w:w w:val="150"/>
        </w:rPr>
        <w:t xml:space="preserve"> </w:t>
      </w:r>
      <w:r>
        <w:rPr>
          <w:color w:val="212133"/>
        </w:rPr>
        <w:t>via</w:t>
      </w:r>
      <w:r>
        <w:rPr>
          <w:color w:val="212133"/>
          <w:spacing w:val="59"/>
          <w:w w:val="150"/>
        </w:rPr>
        <w:t xml:space="preserve"> </w:t>
      </w:r>
      <w:r>
        <w:rPr>
          <w:color w:val="212133"/>
        </w:rPr>
        <w:t>a</w:t>
      </w:r>
      <w:r>
        <w:rPr>
          <w:color w:val="212133"/>
          <w:spacing w:val="59"/>
          <w:w w:val="150"/>
        </w:rPr>
        <w:t xml:space="preserve"> </w:t>
      </w:r>
      <w:r>
        <w:rPr>
          <w:color w:val="212133"/>
          <w:spacing w:val="-2"/>
        </w:rPr>
        <w:t>custom</w:t>
      </w:r>
    </w:p>
    <w:p>
      <w:pPr>
        <w:pStyle w:val="BodyText"/>
        <w:spacing w:before="4" w:after="0"/>
        <w:ind w:start="545" w:end="0"/>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 xml:space="preserve">/proc/traffic_analyzer_stats file added in </w:t>
      </w:r>
      <w:r>
        <w:rPr>
          <w:color w:val="212133"/>
          <w:spacing w:val="-2"/>
        </w:rPr>
        <w:t>v7.0.</w:t>
      </w:r>
    </w:p>
    <w:p>
      <w:pPr>
        <w:pStyle w:val="Heading1"/>
        <w:spacing w:lineRule="exact" w:line="350"/>
        <w:rPr/>
      </w:pPr>
      <w:r>
        <mc:AlternateContent>
          <mc:Choice Requires="wpg">
            <w:drawing>
              <wp:anchor distT="0" distB="0" distL="0" distR="0" simplePos="0" relativeHeight="7" behindDoc="1" locked="0" layoutInCell="0" allowOverlap="1">
                <wp:simplePos x="0" y="0"/>
                <wp:positionH relativeFrom="page">
                  <wp:posOffset>0</wp:posOffset>
                </wp:positionH>
                <wp:positionV relativeFrom="page">
                  <wp:posOffset>0</wp:posOffset>
                </wp:positionV>
                <wp:extent cx="7560310" cy="10692130"/>
                <wp:effectExtent l="0" t="0" r="0" b="0"/>
                <wp:wrapNone/>
                <wp:docPr id="214" name="Group 349"/>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215" name="Graphic 350"/>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216" name="Graphic 351"/>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349" style="position:absolute;margin-left:0pt;margin-top:0pt;width:595.3pt;height:841.9pt" coordorigin="0,0" coordsize="11906,16838"/>
            </w:pict>
          </mc:Fallback>
        </mc:AlternateContent>
      </w:r>
      <w:r>
        <w:rPr>
          <w:color w:val="1C6EF4"/>
        </w:rPr>
        <w:t xml:space="preserve">SUPPLEMENTARY CHAPTER 3 </w:t>
      </w:r>
      <w:r>
        <w:rPr>
          <w:color w:val="1C6EF4"/>
          <w:spacing w:val="-2"/>
        </w:rPr>
        <w:t>Extended</w:t>
      </w:r>
    </w:p>
    <w:p>
      <w:pPr>
        <w:pStyle w:val="Normal"/>
        <w:spacing w:lineRule="exact" w:line="350" w:before="0" w:after="0"/>
        <w:ind w:hanging="0" w:start="545" w:end="0"/>
        <w:jc w:val="start"/>
        <w:rPr>
          <w:rFonts w:ascii="Arial" w:hAnsi="Arial"/>
          <w:b/>
          <w:sz w:val="40"/>
        </w:rPr>
      </w:pPr>
      <w:r>
        <mc:AlternateContent>
          <mc:Choice Requires="wps">
            <w:drawing>
              <wp:anchor distT="0" distB="0" distL="0" distR="0" simplePos="0" relativeHeight="125" behindDoc="1" locked="0" layoutInCell="0" allowOverlap="1">
                <wp:simplePos x="0" y="0"/>
                <wp:positionH relativeFrom="page">
                  <wp:posOffset>976630</wp:posOffset>
                </wp:positionH>
                <wp:positionV relativeFrom="paragraph">
                  <wp:posOffset>143510</wp:posOffset>
                </wp:positionV>
                <wp:extent cx="5607685" cy="1270"/>
                <wp:effectExtent l="13335" t="12700" r="12065" b="11430"/>
                <wp:wrapNone/>
                <wp:docPr id="217" name="Graphic 352"/>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rFonts w:ascii="Arial" w:hAnsi="Arial"/>
          <w:b/>
          <w:color w:val="1C6EF4"/>
          <w:sz w:val="40"/>
        </w:rPr>
        <w:t xml:space="preserve">Design: GUI Subsystems and Data </w:t>
      </w:r>
      <w:r>
        <w:rPr>
          <w:rFonts w:ascii="Arial" w:hAnsi="Arial"/>
          <w:b/>
          <w:color w:val="1C6EF4"/>
          <w:spacing w:val="-2"/>
          <w:sz w:val="40"/>
        </w:rPr>
        <w:t>Model</w:t>
      </w:r>
    </w:p>
    <w:p>
      <w:pPr>
        <w:pStyle w:val="BodyText"/>
        <w:rPr>
          <w:rFonts w:ascii="Arial" w:hAnsi="Arial"/>
          <w:b/>
        </w:rPr>
      </w:pPr>
      <w:r>
        <w:rPr>
          <w:rFonts w:ascii="Arial" w:hAnsi="Arial"/>
          <w:b/>
        </w:rPr>
      </w:r>
    </w:p>
    <w:p>
      <w:pPr>
        <w:pStyle w:val="BodyText"/>
        <w:spacing w:before="165" w:after="0"/>
        <w:rPr>
          <w:rFonts w:ascii="Arial" w:hAnsi="Arial"/>
          <w:b/>
        </w:rPr>
      </w:pPr>
      <w:r>
        <w:rPr>
          <w:rFonts w:ascii="Arial" w:hAnsi="Arial"/>
          <w:b/>
        </w:rPr>
      </w:r>
    </w:p>
    <w:p>
      <w:pPr>
        <w:pStyle w:val="BodyText"/>
        <w:spacing w:lineRule="auto" w:line="298"/>
        <w:ind w:start="545" w:end="1534"/>
        <w:jc w:val="both"/>
        <w:rPr/>
      </w:pPr>
      <w:r>
        <w:rPr>
          <w:color w:val="212133"/>
        </w:rPr>
        <w:t>The CollapsibleSidebar is a custom QWidget that provides navigation between KTA's 15 tabs. Unlike</w:t>
      </w:r>
      <w:r>
        <w:rPr>
          <w:color w:val="212133"/>
          <w:spacing w:val="-2"/>
        </w:rPr>
        <w:t xml:space="preserve"> </w:t>
      </w:r>
      <w:r>
        <w:rPr>
          <w:color w:val="212133"/>
        </w:rPr>
        <w:t>a</w:t>
      </w:r>
      <w:r>
        <w:rPr>
          <w:color w:val="212133"/>
          <w:spacing w:val="-2"/>
        </w:rPr>
        <w:t xml:space="preserve"> </w:t>
      </w:r>
      <w:r>
        <w:rPr>
          <w:color w:val="212133"/>
        </w:rPr>
        <w:t>QTabBar</w:t>
      </w:r>
      <w:r>
        <w:rPr>
          <w:color w:val="212133"/>
          <w:spacing w:val="-2"/>
        </w:rPr>
        <w:t xml:space="preserve"> </w:t>
      </w:r>
      <w:r>
        <w:rPr>
          <w:color w:val="212133"/>
        </w:rPr>
        <w:t>(which</w:t>
      </w:r>
      <w:r>
        <w:rPr>
          <w:color w:val="212133"/>
          <w:spacing w:val="-2"/>
        </w:rPr>
        <w:t xml:space="preserve"> </w:t>
      </w:r>
      <w:r>
        <w:rPr>
          <w:color w:val="212133"/>
        </w:rPr>
        <w:t>shows</w:t>
      </w:r>
      <w:r>
        <w:rPr>
          <w:color w:val="212133"/>
          <w:spacing w:val="-2"/>
        </w:rPr>
        <w:t xml:space="preserve"> </w:t>
      </w:r>
      <w:r>
        <w:rPr>
          <w:color w:val="212133"/>
        </w:rPr>
        <w:t>all</w:t>
      </w:r>
      <w:r>
        <w:rPr>
          <w:color w:val="212133"/>
          <w:spacing w:val="-2"/>
        </w:rPr>
        <w:t xml:space="preserve"> </w:t>
      </w:r>
      <w:r>
        <w:rPr>
          <w:color w:val="212133"/>
        </w:rPr>
        <w:t>tab</w:t>
      </w:r>
      <w:r>
        <w:rPr>
          <w:color w:val="212133"/>
          <w:spacing w:val="-2"/>
        </w:rPr>
        <w:t xml:space="preserve"> </w:t>
      </w:r>
      <w:r>
        <w:rPr>
          <w:color w:val="212133"/>
        </w:rPr>
        <w:t>labels</w:t>
      </w:r>
      <w:r>
        <w:rPr>
          <w:color w:val="212133"/>
          <w:spacing w:val="-2"/>
        </w:rPr>
        <w:t xml:space="preserve"> </w:t>
      </w:r>
      <w:r>
        <w:rPr>
          <w:color w:val="212133"/>
        </w:rPr>
        <w:t>simultaneously</w:t>
      </w:r>
      <w:r>
        <w:rPr>
          <w:color w:val="212133"/>
          <w:spacing w:val="-2"/>
        </w:rPr>
        <w:t xml:space="preserve"> </w:t>
      </w:r>
      <w:r>
        <w:rPr>
          <w:color w:val="212133"/>
        </w:rPr>
        <w:t>and</w:t>
      </w:r>
      <w:r>
        <w:rPr>
          <w:color w:val="212133"/>
          <w:spacing w:val="-2"/>
        </w:rPr>
        <w:t xml:space="preserve"> </w:t>
      </w:r>
      <w:r>
        <w:rPr>
          <w:color w:val="212133"/>
        </w:rPr>
        <w:t>becomes</w:t>
      </w:r>
      <w:r>
        <w:rPr>
          <w:color w:val="212133"/>
          <w:spacing w:val="-2"/>
        </w:rPr>
        <w:t xml:space="preserve"> </w:t>
      </w:r>
      <w:r>
        <w:rPr>
          <w:color w:val="212133"/>
        </w:rPr>
        <w:t>unwieldy</w:t>
      </w:r>
      <w:r>
        <w:rPr>
          <w:color w:val="212133"/>
          <w:spacing w:val="-2"/>
        </w:rPr>
        <w:t xml:space="preserve"> </w:t>
      </w:r>
      <w:r>
        <w:rPr>
          <w:color w:val="212133"/>
        </w:rPr>
        <w:t>with</w:t>
      </w:r>
      <w:r>
        <w:rPr>
          <w:color w:val="212133"/>
          <w:spacing w:val="-2"/>
        </w:rPr>
        <w:t xml:space="preserve"> </w:t>
      </w:r>
      <w:r>
        <w:rPr>
          <w:color w:val="212133"/>
        </w:rPr>
        <w:t>more than 8–10 tabs), the sidebar presents navigation items as icon + label buttons in a vertical list. In expanded mode, each button shows a 32×32 icon and a text label; in collapsed mode, only the 32×32 icon is shown and the sidebar width reduces from 180 px to 48 px, reclaiming horizontal space for the content area.</w:t>
      </w:r>
    </w:p>
    <w:p>
      <w:pPr>
        <w:pStyle w:val="BodyText"/>
        <w:spacing w:lineRule="auto" w:line="298" w:before="124" w:after="0"/>
        <w:ind w:start="545" w:end="1534"/>
        <w:jc w:val="both"/>
        <w:rPr/>
      </w:pPr>
      <w:r>
        <w:rPr>
          <w:color w:val="212133"/>
        </w:rPr>
        <w:t>The collapse/expand animation uses a QPropertyAnimation on the sidebar's maximumWidth property,</w:t>
      </w:r>
      <w:r>
        <w:rPr>
          <w:color w:val="212133"/>
          <w:spacing w:val="-5"/>
        </w:rPr>
        <w:t xml:space="preserve"> </w:t>
      </w:r>
      <w:r>
        <w:rPr>
          <w:color w:val="212133"/>
        </w:rPr>
        <w:t>animating</w:t>
      </w:r>
      <w:r>
        <w:rPr>
          <w:color w:val="212133"/>
          <w:spacing w:val="-5"/>
        </w:rPr>
        <w:t xml:space="preserve"> </w:t>
      </w:r>
      <w:r>
        <w:rPr>
          <w:color w:val="212133"/>
        </w:rPr>
        <w:t>from</w:t>
      </w:r>
      <w:r>
        <w:rPr>
          <w:color w:val="212133"/>
          <w:spacing w:val="-5"/>
        </w:rPr>
        <w:t xml:space="preserve"> </w:t>
      </w:r>
      <w:r>
        <w:rPr>
          <w:color w:val="212133"/>
        </w:rPr>
        <w:t>180</w:t>
      </w:r>
      <w:r>
        <w:rPr>
          <w:color w:val="212133"/>
          <w:spacing w:val="-5"/>
        </w:rPr>
        <w:t xml:space="preserve"> </w:t>
      </w:r>
      <w:r>
        <w:rPr>
          <w:color w:val="212133"/>
        </w:rPr>
        <w:t>to</w:t>
      </w:r>
      <w:r>
        <w:rPr>
          <w:color w:val="212133"/>
          <w:spacing w:val="-5"/>
        </w:rPr>
        <w:t xml:space="preserve"> </w:t>
      </w:r>
      <w:r>
        <w:rPr>
          <w:color w:val="212133"/>
        </w:rPr>
        <w:t>48</w:t>
      </w:r>
      <w:r>
        <w:rPr>
          <w:color w:val="212133"/>
          <w:spacing w:val="-5"/>
        </w:rPr>
        <w:t xml:space="preserve"> </w:t>
      </w:r>
      <w:r>
        <w:rPr>
          <w:color w:val="212133"/>
        </w:rPr>
        <w:t>pixels</w:t>
      </w:r>
      <w:r>
        <w:rPr>
          <w:color w:val="212133"/>
          <w:spacing w:val="-5"/>
        </w:rPr>
        <w:t xml:space="preserve"> </w:t>
      </w:r>
      <w:r>
        <w:rPr>
          <w:color w:val="212133"/>
        </w:rPr>
        <w:t>over</w:t>
      </w:r>
      <w:r>
        <w:rPr>
          <w:color w:val="212133"/>
          <w:spacing w:val="-5"/>
        </w:rPr>
        <w:t xml:space="preserve"> </w:t>
      </w:r>
      <w:r>
        <w:rPr>
          <w:color w:val="212133"/>
        </w:rPr>
        <w:t>200</w:t>
      </w:r>
      <w:r>
        <w:rPr>
          <w:color w:val="212133"/>
          <w:spacing w:val="-5"/>
        </w:rPr>
        <w:t xml:space="preserve"> </w:t>
      </w:r>
      <w:r>
        <w:rPr>
          <w:color w:val="212133"/>
        </w:rPr>
        <w:t>ms</w:t>
      </w:r>
      <w:r>
        <w:rPr>
          <w:color w:val="212133"/>
          <w:spacing w:val="-5"/>
        </w:rPr>
        <w:t xml:space="preserve"> </w:t>
      </w:r>
      <w:r>
        <w:rPr>
          <w:color w:val="212133"/>
        </w:rPr>
        <w:t>with</w:t>
      </w:r>
      <w:r>
        <w:rPr>
          <w:color w:val="212133"/>
          <w:spacing w:val="-5"/>
        </w:rPr>
        <w:t xml:space="preserve"> </w:t>
      </w:r>
      <w:r>
        <w:rPr>
          <w:color w:val="212133"/>
        </w:rPr>
        <w:t>an</w:t>
      </w:r>
      <w:r>
        <w:rPr>
          <w:color w:val="212133"/>
          <w:spacing w:val="-5"/>
        </w:rPr>
        <w:t xml:space="preserve"> </w:t>
      </w:r>
      <w:r>
        <w:rPr>
          <w:color w:val="212133"/>
        </w:rPr>
        <w:t>ease-in-out</w:t>
      </w:r>
      <w:r>
        <w:rPr>
          <w:color w:val="212133"/>
          <w:spacing w:val="-5"/>
        </w:rPr>
        <w:t xml:space="preserve"> </w:t>
      </w:r>
      <w:r>
        <w:rPr>
          <w:color w:val="212133"/>
        </w:rPr>
        <w:t>curve.</w:t>
      </w:r>
      <w:r>
        <w:rPr>
          <w:color w:val="212133"/>
          <w:spacing w:val="-5"/>
        </w:rPr>
        <w:t xml:space="preserve"> </w:t>
      </w:r>
      <w:r>
        <w:rPr>
          <w:color w:val="212133"/>
        </w:rPr>
        <w:t>The</w:t>
      </w:r>
      <w:r>
        <w:rPr>
          <w:color w:val="212133"/>
          <w:spacing w:val="-5"/>
        </w:rPr>
        <w:t xml:space="preserve"> </w:t>
      </w:r>
      <w:r>
        <w:rPr>
          <w:color w:val="212133"/>
        </w:rPr>
        <w:t>animation is triggered by clicking a hamburger-icon toggle button at the top of the sidebar. This design pattern is widely used in modern desktop applications (VS Code, Thunderbird, Signal) and provides a familiar and intuitive user experience.</w:t>
      </w:r>
    </w:p>
    <w:p>
      <w:pPr>
        <w:pStyle w:val="BodyText"/>
        <w:spacing w:lineRule="auto" w:line="298" w:before="123" w:after="0"/>
        <w:ind w:start="545" w:end="1534"/>
        <w:jc w:val="both"/>
        <w:rPr/>
      </w:pPr>
      <w:r>
        <w:rPr>
          <w:color w:val="212133"/>
        </w:rPr>
        <w:t xml:space="preserve">Each sidebar button emits a clicked() signal connected to the QStackedWidget::setCurrentIndex() slot of the content area. A QButtonGroup with exclusive selection ensures only one button appears active (highlighted with the accent colour background) at a time. Anomaly badges are implemented as small QLabel overlays positioned in the top-right corner of the Anomalies button using a custom paintEvent() override in </w:t>
      </w:r>
      <w:r>
        <w:rPr>
          <w:color w:val="212133"/>
          <w:spacing w:val="-2"/>
        </w:rPr>
        <w:t>SidebarButton.</w:t>
      </w:r>
    </w:p>
    <w:p>
      <w:pPr>
        <w:pStyle w:val="BodyText"/>
        <w:rPr/>
      </w:pPr>
      <w:r>
        <w:rPr/>
      </w:r>
    </w:p>
    <w:p>
      <w:pPr>
        <w:pStyle w:val="BodyText"/>
        <w:spacing w:before="40" w:after="0"/>
        <w:rPr/>
      </w:pPr>
      <w:r>
        <w:rPr/>
      </w:r>
    </w:p>
    <w:p>
      <w:pPr>
        <w:pStyle w:val="BodyText"/>
        <w:spacing w:lineRule="auto" w:line="298"/>
        <w:ind w:start="545" w:end="1534"/>
        <w:jc w:val="both"/>
        <w:rPr>
          <w:color w:val="212133"/>
        </w:rPr>
      </w:pPr>
      <w:r>
        <w:rPr>
          <w:color w:val="212133"/>
        </w:rPr>
        <w:t>FirewallManager in the Qt6 GUI provides one-click iptables rule management for blocking processes or specific connections. The implementation uses QProcess to execute iptables commands as root (the GUI runs with root privileges required by the kernel module loading requirement). Each block operation inserts a rule of the form:</w:t>
      </w:r>
    </w:p>
    <w:p>
      <w:pPr>
        <w:pStyle w:val="BodyText"/>
        <w:spacing w:before="5" w:after="0"/>
        <w:rPr>
          <w:sz w:val="7"/>
        </w:rPr>
      </w:pPr>
      <w:r>
        <w:rPr>
          <w:sz w:val="7"/>
        </w:rPr>
        <mc:AlternateContent>
          <mc:Choice Requires="wps">
            <w:drawing>
              <wp:anchor distT="0" distB="635" distL="0" distR="0" simplePos="0" relativeHeight="63" behindDoc="1" locked="0" layoutInCell="0" allowOverlap="1">
                <wp:simplePos x="0" y="0"/>
                <wp:positionH relativeFrom="page">
                  <wp:posOffset>1128395</wp:posOffset>
                </wp:positionH>
                <wp:positionV relativeFrom="paragraph">
                  <wp:posOffset>69215</wp:posOffset>
                </wp:positionV>
                <wp:extent cx="5455285" cy="660400"/>
                <wp:effectExtent l="0" t="0" r="0" b="0"/>
                <wp:wrapTopAndBottom/>
                <wp:docPr id="218" name="Textbox 353"/>
                <a:graphic xmlns:a="http://schemas.openxmlformats.org/drawingml/2006/main">
                  <a:graphicData uri="http://schemas.microsoft.com/office/word/2010/wordprocessingShape">
                    <wps:wsp>
                      <wps:cNvSpPr/>
                      <wps:spPr>
                        <a:xfrm>
                          <a:off x="0" y="0"/>
                          <a:ext cx="5455440" cy="660240"/>
                        </a:xfrm>
                        <a:prstGeom prst="rect">
                          <a:avLst/>
                        </a:prstGeom>
                        <a:solidFill>
                          <a:srgbClr val="f4f6ff"/>
                        </a:solidFill>
                        <a:ln w="0">
                          <a:noFill/>
                        </a:ln>
                      </wps:spPr>
                      <wps:style>
                        <a:lnRef idx="0"/>
                        <a:fillRef idx="0"/>
                        <a:effectRef idx="0"/>
                        <a:fontRef idx="minor"/>
                      </wps:style>
                      <wps:txbx>
                        <w:txbxContent>
                          <w:p>
                            <w:pPr>
                              <w:pStyle w:val="FrameContents"/>
                              <w:spacing w:before="30" w:after="0"/>
                              <w:ind w:hanging="0" w:start="0" w:end="-15"/>
                              <w:jc w:val="start"/>
                              <w:rPr>
                                <w:rFonts w:ascii="Courier New" w:hAnsi="Courier New"/>
                                <w:color w:val="000000"/>
                                <w:sz w:val="18"/>
                              </w:rPr>
                            </w:pP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z w:val="18"/>
                              </w:rPr>
                              <w:t>Block</w:t>
                            </w:r>
                            <w:r>
                              <w:rPr>
                                <w:rFonts w:ascii="Courier New" w:hAnsi="Courier New"/>
                                <w:color w:val="212133"/>
                                <w:spacing w:val="-5"/>
                                <w:sz w:val="18"/>
                              </w:rPr>
                              <w:t xml:space="preserve"> </w:t>
                            </w:r>
                            <w:r>
                              <w:rPr>
                                <w:rFonts w:ascii="Courier New" w:hAnsi="Courier New"/>
                                <w:color w:val="212133"/>
                                <w:sz w:val="18"/>
                              </w:rPr>
                              <w:t>process</w:t>
                            </w:r>
                            <w:r>
                              <w:rPr>
                                <w:rFonts w:ascii="Courier New" w:hAnsi="Courier New"/>
                                <w:color w:val="212133"/>
                                <w:spacing w:val="-5"/>
                                <w:sz w:val="18"/>
                              </w:rPr>
                              <w:t xml:space="preserve"> </w:t>
                            </w:r>
                            <w:r>
                              <w:rPr>
                                <w:rFonts w:ascii="Courier New" w:hAnsi="Courier New"/>
                                <w:color w:val="212133"/>
                                <w:sz w:val="18"/>
                              </w:rPr>
                              <w:t>by</w:t>
                            </w:r>
                            <w:r>
                              <w:rPr>
                                <w:rFonts w:ascii="Courier New" w:hAnsi="Courier New"/>
                                <w:color w:val="212133"/>
                                <w:spacing w:val="-5"/>
                                <w:sz w:val="18"/>
                              </w:rPr>
                              <w:t xml:space="preserve"> </w:t>
                            </w:r>
                            <w:r>
                              <w:rPr>
                                <w:rFonts w:ascii="Courier New" w:hAnsi="Courier New"/>
                                <w:color w:val="212133"/>
                                <w:sz w:val="18"/>
                              </w:rPr>
                              <w:t>PID</w:t>
                            </w:r>
                            <w:r>
                              <w:rPr>
                                <w:rFonts w:ascii="Courier New" w:hAnsi="Courier New"/>
                                <w:color w:val="212133"/>
                                <w:spacing w:val="-5"/>
                                <w:sz w:val="18"/>
                              </w:rPr>
                              <w:t xml:space="preserve"> </w:t>
                            </w:r>
                            <w:r>
                              <w:rPr>
                                <w:rFonts w:ascii="Courier New" w:hAnsi="Courier New"/>
                                <w:color w:val="212133"/>
                                <w:sz w:val="18"/>
                              </w:rPr>
                              <w:t>(OUTPUT</w:t>
                            </w:r>
                            <w:r>
                              <w:rPr>
                                <w:rFonts w:ascii="Courier New" w:hAnsi="Courier New"/>
                                <w:color w:val="212133"/>
                                <w:spacing w:val="-5"/>
                                <w:sz w:val="18"/>
                              </w:rPr>
                              <w:t xml:space="preserve"> </w:t>
                            </w:r>
                            <w:r>
                              <w:rPr>
                                <w:rFonts w:ascii="Courier New" w:hAnsi="Courier New"/>
                                <w:color w:val="212133"/>
                                <w:sz w:val="18"/>
                              </w:rPr>
                              <w:t>chain,</w:t>
                            </w:r>
                            <w:r>
                              <w:rPr>
                                <w:rFonts w:ascii="Courier New" w:hAnsi="Courier New"/>
                                <w:color w:val="212133"/>
                                <w:spacing w:val="-5"/>
                                <w:sz w:val="18"/>
                              </w:rPr>
                              <w:t xml:space="preserve"> </w:t>
                            </w:r>
                            <w:r>
                              <w:rPr>
                                <w:rFonts w:ascii="Courier New" w:hAnsi="Courier New"/>
                                <w:color w:val="212133"/>
                                <w:sz w:val="18"/>
                              </w:rPr>
                              <w:t>matches</w:t>
                            </w:r>
                            <w:r>
                              <w:rPr>
                                <w:rFonts w:ascii="Courier New" w:hAnsi="Courier New"/>
                                <w:color w:val="212133"/>
                                <w:spacing w:val="-5"/>
                                <w:sz w:val="18"/>
                              </w:rPr>
                              <w:t xml:space="preserve"> </w:t>
                            </w:r>
                            <w:r>
                              <w:rPr>
                                <w:rFonts w:ascii="Courier New" w:hAnsi="Courier New"/>
                                <w:color w:val="212133"/>
                                <w:sz w:val="18"/>
                              </w:rPr>
                              <w:t>all</w:t>
                            </w:r>
                            <w:r>
                              <w:rPr>
                                <w:rFonts w:ascii="Courier New" w:hAnsi="Courier New"/>
                                <w:color w:val="212133"/>
                                <w:spacing w:val="-5"/>
                                <w:sz w:val="18"/>
                              </w:rPr>
                              <w:t xml:space="preserve"> </w:t>
                            </w:r>
                            <w:r>
                              <w:rPr>
                                <w:rFonts w:ascii="Courier New" w:hAnsi="Courier New"/>
                                <w:color w:val="212133"/>
                                <w:sz w:val="18"/>
                              </w:rPr>
                              <w:t>traffic</w:t>
                            </w:r>
                            <w:r>
                              <w:rPr>
                                <w:rFonts w:ascii="Courier New" w:hAnsi="Courier New"/>
                                <w:color w:val="212133"/>
                                <w:spacing w:val="-5"/>
                                <w:sz w:val="18"/>
                              </w:rPr>
                              <w:t xml:space="preserve"> </w:t>
                            </w:r>
                            <w:r>
                              <w:rPr>
                                <w:rFonts w:ascii="Courier New" w:hAnsi="Courier New"/>
                                <w:color w:val="212133"/>
                                <w:sz w:val="18"/>
                              </w:rPr>
                              <w:t>from</w:t>
                            </w:r>
                            <w:r>
                              <w:rPr>
                                <w:rFonts w:ascii="Courier New" w:hAnsi="Courier New"/>
                                <w:color w:val="212133"/>
                                <w:spacing w:val="-5"/>
                                <w:sz w:val="18"/>
                              </w:rPr>
                              <w:t xml:space="preserve"> </w:t>
                            </w:r>
                            <w:r>
                              <w:rPr>
                                <w:rFonts w:ascii="Courier New" w:hAnsi="Courier New"/>
                                <w:color w:val="212133"/>
                                <w:sz w:val="18"/>
                              </w:rPr>
                              <w:t>process)</w:t>
                            </w:r>
                            <w:r>
                              <w:rPr>
                                <w:rFonts w:ascii="Courier New" w:hAnsi="Courier New"/>
                                <w:color w:val="212133"/>
                                <w:spacing w:val="-5"/>
                                <w:sz w:val="18"/>
                              </w:rPr>
                              <w:t xml:space="preserve"> </w:t>
                            </w:r>
                            <w:r>
                              <w:rPr>
                                <w:rFonts w:ascii="Courier New" w:hAnsi="Courier New"/>
                                <w:color w:val="212133"/>
                                <w:spacing w:val="-2"/>
                                <w:sz w:val="18"/>
                              </w:rPr>
                              <w:t>iptables</w:t>
                            </w:r>
                          </w:p>
                          <w:p>
                            <w:pPr>
                              <w:pStyle w:val="FrameContents"/>
                              <w:spacing w:lineRule="atLeast" w:line="260" w:before="0" w:after="0"/>
                              <w:ind w:hanging="0" w:start="0" w:end="-15"/>
                              <w:jc w:val="start"/>
                              <w:rPr>
                                <w:rFonts w:ascii="Courier New" w:hAnsi="Courier New"/>
                                <w:color w:val="000000"/>
                                <w:sz w:val="18"/>
                              </w:rPr>
                            </w:pPr>
                            <w:r>
                              <w:rPr>
                                <w:rFonts w:ascii="Courier New" w:hAnsi="Courier New"/>
                                <w:color w:val="212133"/>
                                <w:sz w:val="18"/>
                              </w:rPr>
                              <w:t>-A OUTPUT -m owner --pid-owner -j DROP # Block specific connection (OUTPUT chain,</w:t>
                            </w:r>
                            <w:r>
                              <w:rPr>
                                <w:rFonts w:ascii="Courier New" w:hAnsi="Courier New"/>
                                <w:color w:val="212133"/>
                                <w:spacing w:val="-6"/>
                                <w:sz w:val="18"/>
                              </w:rPr>
                              <w:t xml:space="preserve"> </w:t>
                            </w:r>
                            <w:r>
                              <w:rPr>
                                <w:rFonts w:ascii="Courier New" w:hAnsi="Courier New"/>
                                <w:color w:val="212133"/>
                                <w:sz w:val="18"/>
                              </w:rPr>
                              <w:t>5-tuple</w:t>
                            </w:r>
                            <w:r>
                              <w:rPr>
                                <w:rFonts w:ascii="Courier New" w:hAnsi="Courier New"/>
                                <w:color w:val="212133"/>
                                <w:spacing w:val="-6"/>
                                <w:sz w:val="18"/>
                              </w:rPr>
                              <w:t xml:space="preserve"> </w:t>
                            </w:r>
                            <w:r>
                              <w:rPr>
                                <w:rFonts w:ascii="Courier New" w:hAnsi="Courier New"/>
                                <w:color w:val="212133"/>
                                <w:sz w:val="18"/>
                              </w:rPr>
                              <w:t>match)</w:t>
                            </w:r>
                            <w:r>
                              <w:rPr>
                                <w:rFonts w:ascii="Courier New" w:hAnsi="Courier New"/>
                                <w:color w:val="212133"/>
                                <w:spacing w:val="-6"/>
                                <w:sz w:val="18"/>
                              </w:rPr>
                              <w:t xml:space="preserve"> </w:t>
                            </w:r>
                            <w:r>
                              <w:rPr>
                                <w:rFonts w:ascii="Courier New" w:hAnsi="Courier New"/>
                                <w:color w:val="212133"/>
                                <w:sz w:val="18"/>
                              </w:rPr>
                              <w:t>iptables</w:t>
                            </w:r>
                            <w:r>
                              <w:rPr>
                                <w:rFonts w:ascii="Courier New" w:hAnsi="Courier New"/>
                                <w:color w:val="212133"/>
                                <w:spacing w:val="-6"/>
                                <w:sz w:val="18"/>
                              </w:rPr>
                              <w:t xml:space="preserve"> </w:t>
                            </w:r>
                            <w:r>
                              <w:rPr>
                                <w:rFonts w:ascii="Courier New" w:hAnsi="Courier New"/>
                                <w:color w:val="212133"/>
                                <w:sz w:val="18"/>
                              </w:rPr>
                              <w:t>-A</w:t>
                            </w:r>
                            <w:r>
                              <w:rPr>
                                <w:rFonts w:ascii="Courier New" w:hAnsi="Courier New"/>
                                <w:color w:val="212133"/>
                                <w:spacing w:val="-6"/>
                                <w:sz w:val="18"/>
                              </w:rPr>
                              <w:t xml:space="preserve"> </w:t>
                            </w:r>
                            <w:r>
                              <w:rPr>
                                <w:rFonts w:ascii="Courier New" w:hAnsi="Courier New"/>
                                <w:color w:val="212133"/>
                                <w:sz w:val="18"/>
                              </w:rPr>
                              <w:t>OUTPUT</w:t>
                            </w:r>
                            <w:r>
                              <w:rPr>
                                <w:rFonts w:ascii="Courier New" w:hAnsi="Courier New"/>
                                <w:color w:val="212133"/>
                                <w:spacing w:val="-6"/>
                                <w:sz w:val="18"/>
                              </w:rPr>
                              <w:t xml:space="preserve"> </w:t>
                            </w:r>
                            <w:r>
                              <w:rPr>
                                <w:rFonts w:ascii="Courier New" w:hAnsi="Courier New"/>
                                <w:color w:val="212133"/>
                                <w:sz w:val="18"/>
                              </w:rPr>
                              <w:t>-p</w:t>
                            </w:r>
                            <w:r>
                              <w:rPr>
                                <w:rFonts w:ascii="Courier New" w:hAnsi="Courier New"/>
                                <w:color w:val="212133"/>
                                <w:spacing w:val="-6"/>
                                <w:sz w:val="18"/>
                              </w:rPr>
                              <w:t xml:space="preserve"> </w:t>
                            </w:r>
                            <w:r>
                              <w:rPr>
                                <w:rFonts w:ascii="Courier New" w:hAnsi="Courier New"/>
                                <w:color w:val="212133"/>
                                <w:sz w:val="18"/>
                              </w:rPr>
                              <w:t>tcp</w:t>
                            </w:r>
                            <w:r>
                              <w:rPr>
                                <w:rFonts w:ascii="Courier New" w:hAnsi="Courier New"/>
                                <w:color w:val="212133"/>
                                <w:spacing w:val="-6"/>
                                <w:sz w:val="18"/>
                              </w:rPr>
                              <w:t xml:space="preserve"> </w:t>
                            </w:r>
                            <w:r>
                              <w:rPr>
                                <w:rFonts w:ascii="Courier New" w:hAnsi="Courier New"/>
                                <w:color w:val="212133"/>
                                <w:sz w:val="18"/>
                              </w:rPr>
                              <w:t>-d</w:t>
                            </w:r>
                            <w:r>
                              <w:rPr>
                                <w:rFonts w:ascii="Courier New" w:hAnsi="Courier New"/>
                                <w:color w:val="212133"/>
                                <w:spacing w:val="-6"/>
                                <w:sz w:val="18"/>
                              </w:rPr>
                              <w:t xml:space="preserve"> </w:t>
                            </w:r>
                            <w:r>
                              <w:rPr>
                                <w:rFonts w:ascii="Courier New" w:hAnsi="Courier New"/>
                                <w:color w:val="212133"/>
                                <w:sz w:val="18"/>
                              </w:rPr>
                              <w:t>--dport</w:t>
                            </w:r>
                            <w:r>
                              <w:rPr>
                                <w:rFonts w:ascii="Courier New" w:hAnsi="Courier New"/>
                                <w:color w:val="212133"/>
                                <w:spacing w:val="-6"/>
                                <w:sz w:val="18"/>
                              </w:rPr>
                              <w:t xml:space="preserve"> </w:t>
                            </w:r>
                            <w:r>
                              <w:rPr>
                                <w:rFonts w:ascii="Courier New" w:hAnsi="Courier New"/>
                                <w:color w:val="212133"/>
                                <w:sz w:val="18"/>
                              </w:rPr>
                              <w:t>-j</w:t>
                            </w:r>
                            <w:r>
                              <w:rPr>
                                <w:rFonts w:ascii="Courier New" w:hAnsi="Courier New"/>
                                <w:color w:val="212133"/>
                                <w:spacing w:val="-6"/>
                                <w:sz w:val="18"/>
                              </w:rPr>
                              <w:t xml:space="preserve"> </w:t>
                            </w:r>
                            <w:r>
                              <w:rPr>
                                <w:rFonts w:ascii="Courier New" w:hAnsi="Courier New"/>
                                <w:color w:val="212133"/>
                                <w:sz w:val="18"/>
                              </w:rPr>
                              <w:t>DROP</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Remove</w:t>
                            </w:r>
                            <w:r>
                              <w:rPr>
                                <w:rFonts w:ascii="Courier New" w:hAnsi="Courier New"/>
                                <w:color w:val="212133"/>
                                <w:spacing w:val="-6"/>
                                <w:sz w:val="18"/>
                              </w:rPr>
                              <w:t xml:space="preserve"> </w:t>
                            </w:r>
                            <w:r>
                              <w:rPr>
                                <w:rFonts w:ascii="Courier New" w:hAnsi="Courier New"/>
                                <w:color w:val="212133"/>
                                <w:sz w:val="18"/>
                              </w:rPr>
                              <w:t>rule iptables -D OUTPUT -m owner --pid-owner -j DROP</w:t>
                            </w:r>
                          </w:p>
                        </w:txbxContent>
                      </wps:txbx>
                      <wps:bodyPr lIns="0" rIns="0" tIns="0" bIns="0" anchor="t">
                        <a:noAutofit/>
                      </wps:bodyPr>
                    </wps:wsp>
                  </a:graphicData>
                </a:graphic>
              </wp:anchor>
            </w:drawing>
          </mc:Choice>
          <mc:Fallback>
            <w:pict>
              <v:rect id="shape_0" fillcolor="#f4f6ff" stroked="f" o:allowincell="f" style="position:absolute;margin-left:88.85pt;margin-top:5.45pt;width:429.5pt;height:51.95pt;mso-wrap-style:square;v-text-anchor:top;mso-position-horizontal-relative:page">
                <v:fill o:detectmouseclick="t" type="solid" color2="#0b0900"/>
                <v:stroke color="#3465a4" joinstyle="round" endcap="flat"/>
                <v:textbox>
                  <w:txbxContent>
                    <w:p>
                      <w:pPr>
                        <w:pStyle w:val="FrameContents"/>
                        <w:spacing w:before="30" w:after="0"/>
                        <w:ind w:hanging="0" w:start="0" w:end="-15"/>
                        <w:jc w:val="start"/>
                        <w:rPr>
                          <w:rFonts w:ascii="Courier New" w:hAnsi="Courier New"/>
                          <w:color w:val="000000"/>
                          <w:sz w:val="18"/>
                        </w:rPr>
                      </w:pPr>
                      <w:r>
                        <w:rPr>
                          <w:rFonts w:ascii="Courier New" w:hAnsi="Courier New"/>
                          <w:color w:val="212133"/>
                          <w:sz w:val="18"/>
                        </w:rPr>
                        <w:t>#</w:t>
                      </w:r>
                      <w:r>
                        <w:rPr>
                          <w:rFonts w:ascii="Courier New" w:hAnsi="Courier New"/>
                          <w:color w:val="212133"/>
                          <w:spacing w:val="-5"/>
                          <w:sz w:val="18"/>
                        </w:rPr>
                        <w:t xml:space="preserve"> </w:t>
                      </w:r>
                      <w:r>
                        <w:rPr>
                          <w:rFonts w:ascii="Courier New" w:hAnsi="Courier New"/>
                          <w:color w:val="212133"/>
                          <w:sz w:val="18"/>
                        </w:rPr>
                        <w:t>Block</w:t>
                      </w:r>
                      <w:r>
                        <w:rPr>
                          <w:rFonts w:ascii="Courier New" w:hAnsi="Courier New"/>
                          <w:color w:val="212133"/>
                          <w:spacing w:val="-5"/>
                          <w:sz w:val="18"/>
                        </w:rPr>
                        <w:t xml:space="preserve"> </w:t>
                      </w:r>
                      <w:r>
                        <w:rPr>
                          <w:rFonts w:ascii="Courier New" w:hAnsi="Courier New"/>
                          <w:color w:val="212133"/>
                          <w:sz w:val="18"/>
                        </w:rPr>
                        <w:t>process</w:t>
                      </w:r>
                      <w:r>
                        <w:rPr>
                          <w:rFonts w:ascii="Courier New" w:hAnsi="Courier New"/>
                          <w:color w:val="212133"/>
                          <w:spacing w:val="-5"/>
                          <w:sz w:val="18"/>
                        </w:rPr>
                        <w:t xml:space="preserve"> </w:t>
                      </w:r>
                      <w:r>
                        <w:rPr>
                          <w:rFonts w:ascii="Courier New" w:hAnsi="Courier New"/>
                          <w:color w:val="212133"/>
                          <w:sz w:val="18"/>
                        </w:rPr>
                        <w:t>by</w:t>
                      </w:r>
                      <w:r>
                        <w:rPr>
                          <w:rFonts w:ascii="Courier New" w:hAnsi="Courier New"/>
                          <w:color w:val="212133"/>
                          <w:spacing w:val="-5"/>
                          <w:sz w:val="18"/>
                        </w:rPr>
                        <w:t xml:space="preserve"> </w:t>
                      </w:r>
                      <w:r>
                        <w:rPr>
                          <w:rFonts w:ascii="Courier New" w:hAnsi="Courier New"/>
                          <w:color w:val="212133"/>
                          <w:sz w:val="18"/>
                        </w:rPr>
                        <w:t>PID</w:t>
                      </w:r>
                      <w:r>
                        <w:rPr>
                          <w:rFonts w:ascii="Courier New" w:hAnsi="Courier New"/>
                          <w:color w:val="212133"/>
                          <w:spacing w:val="-5"/>
                          <w:sz w:val="18"/>
                        </w:rPr>
                        <w:t xml:space="preserve"> </w:t>
                      </w:r>
                      <w:r>
                        <w:rPr>
                          <w:rFonts w:ascii="Courier New" w:hAnsi="Courier New"/>
                          <w:color w:val="212133"/>
                          <w:sz w:val="18"/>
                        </w:rPr>
                        <w:t>(OUTPUT</w:t>
                      </w:r>
                      <w:r>
                        <w:rPr>
                          <w:rFonts w:ascii="Courier New" w:hAnsi="Courier New"/>
                          <w:color w:val="212133"/>
                          <w:spacing w:val="-5"/>
                          <w:sz w:val="18"/>
                        </w:rPr>
                        <w:t xml:space="preserve"> </w:t>
                      </w:r>
                      <w:r>
                        <w:rPr>
                          <w:rFonts w:ascii="Courier New" w:hAnsi="Courier New"/>
                          <w:color w:val="212133"/>
                          <w:sz w:val="18"/>
                        </w:rPr>
                        <w:t>chain,</w:t>
                      </w:r>
                      <w:r>
                        <w:rPr>
                          <w:rFonts w:ascii="Courier New" w:hAnsi="Courier New"/>
                          <w:color w:val="212133"/>
                          <w:spacing w:val="-5"/>
                          <w:sz w:val="18"/>
                        </w:rPr>
                        <w:t xml:space="preserve"> </w:t>
                      </w:r>
                      <w:r>
                        <w:rPr>
                          <w:rFonts w:ascii="Courier New" w:hAnsi="Courier New"/>
                          <w:color w:val="212133"/>
                          <w:sz w:val="18"/>
                        </w:rPr>
                        <w:t>matches</w:t>
                      </w:r>
                      <w:r>
                        <w:rPr>
                          <w:rFonts w:ascii="Courier New" w:hAnsi="Courier New"/>
                          <w:color w:val="212133"/>
                          <w:spacing w:val="-5"/>
                          <w:sz w:val="18"/>
                        </w:rPr>
                        <w:t xml:space="preserve"> </w:t>
                      </w:r>
                      <w:r>
                        <w:rPr>
                          <w:rFonts w:ascii="Courier New" w:hAnsi="Courier New"/>
                          <w:color w:val="212133"/>
                          <w:sz w:val="18"/>
                        </w:rPr>
                        <w:t>all</w:t>
                      </w:r>
                      <w:r>
                        <w:rPr>
                          <w:rFonts w:ascii="Courier New" w:hAnsi="Courier New"/>
                          <w:color w:val="212133"/>
                          <w:spacing w:val="-5"/>
                          <w:sz w:val="18"/>
                        </w:rPr>
                        <w:t xml:space="preserve"> </w:t>
                      </w:r>
                      <w:r>
                        <w:rPr>
                          <w:rFonts w:ascii="Courier New" w:hAnsi="Courier New"/>
                          <w:color w:val="212133"/>
                          <w:sz w:val="18"/>
                        </w:rPr>
                        <w:t>traffic</w:t>
                      </w:r>
                      <w:r>
                        <w:rPr>
                          <w:rFonts w:ascii="Courier New" w:hAnsi="Courier New"/>
                          <w:color w:val="212133"/>
                          <w:spacing w:val="-5"/>
                          <w:sz w:val="18"/>
                        </w:rPr>
                        <w:t xml:space="preserve"> </w:t>
                      </w:r>
                      <w:r>
                        <w:rPr>
                          <w:rFonts w:ascii="Courier New" w:hAnsi="Courier New"/>
                          <w:color w:val="212133"/>
                          <w:sz w:val="18"/>
                        </w:rPr>
                        <w:t>from</w:t>
                      </w:r>
                      <w:r>
                        <w:rPr>
                          <w:rFonts w:ascii="Courier New" w:hAnsi="Courier New"/>
                          <w:color w:val="212133"/>
                          <w:spacing w:val="-5"/>
                          <w:sz w:val="18"/>
                        </w:rPr>
                        <w:t xml:space="preserve"> </w:t>
                      </w:r>
                      <w:r>
                        <w:rPr>
                          <w:rFonts w:ascii="Courier New" w:hAnsi="Courier New"/>
                          <w:color w:val="212133"/>
                          <w:sz w:val="18"/>
                        </w:rPr>
                        <w:t>process)</w:t>
                      </w:r>
                      <w:r>
                        <w:rPr>
                          <w:rFonts w:ascii="Courier New" w:hAnsi="Courier New"/>
                          <w:color w:val="212133"/>
                          <w:spacing w:val="-5"/>
                          <w:sz w:val="18"/>
                        </w:rPr>
                        <w:t xml:space="preserve"> </w:t>
                      </w:r>
                      <w:r>
                        <w:rPr>
                          <w:rFonts w:ascii="Courier New" w:hAnsi="Courier New"/>
                          <w:color w:val="212133"/>
                          <w:spacing w:val="-2"/>
                          <w:sz w:val="18"/>
                        </w:rPr>
                        <w:t>iptables</w:t>
                      </w:r>
                    </w:p>
                    <w:p>
                      <w:pPr>
                        <w:pStyle w:val="FrameContents"/>
                        <w:spacing w:lineRule="atLeast" w:line="260" w:before="0" w:after="0"/>
                        <w:ind w:hanging="0" w:start="0" w:end="-15"/>
                        <w:jc w:val="start"/>
                        <w:rPr>
                          <w:rFonts w:ascii="Courier New" w:hAnsi="Courier New"/>
                          <w:color w:val="000000"/>
                          <w:sz w:val="18"/>
                        </w:rPr>
                      </w:pPr>
                      <w:r>
                        <w:rPr>
                          <w:rFonts w:ascii="Courier New" w:hAnsi="Courier New"/>
                          <w:color w:val="212133"/>
                          <w:sz w:val="18"/>
                        </w:rPr>
                        <w:t>-A OUTPUT -m owner --pid-owner -j DROP # Block specific connection (OUTPUT chain,</w:t>
                      </w:r>
                      <w:r>
                        <w:rPr>
                          <w:rFonts w:ascii="Courier New" w:hAnsi="Courier New"/>
                          <w:color w:val="212133"/>
                          <w:spacing w:val="-6"/>
                          <w:sz w:val="18"/>
                        </w:rPr>
                        <w:t xml:space="preserve"> </w:t>
                      </w:r>
                      <w:r>
                        <w:rPr>
                          <w:rFonts w:ascii="Courier New" w:hAnsi="Courier New"/>
                          <w:color w:val="212133"/>
                          <w:sz w:val="18"/>
                        </w:rPr>
                        <w:t>5-tuple</w:t>
                      </w:r>
                      <w:r>
                        <w:rPr>
                          <w:rFonts w:ascii="Courier New" w:hAnsi="Courier New"/>
                          <w:color w:val="212133"/>
                          <w:spacing w:val="-6"/>
                          <w:sz w:val="18"/>
                        </w:rPr>
                        <w:t xml:space="preserve"> </w:t>
                      </w:r>
                      <w:r>
                        <w:rPr>
                          <w:rFonts w:ascii="Courier New" w:hAnsi="Courier New"/>
                          <w:color w:val="212133"/>
                          <w:sz w:val="18"/>
                        </w:rPr>
                        <w:t>match)</w:t>
                      </w:r>
                      <w:r>
                        <w:rPr>
                          <w:rFonts w:ascii="Courier New" w:hAnsi="Courier New"/>
                          <w:color w:val="212133"/>
                          <w:spacing w:val="-6"/>
                          <w:sz w:val="18"/>
                        </w:rPr>
                        <w:t xml:space="preserve"> </w:t>
                      </w:r>
                      <w:r>
                        <w:rPr>
                          <w:rFonts w:ascii="Courier New" w:hAnsi="Courier New"/>
                          <w:color w:val="212133"/>
                          <w:sz w:val="18"/>
                        </w:rPr>
                        <w:t>iptables</w:t>
                      </w:r>
                      <w:r>
                        <w:rPr>
                          <w:rFonts w:ascii="Courier New" w:hAnsi="Courier New"/>
                          <w:color w:val="212133"/>
                          <w:spacing w:val="-6"/>
                          <w:sz w:val="18"/>
                        </w:rPr>
                        <w:t xml:space="preserve"> </w:t>
                      </w:r>
                      <w:r>
                        <w:rPr>
                          <w:rFonts w:ascii="Courier New" w:hAnsi="Courier New"/>
                          <w:color w:val="212133"/>
                          <w:sz w:val="18"/>
                        </w:rPr>
                        <w:t>-A</w:t>
                      </w:r>
                      <w:r>
                        <w:rPr>
                          <w:rFonts w:ascii="Courier New" w:hAnsi="Courier New"/>
                          <w:color w:val="212133"/>
                          <w:spacing w:val="-6"/>
                          <w:sz w:val="18"/>
                        </w:rPr>
                        <w:t xml:space="preserve"> </w:t>
                      </w:r>
                      <w:r>
                        <w:rPr>
                          <w:rFonts w:ascii="Courier New" w:hAnsi="Courier New"/>
                          <w:color w:val="212133"/>
                          <w:sz w:val="18"/>
                        </w:rPr>
                        <w:t>OUTPUT</w:t>
                      </w:r>
                      <w:r>
                        <w:rPr>
                          <w:rFonts w:ascii="Courier New" w:hAnsi="Courier New"/>
                          <w:color w:val="212133"/>
                          <w:spacing w:val="-6"/>
                          <w:sz w:val="18"/>
                        </w:rPr>
                        <w:t xml:space="preserve"> </w:t>
                      </w:r>
                      <w:r>
                        <w:rPr>
                          <w:rFonts w:ascii="Courier New" w:hAnsi="Courier New"/>
                          <w:color w:val="212133"/>
                          <w:sz w:val="18"/>
                        </w:rPr>
                        <w:t>-p</w:t>
                      </w:r>
                      <w:r>
                        <w:rPr>
                          <w:rFonts w:ascii="Courier New" w:hAnsi="Courier New"/>
                          <w:color w:val="212133"/>
                          <w:spacing w:val="-6"/>
                          <w:sz w:val="18"/>
                        </w:rPr>
                        <w:t xml:space="preserve"> </w:t>
                      </w:r>
                      <w:r>
                        <w:rPr>
                          <w:rFonts w:ascii="Courier New" w:hAnsi="Courier New"/>
                          <w:color w:val="212133"/>
                          <w:sz w:val="18"/>
                        </w:rPr>
                        <w:t>tcp</w:t>
                      </w:r>
                      <w:r>
                        <w:rPr>
                          <w:rFonts w:ascii="Courier New" w:hAnsi="Courier New"/>
                          <w:color w:val="212133"/>
                          <w:spacing w:val="-6"/>
                          <w:sz w:val="18"/>
                        </w:rPr>
                        <w:t xml:space="preserve"> </w:t>
                      </w:r>
                      <w:r>
                        <w:rPr>
                          <w:rFonts w:ascii="Courier New" w:hAnsi="Courier New"/>
                          <w:color w:val="212133"/>
                          <w:sz w:val="18"/>
                        </w:rPr>
                        <w:t>-d</w:t>
                      </w:r>
                      <w:r>
                        <w:rPr>
                          <w:rFonts w:ascii="Courier New" w:hAnsi="Courier New"/>
                          <w:color w:val="212133"/>
                          <w:spacing w:val="-6"/>
                          <w:sz w:val="18"/>
                        </w:rPr>
                        <w:t xml:space="preserve"> </w:t>
                      </w:r>
                      <w:r>
                        <w:rPr>
                          <w:rFonts w:ascii="Courier New" w:hAnsi="Courier New"/>
                          <w:color w:val="212133"/>
                          <w:sz w:val="18"/>
                        </w:rPr>
                        <w:t>--dport</w:t>
                      </w:r>
                      <w:r>
                        <w:rPr>
                          <w:rFonts w:ascii="Courier New" w:hAnsi="Courier New"/>
                          <w:color w:val="212133"/>
                          <w:spacing w:val="-6"/>
                          <w:sz w:val="18"/>
                        </w:rPr>
                        <w:t xml:space="preserve"> </w:t>
                      </w:r>
                      <w:r>
                        <w:rPr>
                          <w:rFonts w:ascii="Courier New" w:hAnsi="Courier New"/>
                          <w:color w:val="212133"/>
                          <w:sz w:val="18"/>
                        </w:rPr>
                        <w:t>-j</w:t>
                      </w:r>
                      <w:r>
                        <w:rPr>
                          <w:rFonts w:ascii="Courier New" w:hAnsi="Courier New"/>
                          <w:color w:val="212133"/>
                          <w:spacing w:val="-6"/>
                          <w:sz w:val="18"/>
                        </w:rPr>
                        <w:t xml:space="preserve"> </w:t>
                      </w:r>
                      <w:r>
                        <w:rPr>
                          <w:rFonts w:ascii="Courier New" w:hAnsi="Courier New"/>
                          <w:color w:val="212133"/>
                          <w:sz w:val="18"/>
                        </w:rPr>
                        <w:t>DROP</w:t>
                      </w:r>
                      <w:r>
                        <w:rPr>
                          <w:rFonts w:ascii="Courier New" w:hAnsi="Courier New"/>
                          <w:color w:val="212133"/>
                          <w:spacing w:val="-6"/>
                          <w:sz w:val="18"/>
                        </w:rPr>
                        <w:t xml:space="preserve"> </w:t>
                      </w:r>
                      <w:r>
                        <w:rPr>
                          <w:rFonts w:ascii="Courier New" w:hAnsi="Courier New"/>
                          <w:color w:val="212133"/>
                          <w:sz w:val="18"/>
                        </w:rPr>
                        <w:t>#</w:t>
                      </w:r>
                      <w:r>
                        <w:rPr>
                          <w:rFonts w:ascii="Courier New" w:hAnsi="Courier New"/>
                          <w:color w:val="212133"/>
                          <w:spacing w:val="-6"/>
                          <w:sz w:val="18"/>
                        </w:rPr>
                        <w:t xml:space="preserve"> </w:t>
                      </w:r>
                      <w:r>
                        <w:rPr>
                          <w:rFonts w:ascii="Courier New" w:hAnsi="Courier New"/>
                          <w:color w:val="212133"/>
                          <w:sz w:val="18"/>
                        </w:rPr>
                        <w:t>Remove</w:t>
                      </w:r>
                      <w:r>
                        <w:rPr>
                          <w:rFonts w:ascii="Courier New" w:hAnsi="Courier New"/>
                          <w:color w:val="212133"/>
                          <w:spacing w:val="-6"/>
                          <w:sz w:val="18"/>
                        </w:rPr>
                        <w:t xml:space="preserve"> </w:t>
                      </w:r>
                      <w:r>
                        <w:rPr>
                          <w:rFonts w:ascii="Courier New" w:hAnsi="Courier New"/>
                          <w:color w:val="212133"/>
                          <w:sz w:val="18"/>
                        </w:rPr>
                        <w:t>rule iptables -D OUTPUT -m owner --pid-owner -j DROP</w:t>
                      </w:r>
                    </w:p>
                  </w:txbxContent>
                </v:textbox>
                <w10:wrap type="topAndBottom"/>
              </v:rect>
            </w:pict>
          </mc:Fallback>
        </mc:AlternateContent>
      </w:r>
    </w:p>
    <w:p>
      <w:pPr>
        <w:pStyle w:val="BodyText"/>
        <w:spacing w:lineRule="auto" w:line="298" w:before="93" w:after="0"/>
        <w:ind w:start="545" w:end="1534"/>
        <w:jc w:val="both"/>
        <w:rPr/>
      </w:pPr>
      <w:r>
        <w:rPr>
          <w:color w:val="212133"/>
        </w:rPr>
        <w:t>A limitation of the --pid-owner approach is that iptables' pid-owner matching is based on the process's UID at socket creation time for some kernel versions; recent kernels use</w:t>
      </w:r>
      <w:r>
        <w:rPr>
          <w:color w:val="212133"/>
          <w:spacing w:val="80"/>
          <w:w w:val="150"/>
        </w:rPr>
        <w:t xml:space="preserve"> </w:t>
      </w:r>
      <w:r>
        <w:rPr>
          <w:color w:val="212133"/>
        </w:rPr>
        <w:t>SO_MARK-based approaches that are more reliable. Additionally, --pid-owner blocks do not persist</w:t>
      </w:r>
      <w:r>
        <w:rPr>
          <w:color w:val="212133"/>
          <w:spacing w:val="-5"/>
        </w:rPr>
        <w:t xml:space="preserve"> </w:t>
      </w:r>
      <w:r>
        <w:rPr>
          <w:color w:val="212133"/>
        </w:rPr>
        <w:t>across</w:t>
      </w:r>
      <w:r>
        <w:rPr>
          <w:color w:val="212133"/>
          <w:spacing w:val="-5"/>
        </w:rPr>
        <w:t xml:space="preserve"> </w:t>
      </w:r>
      <w:r>
        <w:rPr>
          <w:color w:val="212133"/>
        </w:rPr>
        <w:t>process</w:t>
      </w:r>
      <w:r>
        <w:rPr>
          <w:color w:val="212133"/>
          <w:spacing w:val="-5"/>
        </w:rPr>
        <w:t xml:space="preserve"> </w:t>
      </w:r>
      <w:r>
        <w:rPr>
          <w:color w:val="212133"/>
        </w:rPr>
        <w:t>restart:</w:t>
      </w:r>
      <w:r>
        <w:rPr>
          <w:color w:val="212133"/>
          <w:spacing w:val="-5"/>
        </w:rPr>
        <w:t xml:space="preserve"> </w:t>
      </w:r>
      <w:r>
        <w:rPr>
          <w:color w:val="212133"/>
        </w:rPr>
        <w:t>a</w:t>
      </w:r>
      <w:r>
        <w:rPr>
          <w:color w:val="212133"/>
          <w:spacing w:val="-5"/>
        </w:rPr>
        <w:t xml:space="preserve"> </w:t>
      </w:r>
      <w:r>
        <w:rPr>
          <w:color w:val="212133"/>
        </w:rPr>
        <w:t>new</w:t>
      </w:r>
      <w:r>
        <w:rPr>
          <w:color w:val="212133"/>
          <w:spacing w:val="-5"/>
        </w:rPr>
        <w:t xml:space="preserve"> </w:t>
      </w:r>
      <w:r>
        <w:rPr>
          <w:color w:val="212133"/>
        </w:rPr>
        <w:t>instance</w:t>
      </w:r>
      <w:r>
        <w:rPr>
          <w:color w:val="212133"/>
          <w:spacing w:val="-5"/>
        </w:rPr>
        <w:t xml:space="preserve"> </w:t>
      </w:r>
      <w:r>
        <w:rPr>
          <w:color w:val="212133"/>
        </w:rPr>
        <w:t>of</w:t>
      </w:r>
      <w:r>
        <w:rPr>
          <w:color w:val="212133"/>
          <w:spacing w:val="-5"/>
        </w:rPr>
        <w:t xml:space="preserve"> </w:t>
      </w:r>
      <w:r>
        <w:rPr>
          <w:color w:val="212133"/>
        </w:rPr>
        <w:t>the</w:t>
      </w:r>
      <w:r>
        <w:rPr>
          <w:color w:val="212133"/>
          <w:spacing w:val="-5"/>
        </w:rPr>
        <w:t xml:space="preserve"> </w:t>
      </w:r>
      <w:r>
        <w:rPr>
          <w:color w:val="212133"/>
        </w:rPr>
        <w:t>blocked</w:t>
      </w:r>
      <w:r>
        <w:rPr>
          <w:color w:val="212133"/>
          <w:spacing w:val="-5"/>
        </w:rPr>
        <w:t xml:space="preserve"> </w:t>
      </w:r>
      <w:r>
        <w:rPr>
          <w:color w:val="212133"/>
        </w:rPr>
        <w:t>process</w:t>
      </w:r>
      <w:r>
        <w:rPr>
          <w:color w:val="212133"/>
          <w:spacing w:val="-5"/>
        </w:rPr>
        <w:t xml:space="preserve"> </w:t>
      </w:r>
      <w:r>
        <w:rPr>
          <w:color w:val="212133"/>
        </w:rPr>
        <w:t>gets</w:t>
      </w:r>
      <w:r>
        <w:rPr>
          <w:color w:val="212133"/>
          <w:spacing w:val="-5"/>
        </w:rPr>
        <w:t xml:space="preserve"> </w:t>
      </w:r>
      <w:r>
        <w:rPr>
          <w:color w:val="212133"/>
        </w:rPr>
        <w:t>a</w:t>
      </w:r>
      <w:r>
        <w:rPr>
          <w:color w:val="212133"/>
          <w:spacing w:val="-5"/>
        </w:rPr>
        <w:t xml:space="preserve"> </w:t>
      </w:r>
      <w:r>
        <w:rPr>
          <w:color w:val="212133"/>
        </w:rPr>
        <w:t>new</w:t>
      </w:r>
      <w:r>
        <w:rPr>
          <w:color w:val="212133"/>
          <w:spacing w:val="-5"/>
        </w:rPr>
        <w:t xml:space="preserve"> </w:t>
      </w:r>
      <w:r>
        <w:rPr>
          <w:color w:val="212133"/>
        </w:rPr>
        <w:t>PID</w:t>
      </w:r>
      <w:r>
        <w:rPr>
          <w:color w:val="212133"/>
          <w:spacing w:val="-5"/>
        </w:rPr>
        <w:t xml:space="preserve"> </w:t>
      </w:r>
      <w:r>
        <w:rPr>
          <w:color w:val="212133"/>
        </w:rPr>
        <w:t>and</w:t>
      </w:r>
      <w:r>
        <w:rPr>
          <w:color w:val="212133"/>
          <w:spacing w:val="-5"/>
        </w:rPr>
        <w:t xml:space="preserve"> </w:t>
      </w:r>
      <w:r>
        <w:rPr>
          <w:color w:val="212133"/>
        </w:rPr>
        <w:t>is</w:t>
      </w:r>
      <w:r>
        <w:rPr>
          <w:color w:val="212133"/>
          <w:spacing w:val="-5"/>
        </w:rPr>
        <w:t xml:space="preserve"> </w:t>
      </w:r>
      <w:r>
        <w:rPr>
          <w:color w:val="212133"/>
        </w:rPr>
        <w:t>not affected by the rule. FirewallManager tracks all active rules in a QList and displays them in the Firewall tab with the option to set a time-to-live (TTL) for temporary blocks.</w:t>
      </w:r>
    </w:p>
    <w:p>
      <w:pPr>
        <w:pStyle w:val="BodyText"/>
        <w:spacing w:lineRule="auto" w:line="298" w:before="123" w:after="0"/>
        <w:ind w:start="545" w:end="1534"/>
        <w:jc w:val="both"/>
        <w:rPr>
          <w:color w:val="212133"/>
        </w:rPr>
        <w:sectPr>
          <w:type w:val="nextPage"/>
          <w:pgSz w:w="11906" w:h="16838"/>
          <w:pgMar w:left="992" w:right="0" w:gutter="0" w:header="0" w:top="1480" w:footer="0" w:bottom="280"/>
          <w:pgNumType w:fmt="decimal"/>
          <w:formProt w:val="false"/>
          <w:textDirection w:val="lrTb"/>
          <w:docGrid w:type="default" w:linePitch="100" w:charSpace="0"/>
        </w:sectPr>
      </w:pPr>
      <w:r>
        <w:rPr>
          <w:color w:val="212133"/>
        </w:rPr>
        <w:t>BandwidthThrottler uses tc (traffic control) with the netem qdisc to impose rate limits on a specific process's traffic. The implementation uses the classid mechanism: tc assigns a traffic class to packets based on the process's UID (via a cgroup-based classifier), and the class has a tbf (token bucket filter) qdisc with the specified rate limit. This approach is more reliable than pid-owner matching for throttling because it uses the socket's cgroup membership, which is stable across the socket's lifetime.</w:t>
      </w:r>
    </w:p>
    <w:p>
      <w:pPr>
        <w:pStyle w:val="BodyText"/>
        <w:spacing w:lineRule="auto" w:line="298" w:before="72" w:after="0"/>
        <w:ind w:start="545" w:end="1534"/>
        <w:jc w:val="both"/>
        <w:rPr/>
      </w:pPr>
      <w:r>
        <mc:AlternateContent>
          <mc:Choice Requires="wpg">
            <w:drawing>
              <wp:anchor distT="0" distB="0" distL="0" distR="0" simplePos="0" relativeHeight="127" behindDoc="1" locked="0" layoutInCell="0" allowOverlap="1">
                <wp:simplePos x="0" y="0"/>
                <wp:positionH relativeFrom="page">
                  <wp:posOffset>0</wp:posOffset>
                </wp:positionH>
                <wp:positionV relativeFrom="page">
                  <wp:posOffset>0</wp:posOffset>
                </wp:positionV>
                <wp:extent cx="7560310" cy="10692130"/>
                <wp:effectExtent l="0" t="0" r="0" b="0"/>
                <wp:wrapNone/>
                <wp:docPr id="219" name="Group 354"/>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220" name="Graphic 355"/>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221" name="Graphic 356"/>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354" style="position:absolute;margin-left:0pt;margin-top:0pt;width:595.3pt;height:841.9pt" coordorigin="0,0" coordsize="11906,16838"/>
            </w:pict>
          </mc:Fallback>
        </mc:AlternateContent>
      </w:r>
      <w:r>
        <w:rPr>
          <w:color w:val="212133"/>
        </w:rPr>
        <w:t>KTA's Exporter class provides three export formats for the current monitoring snapshot. Each format serves a different use case: JSON for machine consumption and programmatic</w:t>
      </w:r>
      <w:r>
        <w:rPr>
          <w:color w:val="212133"/>
          <w:spacing w:val="40"/>
        </w:rPr>
        <w:t xml:space="preserve"> </w:t>
      </w:r>
      <w:r>
        <w:rPr>
          <w:color w:val="212133"/>
        </w:rPr>
        <w:t>analysis, CSV for spreadsheet import, and PDF for formatted reporting.</w:t>
      </w:r>
    </w:p>
    <w:p>
      <w:pPr>
        <w:pStyle w:val="BodyText"/>
        <w:spacing w:lineRule="auto" w:line="298" w:before="122" w:after="0"/>
        <w:ind w:start="545" w:end="1534"/>
        <w:jc w:val="both"/>
        <w:rPr/>
      </w:pPr>
      <w:r>
        <w:rPr>
          <w:color w:val="212133"/>
        </w:rPr>
        <w:t>JSON export serialises the complete current state as a single JSON object with top-level keys: connections (array of connection objects), processes (array of process objects), dns_map (array</w:t>
      </w:r>
      <w:r>
        <w:rPr>
          <w:color w:val="212133"/>
          <w:spacing w:val="-5"/>
        </w:rPr>
        <w:t xml:space="preserve"> </w:t>
      </w:r>
      <w:r>
        <w:rPr>
          <w:color w:val="212133"/>
        </w:rPr>
        <w:t>of</w:t>
      </w:r>
      <w:r>
        <w:rPr>
          <w:color w:val="212133"/>
          <w:spacing w:val="-5"/>
        </w:rPr>
        <w:t xml:space="preserve"> </w:t>
      </w:r>
      <w:r>
        <w:rPr>
          <w:color w:val="212133"/>
        </w:rPr>
        <w:t>DNS</w:t>
      </w:r>
      <w:r>
        <w:rPr>
          <w:color w:val="212133"/>
          <w:spacing w:val="-5"/>
        </w:rPr>
        <w:t xml:space="preserve"> </w:t>
      </w:r>
      <w:r>
        <w:rPr>
          <w:color w:val="212133"/>
        </w:rPr>
        <w:t>entry</w:t>
      </w:r>
      <w:r>
        <w:rPr>
          <w:color w:val="212133"/>
          <w:spacing w:val="-5"/>
        </w:rPr>
        <w:t xml:space="preserve"> </w:t>
      </w:r>
      <w:r>
        <w:rPr>
          <w:color w:val="212133"/>
        </w:rPr>
        <w:t>objects),</w:t>
      </w:r>
      <w:r>
        <w:rPr>
          <w:color w:val="212133"/>
          <w:spacing w:val="-5"/>
        </w:rPr>
        <w:t xml:space="preserve"> </w:t>
      </w:r>
      <w:r>
        <w:rPr>
          <w:color w:val="212133"/>
        </w:rPr>
        <w:t>routes</w:t>
      </w:r>
      <w:r>
        <w:rPr>
          <w:color w:val="212133"/>
          <w:spacing w:val="-5"/>
        </w:rPr>
        <w:t xml:space="preserve"> </w:t>
      </w:r>
      <w:r>
        <w:rPr>
          <w:color w:val="212133"/>
        </w:rPr>
        <w:t>(array</w:t>
      </w:r>
      <w:r>
        <w:rPr>
          <w:color w:val="212133"/>
          <w:spacing w:val="-5"/>
        </w:rPr>
        <w:t xml:space="preserve"> </w:t>
      </w:r>
      <w:r>
        <w:rPr>
          <w:color w:val="212133"/>
        </w:rPr>
        <w:t>of</w:t>
      </w:r>
      <w:r>
        <w:rPr>
          <w:color w:val="212133"/>
          <w:spacing w:val="-5"/>
        </w:rPr>
        <w:t xml:space="preserve"> </w:t>
      </w:r>
      <w:r>
        <w:rPr>
          <w:color w:val="212133"/>
        </w:rPr>
        <w:t>route</w:t>
      </w:r>
      <w:r>
        <w:rPr>
          <w:color w:val="212133"/>
          <w:spacing w:val="-5"/>
        </w:rPr>
        <w:t xml:space="preserve"> </w:t>
      </w:r>
      <w:r>
        <w:rPr>
          <w:color w:val="212133"/>
        </w:rPr>
        <w:t>objects</w:t>
      </w:r>
      <w:r>
        <w:rPr>
          <w:color w:val="212133"/>
          <w:spacing w:val="-5"/>
        </w:rPr>
        <w:t xml:space="preserve"> </w:t>
      </w:r>
      <w:r>
        <w:rPr>
          <w:color w:val="212133"/>
        </w:rPr>
        <w:t>with</w:t>
      </w:r>
      <w:r>
        <w:rPr>
          <w:color w:val="212133"/>
          <w:spacing w:val="-5"/>
        </w:rPr>
        <w:t xml:space="preserve"> </w:t>
      </w:r>
      <w:r>
        <w:rPr>
          <w:color w:val="212133"/>
        </w:rPr>
        <w:t>hop</w:t>
      </w:r>
      <w:r>
        <w:rPr>
          <w:color w:val="212133"/>
          <w:spacing w:val="-5"/>
        </w:rPr>
        <w:t xml:space="preserve"> </w:t>
      </w:r>
      <w:r>
        <w:rPr>
          <w:color w:val="212133"/>
        </w:rPr>
        <w:t>arrays),</w:t>
      </w:r>
      <w:r>
        <w:rPr>
          <w:color w:val="212133"/>
          <w:spacing w:val="-5"/>
        </w:rPr>
        <w:t xml:space="preserve"> </w:t>
      </w:r>
      <w:r>
        <w:rPr>
          <w:color w:val="212133"/>
        </w:rPr>
        <w:t>anomalies</w:t>
      </w:r>
      <w:r>
        <w:rPr>
          <w:color w:val="212133"/>
          <w:spacing w:val="-5"/>
        </w:rPr>
        <w:t xml:space="preserve"> </w:t>
      </w:r>
      <w:r>
        <w:rPr>
          <w:color w:val="212133"/>
        </w:rPr>
        <w:t>(array</w:t>
      </w:r>
      <w:r>
        <w:rPr>
          <w:color w:val="212133"/>
          <w:spacing w:val="-5"/>
        </w:rPr>
        <w:t xml:space="preserve"> </w:t>
      </w:r>
      <w:r>
        <w:rPr>
          <w:color w:val="212133"/>
        </w:rPr>
        <w:t>of active anomaly objects), and metadata (timestamp, hostname, KTA version, kernel version). The QJsonDocument API is used for serialisation, producing compact or pretty-printed JSON depending</w:t>
      </w:r>
      <w:r>
        <w:rPr>
          <w:color w:val="212133"/>
          <w:spacing w:val="-4"/>
        </w:rPr>
        <w:t xml:space="preserve"> </w:t>
      </w:r>
      <w:r>
        <w:rPr>
          <w:color w:val="212133"/>
        </w:rPr>
        <w:t>on</w:t>
      </w:r>
      <w:r>
        <w:rPr>
          <w:color w:val="212133"/>
          <w:spacing w:val="-4"/>
        </w:rPr>
        <w:t xml:space="preserve"> </w:t>
      </w:r>
      <w:r>
        <w:rPr>
          <w:color w:val="212133"/>
        </w:rPr>
        <w:t>a</w:t>
      </w:r>
      <w:r>
        <w:rPr>
          <w:color w:val="212133"/>
          <w:spacing w:val="-4"/>
        </w:rPr>
        <w:t xml:space="preserve"> </w:t>
      </w:r>
      <w:r>
        <w:rPr>
          <w:color w:val="212133"/>
        </w:rPr>
        <w:t>user</w:t>
      </w:r>
      <w:r>
        <w:rPr>
          <w:color w:val="212133"/>
          <w:spacing w:val="-4"/>
        </w:rPr>
        <w:t xml:space="preserve"> </w:t>
      </w:r>
      <w:r>
        <w:rPr>
          <w:color w:val="212133"/>
        </w:rPr>
        <w:t>preference</w:t>
      </w:r>
      <w:r>
        <w:rPr>
          <w:color w:val="212133"/>
          <w:spacing w:val="-4"/>
        </w:rPr>
        <w:t xml:space="preserve"> </w:t>
      </w:r>
      <w:r>
        <w:rPr>
          <w:color w:val="212133"/>
        </w:rPr>
        <w:t>setting.</w:t>
      </w:r>
      <w:r>
        <w:rPr>
          <w:color w:val="212133"/>
          <w:spacing w:val="-4"/>
        </w:rPr>
        <w:t xml:space="preserve"> </w:t>
      </w:r>
      <w:r>
        <w:rPr>
          <w:color w:val="212133"/>
        </w:rPr>
        <w:t>A</w:t>
      </w:r>
      <w:r>
        <w:rPr>
          <w:color w:val="212133"/>
          <w:spacing w:val="-4"/>
        </w:rPr>
        <w:t xml:space="preserve"> </w:t>
      </w:r>
      <w:r>
        <w:rPr>
          <w:color w:val="212133"/>
        </w:rPr>
        <w:t>150-connection</w:t>
      </w:r>
      <w:r>
        <w:rPr>
          <w:color w:val="212133"/>
          <w:spacing w:val="-4"/>
        </w:rPr>
        <w:t xml:space="preserve"> </w:t>
      </w:r>
      <w:r>
        <w:rPr>
          <w:color w:val="212133"/>
        </w:rPr>
        <w:t>snapshot</w:t>
      </w:r>
      <w:r>
        <w:rPr>
          <w:color w:val="212133"/>
          <w:spacing w:val="-4"/>
        </w:rPr>
        <w:t xml:space="preserve"> </w:t>
      </w:r>
      <w:r>
        <w:rPr>
          <w:color w:val="212133"/>
        </w:rPr>
        <w:t>serialises</w:t>
      </w:r>
      <w:r>
        <w:rPr>
          <w:color w:val="212133"/>
          <w:spacing w:val="-4"/>
        </w:rPr>
        <w:t xml:space="preserve"> </w:t>
      </w:r>
      <w:r>
        <w:rPr>
          <w:color w:val="212133"/>
        </w:rPr>
        <w:t>in</w:t>
      </w:r>
      <w:r>
        <w:rPr>
          <w:color w:val="212133"/>
          <w:spacing w:val="-4"/>
        </w:rPr>
        <w:t xml:space="preserve"> </w:t>
      </w:r>
      <w:r>
        <w:rPr>
          <w:color w:val="212133"/>
        </w:rPr>
        <w:t>approximately 180 ms.</w:t>
      </w:r>
    </w:p>
    <w:p>
      <w:pPr>
        <w:pStyle w:val="BodyText"/>
        <w:spacing w:lineRule="auto" w:line="298" w:before="124" w:after="0"/>
        <w:ind w:start="545" w:end="1534"/>
        <w:jc w:val="both"/>
        <w:rPr>
          <w:color w:val="212133"/>
        </w:rPr>
      </w:pPr>
      <w:r>
        <w:rPr>
          <w:color w:val="212133"/>
        </w:rPr>
        <w:t>CSV export writes the connections table as a standard comma-separated values file with a header row matching the /proc/traffic_analyzer 22-column format, but with human-readable column names rather than the abbreviated names used in the proc file. Special characters in domain names and executable paths are quoted per RFC 4180. The CSV file is suitable for import into Excel, LibreOffice Calc, or any data analysis tool.</w:t>
      </w:r>
    </w:p>
    <w:p>
      <w:pPr>
        <w:pStyle w:val="BodyText"/>
        <w:spacing w:lineRule="auto" w:line="298" w:before="123"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PDF export uses Qt6::PrintSupport's QPrinter class with a QPainter to render a multi-page formatted report. The report includes: a cover page with the monitoring session summary (duration,</w:t>
      </w:r>
      <w:r>
        <w:rPr>
          <w:color w:val="212133"/>
          <w:spacing w:val="-3"/>
        </w:rPr>
        <w:t xml:space="preserve"> </w:t>
      </w:r>
      <w:r>
        <w:rPr>
          <w:color w:val="212133"/>
        </w:rPr>
        <w:t>total</w:t>
      </w:r>
      <w:r>
        <w:rPr>
          <w:color w:val="212133"/>
          <w:spacing w:val="-3"/>
        </w:rPr>
        <w:t xml:space="preserve"> </w:t>
      </w:r>
      <w:r>
        <w:rPr>
          <w:color w:val="212133"/>
        </w:rPr>
        <w:t>connections,</w:t>
      </w:r>
      <w:r>
        <w:rPr>
          <w:color w:val="212133"/>
          <w:spacing w:val="-3"/>
        </w:rPr>
        <w:t xml:space="preserve"> </w:t>
      </w:r>
      <w:r>
        <w:rPr>
          <w:color w:val="212133"/>
        </w:rPr>
        <w:t>anomalies</w:t>
      </w:r>
      <w:r>
        <w:rPr>
          <w:color w:val="212133"/>
          <w:spacing w:val="-3"/>
        </w:rPr>
        <w:t xml:space="preserve"> </w:t>
      </w:r>
      <w:r>
        <w:rPr>
          <w:color w:val="212133"/>
        </w:rPr>
        <w:t>detected);</w:t>
      </w:r>
      <w:r>
        <w:rPr>
          <w:color w:val="212133"/>
          <w:spacing w:val="-3"/>
        </w:rPr>
        <w:t xml:space="preserve"> </w:t>
      </w:r>
      <w:r>
        <w:rPr>
          <w:color w:val="212133"/>
        </w:rPr>
        <w:t>a</w:t>
      </w:r>
      <w:r>
        <w:rPr>
          <w:color w:val="212133"/>
          <w:spacing w:val="-3"/>
        </w:rPr>
        <w:t xml:space="preserve"> </w:t>
      </w:r>
      <w:r>
        <w:rPr>
          <w:color w:val="212133"/>
        </w:rPr>
        <w:t>connections</w:t>
      </w:r>
      <w:r>
        <w:rPr>
          <w:color w:val="212133"/>
          <w:spacing w:val="-3"/>
        </w:rPr>
        <w:t xml:space="preserve"> </w:t>
      </w:r>
      <w:r>
        <w:rPr>
          <w:color w:val="212133"/>
        </w:rPr>
        <w:t>table</w:t>
      </w:r>
      <w:r>
        <w:rPr>
          <w:color w:val="212133"/>
          <w:spacing w:val="-3"/>
        </w:rPr>
        <w:t xml:space="preserve"> </w:t>
      </w:r>
      <w:r>
        <w:rPr>
          <w:color w:val="212133"/>
        </w:rPr>
        <w:t>(paginated,</w:t>
      </w:r>
      <w:r>
        <w:rPr>
          <w:color w:val="212133"/>
          <w:spacing w:val="-3"/>
        </w:rPr>
        <w:t xml:space="preserve"> </w:t>
      </w:r>
      <w:r>
        <w:rPr>
          <w:color w:val="212133"/>
        </w:rPr>
        <w:t>matching</w:t>
      </w:r>
      <w:r>
        <w:rPr>
          <w:color w:val="212133"/>
          <w:spacing w:val="-3"/>
        </w:rPr>
        <w:t xml:space="preserve"> </w:t>
      </w:r>
      <w:r>
        <w:rPr>
          <w:color w:val="212133"/>
        </w:rPr>
        <w:t>the GUI's</w:t>
      </w:r>
      <w:r>
        <w:rPr>
          <w:color w:val="212133"/>
          <w:spacing w:val="-4"/>
        </w:rPr>
        <w:t xml:space="preserve"> </w:t>
      </w:r>
      <w:r>
        <w:rPr>
          <w:color w:val="212133"/>
        </w:rPr>
        <w:t>visual</w:t>
      </w:r>
      <w:r>
        <w:rPr>
          <w:color w:val="212133"/>
          <w:spacing w:val="-4"/>
        </w:rPr>
        <w:t xml:space="preserve"> </w:t>
      </w:r>
      <w:r>
        <w:rPr>
          <w:color w:val="212133"/>
        </w:rPr>
        <w:t>style);</w:t>
      </w:r>
      <w:r>
        <w:rPr>
          <w:color w:val="212133"/>
          <w:spacing w:val="-4"/>
        </w:rPr>
        <w:t xml:space="preserve"> </w:t>
      </w:r>
      <w:r>
        <w:rPr>
          <w:color w:val="212133"/>
        </w:rPr>
        <w:t>a</w:t>
      </w:r>
      <w:r>
        <w:rPr>
          <w:color w:val="212133"/>
          <w:spacing w:val="-4"/>
        </w:rPr>
        <w:t xml:space="preserve"> </w:t>
      </w:r>
      <w:r>
        <w:rPr>
          <w:color w:val="212133"/>
        </w:rPr>
        <w:t>process</w:t>
      </w:r>
      <w:r>
        <w:rPr>
          <w:color w:val="212133"/>
          <w:spacing w:val="-4"/>
        </w:rPr>
        <w:t xml:space="preserve"> </w:t>
      </w:r>
      <w:r>
        <w:rPr>
          <w:color w:val="212133"/>
        </w:rPr>
        <w:t>summary</w:t>
      </w:r>
      <w:r>
        <w:rPr>
          <w:color w:val="212133"/>
          <w:spacing w:val="-4"/>
        </w:rPr>
        <w:t xml:space="preserve"> </w:t>
      </w:r>
      <w:r>
        <w:rPr>
          <w:color w:val="212133"/>
        </w:rPr>
        <w:t>table;</w:t>
      </w:r>
      <w:r>
        <w:rPr>
          <w:color w:val="212133"/>
          <w:spacing w:val="-4"/>
        </w:rPr>
        <w:t xml:space="preserve"> </w:t>
      </w:r>
      <w:r>
        <w:rPr>
          <w:color w:val="212133"/>
        </w:rPr>
        <w:t>and</w:t>
      </w:r>
      <w:r>
        <w:rPr>
          <w:color w:val="212133"/>
          <w:spacing w:val="-4"/>
        </w:rPr>
        <w:t xml:space="preserve"> </w:t>
      </w:r>
      <w:r>
        <w:rPr>
          <w:color w:val="212133"/>
        </w:rPr>
        <w:t>an</w:t>
      </w:r>
      <w:r>
        <w:rPr>
          <w:color w:val="212133"/>
          <w:spacing w:val="-4"/>
        </w:rPr>
        <w:t xml:space="preserve"> </w:t>
      </w:r>
      <w:r>
        <w:rPr>
          <w:color w:val="212133"/>
        </w:rPr>
        <w:t>anomalies</w:t>
      </w:r>
      <w:r>
        <w:rPr>
          <w:color w:val="212133"/>
          <w:spacing w:val="-4"/>
        </w:rPr>
        <w:t xml:space="preserve"> </w:t>
      </w:r>
      <w:r>
        <w:rPr>
          <w:color w:val="212133"/>
        </w:rPr>
        <w:t>summary.</w:t>
      </w:r>
      <w:r>
        <w:rPr>
          <w:color w:val="212133"/>
          <w:spacing w:val="-4"/>
        </w:rPr>
        <w:t xml:space="preserve"> </w:t>
      </w:r>
      <w:r>
        <w:rPr>
          <w:color w:val="212133"/>
        </w:rPr>
        <w:t>Optionally,</w:t>
      </w:r>
      <w:r>
        <w:rPr>
          <w:color w:val="212133"/>
          <w:spacing w:val="-4"/>
        </w:rPr>
        <w:t xml:space="preserve"> </w:t>
      </w:r>
      <w:r>
        <w:rPr>
          <w:color w:val="212133"/>
        </w:rPr>
        <w:t>sparkline charts</w:t>
      </w:r>
      <w:r>
        <w:rPr>
          <w:color w:val="212133"/>
          <w:spacing w:val="65"/>
        </w:rPr>
        <w:t xml:space="preserve"> </w:t>
      </w:r>
      <w:r>
        <w:rPr>
          <w:color w:val="212133"/>
        </w:rPr>
        <w:t>for</w:t>
      </w:r>
      <w:r>
        <w:rPr>
          <w:color w:val="212133"/>
          <w:spacing w:val="65"/>
        </w:rPr>
        <w:t xml:space="preserve"> </w:t>
      </w:r>
      <w:r>
        <w:rPr>
          <w:color w:val="212133"/>
        </w:rPr>
        <w:t>the</w:t>
      </w:r>
      <w:r>
        <w:rPr>
          <w:color w:val="212133"/>
          <w:spacing w:val="65"/>
        </w:rPr>
        <w:t xml:space="preserve"> </w:t>
      </w:r>
      <w:r>
        <w:rPr>
          <w:color w:val="212133"/>
        </w:rPr>
        <w:t>top</w:t>
      </w:r>
      <w:r>
        <w:rPr>
          <w:color w:val="212133"/>
          <w:spacing w:val="65"/>
        </w:rPr>
        <w:t xml:space="preserve"> </w:t>
      </w:r>
      <w:r>
        <w:rPr>
          <w:color w:val="212133"/>
        </w:rPr>
        <w:t>10</w:t>
      </w:r>
      <w:r>
        <w:rPr>
          <w:color w:val="212133"/>
          <w:spacing w:val="65"/>
        </w:rPr>
        <w:t xml:space="preserve"> </w:t>
      </w:r>
      <w:r>
        <w:rPr>
          <w:color w:val="212133"/>
        </w:rPr>
        <w:t>processes</w:t>
      </w:r>
      <w:r>
        <w:rPr>
          <w:color w:val="212133"/>
          <w:spacing w:val="65"/>
        </w:rPr>
        <w:t xml:space="preserve"> </w:t>
      </w:r>
      <w:r>
        <w:rPr>
          <w:color w:val="212133"/>
        </w:rPr>
        <w:t>by</w:t>
      </w:r>
      <w:r>
        <w:rPr>
          <w:color w:val="212133"/>
          <w:spacing w:val="65"/>
        </w:rPr>
        <w:t xml:space="preserve"> </w:t>
      </w:r>
      <w:r>
        <w:rPr>
          <w:color w:val="212133"/>
        </w:rPr>
        <w:t>bandwidth</w:t>
      </w:r>
      <w:r>
        <w:rPr>
          <w:color w:val="212133"/>
          <w:spacing w:val="65"/>
        </w:rPr>
        <w:t xml:space="preserve"> </w:t>
      </w:r>
      <w:r>
        <w:rPr>
          <w:color w:val="212133"/>
        </w:rPr>
        <w:t>can</w:t>
      </w:r>
      <w:r>
        <w:rPr>
          <w:color w:val="212133"/>
          <w:spacing w:val="65"/>
        </w:rPr>
        <w:t xml:space="preserve"> </w:t>
      </w:r>
      <w:r>
        <w:rPr>
          <w:color w:val="212133"/>
        </w:rPr>
        <w:t>be</w:t>
      </w:r>
      <w:r>
        <w:rPr>
          <w:color w:val="212133"/>
          <w:spacing w:val="65"/>
        </w:rPr>
        <w:t xml:space="preserve"> </w:t>
      </w:r>
      <w:r>
        <w:rPr>
          <w:color w:val="212133"/>
        </w:rPr>
        <w:t>included.</w:t>
      </w:r>
      <w:r>
        <w:rPr>
          <w:color w:val="212133"/>
          <w:spacing w:val="65"/>
        </w:rPr>
        <w:t xml:space="preserve"> </w:t>
      </w:r>
      <w:r>
        <w:rPr>
          <w:color w:val="212133"/>
        </w:rPr>
        <w:t>The</w:t>
      </w:r>
      <w:r>
        <w:rPr>
          <w:color w:val="212133"/>
          <w:spacing w:val="65"/>
        </w:rPr>
        <w:t xml:space="preserve"> </w:t>
      </w:r>
      <w:r>
        <w:rPr>
          <w:color w:val="212133"/>
        </w:rPr>
        <w:t>PDF</w:t>
      </w:r>
      <w:r>
        <w:rPr>
          <w:color w:val="212133"/>
          <w:spacing w:val="65"/>
        </w:rPr>
        <w:t xml:space="preserve"> </w:t>
      </w:r>
      <w:r>
        <w:rPr>
          <w:color w:val="212133"/>
        </w:rPr>
        <w:t>is</w:t>
      </w:r>
      <w:r>
        <w:rPr>
          <w:color w:val="212133"/>
          <w:spacing w:val="65"/>
        </w:rPr>
        <w:t xml:space="preserve"> </w:t>
      </w:r>
      <w:r>
        <w:rPr>
          <w:color w:val="212133"/>
        </w:rPr>
        <w:t>generated in-process without any external library dependencies beyond Qt6::PrintSupport.</w:t>
      </w:r>
    </w:p>
    <w:p>
      <w:pPr>
        <w:pStyle w:val="Heading1"/>
        <w:spacing w:lineRule="exact" w:line="350"/>
        <w:rPr/>
      </w:pPr>
      <w:r>
        <mc:AlternateContent>
          <mc:Choice Requires="wpg">
            <w:drawing>
              <wp:anchor distT="0" distB="0" distL="0" distR="0" simplePos="0" relativeHeight="65" behindDoc="1" locked="0" layoutInCell="0" allowOverlap="1">
                <wp:simplePos x="0" y="0"/>
                <wp:positionH relativeFrom="page">
                  <wp:posOffset>0</wp:posOffset>
                </wp:positionH>
                <wp:positionV relativeFrom="page">
                  <wp:posOffset>0</wp:posOffset>
                </wp:positionV>
                <wp:extent cx="7560310" cy="10692130"/>
                <wp:effectExtent l="0" t="0" r="0" b="0"/>
                <wp:wrapNone/>
                <wp:docPr id="222" name="Group 357"/>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223" name="Graphic 358"/>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224" name="Graphic 359"/>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357" style="position:absolute;margin-left:0pt;margin-top:0pt;width:595.3pt;height:841.9pt" coordorigin="0,0" coordsize="11906,16838"/>
            </w:pict>
          </mc:Fallback>
        </mc:AlternateContent>
      </w:r>
      <w:r>
        <w:rPr>
          <w:color w:val="1C6EF4"/>
        </w:rPr>
        <w:t xml:space="preserve">SUPPLEMENTARY CHAPTER 4 </w:t>
      </w:r>
      <w:r>
        <w:rPr>
          <w:color w:val="1C6EF4"/>
          <w:spacing w:val="-2"/>
        </w:rPr>
        <w:t>Extended</w:t>
      </w:r>
    </w:p>
    <w:p>
      <w:pPr>
        <w:pStyle w:val="Normal"/>
        <w:spacing w:lineRule="exact" w:line="350" w:before="0" w:after="0"/>
        <w:ind w:hanging="0" w:start="545" w:end="0"/>
        <w:jc w:val="start"/>
        <w:rPr>
          <w:rFonts w:ascii="Arial" w:hAnsi="Arial"/>
          <w:b/>
          <w:sz w:val="40"/>
        </w:rPr>
      </w:pPr>
      <w:r>
        <mc:AlternateContent>
          <mc:Choice Requires="wps">
            <w:drawing>
              <wp:anchor distT="0" distB="0" distL="0" distR="0" simplePos="0" relativeHeight="66" behindDoc="1" locked="0" layoutInCell="0" allowOverlap="1">
                <wp:simplePos x="0" y="0"/>
                <wp:positionH relativeFrom="page">
                  <wp:posOffset>976630</wp:posOffset>
                </wp:positionH>
                <wp:positionV relativeFrom="paragraph">
                  <wp:posOffset>143510</wp:posOffset>
                </wp:positionV>
                <wp:extent cx="5607685" cy="1270"/>
                <wp:effectExtent l="13335" t="12700" r="12065" b="11430"/>
                <wp:wrapNone/>
                <wp:docPr id="225" name="Graphic 360"/>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rFonts w:ascii="Arial" w:hAnsi="Arial"/>
          <w:b/>
          <w:color w:val="1C6EF4"/>
          <w:sz w:val="40"/>
        </w:rPr>
        <w:t xml:space="preserve">Results: Real-World Traffic </w:t>
      </w:r>
      <w:r>
        <w:rPr>
          <w:rFonts w:ascii="Arial" w:hAnsi="Arial"/>
          <w:b/>
          <w:color w:val="1C6EF4"/>
          <w:spacing w:val="-2"/>
          <w:sz w:val="40"/>
        </w:rPr>
        <w:t>Analysis</w:t>
      </w:r>
    </w:p>
    <w:p>
      <w:pPr>
        <w:pStyle w:val="BodyText"/>
        <w:rPr>
          <w:rFonts w:ascii="Arial" w:hAnsi="Arial"/>
          <w:b/>
        </w:rPr>
      </w:pPr>
      <w:r>
        <w:rPr>
          <w:rFonts w:ascii="Arial" w:hAnsi="Arial"/>
          <w:b/>
        </w:rPr>
      </w:r>
    </w:p>
    <w:p>
      <w:pPr>
        <w:pStyle w:val="BodyText"/>
        <w:spacing w:before="165" w:after="0"/>
        <w:rPr>
          <w:rFonts w:ascii="Arial" w:hAnsi="Arial"/>
          <w:b/>
        </w:rPr>
      </w:pPr>
      <w:r>
        <w:rPr>
          <w:rFonts w:ascii="Arial" w:hAnsi="Arial"/>
          <w:b/>
        </w:rPr>
      </w:r>
    </w:p>
    <w:p>
      <w:pPr>
        <w:pStyle w:val="BodyText"/>
        <w:spacing w:lineRule="auto" w:line="298"/>
        <w:ind w:start="545" w:end="1534"/>
        <w:jc w:val="both"/>
        <w:rPr/>
      </w:pPr>
      <w:r>
        <w:rPr>
          <w:color w:val="212133"/>
        </w:rPr>
        <w:t>One</w:t>
      </w:r>
      <w:r>
        <w:rPr>
          <w:color w:val="212133"/>
          <w:spacing w:val="40"/>
        </w:rPr>
        <w:t xml:space="preserve"> </w:t>
      </w:r>
      <w:r>
        <w:rPr>
          <w:color w:val="212133"/>
        </w:rPr>
        <w:t>of</w:t>
      </w:r>
      <w:r>
        <w:rPr>
          <w:color w:val="212133"/>
          <w:spacing w:val="40"/>
        </w:rPr>
        <w:t xml:space="preserve"> </w:t>
      </w:r>
      <w:r>
        <w:rPr>
          <w:color w:val="212133"/>
        </w:rPr>
        <w:t>the</w:t>
      </w:r>
      <w:r>
        <w:rPr>
          <w:color w:val="212133"/>
          <w:spacing w:val="40"/>
        </w:rPr>
        <w:t xml:space="preserve"> </w:t>
      </w:r>
      <w:r>
        <w:rPr>
          <w:color w:val="212133"/>
        </w:rPr>
        <w:t>most</w:t>
      </w:r>
      <w:r>
        <w:rPr>
          <w:color w:val="212133"/>
          <w:spacing w:val="40"/>
        </w:rPr>
        <w:t xml:space="preserve"> </w:t>
      </w:r>
      <w:r>
        <w:rPr>
          <w:color w:val="212133"/>
        </w:rPr>
        <w:t>practically</w:t>
      </w:r>
      <w:r>
        <w:rPr>
          <w:color w:val="212133"/>
          <w:spacing w:val="40"/>
        </w:rPr>
        <w:t xml:space="preserve"> </w:t>
      </w:r>
      <w:r>
        <w:rPr>
          <w:color w:val="212133"/>
        </w:rPr>
        <w:t>useful</w:t>
      </w:r>
      <w:r>
        <w:rPr>
          <w:color w:val="212133"/>
          <w:spacing w:val="40"/>
        </w:rPr>
        <w:t xml:space="preserve"> </w:t>
      </w:r>
      <w:r>
        <w:rPr>
          <w:color w:val="212133"/>
        </w:rPr>
        <w:t>capabilities</w:t>
      </w:r>
      <w:r>
        <w:rPr>
          <w:color w:val="212133"/>
          <w:spacing w:val="40"/>
        </w:rPr>
        <w:t xml:space="preserve"> </w:t>
      </w:r>
      <w:r>
        <w:rPr>
          <w:color w:val="212133"/>
        </w:rPr>
        <w:t>that</w:t>
      </w:r>
      <w:r>
        <w:rPr>
          <w:color w:val="212133"/>
          <w:spacing w:val="40"/>
        </w:rPr>
        <w:t xml:space="preserve"> </w:t>
      </w:r>
      <w:r>
        <w:rPr>
          <w:color w:val="212133"/>
        </w:rPr>
        <w:t>emerges</w:t>
      </w:r>
      <w:r>
        <w:rPr>
          <w:color w:val="212133"/>
          <w:spacing w:val="40"/>
        </w:rPr>
        <w:t xml:space="preserve"> </w:t>
      </w:r>
      <w:r>
        <w:rPr>
          <w:color w:val="212133"/>
        </w:rPr>
        <w:t>from</w:t>
      </w:r>
      <w:r>
        <w:rPr>
          <w:color w:val="212133"/>
          <w:spacing w:val="40"/>
        </w:rPr>
        <w:t xml:space="preserve"> </w:t>
      </w:r>
      <w:r>
        <w:rPr>
          <w:color w:val="212133"/>
        </w:rPr>
        <w:t>KTA's</w:t>
      </w:r>
      <w:r>
        <w:rPr>
          <w:color w:val="212133"/>
          <w:spacing w:val="40"/>
        </w:rPr>
        <w:t xml:space="preserve"> </w:t>
      </w:r>
      <w:r>
        <w:rPr>
          <w:color w:val="212133"/>
        </w:rPr>
        <w:t>combination</w:t>
      </w:r>
      <w:r>
        <w:rPr>
          <w:color w:val="212133"/>
          <w:spacing w:val="40"/>
        </w:rPr>
        <w:t xml:space="preserve"> </w:t>
      </w:r>
      <w:r>
        <w:rPr>
          <w:color w:val="212133"/>
        </w:rPr>
        <w:t>of per-process attribution, DNS enrichment, and port monitoring is application fingerprinting: the ability to identify and characterise applications by their network behaviour even without inspecting packet content. This capability is useful for identifying suspicious processes, verifying that expected applications are connecting to expected endpoints, and detecting applications that are behaving anomalously compared to their normal baseline.</w:t>
      </w:r>
    </w:p>
    <w:p>
      <w:pPr>
        <w:pStyle w:val="BodyText"/>
        <w:spacing w:lineRule="auto" w:line="298" w:before="124" w:after="0"/>
        <w:ind w:start="545" w:end="1534"/>
        <w:jc w:val="both"/>
        <w:rPr/>
      </w:pPr>
      <w:r>
        <mc:AlternateContent>
          <mc:Choice Requires="wps">
            <w:drawing>
              <wp:anchor distT="0" distB="0" distL="0" distR="0" simplePos="0" relativeHeight="67" behindDoc="0" locked="0" layoutInCell="0" allowOverlap="1">
                <wp:simplePos x="0" y="0"/>
                <wp:positionH relativeFrom="page">
                  <wp:posOffset>1308735</wp:posOffset>
                </wp:positionH>
                <wp:positionV relativeFrom="paragraph">
                  <wp:posOffset>1858010</wp:posOffset>
                </wp:positionV>
                <wp:extent cx="4942840" cy="2800350"/>
                <wp:effectExtent l="0" t="0" r="0" b="0"/>
                <wp:wrapNone/>
                <wp:docPr id="226" name="Textbox 361"/>
                <a:graphic xmlns:a="http://schemas.openxmlformats.org/drawingml/2006/main">
                  <a:graphicData uri="http://schemas.microsoft.com/office/word/2010/wordprocessingShape">
                    <wps:wsp>
                      <wps:cNvSpPr/>
                      <wps:spPr>
                        <a:xfrm>
                          <a:off x="0" y="0"/>
                          <a:ext cx="4942800" cy="2800440"/>
                        </a:xfrm>
                        <a:prstGeom prst="rect">
                          <a:avLst/>
                        </a:prstGeom>
                        <a:noFill/>
                        <a:ln w="0">
                          <a:noFill/>
                        </a:ln>
                      </wps:spPr>
                      <wps:style>
                        <a:lnRef idx="0"/>
                        <a:fillRef idx="0"/>
                        <a:effectRef idx="0"/>
                        <a:fontRef idx="minor"/>
                      </wps:style>
                      <wps:txbx>
                        <w:txbxContent>
                          <w:tbl>
                            <w:tblPr>
                              <w:tblW w:w="7656" w:type="dxa"/>
                              <w:jc w:val="start"/>
                              <w:tblInd w:w="55" w:type="dxa"/>
                              <w:tblLayout w:type="fixed"/>
                              <w:tblCellMar>
                                <w:top w:w="0" w:type="dxa"/>
                                <w:start w:w="5" w:type="dxa"/>
                                <w:bottom w:w="0" w:type="dxa"/>
                                <w:end w:w="5" w:type="dxa"/>
                              </w:tblCellMar>
                            </w:tblPr>
                            <w:tblGrid>
                              <w:gridCol w:w="1701"/>
                              <w:gridCol w:w="1418"/>
                              <w:gridCol w:w="3119"/>
                              <w:gridCol w:w="1418"/>
                            </w:tblGrid>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Application</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144"/>
                                    <w:rPr>
                                      <w:rFonts w:ascii="Arial" w:hAnsi="Arial"/>
                                      <w:b/>
                                      <w:sz w:val="18"/>
                                    </w:rPr>
                                  </w:pPr>
                                  <w:r>
                                    <w:rPr>
                                      <w:rFonts w:ascii="Arial" w:hAnsi="Arial"/>
                                      <w:b/>
                                      <w:color w:val="FFFFFF"/>
                                      <w:sz w:val="18"/>
                                    </w:rPr>
                                    <w:t xml:space="preserve">Typical Conn </w:t>
                                  </w:r>
                                  <w:r>
                                    <w:rPr>
                                      <w:rFonts w:ascii="Arial" w:hAnsi="Arial"/>
                                      <w:b/>
                                      <w:color w:val="FFFFFF"/>
                                      <w:spacing w:val="-5"/>
                                      <w:sz w:val="18"/>
                                    </w:rPr>
                                    <w:t>Co</w:t>
                                  </w:r>
                                </w:p>
                              </w:tc>
                              <w:tc>
                                <w:tcPr>
                                  <w:tcW w:w="31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129"/>
                                      <w:sz w:val="18"/>
                                    </w:rPr>
                                    <w:t>C</w:t>
                                  </w:r>
                                  <w:r>
                                    <w:rPr>
                                      <w:rFonts w:ascii="Arial" w:hAnsi="Arial"/>
                                      <w:b/>
                                      <w:color w:val="FFFFFF"/>
                                      <w:spacing w:val="-1"/>
                                      <w:sz w:val="18"/>
                                    </w:rPr>
                                    <w:t>u</w:t>
                                  </w:r>
                                  <w:r>
                                    <w:rPr>
                                      <w:rFonts w:ascii="Arial" w:hAnsi="Arial"/>
                                      <w:b/>
                                      <w:color w:val="FFFFFF"/>
                                      <w:spacing w:val="-94"/>
                                      <w:sz w:val="18"/>
                                    </w:rPr>
                                    <w:t>n</w:t>
                                  </w:r>
                                  <w:r>
                                    <w:rPr>
                                      <w:rFonts w:ascii="Arial" w:hAnsi="Arial"/>
                                      <w:b/>
                                      <w:color w:val="FFFFFF"/>
                                      <w:spacing w:val="-19"/>
                                      <w:sz w:val="18"/>
                                    </w:rPr>
                                    <w:t>h</w:t>
                                  </w:r>
                                  <w:r>
                                    <w:rPr>
                                      <w:rFonts w:ascii="Arial" w:hAnsi="Arial"/>
                                      <w:b/>
                                      <w:color w:val="FFFFFF"/>
                                      <w:spacing w:val="-44"/>
                                      <w:sz w:val="18"/>
                                    </w:rPr>
                                    <w:t>t</w:t>
                                  </w:r>
                                  <w:r>
                                    <w:rPr>
                                      <w:rFonts w:ascii="Arial" w:hAnsi="Arial"/>
                                      <w:b/>
                                      <w:color w:val="FFFFFF"/>
                                      <w:spacing w:val="-1"/>
                                      <w:sz w:val="18"/>
                                    </w:rPr>
                                    <w:t>aracteristic</w:t>
                                  </w:r>
                                  <w:r>
                                    <w:rPr>
                                      <w:rFonts w:ascii="Arial" w:hAnsi="Arial"/>
                                      <w:b/>
                                      <w:color w:val="FFFFFF"/>
                                      <w:spacing w:val="15"/>
                                      <w:sz w:val="18"/>
                                    </w:rPr>
                                    <w:t xml:space="preserve"> </w:t>
                                  </w:r>
                                  <w:r>
                                    <w:rPr>
                                      <w:rFonts w:ascii="Arial" w:hAnsi="Arial"/>
                                      <w:b/>
                                      <w:color w:val="FFFFFF"/>
                                      <w:spacing w:val="-2"/>
                                      <w:sz w:val="18"/>
                                    </w:rPr>
                                    <w:t>Domains</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8" w:end="0"/>
                                    <w:rPr>
                                      <w:rFonts w:ascii="Arial" w:hAnsi="Arial"/>
                                      <w:b/>
                                      <w:sz w:val="18"/>
                                    </w:rPr>
                                  </w:pPr>
                                  <w:r>
                                    <w:rPr>
                                      <w:rFonts w:ascii="Arial" w:hAnsi="Arial"/>
                                      <w:b/>
                                      <w:color w:val="FFFFFF"/>
                                      <w:sz w:val="18"/>
                                    </w:rPr>
                                    <w:t xml:space="preserve">Anomaly </w:t>
                                  </w:r>
                                  <w:r>
                                    <w:rPr>
                                      <w:rFonts w:ascii="Arial" w:hAnsi="Arial"/>
                                      <w:b/>
                                      <w:color w:val="FFFFFF"/>
                                      <w:spacing w:val="-4"/>
                                      <w:sz w:val="18"/>
                                    </w:rPr>
                                    <w:t>Risk</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Chrome </w:t>
                                  </w:r>
                                  <w:r>
                                    <w:rPr>
                                      <w:spacing w:val="-2"/>
                                      <w:sz w:val="18"/>
                                    </w:rPr>
                                    <w:t>(idle)</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4–8</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58"/>
                                    <w:rPr>
                                      <w:sz w:val="18"/>
                                    </w:rPr>
                                  </w:pPr>
                                  <w:r>
                                    <w:rPr>
                                      <w:sz w:val="18"/>
                                    </w:rPr>
                                    <w:t xml:space="preserve">accounts.google.com, </w:t>
                                  </w:r>
                                  <w:r>
                                    <w:rPr>
                                      <w:spacing w:val="-2"/>
                                      <w:sz w:val="18"/>
                                    </w:rPr>
                                    <w:t>update.googlea</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116"/>
                                    <w:jc w:val="end"/>
                                    <w:rPr>
                                      <w:sz w:val="18"/>
                                    </w:rPr>
                                  </w:pPr>
                                  <w:r>
                                    <w:rPr>
                                      <w:spacing w:val="-25"/>
                                      <w:sz w:val="18"/>
                                    </w:rPr>
                                    <w:t>p</w:t>
                                  </w:r>
                                  <w:r>
                                    <w:rPr>
                                      <w:spacing w:val="-76"/>
                                      <w:sz w:val="18"/>
                                    </w:rPr>
                                    <w:t>L</w:t>
                                  </w:r>
                                  <w:r>
                                    <w:rPr>
                                      <w:sz w:val="18"/>
                                    </w:rPr>
                                    <w:t>i</w:t>
                                  </w:r>
                                  <w:r>
                                    <w:rPr>
                                      <w:spacing w:val="-55"/>
                                      <w:sz w:val="18"/>
                                    </w:rPr>
                                    <w:t>s</w:t>
                                  </w:r>
                                  <w:r>
                                    <w:rPr>
                                      <w:spacing w:val="-46"/>
                                      <w:sz w:val="18"/>
                                    </w:rPr>
                                    <w:t>o</w:t>
                                  </w:r>
                                  <w:r>
                                    <w:rPr>
                                      <w:spacing w:val="-5"/>
                                      <w:sz w:val="18"/>
                                    </w:rPr>
                                    <w:t>.</w:t>
                                  </w:r>
                                  <w:r>
                                    <w:rPr>
                                      <w:spacing w:val="-126"/>
                                      <w:sz w:val="18"/>
                                    </w:rPr>
                                    <w:t>w</w:t>
                                  </w:r>
                                  <w:r>
                                    <w:rPr>
                                      <w:sz w:val="18"/>
                                    </w:rPr>
                                    <w:t xml:space="preserve">com, </w:t>
                                  </w:r>
                                  <w:r>
                                    <w:rPr>
                                      <w:spacing w:val="-2"/>
                                      <w:sz w:val="18"/>
                                    </w:rPr>
                                    <w:t>clients4.g</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Chrome </w:t>
                                  </w:r>
                                  <w:r>
                                    <w:rPr>
                                      <w:spacing w:val="-2"/>
                                      <w:sz w:val="18"/>
                                    </w:rPr>
                                    <w:t>(browsing)</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15–40</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Various CDN and website </w:t>
                                  </w:r>
                                  <w:r>
                                    <w:rPr>
                                      <w:spacing w:val="-2"/>
                                      <w:sz w:val="18"/>
                                    </w:rPr>
                                    <w:t>domains</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101"/>
                                    <w:jc w:val="end"/>
                                    <w:rPr>
                                      <w:sz w:val="18"/>
                                    </w:rPr>
                                  </w:pPr>
                                  <w:r>
                                    <w:rPr>
                                      <w:sz w:val="18"/>
                                    </w:rPr>
                                    <w:t xml:space="preserve">Low (browser </w:t>
                                  </w:r>
                                  <w:r>
                                    <w:rPr>
                                      <w:spacing w:val="-5"/>
                                      <w:sz w:val="18"/>
                                    </w:rPr>
                                    <w:t>pro</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Slack</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2–5</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44"/>
                                    <w:rPr>
                                      <w:sz w:val="18"/>
                                    </w:rPr>
                                  </w:pPr>
                                  <w:r>
                                    <w:rPr>
                                      <w:sz w:val="18"/>
                                    </w:rPr>
                                    <w:t>wss-primary.slack.com, slack-</w:t>
                                  </w:r>
                                  <w:r>
                                    <w:rPr>
                                      <w:spacing w:val="-2"/>
                                      <w:sz w:val="18"/>
                                    </w:rPr>
                                    <w:t>edge.co</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30" w:end="0"/>
                                    <w:rPr>
                                      <w:sz w:val="18"/>
                                    </w:rPr>
                                  </w:pPr>
                                  <w:r>
                                    <w:rPr>
                                      <w:spacing w:val="-16"/>
                                      <w:sz w:val="18"/>
                                    </w:rPr>
                                    <w:t>mL,oawpi.slack.com</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Spotify</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3–8</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87"/>
                                    <w:rPr>
                                      <w:sz w:val="18"/>
                                    </w:rPr>
                                  </w:pPr>
                                  <w:r>
                                    <w:rPr>
                                      <w:sz w:val="18"/>
                                    </w:rPr>
                                    <w:t xml:space="preserve">apresolve.spotify.com, </w:t>
                                  </w:r>
                                  <w:r>
                                    <w:rPr>
                                      <w:spacing w:val="-2"/>
                                      <w:sz w:val="18"/>
                                    </w:rPr>
                                    <w:t>ap*.spotify.com</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144"/>
                                    <w:jc w:val="end"/>
                                    <w:rPr>
                                      <w:sz w:val="18"/>
                                    </w:rPr>
                                  </w:pPr>
                                  <w:r>
                                    <w:rPr>
                                      <w:spacing w:val="-11"/>
                                      <w:sz w:val="18"/>
                                    </w:rPr>
                                    <w:t>,Laouwdio*.spotifycdn</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npm </w:t>
                                  </w:r>
                                  <w:r>
                                    <w:rPr>
                                      <w:spacing w:val="-2"/>
                                      <w:sz w:val="18"/>
                                    </w:rPr>
                                    <w:t>install</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10–30 </w:t>
                                  </w:r>
                                  <w:r>
                                    <w:rPr>
                                      <w:spacing w:val="-2"/>
                                      <w:sz w:val="18"/>
                                    </w:rPr>
                                    <w:t>burst</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registry.npmjs.org, </w:t>
                                  </w:r>
                                  <w:r>
                                    <w:rPr>
                                      <w:spacing w:val="-2"/>
                                      <w:sz w:val="18"/>
                                    </w:rPr>
                                    <w:t>cdn.npmjs.com</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pacing w:val="-2"/>
                                      <w:sz w:val="18"/>
                                    </w:rPr>
                                    <w:t>CONN_BURST</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apt </w:t>
                                  </w:r>
                                  <w:r>
                                    <w:rPr>
                                      <w:spacing w:val="-2"/>
                                      <w:sz w:val="18"/>
                                    </w:rPr>
                                    <w:t>upgrade</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5–15 </w:t>
                                  </w:r>
                                  <w:r>
                                    <w:rPr>
                                      <w:spacing w:val="-2"/>
                                      <w:sz w:val="18"/>
                                    </w:rPr>
                                    <w:t>burst</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44"/>
                                    <w:rPr>
                                      <w:sz w:val="18"/>
                                    </w:rPr>
                                  </w:pPr>
                                  <w:r>
                                    <w:rPr>
                                      <w:sz w:val="18"/>
                                    </w:rPr>
                                    <w:t xml:space="preserve">archive.ubuntu.com, </w:t>
                                  </w:r>
                                  <w:r>
                                    <w:rPr>
                                      <w:spacing w:val="-2"/>
                                      <w:sz w:val="18"/>
                                    </w:rPr>
                                    <w:t>security.ubuntu.c</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31" w:end="0"/>
                                    <w:rPr>
                                      <w:sz w:val="18"/>
                                    </w:rPr>
                                  </w:pPr>
                                  <w:r>
                                    <w:rPr>
                                      <w:spacing w:val="-12"/>
                                      <w:sz w:val="18"/>
                                    </w:rPr>
                                    <w:t>o</w:t>
                                  </w:r>
                                  <w:r>
                                    <w:rPr>
                                      <w:spacing w:val="-115"/>
                                      <w:sz w:val="18"/>
                                    </w:rPr>
                                    <w:t>C</w:t>
                                  </w:r>
                                  <w:r>
                                    <w:rPr>
                                      <w:spacing w:val="-32"/>
                                      <w:sz w:val="18"/>
                                    </w:rPr>
                                    <w:t>m</w:t>
                                  </w:r>
                                  <w:r>
                                    <w:rPr>
                                      <w:spacing w:val="2"/>
                                      <w:sz w:val="18"/>
                                    </w:rPr>
                                    <w:t>ONN_BURST</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curl/wget </w:t>
                                  </w:r>
                                  <w:r>
                                    <w:rPr>
                                      <w:spacing w:val="-2"/>
                                      <w:sz w:val="18"/>
                                    </w:rPr>
                                    <w:t>(scripted)</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1+ per </w:t>
                                  </w:r>
                                  <w:r>
                                    <w:rPr>
                                      <w:spacing w:val="-5"/>
                                      <w:sz w:val="18"/>
                                    </w:rPr>
                                    <w:t>URL</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Varies</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PORT_SCAN </w:t>
                                  </w:r>
                                  <w:r>
                                    <w:rPr>
                                      <w:spacing w:val="-5"/>
                                      <w:sz w:val="18"/>
                                    </w:rPr>
                                    <w:t>if</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29"/>
                                    <w:rPr>
                                      <w:sz w:val="18"/>
                                    </w:rPr>
                                  </w:pPr>
                                  <w:r>
                                    <w:rPr>
                                      <w:sz w:val="18"/>
                                    </w:rPr>
                                    <w:t xml:space="preserve">Unknown process </w:t>
                                  </w:r>
                                  <w:r>
                                    <w:rPr>
                                      <w:spacing w:val="-10"/>
                                      <w:sz w:val="18"/>
                                    </w:rPr>
                                    <w:t>+</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54" w:end="0"/>
                                    <w:rPr>
                                      <w:sz w:val="18"/>
                                    </w:rPr>
                                  </w:pPr>
                                  <w:r>
                                    <w:rPr>
                                      <w:spacing w:val="-35"/>
                                      <w:sz w:val="18"/>
                                    </w:rPr>
                                    <w:t>n1o</w:t>
                                  </w:r>
                                  <w:r>
                                    <w:rPr>
                                      <w:spacing w:val="4"/>
                                      <w:sz w:val="18"/>
                                    </w:rPr>
                                    <w:t xml:space="preserve"> </w:t>
                                  </w:r>
                                  <w:r>
                                    <w:rPr>
                                      <w:spacing w:val="-2"/>
                                      <w:sz w:val="18"/>
                                    </w:rPr>
                                    <w:t>domain</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None (hardcoded </w:t>
                                  </w:r>
                                  <w:r>
                                    <w:rPr>
                                      <w:spacing w:val="-5"/>
                                      <w:sz w:val="18"/>
                                    </w:rPr>
                                    <w:t>IP)</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58"/>
                                    <w:jc w:val="end"/>
                                    <w:rPr>
                                      <w:sz w:val="18"/>
                                    </w:rPr>
                                  </w:pPr>
                                  <w:r>
                                    <w:rPr>
                                      <w:sz w:val="18"/>
                                    </w:rPr>
                                    <w:t xml:space="preserve">HIGH — </w:t>
                                  </w:r>
                                  <w:r>
                                    <w:rPr>
                                      <w:spacing w:val="-2"/>
                                      <w:sz w:val="18"/>
                                    </w:rPr>
                                    <w:t>investig</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29"/>
                                    <w:rPr>
                                      <w:sz w:val="18"/>
                                    </w:rPr>
                                  </w:pPr>
                                  <w:r>
                                    <w:rPr>
                                      <w:sz w:val="18"/>
                                    </w:rPr>
                                    <w:t xml:space="preserve">Unknown process </w:t>
                                  </w:r>
                                  <w:r>
                                    <w:rPr>
                                      <w:spacing w:val="-10"/>
                                      <w:sz w:val="18"/>
                                    </w:rPr>
                                    <w:t>+</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54" w:end="0"/>
                                    <w:rPr>
                                      <w:sz w:val="18"/>
                                    </w:rPr>
                                  </w:pPr>
                                  <w:r>
                                    <w:rPr>
                                      <w:spacing w:val="-13"/>
                                      <w:sz w:val="18"/>
                                    </w:rPr>
                                    <w:t>fo1reign</w:t>
                                  </w:r>
                                  <w:r>
                                    <w:rPr>
                                      <w:spacing w:val="3"/>
                                      <w:sz w:val="18"/>
                                    </w:rPr>
                                    <w:t xml:space="preserve"> </w:t>
                                  </w:r>
                                  <w:r>
                                    <w:rPr>
                                      <w:spacing w:val="-5"/>
                                      <w:sz w:val="18"/>
                                    </w:rPr>
                                    <w:t>IP</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Unfamiliar TLD (.ru, .cn, </w:t>
                                  </w:r>
                                  <w:r>
                                    <w:rPr>
                                      <w:spacing w:val="-4"/>
                                      <w:sz w:val="18"/>
                                    </w:rPr>
                                    <w:t>.kp)</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72"/>
                                    <w:jc w:val="end"/>
                                    <w:rPr>
                                      <w:sz w:val="18"/>
                                    </w:rPr>
                                  </w:pPr>
                                  <w:r>
                                    <w:rPr>
                                      <w:sz w:val="18"/>
                                    </w:rPr>
                                    <w:t xml:space="preserve">HIGH — BGP </w:t>
                                  </w:r>
                                  <w:r>
                                    <w:rPr>
                                      <w:spacing w:val="-5"/>
                                      <w:sz w:val="18"/>
                                    </w:rPr>
                                    <w:t>ch</w:t>
                                  </w:r>
                                </w:p>
                              </w:tc>
                            </w:tr>
                          </w:tbl>
                          <w:p>
                            <w:pPr>
                              <w:pStyle w:val="BodyText"/>
                              <w:rPr/>
                            </w:pPr>
                            <w:r>
                              <w:rPr/>
                            </w:r>
                          </w:p>
                        </w:txbxContent>
                      </wps:txbx>
                      <wps:bodyPr lIns="0" rIns="0" tIns="0" bIns="0" anchor="t">
                        <a:noAutofit/>
                      </wps:bodyPr>
                    </wps:wsp>
                  </a:graphicData>
                </a:graphic>
              </wp:anchor>
            </w:drawing>
          </mc:Choice>
          <mc:Fallback>
            <w:pict>
              <v:rect id="shape_0" stroked="f" o:allowincell="f" style="position:absolute;margin-left:103.05pt;margin-top:146.3pt;width:389.15pt;height:220.45pt;mso-wrap-style:none;v-text-anchor:middle;mso-position-horizontal-relative:page">
                <v:fill o:detectmouseclick="t" on="false"/>
                <v:stroke color="#3465a4" joinstyle="round" endcap="flat"/>
                <v:textbox>
                  <w:txbxContent>
                    <w:tbl>
                      <w:tblPr>
                        <w:tblW w:w="7656" w:type="dxa"/>
                        <w:jc w:val="start"/>
                        <w:tblInd w:w="55" w:type="dxa"/>
                        <w:tblLayout w:type="fixed"/>
                        <w:tblCellMar>
                          <w:top w:w="0" w:type="dxa"/>
                          <w:start w:w="5" w:type="dxa"/>
                          <w:bottom w:w="0" w:type="dxa"/>
                          <w:end w:w="5" w:type="dxa"/>
                        </w:tblCellMar>
                      </w:tblPr>
                      <w:tblGrid>
                        <w:gridCol w:w="1701"/>
                        <w:gridCol w:w="1418"/>
                        <w:gridCol w:w="3119"/>
                        <w:gridCol w:w="1418"/>
                      </w:tblGrid>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Application</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144"/>
                              <w:rPr>
                                <w:rFonts w:ascii="Arial" w:hAnsi="Arial"/>
                                <w:b/>
                                <w:sz w:val="18"/>
                              </w:rPr>
                            </w:pPr>
                            <w:r>
                              <w:rPr>
                                <w:rFonts w:ascii="Arial" w:hAnsi="Arial"/>
                                <w:b/>
                                <w:color w:val="FFFFFF"/>
                                <w:sz w:val="18"/>
                              </w:rPr>
                              <w:t xml:space="preserve">Typical Conn </w:t>
                            </w:r>
                            <w:r>
                              <w:rPr>
                                <w:rFonts w:ascii="Arial" w:hAnsi="Arial"/>
                                <w:b/>
                                <w:color w:val="FFFFFF"/>
                                <w:spacing w:val="-5"/>
                                <w:sz w:val="18"/>
                              </w:rPr>
                              <w:t>Co</w:t>
                            </w:r>
                          </w:p>
                        </w:tc>
                        <w:tc>
                          <w:tcPr>
                            <w:tcW w:w="31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129"/>
                                <w:sz w:val="18"/>
                              </w:rPr>
                              <w:t>C</w:t>
                            </w:r>
                            <w:r>
                              <w:rPr>
                                <w:rFonts w:ascii="Arial" w:hAnsi="Arial"/>
                                <w:b/>
                                <w:color w:val="FFFFFF"/>
                                <w:spacing w:val="-1"/>
                                <w:sz w:val="18"/>
                              </w:rPr>
                              <w:t>u</w:t>
                            </w:r>
                            <w:r>
                              <w:rPr>
                                <w:rFonts w:ascii="Arial" w:hAnsi="Arial"/>
                                <w:b/>
                                <w:color w:val="FFFFFF"/>
                                <w:spacing w:val="-94"/>
                                <w:sz w:val="18"/>
                              </w:rPr>
                              <w:t>n</w:t>
                            </w:r>
                            <w:r>
                              <w:rPr>
                                <w:rFonts w:ascii="Arial" w:hAnsi="Arial"/>
                                <w:b/>
                                <w:color w:val="FFFFFF"/>
                                <w:spacing w:val="-19"/>
                                <w:sz w:val="18"/>
                              </w:rPr>
                              <w:t>h</w:t>
                            </w:r>
                            <w:r>
                              <w:rPr>
                                <w:rFonts w:ascii="Arial" w:hAnsi="Arial"/>
                                <w:b/>
                                <w:color w:val="FFFFFF"/>
                                <w:spacing w:val="-44"/>
                                <w:sz w:val="18"/>
                              </w:rPr>
                              <w:t>t</w:t>
                            </w:r>
                            <w:r>
                              <w:rPr>
                                <w:rFonts w:ascii="Arial" w:hAnsi="Arial"/>
                                <w:b/>
                                <w:color w:val="FFFFFF"/>
                                <w:spacing w:val="-1"/>
                                <w:sz w:val="18"/>
                              </w:rPr>
                              <w:t>aracteristic</w:t>
                            </w:r>
                            <w:r>
                              <w:rPr>
                                <w:rFonts w:ascii="Arial" w:hAnsi="Arial"/>
                                <w:b/>
                                <w:color w:val="FFFFFF"/>
                                <w:spacing w:val="15"/>
                                <w:sz w:val="18"/>
                              </w:rPr>
                              <w:t xml:space="preserve"> </w:t>
                            </w:r>
                            <w:r>
                              <w:rPr>
                                <w:rFonts w:ascii="Arial" w:hAnsi="Arial"/>
                                <w:b/>
                                <w:color w:val="FFFFFF"/>
                                <w:spacing w:val="-2"/>
                                <w:sz w:val="18"/>
                              </w:rPr>
                              <w:t>Domains</w:t>
                            </w:r>
                          </w:p>
                        </w:tc>
                        <w:tc>
                          <w:tcPr>
                            <w:tcW w:w="1418"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8" w:end="0"/>
                              <w:rPr>
                                <w:rFonts w:ascii="Arial" w:hAnsi="Arial"/>
                                <w:b/>
                                <w:sz w:val="18"/>
                              </w:rPr>
                            </w:pPr>
                            <w:r>
                              <w:rPr>
                                <w:rFonts w:ascii="Arial" w:hAnsi="Arial"/>
                                <w:b/>
                                <w:color w:val="FFFFFF"/>
                                <w:sz w:val="18"/>
                              </w:rPr>
                              <w:t xml:space="preserve">Anomaly </w:t>
                            </w:r>
                            <w:r>
                              <w:rPr>
                                <w:rFonts w:ascii="Arial" w:hAnsi="Arial"/>
                                <w:b/>
                                <w:color w:val="FFFFFF"/>
                                <w:spacing w:val="-4"/>
                                <w:sz w:val="18"/>
                              </w:rPr>
                              <w:t>Risk</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Chrome </w:t>
                            </w:r>
                            <w:r>
                              <w:rPr>
                                <w:spacing w:val="-2"/>
                                <w:sz w:val="18"/>
                              </w:rPr>
                              <w:t>(idle)</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4–8</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58"/>
                              <w:rPr>
                                <w:sz w:val="18"/>
                              </w:rPr>
                            </w:pPr>
                            <w:r>
                              <w:rPr>
                                <w:sz w:val="18"/>
                              </w:rPr>
                              <w:t xml:space="preserve">accounts.google.com, </w:t>
                            </w:r>
                            <w:r>
                              <w:rPr>
                                <w:spacing w:val="-2"/>
                                <w:sz w:val="18"/>
                              </w:rPr>
                              <w:t>update.googlea</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116"/>
                              <w:jc w:val="end"/>
                              <w:rPr>
                                <w:sz w:val="18"/>
                              </w:rPr>
                            </w:pPr>
                            <w:r>
                              <w:rPr>
                                <w:spacing w:val="-25"/>
                                <w:sz w:val="18"/>
                              </w:rPr>
                              <w:t>p</w:t>
                            </w:r>
                            <w:r>
                              <w:rPr>
                                <w:spacing w:val="-76"/>
                                <w:sz w:val="18"/>
                              </w:rPr>
                              <w:t>L</w:t>
                            </w:r>
                            <w:r>
                              <w:rPr>
                                <w:sz w:val="18"/>
                              </w:rPr>
                              <w:t>i</w:t>
                            </w:r>
                            <w:r>
                              <w:rPr>
                                <w:spacing w:val="-55"/>
                                <w:sz w:val="18"/>
                              </w:rPr>
                              <w:t>s</w:t>
                            </w:r>
                            <w:r>
                              <w:rPr>
                                <w:spacing w:val="-46"/>
                                <w:sz w:val="18"/>
                              </w:rPr>
                              <w:t>o</w:t>
                            </w:r>
                            <w:r>
                              <w:rPr>
                                <w:spacing w:val="-5"/>
                                <w:sz w:val="18"/>
                              </w:rPr>
                              <w:t>.</w:t>
                            </w:r>
                            <w:r>
                              <w:rPr>
                                <w:spacing w:val="-126"/>
                                <w:sz w:val="18"/>
                              </w:rPr>
                              <w:t>w</w:t>
                            </w:r>
                            <w:r>
                              <w:rPr>
                                <w:sz w:val="18"/>
                              </w:rPr>
                              <w:t xml:space="preserve">com, </w:t>
                            </w:r>
                            <w:r>
                              <w:rPr>
                                <w:spacing w:val="-2"/>
                                <w:sz w:val="18"/>
                              </w:rPr>
                              <w:t>clients4.g</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Chrome </w:t>
                            </w:r>
                            <w:r>
                              <w:rPr>
                                <w:spacing w:val="-2"/>
                                <w:sz w:val="18"/>
                              </w:rPr>
                              <w:t>(browsing)</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15–40</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Various CDN and website </w:t>
                            </w:r>
                            <w:r>
                              <w:rPr>
                                <w:spacing w:val="-2"/>
                                <w:sz w:val="18"/>
                              </w:rPr>
                              <w:t>domains</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101"/>
                              <w:jc w:val="end"/>
                              <w:rPr>
                                <w:sz w:val="18"/>
                              </w:rPr>
                            </w:pPr>
                            <w:r>
                              <w:rPr>
                                <w:sz w:val="18"/>
                              </w:rPr>
                              <w:t xml:space="preserve">Low (browser </w:t>
                            </w:r>
                            <w:r>
                              <w:rPr>
                                <w:spacing w:val="-5"/>
                                <w:sz w:val="18"/>
                              </w:rPr>
                              <w:t>pro</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Slack</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5"/>
                                <w:sz w:val="18"/>
                              </w:rPr>
                              <w:t>2–5</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44"/>
                              <w:rPr>
                                <w:sz w:val="18"/>
                              </w:rPr>
                            </w:pPr>
                            <w:r>
                              <w:rPr>
                                <w:sz w:val="18"/>
                              </w:rPr>
                              <w:t>wss-primary.slack.com, slack-</w:t>
                            </w:r>
                            <w:r>
                              <w:rPr>
                                <w:spacing w:val="-2"/>
                                <w:sz w:val="18"/>
                              </w:rPr>
                              <w:t>edge.co</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30" w:end="0"/>
                              <w:rPr>
                                <w:sz w:val="18"/>
                              </w:rPr>
                            </w:pPr>
                            <w:r>
                              <w:rPr>
                                <w:spacing w:val="-16"/>
                                <w:sz w:val="18"/>
                              </w:rPr>
                              <w:t>mL,oawpi.slack.com</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Spotify</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3–8</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87"/>
                              <w:rPr>
                                <w:sz w:val="18"/>
                              </w:rPr>
                            </w:pPr>
                            <w:r>
                              <w:rPr>
                                <w:sz w:val="18"/>
                              </w:rPr>
                              <w:t xml:space="preserve">apresolve.spotify.com, </w:t>
                            </w:r>
                            <w:r>
                              <w:rPr>
                                <w:spacing w:val="-2"/>
                                <w:sz w:val="18"/>
                              </w:rPr>
                              <w:t>ap*.spotify.com</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144"/>
                              <w:jc w:val="end"/>
                              <w:rPr>
                                <w:sz w:val="18"/>
                              </w:rPr>
                            </w:pPr>
                            <w:r>
                              <w:rPr>
                                <w:spacing w:val="-11"/>
                                <w:sz w:val="18"/>
                              </w:rPr>
                              <w:t>,Laouwdio*.spotifycdn</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npm </w:t>
                            </w:r>
                            <w:r>
                              <w:rPr>
                                <w:spacing w:val="-2"/>
                                <w:sz w:val="18"/>
                              </w:rPr>
                              <w:t>install</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10–30 </w:t>
                            </w:r>
                            <w:r>
                              <w:rPr>
                                <w:spacing w:val="-2"/>
                                <w:sz w:val="18"/>
                              </w:rPr>
                              <w:t>burst</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registry.npmjs.org, </w:t>
                            </w:r>
                            <w:r>
                              <w:rPr>
                                <w:spacing w:val="-2"/>
                                <w:sz w:val="18"/>
                              </w:rPr>
                              <w:t>cdn.npmjs.com</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pacing w:val="-2"/>
                                <w:sz w:val="18"/>
                              </w:rPr>
                              <w:t>CONN_BURST</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apt </w:t>
                            </w:r>
                            <w:r>
                              <w:rPr>
                                <w:spacing w:val="-2"/>
                                <w:sz w:val="18"/>
                              </w:rPr>
                              <w:t>upgrade</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5–15 </w:t>
                            </w:r>
                            <w:r>
                              <w:rPr>
                                <w:spacing w:val="-2"/>
                                <w:sz w:val="18"/>
                              </w:rPr>
                              <w:t>burst</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44"/>
                              <w:rPr>
                                <w:sz w:val="18"/>
                              </w:rPr>
                            </w:pPr>
                            <w:r>
                              <w:rPr>
                                <w:sz w:val="18"/>
                              </w:rPr>
                              <w:t xml:space="preserve">archive.ubuntu.com, </w:t>
                            </w:r>
                            <w:r>
                              <w:rPr>
                                <w:spacing w:val="-2"/>
                                <w:sz w:val="18"/>
                              </w:rPr>
                              <w:t>security.ubuntu.c</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31" w:end="0"/>
                              <w:rPr>
                                <w:sz w:val="18"/>
                              </w:rPr>
                            </w:pPr>
                            <w:r>
                              <w:rPr>
                                <w:spacing w:val="-12"/>
                                <w:sz w:val="18"/>
                              </w:rPr>
                              <w:t>o</w:t>
                            </w:r>
                            <w:r>
                              <w:rPr>
                                <w:spacing w:val="-115"/>
                                <w:sz w:val="18"/>
                              </w:rPr>
                              <w:t>C</w:t>
                            </w:r>
                            <w:r>
                              <w:rPr>
                                <w:spacing w:val="-32"/>
                                <w:sz w:val="18"/>
                              </w:rPr>
                              <w:t>m</w:t>
                            </w:r>
                            <w:r>
                              <w:rPr>
                                <w:spacing w:val="2"/>
                                <w:sz w:val="18"/>
                              </w:rPr>
                              <w:t>ONN_BURST</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curl/wget </w:t>
                            </w:r>
                            <w:r>
                              <w:rPr>
                                <w:spacing w:val="-2"/>
                                <w:sz w:val="18"/>
                              </w:rPr>
                              <w:t>(scripted)</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1+ per </w:t>
                            </w:r>
                            <w:r>
                              <w:rPr>
                                <w:spacing w:val="-5"/>
                                <w:sz w:val="18"/>
                              </w:rPr>
                              <w:t>URL</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Varies</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PORT_SCAN </w:t>
                            </w:r>
                            <w:r>
                              <w:rPr>
                                <w:spacing w:val="-5"/>
                                <w:sz w:val="18"/>
                              </w:rPr>
                              <w:t>if</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29"/>
                              <w:rPr>
                                <w:sz w:val="18"/>
                              </w:rPr>
                            </w:pPr>
                            <w:r>
                              <w:rPr>
                                <w:sz w:val="18"/>
                              </w:rPr>
                              <w:t xml:space="preserve">Unknown process </w:t>
                            </w:r>
                            <w:r>
                              <w:rPr>
                                <w:spacing w:val="-10"/>
                                <w:sz w:val="18"/>
                              </w:rPr>
                              <w:t>+</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54" w:end="0"/>
                              <w:rPr>
                                <w:sz w:val="18"/>
                              </w:rPr>
                            </w:pPr>
                            <w:r>
                              <w:rPr>
                                <w:spacing w:val="-35"/>
                                <w:sz w:val="18"/>
                              </w:rPr>
                              <w:t>n1o</w:t>
                            </w:r>
                            <w:r>
                              <w:rPr>
                                <w:spacing w:val="4"/>
                                <w:sz w:val="18"/>
                              </w:rPr>
                              <w:t xml:space="preserve"> </w:t>
                            </w:r>
                            <w:r>
                              <w:rPr>
                                <w:spacing w:val="-2"/>
                                <w:sz w:val="18"/>
                              </w:rPr>
                              <w:t>domain</w:t>
                            </w:r>
                          </w:p>
                        </w:tc>
                        <w:tc>
                          <w:tcPr>
                            <w:tcW w:w="31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None (hardcoded </w:t>
                            </w:r>
                            <w:r>
                              <w:rPr>
                                <w:spacing w:val="-5"/>
                                <w:sz w:val="18"/>
                              </w:rPr>
                              <w:t>IP)</w:t>
                            </w:r>
                          </w:p>
                        </w:tc>
                        <w:tc>
                          <w:tcPr>
                            <w:tcW w:w="1418"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0" w:end="-58"/>
                              <w:jc w:val="end"/>
                              <w:rPr>
                                <w:sz w:val="18"/>
                              </w:rPr>
                            </w:pPr>
                            <w:r>
                              <w:rPr>
                                <w:sz w:val="18"/>
                              </w:rPr>
                              <w:t xml:space="preserve">HIGH — </w:t>
                            </w:r>
                            <w:r>
                              <w:rPr>
                                <w:spacing w:val="-2"/>
                                <w:sz w:val="18"/>
                              </w:rPr>
                              <w:t>investig</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29"/>
                              <w:rPr>
                                <w:sz w:val="18"/>
                              </w:rPr>
                            </w:pPr>
                            <w:r>
                              <w:rPr>
                                <w:sz w:val="18"/>
                              </w:rPr>
                              <w:t xml:space="preserve">Unknown process </w:t>
                            </w:r>
                            <w:r>
                              <w:rPr>
                                <w:spacing w:val="-10"/>
                                <w:sz w:val="18"/>
                              </w:rPr>
                              <w:t>+</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54" w:end="0"/>
                              <w:rPr>
                                <w:sz w:val="18"/>
                              </w:rPr>
                            </w:pPr>
                            <w:r>
                              <w:rPr>
                                <w:spacing w:val="-13"/>
                                <w:sz w:val="18"/>
                              </w:rPr>
                              <w:t>fo1reign</w:t>
                            </w:r>
                            <w:r>
                              <w:rPr>
                                <w:spacing w:val="3"/>
                                <w:sz w:val="18"/>
                              </w:rPr>
                              <w:t xml:space="preserve"> </w:t>
                            </w:r>
                            <w:r>
                              <w:rPr>
                                <w:spacing w:val="-5"/>
                                <w:sz w:val="18"/>
                              </w:rPr>
                              <w:t>IP</w:t>
                            </w:r>
                          </w:p>
                        </w:tc>
                        <w:tc>
                          <w:tcPr>
                            <w:tcW w:w="31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Unfamiliar TLD (.ru, .cn, </w:t>
                            </w:r>
                            <w:r>
                              <w:rPr>
                                <w:spacing w:val="-4"/>
                                <w:sz w:val="18"/>
                              </w:rPr>
                              <w:t>.kp)</w:t>
                            </w:r>
                          </w:p>
                        </w:tc>
                        <w:tc>
                          <w:tcPr>
                            <w:tcW w:w="1418"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0" w:end="-72"/>
                              <w:jc w:val="end"/>
                              <w:rPr>
                                <w:sz w:val="18"/>
                              </w:rPr>
                            </w:pPr>
                            <w:r>
                              <w:rPr>
                                <w:sz w:val="18"/>
                              </w:rPr>
                              <w:t xml:space="preserve">HIGH — BGP </w:t>
                            </w:r>
                            <w:r>
                              <w:rPr>
                                <w:spacing w:val="-5"/>
                                <w:sz w:val="18"/>
                              </w:rPr>
                              <w:t>ch</w:t>
                            </w:r>
                          </w:p>
                        </w:tc>
                      </w:tr>
                    </w:tbl>
                    <w:p>
                      <w:pPr>
                        <w:pStyle w:val="BodyText"/>
                        <w:rPr/>
                      </w:pPr>
                      <w:r>
                        <w:rPr/>
                      </w:r>
                    </w:p>
                  </w:txbxContent>
                </v:textbox>
                <w10:wrap type="none"/>
              </v:rect>
            </w:pict>
          </mc:Fallback>
        </mc:AlternateContent>
      </w:r>
      <w:r>
        <w:rPr>
          <w:color w:val="212133"/>
        </w:rPr>
        <w:t>During the 72-hour test, KTA observed characteristic network signatures for common applications that were consistent and distinctive. Chrome consistently maintains 4–8 ESTABLISHED</w:t>
      </w:r>
      <w:r>
        <w:rPr>
          <w:color w:val="212133"/>
          <w:spacing w:val="-1"/>
        </w:rPr>
        <w:t xml:space="preserve"> </w:t>
      </w:r>
      <w:r>
        <w:rPr>
          <w:color w:val="212133"/>
        </w:rPr>
        <w:t>connections</w:t>
      </w:r>
      <w:r>
        <w:rPr>
          <w:color w:val="212133"/>
          <w:spacing w:val="-1"/>
        </w:rPr>
        <w:t xml:space="preserve"> </w:t>
      </w:r>
      <w:r>
        <w:rPr>
          <w:color w:val="212133"/>
        </w:rPr>
        <w:t>to</w:t>
      </w:r>
      <w:r>
        <w:rPr>
          <w:color w:val="212133"/>
          <w:spacing w:val="-1"/>
        </w:rPr>
        <w:t xml:space="preserve"> </w:t>
      </w:r>
      <w:r>
        <w:rPr>
          <w:color w:val="212133"/>
        </w:rPr>
        <w:t>Google</w:t>
      </w:r>
      <w:r>
        <w:rPr>
          <w:color w:val="212133"/>
          <w:spacing w:val="-1"/>
        </w:rPr>
        <w:t xml:space="preserve"> </w:t>
      </w:r>
      <w:r>
        <w:rPr>
          <w:color w:val="212133"/>
        </w:rPr>
        <w:t>servers</w:t>
      </w:r>
      <w:r>
        <w:rPr>
          <w:color w:val="212133"/>
          <w:spacing w:val="-1"/>
        </w:rPr>
        <w:t xml:space="preserve"> </w:t>
      </w:r>
      <w:r>
        <w:rPr>
          <w:color w:val="212133"/>
        </w:rPr>
        <w:t>(accounts.google.com,</w:t>
      </w:r>
      <w:r>
        <w:rPr>
          <w:color w:val="212133"/>
          <w:spacing w:val="-1"/>
        </w:rPr>
        <w:t xml:space="preserve"> </w:t>
      </w:r>
      <w:r>
        <w:rPr>
          <w:color w:val="212133"/>
        </w:rPr>
        <w:t>update.googleapis.com, clients4.google.com) plus a variable number of connections to visited websites. Its DNS query pattern shows HTTPS (type 65) queries in addition to standard A record queries (indicating DNS-over-HTTPS</w:t>
      </w:r>
      <w:r>
        <w:rPr>
          <w:color w:val="212133"/>
          <w:spacing w:val="-4"/>
        </w:rPr>
        <w:t xml:space="preserve"> </w:t>
      </w:r>
      <w:r>
        <w:rPr>
          <w:color w:val="212133"/>
        </w:rPr>
        <w:t>resolver</w:t>
      </w:r>
      <w:r>
        <w:rPr>
          <w:color w:val="212133"/>
          <w:spacing w:val="-4"/>
        </w:rPr>
        <w:t xml:space="preserve"> </w:t>
      </w:r>
      <w:r>
        <w:rPr>
          <w:color w:val="212133"/>
        </w:rPr>
        <w:t>bootstrapping).</w:t>
      </w:r>
      <w:r>
        <w:rPr>
          <w:color w:val="212133"/>
          <w:spacing w:val="-4"/>
        </w:rPr>
        <w:t xml:space="preserve"> </w:t>
      </w:r>
      <w:r>
        <w:rPr>
          <w:color w:val="212133"/>
        </w:rPr>
        <w:t>Slack</w:t>
      </w:r>
      <w:r>
        <w:rPr>
          <w:color w:val="212133"/>
          <w:spacing w:val="-4"/>
        </w:rPr>
        <w:t xml:space="preserve"> </w:t>
      </w:r>
      <w:r>
        <w:rPr>
          <w:color w:val="212133"/>
        </w:rPr>
        <w:t>maintains</w:t>
      </w:r>
      <w:r>
        <w:rPr>
          <w:color w:val="212133"/>
          <w:spacing w:val="-4"/>
        </w:rPr>
        <w:t xml:space="preserve"> </w:t>
      </w:r>
      <w:r>
        <w:rPr>
          <w:color w:val="212133"/>
        </w:rPr>
        <w:t>1</w:t>
      </w:r>
      <w:r>
        <w:rPr>
          <w:color w:val="212133"/>
          <w:spacing w:val="-4"/>
        </w:rPr>
        <w:t xml:space="preserve"> </w:t>
      </w:r>
      <w:r>
        <w:rPr>
          <w:color w:val="212133"/>
        </w:rPr>
        <w:t>persistent</w:t>
      </w:r>
      <w:r>
        <w:rPr>
          <w:color w:val="212133"/>
          <w:spacing w:val="-4"/>
        </w:rPr>
        <w:t xml:space="preserve"> </w:t>
      </w:r>
      <w:r>
        <w:rPr>
          <w:color w:val="212133"/>
        </w:rPr>
        <w:t>WebSocket</w:t>
      </w:r>
      <w:r>
        <w:rPr>
          <w:color w:val="212133"/>
          <w:spacing w:val="-4"/>
        </w:rPr>
        <w:t xml:space="preserve"> </w:t>
      </w:r>
      <w:r>
        <w:rPr>
          <w:color w:val="212133"/>
        </w:rPr>
        <w:t>connection to wss://wss-primary.slack.com plus periodic short-lived HTTPS connections for API calls. A typical Node.js development server shows zero outbound connections during idle periods, spiking to 5–15 connections during npm install operations (to registry.npmjs.org and its CDN).</w:t>
      </w:r>
    </w:p>
    <w:p>
      <w:pPr>
        <w:pStyle w:val="BodyText"/>
        <w:rPr/>
      </w:pPr>
      <w:r>
        <w:rPr/>
      </w:r>
    </w:p>
    <w:p>
      <w:pPr>
        <w:pStyle w:val="BodyText"/>
        <w:spacing w:before="180" w:after="0"/>
        <w:rPr/>
      </w:pPr>
      <w:r>
        <w:rPr/>
      </w:r>
    </w:p>
    <w:p>
      <w:pPr>
        <w:pStyle w:val="Normal"/>
        <w:spacing w:lineRule="auto" w:line="511" w:before="0" w:after="0"/>
        <w:ind w:firstLine="14" w:start="8880" w:end="951"/>
        <w:jc w:val="start"/>
        <w:rPr>
          <w:sz w:val="18"/>
        </w:rPr>
      </w:pPr>
      <w:r>
        <w:rPr>
          <w:spacing w:val="-2"/>
          <w:sz w:val="18"/>
        </w:rPr>
        <w:t>oogle.com file)</w:t>
      </w:r>
    </w:p>
    <w:p>
      <w:pPr>
        <w:pStyle w:val="BodyText"/>
        <w:rPr>
          <w:sz w:val="18"/>
        </w:rPr>
      </w:pPr>
      <w:r>
        <w:rPr>
          <w:sz w:val="18"/>
        </w:rPr>
      </w:r>
    </w:p>
    <w:p>
      <w:pPr>
        <w:pStyle w:val="BodyText"/>
        <w:spacing w:before="24" w:after="0"/>
        <w:rPr>
          <w:sz w:val="18"/>
        </w:rPr>
      </w:pPr>
      <w:r>
        <w:rPr>
          <w:sz w:val="18"/>
        </w:rPr>
      </w:r>
    </w:p>
    <w:p>
      <w:pPr>
        <w:pStyle w:val="Normal"/>
        <w:spacing w:lineRule="auto" w:line="511" w:before="0" w:after="0"/>
        <w:ind w:firstLine="134" w:start="8780" w:end="1191"/>
        <w:jc w:val="start"/>
        <w:rPr>
          <w:sz w:val="18"/>
        </w:rPr>
      </w:pPr>
      <w:r>
        <w:rPr>
          <w:spacing w:val="-4"/>
          <w:sz w:val="18"/>
        </w:rPr>
        <w:t xml:space="preserve">.com </w:t>
      </w:r>
      <w:r>
        <w:rPr>
          <w:spacing w:val="-2"/>
          <w:sz w:val="18"/>
        </w:rPr>
        <w:t xml:space="preserve">possible possible </w:t>
      </w:r>
      <w:r>
        <w:rPr>
          <w:sz w:val="18"/>
        </w:rPr>
        <w:t>many</w:t>
      </w:r>
      <w:r>
        <w:rPr>
          <w:spacing w:val="-13"/>
          <w:sz w:val="18"/>
        </w:rPr>
        <w:t xml:space="preserve"> </w:t>
      </w:r>
      <w:r>
        <w:rPr>
          <w:sz w:val="18"/>
        </w:rPr>
        <w:t>hosts</w:t>
      </w:r>
    </w:p>
    <w:p>
      <w:pPr>
        <w:pStyle w:val="Normal"/>
        <w:spacing w:lineRule="auto" w:line="511" w:before="0" w:after="0"/>
        <w:ind w:hanging="10" w:start="8840" w:end="592"/>
        <w:jc w:val="start"/>
        <w:rPr>
          <w:sz w:val="18"/>
        </w:rPr>
      </w:pPr>
      <w:r>
        <w:rPr>
          <w:sz w:val="18"/>
        </w:rPr>
        <w:t>ate</w:t>
      </w:r>
      <w:r>
        <w:rPr>
          <w:spacing w:val="-13"/>
          <w:sz w:val="18"/>
        </w:rPr>
        <w:t xml:space="preserve"> </w:t>
      </w:r>
      <w:r>
        <w:rPr>
          <w:sz w:val="18"/>
        </w:rPr>
        <w:t xml:space="preserve">immediately </w:t>
      </w:r>
      <w:r>
        <w:rPr>
          <w:spacing w:val="-4"/>
          <w:sz w:val="18"/>
        </w:rPr>
        <w:t>eck</w:t>
      </w:r>
    </w:p>
    <w:p>
      <w:pPr>
        <w:pStyle w:val="Normal"/>
        <w:spacing w:lineRule="exact" w:line="185" w:before="0" w:after="0"/>
        <w:ind w:hanging="0" w:start="2164" w:end="0"/>
        <w:jc w:val="start"/>
        <w:rPr>
          <w:rFonts w:ascii="Arial" w:hAnsi="Arial"/>
          <w:i/>
          <w:sz w:val="18"/>
        </w:rPr>
      </w:pPr>
      <w:r>
        <w:rPr>
          <w:rFonts w:ascii="Arial" w:hAnsi="Arial"/>
          <w:i/>
          <w:color w:val="494969"/>
          <w:sz w:val="18"/>
        </w:rPr>
        <w:t xml:space="preserve">Table S4.1 — Observed application network fingerprints (72-hour </w:t>
      </w:r>
      <w:r>
        <w:rPr>
          <w:rFonts w:ascii="Arial" w:hAnsi="Arial"/>
          <w:i/>
          <w:color w:val="494969"/>
          <w:spacing w:val="-2"/>
          <w:sz w:val="18"/>
        </w:rPr>
        <w:t>test)</w:t>
      </w:r>
    </w:p>
    <w:p>
      <w:pPr>
        <w:pStyle w:val="BodyText"/>
        <w:spacing w:lineRule="auto" w:line="298" w:before="192" w:after="0"/>
        <w:ind w:start="545" w:end="1534"/>
        <w:jc w:val="both"/>
        <w:rPr>
          <w:color w:val="212133"/>
        </w:rPr>
      </w:pPr>
      <w:r>
        <w:rPr>
          <w:color w:val="212133"/>
        </w:rPr>
        <w:t>The most significant security indicator in this analysis is the combination of "Unknown process" with "no domain" (hardcoded IP). Legitimate applications virtually always use domain names rather than hardcoded IPs because domains allow backend failover and CDN routing. A process connecting to a hardcoded IP address — especially one with no associated domain in the DNS cache — is a strong indicator of malware, which commonly hardcodes C2 server IPs to avoid DNS-based blocking.</w:t>
      </w:r>
    </w:p>
    <w:p>
      <w:pPr>
        <w:pStyle w:val="BodyText"/>
        <w:rPr/>
      </w:pPr>
      <w:r>
        <w:rPr/>
      </w:r>
    </w:p>
    <w:p>
      <w:pPr>
        <w:pStyle w:val="BodyText"/>
        <w:spacing w:before="40" w:after="0"/>
        <w:rPr/>
      </w:pPr>
      <w:r>
        <w:rPr/>
      </w:r>
    </w:p>
    <w:p>
      <w:pPr>
        <w:pStyle w:val="BodyText"/>
        <w:spacing w:lineRule="auto" w:line="298" w:before="0" w:after="0"/>
        <w:ind w:start="545" w:end="1534"/>
        <w:jc w:val="both"/>
        <w:rPr/>
        <w:sectPr>
          <w:type w:val="nextPage"/>
          <w:pgSz w:w="11906" w:h="16838"/>
          <w:pgMar w:left="992" w:right="0" w:gutter="0" w:header="0" w:top="1480" w:footer="0" w:bottom="280"/>
          <w:pgNumType w:fmt="decimal"/>
          <w:formProt w:val="false"/>
          <w:textDirection w:val="lrTb"/>
          <w:docGrid w:type="default" w:linePitch="100" w:charSpace="0"/>
        </w:sectPr>
      </w:pPr>
      <w:r>
        <w:rPr>
          <w:color w:val="212133"/>
        </w:rPr>
        <w:t>The TTL values in DNS responses directly affect KTA's dns_map cache efficiency. Short TTLs (common</w:t>
      </w:r>
      <w:r>
        <w:rPr>
          <w:color w:val="212133"/>
          <w:spacing w:val="40"/>
        </w:rPr>
        <w:t xml:space="preserve"> </w:t>
      </w:r>
      <w:r>
        <w:rPr>
          <w:color w:val="212133"/>
        </w:rPr>
        <w:t>for</w:t>
      </w:r>
      <w:r>
        <w:rPr>
          <w:color w:val="212133"/>
          <w:spacing w:val="40"/>
        </w:rPr>
        <w:t xml:space="preserve"> </w:t>
      </w:r>
      <w:r>
        <w:rPr>
          <w:color w:val="212133"/>
        </w:rPr>
        <w:t>CDN</w:t>
      </w:r>
      <w:r>
        <w:rPr>
          <w:color w:val="212133"/>
          <w:spacing w:val="40"/>
        </w:rPr>
        <w:t xml:space="preserve"> </w:t>
      </w:r>
      <w:r>
        <w:rPr>
          <w:color w:val="212133"/>
        </w:rPr>
        <w:t>providers</w:t>
      </w:r>
      <w:r>
        <w:rPr>
          <w:color w:val="212133"/>
          <w:spacing w:val="40"/>
        </w:rPr>
        <w:t xml:space="preserve"> </w:t>
      </w:r>
      <w:r>
        <w:rPr>
          <w:color w:val="212133"/>
        </w:rPr>
        <w:t>that</w:t>
      </w:r>
      <w:r>
        <w:rPr>
          <w:color w:val="212133"/>
          <w:spacing w:val="40"/>
        </w:rPr>
        <w:t xml:space="preserve"> </w:t>
      </w:r>
      <w:r>
        <w:rPr>
          <w:color w:val="212133"/>
        </w:rPr>
        <w:t>use</w:t>
      </w:r>
      <w:r>
        <w:rPr>
          <w:color w:val="212133"/>
          <w:spacing w:val="40"/>
        </w:rPr>
        <w:t xml:space="preserve"> </w:t>
      </w:r>
      <w:r>
        <w:rPr>
          <w:color w:val="212133"/>
        </w:rPr>
        <w:t>low</w:t>
      </w:r>
      <w:r>
        <w:rPr>
          <w:color w:val="212133"/>
          <w:spacing w:val="40"/>
        </w:rPr>
        <w:t xml:space="preserve"> </w:t>
      </w:r>
      <w:r>
        <w:rPr>
          <w:color w:val="212133"/>
        </w:rPr>
        <w:t>TTLs</w:t>
      </w:r>
      <w:r>
        <w:rPr>
          <w:color w:val="212133"/>
          <w:spacing w:val="40"/>
        </w:rPr>
        <w:t xml:space="preserve"> </w:t>
      </w:r>
      <w:r>
        <w:rPr>
          <w:color w:val="212133"/>
        </w:rPr>
        <w:t>for</w:t>
      </w:r>
      <w:r>
        <w:rPr>
          <w:color w:val="212133"/>
          <w:spacing w:val="40"/>
        </w:rPr>
        <w:t xml:space="preserve"> </w:t>
      </w:r>
      <w:r>
        <w:rPr>
          <w:color w:val="212133"/>
        </w:rPr>
        <w:t>fast</w:t>
      </w:r>
      <w:r>
        <w:rPr>
          <w:color w:val="212133"/>
          <w:spacing w:val="40"/>
        </w:rPr>
        <w:t xml:space="preserve"> </w:t>
      </w:r>
      <w:r>
        <w:rPr>
          <w:color w:val="212133"/>
        </w:rPr>
        <w:t>IP</w:t>
      </w:r>
      <w:r>
        <w:rPr>
          <w:color w:val="212133"/>
          <w:spacing w:val="40"/>
        </w:rPr>
        <w:t xml:space="preserve"> </w:t>
      </w:r>
      <w:r>
        <w:rPr>
          <w:color w:val="212133"/>
        </w:rPr>
        <w:t>change</w:t>
      </w:r>
      <w:r>
        <w:rPr>
          <w:color w:val="212133"/>
          <w:spacing w:val="40"/>
        </w:rPr>
        <w:t xml:space="preserve"> </w:t>
      </w:r>
      <w:r>
        <w:rPr>
          <w:color w:val="212133"/>
        </w:rPr>
        <w:t>propagation)</w:t>
      </w:r>
      <w:r>
        <w:rPr>
          <w:color w:val="212133"/>
          <w:spacing w:val="40"/>
        </w:rPr>
        <w:t xml:space="preserve"> </w:t>
      </w:r>
      <w:r>
        <w:rPr>
          <w:color w:val="212133"/>
        </w:rPr>
        <w:t>mean</w:t>
      </w:r>
      <w:r>
        <w:rPr>
          <w:color w:val="212133"/>
          <w:spacing w:val="40"/>
        </w:rPr>
        <w:t xml:space="preserve"> </w:t>
      </w:r>
      <w:r>
        <w:rPr>
          <w:color w:val="212133"/>
          <w:spacing w:val="-4"/>
        </w:rPr>
        <w:t>that</w:t>
      </w:r>
    </w:p>
    <w:p>
      <w:pPr>
        <w:pStyle w:val="BodyText"/>
        <w:spacing w:lineRule="auto" w:line="298" w:before="72" w:after="0"/>
        <w:ind w:start="545" w:end="1534"/>
        <w:jc w:val="both"/>
        <w:rPr/>
      </w:pPr>
      <w:r>
        <mc:AlternateContent>
          <mc:Choice Requires="wpg">
            <w:drawing>
              <wp:anchor distT="0" distB="0" distL="0" distR="0" simplePos="0" relativeHeight="69" behindDoc="1" locked="0" layoutInCell="0" allowOverlap="1">
                <wp:simplePos x="0" y="0"/>
                <wp:positionH relativeFrom="page">
                  <wp:posOffset>0</wp:posOffset>
                </wp:positionH>
                <wp:positionV relativeFrom="page">
                  <wp:posOffset>0</wp:posOffset>
                </wp:positionV>
                <wp:extent cx="7560310" cy="10692130"/>
                <wp:effectExtent l="0" t="0" r="0" b="0"/>
                <wp:wrapNone/>
                <wp:docPr id="227" name="Group 362"/>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228" name="Graphic 363"/>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229" name="Graphic 364"/>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362" style="position:absolute;margin-left:0pt;margin-top:0pt;width:595.3pt;height:841.9pt" coordorigin="0,0" coordsize="11906,16838"/>
            </w:pict>
          </mc:Fallback>
        </mc:AlternateContent>
      </w:r>
      <w:r>
        <w:rPr>
          <w:color w:val="212133"/>
        </w:rPr>
        <w:t>dns_map entries expire quickly, potentially causing subsequent connections to the same domain to miss the cache if they arrive after the TTL expires. The following analysis of the 312,847 DNS responses parsed during the 72-hour test provides insight into the TTL distribution of modern web traffic.</w:t>
      </w:r>
    </w:p>
    <w:p>
      <w:pPr>
        <w:pStyle w:val="BodyText"/>
        <w:spacing w:before="1" w:after="0"/>
        <w:rPr>
          <w:sz w:val="9"/>
        </w:rPr>
      </w:pPr>
      <w:r>
        <w:rPr>
          <w:sz w:val="9"/>
        </w:rPr>
      </w:r>
    </w:p>
    <w:tbl>
      <w:tblPr>
        <w:tblW w:w="9357" w:type="dxa"/>
        <w:jc w:val="start"/>
        <w:tblInd w:w="278" w:type="dxa"/>
        <w:tblLayout w:type="fixed"/>
        <w:tblCellMar>
          <w:top w:w="0" w:type="dxa"/>
          <w:start w:w="5" w:type="dxa"/>
          <w:bottom w:w="0" w:type="dxa"/>
          <w:end w:w="5" w:type="dxa"/>
        </w:tblCellMar>
      </w:tblPr>
      <w:tblGrid>
        <w:gridCol w:w="1701"/>
        <w:gridCol w:w="1417"/>
        <w:gridCol w:w="1419"/>
        <w:gridCol w:w="4820"/>
      </w:tblGrid>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TTL </w:t>
            </w:r>
            <w:r>
              <w:rPr>
                <w:rFonts w:ascii="Arial" w:hAnsi="Arial"/>
                <w:b/>
                <w:color w:val="FFFFFF"/>
                <w:spacing w:val="-2"/>
                <w:sz w:val="18"/>
              </w:rPr>
              <w:t>Range</w:t>
            </w:r>
          </w:p>
        </w:tc>
        <w:tc>
          <w:tcPr>
            <w:tcW w:w="141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Record </w:t>
            </w:r>
            <w:r>
              <w:rPr>
                <w:rFonts w:ascii="Arial" w:hAnsi="Arial"/>
                <w:b/>
                <w:color w:val="FFFFFF"/>
                <w:spacing w:val="-2"/>
                <w:sz w:val="18"/>
              </w:rPr>
              <w:t>Count</w:t>
            </w:r>
          </w:p>
        </w:tc>
        <w:tc>
          <w:tcPr>
            <w:tcW w:w="14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Percentage</w:t>
            </w:r>
          </w:p>
        </w:tc>
        <w:tc>
          <w:tcPr>
            <w:tcW w:w="482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8" w:end="0"/>
              <w:rPr>
                <w:rFonts w:ascii="Arial" w:hAnsi="Arial"/>
                <w:b/>
                <w:sz w:val="18"/>
              </w:rPr>
            </w:pPr>
            <w:r>
              <w:rPr>
                <w:rFonts w:ascii="Arial" w:hAnsi="Arial"/>
                <w:b/>
                <w:color w:val="FFFFFF"/>
                <w:sz w:val="18"/>
              </w:rPr>
              <w:t xml:space="preserve">Typical </w:t>
            </w:r>
            <w:r>
              <w:rPr>
                <w:rFonts w:ascii="Arial" w:hAnsi="Arial"/>
                <w:b/>
                <w:color w:val="FFFFFF"/>
                <w:spacing w:val="-2"/>
                <w:sz w:val="18"/>
              </w:rPr>
              <w:t>Owners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&lt; 60 </w:t>
            </w:r>
            <w:r>
              <w:rPr>
                <w:spacing w:val="-2"/>
                <w:sz w:val="18"/>
              </w:rPr>
              <w:t>seconds</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47,231</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15.1%</w:t>
            </w:r>
          </w:p>
        </w:tc>
        <w:tc>
          <w:tcPr>
            <w:tcW w:w="482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Cloudflare, Akamai (anycast load </w:t>
            </w:r>
            <w:r>
              <w:rPr>
                <w:spacing w:val="-2"/>
                <w:sz w:val="18"/>
              </w:rPr>
              <w:t>balancing)</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60 – 299 </w:t>
            </w:r>
            <w:r>
              <w:rPr>
                <w:spacing w:val="-2"/>
                <w:sz w:val="18"/>
              </w:rPr>
              <w:t>seconds</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89,412</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28.5%</w:t>
            </w:r>
          </w:p>
        </w:tc>
        <w:tc>
          <w:tcPr>
            <w:tcW w:w="482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Google APIs, AWS CloudFront, </w:t>
            </w:r>
            <w:r>
              <w:rPr>
                <w:spacing w:val="-2"/>
                <w:sz w:val="18"/>
              </w:rPr>
              <w:t>Fastly</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72"/>
              <w:rPr>
                <w:sz w:val="18"/>
              </w:rPr>
            </w:pPr>
            <w:r>
              <w:rPr>
                <w:sz w:val="18"/>
              </w:rPr>
              <w:t xml:space="preserve">300 seconds (5 </w:t>
            </w:r>
            <w:r>
              <w:rPr>
                <w:spacing w:val="-4"/>
                <w:sz w:val="18"/>
              </w:rPr>
              <w:t>min)</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124,891</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39.9%</w:t>
            </w:r>
          </w:p>
        </w:tc>
        <w:tc>
          <w:tcPr>
            <w:tcW w:w="482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Most CDNs default </w:t>
            </w:r>
            <w:r>
              <w:rPr>
                <w:spacing w:val="-5"/>
                <w:sz w:val="18"/>
              </w:rPr>
              <w:t>TTL</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0" w:end="-58"/>
              <w:rPr>
                <w:sz w:val="18"/>
              </w:rPr>
            </w:pPr>
            <w:r>
              <w:rPr>
                <w:sz w:val="18"/>
              </w:rPr>
              <w:t xml:space="preserve">301 – 3599 </w:t>
            </w:r>
            <w:r>
              <w:rPr>
                <w:spacing w:val="-2"/>
                <w:sz w:val="18"/>
              </w:rPr>
              <w:t>seconds</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28,714</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4"/>
                <w:sz w:val="18"/>
              </w:rPr>
              <w:t>9.2%</w:t>
            </w:r>
          </w:p>
        </w:tc>
        <w:tc>
          <w:tcPr>
            <w:tcW w:w="482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Various ISPs and hosting </w:t>
            </w:r>
            <w:r>
              <w:rPr>
                <w:spacing w:val="-2"/>
                <w:sz w:val="18"/>
              </w:rPr>
              <w:t>providers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0" w:end="-116"/>
              <w:rPr>
                <w:sz w:val="18"/>
              </w:rPr>
            </w:pPr>
            <w:r>
              <w:rPr>
                <w:sz w:val="18"/>
              </w:rPr>
              <w:t xml:space="preserve">3600 seconds (1 </w:t>
            </w:r>
            <w:r>
              <w:rPr>
                <w:spacing w:val="-5"/>
                <w:sz w:val="18"/>
              </w:rPr>
              <w:t>hou</w:t>
            </w:r>
          </w:p>
        </w:tc>
        <w:tc>
          <w:tcPr>
            <w:tcW w:w="141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00" w:end="0"/>
              <w:rPr>
                <w:sz w:val="18"/>
              </w:rPr>
            </w:pPr>
            <w:r>
              <w:rPr>
                <w:spacing w:val="-2"/>
                <w:sz w:val="18"/>
              </w:rPr>
              <w:t>r1)8,947</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4"/>
                <w:sz w:val="18"/>
              </w:rPr>
              <w:t>6.0%</w:t>
            </w:r>
          </w:p>
        </w:tc>
        <w:tc>
          <w:tcPr>
            <w:tcW w:w="482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Corporate domains, authoritative </w:t>
            </w:r>
            <w:r>
              <w:rPr>
                <w:spacing w:val="-2"/>
                <w:sz w:val="18"/>
              </w:rPr>
              <w:t>nameservers</w:t>
            </w:r>
          </w:p>
        </w:tc>
      </w:tr>
      <w:tr>
        <w:trPr>
          <w:trHeight w:val="430" w:hRule="atLeast"/>
        </w:trPr>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&gt; 3600 </w:t>
            </w:r>
            <w:r>
              <w:rPr>
                <w:spacing w:val="-2"/>
                <w:sz w:val="18"/>
              </w:rPr>
              <w:t>seconds</w:t>
            </w:r>
          </w:p>
        </w:tc>
        <w:tc>
          <w:tcPr>
            <w:tcW w:w="141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3,652</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4"/>
                <w:sz w:val="18"/>
              </w:rPr>
              <w:t>1.2%</w:t>
            </w:r>
          </w:p>
        </w:tc>
        <w:tc>
          <w:tcPr>
            <w:tcW w:w="482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Legacy infrastructure, some government </w:t>
            </w:r>
            <w:r>
              <w:rPr>
                <w:spacing w:val="-2"/>
                <w:sz w:val="18"/>
              </w:rPr>
              <w:t>sites</w:t>
            </w:r>
          </w:p>
        </w:tc>
      </w:tr>
    </w:tbl>
    <w:p>
      <w:pPr>
        <w:pStyle w:val="Normal"/>
        <w:spacing w:before="86" w:after="0"/>
        <w:ind w:hanging="0" w:start="284" w:end="1274"/>
        <w:jc w:val="center"/>
        <w:rPr>
          <w:rFonts w:ascii="Arial" w:hAnsi="Arial"/>
          <w:i/>
          <w:sz w:val="18"/>
        </w:rPr>
      </w:pPr>
      <w:r>
        <w:rPr>
          <w:rFonts w:ascii="Arial" w:hAnsi="Arial"/>
          <w:i/>
          <w:color w:val="494969"/>
          <w:sz w:val="18"/>
        </w:rPr>
        <w:t xml:space="preserve">Table S4.2 — DNS TTL distribution analysis (312,847 responses, 72-hour </w:t>
      </w:r>
      <w:r>
        <w:rPr>
          <w:rFonts w:ascii="Arial" w:hAnsi="Arial"/>
          <w:i/>
          <w:color w:val="494969"/>
          <w:spacing w:val="-2"/>
          <w:sz w:val="18"/>
        </w:rPr>
        <w:t>test)</w:t>
      </w:r>
    </w:p>
    <w:p>
      <w:pPr>
        <w:pStyle w:val="BodyText"/>
        <w:spacing w:lineRule="auto" w:line="298" w:before="195" w:after="0"/>
        <w:ind w:start="545" w:end="1534"/>
        <w:jc w:val="both"/>
        <w:rPr/>
      </w:pPr>
      <w:r>
        <w:rPr>
          <w:color w:val="212133"/>
        </w:rPr>
        <w:t>The 15.1% of records with TTLs below 60 seconds are the primary source of the 2.2% retroactively enriched connections (where the connection arrives after the dns_map entry has expired). At a 300-second TTL (the most common value, at 39.9%), a new TCP connection must be initiated within 5 minutes of the DNS response for the domain name to be available in the dns_map. For web browsing (where connections typically follow DNS responses within milliseconds),</w:t>
      </w:r>
      <w:r>
        <w:rPr>
          <w:color w:val="212133"/>
          <w:spacing w:val="-1"/>
        </w:rPr>
        <w:t xml:space="preserve"> </w:t>
      </w:r>
      <w:r>
        <w:rPr>
          <w:color w:val="212133"/>
        </w:rPr>
        <w:t>this</w:t>
      </w:r>
      <w:r>
        <w:rPr>
          <w:color w:val="212133"/>
          <w:spacing w:val="-1"/>
        </w:rPr>
        <w:t xml:space="preserve"> </w:t>
      </w:r>
      <w:r>
        <w:rPr>
          <w:color w:val="212133"/>
        </w:rPr>
        <w:t>is</w:t>
      </w:r>
      <w:r>
        <w:rPr>
          <w:color w:val="212133"/>
          <w:spacing w:val="-1"/>
        </w:rPr>
        <w:t xml:space="preserve"> </w:t>
      </w:r>
      <w:r>
        <w:rPr>
          <w:color w:val="212133"/>
        </w:rPr>
        <w:t>not</w:t>
      </w:r>
      <w:r>
        <w:rPr>
          <w:color w:val="212133"/>
          <w:spacing w:val="-1"/>
        </w:rPr>
        <w:t xml:space="preserve"> </w:t>
      </w:r>
      <w:r>
        <w:rPr>
          <w:color w:val="212133"/>
        </w:rPr>
        <w:t>a</w:t>
      </w:r>
      <w:r>
        <w:rPr>
          <w:color w:val="212133"/>
          <w:spacing w:val="-1"/>
        </w:rPr>
        <w:t xml:space="preserve"> </w:t>
      </w:r>
      <w:r>
        <w:rPr>
          <w:color w:val="212133"/>
        </w:rPr>
        <w:t>concern.</w:t>
      </w:r>
      <w:r>
        <w:rPr>
          <w:color w:val="212133"/>
          <w:spacing w:val="-1"/>
        </w:rPr>
        <w:t xml:space="preserve"> </w:t>
      </w:r>
      <w:r>
        <w:rPr>
          <w:color w:val="212133"/>
        </w:rPr>
        <w:t>The</w:t>
      </w:r>
      <w:r>
        <w:rPr>
          <w:color w:val="212133"/>
          <w:spacing w:val="-1"/>
        </w:rPr>
        <w:t xml:space="preserve"> </w:t>
      </w:r>
      <w:r>
        <w:rPr>
          <w:color w:val="212133"/>
        </w:rPr>
        <w:t>edge</w:t>
      </w:r>
      <w:r>
        <w:rPr>
          <w:color w:val="212133"/>
          <w:spacing w:val="-1"/>
        </w:rPr>
        <w:t xml:space="preserve"> </w:t>
      </w:r>
      <w:r>
        <w:rPr>
          <w:color w:val="212133"/>
        </w:rPr>
        <w:t>case</w:t>
      </w:r>
      <w:r>
        <w:rPr>
          <w:color w:val="212133"/>
          <w:spacing w:val="-1"/>
        </w:rPr>
        <w:t xml:space="preserve"> </w:t>
      </w:r>
      <w:r>
        <w:rPr>
          <w:color w:val="212133"/>
        </w:rPr>
        <w:t>is</w:t>
      </w:r>
      <w:r>
        <w:rPr>
          <w:color w:val="212133"/>
          <w:spacing w:val="-1"/>
        </w:rPr>
        <w:t xml:space="preserve"> </w:t>
      </w:r>
      <w:r>
        <w:rPr>
          <w:color w:val="212133"/>
        </w:rPr>
        <w:t>a</w:t>
      </w:r>
      <w:r>
        <w:rPr>
          <w:color w:val="212133"/>
          <w:spacing w:val="-1"/>
        </w:rPr>
        <w:t xml:space="preserve"> </w:t>
      </w:r>
      <w:r>
        <w:rPr>
          <w:color w:val="212133"/>
        </w:rPr>
        <w:t>long-running</w:t>
      </w:r>
      <w:r>
        <w:rPr>
          <w:color w:val="212133"/>
          <w:spacing w:val="-1"/>
        </w:rPr>
        <w:t xml:space="preserve"> </w:t>
      </w:r>
      <w:r>
        <w:rPr>
          <w:color w:val="212133"/>
        </w:rPr>
        <w:t>application</w:t>
      </w:r>
      <w:r>
        <w:rPr>
          <w:color w:val="212133"/>
          <w:spacing w:val="-1"/>
        </w:rPr>
        <w:t xml:space="preserve"> </w:t>
      </w:r>
      <w:r>
        <w:rPr>
          <w:color w:val="212133"/>
        </w:rPr>
        <w:t>that</w:t>
      </w:r>
      <w:r>
        <w:rPr>
          <w:color w:val="212133"/>
          <w:spacing w:val="-1"/>
        </w:rPr>
        <w:t xml:space="preserve"> </w:t>
      </w:r>
      <w:r>
        <w:rPr>
          <w:color w:val="212133"/>
        </w:rPr>
        <w:t>resolved</w:t>
      </w:r>
      <w:r>
        <w:rPr>
          <w:color w:val="212133"/>
          <w:spacing w:val="-1"/>
        </w:rPr>
        <w:t xml:space="preserve"> </w:t>
      </w:r>
      <w:r>
        <w:rPr>
          <w:color w:val="212133"/>
        </w:rPr>
        <w:t>a domain at startup and then makes new connections hours later after the TTL has expired — these connections will appear with no domain in KTA unless the application makes another DNS query.</w:t>
      </w:r>
    </w:p>
    <w:p>
      <w:pPr>
        <w:pStyle w:val="BodyText"/>
        <w:rPr/>
      </w:pPr>
      <w:r>
        <w:rPr/>
      </w:r>
    </w:p>
    <w:p>
      <w:pPr>
        <w:pStyle w:val="BodyText"/>
        <w:spacing w:before="42" w:after="0"/>
        <w:rPr/>
      </w:pPr>
      <w:r>
        <w:rPr/>
      </w:r>
    </w:p>
    <w:p>
      <w:pPr>
        <w:pStyle w:val="BodyText"/>
        <w:spacing w:lineRule="auto" w:line="298"/>
        <w:ind w:start="545" w:end="1534"/>
        <w:jc w:val="both"/>
        <w:rPr>
          <w:color w:val="212133"/>
        </w:rPr>
      </w:pPr>
      <w:r>
        <w:rPr>
          <w:color w:val="212133"/>
        </w:rPr>
        <w:t>Analysis of the geographic distribution of destination IPs across the 72-hour test provides insight into the typical traffic patterns of a software developer workstation in India. This data is derived from the COUNTRY and CC fields in /proc/traffic_analyzer_routes.</w:t>
      </w:r>
    </w:p>
    <w:p>
      <w:pPr>
        <w:pStyle w:val="BodyText"/>
        <w:rPr>
          <w:sz w:val="9"/>
        </w:rPr>
      </w:pPr>
      <w:r>
        <w:rPr>
          <w:sz w:val="9"/>
        </w:rPr>
      </w:r>
    </w:p>
    <w:tbl>
      <w:tblPr>
        <w:tblW w:w="9356" w:type="dxa"/>
        <w:jc w:val="start"/>
        <w:tblInd w:w="278" w:type="dxa"/>
        <w:tblLayout w:type="fixed"/>
        <w:tblCellMar>
          <w:top w:w="0" w:type="dxa"/>
          <w:start w:w="5" w:type="dxa"/>
          <w:bottom w:w="0" w:type="dxa"/>
          <w:end w:w="5" w:type="dxa"/>
        </w:tblCellMar>
      </w:tblPr>
      <w:tblGrid>
        <w:gridCol w:w="1700"/>
        <w:gridCol w:w="1701"/>
        <w:gridCol w:w="1419"/>
        <w:gridCol w:w="4536"/>
      </w:tblGrid>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2"/>
                <w:sz w:val="18"/>
              </w:rPr>
              <w:t>Country</w:t>
            </w:r>
          </w:p>
        </w:tc>
        <w:tc>
          <w:tcPr>
            <w:tcW w:w="170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Connection </w:t>
            </w:r>
            <w:r>
              <w:rPr>
                <w:rFonts w:ascii="Arial" w:hAnsi="Arial"/>
                <w:b/>
                <w:color w:val="FFFFFF"/>
                <w:spacing w:val="-2"/>
                <w:sz w:val="18"/>
              </w:rPr>
              <w:t>Count</w:t>
            </w:r>
          </w:p>
        </w:tc>
        <w:tc>
          <w:tcPr>
            <w:tcW w:w="14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Percentage</w:t>
            </w:r>
          </w:p>
        </w:tc>
        <w:tc>
          <w:tcPr>
            <w:tcW w:w="453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8" w:end="0"/>
              <w:rPr>
                <w:rFonts w:ascii="Arial" w:hAnsi="Arial"/>
                <w:b/>
                <w:sz w:val="18"/>
              </w:rPr>
            </w:pPr>
            <w:r>
              <w:rPr>
                <w:rFonts w:ascii="Arial" w:hAnsi="Arial"/>
                <w:b/>
                <w:color w:val="FFFFFF"/>
                <w:sz w:val="18"/>
              </w:rPr>
              <w:t xml:space="preserve">Primary </w:t>
            </w:r>
            <w:r>
              <w:rPr>
                <w:rFonts w:ascii="Arial" w:hAnsi="Arial"/>
                <w:b/>
                <w:color w:val="FFFFFF"/>
                <w:spacing w:val="-2"/>
                <w:sz w:val="18"/>
              </w:rPr>
              <w:t>Services</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United </w:t>
            </w:r>
            <w:r>
              <w:rPr>
                <w:spacing w:val="-2"/>
                <w:sz w:val="18"/>
              </w:rPr>
              <w:t>States</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51,247</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60.8%</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Google, AWS, Cloudflare, GitHub, npm, </w:t>
            </w:r>
            <w:r>
              <w:rPr>
                <w:spacing w:val="-2"/>
                <w:sz w:val="18"/>
              </w:rPr>
              <w:t>Slack</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India</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9,842</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11.7%</w:t>
            </w:r>
          </w:p>
        </w:tc>
        <w:tc>
          <w:tcPr>
            <w:tcW w:w="45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BSNL DNS, Indian CDN nodes, local </w:t>
            </w:r>
            <w:r>
              <w:rPr>
                <w:spacing w:val="-2"/>
                <w:sz w:val="18"/>
              </w:rPr>
              <w:t>services</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Netherlands</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6,231</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4"/>
                <w:sz w:val="18"/>
              </w:rPr>
              <w:t>7.4%</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Cloudflare EU, various CDN </w:t>
            </w:r>
            <w:r>
              <w:rPr>
                <w:spacing w:val="-4"/>
                <w:sz w:val="18"/>
              </w:rPr>
              <w:t>PoPs</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Germany</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4,817</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4"/>
                <w:sz w:val="18"/>
              </w:rPr>
              <w:t>5.7%</w:t>
            </w:r>
          </w:p>
        </w:tc>
        <w:tc>
          <w:tcPr>
            <w:tcW w:w="45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Hetzner cloud, EU-based </w:t>
            </w:r>
            <w:r>
              <w:rPr>
                <w:spacing w:val="-4"/>
                <w:sz w:val="18"/>
              </w:rPr>
              <w:t>CDNs</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Singapore</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4,201</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4"/>
                <w:sz w:val="18"/>
              </w:rPr>
              <w:t>5.0%</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AWS ap-southeast-1, Cloudflare </w:t>
            </w:r>
            <w:r>
              <w:rPr>
                <w:spacing w:val="-4"/>
                <w:sz w:val="18"/>
              </w:rPr>
              <w:t>APAC</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Japan</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2,847</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4"/>
                <w:sz w:val="18"/>
              </w:rPr>
              <w:t>3.4%</w:t>
            </w:r>
          </w:p>
        </w:tc>
        <w:tc>
          <w:tcPr>
            <w:tcW w:w="45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Cloudflare APAC, various CDN </w:t>
            </w:r>
            <w:r>
              <w:rPr>
                <w:spacing w:val="-4"/>
                <w:sz w:val="18"/>
              </w:rPr>
              <w:t>PoPs</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United </w:t>
            </w:r>
            <w:r>
              <w:rPr>
                <w:spacing w:val="-2"/>
                <w:sz w:val="18"/>
              </w:rPr>
              <w:t>Kingdom</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1,923</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4"/>
                <w:sz w:val="18"/>
              </w:rPr>
              <w:t>2.3%</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Various CDN PoPs, PyPI </w:t>
            </w:r>
            <w:r>
              <w:rPr>
                <w:spacing w:val="-2"/>
                <w:sz w:val="18"/>
              </w:rPr>
              <w:t>mirror</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Other</w:t>
            </w:r>
          </w:p>
        </w:tc>
        <w:tc>
          <w:tcPr>
            <w:tcW w:w="170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2,204</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4"/>
                <w:sz w:val="18"/>
              </w:rPr>
              <w:t>2.6%</w:t>
            </w:r>
          </w:p>
        </w:tc>
        <w:tc>
          <w:tcPr>
            <w:tcW w:w="453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8" w:end="0"/>
              <w:rPr>
                <w:sz w:val="18"/>
              </w:rPr>
            </w:pPr>
            <w:r>
              <w:rPr>
                <w:sz w:val="18"/>
              </w:rPr>
              <w:t xml:space="preserve">Various CDNs and content </w:t>
            </w:r>
            <w:r>
              <w:rPr>
                <w:spacing w:val="-2"/>
                <w:sz w:val="18"/>
              </w:rPr>
              <w:t>providers</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Private / </w:t>
            </w:r>
            <w:r>
              <w:rPr>
                <w:spacing w:val="-2"/>
                <w:sz w:val="18"/>
              </w:rPr>
              <w:t>Unknown</w:t>
            </w:r>
          </w:p>
        </w:tc>
        <w:tc>
          <w:tcPr>
            <w:tcW w:w="170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1,000</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4"/>
                <w:sz w:val="18"/>
              </w:rPr>
              <w:t>1.2%</w:t>
            </w:r>
          </w:p>
        </w:tc>
        <w:tc>
          <w:tcPr>
            <w:tcW w:w="453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8" w:end="0"/>
              <w:rPr>
                <w:sz w:val="18"/>
              </w:rPr>
            </w:pPr>
            <w:r>
              <w:rPr>
                <w:sz w:val="18"/>
              </w:rPr>
              <w:t xml:space="preserve">Local network, private </w:t>
            </w:r>
            <w:r>
              <w:rPr>
                <w:spacing w:val="-5"/>
                <w:sz w:val="18"/>
              </w:rPr>
              <w:t>IPs</w:t>
            </w:r>
          </w:p>
        </w:tc>
      </w:tr>
    </w:tbl>
    <w:p>
      <w:pPr>
        <w:pStyle w:val="Normal"/>
        <w:spacing w:before="86" w:after="0"/>
        <w:ind w:hanging="0" w:start="284" w:end="1274"/>
        <w:jc w:val="center"/>
        <w:rPr>
          <w:rFonts w:ascii="Arial" w:hAnsi="Arial"/>
          <w:i/>
          <w:sz w:val="18"/>
        </w:rPr>
        <w:sectPr>
          <w:type w:val="nextPage"/>
          <w:pgSz w:w="11906" w:h="16838"/>
          <w:pgMar w:left="992" w:right="0" w:gutter="0" w:header="0" w:top="1460" w:footer="0" w:bottom="280"/>
          <w:pgNumType w:fmt="decimal"/>
          <w:formProt w:val="false"/>
          <w:textDirection w:val="lrTb"/>
          <w:docGrid w:type="default" w:linePitch="100" w:charSpace="0"/>
        </w:sectPr>
      </w:pPr>
      <w:r>
        <w:rPr>
          <w:rFonts w:ascii="Arial" w:hAnsi="Arial"/>
          <w:i/>
          <w:color w:val="494969"/>
          <w:sz w:val="18"/>
        </w:rPr>
        <w:t xml:space="preserve">Table S4.3 — Geographic distribution of network traffic destinations (72-hour </w:t>
      </w:r>
      <w:r>
        <w:rPr>
          <w:rFonts w:ascii="Arial" w:hAnsi="Arial"/>
          <w:i/>
          <w:color w:val="494969"/>
          <w:spacing w:val="-2"/>
          <w:sz w:val="18"/>
        </w:rPr>
        <w:t>test)</w:t>
      </w:r>
    </w:p>
    <w:p>
      <w:pPr>
        <w:pStyle w:val="BodyText"/>
        <w:spacing w:lineRule="auto" w:line="298" w:before="72"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mc:AlternateContent>
          <mc:Choice Requires="wpg">
            <w:drawing>
              <wp:anchor distT="0" distB="0" distL="0" distR="0" simplePos="0" relativeHeight="70" behindDoc="1" locked="0" layoutInCell="0" allowOverlap="1">
                <wp:simplePos x="0" y="0"/>
                <wp:positionH relativeFrom="page">
                  <wp:posOffset>0</wp:posOffset>
                </wp:positionH>
                <wp:positionV relativeFrom="page">
                  <wp:posOffset>0</wp:posOffset>
                </wp:positionV>
                <wp:extent cx="7560310" cy="10692130"/>
                <wp:effectExtent l="0" t="0" r="0" b="0"/>
                <wp:wrapNone/>
                <wp:docPr id="230" name="Group 365"/>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231" name="Graphic 366"/>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232" name="Graphic 367"/>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365" style="position:absolute;margin-left:0pt;margin-top:0pt;width:595.3pt;height:841.9pt" coordorigin="0,0" coordsize="11906,16838"/>
            </w:pict>
          </mc:Fallback>
        </mc:AlternateContent>
      </w:r>
      <w:r>
        <w:rPr>
          <w:color w:val="212133"/>
        </w:rPr>
        <w:t>The dominance of United States destinations (60.8%) reflects the centralised hosting of major internet services (Google, AWS, GitHub, npm, Cloudflare) in the US, even for users in India. This has implications for data sovereignty: a significant fraction of developer traffic transits to US-based infrastructure regardless of the developer's intent. The 5.0% Singapore presence represents Cloudflare's APAC PoPs and AWS ap-southeast-1, the nearest major cloud region to India. The BGP Monitor would alert if any of these well-known destinations suddenly began routing through unexpected ASNs.</w:t>
      </w:r>
    </w:p>
    <w:p>
      <w:pPr>
        <w:pStyle w:val="Heading1"/>
        <w:spacing w:lineRule="auto" w:line="125" w:before="244" w:after="0"/>
        <w:ind w:start="545" w:end="1746"/>
        <w:rPr/>
      </w:pPr>
      <w:r>
        <mc:AlternateContent>
          <mc:Choice Requires="wpg">
            <w:drawing>
              <wp:anchor distT="0" distB="0" distL="0" distR="0" simplePos="0" relativeHeight="71" behindDoc="1" locked="0" layoutInCell="0" allowOverlap="1">
                <wp:simplePos x="0" y="0"/>
                <wp:positionH relativeFrom="page">
                  <wp:posOffset>0</wp:posOffset>
                </wp:positionH>
                <wp:positionV relativeFrom="page">
                  <wp:posOffset>0</wp:posOffset>
                </wp:positionV>
                <wp:extent cx="7560310" cy="10692130"/>
                <wp:effectExtent l="0" t="0" r="0" b="0"/>
                <wp:wrapNone/>
                <wp:docPr id="233" name="Group 368"/>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234" name="Graphic 369"/>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235" name="Graphic 370"/>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368" style="position:absolute;margin-left:0pt;margin-top:0pt;width:595.3pt;height:841.9pt" coordorigin="0,0" coordsize="11906,16838"/>
            </w:pict>
          </mc:Fallback>
        </mc:AlternateContent>
        <mc:AlternateContent>
          <mc:Choice Requires="wps">
            <w:drawing>
              <wp:anchor distT="0" distB="0" distL="0" distR="0" simplePos="0" relativeHeight="72" behindDoc="1" locked="0" layoutInCell="0" allowOverlap="1">
                <wp:simplePos x="0" y="0"/>
                <wp:positionH relativeFrom="page">
                  <wp:posOffset>976630</wp:posOffset>
                </wp:positionH>
                <wp:positionV relativeFrom="paragraph">
                  <wp:posOffset>405765</wp:posOffset>
                </wp:positionV>
                <wp:extent cx="5607685" cy="1270"/>
                <wp:effectExtent l="13335" t="12700" r="12065" b="11430"/>
                <wp:wrapNone/>
                <wp:docPr id="236" name="Graphic 371"/>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APPENDIX</w:t>
      </w:r>
      <w:r>
        <w:rPr>
          <w:color w:val="1C6EF4"/>
          <w:spacing w:val="-7"/>
        </w:rPr>
        <w:t xml:space="preserve"> </w:t>
      </w:r>
      <w:r>
        <w:rPr>
          <w:color w:val="1C6EF4"/>
        </w:rPr>
        <w:t>F</w:t>
      </w:r>
      <w:r>
        <w:rPr>
          <w:color w:val="1C6EF4"/>
          <w:spacing w:val="-7"/>
        </w:rPr>
        <w:t xml:space="preserve"> </w:t>
      </w:r>
      <w:r>
        <w:rPr>
          <w:color w:val="1C6EF4"/>
        </w:rPr>
        <w:t>Extended</w:t>
      </w:r>
      <w:r>
        <w:rPr>
          <w:color w:val="1C6EF4"/>
          <w:spacing w:val="-7"/>
        </w:rPr>
        <w:t xml:space="preserve"> </w:t>
      </w:r>
      <w:r>
        <w:rPr>
          <w:color w:val="1C6EF4"/>
        </w:rPr>
        <w:t>Glossary</w:t>
      </w:r>
      <w:r>
        <w:rPr>
          <w:color w:val="1C6EF4"/>
          <w:spacing w:val="-7"/>
        </w:rPr>
        <w:t xml:space="preserve"> </w:t>
      </w:r>
      <w:r>
        <w:rPr>
          <w:color w:val="1C6EF4"/>
        </w:rPr>
        <w:t>of</w:t>
      </w:r>
      <w:r>
        <w:rPr>
          <w:color w:val="1C6EF4"/>
          <w:spacing w:val="-7"/>
        </w:rPr>
        <w:t xml:space="preserve"> </w:t>
      </w:r>
      <w:r>
        <w:rPr>
          <w:color w:val="1C6EF4"/>
        </w:rPr>
        <w:t>Network and Kernel Terms</w:t>
      </w:r>
    </w:p>
    <w:p>
      <w:pPr>
        <w:pStyle w:val="BodyText"/>
        <w:spacing w:lineRule="auto" w:line="298" w:before="90" w:after="0"/>
        <w:ind w:start="545" w:end="1534"/>
        <w:jc w:val="both"/>
        <w:rPr/>
      </w:pPr>
      <w:r>
        <w:rPr>
          <w:color w:val="212133"/>
        </w:rPr>
        <w:t xml:space="preserve">This appendix provides extended definitions for terms used throughout this report that may not be familiar to readers without a background in Linux kernel programming or advanced </w:t>
      </w:r>
      <w:r>
        <w:rPr>
          <w:color w:val="212133"/>
          <w:spacing w:val="-2"/>
        </w:rPr>
        <w:t>networking.</w:t>
      </w:r>
    </w:p>
    <w:p>
      <w:pPr>
        <w:pStyle w:val="BodyText"/>
        <w:spacing w:before="13" w:after="0"/>
        <w:rPr>
          <w:sz w:val="18"/>
        </w:rPr>
      </w:pPr>
      <w:r>
        <w:rPr>
          <w:sz w:val="18"/>
        </w:rPr>
      </w:r>
    </w:p>
    <w:p>
      <w:pPr>
        <w:pStyle w:val="Normal"/>
        <w:tabs>
          <w:tab w:val="clear" w:pos="720"/>
          <w:tab w:val="left" w:pos="2104" w:leader="none"/>
        </w:tabs>
        <w:spacing w:before="0" w:after="0"/>
        <w:ind w:hanging="0" w:start="403" w:end="0"/>
        <w:jc w:val="start"/>
        <w:rPr>
          <w:rFonts w:ascii="Arial" w:hAnsi="Arial"/>
          <w:b/>
          <w:sz w:val="18"/>
        </w:rPr>
      </w:pPr>
      <w:r>
        <mc:AlternateContent>
          <mc:Choice Requires="wpg">
            <w:drawing>
              <wp:anchor distT="0" distB="0" distL="0" distR="0" simplePos="0" relativeHeight="73" behindDoc="1" locked="0" layoutInCell="0" allowOverlap="1">
                <wp:simplePos x="0" y="0"/>
                <wp:positionH relativeFrom="page">
                  <wp:posOffset>809625</wp:posOffset>
                </wp:positionH>
                <wp:positionV relativeFrom="paragraph">
                  <wp:posOffset>-70485</wp:posOffset>
                </wp:positionV>
                <wp:extent cx="5946775" cy="7550150"/>
                <wp:effectExtent l="3810" t="3175" r="2540" b="3810"/>
                <wp:wrapNone/>
                <wp:docPr id="237" name="Group 372"/>
                <a:graphic xmlns:a="http://schemas.openxmlformats.org/drawingml/2006/main">
                  <a:graphicData uri="http://schemas.microsoft.com/office/word/2010/wordprocessingGroup">
                    <wpg:wgp>
                      <wpg:cNvGrpSpPr/>
                      <wpg:grpSpPr>
                        <a:xfrm>
                          <a:off x="0" y="0"/>
                          <a:ext cx="5946840" cy="7550280"/>
                          <a:chOff x="0" y="0"/>
                          <a:chExt cx="5946840" cy="7550280"/>
                        </a:xfrm>
                      </wpg:grpSpPr>
                      <wps:wsp>
                        <wps:cNvPr id="238" name="Graphic 373"/>
                        <wps:cNvSpPr/>
                        <wps:spPr>
                          <a:xfrm>
                            <a:off x="0" y="0"/>
                            <a:ext cx="5946840" cy="278640"/>
                          </a:xfrm>
                          <a:custGeom>
                            <a:avLst/>
                            <a:gdLst>
                              <a:gd name="textAreaLeft" fmla="*/ 0 w 3371400"/>
                              <a:gd name="textAreaRight" fmla="*/ 3371760 w 3371400"/>
                              <a:gd name="textAreaTop" fmla="*/ 0 h 158040"/>
                              <a:gd name="textAreaBottom" fmla="*/ 158400 h 158040"/>
                            </a:gdLst>
                            <a:ahLst/>
                            <a:cxnLst/>
                            <a:rect l="textAreaLeft" t="textAreaTop" r="textAreaRight" b="textAreaBottom"/>
                            <a:pathLst>
                              <a:path w="5940425" h="279400">
                                <a:moveTo>
                                  <a:pt x="5939999" y="0"/>
                                </a:moveTo>
                                <a:lnTo>
                                  <a:pt x="0" y="0"/>
                                </a:lnTo>
                                <a:lnTo>
                                  <a:pt x="0" y="279400"/>
                                </a:lnTo>
                                <a:lnTo>
                                  <a:pt x="5939999" y="279400"/>
                                </a:lnTo>
                                <a:lnTo>
                                  <a:pt x="5939999" y="0"/>
                                </a:lnTo>
                                <a:close/>
                              </a:path>
                            </a:pathLst>
                          </a:custGeom>
                          <a:solidFill>
                            <a:srgbClr val="1c6ef4"/>
                          </a:solidFill>
                          <a:ln w="0">
                            <a:noFill/>
                          </a:ln>
                        </wps:spPr>
                        <wps:style>
                          <a:lnRef idx="0"/>
                          <a:fillRef idx="0"/>
                          <a:effectRef idx="0"/>
                          <a:fontRef idx="minor"/>
                        </wps:style>
                        <wps:bodyPr/>
                      </wps:wsp>
                      <wps:wsp>
                        <wps:cNvPr id="239" name="Graphic 374"/>
                        <wps:cNvSpPr/>
                        <wps:spPr>
                          <a:xfrm>
                            <a:off x="0" y="279360"/>
                            <a:ext cx="5946840" cy="279360"/>
                          </a:xfrm>
                          <a:custGeom>
                            <a:avLst/>
                            <a:gdLst>
                              <a:gd name="textAreaLeft" fmla="*/ 0 w 3371400"/>
                              <a:gd name="textAreaRight" fmla="*/ 3371760 w 3371400"/>
                              <a:gd name="textAreaTop" fmla="*/ 0 h 158400"/>
                              <a:gd name="textAreaBottom" fmla="*/ 158760 h 158400"/>
                            </a:gdLst>
                            <a:ahLst/>
                            <a:cxnLst/>
                            <a:rect l="textAreaLeft" t="textAreaTop" r="textAreaRight" b="textAreaBottom"/>
                            <a:pathLst>
                              <a:path w="5940425" h="279400">
                                <a:moveTo>
                                  <a:pt x="5939999" y="0"/>
                                </a:moveTo>
                                <a:lnTo>
                                  <a:pt x="0" y="0"/>
                                </a:lnTo>
                                <a:lnTo>
                                  <a:pt x="0" y="279400"/>
                                </a:lnTo>
                                <a:lnTo>
                                  <a:pt x="5939999" y="279400"/>
                                </a:lnTo>
                                <a:lnTo>
                                  <a:pt x="5939999" y="0"/>
                                </a:lnTo>
                                <a:close/>
                              </a:path>
                            </a:pathLst>
                          </a:custGeom>
                          <a:solidFill>
                            <a:srgbClr val="eff4ff"/>
                          </a:solidFill>
                          <a:ln w="0">
                            <a:noFill/>
                          </a:ln>
                        </wps:spPr>
                        <wps:style>
                          <a:lnRef idx="0"/>
                          <a:fillRef idx="0"/>
                          <a:effectRef idx="0"/>
                          <a:fontRef idx="minor"/>
                        </wps:style>
                        <wps:bodyPr/>
                      </wps:wsp>
                      <wps:wsp>
                        <wps:cNvPr id="240" name="Graphic 375"/>
                        <wps:cNvSpPr/>
                        <wps:spPr>
                          <a:xfrm>
                            <a:off x="0" y="559440"/>
                            <a:ext cx="5946840" cy="278640"/>
                          </a:xfrm>
                          <a:custGeom>
                            <a:avLst/>
                            <a:gdLst>
                              <a:gd name="textAreaLeft" fmla="*/ 0 w 3371400"/>
                              <a:gd name="textAreaRight" fmla="*/ 3371760 w 3371400"/>
                              <a:gd name="textAreaTop" fmla="*/ 0 h 158040"/>
                              <a:gd name="textAreaBottom" fmla="*/ 158400 h 158040"/>
                            </a:gdLst>
                            <a:ahLst/>
                            <a:cxnLst/>
                            <a:rect l="textAreaLeft" t="textAreaTop" r="textAreaRight" b="textAreaBottom"/>
                            <a:pathLst>
                              <a:path w="5940425" h="279400">
                                <a:moveTo>
                                  <a:pt x="5939999" y="0"/>
                                </a:moveTo>
                                <a:lnTo>
                                  <a:pt x="0" y="0"/>
                                </a:lnTo>
                                <a:lnTo>
                                  <a:pt x="0" y="279400"/>
                                </a:lnTo>
                                <a:lnTo>
                                  <a:pt x="5939999" y="279400"/>
                                </a:lnTo>
                                <a:lnTo>
                                  <a:pt x="5939999" y="0"/>
                                </a:lnTo>
                                <a:close/>
                              </a:path>
                            </a:pathLst>
                          </a:custGeom>
                          <a:solidFill>
                            <a:srgbClr val="ffffff"/>
                          </a:solidFill>
                          <a:ln w="0">
                            <a:noFill/>
                          </a:ln>
                        </wps:spPr>
                        <wps:style>
                          <a:lnRef idx="0"/>
                          <a:fillRef idx="0"/>
                          <a:effectRef idx="0"/>
                          <a:fontRef idx="minor"/>
                        </wps:style>
                        <wps:bodyPr/>
                      </wps:wsp>
                      <wps:wsp>
                        <wps:cNvPr id="241" name="Graphic 376"/>
                        <wps:cNvSpPr/>
                        <wps:spPr>
                          <a:xfrm>
                            <a:off x="0" y="838800"/>
                            <a:ext cx="5946840" cy="279360"/>
                          </a:xfrm>
                          <a:custGeom>
                            <a:avLst/>
                            <a:gdLst>
                              <a:gd name="textAreaLeft" fmla="*/ 0 w 3371400"/>
                              <a:gd name="textAreaRight" fmla="*/ 3371760 w 3371400"/>
                              <a:gd name="textAreaTop" fmla="*/ 0 h 158400"/>
                              <a:gd name="textAreaBottom" fmla="*/ 158760 h 158400"/>
                            </a:gdLst>
                            <a:ahLst/>
                            <a:cxnLst/>
                            <a:rect l="textAreaLeft" t="textAreaTop" r="textAreaRight" b="textAreaBottom"/>
                            <a:pathLst>
                              <a:path w="5940425" h="279400">
                                <a:moveTo>
                                  <a:pt x="5939999" y="0"/>
                                </a:moveTo>
                                <a:lnTo>
                                  <a:pt x="0" y="0"/>
                                </a:lnTo>
                                <a:lnTo>
                                  <a:pt x="0" y="279400"/>
                                </a:lnTo>
                                <a:lnTo>
                                  <a:pt x="5939999" y="279400"/>
                                </a:lnTo>
                                <a:lnTo>
                                  <a:pt x="5939999" y="0"/>
                                </a:lnTo>
                                <a:close/>
                              </a:path>
                            </a:pathLst>
                          </a:custGeom>
                          <a:solidFill>
                            <a:srgbClr val="eff4ff"/>
                          </a:solidFill>
                          <a:ln w="0">
                            <a:noFill/>
                          </a:ln>
                        </wps:spPr>
                        <wps:style>
                          <a:lnRef idx="0"/>
                          <a:fillRef idx="0"/>
                          <a:effectRef idx="0"/>
                          <a:fontRef idx="minor"/>
                        </wps:style>
                        <wps:bodyPr/>
                      </wps:wsp>
                      <wps:wsp>
                        <wps:cNvPr id="242" name="Graphic 377"/>
                        <wps:cNvSpPr/>
                        <wps:spPr>
                          <a:xfrm>
                            <a:off x="0" y="1118880"/>
                            <a:ext cx="5946840" cy="278640"/>
                          </a:xfrm>
                          <a:custGeom>
                            <a:avLst/>
                            <a:gdLst>
                              <a:gd name="textAreaLeft" fmla="*/ 0 w 3371400"/>
                              <a:gd name="textAreaRight" fmla="*/ 3371760 w 3371400"/>
                              <a:gd name="textAreaTop" fmla="*/ 0 h 158040"/>
                              <a:gd name="textAreaBottom" fmla="*/ 158400 h 158040"/>
                            </a:gdLst>
                            <a:ahLst/>
                            <a:cxnLst/>
                            <a:rect l="textAreaLeft" t="textAreaTop" r="textAreaRight" b="textAreaBottom"/>
                            <a:pathLst>
                              <a:path w="5940425" h="279400">
                                <a:moveTo>
                                  <a:pt x="5939999" y="0"/>
                                </a:moveTo>
                                <a:lnTo>
                                  <a:pt x="0" y="0"/>
                                </a:lnTo>
                                <a:lnTo>
                                  <a:pt x="0" y="279399"/>
                                </a:lnTo>
                                <a:lnTo>
                                  <a:pt x="5939999" y="279399"/>
                                </a:lnTo>
                                <a:lnTo>
                                  <a:pt x="5939999" y="0"/>
                                </a:lnTo>
                                <a:close/>
                              </a:path>
                            </a:pathLst>
                          </a:custGeom>
                          <a:solidFill>
                            <a:srgbClr val="ffffff"/>
                          </a:solidFill>
                          <a:ln w="0">
                            <a:noFill/>
                          </a:ln>
                        </wps:spPr>
                        <wps:style>
                          <a:lnRef idx="0"/>
                          <a:fillRef idx="0"/>
                          <a:effectRef idx="0"/>
                          <a:fontRef idx="minor"/>
                        </wps:style>
                        <wps:bodyPr/>
                      </wps:wsp>
                      <wps:wsp>
                        <wps:cNvPr id="243" name="Graphic 378"/>
                        <wps:cNvSpPr/>
                        <wps:spPr>
                          <a:xfrm>
                            <a:off x="0" y="1398240"/>
                            <a:ext cx="5946840" cy="278640"/>
                          </a:xfrm>
                          <a:custGeom>
                            <a:avLst/>
                            <a:gdLst>
                              <a:gd name="textAreaLeft" fmla="*/ 0 w 3371400"/>
                              <a:gd name="textAreaRight" fmla="*/ 3371760 w 3371400"/>
                              <a:gd name="textAreaTop" fmla="*/ 0 h 158040"/>
                              <a:gd name="textAreaBottom" fmla="*/ 158400 h 158040"/>
                            </a:gdLst>
                            <a:ahLst/>
                            <a:cxnLst/>
                            <a:rect l="textAreaLeft" t="textAreaTop" r="textAreaRight" b="textAreaBottom"/>
                            <a:pathLst>
                              <a:path w="5940425" h="279400">
                                <a:moveTo>
                                  <a:pt x="5939999" y="0"/>
                                </a:moveTo>
                                <a:lnTo>
                                  <a:pt x="0" y="0"/>
                                </a:lnTo>
                                <a:lnTo>
                                  <a:pt x="0" y="279399"/>
                                </a:lnTo>
                                <a:lnTo>
                                  <a:pt x="5939999" y="279399"/>
                                </a:lnTo>
                                <a:lnTo>
                                  <a:pt x="5939999" y="0"/>
                                </a:lnTo>
                                <a:close/>
                              </a:path>
                            </a:pathLst>
                          </a:custGeom>
                          <a:solidFill>
                            <a:srgbClr val="eff4ff"/>
                          </a:solidFill>
                          <a:ln w="0">
                            <a:noFill/>
                          </a:ln>
                        </wps:spPr>
                        <wps:style>
                          <a:lnRef idx="0"/>
                          <a:fillRef idx="0"/>
                          <a:effectRef idx="0"/>
                          <a:fontRef idx="minor"/>
                        </wps:style>
                        <wps:bodyPr/>
                      </wps:wsp>
                      <wps:wsp>
                        <wps:cNvPr id="244" name="Graphic 379"/>
                        <wps:cNvSpPr/>
                        <wps:spPr>
                          <a:xfrm>
                            <a:off x="0" y="1677600"/>
                            <a:ext cx="5946840" cy="279360"/>
                          </a:xfrm>
                          <a:custGeom>
                            <a:avLst/>
                            <a:gdLst>
                              <a:gd name="textAreaLeft" fmla="*/ 0 w 3371400"/>
                              <a:gd name="textAreaRight" fmla="*/ 3371760 w 3371400"/>
                              <a:gd name="textAreaTop" fmla="*/ 0 h 158400"/>
                              <a:gd name="textAreaBottom" fmla="*/ 158760 h 158400"/>
                            </a:gdLst>
                            <a:ahLst/>
                            <a:cxnLst/>
                            <a:rect l="textAreaLeft" t="textAreaTop" r="textAreaRight" b="textAreaBottom"/>
                            <a:pathLst>
                              <a:path w="5940425" h="279400">
                                <a:moveTo>
                                  <a:pt x="5939999" y="0"/>
                                </a:moveTo>
                                <a:lnTo>
                                  <a:pt x="0" y="0"/>
                                </a:lnTo>
                                <a:lnTo>
                                  <a:pt x="0" y="279399"/>
                                </a:lnTo>
                                <a:lnTo>
                                  <a:pt x="5939999" y="279399"/>
                                </a:lnTo>
                                <a:lnTo>
                                  <a:pt x="5939999" y="0"/>
                                </a:lnTo>
                                <a:close/>
                              </a:path>
                            </a:pathLst>
                          </a:custGeom>
                          <a:solidFill>
                            <a:srgbClr val="ffffff"/>
                          </a:solidFill>
                          <a:ln w="0">
                            <a:noFill/>
                          </a:ln>
                        </wps:spPr>
                        <wps:style>
                          <a:lnRef idx="0"/>
                          <a:fillRef idx="0"/>
                          <a:effectRef idx="0"/>
                          <a:fontRef idx="minor"/>
                        </wps:style>
                        <wps:bodyPr/>
                      </wps:wsp>
                      <wps:wsp>
                        <wps:cNvPr id="245" name="Graphic 380"/>
                        <wps:cNvSpPr/>
                        <wps:spPr>
                          <a:xfrm>
                            <a:off x="0" y="1957680"/>
                            <a:ext cx="5946840" cy="278640"/>
                          </a:xfrm>
                          <a:custGeom>
                            <a:avLst/>
                            <a:gdLst>
                              <a:gd name="textAreaLeft" fmla="*/ 0 w 3371400"/>
                              <a:gd name="textAreaRight" fmla="*/ 3371760 w 3371400"/>
                              <a:gd name="textAreaTop" fmla="*/ 0 h 158040"/>
                              <a:gd name="textAreaBottom" fmla="*/ 158400 h 158040"/>
                            </a:gdLst>
                            <a:ahLst/>
                            <a:cxnLst/>
                            <a:rect l="textAreaLeft" t="textAreaTop" r="textAreaRight" b="textAreaBottom"/>
                            <a:pathLst>
                              <a:path w="5940425" h="279400">
                                <a:moveTo>
                                  <a:pt x="5939999" y="0"/>
                                </a:moveTo>
                                <a:lnTo>
                                  <a:pt x="0" y="0"/>
                                </a:lnTo>
                                <a:lnTo>
                                  <a:pt x="0" y="279399"/>
                                </a:lnTo>
                                <a:lnTo>
                                  <a:pt x="5939999" y="279399"/>
                                </a:lnTo>
                                <a:lnTo>
                                  <a:pt x="5939999" y="0"/>
                                </a:lnTo>
                                <a:close/>
                              </a:path>
                            </a:pathLst>
                          </a:custGeom>
                          <a:solidFill>
                            <a:srgbClr val="eff4ff"/>
                          </a:solidFill>
                          <a:ln w="0">
                            <a:noFill/>
                          </a:ln>
                        </wps:spPr>
                        <wps:style>
                          <a:lnRef idx="0"/>
                          <a:fillRef idx="0"/>
                          <a:effectRef idx="0"/>
                          <a:fontRef idx="minor"/>
                        </wps:style>
                        <wps:bodyPr/>
                      </wps:wsp>
                      <wps:wsp>
                        <wps:cNvPr id="246" name="Graphic 381"/>
                        <wps:cNvSpPr/>
                        <wps:spPr>
                          <a:xfrm>
                            <a:off x="0" y="2237040"/>
                            <a:ext cx="5946840" cy="279360"/>
                          </a:xfrm>
                          <a:custGeom>
                            <a:avLst/>
                            <a:gdLst>
                              <a:gd name="textAreaLeft" fmla="*/ 0 w 3371400"/>
                              <a:gd name="textAreaRight" fmla="*/ 3371760 w 3371400"/>
                              <a:gd name="textAreaTop" fmla="*/ 0 h 158400"/>
                              <a:gd name="textAreaBottom" fmla="*/ 158760 h 158400"/>
                            </a:gdLst>
                            <a:ahLst/>
                            <a:cxnLst/>
                            <a:rect l="textAreaLeft" t="textAreaTop" r="textAreaRight" b="textAreaBottom"/>
                            <a:pathLst>
                              <a:path w="5940425" h="279400">
                                <a:moveTo>
                                  <a:pt x="5939999" y="0"/>
                                </a:moveTo>
                                <a:lnTo>
                                  <a:pt x="0" y="0"/>
                                </a:lnTo>
                                <a:lnTo>
                                  <a:pt x="0" y="279400"/>
                                </a:lnTo>
                                <a:lnTo>
                                  <a:pt x="5939999" y="279400"/>
                                </a:lnTo>
                                <a:lnTo>
                                  <a:pt x="5939999" y="0"/>
                                </a:lnTo>
                                <a:close/>
                              </a:path>
                            </a:pathLst>
                          </a:custGeom>
                          <a:solidFill>
                            <a:srgbClr val="ffffff"/>
                          </a:solidFill>
                          <a:ln w="0">
                            <a:noFill/>
                          </a:ln>
                        </wps:spPr>
                        <wps:style>
                          <a:lnRef idx="0"/>
                          <a:fillRef idx="0"/>
                          <a:effectRef idx="0"/>
                          <a:fontRef idx="minor"/>
                        </wps:style>
                        <wps:bodyPr/>
                      </wps:wsp>
                      <wps:wsp>
                        <wps:cNvPr id="247" name="Graphic 382"/>
                        <wps:cNvSpPr/>
                        <wps:spPr>
                          <a:xfrm>
                            <a:off x="0" y="2517120"/>
                            <a:ext cx="5946840" cy="278640"/>
                          </a:xfrm>
                          <a:custGeom>
                            <a:avLst/>
                            <a:gdLst>
                              <a:gd name="textAreaLeft" fmla="*/ 0 w 3371400"/>
                              <a:gd name="textAreaRight" fmla="*/ 3371760 w 3371400"/>
                              <a:gd name="textAreaTop" fmla="*/ 0 h 158040"/>
                              <a:gd name="textAreaBottom" fmla="*/ 158400 h 158040"/>
                            </a:gdLst>
                            <a:ahLst/>
                            <a:cxnLst/>
                            <a:rect l="textAreaLeft" t="textAreaTop" r="textAreaRight" b="textAreaBottom"/>
                            <a:pathLst>
                              <a:path w="5940425" h="279400">
                                <a:moveTo>
                                  <a:pt x="5939999" y="0"/>
                                </a:moveTo>
                                <a:lnTo>
                                  <a:pt x="0" y="0"/>
                                </a:lnTo>
                                <a:lnTo>
                                  <a:pt x="0" y="279400"/>
                                </a:lnTo>
                                <a:lnTo>
                                  <a:pt x="5939999" y="279400"/>
                                </a:lnTo>
                                <a:lnTo>
                                  <a:pt x="5939999" y="0"/>
                                </a:lnTo>
                                <a:close/>
                              </a:path>
                            </a:pathLst>
                          </a:custGeom>
                          <a:solidFill>
                            <a:srgbClr val="eff4ff"/>
                          </a:solidFill>
                          <a:ln w="0">
                            <a:noFill/>
                          </a:ln>
                        </wps:spPr>
                        <wps:style>
                          <a:lnRef idx="0"/>
                          <a:fillRef idx="0"/>
                          <a:effectRef idx="0"/>
                          <a:fontRef idx="minor"/>
                        </wps:style>
                        <wps:bodyPr/>
                      </wps:wsp>
                      <wps:wsp>
                        <wps:cNvPr id="248" name="Graphic 383"/>
                        <wps:cNvSpPr/>
                        <wps:spPr>
                          <a:xfrm>
                            <a:off x="0" y="2796480"/>
                            <a:ext cx="5946840" cy="278640"/>
                          </a:xfrm>
                          <a:custGeom>
                            <a:avLst/>
                            <a:gdLst>
                              <a:gd name="textAreaLeft" fmla="*/ 0 w 3371400"/>
                              <a:gd name="textAreaRight" fmla="*/ 3371760 w 3371400"/>
                              <a:gd name="textAreaTop" fmla="*/ 0 h 158040"/>
                              <a:gd name="textAreaBottom" fmla="*/ 158400 h 158040"/>
                            </a:gdLst>
                            <a:ahLst/>
                            <a:cxnLst/>
                            <a:rect l="textAreaLeft" t="textAreaTop" r="textAreaRight" b="textAreaBottom"/>
                            <a:pathLst>
                              <a:path w="5940425" h="279400">
                                <a:moveTo>
                                  <a:pt x="5939999" y="0"/>
                                </a:moveTo>
                                <a:lnTo>
                                  <a:pt x="0" y="0"/>
                                </a:lnTo>
                                <a:lnTo>
                                  <a:pt x="0" y="279400"/>
                                </a:lnTo>
                                <a:lnTo>
                                  <a:pt x="5939999" y="279400"/>
                                </a:lnTo>
                                <a:lnTo>
                                  <a:pt x="5939999" y="0"/>
                                </a:lnTo>
                                <a:close/>
                              </a:path>
                            </a:pathLst>
                          </a:custGeom>
                          <a:solidFill>
                            <a:srgbClr val="ffffff"/>
                          </a:solidFill>
                          <a:ln w="0">
                            <a:noFill/>
                          </a:ln>
                        </wps:spPr>
                        <wps:style>
                          <a:lnRef idx="0"/>
                          <a:fillRef idx="0"/>
                          <a:effectRef idx="0"/>
                          <a:fontRef idx="minor"/>
                        </wps:style>
                        <wps:bodyPr/>
                      </wps:wsp>
                      <wps:wsp>
                        <wps:cNvPr id="249" name="Graphic 384"/>
                        <wps:cNvSpPr/>
                        <wps:spPr>
                          <a:xfrm>
                            <a:off x="0" y="3075840"/>
                            <a:ext cx="5946840" cy="279360"/>
                          </a:xfrm>
                          <a:custGeom>
                            <a:avLst/>
                            <a:gdLst>
                              <a:gd name="textAreaLeft" fmla="*/ 0 w 3371400"/>
                              <a:gd name="textAreaRight" fmla="*/ 3371760 w 3371400"/>
                              <a:gd name="textAreaTop" fmla="*/ 0 h 158400"/>
                              <a:gd name="textAreaBottom" fmla="*/ 158760 h 158400"/>
                            </a:gdLst>
                            <a:ahLst/>
                            <a:cxnLst/>
                            <a:rect l="textAreaLeft" t="textAreaTop" r="textAreaRight" b="textAreaBottom"/>
                            <a:pathLst>
                              <a:path w="5940425" h="279400">
                                <a:moveTo>
                                  <a:pt x="5939999" y="0"/>
                                </a:moveTo>
                                <a:lnTo>
                                  <a:pt x="0" y="0"/>
                                </a:lnTo>
                                <a:lnTo>
                                  <a:pt x="0" y="279400"/>
                                </a:lnTo>
                                <a:lnTo>
                                  <a:pt x="5939999" y="279400"/>
                                </a:lnTo>
                                <a:lnTo>
                                  <a:pt x="5939999" y="0"/>
                                </a:lnTo>
                                <a:close/>
                              </a:path>
                            </a:pathLst>
                          </a:custGeom>
                          <a:solidFill>
                            <a:srgbClr val="eff4ff"/>
                          </a:solidFill>
                          <a:ln w="0">
                            <a:noFill/>
                          </a:ln>
                        </wps:spPr>
                        <wps:style>
                          <a:lnRef idx="0"/>
                          <a:fillRef idx="0"/>
                          <a:effectRef idx="0"/>
                          <a:fontRef idx="minor"/>
                        </wps:style>
                        <wps:bodyPr/>
                      </wps:wsp>
                      <wps:wsp>
                        <wps:cNvPr id="250" name="Graphic 385"/>
                        <wps:cNvSpPr/>
                        <wps:spPr>
                          <a:xfrm>
                            <a:off x="0" y="3355920"/>
                            <a:ext cx="5946840" cy="278640"/>
                          </a:xfrm>
                          <a:custGeom>
                            <a:avLst/>
                            <a:gdLst>
                              <a:gd name="textAreaLeft" fmla="*/ 0 w 3371400"/>
                              <a:gd name="textAreaRight" fmla="*/ 3371760 w 3371400"/>
                              <a:gd name="textAreaTop" fmla="*/ 0 h 158040"/>
                              <a:gd name="textAreaBottom" fmla="*/ 158400 h 158040"/>
                            </a:gdLst>
                            <a:ahLst/>
                            <a:cxnLst/>
                            <a:rect l="textAreaLeft" t="textAreaTop" r="textAreaRight" b="textAreaBottom"/>
                            <a:pathLst>
                              <a:path w="5940425" h="279400">
                                <a:moveTo>
                                  <a:pt x="5939999" y="0"/>
                                </a:moveTo>
                                <a:lnTo>
                                  <a:pt x="0" y="0"/>
                                </a:lnTo>
                                <a:lnTo>
                                  <a:pt x="0" y="279400"/>
                                </a:lnTo>
                                <a:lnTo>
                                  <a:pt x="5939999" y="279400"/>
                                </a:lnTo>
                                <a:lnTo>
                                  <a:pt x="5939999" y="0"/>
                                </a:lnTo>
                                <a:close/>
                              </a:path>
                            </a:pathLst>
                          </a:custGeom>
                          <a:solidFill>
                            <a:srgbClr val="ffffff"/>
                          </a:solidFill>
                          <a:ln w="0">
                            <a:noFill/>
                          </a:ln>
                        </wps:spPr>
                        <wps:style>
                          <a:lnRef idx="0"/>
                          <a:fillRef idx="0"/>
                          <a:effectRef idx="0"/>
                          <a:fontRef idx="minor"/>
                        </wps:style>
                        <wps:bodyPr/>
                      </wps:wsp>
                      <wps:wsp>
                        <wps:cNvPr id="251" name="Graphic 386"/>
                        <wps:cNvSpPr/>
                        <wps:spPr>
                          <a:xfrm>
                            <a:off x="0" y="3635280"/>
                            <a:ext cx="5946840" cy="279360"/>
                          </a:xfrm>
                          <a:custGeom>
                            <a:avLst/>
                            <a:gdLst>
                              <a:gd name="textAreaLeft" fmla="*/ 0 w 3371400"/>
                              <a:gd name="textAreaRight" fmla="*/ 3371760 w 3371400"/>
                              <a:gd name="textAreaTop" fmla="*/ 0 h 158400"/>
                              <a:gd name="textAreaBottom" fmla="*/ 158760 h 158400"/>
                            </a:gdLst>
                            <a:ahLst/>
                            <a:cxnLst/>
                            <a:rect l="textAreaLeft" t="textAreaTop" r="textAreaRight" b="textAreaBottom"/>
                            <a:pathLst>
                              <a:path w="5940425" h="279400">
                                <a:moveTo>
                                  <a:pt x="5939999" y="0"/>
                                </a:moveTo>
                                <a:lnTo>
                                  <a:pt x="0" y="0"/>
                                </a:lnTo>
                                <a:lnTo>
                                  <a:pt x="0" y="279400"/>
                                </a:lnTo>
                                <a:lnTo>
                                  <a:pt x="5939999" y="279400"/>
                                </a:lnTo>
                                <a:lnTo>
                                  <a:pt x="5939999" y="0"/>
                                </a:lnTo>
                                <a:close/>
                              </a:path>
                            </a:pathLst>
                          </a:custGeom>
                          <a:solidFill>
                            <a:srgbClr val="eff4ff"/>
                          </a:solidFill>
                          <a:ln w="0">
                            <a:noFill/>
                          </a:ln>
                        </wps:spPr>
                        <wps:style>
                          <a:lnRef idx="0"/>
                          <a:fillRef idx="0"/>
                          <a:effectRef idx="0"/>
                          <a:fontRef idx="minor"/>
                        </wps:style>
                        <wps:bodyPr/>
                      </wps:wsp>
                      <wps:wsp>
                        <wps:cNvPr id="252" name="Graphic 387"/>
                        <wps:cNvSpPr/>
                        <wps:spPr>
                          <a:xfrm>
                            <a:off x="0" y="3915360"/>
                            <a:ext cx="5946840" cy="278640"/>
                          </a:xfrm>
                          <a:custGeom>
                            <a:avLst/>
                            <a:gdLst>
                              <a:gd name="textAreaLeft" fmla="*/ 0 w 3371400"/>
                              <a:gd name="textAreaRight" fmla="*/ 3371760 w 3371400"/>
                              <a:gd name="textAreaTop" fmla="*/ 0 h 158040"/>
                              <a:gd name="textAreaBottom" fmla="*/ 158400 h 158040"/>
                            </a:gdLst>
                            <a:ahLst/>
                            <a:cxnLst/>
                            <a:rect l="textAreaLeft" t="textAreaTop" r="textAreaRight" b="textAreaBottom"/>
                            <a:pathLst>
                              <a:path w="5940425" h="279400">
                                <a:moveTo>
                                  <a:pt x="5939999" y="0"/>
                                </a:moveTo>
                                <a:lnTo>
                                  <a:pt x="0" y="0"/>
                                </a:lnTo>
                                <a:lnTo>
                                  <a:pt x="0" y="279400"/>
                                </a:lnTo>
                                <a:lnTo>
                                  <a:pt x="5939999" y="279400"/>
                                </a:lnTo>
                                <a:lnTo>
                                  <a:pt x="5939999" y="0"/>
                                </a:lnTo>
                                <a:close/>
                              </a:path>
                            </a:pathLst>
                          </a:custGeom>
                          <a:solidFill>
                            <a:srgbClr val="ffffff"/>
                          </a:solidFill>
                          <a:ln w="0">
                            <a:noFill/>
                          </a:ln>
                        </wps:spPr>
                        <wps:style>
                          <a:lnRef idx="0"/>
                          <a:fillRef idx="0"/>
                          <a:effectRef idx="0"/>
                          <a:fontRef idx="minor"/>
                        </wps:style>
                        <wps:bodyPr/>
                      </wps:wsp>
                      <wps:wsp>
                        <wps:cNvPr id="253" name="Graphic 388"/>
                        <wps:cNvSpPr/>
                        <wps:spPr>
                          <a:xfrm>
                            <a:off x="0" y="4194720"/>
                            <a:ext cx="5946840" cy="279360"/>
                          </a:xfrm>
                          <a:custGeom>
                            <a:avLst/>
                            <a:gdLst>
                              <a:gd name="textAreaLeft" fmla="*/ 0 w 3371400"/>
                              <a:gd name="textAreaRight" fmla="*/ 3371760 w 3371400"/>
                              <a:gd name="textAreaTop" fmla="*/ 0 h 158400"/>
                              <a:gd name="textAreaBottom" fmla="*/ 158760 h 158400"/>
                            </a:gdLst>
                            <a:ahLst/>
                            <a:cxnLst/>
                            <a:rect l="textAreaLeft" t="textAreaTop" r="textAreaRight" b="textAreaBottom"/>
                            <a:pathLst>
                              <a:path w="5940425" h="279400">
                                <a:moveTo>
                                  <a:pt x="5939999" y="0"/>
                                </a:moveTo>
                                <a:lnTo>
                                  <a:pt x="0" y="0"/>
                                </a:lnTo>
                                <a:lnTo>
                                  <a:pt x="0" y="279400"/>
                                </a:lnTo>
                                <a:lnTo>
                                  <a:pt x="5939999" y="279400"/>
                                </a:lnTo>
                                <a:lnTo>
                                  <a:pt x="5939999" y="0"/>
                                </a:lnTo>
                                <a:close/>
                              </a:path>
                            </a:pathLst>
                          </a:custGeom>
                          <a:solidFill>
                            <a:srgbClr val="eff4ff"/>
                          </a:solidFill>
                          <a:ln w="0">
                            <a:noFill/>
                          </a:ln>
                        </wps:spPr>
                        <wps:style>
                          <a:lnRef idx="0"/>
                          <a:fillRef idx="0"/>
                          <a:effectRef idx="0"/>
                          <a:fontRef idx="minor"/>
                        </wps:style>
                        <wps:bodyPr/>
                      </wps:wsp>
                      <wps:wsp>
                        <wps:cNvPr id="254" name="Graphic 389"/>
                        <wps:cNvSpPr/>
                        <wps:spPr>
                          <a:xfrm>
                            <a:off x="0" y="4474800"/>
                            <a:ext cx="5946840" cy="278640"/>
                          </a:xfrm>
                          <a:custGeom>
                            <a:avLst/>
                            <a:gdLst>
                              <a:gd name="textAreaLeft" fmla="*/ 0 w 3371400"/>
                              <a:gd name="textAreaRight" fmla="*/ 3371760 w 3371400"/>
                              <a:gd name="textAreaTop" fmla="*/ 0 h 158040"/>
                              <a:gd name="textAreaBottom" fmla="*/ 158400 h 158040"/>
                            </a:gdLst>
                            <a:ahLst/>
                            <a:cxnLst/>
                            <a:rect l="textAreaLeft" t="textAreaTop" r="textAreaRight" b="textAreaBottom"/>
                            <a:pathLst>
                              <a:path w="5940425" h="279400">
                                <a:moveTo>
                                  <a:pt x="5939999" y="0"/>
                                </a:moveTo>
                                <a:lnTo>
                                  <a:pt x="0" y="0"/>
                                </a:lnTo>
                                <a:lnTo>
                                  <a:pt x="0" y="279399"/>
                                </a:lnTo>
                                <a:lnTo>
                                  <a:pt x="5939999" y="279399"/>
                                </a:lnTo>
                                <a:lnTo>
                                  <a:pt x="5939999" y="0"/>
                                </a:lnTo>
                                <a:close/>
                              </a:path>
                            </a:pathLst>
                          </a:custGeom>
                          <a:solidFill>
                            <a:srgbClr val="ffffff"/>
                          </a:solidFill>
                          <a:ln w="0">
                            <a:noFill/>
                          </a:ln>
                        </wps:spPr>
                        <wps:style>
                          <a:lnRef idx="0"/>
                          <a:fillRef idx="0"/>
                          <a:effectRef idx="0"/>
                          <a:fontRef idx="minor"/>
                        </wps:style>
                        <wps:bodyPr/>
                      </wps:wsp>
                      <wps:wsp>
                        <wps:cNvPr id="255" name="Graphic 390"/>
                        <wps:cNvSpPr/>
                        <wps:spPr>
                          <a:xfrm>
                            <a:off x="0" y="4754160"/>
                            <a:ext cx="5946840" cy="278640"/>
                          </a:xfrm>
                          <a:custGeom>
                            <a:avLst/>
                            <a:gdLst>
                              <a:gd name="textAreaLeft" fmla="*/ 0 w 3371400"/>
                              <a:gd name="textAreaRight" fmla="*/ 3371760 w 3371400"/>
                              <a:gd name="textAreaTop" fmla="*/ 0 h 158040"/>
                              <a:gd name="textAreaBottom" fmla="*/ 158400 h 158040"/>
                            </a:gdLst>
                            <a:ahLst/>
                            <a:cxnLst/>
                            <a:rect l="textAreaLeft" t="textAreaTop" r="textAreaRight" b="textAreaBottom"/>
                            <a:pathLst>
                              <a:path w="5940425" h="279400">
                                <a:moveTo>
                                  <a:pt x="5939999" y="0"/>
                                </a:moveTo>
                                <a:lnTo>
                                  <a:pt x="0" y="0"/>
                                </a:lnTo>
                                <a:lnTo>
                                  <a:pt x="0" y="279399"/>
                                </a:lnTo>
                                <a:lnTo>
                                  <a:pt x="5939999" y="279399"/>
                                </a:lnTo>
                                <a:lnTo>
                                  <a:pt x="5939999" y="0"/>
                                </a:lnTo>
                                <a:close/>
                              </a:path>
                            </a:pathLst>
                          </a:custGeom>
                          <a:solidFill>
                            <a:srgbClr val="eff4ff"/>
                          </a:solidFill>
                          <a:ln w="0">
                            <a:noFill/>
                          </a:ln>
                        </wps:spPr>
                        <wps:style>
                          <a:lnRef idx="0"/>
                          <a:fillRef idx="0"/>
                          <a:effectRef idx="0"/>
                          <a:fontRef idx="minor"/>
                        </wps:style>
                        <wps:bodyPr/>
                      </wps:wsp>
                      <wps:wsp>
                        <wps:cNvPr id="256" name="Graphic 391"/>
                        <wps:cNvSpPr/>
                        <wps:spPr>
                          <a:xfrm>
                            <a:off x="0" y="5033520"/>
                            <a:ext cx="5946840" cy="279360"/>
                          </a:xfrm>
                          <a:custGeom>
                            <a:avLst/>
                            <a:gdLst>
                              <a:gd name="textAreaLeft" fmla="*/ 0 w 3371400"/>
                              <a:gd name="textAreaRight" fmla="*/ 3371760 w 3371400"/>
                              <a:gd name="textAreaTop" fmla="*/ 0 h 158400"/>
                              <a:gd name="textAreaBottom" fmla="*/ 158760 h 158400"/>
                            </a:gdLst>
                            <a:ahLst/>
                            <a:cxnLst/>
                            <a:rect l="textAreaLeft" t="textAreaTop" r="textAreaRight" b="textAreaBottom"/>
                            <a:pathLst>
                              <a:path w="5940425" h="279400">
                                <a:moveTo>
                                  <a:pt x="5939999" y="0"/>
                                </a:moveTo>
                                <a:lnTo>
                                  <a:pt x="0" y="0"/>
                                </a:lnTo>
                                <a:lnTo>
                                  <a:pt x="0" y="279399"/>
                                </a:lnTo>
                                <a:lnTo>
                                  <a:pt x="5939999" y="279399"/>
                                </a:lnTo>
                                <a:lnTo>
                                  <a:pt x="5939999" y="0"/>
                                </a:lnTo>
                                <a:close/>
                              </a:path>
                            </a:pathLst>
                          </a:custGeom>
                          <a:solidFill>
                            <a:srgbClr val="ffffff"/>
                          </a:solidFill>
                          <a:ln w="0">
                            <a:noFill/>
                          </a:ln>
                        </wps:spPr>
                        <wps:style>
                          <a:lnRef idx="0"/>
                          <a:fillRef idx="0"/>
                          <a:effectRef idx="0"/>
                          <a:fontRef idx="minor"/>
                        </wps:style>
                        <wps:bodyPr/>
                      </wps:wsp>
                      <wps:wsp>
                        <wps:cNvPr id="257" name="Graphic 392"/>
                        <wps:cNvSpPr/>
                        <wps:spPr>
                          <a:xfrm>
                            <a:off x="0" y="5313600"/>
                            <a:ext cx="5946840" cy="278640"/>
                          </a:xfrm>
                          <a:custGeom>
                            <a:avLst/>
                            <a:gdLst>
                              <a:gd name="textAreaLeft" fmla="*/ 0 w 3371400"/>
                              <a:gd name="textAreaRight" fmla="*/ 3371760 w 3371400"/>
                              <a:gd name="textAreaTop" fmla="*/ 0 h 158040"/>
                              <a:gd name="textAreaBottom" fmla="*/ 158400 h 158040"/>
                            </a:gdLst>
                            <a:ahLst/>
                            <a:cxnLst/>
                            <a:rect l="textAreaLeft" t="textAreaTop" r="textAreaRight" b="textAreaBottom"/>
                            <a:pathLst>
                              <a:path w="5940425" h="279400">
                                <a:moveTo>
                                  <a:pt x="5939999" y="0"/>
                                </a:moveTo>
                                <a:lnTo>
                                  <a:pt x="0" y="0"/>
                                </a:lnTo>
                                <a:lnTo>
                                  <a:pt x="0" y="279399"/>
                                </a:lnTo>
                                <a:lnTo>
                                  <a:pt x="5939999" y="279399"/>
                                </a:lnTo>
                                <a:lnTo>
                                  <a:pt x="5939999" y="0"/>
                                </a:lnTo>
                                <a:close/>
                              </a:path>
                            </a:pathLst>
                          </a:custGeom>
                          <a:solidFill>
                            <a:srgbClr val="eff4ff"/>
                          </a:solidFill>
                          <a:ln w="0">
                            <a:noFill/>
                          </a:ln>
                        </wps:spPr>
                        <wps:style>
                          <a:lnRef idx="0"/>
                          <a:fillRef idx="0"/>
                          <a:effectRef idx="0"/>
                          <a:fontRef idx="minor"/>
                        </wps:style>
                        <wps:bodyPr/>
                      </wps:wsp>
                      <wps:wsp>
                        <wps:cNvPr id="258" name="Graphic 393"/>
                        <wps:cNvSpPr/>
                        <wps:spPr>
                          <a:xfrm>
                            <a:off x="0" y="5592960"/>
                            <a:ext cx="5946840" cy="279360"/>
                          </a:xfrm>
                          <a:custGeom>
                            <a:avLst/>
                            <a:gdLst>
                              <a:gd name="textAreaLeft" fmla="*/ 0 w 3371400"/>
                              <a:gd name="textAreaRight" fmla="*/ 3371760 w 3371400"/>
                              <a:gd name="textAreaTop" fmla="*/ 0 h 158400"/>
                              <a:gd name="textAreaBottom" fmla="*/ 158760 h 158400"/>
                            </a:gdLst>
                            <a:ahLst/>
                            <a:cxnLst/>
                            <a:rect l="textAreaLeft" t="textAreaTop" r="textAreaRight" b="textAreaBottom"/>
                            <a:pathLst>
                              <a:path w="5940425" h="279400">
                                <a:moveTo>
                                  <a:pt x="5939999" y="0"/>
                                </a:moveTo>
                                <a:lnTo>
                                  <a:pt x="0" y="0"/>
                                </a:lnTo>
                                <a:lnTo>
                                  <a:pt x="0" y="279399"/>
                                </a:lnTo>
                                <a:lnTo>
                                  <a:pt x="5939999" y="279399"/>
                                </a:lnTo>
                                <a:lnTo>
                                  <a:pt x="5939999" y="0"/>
                                </a:lnTo>
                                <a:close/>
                              </a:path>
                            </a:pathLst>
                          </a:custGeom>
                          <a:solidFill>
                            <a:srgbClr val="ffffff"/>
                          </a:solidFill>
                          <a:ln w="0">
                            <a:noFill/>
                          </a:ln>
                        </wps:spPr>
                        <wps:style>
                          <a:lnRef idx="0"/>
                          <a:fillRef idx="0"/>
                          <a:effectRef idx="0"/>
                          <a:fontRef idx="minor"/>
                        </wps:style>
                        <wps:bodyPr/>
                      </wps:wsp>
                      <wps:wsp>
                        <wps:cNvPr id="259" name="Graphic 394"/>
                        <wps:cNvSpPr/>
                        <wps:spPr>
                          <a:xfrm>
                            <a:off x="0" y="5873040"/>
                            <a:ext cx="5946840" cy="278640"/>
                          </a:xfrm>
                          <a:custGeom>
                            <a:avLst/>
                            <a:gdLst>
                              <a:gd name="textAreaLeft" fmla="*/ 0 w 3371400"/>
                              <a:gd name="textAreaRight" fmla="*/ 3371760 w 3371400"/>
                              <a:gd name="textAreaTop" fmla="*/ 0 h 158040"/>
                              <a:gd name="textAreaBottom" fmla="*/ 158400 h 158040"/>
                            </a:gdLst>
                            <a:ahLst/>
                            <a:cxnLst/>
                            <a:rect l="textAreaLeft" t="textAreaTop" r="textAreaRight" b="textAreaBottom"/>
                            <a:pathLst>
                              <a:path w="5940425" h="279400">
                                <a:moveTo>
                                  <a:pt x="5939999" y="0"/>
                                </a:moveTo>
                                <a:lnTo>
                                  <a:pt x="0" y="0"/>
                                </a:lnTo>
                                <a:lnTo>
                                  <a:pt x="0" y="279399"/>
                                </a:lnTo>
                                <a:lnTo>
                                  <a:pt x="5939999" y="279399"/>
                                </a:lnTo>
                                <a:lnTo>
                                  <a:pt x="5939999" y="0"/>
                                </a:lnTo>
                                <a:close/>
                              </a:path>
                            </a:pathLst>
                          </a:custGeom>
                          <a:solidFill>
                            <a:srgbClr val="eff4ff"/>
                          </a:solidFill>
                          <a:ln w="0">
                            <a:noFill/>
                          </a:ln>
                        </wps:spPr>
                        <wps:style>
                          <a:lnRef idx="0"/>
                          <a:fillRef idx="0"/>
                          <a:effectRef idx="0"/>
                          <a:fontRef idx="minor"/>
                        </wps:style>
                        <wps:bodyPr/>
                      </wps:wsp>
                      <wps:wsp>
                        <wps:cNvPr id="260" name="Graphic 395"/>
                        <wps:cNvSpPr/>
                        <wps:spPr>
                          <a:xfrm>
                            <a:off x="0" y="6152400"/>
                            <a:ext cx="5946840" cy="278640"/>
                          </a:xfrm>
                          <a:custGeom>
                            <a:avLst/>
                            <a:gdLst>
                              <a:gd name="textAreaLeft" fmla="*/ 0 w 3371400"/>
                              <a:gd name="textAreaRight" fmla="*/ 3371760 w 3371400"/>
                              <a:gd name="textAreaTop" fmla="*/ 0 h 158040"/>
                              <a:gd name="textAreaBottom" fmla="*/ 158400 h 158040"/>
                            </a:gdLst>
                            <a:ahLst/>
                            <a:cxnLst/>
                            <a:rect l="textAreaLeft" t="textAreaTop" r="textAreaRight" b="textAreaBottom"/>
                            <a:pathLst>
                              <a:path w="5940425" h="279400">
                                <a:moveTo>
                                  <a:pt x="5939999" y="0"/>
                                </a:moveTo>
                                <a:lnTo>
                                  <a:pt x="0" y="0"/>
                                </a:lnTo>
                                <a:lnTo>
                                  <a:pt x="0" y="279399"/>
                                </a:lnTo>
                                <a:lnTo>
                                  <a:pt x="5939999" y="279399"/>
                                </a:lnTo>
                                <a:lnTo>
                                  <a:pt x="5939999" y="0"/>
                                </a:lnTo>
                                <a:close/>
                              </a:path>
                            </a:pathLst>
                          </a:custGeom>
                          <a:solidFill>
                            <a:srgbClr val="ffffff"/>
                          </a:solidFill>
                          <a:ln w="0">
                            <a:noFill/>
                          </a:ln>
                        </wps:spPr>
                        <wps:style>
                          <a:lnRef idx="0"/>
                          <a:fillRef idx="0"/>
                          <a:effectRef idx="0"/>
                          <a:fontRef idx="minor"/>
                        </wps:style>
                        <wps:bodyPr/>
                      </wps:wsp>
                      <wps:wsp>
                        <wps:cNvPr id="261" name="Graphic 396"/>
                        <wps:cNvSpPr/>
                        <wps:spPr>
                          <a:xfrm>
                            <a:off x="0" y="6431760"/>
                            <a:ext cx="5946840" cy="279360"/>
                          </a:xfrm>
                          <a:custGeom>
                            <a:avLst/>
                            <a:gdLst>
                              <a:gd name="textAreaLeft" fmla="*/ 0 w 3371400"/>
                              <a:gd name="textAreaRight" fmla="*/ 3371760 w 3371400"/>
                              <a:gd name="textAreaTop" fmla="*/ 0 h 158400"/>
                              <a:gd name="textAreaBottom" fmla="*/ 158760 h 158400"/>
                            </a:gdLst>
                            <a:ahLst/>
                            <a:cxnLst/>
                            <a:rect l="textAreaLeft" t="textAreaTop" r="textAreaRight" b="textAreaBottom"/>
                            <a:pathLst>
                              <a:path w="5940425" h="279400">
                                <a:moveTo>
                                  <a:pt x="5939999" y="0"/>
                                </a:moveTo>
                                <a:lnTo>
                                  <a:pt x="0" y="0"/>
                                </a:lnTo>
                                <a:lnTo>
                                  <a:pt x="0" y="279399"/>
                                </a:lnTo>
                                <a:lnTo>
                                  <a:pt x="5939999" y="279399"/>
                                </a:lnTo>
                                <a:lnTo>
                                  <a:pt x="5939999" y="0"/>
                                </a:lnTo>
                                <a:close/>
                              </a:path>
                            </a:pathLst>
                          </a:custGeom>
                          <a:solidFill>
                            <a:srgbClr val="eff4ff"/>
                          </a:solidFill>
                          <a:ln w="0">
                            <a:noFill/>
                          </a:ln>
                        </wps:spPr>
                        <wps:style>
                          <a:lnRef idx="0"/>
                          <a:fillRef idx="0"/>
                          <a:effectRef idx="0"/>
                          <a:fontRef idx="minor"/>
                        </wps:style>
                        <wps:bodyPr/>
                      </wps:wsp>
                      <wps:wsp>
                        <wps:cNvPr id="262" name="Graphic 397"/>
                        <wps:cNvSpPr/>
                        <wps:spPr>
                          <a:xfrm>
                            <a:off x="0" y="6711840"/>
                            <a:ext cx="5946840" cy="278640"/>
                          </a:xfrm>
                          <a:custGeom>
                            <a:avLst/>
                            <a:gdLst>
                              <a:gd name="textAreaLeft" fmla="*/ 0 w 3371400"/>
                              <a:gd name="textAreaRight" fmla="*/ 3371760 w 3371400"/>
                              <a:gd name="textAreaTop" fmla="*/ 0 h 158040"/>
                              <a:gd name="textAreaBottom" fmla="*/ 158400 h 158040"/>
                            </a:gdLst>
                            <a:ahLst/>
                            <a:cxnLst/>
                            <a:rect l="textAreaLeft" t="textAreaTop" r="textAreaRight" b="textAreaBottom"/>
                            <a:pathLst>
                              <a:path w="5940425" h="279400">
                                <a:moveTo>
                                  <a:pt x="5939999" y="0"/>
                                </a:moveTo>
                                <a:lnTo>
                                  <a:pt x="0" y="0"/>
                                </a:lnTo>
                                <a:lnTo>
                                  <a:pt x="0" y="279399"/>
                                </a:lnTo>
                                <a:lnTo>
                                  <a:pt x="5939999" y="279399"/>
                                </a:lnTo>
                                <a:lnTo>
                                  <a:pt x="5939999" y="0"/>
                                </a:lnTo>
                                <a:close/>
                              </a:path>
                            </a:pathLst>
                          </a:custGeom>
                          <a:solidFill>
                            <a:srgbClr val="ffffff"/>
                          </a:solidFill>
                          <a:ln w="0">
                            <a:noFill/>
                          </a:ln>
                        </wps:spPr>
                        <wps:style>
                          <a:lnRef idx="0"/>
                          <a:fillRef idx="0"/>
                          <a:effectRef idx="0"/>
                          <a:fontRef idx="minor"/>
                        </wps:style>
                        <wps:bodyPr/>
                      </wps:wsp>
                      <wps:wsp>
                        <wps:cNvPr id="263" name="Graphic 398"/>
                        <wps:cNvSpPr/>
                        <wps:spPr>
                          <a:xfrm>
                            <a:off x="0" y="6991200"/>
                            <a:ext cx="5946840" cy="279360"/>
                          </a:xfrm>
                          <a:custGeom>
                            <a:avLst/>
                            <a:gdLst>
                              <a:gd name="textAreaLeft" fmla="*/ 0 w 3371400"/>
                              <a:gd name="textAreaRight" fmla="*/ 3371760 w 3371400"/>
                              <a:gd name="textAreaTop" fmla="*/ 0 h 158400"/>
                              <a:gd name="textAreaBottom" fmla="*/ 158760 h 158400"/>
                            </a:gdLst>
                            <a:ahLst/>
                            <a:cxnLst/>
                            <a:rect l="textAreaLeft" t="textAreaTop" r="textAreaRight" b="textAreaBottom"/>
                            <a:pathLst>
                              <a:path w="5940425" h="279400">
                                <a:moveTo>
                                  <a:pt x="5939999" y="0"/>
                                </a:moveTo>
                                <a:lnTo>
                                  <a:pt x="0" y="0"/>
                                </a:lnTo>
                                <a:lnTo>
                                  <a:pt x="0" y="279399"/>
                                </a:lnTo>
                                <a:lnTo>
                                  <a:pt x="5939999" y="279399"/>
                                </a:lnTo>
                                <a:lnTo>
                                  <a:pt x="5939999" y="0"/>
                                </a:lnTo>
                                <a:close/>
                              </a:path>
                            </a:pathLst>
                          </a:custGeom>
                          <a:solidFill>
                            <a:srgbClr val="eff4ff"/>
                          </a:solidFill>
                          <a:ln w="0">
                            <a:noFill/>
                          </a:ln>
                        </wps:spPr>
                        <wps:style>
                          <a:lnRef idx="0"/>
                          <a:fillRef idx="0"/>
                          <a:effectRef idx="0"/>
                          <a:fontRef idx="minor"/>
                        </wps:style>
                        <wps:bodyPr/>
                      </wps:wsp>
                      <wps:wsp>
                        <wps:cNvPr id="264" name="Graphic 399"/>
                        <wps:cNvSpPr/>
                        <wps:spPr>
                          <a:xfrm>
                            <a:off x="0" y="7271280"/>
                            <a:ext cx="5946840" cy="278640"/>
                          </a:xfrm>
                          <a:custGeom>
                            <a:avLst/>
                            <a:gdLst>
                              <a:gd name="textAreaLeft" fmla="*/ 0 w 3371400"/>
                              <a:gd name="textAreaRight" fmla="*/ 3371760 w 3371400"/>
                              <a:gd name="textAreaTop" fmla="*/ 0 h 158040"/>
                              <a:gd name="textAreaBottom" fmla="*/ 158400 h 158040"/>
                            </a:gdLst>
                            <a:ahLst/>
                            <a:cxnLst/>
                            <a:rect l="textAreaLeft" t="textAreaTop" r="textAreaRight" b="textAreaBottom"/>
                            <a:pathLst>
                              <a:path w="5940425" h="279400">
                                <a:moveTo>
                                  <a:pt x="5939999" y="0"/>
                                </a:moveTo>
                                <a:lnTo>
                                  <a:pt x="0" y="0"/>
                                </a:lnTo>
                                <a:lnTo>
                                  <a:pt x="0" y="279399"/>
                                </a:lnTo>
                                <a:lnTo>
                                  <a:pt x="5939999" y="279399"/>
                                </a:lnTo>
                                <a:lnTo>
                                  <a:pt x="5939999" y="0"/>
                                </a:lnTo>
                                <a:close/>
                              </a:path>
                            </a:pathLst>
                          </a:custGeom>
                          <a:solidFill>
                            <a:srgbClr val="ffffff"/>
                          </a:solidFill>
                          <a:ln w="0">
                            <a:noFill/>
                          </a:ln>
                        </wps:spPr>
                        <wps:style>
                          <a:lnRef idx="0"/>
                          <a:fillRef idx="0"/>
                          <a:effectRef idx="0"/>
                          <a:fontRef idx="minor"/>
                        </wps:style>
                        <wps:bodyPr/>
                      </wps:wsp>
                      <wps:wsp>
                        <wps:cNvPr id="265" name="Graphic 400"/>
                        <wps:cNvSpPr/>
                        <wps:spPr>
                          <a:xfrm>
                            <a:off x="0" y="0"/>
                            <a:ext cx="5946840" cy="7550280"/>
                          </a:xfrm>
                          <a:custGeom>
                            <a:avLst/>
                            <a:gdLst>
                              <a:gd name="textAreaLeft" fmla="*/ 0 w 3371400"/>
                              <a:gd name="textAreaRight" fmla="*/ 3371760 w 3371400"/>
                              <a:gd name="textAreaTop" fmla="*/ 0 h 4280400"/>
                              <a:gd name="textAreaBottom" fmla="*/ 4280760 h 4280400"/>
                            </a:gdLst>
                            <a:ahLst/>
                            <a:cxnLst/>
                            <a:rect l="textAreaLeft" t="textAreaTop" r="textAreaRight" b="textAreaBottom"/>
                            <a:pathLst>
                              <a:path w="5940425" h="7543800">
                                <a:moveTo>
                                  <a:pt x="0" y="0"/>
                                </a:moveTo>
                                <a:lnTo>
                                  <a:pt x="5939999" y="0"/>
                                </a:lnTo>
                              </a:path>
                              <a:path w="5940425" h="7543800">
                                <a:moveTo>
                                  <a:pt x="0" y="7543800"/>
                                </a:moveTo>
                                <a:lnTo>
                                  <a:pt x="0" y="0"/>
                                </a:lnTo>
                              </a:path>
                              <a:path w="5940425" h="7543800">
                                <a:moveTo>
                                  <a:pt x="5939999" y="7543800"/>
                                </a:moveTo>
                                <a:lnTo>
                                  <a:pt x="5939999" y="0"/>
                                </a:lnTo>
                              </a:path>
                              <a:path w="5940425" h="7543800">
                                <a:moveTo>
                                  <a:pt x="0" y="7543800"/>
                                </a:moveTo>
                                <a:lnTo>
                                  <a:pt x="5939999" y="7543800"/>
                                </a:lnTo>
                              </a:path>
                              <a:path w="5940425" h="7543800">
                                <a:moveTo>
                                  <a:pt x="0" y="279400"/>
                                </a:moveTo>
                                <a:lnTo>
                                  <a:pt x="5939999" y="279400"/>
                                </a:lnTo>
                              </a:path>
                              <a:path w="5940425" h="7543800">
                                <a:moveTo>
                                  <a:pt x="0" y="558800"/>
                                </a:moveTo>
                                <a:lnTo>
                                  <a:pt x="5939999" y="558800"/>
                                </a:lnTo>
                              </a:path>
                              <a:path w="5940425" h="7543800">
                                <a:moveTo>
                                  <a:pt x="0" y="838200"/>
                                </a:moveTo>
                                <a:lnTo>
                                  <a:pt x="5939999" y="838200"/>
                                </a:lnTo>
                              </a:path>
                              <a:path w="5940425" h="7543800">
                                <a:moveTo>
                                  <a:pt x="0" y="1117600"/>
                                </a:moveTo>
                                <a:lnTo>
                                  <a:pt x="5939999" y="1117600"/>
                                </a:lnTo>
                              </a:path>
                              <a:path w="5940425" h="7543800">
                                <a:moveTo>
                                  <a:pt x="0" y="1397000"/>
                                </a:moveTo>
                                <a:lnTo>
                                  <a:pt x="5939999" y="1397000"/>
                                </a:lnTo>
                              </a:path>
                              <a:path w="5940425" h="7543800">
                                <a:moveTo>
                                  <a:pt x="0" y="1676400"/>
                                </a:moveTo>
                                <a:lnTo>
                                  <a:pt x="5939999" y="1676400"/>
                                </a:lnTo>
                              </a:path>
                              <a:path w="5940425" h="7543800">
                                <a:moveTo>
                                  <a:pt x="0" y="1955800"/>
                                </a:moveTo>
                                <a:lnTo>
                                  <a:pt x="5939999" y="1955800"/>
                                </a:lnTo>
                              </a:path>
                              <a:path w="5940425" h="7543800">
                                <a:moveTo>
                                  <a:pt x="0" y="2235200"/>
                                </a:moveTo>
                                <a:lnTo>
                                  <a:pt x="5939999" y="2235200"/>
                                </a:lnTo>
                              </a:path>
                              <a:path w="5940425" h="7543800">
                                <a:moveTo>
                                  <a:pt x="0" y="2514600"/>
                                </a:moveTo>
                                <a:lnTo>
                                  <a:pt x="5939999" y="2514600"/>
                                </a:lnTo>
                              </a:path>
                              <a:path w="5940425" h="7543800">
                                <a:moveTo>
                                  <a:pt x="0" y="2794000"/>
                                </a:moveTo>
                                <a:lnTo>
                                  <a:pt x="5939999" y="2794000"/>
                                </a:lnTo>
                              </a:path>
                              <a:path w="5940425" h="7543800">
                                <a:moveTo>
                                  <a:pt x="0" y="3073400"/>
                                </a:moveTo>
                                <a:lnTo>
                                  <a:pt x="5939999" y="3073400"/>
                                </a:lnTo>
                              </a:path>
                              <a:path w="5940425" h="7543800">
                                <a:moveTo>
                                  <a:pt x="0" y="3352800"/>
                                </a:moveTo>
                                <a:lnTo>
                                  <a:pt x="5939999" y="3352800"/>
                                </a:lnTo>
                              </a:path>
                              <a:path w="5940425" h="7543800">
                                <a:moveTo>
                                  <a:pt x="0" y="3632200"/>
                                </a:moveTo>
                                <a:lnTo>
                                  <a:pt x="5939999" y="3632200"/>
                                </a:lnTo>
                              </a:path>
                              <a:path w="5940425" h="7543800">
                                <a:moveTo>
                                  <a:pt x="0" y="3911600"/>
                                </a:moveTo>
                                <a:lnTo>
                                  <a:pt x="5939999" y="3911600"/>
                                </a:lnTo>
                              </a:path>
                              <a:path w="5940425" h="7543800">
                                <a:moveTo>
                                  <a:pt x="0" y="4191000"/>
                                </a:moveTo>
                                <a:lnTo>
                                  <a:pt x="5939999" y="4191000"/>
                                </a:lnTo>
                              </a:path>
                              <a:path w="5940425" h="7543800">
                                <a:moveTo>
                                  <a:pt x="0" y="4470400"/>
                                </a:moveTo>
                                <a:lnTo>
                                  <a:pt x="5939999" y="4470400"/>
                                </a:lnTo>
                              </a:path>
                              <a:path w="5940425" h="7543800">
                                <a:moveTo>
                                  <a:pt x="0" y="4749800"/>
                                </a:moveTo>
                                <a:lnTo>
                                  <a:pt x="5939999" y="4749800"/>
                                </a:lnTo>
                              </a:path>
                              <a:path w="5940425" h="7543800">
                                <a:moveTo>
                                  <a:pt x="0" y="5029200"/>
                                </a:moveTo>
                                <a:lnTo>
                                  <a:pt x="5939999" y="5029200"/>
                                </a:lnTo>
                              </a:path>
                              <a:path w="5940425" h="7543800">
                                <a:moveTo>
                                  <a:pt x="0" y="5308600"/>
                                </a:moveTo>
                                <a:lnTo>
                                  <a:pt x="5939999" y="5308600"/>
                                </a:lnTo>
                              </a:path>
                              <a:path w="5940425" h="7543800">
                                <a:moveTo>
                                  <a:pt x="0" y="5588000"/>
                                </a:moveTo>
                                <a:lnTo>
                                  <a:pt x="5939999" y="5588000"/>
                                </a:lnTo>
                              </a:path>
                              <a:path w="5940425" h="7543800">
                                <a:moveTo>
                                  <a:pt x="0" y="5867400"/>
                                </a:moveTo>
                                <a:lnTo>
                                  <a:pt x="5939999" y="5867400"/>
                                </a:lnTo>
                              </a:path>
                              <a:path w="5940425" h="7543800">
                                <a:moveTo>
                                  <a:pt x="0" y="6146800"/>
                                </a:moveTo>
                                <a:lnTo>
                                  <a:pt x="5939999" y="6146800"/>
                                </a:lnTo>
                              </a:path>
                              <a:path w="5940425" h="7543800">
                                <a:moveTo>
                                  <a:pt x="0" y="6426200"/>
                                </a:moveTo>
                                <a:lnTo>
                                  <a:pt x="5939999" y="6426200"/>
                                </a:lnTo>
                              </a:path>
                              <a:path w="5940425" h="7543800">
                                <a:moveTo>
                                  <a:pt x="0" y="6705600"/>
                                </a:moveTo>
                                <a:lnTo>
                                  <a:pt x="5939999" y="6705600"/>
                                </a:lnTo>
                              </a:path>
                              <a:path w="5940425" h="7543800">
                                <a:moveTo>
                                  <a:pt x="0" y="6985000"/>
                                </a:moveTo>
                                <a:lnTo>
                                  <a:pt x="5939999" y="6985000"/>
                                </a:lnTo>
                              </a:path>
                              <a:path w="5940425" h="7543800">
                                <a:moveTo>
                                  <a:pt x="0" y="7264400"/>
                                </a:moveTo>
                                <a:lnTo>
                                  <a:pt x="5939999" y="7264400"/>
                                </a:lnTo>
                              </a:path>
                              <a:path w="5940425" h="7543800">
                                <a:moveTo>
                                  <a:pt x="1079999" y="7543800"/>
                                </a:moveTo>
                                <a:lnTo>
                                  <a:pt x="1079999" y="0"/>
                                </a:lnTo>
                              </a:path>
                            </a:pathLst>
                          </a:custGeom>
                          <a:noFill/>
                          <a:ln w="6480">
                            <a:solidFill>
                              <a:srgbClr val="c8d4ef"/>
                            </a:solidFill>
                            <a:round/>
                          </a:ln>
                        </wps:spPr>
                        <wps:style>
                          <a:lnRef idx="0"/>
                          <a:fillRef idx="0"/>
                          <a:effectRef idx="0"/>
                          <a:fontRef idx="minor"/>
                        </wps:style>
                        <wps:bodyPr/>
                      </wps:wsp>
                    </wpg:wgp>
                  </a:graphicData>
                </a:graphic>
              </wp:anchor>
            </w:drawing>
          </mc:Choice>
          <mc:Fallback>
            <w:pict>
              <v:group id="shape_0" alt="Group 372" style="position:absolute;margin-left:63.75pt;margin-top:-5.55pt;width:468.25pt;height:594.5pt" coordorigin="1275,-111" coordsize="9365,11890"/>
            </w:pict>
          </mc:Fallback>
        </mc:AlternateContent>
      </w:r>
      <w:r>
        <w:rPr>
          <w:rFonts w:ascii="Arial" w:hAnsi="Arial"/>
          <w:b/>
          <w:color w:val="FFFFFF"/>
          <w:spacing w:val="-4"/>
          <w:sz w:val="18"/>
        </w:rPr>
        <w:t>Term</w:t>
      </w:r>
      <w:r>
        <w:rPr>
          <w:rFonts w:ascii="Arial" w:hAnsi="Arial"/>
          <w:b/>
          <w:color w:val="FFFFFF"/>
          <w:sz w:val="18"/>
        </w:rPr>
        <w:tab/>
        <w:t xml:space="preserve">Extended </w:t>
      </w:r>
      <w:r>
        <w:rPr>
          <w:rFonts w:ascii="Arial" w:hAnsi="Arial"/>
          <w:b/>
          <w:color w:val="FFFFFF"/>
          <w:spacing w:val="-2"/>
          <w:sz w:val="18"/>
        </w:rPr>
        <w:t>Definition</w:t>
      </w:r>
    </w:p>
    <w:p>
      <w:pPr>
        <w:pStyle w:val="BodyText"/>
        <w:spacing w:before="26" w:after="0"/>
        <w:rPr>
          <w:rFonts w:ascii="Arial" w:hAnsi="Arial"/>
          <w:b/>
          <w:sz w:val="18"/>
        </w:rPr>
      </w:pPr>
      <w:r>
        <w:rPr>
          <w:rFonts w:ascii="Arial" w:hAnsi="Arial"/>
          <w:b/>
          <w:sz w:val="18"/>
        </w:rPr>
      </w:r>
    </w:p>
    <w:p>
      <w:pPr>
        <w:pStyle w:val="Normal"/>
        <w:tabs>
          <w:tab w:val="clear" w:pos="720"/>
          <w:tab w:val="left" w:pos="2104" w:leader="none"/>
        </w:tabs>
        <w:spacing w:before="0" w:after="0"/>
        <w:ind w:hanging="0" w:start="403" w:end="0"/>
        <w:jc w:val="start"/>
        <w:rPr>
          <w:sz w:val="18"/>
        </w:rPr>
      </w:pPr>
      <w:r>
        <w:rPr>
          <w:spacing w:val="-2"/>
          <w:sz w:val="18"/>
        </w:rPr>
        <w:t>AF_NETLINK</w:t>
      </w:r>
      <w:r>
        <w:rPr>
          <w:sz w:val="18"/>
        </w:rPr>
        <w:tab/>
        <w:t>Linux</w:t>
      </w:r>
      <w:r>
        <w:rPr>
          <w:spacing w:val="-2"/>
          <w:sz w:val="18"/>
        </w:rPr>
        <w:t xml:space="preserve"> </w:t>
      </w:r>
      <w:r>
        <w:rPr>
          <w:sz w:val="18"/>
        </w:rPr>
        <w:t xml:space="preserve">socket address family for kernel-userspace communication via netlink protocol. Used by iproute2, </w:t>
      </w:r>
      <w:r>
        <w:rPr>
          <w:spacing w:val="-2"/>
          <w:sz w:val="18"/>
        </w:rPr>
        <w:t>udev,</w:t>
      </w:r>
    </w:p>
    <w:p>
      <w:pPr>
        <w:pStyle w:val="BodyText"/>
        <w:spacing w:before="26" w:after="0"/>
        <w:rPr>
          <w:sz w:val="18"/>
        </w:rPr>
      </w:pPr>
      <w:r>
        <w:rPr>
          <w:sz w:val="18"/>
        </w:rPr>
      </w:r>
    </w:p>
    <w:p>
      <w:pPr>
        <w:pStyle w:val="Normal"/>
        <w:tabs>
          <w:tab w:val="clear" w:pos="720"/>
          <w:tab w:val="left" w:pos="2104" w:leader="none"/>
        </w:tabs>
        <w:spacing w:before="0" w:after="0"/>
        <w:ind w:hanging="0" w:start="403" w:end="-29"/>
        <w:jc w:val="start"/>
        <w:rPr>
          <w:sz w:val="18"/>
        </w:rPr>
      </w:pPr>
      <w:r>
        <w:rPr>
          <w:spacing w:val="-5"/>
          <w:sz w:val="18"/>
        </w:rPr>
        <w:t>ARP</w:t>
      </w:r>
      <w:r>
        <w:rPr>
          <w:sz w:val="18"/>
        </w:rPr>
        <w:tab/>
        <w:t>Address</w:t>
      </w:r>
      <w:r>
        <w:rPr>
          <w:spacing w:val="-2"/>
          <w:sz w:val="18"/>
        </w:rPr>
        <w:t xml:space="preserve"> </w:t>
      </w:r>
      <w:r>
        <w:rPr>
          <w:sz w:val="18"/>
        </w:rPr>
        <w:t xml:space="preserve">Resolution Protocol — maps Layer-3 IP addresses to Layer-2 MAC addresses on local networks. </w:t>
      </w:r>
      <w:r>
        <w:rPr>
          <w:spacing w:val="-5"/>
          <w:sz w:val="18"/>
        </w:rPr>
        <w:t>Ope</w:t>
      </w:r>
    </w:p>
    <w:p>
      <w:pPr>
        <w:pStyle w:val="BodyText"/>
        <w:spacing w:before="26" w:after="0"/>
        <w:rPr>
          <w:sz w:val="18"/>
        </w:rPr>
      </w:pPr>
      <w:r>
        <w:rPr>
          <w:sz w:val="18"/>
        </w:rPr>
      </w:r>
    </w:p>
    <w:p>
      <w:pPr>
        <w:pStyle w:val="Normal"/>
        <w:tabs>
          <w:tab w:val="clear" w:pos="720"/>
          <w:tab w:val="left" w:pos="2104" w:leader="none"/>
        </w:tabs>
        <w:spacing w:before="0" w:after="0"/>
        <w:ind w:hanging="0" w:start="403" w:end="0"/>
        <w:jc w:val="start"/>
        <w:rPr>
          <w:sz w:val="18"/>
        </w:rPr>
      </w:pPr>
      <w:r>
        <w:rPr>
          <w:spacing w:val="-2"/>
          <w:sz w:val="18"/>
        </w:rPr>
        <w:t>CGNAT</w:t>
      </w:r>
      <w:r>
        <w:rPr>
          <w:sz w:val="18"/>
        </w:rPr>
        <w:tab/>
        <w:t xml:space="preserve">Carrier-Grade NAT — NAT performed by ISPs using RFC 6598 (100.64.0.0/10) shared address space. </w:t>
      </w:r>
      <w:r>
        <w:rPr>
          <w:spacing w:val="-2"/>
          <w:sz w:val="18"/>
        </w:rPr>
        <w:t>Blocks</w:t>
      </w:r>
    </w:p>
    <w:p>
      <w:pPr>
        <w:pStyle w:val="BodyText"/>
        <w:spacing w:before="26" w:after="0"/>
        <w:rPr>
          <w:sz w:val="18"/>
        </w:rPr>
      </w:pPr>
      <w:r>
        <w:rPr>
          <w:sz w:val="18"/>
        </w:rPr>
      </w:r>
    </w:p>
    <w:p>
      <w:pPr>
        <w:pStyle w:val="Normal"/>
        <w:tabs>
          <w:tab w:val="clear" w:pos="720"/>
          <w:tab w:val="left" w:pos="2104" w:leader="none"/>
        </w:tabs>
        <w:spacing w:before="0" w:after="0"/>
        <w:ind w:hanging="0" w:start="403" w:end="-29"/>
        <w:jc w:val="start"/>
        <w:rPr>
          <w:sz w:val="18"/>
        </w:rPr>
      </w:pPr>
      <w:r>
        <w:rPr>
          <w:spacing w:val="-2"/>
          <w:sz w:val="18"/>
        </w:rPr>
        <w:t>conntrack</w:t>
      </w:r>
      <w:r>
        <w:rPr>
          <w:sz w:val="18"/>
        </w:rPr>
        <w:tab/>
        <w:t>Linux</w:t>
      </w:r>
      <w:r>
        <w:rPr>
          <w:spacing w:val="-2"/>
          <w:sz w:val="18"/>
        </w:rPr>
        <w:t xml:space="preserve"> </w:t>
      </w:r>
      <w:r>
        <w:rPr>
          <w:sz w:val="18"/>
        </w:rPr>
        <w:t xml:space="preserve">connection tracking subsystem (nf_conntrack). Maintains state for NAT and stateful firewall rules. Runs </w:t>
      </w:r>
      <w:r>
        <w:rPr>
          <w:spacing w:val="-10"/>
          <w:sz w:val="18"/>
        </w:rPr>
        <w:t>a</w:t>
      </w:r>
    </w:p>
    <w:p>
      <w:pPr>
        <w:pStyle w:val="BodyText"/>
        <w:spacing w:before="26" w:after="0"/>
        <w:rPr>
          <w:sz w:val="18"/>
        </w:rPr>
      </w:pPr>
      <w:r>
        <w:rPr>
          <w:sz w:val="18"/>
        </w:rPr>
      </w:r>
    </w:p>
    <w:p>
      <w:pPr>
        <w:pStyle w:val="Normal"/>
        <w:tabs>
          <w:tab w:val="clear" w:pos="720"/>
          <w:tab w:val="left" w:pos="2104" w:leader="none"/>
        </w:tabs>
        <w:spacing w:before="0" w:after="0"/>
        <w:ind w:hanging="0" w:start="403" w:end="0"/>
        <w:jc w:val="start"/>
        <w:rPr>
          <w:sz w:val="18"/>
        </w:rPr>
      </w:pPr>
      <w:r>
        <w:rPr>
          <w:spacing w:val="-4"/>
          <w:sz w:val="18"/>
        </w:rPr>
        <w:t>DKMS</w:t>
      </w:r>
      <w:r>
        <w:rPr>
          <w:sz w:val="18"/>
        </w:rPr>
        <w:tab/>
        <w:t>Dynamic</w:t>
      </w:r>
      <w:r>
        <w:rPr>
          <w:spacing w:val="-2"/>
          <w:sz w:val="18"/>
        </w:rPr>
        <w:t xml:space="preserve"> </w:t>
      </w:r>
      <w:r>
        <w:rPr>
          <w:sz w:val="18"/>
        </w:rPr>
        <w:t xml:space="preserve">Kernel Module Support — framework for automatically recompiling kernel modules after kernel </w:t>
      </w:r>
      <w:r>
        <w:rPr>
          <w:spacing w:val="-2"/>
          <w:sz w:val="18"/>
        </w:rPr>
        <w:t>updat</w:t>
      </w:r>
    </w:p>
    <w:p>
      <w:pPr>
        <w:pStyle w:val="BodyText"/>
        <w:spacing w:before="26" w:after="0"/>
        <w:rPr>
          <w:sz w:val="18"/>
        </w:rPr>
      </w:pPr>
      <w:r>
        <w:rPr>
          <w:sz w:val="18"/>
        </w:rPr>
      </w:r>
    </w:p>
    <w:p>
      <w:pPr>
        <w:pStyle w:val="Normal"/>
        <w:tabs>
          <w:tab w:val="clear" w:pos="720"/>
          <w:tab w:val="left" w:pos="2104" w:leader="none"/>
        </w:tabs>
        <w:spacing w:before="0" w:after="0"/>
        <w:ind w:hanging="0" w:start="403" w:end="0"/>
        <w:jc w:val="start"/>
        <w:rPr>
          <w:sz w:val="18"/>
        </w:rPr>
      </w:pPr>
      <w:r>
        <w:rPr>
          <w:spacing w:val="-2"/>
          <w:sz w:val="18"/>
        </w:rPr>
        <w:t>EDNS0</w:t>
      </w:r>
      <w:r>
        <w:rPr>
          <w:sz w:val="18"/>
        </w:rPr>
        <w:tab/>
        <w:t>Extension</w:t>
      </w:r>
      <w:r>
        <w:rPr>
          <w:spacing w:val="-2"/>
          <w:sz w:val="18"/>
        </w:rPr>
        <w:t xml:space="preserve"> </w:t>
      </w:r>
      <w:r>
        <w:rPr>
          <w:sz w:val="18"/>
        </w:rPr>
        <w:t xml:space="preserve">Mechanisms for DNS (RFC 2671) — allows DNS messages larger than 512 bytes, enabling </w:t>
      </w:r>
      <w:r>
        <w:rPr>
          <w:spacing w:val="-4"/>
          <w:sz w:val="18"/>
        </w:rPr>
        <w:t>DNSSE</w:t>
      </w:r>
    </w:p>
    <w:p>
      <w:pPr>
        <w:pStyle w:val="BodyText"/>
        <w:spacing w:before="26" w:after="0"/>
        <w:rPr>
          <w:sz w:val="18"/>
        </w:rPr>
      </w:pPr>
      <w:r>
        <w:rPr>
          <w:sz w:val="18"/>
        </w:rPr>
      </w:r>
    </w:p>
    <w:p>
      <w:pPr>
        <w:pStyle w:val="Normal"/>
        <w:tabs>
          <w:tab w:val="clear" w:pos="720"/>
          <w:tab w:val="left" w:pos="2104" w:leader="none"/>
        </w:tabs>
        <w:spacing w:before="0" w:after="0"/>
        <w:ind w:hanging="0" w:start="403" w:end="-58"/>
        <w:jc w:val="start"/>
        <w:rPr>
          <w:sz w:val="18"/>
        </w:rPr>
      </w:pPr>
      <w:r>
        <w:rPr>
          <w:spacing w:val="-2"/>
          <w:sz w:val="18"/>
        </w:rPr>
        <w:t>GFP_ATOMIC</w:t>
      </w:r>
      <w:r>
        <w:rPr>
          <w:sz w:val="18"/>
        </w:rPr>
        <w:tab/>
        <w:t>Get</w:t>
      </w:r>
      <w:r>
        <w:rPr>
          <w:spacing w:val="-2"/>
          <w:sz w:val="18"/>
        </w:rPr>
        <w:t xml:space="preserve"> </w:t>
      </w:r>
      <w:r>
        <w:rPr>
          <w:sz w:val="18"/>
        </w:rPr>
        <w:t xml:space="preserve">Free Pages, Atomic — Linux memory allocation flag for interrupt/softirq context. Cannot sleep; returns </w:t>
      </w:r>
      <w:r>
        <w:rPr>
          <w:spacing w:val="-5"/>
          <w:sz w:val="18"/>
        </w:rPr>
        <w:t>NUL</w:t>
      </w:r>
    </w:p>
    <w:p>
      <w:pPr>
        <w:pStyle w:val="BodyText"/>
        <w:spacing w:before="26" w:after="0"/>
        <w:rPr>
          <w:sz w:val="18"/>
        </w:rPr>
      </w:pPr>
      <w:r>
        <w:rPr>
          <w:sz w:val="18"/>
        </w:rPr>
      </w:r>
    </w:p>
    <w:p>
      <w:pPr>
        <w:pStyle w:val="Normal"/>
        <w:tabs>
          <w:tab w:val="clear" w:pos="720"/>
          <w:tab w:val="left" w:pos="2104" w:leader="none"/>
        </w:tabs>
        <w:spacing w:before="0" w:after="0"/>
        <w:ind w:hanging="0" w:start="403" w:end="-29"/>
        <w:jc w:val="start"/>
        <w:rPr>
          <w:sz w:val="18"/>
        </w:rPr>
      </w:pPr>
      <w:r>
        <w:rPr>
          <w:spacing w:val="-5"/>
          <w:sz w:val="18"/>
        </w:rPr>
        <w:t>GRO</w:t>
      </w:r>
      <w:r>
        <w:rPr>
          <w:sz w:val="18"/>
        </w:rPr>
        <w:tab/>
        <w:t>Generic</w:t>
      </w:r>
      <w:r>
        <w:rPr>
          <w:spacing w:val="-2"/>
          <w:sz w:val="18"/>
        </w:rPr>
        <w:t xml:space="preserve"> </w:t>
      </w:r>
      <w:r>
        <w:rPr>
          <w:sz w:val="18"/>
        </w:rPr>
        <w:t xml:space="preserve">Receive Offload — Linux kernel feature that merges multiple received packets into larger segments </w:t>
      </w:r>
      <w:r>
        <w:rPr>
          <w:spacing w:val="-5"/>
          <w:sz w:val="18"/>
        </w:rPr>
        <w:t>be</w:t>
      </w:r>
    </w:p>
    <w:p>
      <w:pPr>
        <w:pStyle w:val="BodyText"/>
        <w:spacing w:before="26" w:after="0"/>
        <w:rPr>
          <w:sz w:val="18"/>
        </w:rPr>
      </w:pPr>
      <w:r>
        <w:rPr>
          <w:sz w:val="18"/>
        </w:rPr>
      </w:r>
    </w:p>
    <w:p>
      <w:pPr>
        <w:pStyle w:val="Normal"/>
        <w:tabs>
          <w:tab w:val="clear" w:pos="720"/>
          <w:tab w:val="left" w:pos="2104" w:leader="none"/>
        </w:tabs>
        <w:spacing w:before="0" w:after="0"/>
        <w:ind w:hanging="0" w:start="403" w:end="0"/>
        <w:jc w:val="start"/>
        <w:rPr>
          <w:sz w:val="18"/>
        </w:rPr>
      </w:pPr>
      <w:r>
        <w:rPr>
          <w:spacing w:val="-5"/>
          <w:sz w:val="18"/>
        </w:rPr>
        <w:t>HWE</w:t>
      </w:r>
      <w:r>
        <w:rPr>
          <w:sz w:val="18"/>
        </w:rPr>
        <w:tab/>
        <w:t>Hardware</w:t>
      </w:r>
      <w:r>
        <w:rPr>
          <w:spacing w:val="-2"/>
          <w:sz w:val="18"/>
        </w:rPr>
        <w:t xml:space="preserve"> </w:t>
      </w:r>
      <w:r>
        <w:rPr>
          <w:sz w:val="18"/>
        </w:rPr>
        <w:t xml:space="preserve">Enablement Stack — Ubuntu's mechanism for providing newer kernel versions on LTS releases. </w:t>
      </w:r>
      <w:r>
        <w:rPr>
          <w:spacing w:val="-5"/>
          <w:sz w:val="18"/>
        </w:rPr>
        <w:t>KT</w:t>
      </w:r>
    </w:p>
    <w:p>
      <w:pPr>
        <w:pStyle w:val="BodyText"/>
        <w:spacing w:before="26" w:after="0"/>
        <w:rPr>
          <w:sz w:val="18"/>
        </w:rPr>
      </w:pPr>
      <w:r>
        <w:rPr>
          <w:sz w:val="18"/>
        </w:rPr>
      </w:r>
    </w:p>
    <w:p>
      <w:pPr>
        <w:pStyle w:val="Normal"/>
        <w:tabs>
          <w:tab w:val="clear" w:pos="720"/>
          <w:tab w:val="left" w:pos="2104" w:leader="none"/>
        </w:tabs>
        <w:spacing w:before="0" w:after="0"/>
        <w:ind w:hanging="0" w:start="403" w:end="0"/>
        <w:jc w:val="start"/>
        <w:rPr>
          <w:sz w:val="18"/>
        </w:rPr>
      </w:pPr>
      <w:r>
        <w:rPr>
          <w:spacing w:val="-2"/>
          <w:sz w:val="18"/>
        </w:rPr>
        <w:t>jhash</w:t>
      </w:r>
      <w:r>
        <w:rPr>
          <w:sz w:val="18"/>
        </w:rPr>
        <w:tab/>
        <w:t xml:space="preserve">Jenkins hash — non-cryptographic hash function used in the Linux kernel for hash table key distribution. </w:t>
      </w:r>
      <w:r>
        <w:rPr>
          <w:spacing w:val="-4"/>
          <w:sz w:val="18"/>
        </w:rPr>
        <w:t>Used</w:t>
      </w:r>
    </w:p>
    <w:p>
      <w:pPr>
        <w:pStyle w:val="BodyText"/>
        <w:spacing w:before="26" w:after="0"/>
        <w:rPr>
          <w:sz w:val="18"/>
        </w:rPr>
      </w:pPr>
      <w:r>
        <w:rPr>
          <w:sz w:val="18"/>
        </w:rPr>
      </w:r>
    </w:p>
    <w:p>
      <w:pPr>
        <w:pStyle w:val="Normal"/>
        <w:tabs>
          <w:tab w:val="clear" w:pos="720"/>
          <w:tab w:val="left" w:pos="2104" w:leader="none"/>
        </w:tabs>
        <w:spacing w:before="0" w:after="0"/>
        <w:ind w:hanging="0" w:start="403" w:end="-29"/>
        <w:jc w:val="start"/>
        <w:rPr>
          <w:sz w:val="18"/>
        </w:rPr>
      </w:pPr>
      <w:r>
        <w:rPr>
          <w:spacing w:val="-2"/>
          <w:sz w:val="18"/>
        </w:rPr>
        <w:t>ktime_t</w:t>
      </w:r>
      <w:r>
        <w:rPr>
          <w:sz w:val="18"/>
        </w:rPr>
        <w:tab/>
        <w:t xml:space="preserve">Kernel time type (64-bit nanosecond timestamp). Used throughout KTA for precise packet timing. </w:t>
      </w:r>
      <w:r>
        <w:rPr>
          <w:spacing w:val="-2"/>
          <w:sz w:val="18"/>
        </w:rPr>
        <w:t>ktime_get_ns</w:t>
      </w:r>
    </w:p>
    <w:p>
      <w:pPr>
        <w:pStyle w:val="BodyText"/>
        <w:spacing w:before="26" w:after="0"/>
        <w:rPr>
          <w:sz w:val="18"/>
        </w:rPr>
      </w:pPr>
      <w:r>
        <w:rPr>
          <w:sz w:val="18"/>
        </w:rPr>
      </w:r>
    </w:p>
    <w:p>
      <w:pPr>
        <w:pStyle w:val="Normal"/>
        <w:tabs>
          <w:tab w:val="clear" w:pos="720"/>
          <w:tab w:val="left" w:pos="2104" w:leader="none"/>
        </w:tabs>
        <w:spacing w:before="0" w:after="0"/>
        <w:ind w:hanging="0" w:start="403" w:end="0"/>
        <w:jc w:val="start"/>
        <w:rPr>
          <w:sz w:val="18"/>
        </w:rPr>
      </w:pPr>
      <w:r>
        <w:rPr>
          <w:spacing w:val="-5"/>
          <w:sz w:val="18"/>
        </w:rPr>
        <w:t>LSM</w:t>
      </w:r>
      <w:r>
        <w:rPr>
          <w:sz w:val="18"/>
        </w:rPr>
        <w:tab/>
        <w:t xml:space="preserve">Linux Security Module — framework for mandatory access control policies. Modules include SELinux, </w:t>
      </w:r>
      <w:r>
        <w:rPr>
          <w:spacing w:val="-2"/>
          <w:sz w:val="18"/>
        </w:rPr>
        <w:t>AppArm</w:t>
      </w:r>
    </w:p>
    <w:p>
      <w:pPr>
        <w:pStyle w:val="BodyText"/>
        <w:spacing w:before="26" w:after="0"/>
        <w:rPr>
          <w:sz w:val="18"/>
        </w:rPr>
      </w:pPr>
      <w:r>
        <w:rPr>
          <w:sz w:val="18"/>
        </w:rPr>
      </w:r>
    </w:p>
    <w:p>
      <w:pPr>
        <w:pStyle w:val="Normal"/>
        <w:tabs>
          <w:tab w:val="clear" w:pos="720"/>
          <w:tab w:val="left" w:pos="2104" w:leader="none"/>
        </w:tabs>
        <w:spacing w:before="0" w:after="0"/>
        <w:ind w:hanging="0" w:start="403" w:end="0"/>
        <w:jc w:val="start"/>
        <w:rPr>
          <w:sz w:val="18"/>
        </w:rPr>
      </w:pPr>
      <w:r>
        <w:rPr>
          <w:spacing w:val="-4"/>
          <w:sz w:val="18"/>
        </w:rPr>
        <w:t>MMDB</w:t>
      </w:r>
      <w:r>
        <w:rPr>
          <w:sz w:val="18"/>
        </w:rPr>
        <w:tab/>
        <w:t xml:space="preserve">MaxMind DB binary format — custom binary format for fast IP-to-record geolocation lookup using a binary </w:t>
      </w:r>
      <w:r>
        <w:rPr>
          <w:spacing w:val="-4"/>
          <w:sz w:val="18"/>
        </w:rPr>
        <w:t>tree</w:t>
      </w:r>
    </w:p>
    <w:p>
      <w:pPr>
        <w:pStyle w:val="BodyText"/>
        <w:spacing w:before="26" w:after="0"/>
        <w:rPr>
          <w:sz w:val="18"/>
        </w:rPr>
      </w:pPr>
      <w:r>
        <w:rPr>
          <w:sz w:val="18"/>
        </w:rPr>
      </w:r>
    </w:p>
    <w:p>
      <w:pPr>
        <w:pStyle w:val="Normal"/>
        <w:tabs>
          <w:tab w:val="clear" w:pos="720"/>
          <w:tab w:val="left" w:pos="2104" w:leader="none"/>
        </w:tabs>
        <w:spacing w:before="0" w:after="0"/>
        <w:ind w:hanging="0" w:start="403" w:end="0"/>
        <w:jc w:val="start"/>
        <w:rPr>
          <w:sz w:val="18"/>
        </w:rPr>
      </w:pPr>
      <w:r>
        <w:rPr>
          <w:spacing w:val="-4"/>
          <w:sz w:val="18"/>
        </w:rPr>
        <w:t>NAPI</w:t>
      </w:r>
      <w:r>
        <w:rPr>
          <w:sz w:val="18"/>
        </w:rPr>
        <w:tab/>
        <w:t xml:space="preserve">New API — Linux network driver polling interface that batches multiple packets per interrupt to reduce </w:t>
      </w:r>
      <w:r>
        <w:rPr>
          <w:spacing w:val="-2"/>
          <w:sz w:val="18"/>
        </w:rPr>
        <w:t>overhea</w:t>
      </w:r>
    </w:p>
    <w:p>
      <w:pPr>
        <w:pStyle w:val="BodyText"/>
        <w:spacing w:before="26" w:after="0"/>
        <w:rPr>
          <w:sz w:val="18"/>
        </w:rPr>
      </w:pPr>
      <w:r>
        <w:rPr>
          <w:sz w:val="18"/>
        </w:rPr>
      </w:r>
    </w:p>
    <w:p>
      <w:pPr>
        <w:pStyle w:val="Normal"/>
        <w:tabs>
          <w:tab w:val="clear" w:pos="720"/>
          <w:tab w:val="left" w:pos="2104" w:leader="none"/>
        </w:tabs>
        <w:spacing w:before="0" w:after="0"/>
        <w:ind w:hanging="0" w:start="403" w:end="0"/>
        <w:jc w:val="start"/>
        <w:rPr>
          <w:sz w:val="18"/>
        </w:rPr>
      </w:pPr>
      <w:r>
        <w:rPr>
          <w:spacing w:val="-2"/>
          <w:sz w:val="18"/>
        </w:rPr>
        <w:t>netns</w:t>
      </w:r>
      <w:r>
        <w:rPr>
          <w:sz w:val="18"/>
        </w:rPr>
        <w:tab/>
        <w:t>Network</w:t>
      </w:r>
      <w:r>
        <w:rPr>
          <w:spacing w:val="-2"/>
          <w:sz w:val="18"/>
        </w:rPr>
        <w:t xml:space="preserve"> </w:t>
      </w:r>
      <w:r>
        <w:rPr>
          <w:sz w:val="18"/>
        </w:rPr>
        <w:t xml:space="preserve">namespace — Linux namespace providing isolated network stacks. Docker uses one netns per </w:t>
      </w:r>
      <w:r>
        <w:rPr>
          <w:spacing w:val="-2"/>
          <w:sz w:val="18"/>
        </w:rPr>
        <w:t>contai</w:t>
      </w:r>
    </w:p>
    <w:p>
      <w:pPr>
        <w:pStyle w:val="BodyText"/>
        <w:spacing w:before="26" w:after="0"/>
        <w:rPr>
          <w:sz w:val="18"/>
        </w:rPr>
      </w:pPr>
      <w:r>
        <w:rPr>
          <w:sz w:val="18"/>
        </w:rPr>
      </w:r>
    </w:p>
    <w:p>
      <w:pPr>
        <w:pStyle w:val="Normal"/>
        <w:tabs>
          <w:tab w:val="clear" w:pos="720"/>
          <w:tab w:val="left" w:pos="2104" w:leader="none"/>
        </w:tabs>
        <w:spacing w:before="0" w:after="0"/>
        <w:ind w:hanging="0" w:start="403" w:end="0"/>
        <w:jc w:val="start"/>
        <w:rPr>
          <w:sz w:val="18"/>
        </w:rPr>
      </w:pPr>
      <w:r>
        <w:rPr>
          <w:spacing w:val="-5"/>
          <w:sz w:val="18"/>
        </w:rPr>
        <w:t>NIC</w:t>
      </w:r>
      <w:r>
        <w:rPr>
          <w:sz w:val="18"/>
        </w:rPr>
        <w:tab/>
        <w:t xml:space="preserve">Network Interface Card — hardware component responsible for transmitting and receiving network </w:t>
      </w:r>
      <w:r>
        <w:rPr>
          <w:spacing w:val="-2"/>
          <w:sz w:val="18"/>
        </w:rPr>
        <w:t>frames.</w:t>
      </w:r>
    </w:p>
    <w:p>
      <w:pPr>
        <w:pStyle w:val="BodyText"/>
        <w:spacing w:before="26" w:after="0"/>
        <w:rPr>
          <w:sz w:val="18"/>
        </w:rPr>
      </w:pPr>
      <w:r>
        <w:rPr>
          <w:sz w:val="18"/>
        </w:rPr>
      </w:r>
    </w:p>
    <w:p>
      <w:pPr>
        <w:pStyle w:val="Normal"/>
        <w:tabs>
          <w:tab w:val="clear" w:pos="720"/>
          <w:tab w:val="left" w:pos="2104" w:leader="none"/>
        </w:tabs>
        <w:spacing w:before="0" w:after="0"/>
        <w:ind w:hanging="0" w:start="403" w:end="0"/>
        <w:jc w:val="start"/>
        <w:rPr>
          <w:sz w:val="18"/>
        </w:rPr>
      </w:pPr>
      <w:r>
        <w:rPr>
          <w:spacing w:val="-2"/>
          <w:sz w:val="18"/>
        </w:rPr>
        <w:t>nlmsg_multicast</w:t>
      </w:r>
      <w:r>
        <w:rPr>
          <w:sz w:val="18"/>
        </w:rPr>
        <w:tab/>
        <w:t>Kernel</w:t>
      </w:r>
      <w:r>
        <w:rPr>
          <w:spacing w:val="-2"/>
          <w:sz w:val="18"/>
        </w:rPr>
        <w:t xml:space="preserve"> </w:t>
      </w:r>
      <w:r>
        <w:rPr>
          <w:sz w:val="18"/>
        </w:rPr>
        <w:t xml:space="preserve">function for broadcasting a netlink message to all subscribers on a multicast group. Returns -ESRCH </w:t>
      </w:r>
      <w:r>
        <w:rPr>
          <w:spacing w:val="-5"/>
          <w:sz w:val="18"/>
        </w:rPr>
        <w:t>(n</w:t>
      </w:r>
    </w:p>
    <w:p>
      <w:pPr>
        <w:pStyle w:val="BodyText"/>
        <w:spacing w:before="26" w:after="0"/>
        <w:rPr>
          <w:sz w:val="18"/>
        </w:rPr>
      </w:pPr>
      <w:r>
        <w:rPr>
          <w:sz w:val="18"/>
        </w:rPr>
      </w:r>
    </w:p>
    <w:p>
      <w:pPr>
        <w:pStyle w:val="Normal"/>
        <w:tabs>
          <w:tab w:val="clear" w:pos="720"/>
          <w:tab w:val="left" w:pos="2104" w:leader="none"/>
        </w:tabs>
        <w:spacing w:before="0" w:after="0"/>
        <w:ind w:hanging="0" w:start="403" w:end="0"/>
        <w:jc w:val="start"/>
        <w:rPr>
          <w:sz w:val="18"/>
        </w:rPr>
      </w:pPr>
      <w:r>
        <w:rPr>
          <w:spacing w:val="-5"/>
          <w:sz w:val="18"/>
        </w:rPr>
        <w:t>OOM</w:t>
      </w:r>
      <w:r>
        <w:rPr>
          <w:sz w:val="18"/>
        </w:rPr>
        <w:tab/>
        <w:t xml:space="preserve">Out of Memory — kernel condition when physical and virtual memory are exhausted. KTA's GFP_ATOMIC </w:t>
      </w:r>
      <w:r>
        <w:rPr>
          <w:spacing w:val="-4"/>
          <w:sz w:val="18"/>
        </w:rPr>
        <w:t>allo</w:t>
      </w:r>
    </w:p>
    <w:p>
      <w:pPr>
        <w:pStyle w:val="BodyText"/>
        <w:spacing w:before="26" w:after="0"/>
        <w:rPr>
          <w:sz w:val="18"/>
        </w:rPr>
      </w:pPr>
      <w:r>
        <w:rPr>
          <w:sz w:val="18"/>
        </w:rPr>
      </w:r>
    </w:p>
    <w:p>
      <w:pPr>
        <w:pStyle w:val="Normal"/>
        <w:tabs>
          <w:tab w:val="clear" w:pos="720"/>
          <w:tab w:val="left" w:pos="2104" w:leader="none"/>
        </w:tabs>
        <w:spacing w:before="0" w:after="0"/>
        <w:ind w:hanging="0" w:start="403" w:end="0"/>
        <w:jc w:val="start"/>
        <w:rPr>
          <w:sz w:val="18"/>
        </w:rPr>
      </w:pPr>
      <w:r>
        <w:rPr>
          <w:spacing w:val="-5"/>
          <w:sz w:val="18"/>
        </w:rPr>
        <w:t>PoP</w:t>
      </w:r>
      <w:r>
        <w:rPr>
          <w:sz w:val="18"/>
        </w:rPr>
        <w:tab/>
        <w:t>Point</w:t>
      </w:r>
      <w:r>
        <w:rPr>
          <w:spacing w:val="-2"/>
          <w:sz w:val="18"/>
        </w:rPr>
        <w:t xml:space="preserve"> </w:t>
      </w:r>
      <w:r>
        <w:rPr>
          <w:sz w:val="18"/>
        </w:rPr>
        <w:t xml:space="preserve">of Presence — a CDN's physical data centre location where cached content and network infrastructure </w:t>
      </w:r>
      <w:r>
        <w:rPr>
          <w:spacing w:val="-5"/>
          <w:sz w:val="18"/>
        </w:rPr>
        <w:t>is</w:t>
      </w:r>
    </w:p>
    <w:p>
      <w:pPr>
        <w:pStyle w:val="BodyText"/>
        <w:spacing w:before="26" w:after="0"/>
        <w:rPr>
          <w:sz w:val="18"/>
        </w:rPr>
      </w:pPr>
      <w:r>
        <w:rPr>
          <w:sz w:val="18"/>
        </w:rPr>
      </w:r>
    </w:p>
    <w:p>
      <w:pPr>
        <w:pStyle w:val="Normal"/>
        <w:tabs>
          <w:tab w:val="clear" w:pos="720"/>
          <w:tab w:val="left" w:pos="2104" w:leader="none"/>
        </w:tabs>
        <w:spacing w:before="0" w:after="0"/>
        <w:ind w:hanging="0" w:start="403" w:end="0"/>
        <w:jc w:val="start"/>
        <w:rPr>
          <w:sz w:val="18"/>
        </w:rPr>
      </w:pPr>
      <w:r>
        <w:rPr>
          <w:spacing w:val="-2"/>
          <w:sz w:val="18"/>
        </w:rPr>
        <w:t>RDATA</w:t>
      </w:r>
      <w:r>
        <w:rPr>
          <w:sz w:val="18"/>
        </w:rPr>
        <w:tab/>
        <w:t xml:space="preserve">Resource Data — the data portion of a DNS resource record. For A records, RDATA is a 4-byte IPv4 </w:t>
      </w:r>
      <w:r>
        <w:rPr>
          <w:spacing w:val="-2"/>
          <w:sz w:val="18"/>
        </w:rPr>
        <w:t>address.</w:t>
      </w:r>
    </w:p>
    <w:p>
      <w:pPr>
        <w:pStyle w:val="BodyText"/>
        <w:spacing w:before="26" w:after="0"/>
        <w:rPr>
          <w:sz w:val="18"/>
        </w:rPr>
      </w:pPr>
      <w:r>
        <w:rPr>
          <w:sz w:val="18"/>
        </w:rPr>
      </w:r>
    </w:p>
    <w:p>
      <w:pPr>
        <w:pStyle w:val="Normal"/>
        <w:tabs>
          <w:tab w:val="clear" w:pos="720"/>
          <w:tab w:val="left" w:pos="2104" w:leader="none"/>
        </w:tabs>
        <w:spacing w:before="0" w:after="0"/>
        <w:ind w:hanging="0" w:start="403" w:end="0"/>
        <w:jc w:val="start"/>
        <w:rPr>
          <w:sz w:val="18"/>
        </w:rPr>
      </w:pPr>
      <w:r>
        <w:rPr>
          <w:spacing w:val="-5"/>
          <w:sz w:val="18"/>
        </w:rPr>
        <w:t>RSS</w:t>
      </w:r>
      <w:r>
        <w:rPr>
          <w:sz w:val="18"/>
        </w:rPr>
        <w:tab/>
        <w:t>Receive</w:t>
      </w:r>
      <w:r>
        <w:rPr>
          <w:spacing w:val="-2"/>
          <w:sz w:val="18"/>
        </w:rPr>
        <w:t xml:space="preserve"> </w:t>
      </w:r>
      <w:r>
        <w:rPr>
          <w:sz w:val="18"/>
        </w:rPr>
        <w:t xml:space="preserve">Side Scaling — NIC feature that distributes incoming packets across multiple CPU cores based on </w:t>
      </w:r>
      <w:r>
        <w:rPr>
          <w:spacing w:val="-5"/>
          <w:sz w:val="18"/>
        </w:rPr>
        <w:t>pa</w:t>
      </w:r>
    </w:p>
    <w:p>
      <w:pPr>
        <w:pStyle w:val="BodyText"/>
        <w:spacing w:before="26" w:after="0"/>
        <w:rPr>
          <w:sz w:val="18"/>
        </w:rPr>
      </w:pPr>
      <w:r>
        <w:rPr>
          <w:sz w:val="18"/>
        </w:rPr>
      </w:r>
    </w:p>
    <w:p>
      <w:pPr>
        <w:pStyle w:val="Normal"/>
        <w:tabs>
          <w:tab w:val="clear" w:pos="720"/>
          <w:tab w:val="left" w:pos="2104" w:leader="none"/>
        </w:tabs>
        <w:spacing w:before="1" w:after="0"/>
        <w:ind w:hanging="0" w:start="403" w:end="0"/>
        <w:jc w:val="start"/>
        <w:rPr>
          <w:sz w:val="18"/>
        </w:rPr>
      </w:pPr>
      <w:r>
        <w:rPr>
          <w:spacing w:val="-2"/>
          <w:sz w:val="18"/>
        </w:rPr>
        <w:t>seq_file</w:t>
      </w:r>
      <w:r>
        <w:rPr>
          <w:sz w:val="18"/>
        </w:rPr>
        <w:tab/>
        <w:t>Linux</w:t>
      </w:r>
      <w:r>
        <w:rPr>
          <w:spacing w:val="-2"/>
          <w:sz w:val="18"/>
        </w:rPr>
        <w:t xml:space="preserve"> </w:t>
      </w:r>
      <w:r>
        <w:rPr>
          <w:sz w:val="18"/>
        </w:rPr>
        <w:t xml:space="preserve">kernel virtual file framework for implementing /proc files that return large amounts of data via </w:t>
      </w:r>
      <w:r>
        <w:rPr>
          <w:spacing w:val="-2"/>
          <w:sz w:val="18"/>
        </w:rPr>
        <w:t>sequential</w:t>
      </w:r>
    </w:p>
    <w:p>
      <w:pPr>
        <w:pStyle w:val="BodyText"/>
        <w:spacing w:before="25" w:after="0"/>
        <w:rPr>
          <w:sz w:val="18"/>
        </w:rPr>
      </w:pPr>
      <w:r>
        <w:rPr>
          <w:sz w:val="18"/>
        </w:rPr>
      </w:r>
    </w:p>
    <w:p>
      <w:pPr>
        <w:pStyle w:val="Normal"/>
        <w:tabs>
          <w:tab w:val="clear" w:pos="720"/>
          <w:tab w:val="left" w:pos="2104" w:leader="none"/>
        </w:tabs>
        <w:spacing w:before="1" w:after="0"/>
        <w:ind w:hanging="0" w:start="403" w:end="0"/>
        <w:jc w:val="start"/>
        <w:rPr>
          <w:sz w:val="18"/>
        </w:rPr>
      </w:pPr>
      <w:r>
        <w:rPr>
          <w:spacing w:val="-2"/>
          <w:sz w:val="18"/>
        </w:rPr>
        <w:t>sk_buff</w:t>
      </w:r>
      <w:r>
        <w:rPr>
          <w:sz w:val="18"/>
        </w:rPr>
        <w:tab/>
        <w:t xml:space="preserve">Socket buffer (struct sk_buff) — primary kernel data structure representing a network packet including its </w:t>
      </w:r>
      <w:r>
        <w:rPr>
          <w:spacing w:val="-4"/>
          <w:sz w:val="18"/>
        </w:rPr>
        <w:t>head</w:t>
      </w:r>
    </w:p>
    <w:p>
      <w:pPr>
        <w:pStyle w:val="BodyText"/>
        <w:spacing w:before="25" w:after="0"/>
        <w:rPr>
          <w:sz w:val="18"/>
        </w:rPr>
      </w:pPr>
      <w:r>
        <w:rPr>
          <w:sz w:val="18"/>
        </w:rPr>
      </w:r>
    </w:p>
    <w:p>
      <w:pPr>
        <w:pStyle w:val="Normal"/>
        <w:spacing w:before="1" w:after="0"/>
        <w:ind w:hanging="0" w:start="403" w:end="-29"/>
        <w:jc w:val="start"/>
        <w:rPr>
          <w:sz w:val="18"/>
        </w:rPr>
      </w:pPr>
      <w:r>
        <w:rPr>
          <w:sz w:val="18"/>
        </w:rPr>
        <w:t>skb_header_pointer</w:t>
      </w:r>
      <w:r>
        <w:rPr>
          <w:spacing w:val="59"/>
          <w:sz w:val="18"/>
        </w:rPr>
        <w:t xml:space="preserve"> </w:t>
      </w:r>
      <w:r>
        <w:rPr>
          <w:sz w:val="18"/>
        </w:rPr>
        <w:t xml:space="preserve">Kernel function that safely returns a pointer to a specific offset in an skb, handling non-linear (fragmented) </w:t>
      </w:r>
      <w:r>
        <w:rPr>
          <w:spacing w:val="-4"/>
          <w:sz w:val="18"/>
        </w:rPr>
        <w:t>skbs</w:t>
      </w:r>
    </w:p>
    <w:p>
      <w:pPr>
        <w:pStyle w:val="BodyText"/>
        <w:spacing w:before="25" w:after="0"/>
        <w:rPr>
          <w:sz w:val="18"/>
        </w:rPr>
      </w:pPr>
      <w:r>
        <w:rPr>
          <w:sz w:val="18"/>
        </w:rPr>
      </w:r>
    </w:p>
    <w:p>
      <w:pPr>
        <w:pStyle w:val="Normal"/>
        <w:tabs>
          <w:tab w:val="clear" w:pos="720"/>
          <w:tab w:val="left" w:pos="2104" w:leader="none"/>
        </w:tabs>
        <w:spacing w:before="1" w:after="0"/>
        <w:ind w:hanging="0" w:start="403" w:end="-58"/>
        <w:jc w:val="start"/>
        <w:rPr>
          <w:sz w:val="18"/>
        </w:rPr>
      </w:pPr>
      <w:r>
        <w:rPr>
          <w:spacing w:val="-2"/>
          <w:sz w:val="18"/>
        </w:rPr>
        <w:t>softirq</w:t>
      </w:r>
      <w:r>
        <w:rPr>
          <w:sz w:val="18"/>
        </w:rPr>
        <w:tab/>
        <w:t>Software</w:t>
      </w:r>
      <w:r>
        <w:rPr>
          <w:spacing w:val="-2"/>
          <w:sz w:val="18"/>
        </w:rPr>
        <w:t xml:space="preserve"> </w:t>
      </w:r>
      <w:r>
        <w:rPr>
          <w:sz w:val="18"/>
        </w:rPr>
        <w:t xml:space="preserve">interrupt — a deferred work mechanism in the Linux kernel for processing network packets, timers, </w:t>
      </w:r>
      <w:r>
        <w:rPr>
          <w:spacing w:val="-5"/>
          <w:sz w:val="18"/>
        </w:rPr>
        <w:t>an</w:t>
      </w:r>
    </w:p>
    <w:p>
      <w:pPr>
        <w:pStyle w:val="BodyText"/>
        <w:spacing w:before="25" w:after="0"/>
        <w:rPr>
          <w:sz w:val="18"/>
        </w:rPr>
      </w:pPr>
      <w:r>
        <w:rPr>
          <w:sz w:val="18"/>
        </w:rPr>
      </w:r>
    </w:p>
    <w:p>
      <w:pPr>
        <w:pStyle w:val="Normal"/>
        <w:tabs>
          <w:tab w:val="clear" w:pos="720"/>
          <w:tab w:val="left" w:pos="2104" w:leader="none"/>
        </w:tabs>
        <w:spacing w:before="1" w:after="0"/>
        <w:ind w:hanging="0" w:start="403" w:end="-58"/>
        <w:jc w:val="start"/>
        <w:rPr>
          <w:sz w:val="18"/>
        </w:rPr>
        <w:sectPr>
          <w:type w:val="nextPage"/>
          <w:pgSz w:w="11906" w:h="16838"/>
          <w:pgMar w:left="992" w:right="0" w:gutter="0" w:header="0" w:top="1480" w:footer="0" w:bottom="280"/>
          <w:pgNumType w:fmt="decimal"/>
          <w:formProt w:val="false"/>
          <w:textDirection w:val="lrTb"/>
          <w:docGrid w:type="default" w:linePitch="100" w:charSpace="0"/>
        </w:sectPr>
      </w:pPr>
      <w:r>
        <w:rPr>
          <w:spacing w:val="-2"/>
          <w:sz w:val="18"/>
        </w:rPr>
        <w:t>spin_lock_bh</w:t>
      </w:r>
      <w:r>
        <w:rPr>
          <w:sz w:val="18"/>
        </w:rPr>
        <w:tab/>
        <w:t>Acquire</w:t>
      </w:r>
      <w:r>
        <w:rPr>
          <w:spacing w:val="-2"/>
          <w:sz w:val="18"/>
        </w:rPr>
        <w:t xml:space="preserve"> </w:t>
      </w:r>
      <w:r>
        <w:rPr>
          <w:sz w:val="18"/>
        </w:rPr>
        <w:t xml:space="preserve">a spinlock while disabling bottom-half (softirq) processing on the current CPU. Required for locks </w:t>
      </w:r>
      <w:r>
        <w:rPr>
          <w:spacing w:val="-2"/>
          <w:sz w:val="18"/>
        </w:rPr>
        <w:t>share</w:t>
      </w:r>
    </w:p>
    <w:p>
      <w:pPr>
        <w:pStyle w:val="BodyText"/>
        <w:rPr>
          <w:sz w:val="20"/>
        </w:rPr>
      </w:pPr>
      <w:r>
        <w:rPr>
          <w:sz w:val="20"/>
        </w:rPr>
      </w:r>
    </w:p>
    <w:p>
      <w:pPr>
        <w:pStyle w:val="BodyText"/>
        <w:spacing w:before="16" w:after="0"/>
        <w:rPr>
          <w:sz w:val="20"/>
        </w:rPr>
      </w:pPr>
      <w:r>
        <w:rPr>
          <w:sz w:val="20"/>
        </w:rPr>
      </w:r>
    </w:p>
    <w:p>
      <w:pPr>
        <w:sectPr>
          <w:type w:val="nextPage"/>
          <w:pgSz w:w="11906" w:h="16838"/>
          <w:pgMar w:left="992" w:right="0" w:gutter="0" w:header="0" w:top="1500" w:footer="0" w:bottom="280"/>
          <w:pgNumType w:fmt="decimal"/>
          <w:formProt w:val="false"/>
          <w:textDirection w:val="lrTb"/>
          <w:docGrid w:type="default" w:linePitch="100" w:charSpace="0"/>
        </w:sectPr>
      </w:pPr>
    </w:p>
    <w:p>
      <w:pPr>
        <w:pStyle w:val="BodyText"/>
        <w:rPr>
          <w:sz w:val="18"/>
        </w:rPr>
      </w:pPr>
      <w:r>
        <w:rPr>
          <w:sz w:val="18"/>
        </w:rPr>
        <mc:AlternateContent>
          <mc:Choice Requires="wpg">
            <w:drawing>
              <wp:anchor distT="0" distB="0" distL="0" distR="0" simplePos="0" relativeHeight="74" behindDoc="1" locked="0" layoutInCell="0" allowOverlap="1">
                <wp:simplePos x="0" y="0"/>
                <wp:positionH relativeFrom="page">
                  <wp:posOffset>0</wp:posOffset>
                </wp:positionH>
                <wp:positionV relativeFrom="page">
                  <wp:posOffset>0</wp:posOffset>
                </wp:positionV>
                <wp:extent cx="7560310" cy="10692130"/>
                <wp:effectExtent l="0" t="0" r="0" b="0"/>
                <wp:wrapNone/>
                <wp:docPr id="266" name="Group 401"/>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267" name="Graphic 402"/>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268" name="Graphic 403"/>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401" style="position:absolute;margin-left:0pt;margin-top:0pt;width:595.3pt;height:841.9pt" coordorigin="0,0" coordsize="11906,16838"/>
            </w:pict>
          </mc:Fallback>
        </mc:AlternateConten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52" w:after="0"/>
        <w:rPr>
          <w:sz w:val="18"/>
        </w:rPr>
      </w:pPr>
      <w:r>
        <w:rPr>
          <w:sz w:val="18"/>
        </w:rPr>
      </w:r>
    </w:p>
    <w:p>
      <w:pPr>
        <w:pStyle w:val="Normal"/>
        <w:spacing w:before="1" w:after="0"/>
        <w:ind w:hanging="0" w:start="3350" w:end="0"/>
        <w:jc w:val="start"/>
        <w:rPr>
          <w:rFonts w:ascii="Arial" w:hAnsi="Arial"/>
          <w:i/>
          <w:sz w:val="18"/>
        </w:rPr>
      </w:pPr>
      <w:r>
        <mc:AlternateContent>
          <mc:Choice Requires="wps">
            <w:drawing>
              <wp:anchor distT="0" distB="0" distL="0" distR="0" simplePos="0" relativeHeight="130" behindDoc="0" locked="0" layoutInCell="0" allowOverlap="1">
                <wp:simplePos x="0" y="0"/>
                <wp:positionH relativeFrom="page">
                  <wp:posOffset>768350</wp:posOffset>
                </wp:positionH>
                <wp:positionV relativeFrom="paragraph">
                  <wp:posOffset>-1178560</wp:posOffset>
                </wp:positionV>
                <wp:extent cx="6022975" cy="1123950"/>
                <wp:effectExtent l="635" t="0" r="0" b="0"/>
                <wp:wrapNone/>
                <wp:docPr id="269" name="Textbox 404"/>
                <a:graphic xmlns:a="http://schemas.openxmlformats.org/drawingml/2006/main">
                  <a:graphicData uri="http://schemas.microsoft.com/office/word/2010/wordprocessingShape">
                    <wps:wsp>
                      <wps:cNvSpPr/>
                      <wps:spPr>
                        <a:xfrm>
                          <a:off x="0" y="0"/>
                          <a:ext cx="6022800" cy="1123920"/>
                        </a:xfrm>
                        <a:prstGeom prst="rect">
                          <a:avLst/>
                        </a:prstGeom>
                        <a:noFill/>
                        <a:ln w="0">
                          <a:noFill/>
                        </a:ln>
                      </wps:spPr>
                      <wps:style>
                        <a:lnRef idx="0"/>
                        <a:fillRef idx="0"/>
                        <a:effectRef idx="0"/>
                        <a:fontRef idx="minor"/>
                      </wps:style>
                      <wps:txbx>
                        <w:txbxContent>
                          <w:tbl>
                            <w:tblPr>
                              <w:tblW w:w="9355" w:type="dxa"/>
                              <w:jc w:val="start"/>
                              <w:tblInd w:w="55" w:type="dxa"/>
                              <w:tblLayout w:type="fixed"/>
                              <w:tblCellMar>
                                <w:top w:w="0" w:type="dxa"/>
                                <w:start w:w="5" w:type="dxa"/>
                                <w:bottom w:w="0" w:type="dxa"/>
                                <w:end w:w="5" w:type="dxa"/>
                              </w:tblCellMar>
                            </w:tblPr>
                            <w:tblGrid>
                              <w:gridCol w:w="1700"/>
                              <w:gridCol w:w="7655"/>
                            </w:tblGrid>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4"/>
                                      <w:sz w:val="18"/>
                                    </w:rPr>
                                    <w:t>Term</w:t>
                                  </w:r>
                                </w:p>
                              </w:tc>
                              <w:tc>
                                <w:tcPr>
                                  <w:tcW w:w="765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Extended </w:t>
                                  </w:r>
                                  <w:r>
                                    <w:rPr>
                                      <w:rFonts w:ascii="Arial" w:hAnsi="Arial"/>
                                      <w:b/>
                                      <w:color w:val="FFFFFF"/>
                                      <w:spacing w:val="-2"/>
                                      <w:sz w:val="18"/>
                                    </w:rPr>
                                    <w:t>Definition</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task_struct</w:t>
                                  </w:r>
                                </w:p>
                              </w:tc>
                              <w:tc>
                                <w:tcPr>
                                  <w:tcW w:w="765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Kernel data structure representing a process or thread. Contains PID, UID, comm (name), </w:t>
                                  </w:r>
                                  <w:r>
                                    <w:rPr>
                                      <w:spacing w:val="-5"/>
                                      <w:sz w:val="18"/>
                                    </w:rPr>
                                    <w:t>mm</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4"/>
                                      <w:sz w:val="18"/>
                                    </w:rPr>
                                    <w:t>veth</w:t>
                                  </w:r>
                                </w:p>
                              </w:tc>
                              <w:tc>
                                <w:tcPr>
                                  <w:tcW w:w="765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101"/>
                                    <w:rPr>
                                      <w:sz w:val="18"/>
                                    </w:rPr>
                                  </w:pPr>
                                  <w:r>
                                    <w:rPr>
                                      <w:sz w:val="18"/>
                                    </w:rPr>
                                    <w:t xml:space="preserve">Virtual Ethernet pair — a pair of connected virtual network interfaces used to connect Docker </w:t>
                                  </w:r>
                                  <w:r>
                                    <w:rPr>
                                      <w:spacing w:val="-5"/>
                                      <w:sz w:val="18"/>
                                    </w:rPr>
                                    <w:t>co</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WQ_UNBOUND</w:t>
                                  </w:r>
                                </w:p>
                              </w:tc>
                              <w:tc>
                                <w:tcPr>
                                  <w:tcW w:w="765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144"/>
                                    <w:rPr>
                                      <w:sz w:val="18"/>
                                    </w:rPr>
                                  </w:pPr>
                                  <w:r>
                                    <w:rPr>
                                      <w:sz w:val="18"/>
                                    </w:rPr>
                                    <w:t xml:space="preserve">Workqueue flag allowing worker threads to run on any CPU. KTA's ta_resolver uses </w:t>
                                  </w:r>
                                  <w:r>
                                    <w:rPr>
                                      <w:spacing w:val="-2"/>
                                      <w:sz w:val="18"/>
                                    </w:rPr>
                                    <w:t>WQ_UNBO</w:t>
                                  </w:r>
                                </w:p>
                              </w:tc>
                            </w:tr>
                          </w:tbl>
                          <w:p>
                            <w:pPr>
                              <w:pStyle w:val="BodyText"/>
                              <w:rPr/>
                            </w:pPr>
                            <w:r>
                              <w:rPr/>
                            </w:r>
                          </w:p>
                        </w:txbxContent>
                      </wps:txbx>
                      <wps:bodyPr lIns="0" rIns="0" tIns="0" bIns="0" anchor="t">
                        <a:noAutofit/>
                      </wps:bodyPr>
                    </wps:wsp>
                  </a:graphicData>
                </a:graphic>
              </wp:anchor>
            </w:drawing>
          </mc:Choice>
          <mc:Fallback>
            <w:pict>
              <v:rect id="shape_0" stroked="f" o:allowincell="f" style="position:absolute;margin-left:60.5pt;margin-top:-92.8pt;width:474.2pt;height:88.45pt;mso-wrap-style:none;v-text-anchor:middle;mso-position-horizontal-relative:page">
                <v:fill o:detectmouseclick="t" on="false"/>
                <v:stroke color="#3465a4" joinstyle="round" endcap="flat"/>
                <v:textbox>
                  <w:txbxContent>
                    <w:tbl>
                      <w:tblPr>
                        <w:tblW w:w="9355" w:type="dxa"/>
                        <w:jc w:val="start"/>
                        <w:tblInd w:w="55" w:type="dxa"/>
                        <w:tblLayout w:type="fixed"/>
                        <w:tblCellMar>
                          <w:top w:w="0" w:type="dxa"/>
                          <w:start w:w="5" w:type="dxa"/>
                          <w:bottom w:w="0" w:type="dxa"/>
                          <w:end w:w="5" w:type="dxa"/>
                        </w:tblCellMar>
                      </w:tblPr>
                      <w:tblGrid>
                        <w:gridCol w:w="1700"/>
                        <w:gridCol w:w="7655"/>
                      </w:tblGrid>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4"/>
                                <w:sz w:val="18"/>
                              </w:rPr>
                              <w:t>Term</w:t>
                            </w:r>
                          </w:p>
                        </w:tc>
                        <w:tc>
                          <w:tcPr>
                            <w:tcW w:w="7655"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z w:val="18"/>
                              </w:rPr>
                              <w:t xml:space="preserve">Extended </w:t>
                            </w:r>
                            <w:r>
                              <w:rPr>
                                <w:rFonts w:ascii="Arial" w:hAnsi="Arial"/>
                                <w:b/>
                                <w:color w:val="FFFFFF"/>
                                <w:spacing w:val="-2"/>
                                <w:sz w:val="18"/>
                              </w:rPr>
                              <w:t>Definition</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task_struct</w:t>
                            </w:r>
                          </w:p>
                        </w:tc>
                        <w:tc>
                          <w:tcPr>
                            <w:tcW w:w="765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Kernel data structure representing a process or thread. Contains PID, UID, comm (name), </w:t>
                            </w:r>
                            <w:r>
                              <w:rPr>
                                <w:spacing w:val="-5"/>
                                <w:sz w:val="18"/>
                              </w:rPr>
                              <w:t>mm</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4"/>
                                <w:sz w:val="18"/>
                              </w:rPr>
                              <w:t>veth</w:t>
                            </w:r>
                          </w:p>
                        </w:tc>
                        <w:tc>
                          <w:tcPr>
                            <w:tcW w:w="7655"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101"/>
                              <w:rPr>
                                <w:sz w:val="18"/>
                              </w:rPr>
                            </w:pPr>
                            <w:r>
                              <w:rPr>
                                <w:sz w:val="18"/>
                              </w:rPr>
                              <w:t xml:space="preserve">Virtual Ethernet pair — a pair of connected virtual network interfaces used to connect Docker </w:t>
                            </w:r>
                            <w:r>
                              <w:rPr>
                                <w:spacing w:val="-5"/>
                                <w:sz w:val="18"/>
                              </w:rPr>
                              <w:t>co</w:t>
                            </w:r>
                          </w:p>
                        </w:tc>
                      </w:tr>
                      <w:tr>
                        <w:trPr>
                          <w:trHeight w:val="430" w:hRule="atLeast"/>
                        </w:trPr>
                        <w:tc>
                          <w:tcPr>
                            <w:tcW w:w="170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WQ_UNBOUND</w:t>
                            </w:r>
                          </w:p>
                        </w:tc>
                        <w:tc>
                          <w:tcPr>
                            <w:tcW w:w="7655"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144"/>
                              <w:rPr>
                                <w:sz w:val="18"/>
                              </w:rPr>
                            </w:pPr>
                            <w:r>
                              <w:rPr>
                                <w:sz w:val="18"/>
                              </w:rPr>
                              <w:t xml:space="preserve">Workqueue flag allowing worker threads to run on any CPU. KTA's ta_resolver uses </w:t>
                            </w:r>
                            <w:r>
                              <w:rPr>
                                <w:spacing w:val="-2"/>
                                <w:sz w:val="18"/>
                              </w:rPr>
                              <w:t>WQ_UNBO</w:t>
                            </w:r>
                          </w:p>
                        </w:tc>
                      </w:tr>
                    </w:tbl>
                    <w:p>
                      <w:pPr>
                        <w:pStyle w:val="BodyText"/>
                        <w:rPr/>
                      </w:pPr>
                      <w:r>
                        <w:rPr/>
                      </w:r>
                    </w:p>
                  </w:txbxContent>
                </v:textbox>
                <w10:wrap type="none"/>
              </v:rect>
            </w:pict>
          </mc:Fallback>
        </mc:AlternateContent>
      </w:r>
      <w:r>
        <w:rPr>
          <w:rFonts w:ascii="Arial" w:hAnsi="Arial"/>
          <w:i/>
          <w:color w:val="494969"/>
          <w:sz w:val="18"/>
        </w:rPr>
        <w:t xml:space="preserve">Table F.1 — Extended glossary of </w:t>
      </w:r>
      <w:r>
        <w:rPr>
          <w:rFonts w:ascii="Arial" w:hAnsi="Arial"/>
          <w:i/>
          <w:color w:val="494969"/>
          <w:spacing w:val="-2"/>
          <w:sz w:val="18"/>
        </w:rPr>
        <w:t>terms</w:t>
      </w:r>
    </w:p>
    <w:p>
      <w:pPr>
        <w:pStyle w:val="Normal"/>
        <w:spacing w:lineRule="auto" w:line="511" w:before="94" w:after="0"/>
        <w:ind w:hanging="71" w:start="3116" w:end="34"/>
        <w:jc w:val="both"/>
        <w:rPr>
          <w:sz w:val="18"/>
        </w:rPr>
      </w:pPr>
      <w:r>
        <w:br w:type="column"/>
      </w:r>
      <w:r>
        <w:rPr>
          <w:sz w:val="18"/>
        </w:rPr>
        <w:t>(memory</w:t>
      </w:r>
      <w:r>
        <w:rPr>
          <w:spacing w:val="-13"/>
          <w:sz w:val="18"/>
        </w:rPr>
        <w:t xml:space="preserve"> </w:t>
      </w:r>
      <w:r>
        <w:rPr>
          <w:sz w:val="18"/>
        </w:rPr>
        <w:t>map), ntainers</w:t>
      </w:r>
      <w:r>
        <w:rPr>
          <w:spacing w:val="-13"/>
          <w:sz w:val="18"/>
        </w:rPr>
        <w:t xml:space="preserve"> </w:t>
      </w:r>
      <w:r>
        <w:rPr>
          <w:sz w:val="18"/>
        </w:rPr>
        <w:t>to</w:t>
      </w:r>
      <w:r>
        <w:rPr>
          <w:spacing w:val="-12"/>
          <w:sz w:val="18"/>
        </w:rPr>
        <w:t xml:space="preserve"> </w:t>
      </w:r>
      <w:r>
        <w:rPr>
          <w:sz w:val="18"/>
        </w:rPr>
        <w:t>the UND to avoid</w:t>
      </w:r>
    </w:p>
    <w:p>
      <w:pPr>
        <w:sectPr>
          <w:type w:val="continuous"/>
          <w:pgSz w:w="11906" w:h="16838"/>
          <w:pgMar w:left="992" w:right="0" w:gutter="0" w:header="0" w:top="1500" w:footer="0" w:bottom="280"/>
          <w:cols w:num="2" w:equalWidth="false" w:sep="false">
            <w:col w:w="6569" w:space="40"/>
            <w:col w:w="4304"/>
          </w:cols>
          <w:formProt w:val="false"/>
          <w:textDirection w:val="lrTb"/>
          <w:docGrid w:type="default" w:linePitch="100" w:charSpace="0"/>
        </w:sectPr>
      </w:pPr>
    </w:p>
    <w:p>
      <w:pPr>
        <w:pStyle w:val="Heading1"/>
        <w:spacing w:lineRule="auto" w:line="125" w:before="244" w:after="0"/>
        <w:ind w:start="545" w:end="1746"/>
        <w:rPr/>
      </w:pPr>
      <w:r>
        <mc:AlternateContent>
          <mc:Choice Requires="wpg">
            <w:drawing>
              <wp:anchor distT="0" distB="0" distL="0" distR="0" simplePos="0" relativeHeight="76" behindDoc="1" locked="0" layoutInCell="0" allowOverlap="1">
                <wp:simplePos x="0" y="0"/>
                <wp:positionH relativeFrom="page">
                  <wp:posOffset>0</wp:posOffset>
                </wp:positionH>
                <wp:positionV relativeFrom="page">
                  <wp:posOffset>0</wp:posOffset>
                </wp:positionV>
                <wp:extent cx="7560310" cy="10692130"/>
                <wp:effectExtent l="0" t="0" r="0" b="0"/>
                <wp:wrapNone/>
                <wp:docPr id="270" name="Group 405"/>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271" name="Graphic 406"/>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272" name="Graphic 407"/>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405" style="position:absolute;margin-left:0pt;margin-top:0pt;width:595.3pt;height:841.9pt" coordorigin="0,0" coordsize="11906,16838"/>
            </w:pict>
          </mc:Fallback>
        </mc:AlternateContent>
        <mc:AlternateContent>
          <mc:Choice Requires="wps">
            <w:drawing>
              <wp:anchor distT="0" distB="0" distL="0" distR="0" simplePos="0" relativeHeight="77" behindDoc="1" locked="0" layoutInCell="0" allowOverlap="1">
                <wp:simplePos x="0" y="0"/>
                <wp:positionH relativeFrom="page">
                  <wp:posOffset>976630</wp:posOffset>
                </wp:positionH>
                <wp:positionV relativeFrom="paragraph">
                  <wp:posOffset>405765</wp:posOffset>
                </wp:positionV>
                <wp:extent cx="5607685" cy="1270"/>
                <wp:effectExtent l="13335" t="12700" r="12065" b="11430"/>
                <wp:wrapNone/>
                <wp:docPr id="273" name="Graphic 408"/>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color w:val="1C6EF4"/>
        </w:rPr>
        <w:t>APPENDIX</w:t>
      </w:r>
      <w:r>
        <w:rPr>
          <w:color w:val="1C6EF4"/>
          <w:spacing w:val="-9"/>
        </w:rPr>
        <w:t xml:space="preserve"> </w:t>
      </w:r>
      <w:r>
        <w:rPr>
          <w:color w:val="1C6EF4"/>
        </w:rPr>
        <w:t>G</w:t>
      </w:r>
      <w:r>
        <w:rPr>
          <w:color w:val="1C6EF4"/>
          <w:spacing w:val="-9"/>
        </w:rPr>
        <w:t xml:space="preserve"> </w:t>
      </w:r>
      <w:r>
        <w:rPr>
          <w:color w:val="1C6EF4"/>
        </w:rPr>
        <w:t>Known</w:t>
      </w:r>
      <w:r>
        <w:rPr>
          <w:color w:val="1C6EF4"/>
          <w:spacing w:val="-9"/>
        </w:rPr>
        <w:t xml:space="preserve"> </w:t>
      </w:r>
      <w:r>
        <w:rPr>
          <w:color w:val="1C6EF4"/>
        </w:rPr>
        <w:t>Issues,</w:t>
      </w:r>
      <w:r>
        <w:rPr>
          <w:color w:val="1C6EF4"/>
          <w:spacing w:val="-9"/>
        </w:rPr>
        <w:t xml:space="preserve"> </w:t>
      </w:r>
      <w:r>
        <w:rPr>
          <w:color w:val="1C6EF4"/>
        </w:rPr>
        <w:t>Workarounds, and FAQ</w:t>
      </w:r>
    </w:p>
    <w:p>
      <w:pPr>
        <w:pStyle w:val="BodyText"/>
        <w:rPr>
          <w:rFonts w:ascii="Arial" w:hAnsi="Arial"/>
          <w:b/>
          <w:sz w:val="18"/>
        </w:rPr>
      </w:pPr>
      <w:r>
        <w:rPr>
          <w:rFonts w:ascii="Arial" w:hAnsi="Arial"/>
          <w:b/>
          <w:sz w:val="18"/>
        </w:rPr>
      </w:r>
    </w:p>
    <w:p>
      <w:pPr>
        <w:pStyle w:val="BodyText"/>
        <w:rPr>
          <w:rFonts w:ascii="Arial" w:hAnsi="Arial"/>
          <w:b/>
          <w:sz w:val="18"/>
        </w:rPr>
      </w:pPr>
      <w:r>
        <w:rPr>
          <w:rFonts w:ascii="Arial" w:hAnsi="Arial"/>
          <w:b/>
          <w:sz w:val="18"/>
        </w:rPr>
      </w:r>
    </w:p>
    <w:p>
      <w:pPr>
        <w:pStyle w:val="BodyText"/>
        <w:rPr>
          <w:rFonts w:ascii="Arial" w:hAnsi="Arial"/>
          <w:b/>
          <w:sz w:val="18"/>
        </w:rPr>
      </w:pPr>
      <w:r>
        <w:rPr>
          <w:rFonts w:ascii="Arial" w:hAnsi="Arial"/>
          <w:b/>
          <w:sz w:val="18"/>
        </w:rPr>
      </w:r>
    </w:p>
    <w:p>
      <w:pPr>
        <w:pStyle w:val="BodyText"/>
        <w:spacing w:before="160" w:after="0"/>
        <w:rPr>
          <w:rFonts w:ascii="Arial" w:hAnsi="Arial"/>
          <w:b/>
          <w:sz w:val="18"/>
        </w:rPr>
      </w:pPr>
      <w:r>
        <w:rPr>
          <w:rFonts w:ascii="Arial" w:hAnsi="Arial"/>
          <w:b/>
          <w:sz w:val="18"/>
        </w:rPr>
      </w:r>
    </w:p>
    <w:p>
      <w:pPr>
        <w:pStyle w:val="Normal"/>
        <w:spacing w:before="0" w:after="0"/>
        <w:ind w:hanging="0" w:start="2104" w:end="0"/>
        <w:jc w:val="start"/>
        <w:rPr>
          <w:sz w:val="18"/>
        </w:rPr>
      </w:pPr>
      <w:r>
        <mc:AlternateContent>
          <mc:Choice Requires="wpg">
            <w:drawing>
              <wp:anchor distT="0" distB="0" distL="0" distR="0" simplePos="0" relativeHeight="78" behindDoc="1" locked="0" layoutInCell="0" allowOverlap="1">
                <wp:simplePos x="0" y="0"/>
                <wp:positionH relativeFrom="page">
                  <wp:posOffset>1169670</wp:posOffset>
                </wp:positionH>
                <wp:positionV relativeFrom="paragraph">
                  <wp:posOffset>-349885</wp:posOffset>
                </wp:positionV>
                <wp:extent cx="5226685" cy="2520950"/>
                <wp:effectExtent l="3810" t="3175" r="2540" b="3810"/>
                <wp:wrapNone/>
                <wp:docPr id="274" name="Group 409"/>
                <a:graphic xmlns:a="http://schemas.openxmlformats.org/drawingml/2006/main">
                  <a:graphicData uri="http://schemas.microsoft.com/office/word/2010/wordprocessingGroup">
                    <wpg:wgp>
                      <wpg:cNvGrpSpPr/>
                      <wpg:grpSpPr>
                        <a:xfrm>
                          <a:off x="0" y="0"/>
                          <a:ext cx="5226840" cy="2521080"/>
                          <a:chOff x="0" y="0"/>
                          <a:chExt cx="5226840" cy="2521080"/>
                        </a:xfrm>
                      </wpg:grpSpPr>
                      <wps:wsp>
                        <wps:cNvPr id="275" name="Graphic 410"/>
                        <wps:cNvSpPr/>
                        <wps:spPr>
                          <a:xfrm>
                            <a:off x="0" y="0"/>
                            <a:ext cx="5226840" cy="279360"/>
                          </a:xfrm>
                          <a:custGeom>
                            <a:avLst/>
                            <a:gdLst>
                              <a:gd name="textAreaLeft" fmla="*/ 0 w 2963160"/>
                              <a:gd name="textAreaRight" fmla="*/ 2963520 w 2963160"/>
                              <a:gd name="textAreaTop" fmla="*/ 0 h 158400"/>
                              <a:gd name="textAreaBottom" fmla="*/ 158760 h 158400"/>
                            </a:gdLst>
                            <a:ahLst/>
                            <a:cxnLst/>
                            <a:rect l="textAreaLeft" t="textAreaTop" r="textAreaRight" b="textAreaBottom"/>
                            <a:pathLst>
                              <a:path w="5220335" h="279400">
                                <a:moveTo>
                                  <a:pt x="5219999" y="0"/>
                                </a:moveTo>
                                <a:lnTo>
                                  <a:pt x="0" y="0"/>
                                </a:lnTo>
                                <a:lnTo>
                                  <a:pt x="0" y="279400"/>
                                </a:lnTo>
                                <a:lnTo>
                                  <a:pt x="5219999" y="279400"/>
                                </a:lnTo>
                                <a:lnTo>
                                  <a:pt x="5219999" y="0"/>
                                </a:lnTo>
                                <a:close/>
                              </a:path>
                            </a:pathLst>
                          </a:custGeom>
                          <a:solidFill>
                            <a:srgbClr val="1c6ef4"/>
                          </a:solidFill>
                          <a:ln w="0">
                            <a:noFill/>
                          </a:ln>
                        </wps:spPr>
                        <wps:style>
                          <a:lnRef idx="0"/>
                          <a:fillRef idx="0"/>
                          <a:effectRef idx="0"/>
                          <a:fontRef idx="minor"/>
                        </wps:style>
                        <wps:bodyPr/>
                      </wps:wsp>
                      <wps:wsp>
                        <wps:cNvPr id="276" name="Graphic 411"/>
                        <wps:cNvSpPr/>
                        <wps:spPr>
                          <a:xfrm>
                            <a:off x="0" y="280080"/>
                            <a:ext cx="5226840" cy="279360"/>
                          </a:xfrm>
                          <a:custGeom>
                            <a:avLst/>
                            <a:gdLst>
                              <a:gd name="textAreaLeft" fmla="*/ 0 w 2963160"/>
                              <a:gd name="textAreaRight" fmla="*/ 2963520 w 2963160"/>
                              <a:gd name="textAreaTop" fmla="*/ 0 h 158400"/>
                              <a:gd name="textAreaBottom" fmla="*/ 158760 h 158400"/>
                            </a:gdLst>
                            <a:ahLst/>
                            <a:cxnLst/>
                            <a:rect l="textAreaLeft" t="textAreaTop" r="textAreaRight" b="textAreaBottom"/>
                            <a:pathLst>
                              <a:path w="5220335" h="279400">
                                <a:moveTo>
                                  <a:pt x="5219999" y="0"/>
                                </a:moveTo>
                                <a:lnTo>
                                  <a:pt x="0" y="0"/>
                                </a:lnTo>
                                <a:lnTo>
                                  <a:pt x="0" y="279400"/>
                                </a:lnTo>
                                <a:lnTo>
                                  <a:pt x="5219999" y="279400"/>
                                </a:lnTo>
                                <a:lnTo>
                                  <a:pt x="5219999" y="0"/>
                                </a:lnTo>
                                <a:close/>
                              </a:path>
                            </a:pathLst>
                          </a:custGeom>
                          <a:solidFill>
                            <a:srgbClr val="eff4ff"/>
                          </a:solidFill>
                          <a:ln w="0">
                            <a:noFill/>
                          </a:ln>
                        </wps:spPr>
                        <wps:style>
                          <a:lnRef idx="0"/>
                          <a:fillRef idx="0"/>
                          <a:effectRef idx="0"/>
                          <a:fontRef idx="minor"/>
                        </wps:style>
                        <wps:bodyPr/>
                      </wps:wsp>
                      <wps:wsp>
                        <wps:cNvPr id="277" name="Graphic 412"/>
                        <wps:cNvSpPr/>
                        <wps:spPr>
                          <a:xfrm>
                            <a:off x="0" y="560160"/>
                            <a:ext cx="5226840" cy="280080"/>
                          </a:xfrm>
                          <a:custGeom>
                            <a:avLst/>
                            <a:gdLst>
                              <a:gd name="textAreaLeft" fmla="*/ 0 w 2963160"/>
                              <a:gd name="textAreaRight" fmla="*/ 2963520 w 2963160"/>
                              <a:gd name="textAreaTop" fmla="*/ 0 h 158760"/>
                              <a:gd name="textAreaBottom" fmla="*/ 159120 h 158760"/>
                            </a:gdLst>
                            <a:ahLst/>
                            <a:cxnLst/>
                            <a:rect l="textAreaLeft" t="textAreaTop" r="textAreaRight" b="textAreaBottom"/>
                            <a:pathLst>
                              <a:path w="5220335" h="279400">
                                <a:moveTo>
                                  <a:pt x="5219999" y="0"/>
                                </a:moveTo>
                                <a:lnTo>
                                  <a:pt x="0" y="0"/>
                                </a:lnTo>
                                <a:lnTo>
                                  <a:pt x="0" y="279400"/>
                                </a:lnTo>
                                <a:lnTo>
                                  <a:pt x="5219999" y="279400"/>
                                </a:lnTo>
                                <a:lnTo>
                                  <a:pt x="5219999" y="0"/>
                                </a:lnTo>
                                <a:close/>
                              </a:path>
                            </a:pathLst>
                          </a:custGeom>
                          <a:solidFill>
                            <a:srgbClr val="ffffff"/>
                          </a:solidFill>
                          <a:ln w="0">
                            <a:noFill/>
                          </a:ln>
                        </wps:spPr>
                        <wps:style>
                          <a:lnRef idx="0"/>
                          <a:fillRef idx="0"/>
                          <a:effectRef idx="0"/>
                          <a:fontRef idx="minor"/>
                        </wps:style>
                        <wps:bodyPr/>
                      </wps:wsp>
                      <wps:wsp>
                        <wps:cNvPr id="278" name="Graphic 413"/>
                        <wps:cNvSpPr/>
                        <wps:spPr>
                          <a:xfrm>
                            <a:off x="0" y="840600"/>
                            <a:ext cx="5226840" cy="279360"/>
                          </a:xfrm>
                          <a:custGeom>
                            <a:avLst/>
                            <a:gdLst>
                              <a:gd name="textAreaLeft" fmla="*/ 0 w 2963160"/>
                              <a:gd name="textAreaRight" fmla="*/ 2963520 w 2963160"/>
                              <a:gd name="textAreaTop" fmla="*/ 0 h 158400"/>
                              <a:gd name="textAreaBottom" fmla="*/ 158760 h 158400"/>
                            </a:gdLst>
                            <a:ahLst/>
                            <a:cxnLst/>
                            <a:rect l="textAreaLeft" t="textAreaTop" r="textAreaRight" b="textAreaBottom"/>
                            <a:pathLst>
                              <a:path w="5220335" h="279400">
                                <a:moveTo>
                                  <a:pt x="5219999" y="0"/>
                                </a:moveTo>
                                <a:lnTo>
                                  <a:pt x="0" y="0"/>
                                </a:lnTo>
                                <a:lnTo>
                                  <a:pt x="0" y="279400"/>
                                </a:lnTo>
                                <a:lnTo>
                                  <a:pt x="5219999" y="279400"/>
                                </a:lnTo>
                                <a:lnTo>
                                  <a:pt x="5219999" y="0"/>
                                </a:lnTo>
                                <a:close/>
                              </a:path>
                            </a:pathLst>
                          </a:custGeom>
                          <a:solidFill>
                            <a:srgbClr val="eff4ff"/>
                          </a:solidFill>
                          <a:ln w="0">
                            <a:noFill/>
                          </a:ln>
                        </wps:spPr>
                        <wps:style>
                          <a:lnRef idx="0"/>
                          <a:fillRef idx="0"/>
                          <a:effectRef idx="0"/>
                          <a:fontRef idx="minor"/>
                        </wps:style>
                        <wps:bodyPr/>
                      </wps:wsp>
                      <wps:wsp>
                        <wps:cNvPr id="279" name="Graphic 414"/>
                        <wps:cNvSpPr/>
                        <wps:spPr>
                          <a:xfrm>
                            <a:off x="0" y="1120680"/>
                            <a:ext cx="5226840" cy="279360"/>
                          </a:xfrm>
                          <a:custGeom>
                            <a:avLst/>
                            <a:gdLst>
                              <a:gd name="textAreaLeft" fmla="*/ 0 w 2963160"/>
                              <a:gd name="textAreaRight" fmla="*/ 2963520 w 2963160"/>
                              <a:gd name="textAreaTop" fmla="*/ 0 h 158400"/>
                              <a:gd name="textAreaBottom" fmla="*/ 158760 h 158400"/>
                            </a:gdLst>
                            <a:ahLst/>
                            <a:cxnLst/>
                            <a:rect l="textAreaLeft" t="textAreaTop" r="textAreaRight" b="textAreaBottom"/>
                            <a:pathLst>
                              <a:path w="5220335" h="279400">
                                <a:moveTo>
                                  <a:pt x="5219999" y="0"/>
                                </a:moveTo>
                                <a:lnTo>
                                  <a:pt x="0" y="0"/>
                                </a:lnTo>
                                <a:lnTo>
                                  <a:pt x="0" y="279400"/>
                                </a:lnTo>
                                <a:lnTo>
                                  <a:pt x="5219999" y="279400"/>
                                </a:lnTo>
                                <a:lnTo>
                                  <a:pt x="5219999" y="0"/>
                                </a:lnTo>
                                <a:close/>
                              </a:path>
                            </a:pathLst>
                          </a:custGeom>
                          <a:solidFill>
                            <a:srgbClr val="ffffff"/>
                          </a:solidFill>
                          <a:ln w="0">
                            <a:noFill/>
                          </a:ln>
                        </wps:spPr>
                        <wps:style>
                          <a:lnRef idx="0"/>
                          <a:fillRef idx="0"/>
                          <a:effectRef idx="0"/>
                          <a:fontRef idx="minor"/>
                        </wps:style>
                        <wps:bodyPr/>
                      </wps:wsp>
                      <wps:wsp>
                        <wps:cNvPr id="280" name="Graphic 415"/>
                        <wps:cNvSpPr/>
                        <wps:spPr>
                          <a:xfrm>
                            <a:off x="0" y="1400760"/>
                            <a:ext cx="5226840" cy="279360"/>
                          </a:xfrm>
                          <a:custGeom>
                            <a:avLst/>
                            <a:gdLst>
                              <a:gd name="textAreaLeft" fmla="*/ 0 w 2963160"/>
                              <a:gd name="textAreaRight" fmla="*/ 2963520 w 2963160"/>
                              <a:gd name="textAreaTop" fmla="*/ 0 h 158400"/>
                              <a:gd name="textAreaBottom" fmla="*/ 158760 h 158400"/>
                            </a:gdLst>
                            <a:ahLst/>
                            <a:cxnLst/>
                            <a:rect l="textAreaLeft" t="textAreaTop" r="textAreaRight" b="textAreaBottom"/>
                            <a:pathLst>
                              <a:path w="5220335" h="279400">
                                <a:moveTo>
                                  <a:pt x="5219999" y="0"/>
                                </a:moveTo>
                                <a:lnTo>
                                  <a:pt x="0" y="0"/>
                                </a:lnTo>
                                <a:lnTo>
                                  <a:pt x="0" y="279400"/>
                                </a:lnTo>
                                <a:lnTo>
                                  <a:pt x="5219999" y="279400"/>
                                </a:lnTo>
                                <a:lnTo>
                                  <a:pt x="5219999" y="0"/>
                                </a:lnTo>
                                <a:close/>
                              </a:path>
                            </a:pathLst>
                          </a:custGeom>
                          <a:solidFill>
                            <a:srgbClr val="eff4ff"/>
                          </a:solidFill>
                          <a:ln w="0">
                            <a:noFill/>
                          </a:ln>
                        </wps:spPr>
                        <wps:style>
                          <a:lnRef idx="0"/>
                          <a:fillRef idx="0"/>
                          <a:effectRef idx="0"/>
                          <a:fontRef idx="minor"/>
                        </wps:style>
                        <wps:bodyPr/>
                      </wps:wsp>
                      <wps:wsp>
                        <wps:cNvPr id="281" name="Graphic 416"/>
                        <wps:cNvSpPr/>
                        <wps:spPr>
                          <a:xfrm>
                            <a:off x="0" y="1680840"/>
                            <a:ext cx="5226840" cy="280080"/>
                          </a:xfrm>
                          <a:custGeom>
                            <a:avLst/>
                            <a:gdLst>
                              <a:gd name="textAreaLeft" fmla="*/ 0 w 2963160"/>
                              <a:gd name="textAreaRight" fmla="*/ 2963520 w 2963160"/>
                              <a:gd name="textAreaTop" fmla="*/ 0 h 158760"/>
                              <a:gd name="textAreaBottom" fmla="*/ 159120 h 158760"/>
                            </a:gdLst>
                            <a:ahLst/>
                            <a:cxnLst/>
                            <a:rect l="textAreaLeft" t="textAreaTop" r="textAreaRight" b="textAreaBottom"/>
                            <a:pathLst>
                              <a:path w="5220335" h="279400">
                                <a:moveTo>
                                  <a:pt x="5219999" y="0"/>
                                </a:moveTo>
                                <a:lnTo>
                                  <a:pt x="0" y="0"/>
                                </a:lnTo>
                                <a:lnTo>
                                  <a:pt x="0" y="279400"/>
                                </a:lnTo>
                                <a:lnTo>
                                  <a:pt x="5219999" y="279400"/>
                                </a:lnTo>
                                <a:lnTo>
                                  <a:pt x="5219999" y="0"/>
                                </a:lnTo>
                                <a:close/>
                              </a:path>
                            </a:pathLst>
                          </a:custGeom>
                          <a:solidFill>
                            <a:srgbClr val="ffffff"/>
                          </a:solidFill>
                          <a:ln w="0">
                            <a:noFill/>
                          </a:ln>
                        </wps:spPr>
                        <wps:style>
                          <a:lnRef idx="0"/>
                          <a:fillRef idx="0"/>
                          <a:effectRef idx="0"/>
                          <a:fontRef idx="minor"/>
                        </wps:style>
                        <wps:bodyPr/>
                      </wps:wsp>
                      <wps:wsp>
                        <wps:cNvPr id="282" name="Graphic 417"/>
                        <wps:cNvSpPr/>
                        <wps:spPr>
                          <a:xfrm>
                            <a:off x="0" y="1961640"/>
                            <a:ext cx="5226840" cy="279360"/>
                          </a:xfrm>
                          <a:custGeom>
                            <a:avLst/>
                            <a:gdLst>
                              <a:gd name="textAreaLeft" fmla="*/ 0 w 2963160"/>
                              <a:gd name="textAreaRight" fmla="*/ 2963520 w 2963160"/>
                              <a:gd name="textAreaTop" fmla="*/ 0 h 158400"/>
                              <a:gd name="textAreaBottom" fmla="*/ 158760 h 158400"/>
                            </a:gdLst>
                            <a:ahLst/>
                            <a:cxnLst/>
                            <a:rect l="textAreaLeft" t="textAreaTop" r="textAreaRight" b="textAreaBottom"/>
                            <a:pathLst>
                              <a:path w="5220335" h="279400">
                                <a:moveTo>
                                  <a:pt x="5219999" y="0"/>
                                </a:moveTo>
                                <a:lnTo>
                                  <a:pt x="0" y="0"/>
                                </a:lnTo>
                                <a:lnTo>
                                  <a:pt x="0" y="279400"/>
                                </a:lnTo>
                                <a:lnTo>
                                  <a:pt x="5219999" y="279400"/>
                                </a:lnTo>
                                <a:lnTo>
                                  <a:pt x="5219999" y="0"/>
                                </a:lnTo>
                                <a:close/>
                              </a:path>
                            </a:pathLst>
                          </a:custGeom>
                          <a:solidFill>
                            <a:srgbClr val="eff4ff"/>
                          </a:solidFill>
                          <a:ln w="0">
                            <a:noFill/>
                          </a:ln>
                        </wps:spPr>
                        <wps:style>
                          <a:lnRef idx="0"/>
                          <a:fillRef idx="0"/>
                          <a:effectRef idx="0"/>
                          <a:fontRef idx="minor"/>
                        </wps:style>
                        <wps:bodyPr/>
                      </wps:wsp>
                      <wps:wsp>
                        <wps:cNvPr id="283" name="Graphic 418"/>
                        <wps:cNvSpPr/>
                        <wps:spPr>
                          <a:xfrm>
                            <a:off x="0" y="2241720"/>
                            <a:ext cx="5226840" cy="279360"/>
                          </a:xfrm>
                          <a:custGeom>
                            <a:avLst/>
                            <a:gdLst>
                              <a:gd name="textAreaLeft" fmla="*/ 0 w 2963160"/>
                              <a:gd name="textAreaRight" fmla="*/ 2963520 w 2963160"/>
                              <a:gd name="textAreaTop" fmla="*/ 0 h 158400"/>
                              <a:gd name="textAreaBottom" fmla="*/ 158760 h 158400"/>
                            </a:gdLst>
                            <a:ahLst/>
                            <a:cxnLst/>
                            <a:rect l="textAreaLeft" t="textAreaTop" r="textAreaRight" b="textAreaBottom"/>
                            <a:pathLst>
                              <a:path w="5220335" h="279400">
                                <a:moveTo>
                                  <a:pt x="5219999" y="0"/>
                                </a:moveTo>
                                <a:lnTo>
                                  <a:pt x="0" y="0"/>
                                </a:lnTo>
                                <a:lnTo>
                                  <a:pt x="0" y="279400"/>
                                </a:lnTo>
                                <a:lnTo>
                                  <a:pt x="5219999" y="279400"/>
                                </a:lnTo>
                                <a:lnTo>
                                  <a:pt x="5219999" y="0"/>
                                </a:lnTo>
                                <a:close/>
                              </a:path>
                            </a:pathLst>
                          </a:custGeom>
                          <a:solidFill>
                            <a:srgbClr val="ffffff"/>
                          </a:solidFill>
                          <a:ln w="0">
                            <a:noFill/>
                          </a:ln>
                        </wps:spPr>
                        <wps:style>
                          <a:lnRef idx="0"/>
                          <a:fillRef idx="0"/>
                          <a:effectRef idx="0"/>
                          <a:fontRef idx="minor"/>
                        </wps:style>
                        <wps:bodyPr/>
                      </wps:wsp>
                      <wps:wsp>
                        <wps:cNvPr id="284" name="Graphic 419"/>
                        <wps:cNvSpPr/>
                        <wps:spPr>
                          <a:xfrm>
                            <a:off x="0" y="0"/>
                            <a:ext cx="5226840" cy="2521080"/>
                          </a:xfrm>
                          <a:custGeom>
                            <a:avLst/>
                            <a:gdLst>
                              <a:gd name="textAreaLeft" fmla="*/ 0 w 2963160"/>
                              <a:gd name="textAreaRight" fmla="*/ 2963520 w 2963160"/>
                              <a:gd name="textAreaTop" fmla="*/ 0 h 1429200"/>
                              <a:gd name="textAreaBottom" fmla="*/ 1429560 h 1429200"/>
                            </a:gdLst>
                            <a:ahLst/>
                            <a:cxnLst/>
                            <a:rect l="textAreaLeft" t="textAreaTop" r="textAreaRight" b="textAreaBottom"/>
                            <a:pathLst>
                              <a:path w="5220335" h="2514600">
                                <a:moveTo>
                                  <a:pt x="0" y="0"/>
                                </a:moveTo>
                                <a:lnTo>
                                  <a:pt x="5219999" y="0"/>
                                </a:lnTo>
                              </a:path>
                              <a:path w="5220335" h="2514600">
                                <a:moveTo>
                                  <a:pt x="0" y="2514600"/>
                                </a:moveTo>
                                <a:lnTo>
                                  <a:pt x="5219999" y="2514600"/>
                                </a:lnTo>
                              </a:path>
                              <a:path w="5220335" h="2514600">
                                <a:moveTo>
                                  <a:pt x="0" y="2514600"/>
                                </a:moveTo>
                                <a:lnTo>
                                  <a:pt x="0" y="0"/>
                                </a:lnTo>
                              </a:path>
                              <a:path w="5220335" h="2514600">
                                <a:moveTo>
                                  <a:pt x="5219999" y="2514600"/>
                                </a:moveTo>
                                <a:lnTo>
                                  <a:pt x="5219999" y="0"/>
                                </a:lnTo>
                              </a:path>
                              <a:path w="5220335" h="2514600">
                                <a:moveTo>
                                  <a:pt x="0" y="279400"/>
                                </a:moveTo>
                                <a:lnTo>
                                  <a:pt x="5219999" y="279400"/>
                                </a:lnTo>
                              </a:path>
                              <a:path w="5220335" h="2514600">
                                <a:moveTo>
                                  <a:pt x="0" y="558800"/>
                                </a:moveTo>
                                <a:lnTo>
                                  <a:pt x="5219999" y="558800"/>
                                </a:lnTo>
                              </a:path>
                              <a:path w="5220335" h="2514600">
                                <a:moveTo>
                                  <a:pt x="0" y="838200"/>
                                </a:moveTo>
                                <a:lnTo>
                                  <a:pt x="5219999" y="838200"/>
                                </a:lnTo>
                              </a:path>
                              <a:path w="5220335" h="2514600">
                                <a:moveTo>
                                  <a:pt x="0" y="1117600"/>
                                </a:moveTo>
                                <a:lnTo>
                                  <a:pt x="5219999" y="1117600"/>
                                </a:lnTo>
                              </a:path>
                              <a:path w="5220335" h="2514600">
                                <a:moveTo>
                                  <a:pt x="0" y="1397000"/>
                                </a:moveTo>
                                <a:lnTo>
                                  <a:pt x="5219999" y="1397000"/>
                                </a:lnTo>
                              </a:path>
                              <a:path w="5220335" h="2514600">
                                <a:moveTo>
                                  <a:pt x="0" y="1676400"/>
                                </a:moveTo>
                                <a:lnTo>
                                  <a:pt x="5219999" y="1676400"/>
                                </a:lnTo>
                              </a:path>
                              <a:path w="5220335" h="2514600">
                                <a:moveTo>
                                  <a:pt x="0" y="1955800"/>
                                </a:moveTo>
                                <a:lnTo>
                                  <a:pt x="5219999" y="1955800"/>
                                </a:lnTo>
                              </a:path>
                              <a:path w="5220335" h="2514600">
                                <a:moveTo>
                                  <a:pt x="0" y="2235200"/>
                                </a:moveTo>
                                <a:lnTo>
                                  <a:pt x="5219999" y="2235200"/>
                                </a:lnTo>
                              </a:path>
                              <a:path w="5220335" h="2514600">
                                <a:moveTo>
                                  <a:pt x="719999" y="2514600"/>
                                </a:moveTo>
                                <a:lnTo>
                                  <a:pt x="719999" y="0"/>
                                </a:lnTo>
                              </a:path>
                              <a:path w="5220335" h="2514600">
                                <a:moveTo>
                                  <a:pt x="2340000" y="2514600"/>
                                </a:moveTo>
                                <a:lnTo>
                                  <a:pt x="2340000" y="0"/>
                                </a:lnTo>
                              </a:path>
                              <a:path w="5220335" h="2514600">
                                <a:moveTo>
                                  <a:pt x="3959999" y="2514600"/>
                                </a:moveTo>
                                <a:lnTo>
                                  <a:pt x="3959999" y="0"/>
                                </a:lnTo>
                              </a:path>
                            </a:pathLst>
                          </a:custGeom>
                          <a:noFill/>
                          <a:ln w="6480">
                            <a:solidFill>
                              <a:srgbClr val="c8d4ef"/>
                            </a:solidFill>
                            <a:round/>
                          </a:ln>
                        </wps:spPr>
                        <wps:style>
                          <a:lnRef idx="0"/>
                          <a:fillRef idx="0"/>
                          <a:effectRef idx="0"/>
                          <a:fontRef idx="minor"/>
                        </wps:style>
                        <wps:bodyPr/>
                      </wps:wsp>
                    </wpg:wgp>
                  </a:graphicData>
                </a:graphic>
              </wp:anchor>
            </w:drawing>
          </mc:Choice>
          <mc:Fallback>
            <w:pict>
              <v:group id="shape_0" alt="Group 409" style="position:absolute;margin-left:92.1pt;margin-top:-27.55pt;width:411.55pt;height:198.5pt" coordorigin="1842,-551" coordsize="8231,3970"/>
            </w:pict>
          </mc:Fallback>
        </mc:AlternateContent>
        <mc:AlternateContent>
          <mc:Choice Requires="wpg">
            <w:drawing>
              <wp:anchor distT="0" distB="0" distL="0" distR="0" simplePos="0" relativeHeight="79" behindDoc="1" locked="0" layoutInCell="0" allowOverlap="1">
                <wp:simplePos x="0" y="0"/>
                <wp:positionH relativeFrom="page">
                  <wp:posOffset>1169670</wp:posOffset>
                </wp:positionH>
                <wp:positionV relativeFrom="paragraph">
                  <wp:posOffset>-349885</wp:posOffset>
                </wp:positionV>
                <wp:extent cx="5226685" cy="2520950"/>
                <wp:effectExtent l="3175" t="3175" r="3175" b="3175"/>
                <wp:wrapNone/>
                <wp:docPr id="285" name="Group 420"/>
                <a:graphic xmlns:a="http://schemas.openxmlformats.org/drawingml/2006/main">
                  <a:graphicData uri="http://schemas.microsoft.com/office/word/2010/wordprocessingGroup">
                    <wpg:wgp>
                      <wpg:cNvGrpSpPr/>
                      <wpg:grpSpPr>
                        <a:xfrm>
                          <a:off x="0" y="0"/>
                          <a:ext cx="5226840" cy="2521080"/>
                          <a:chOff x="0" y="0"/>
                          <a:chExt cx="5226840" cy="2521080"/>
                        </a:xfrm>
                      </wpg:grpSpPr>
                      <wps:wsp>
                        <wps:cNvPr id="286" name="Textbox 421"/>
                        <wps:cNvSpPr/>
                        <wps:spPr>
                          <a:xfrm>
                            <a:off x="0" y="2241720"/>
                            <a:ext cx="720000" cy="27936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KTA-</w:t>
                              </w:r>
                              <w:r>
                                <w:rPr>
                                  <w:color w:val="000000"/>
                                  <w:spacing w:val="-5"/>
                                  <w:sz w:val="18"/>
                                </w:rPr>
                                <w:t>008</w:t>
                              </w:r>
                            </w:p>
                          </w:txbxContent>
                        </wps:txbx>
                        <wps:bodyPr lIns="0" rIns="0" tIns="0" bIns="0" anchor="t">
                          <a:noAutofit/>
                        </wps:bodyPr>
                      </wps:wsp>
                      <wps:wsp>
                        <wps:cNvPr id="287" name="Textbox 422"/>
                        <wps:cNvSpPr/>
                        <wps:spPr>
                          <a:xfrm>
                            <a:off x="0" y="1961640"/>
                            <a:ext cx="72000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KTA-</w:t>
                              </w:r>
                              <w:r>
                                <w:rPr>
                                  <w:color w:val="000000"/>
                                  <w:spacing w:val="-5"/>
                                  <w:sz w:val="18"/>
                                </w:rPr>
                                <w:t>007</w:t>
                              </w:r>
                            </w:p>
                          </w:txbxContent>
                        </wps:txbx>
                        <wps:bodyPr lIns="0" rIns="0" tIns="0" bIns="0" anchor="t">
                          <a:noAutofit/>
                        </wps:bodyPr>
                      </wps:wsp>
                      <wps:wsp>
                        <wps:cNvPr id="288" name="Textbox 423"/>
                        <wps:cNvSpPr/>
                        <wps:spPr>
                          <a:xfrm>
                            <a:off x="0" y="1680840"/>
                            <a:ext cx="720000" cy="28008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KTA-</w:t>
                              </w:r>
                              <w:r>
                                <w:rPr>
                                  <w:color w:val="000000"/>
                                  <w:spacing w:val="-5"/>
                                  <w:sz w:val="18"/>
                                </w:rPr>
                                <w:t>006</w:t>
                              </w:r>
                            </w:p>
                          </w:txbxContent>
                        </wps:txbx>
                        <wps:bodyPr lIns="0" rIns="0" tIns="0" bIns="0" anchor="t">
                          <a:noAutofit/>
                        </wps:bodyPr>
                      </wps:wsp>
                      <wps:wsp>
                        <wps:cNvPr id="289" name="Textbox 424"/>
                        <wps:cNvSpPr/>
                        <wps:spPr>
                          <a:xfrm>
                            <a:off x="720720" y="1400760"/>
                            <a:ext cx="162180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 xml:space="preserve">CONN_BURST false </w:t>
                              </w:r>
                              <w:r>
                                <w:rPr>
                                  <w:color w:val="000000"/>
                                  <w:spacing w:val="-2"/>
                                  <w:sz w:val="18"/>
                                </w:rPr>
                                <w:t>positives</w:t>
                              </w:r>
                            </w:p>
                          </w:txbxContent>
                        </wps:txbx>
                        <wps:bodyPr lIns="0" rIns="0" tIns="0" bIns="0" anchor="t">
                          <a:noAutofit/>
                        </wps:bodyPr>
                      </wps:wsp>
                      <wps:wsp>
                        <wps:cNvPr id="290" name="Textbox 425"/>
                        <wps:cNvSpPr/>
                        <wps:spPr>
                          <a:xfrm>
                            <a:off x="0" y="1400760"/>
                            <a:ext cx="72000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KTA-</w:t>
                              </w:r>
                              <w:r>
                                <w:rPr>
                                  <w:color w:val="000000"/>
                                  <w:spacing w:val="-5"/>
                                  <w:sz w:val="18"/>
                                </w:rPr>
                                <w:t>005</w:t>
                              </w:r>
                            </w:p>
                          </w:txbxContent>
                        </wps:txbx>
                        <wps:bodyPr lIns="0" rIns="0" tIns="0" bIns="0" anchor="t">
                          <a:noAutofit/>
                        </wps:bodyPr>
                      </wps:wsp>
                      <wps:wsp>
                        <wps:cNvPr id="291" name="Textbox 426"/>
                        <wps:cNvSpPr/>
                        <wps:spPr>
                          <a:xfrm>
                            <a:off x="720720" y="1120680"/>
                            <a:ext cx="1621800" cy="27936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 xml:space="preserve">SparklineDelegate cannot </w:t>
                              </w:r>
                              <w:r>
                                <w:rPr>
                                  <w:color w:val="000000"/>
                                  <w:spacing w:val="-5"/>
                                  <w:sz w:val="18"/>
                                </w:rPr>
                                <w:t>use</w:t>
                              </w:r>
                            </w:p>
                          </w:txbxContent>
                        </wps:txbx>
                        <wps:bodyPr lIns="0" rIns="0" tIns="0" bIns="0" anchor="t">
                          <a:noAutofit/>
                        </wps:bodyPr>
                      </wps:wsp>
                      <wps:wsp>
                        <wps:cNvPr id="292" name="Textbox 427"/>
                        <wps:cNvSpPr/>
                        <wps:spPr>
                          <a:xfrm>
                            <a:off x="0" y="1120680"/>
                            <a:ext cx="720000" cy="27936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KTA-</w:t>
                              </w:r>
                              <w:r>
                                <w:rPr>
                                  <w:color w:val="000000"/>
                                  <w:spacing w:val="-5"/>
                                  <w:sz w:val="18"/>
                                </w:rPr>
                                <w:t>004</w:t>
                              </w:r>
                            </w:p>
                          </w:txbxContent>
                        </wps:txbx>
                        <wps:bodyPr lIns="0" rIns="0" tIns="0" bIns="0" anchor="t">
                          <a:noAutofit/>
                        </wps:bodyPr>
                      </wps:wsp>
                      <wps:wsp>
                        <wps:cNvPr id="293" name="Textbox 428"/>
                        <wps:cNvSpPr/>
                        <wps:spPr>
                          <a:xfrm>
                            <a:off x="720720" y="840600"/>
                            <a:ext cx="162180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87"/>
                                <w:jc w:val="start"/>
                                <w:rPr>
                                  <w:color w:val="000000"/>
                                  <w:sz w:val="18"/>
                                </w:rPr>
                              </w:pPr>
                              <w:r>
                                <w:rPr>
                                  <w:color w:val="000000"/>
                                  <w:sz w:val="18"/>
                                </w:rPr>
                                <w:t xml:space="preserve">Empty stub files at repo root </w:t>
                              </w:r>
                              <w:r>
                                <w:rPr>
                                  <w:color w:val="000000"/>
                                  <w:spacing w:val="-5"/>
                                  <w:sz w:val="18"/>
                                </w:rPr>
                                <w:t>(ar</w:t>
                              </w:r>
                            </w:p>
                          </w:txbxContent>
                        </wps:txbx>
                        <wps:bodyPr lIns="0" rIns="0" tIns="0" bIns="0" anchor="t">
                          <a:noAutofit/>
                        </wps:bodyPr>
                      </wps:wsp>
                      <wps:wsp>
                        <wps:cNvPr id="294" name="Textbox 429"/>
                        <wps:cNvSpPr/>
                        <wps:spPr>
                          <a:xfrm>
                            <a:off x="0" y="840600"/>
                            <a:ext cx="72000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KTA-</w:t>
                              </w:r>
                              <w:r>
                                <w:rPr>
                                  <w:color w:val="000000"/>
                                  <w:spacing w:val="-5"/>
                                  <w:sz w:val="18"/>
                                </w:rPr>
                                <w:t>003</w:t>
                              </w:r>
                            </w:p>
                          </w:txbxContent>
                        </wps:txbx>
                        <wps:bodyPr lIns="0" rIns="0" tIns="0" bIns="0" anchor="t">
                          <a:noAutofit/>
                        </wps:bodyPr>
                      </wps:wsp>
                      <wps:wsp>
                        <wps:cNvPr id="295" name="Textbox 430"/>
                        <wps:cNvSpPr/>
                        <wps:spPr>
                          <a:xfrm>
                            <a:off x="0" y="560160"/>
                            <a:ext cx="720000" cy="280080"/>
                          </a:xfrm>
                          <a:prstGeom prst="rect">
                            <a:avLst/>
                          </a:prstGeom>
                          <a:solidFill>
                            <a:srgbClr val="ffff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KTA-</w:t>
                              </w:r>
                              <w:r>
                                <w:rPr>
                                  <w:color w:val="000000"/>
                                  <w:spacing w:val="-5"/>
                                  <w:sz w:val="18"/>
                                </w:rPr>
                                <w:t>002</w:t>
                              </w:r>
                            </w:p>
                          </w:txbxContent>
                        </wps:txbx>
                        <wps:bodyPr lIns="0" rIns="0" tIns="0" bIns="0" anchor="t">
                          <a:noAutofit/>
                        </wps:bodyPr>
                      </wps:wsp>
                      <wps:wsp>
                        <wps:cNvPr id="296" name="Textbox 431"/>
                        <wps:cNvSpPr/>
                        <wps:spPr>
                          <a:xfrm>
                            <a:off x="0" y="280080"/>
                            <a:ext cx="720000" cy="279360"/>
                          </a:xfrm>
                          <a:prstGeom prst="rect">
                            <a:avLst/>
                          </a:prstGeom>
                          <a:solidFill>
                            <a:srgbClr val="eff4ff"/>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color w:val="000000"/>
                                  <w:sz w:val="18"/>
                                </w:rPr>
                              </w:pPr>
                              <w:r>
                                <w:rPr>
                                  <w:color w:val="000000"/>
                                  <w:sz w:val="18"/>
                                </w:rPr>
                                <w:t>KTA-</w:t>
                              </w:r>
                              <w:r>
                                <w:rPr>
                                  <w:color w:val="000000"/>
                                  <w:spacing w:val="-5"/>
                                  <w:sz w:val="18"/>
                                </w:rPr>
                                <w:t>001</w:t>
                              </w:r>
                            </w:p>
                          </w:txbxContent>
                        </wps:txbx>
                        <wps:bodyPr lIns="0" rIns="0" tIns="0" bIns="0" anchor="t">
                          <a:noAutofit/>
                        </wps:bodyPr>
                      </wps:wsp>
                      <wps:wsp>
                        <wps:cNvPr id="297" name="Textbox 432"/>
                        <wps:cNvSpPr/>
                        <wps:spPr>
                          <a:xfrm>
                            <a:off x="2342520" y="0"/>
                            <a:ext cx="1622520" cy="279360"/>
                          </a:xfrm>
                          <a:prstGeom prst="rect">
                            <a:avLst/>
                          </a:prstGeom>
                          <a:solidFill>
                            <a:srgbClr val="1c6ef4"/>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rFonts w:ascii="Arial" w:hAnsi="Arial"/>
                                  <w:b/>
                                  <w:color w:val="000000"/>
                                  <w:sz w:val="18"/>
                                </w:rPr>
                              </w:pPr>
                              <w:r>
                                <w:rPr>
                                  <w:rFonts w:ascii="Arial" w:hAnsi="Arial"/>
                                  <w:b/>
                                  <w:color w:val="FFFFFF"/>
                                  <w:spacing w:val="-2"/>
                                  <w:sz w:val="18"/>
                                </w:rPr>
                                <w:t>Workaround</w:t>
                              </w:r>
                            </w:p>
                          </w:txbxContent>
                        </wps:txbx>
                        <wps:bodyPr lIns="0" rIns="0" tIns="0" bIns="0" anchor="t">
                          <a:noAutofit/>
                        </wps:bodyPr>
                      </wps:wsp>
                      <wps:wsp>
                        <wps:cNvPr id="298" name="Textbox 433"/>
                        <wps:cNvSpPr/>
                        <wps:spPr>
                          <a:xfrm>
                            <a:off x="3965400" y="0"/>
                            <a:ext cx="1261080" cy="279360"/>
                          </a:xfrm>
                          <a:prstGeom prst="rect">
                            <a:avLst/>
                          </a:prstGeom>
                          <a:solidFill>
                            <a:srgbClr val="1c6ef4"/>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rFonts w:ascii="Arial" w:hAnsi="Arial"/>
                                  <w:b/>
                                  <w:color w:val="000000"/>
                                  <w:sz w:val="18"/>
                                </w:rPr>
                              </w:pPr>
                              <w:r>
                                <w:rPr>
                                  <w:rFonts w:ascii="Arial" w:hAnsi="Arial"/>
                                  <w:b/>
                                  <w:color w:val="FFFFFF"/>
                                  <w:spacing w:val="-2"/>
                                  <w:sz w:val="18"/>
                                </w:rPr>
                                <w:t>Status</w:t>
                              </w:r>
                            </w:p>
                          </w:txbxContent>
                        </wps:txbx>
                        <wps:bodyPr lIns="0" rIns="0" tIns="0" bIns="0" anchor="t">
                          <a:noAutofit/>
                        </wps:bodyPr>
                      </wps:wsp>
                      <wps:wsp>
                        <wps:cNvPr id="299" name="Textbox 434"/>
                        <wps:cNvSpPr/>
                        <wps:spPr>
                          <a:xfrm>
                            <a:off x="720720" y="0"/>
                            <a:ext cx="1621800" cy="279360"/>
                          </a:xfrm>
                          <a:prstGeom prst="rect">
                            <a:avLst/>
                          </a:prstGeom>
                          <a:solidFill>
                            <a:srgbClr val="1c6ef4"/>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rFonts w:ascii="Arial" w:hAnsi="Arial"/>
                                  <w:b/>
                                  <w:color w:val="000000"/>
                                  <w:sz w:val="18"/>
                                </w:rPr>
                              </w:pPr>
                              <w:r>
                                <w:rPr>
                                  <w:rFonts w:ascii="Arial" w:hAnsi="Arial"/>
                                  <w:b/>
                                  <w:color w:val="FFFFFF"/>
                                  <w:spacing w:val="-2"/>
                                  <w:sz w:val="18"/>
                                </w:rPr>
                                <w:t>Description</w:t>
                              </w:r>
                            </w:p>
                          </w:txbxContent>
                        </wps:txbx>
                        <wps:bodyPr lIns="0" rIns="0" tIns="0" bIns="0" anchor="t">
                          <a:noAutofit/>
                        </wps:bodyPr>
                      </wps:wsp>
                      <wps:wsp>
                        <wps:cNvPr id="300" name="Textbox 435"/>
                        <wps:cNvSpPr/>
                        <wps:spPr>
                          <a:xfrm>
                            <a:off x="0" y="0"/>
                            <a:ext cx="720000" cy="279360"/>
                          </a:xfrm>
                          <a:prstGeom prst="rect">
                            <a:avLst/>
                          </a:prstGeom>
                          <a:solidFill>
                            <a:srgbClr val="1c6ef4"/>
                          </a:solidFill>
                          <a:ln w="6480">
                            <a:solidFill>
                              <a:srgbClr val="c8d4ef"/>
                            </a:solidFill>
                            <a:round/>
                          </a:ln>
                        </wps:spPr>
                        <wps:style>
                          <a:lnRef idx="0"/>
                          <a:fillRef idx="0"/>
                          <a:effectRef idx="0"/>
                          <a:fontRef idx="minor"/>
                        </wps:style>
                        <wps:txbx>
                          <w:txbxContent>
                            <w:p>
                              <w:pPr>
                                <w:pStyle w:val="Normal"/>
                                <w:spacing w:before="106" w:after="0"/>
                                <w:ind w:hanging="0" w:start="115" w:end="0"/>
                                <w:jc w:val="start"/>
                                <w:rPr>
                                  <w:rFonts w:ascii="Arial" w:hAnsi="Arial"/>
                                  <w:b/>
                                  <w:color w:val="000000"/>
                                  <w:sz w:val="18"/>
                                </w:rPr>
                              </w:pPr>
                              <w:r>
                                <w:rPr>
                                  <w:rFonts w:ascii="Arial" w:hAnsi="Arial"/>
                                  <w:b/>
                                  <w:color w:val="FFFFFF"/>
                                  <w:sz w:val="18"/>
                                </w:rPr>
                                <w:t xml:space="preserve">Issue </w:t>
                              </w:r>
                              <w:r>
                                <w:rPr>
                                  <w:rFonts w:ascii="Arial" w:hAnsi="Arial"/>
                                  <w:b/>
                                  <w:color w:val="FFFFFF"/>
                                  <w:spacing w:val="-5"/>
                                  <w:sz w:val="18"/>
                                </w:rPr>
                                <w:t>ID</w:t>
                              </w:r>
                            </w:p>
                          </w:txbxContent>
                        </wps:txbx>
                        <wps:bodyPr lIns="0" rIns="0" tIns="0" bIns="0" anchor="t">
                          <a:noAutofit/>
                        </wps:bodyPr>
                      </wps:wsp>
                    </wpg:wgp>
                  </a:graphicData>
                </a:graphic>
              </wp:anchor>
            </w:drawing>
          </mc:Choice>
          <mc:Fallback>
            <w:pict>
              <v:group id="shape_0" alt="Group 420" style="position:absolute;margin-left:92.1pt;margin-top:-27.55pt;width:411.5pt;height:198.5pt" coordorigin="1842,-551" coordsize="8230,3970">
                <v:rect id="shape_0" fillcolor="white" stroked="t" o:allowincell="f" style="position:absolute;left:1842;top:2979;width:1133;height:439;mso-wrap-style:square;v-text-anchor:top;mso-position-horizontal-relative:page">
                  <v:fill o:detectmouseclick="t" type="solid" color2="black"/>
                  <v:stroke color="#c8d4ef" weight="6480" joinstyle="round" endcap="flat"/>
                  <v:textbox>
                    <w:txbxContent>
                      <w:p>
                        <w:pPr>
                          <w:pStyle w:val="Normal"/>
                          <w:spacing w:before="106" w:after="0"/>
                          <w:ind w:hanging="0" w:start="115" w:end="0"/>
                          <w:jc w:val="start"/>
                          <w:rPr>
                            <w:color w:val="000000"/>
                            <w:sz w:val="18"/>
                          </w:rPr>
                        </w:pPr>
                        <w:r>
                          <w:rPr>
                            <w:color w:val="000000"/>
                            <w:sz w:val="18"/>
                          </w:rPr>
                          <w:t>KTA-</w:t>
                        </w:r>
                        <w:r>
                          <w:rPr>
                            <w:color w:val="000000"/>
                            <w:spacing w:val="-5"/>
                            <w:sz w:val="18"/>
                          </w:rPr>
                          <w:t>008</w:t>
                        </w:r>
                      </w:p>
                    </w:txbxContent>
                  </v:textbox>
                  <w10:wrap type="none"/>
                </v:rect>
                <v:rect id="shape_0" fillcolor="#eff4ff" stroked="t" o:allowincell="f" style="position:absolute;left:1842;top:2538;width:1133;height:439;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z w:val="18"/>
                          </w:rPr>
                          <w:t>KTA-</w:t>
                        </w:r>
                        <w:r>
                          <w:rPr>
                            <w:color w:val="000000"/>
                            <w:spacing w:val="-5"/>
                            <w:sz w:val="18"/>
                          </w:rPr>
                          <w:t>007</w:t>
                        </w:r>
                      </w:p>
                    </w:txbxContent>
                  </v:textbox>
                  <w10:wrap type="none"/>
                </v:rect>
                <v:rect id="shape_0" fillcolor="white" stroked="t" o:allowincell="f" style="position:absolute;left:1842;top:2096;width:1133;height:440;mso-wrap-style:square;v-text-anchor:top;mso-position-horizontal-relative:page">
                  <v:fill o:detectmouseclick="t" type="solid" color2="black"/>
                  <v:stroke color="#c8d4ef" weight="6480" joinstyle="round" endcap="flat"/>
                  <v:textbox>
                    <w:txbxContent>
                      <w:p>
                        <w:pPr>
                          <w:pStyle w:val="Normal"/>
                          <w:spacing w:before="106" w:after="0"/>
                          <w:ind w:hanging="0" w:start="115" w:end="0"/>
                          <w:jc w:val="start"/>
                          <w:rPr>
                            <w:color w:val="000000"/>
                            <w:sz w:val="18"/>
                          </w:rPr>
                        </w:pPr>
                        <w:r>
                          <w:rPr>
                            <w:color w:val="000000"/>
                            <w:sz w:val="18"/>
                          </w:rPr>
                          <w:t>KTA-</w:t>
                        </w:r>
                        <w:r>
                          <w:rPr>
                            <w:color w:val="000000"/>
                            <w:spacing w:val="-5"/>
                            <w:sz w:val="18"/>
                          </w:rPr>
                          <w:t>006</w:t>
                        </w:r>
                      </w:p>
                    </w:txbxContent>
                  </v:textbox>
                  <w10:wrap type="none"/>
                </v:rect>
                <v:rect id="shape_0" fillcolor="#eff4ff" stroked="t" o:allowincell="f" style="position:absolute;left:2977;top:1655;width:2553;height:439;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z w:val="18"/>
                          </w:rPr>
                          <w:t xml:space="preserve">CONN_BURST false </w:t>
                        </w:r>
                        <w:r>
                          <w:rPr>
                            <w:color w:val="000000"/>
                            <w:spacing w:val="-2"/>
                            <w:sz w:val="18"/>
                          </w:rPr>
                          <w:t>positives</w:t>
                        </w:r>
                      </w:p>
                    </w:txbxContent>
                  </v:textbox>
                  <w10:wrap type="none"/>
                </v:rect>
                <v:rect id="shape_0" fillcolor="#eff4ff" stroked="t" o:allowincell="f" style="position:absolute;left:1842;top:1655;width:1133;height:439;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z w:val="18"/>
                          </w:rPr>
                          <w:t>KTA-</w:t>
                        </w:r>
                        <w:r>
                          <w:rPr>
                            <w:color w:val="000000"/>
                            <w:spacing w:val="-5"/>
                            <w:sz w:val="18"/>
                          </w:rPr>
                          <w:t>005</w:t>
                        </w:r>
                      </w:p>
                    </w:txbxContent>
                  </v:textbox>
                  <w10:wrap type="none"/>
                </v:rect>
                <v:rect id="shape_0" fillcolor="white" stroked="t" o:allowincell="f" style="position:absolute;left:2977;top:1214;width:2553;height:439;mso-wrap-style:square;v-text-anchor:top;mso-position-horizontal-relative:page">
                  <v:fill o:detectmouseclick="t" type="solid" color2="black"/>
                  <v:stroke color="#c8d4ef" weight="6480" joinstyle="round" endcap="flat"/>
                  <v:textbox>
                    <w:txbxContent>
                      <w:p>
                        <w:pPr>
                          <w:pStyle w:val="Normal"/>
                          <w:spacing w:before="106" w:after="0"/>
                          <w:ind w:hanging="0" w:start="115" w:end="0"/>
                          <w:jc w:val="start"/>
                          <w:rPr>
                            <w:color w:val="000000"/>
                            <w:sz w:val="18"/>
                          </w:rPr>
                        </w:pPr>
                        <w:r>
                          <w:rPr>
                            <w:color w:val="000000"/>
                            <w:sz w:val="18"/>
                          </w:rPr>
                          <w:t xml:space="preserve">SparklineDelegate cannot </w:t>
                        </w:r>
                        <w:r>
                          <w:rPr>
                            <w:color w:val="000000"/>
                            <w:spacing w:val="-5"/>
                            <w:sz w:val="18"/>
                          </w:rPr>
                          <w:t>use</w:t>
                        </w:r>
                      </w:p>
                    </w:txbxContent>
                  </v:textbox>
                  <w10:wrap type="none"/>
                </v:rect>
                <v:rect id="shape_0" fillcolor="white" stroked="t" o:allowincell="f" style="position:absolute;left:1842;top:1214;width:1133;height:439;mso-wrap-style:square;v-text-anchor:top;mso-position-horizontal-relative:page">
                  <v:fill o:detectmouseclick="t" type="solid" color2="black"/>
                  <v:stroke color="#c8d4ef" weight="6480" joinstyle="round" endcap="flat"/>
                  <v:textbox>
                    <w:txbxContent>
                      <w:p>
                        <w:pPr>
                          <w:pStyle w:val="Normal"/>
                          <w:spacing w:before="106" w:after="0"/>
                          <w:ind w:hanging="0" w:start="115" w:end="0"/>
                          <w:jc w:val="start"/>
                          <w:rPr>
                            <w:color w:val="000000"/>
                            <w:sz w:val="18"/>
                          </w:rPr>
                        </w:pPr>
                        <w:r>
                          <w:rPr>
                            <w:color w:val="000000"/>
                            <w:sz w:val="18"/>
                          </w:rPr>
                          <w:t>KTA-</w:t>
                        </w:r>
                        <w:r>
                          <w:rPr>
                            <w:color w:val="000000"/>
                            <w:spacing w:val="-5"/>
                            <w:sz w:val="18"/>
                          </w:rPr>
                          <w:t>004</w:t>
                        </w:r>
                      </w:p>
                    </w:txbxContent>
                  </v:textbox>
                  <w10:wrap type="none"/>
                </v:rect>
                <v:rect id="shape_0" fillcolor="#eff4ff" stroked="t" o:allowincell="f" style="position:absolute;left:2977;top:773;width:2553;height:439;mso-wrap-style:square;v-text-anchor:top;mso-position-horizontal-relative:page">
                  <v:fill o:detectmouseclick="t" type="solid" color2="#100b00"/>
                  <v:stroke color="#c8d4ef" weight="6480" joinstyle="round" endcap="flat"/>
                  <v:textbox>
                    <w:txbxContent>
                      <w:p>
                        <w:pPr>
                          <w:pStyle w:val="Normal"/>
                          <w:spacing w:before="106" w:after="0"/>
                          <w:ind w:hanging="0" w:start="115" w:end="-87"/>
                          <w:jc w:val="start"/>
                          <w:rPr>
                            <w:color w:val="000000"/>
                            <w:sz w:val="18"/>
                          </w:rPr>
                        </w:pPr>
                        <w:r>
                          <w:rPr>
                            <w:color w:val="000000"/>
                            <w:sz w:val="18"/>
                          </w:rPr>
                          <w:t xml:space="preserve">Empty stub files at repo root </w:t>
                        </w:r>
                        <w:r>
                          <w:rPr>
                            <w:color w:val="000000"/>
                            <w:spacing w:val="-5"/>
                            <w:sz w:val="18"/>
                          </w:rPr>
                          <w:t>(ar</w:t>
                        </w:r>
                      </w:p>
                    </w:txbxContent>
                  </v:textbox>
                  <w10:wrap type="none"/>
                </v:rect>
                <v:rect id="shape_0" fillcolor="#eff4ff" stroked="t" o:allowincell="f" style="position:absolute;left:1842;top:773;width:1133;height:439;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z w:val="18"/>
                          </w:rPr>
                          <w:t>KTA-</w:t>
                        </w:r>
                        <w:r>
                          <w:rPr>
                            <w:color w:val="000000"/>
                            <w:spacing w:val="-5"/>
                            <w:sz w:val="18"/>
                          </w:rPr>
                          <w:t>003</w:t>
                        </w:r>
                      </w:p>
                    </w:txbxContent>
                  </v:textbox>
                  <w10:wrap type="none"/>
                </v:rect>
                <v:rect id="shape_0" fillcolor="white" stroked="t" o:allowincell="f" style="position:absolute;left:1842;top:331;width:1133;height:440;mso-wrap-style:square;v-text-anchor:top;mso-position-horizontal-relative:page">
                  <v:fill o:detectmouseclick="t" type="solid" color2="black"/>
                  <v:stroke color="#c8d4ef" weight="6480" joinstyle="round" endcap="flat"/>
                  <v:textbox>
                    <w:txbxContent>
                      <w:p>
                        <w:pPr>
                          <w:pStyle w:val="Normal"/>
                          <w:spacing w:before="106" w:after="0"/>
                          <w:ind w:hanging="0" w:start="115" w:end="0"/>
                          <w:jc w:val="start"/>
                          <w:rPr>
                            <w:color w:val="000000"/>
                            <w:sz w:val="18"/>
                          </w:rPr>
                        </w:pPr>
                        <w:r>
                          <w:rPr>
                            <w:color w:val="000000"/>
                            <w:sz w:val="18"/>
                          </w:rPr>
                          <w:t>KTA-</w:t>
                        </w:r>
                        <w:r>
                          <w:rPr>
                            <w:color w:val="000000"/>
                            <w:spacing w:val="-5"/>
                            <w:sz w:val="18"/>
                          </w:rPr>
                          <w:t>002</w:t>
                        </w:r>
                      </w:p>
                    </w:txbxContent>
                  </v:textbox>
                  <w10:wrap type="none"/>
                </v:rect>
                <v:rect id="shape_0" fillcolor="#eff4ff" stroked="t" o:allowincell="f" style="position:absolute;left:1842;top:-110;width:1133;height:439;mso-wrap-style:square;v-text-anchor:top;mso-position-horizontal-relative:page">
                  <v:fill o:detectmouseclick="t" type="solid" color2="#100b00"/>
                  <v:stroke color="#c8d4ef" weight="6480" joinstyle="round" endcap="flat"/>
                  <v:textbox>
                    <w:txbxContent>
                      <w:p>
                        <w:pPr>
                          <w:pStyle w:val="Normal"/>
                          <w:spacing w:before="106" w:after="0"/>
                          <w:ind w:hanging="0" w:start="115" w:end="0"/>
                          <w:jc w:val="start"/>
                          <w:rPr>
                            <w:color w:val="000000"/>
                            <w:sz w:val="18"/>
                          </w:rPr>
                        </w:pPr>
                        <w:r>
                          <w:rPr>
                            <w:color w:val="000000"/>
                            <w:sz w:val="18"/>
                          </w:rPr>
                          <w:t>KTA-</w:t>
                        </w:r>
                        <w:r>
                          <w:rPr>
                            <w:color w:val="000000"/>
                            <w:spacing w:val="-5"/>
                            <w:sz w:val="18"/>
                          </w:rPr>
                          <w:t>001</w:t>
                        </w:r>
                      </w:p>
                    </w:txbxContent>
                  </v:textbox>
                  <w10:wrap type="none"/>
                </v:rect>
                <v:rect id="shape_0" fillcolor="#1c6ef4" stroked="t" o:allowincell="f" style="position:absolute;left:5531;top:-551;width:2554;height:439;mso-wrap-style:square;v-text-anchor:top;mso-position-horizontal-relative:page">
                  <v:fill o:detectmouseclick="t" type="solid" color2="#e3910b"/>
                  <v:stroke color="#c8d4ef" weight="6480" joinstyle="round" endcap="flat"/>
                  <v:textbox>
                    <w:txbxContent>
                      <w:p>
                        <w:pPr>
                          <w:pStyle w:val="Normal"/>
                          <w:spacing w:before="106" w:after="0"/>
                          <w:ind w:hanging="0" w:start="115" w:end="0"/>
                          <w:jc w:val="start"/>
                          <w:rPr>
                            <w:rFonts w:ascii="Arial" w:hAnsi="Arial"/>
                            <w:b/>
                            <w:color w:val="000000"/>
                            <w:sz w:val="18"/>
                          </w:rPr>
                        </w:pPr>
                        <w:r>
                          <w:rPr>
                            <w:rFonts w:ascii="Arial" w:hAnsi="Arial"/>
                            <w:b/>
                            <w:color w:val="FFFFFF"/>
                            <w:spacing w:val="-2"/>
                            <w:sz w:val="18"/>
                          </w:rPr>
                          <w:t>Workaround</w:t>
                        </w:r>
                      </w:p>
                    </w:txbxContent>
                  </v:textbox>
                  <w10:wrap type="none"/>
                </v:rect>
                <v:rect id="shape_0" fillcolor="#1c6ef4" stroked="t" o:allowincell="f" style="position:absolute;left:8087;top:-551;width:1985;height:439;mso-wrap-style:square;v-text-anchor:top;mso-position-horizontal-relative:page">
                  <v:fill o:detectmouseclick="t" type="solid" color2="#e3910b"/>
                  <v:stroke color="#c8d4ef" weight="6480" joinstyle="round" endcap="flat"/>
                  <v:textbox>
                    <w:txbxContent>
                      <w:p>
                        <w:pPr>
                          <w:pStyle w:val="Normal"/>
                          <w:spacing w:before="106" w:after="0"/>
                          <w:ind w:hanging="0" w:start="115" w:end="0"/>
                          <w:jc w:val="start"/>
                          <w:rPr>
                            <w:rFonts w:ascii="Arial" w:hAnsi="Arial"/>
                            <w:b/>
                            <w:color w:val="000000"/>
                            <w:sz w:val="18"/>
                          </w:rPr>
                        </w:pPr>
                        <w:r>
                          <w:rPr>
                            <w:rFonts w:ascii="Arial" w:hAnsi="Arial"/>
                            <w:b/>
                            <w:color w:val="FFFFFF"/>
                            <w:spacing w:val="-2"/>
                            <w:sz w:val="18"/>
                          </w:rPr>
                          <w:t>Status</w:t>
                        </w:r>
                      </w:p>
                    </w:txbxContent>
                  </v:textbox>
                  <w10:wrap type="none"/>
                </v:rect>
                <v:rect id="shape_0" fillcolor="#1c6ef4" stroked="t" o:allowincell="f" style="position:absolute;left:2977;top:-551;width:2553;height:439;mso-wrap-style:square;v-text-anchor:top;mso-position-horizontal-relative:page">
                  <v:fill o:detectmouseclick="t" type="solid" color2="#e3910b"/>
                  <v:stroke color="#c8d4ef" weight="6480" joinstyle="round" endcap="flat"/>
                  <v:textbox>
                    <w:txbxContent>
                      <w:p>
                        <w:pPr>
                          <w:pStyle w:val="Normal"/>
                          <w:spacing w:before="106" w:after="0"/>
                          <w:ind w:hanging="0" w:start="115" w:end="0"/>
                          <w:jc w:val="start"/>
                          <w:rPr>
                            <w:rFonts w:ascii="Arial" w:hAnsi="Arial"/>
                            <w:b/>
                            <w:color w:val="000000"/>
                            <w:sz w:val="18"/>
                          </w:rPr>
                        </w:pPr>
                        <w:r>
                          <w:rPr>
                            <w:rFonts w:ascii="Arial" w:hAnsi="Arial"/>
                            <w:b/>
                            <w:color w:val="FFFFFF"/>
                            <w:spacing w:val="-2"/>
                            <w:sz w:val="18"/>
                          </w:rPr>
                          <w:t>Description</w:t>
                        </w:r>
                      </w:p>
                    </w:txbxContent>
                  </v:textbox>
                  <w10:wrap type="none"/>
                </v:rect>
                <v:rect id="shape_0" fillcolor="#1c6ef4" stroked="t" o:allowincell="f" style="position:absolute;left:1842;top:-551;width:1133;height:439;mso-wrap-style:square;v-text-anchor:top;mso-position-horizontal-relative:page">
                  <v:fill o:detectmouseclick="t" type="solid" color2="#e3910b"/>
                  <v:stroke color="#c8d4ef" weight="6480" joinstyle="round" endcap="flat"/>
                  <v:textbox>
                    <w:txbxContent>
                      <w:p>
                        <w:pPr>
                          <w:pStyle w:val="Normal"/>
                          <w:spacing w:before="106" w:after="0"/>
                          <w:ind w:hanging="0" w:start="115" w:end="0"/>
                          <w:jc w:val="start"/>
                          <w:rPr>
                            <w:rFonts w:ascii="Arial" w:hAnsi="Arial"/>
                            <w:b/>
                            <w:color w:val="000000"/>
                            <w:sz w:val="18"/>
                          </w:rPr>
                        </w:pPr>
                        <w:r>
                          <w:rPr>
                            <w:rFonts w:ascii="Arial" w:hAnsi="Arial"/>
                            <w:b/>
                            <w:color w:val="FFFFFF"/>
                            <w:sz w:val="18"/>
                          </w:rPr>
                          <w:t xml:space="preserve">Issue </w:t>
                        </w:r>
                        <w:r>
                          <w:rPr>
                            <w:rFonts w:ascii="Arial" w:hAnsi="Arial"/>
                            <w:b/>
                            <w:color w:val="FFFFFF"/>
                            <w:spacing w:val="-5"/>
                            <w:sz w:val="18"/>
                          </w:rPr>
                          <w:t>ID</w:t>
                        </w:r>
                      </w:p>
                    </w:txbxContent>
                  </v:textbox>
                  <w10:wrap type="none"/>
                </v:rect>
              </v:group>
            </w:pict>
          </mc:Fallback>
        </mc:AlternateContent>
      </w:r>
      <w:r>
        <w:rPr>
          <w:spacing w:val="-28"/>
          <w:sz w:val="18"/>
        </w:rPr>
        <w:t>Module</w:t>
      </w:r>
      <w:r>
        <w:rPr>
          <w:spacing w:val="39"/>
          <w:sz w:val="18"/>
        </w:rPr>
        <w:t xml:space="preserve"> </w:t>
      </w:r>
      <w:r>
        <w:rPr>
          <w:spacing w:val="-28"/>
          <w:sz w:val="18"/>
        </w:rPr>
        <w:t>version</w:t>
      </w:r>
      <w:r>
        <w:rPr>
          <w:spacing w:val="41"/>
          <w:sz w:val="18"/>
        </w:rPr>
        <w:t xml:space="preserve"> </w:t>
      </w:r>
      <w:r>
        <w:rPr>
          <w:spacing w:val="-28"/>
          <w:sz w:val="18"/>
        </w:rPr>
        <w:t>string</w:t>
      </w:r>
      <w:r>
        <w:rPr>
          <w:spacing w:val="41"/>
          <w:sz w:val="18"/>
        </w:rPr>
        <w:t xml:space="preserve"> </w:t>
      </w:r>
      <w:r>
        <w:rPr>
          <w:spacing w:val="-28"/>
          <w:sz w:val="18"/>
        </w:rPr>
        <w:t>shows</w:t>
      </w:r>
      <w:r>
        <w:rPr>
          <w:spacing w:val="41"/>
          <w:sz w:val="18"/>
        </w:rPr>
        <w:t xml:space="preserve"> </w:t>
      </w:r>
      <w:r>
        <w:rPr>
          <w:spacing w:val="6"/>
          <w:sz w:val="18"/>
        </w:rPr>
        <w:t>7.</w:t>
      </w:r>
      <w:r>
        <w:rPr>
          <w:spacing w:val="-15"/>
          <w:sz w:val="18"/>
        </w:rPr>
        <w:t>0</w:t>
      </w:r>
      <w:r>
        <w:rPr>
          <w:spacing w:val="-54"/>
          <w:sz w:val="18"/>
        </w:rPr>
        <w:t>C</w:t>
      </w:r>
      <w:r>
        <w:rPr>
          <w:spacing w:val="-35"/>
          <w:sz w:val="18"/>
        </w:rPr>
        <w:t>b</w:t>
      </w:r>
      <w:r>
        <w:rPr>
          <w:spacing w:val="-54"/>
          <w:sz w:val="18"/>
        </w:rPr>
        <w:t>h</w:t>
      </w:r>
      <w:r>
        <w:rPr>
          <w:spacing w:val="-35"/>
          <w:sz w:val="18"/>
        </w:rPr>
        <w:t>u</w:t>
      </w:r>
      <w:r>
        <w:rPr>
          <w:spacing w:val="-54"/>
          <w:sz w:val="18"/>
        </w:rPr>
        <w:t>e</w:t>
      </w:r>
      <w:r>
        <w:rPr>
          <w:spacing w:val="15"/>
          <w:sz w:val="18"/>
        </w:rPr>
        <w:t>t</w:t>
      </w:r>
      <w:r>
        <w:rPr>
          <w:spacing w:val="-44"/>
          <w:sz w:val="18"/>
        </w:rPr>
        <w:t>c</w:t>
      </w:r>
      <w:r>
        <w:rPr>
          <w:spacing w:val="-75"/>
          <w:sz w:val="18"/>
        </w:rPr>
        <w:t>R</w:t>
      </w:r>
      <w:r>
        <w:rPr>
          <w:spacing w:val="-4"/>
          <w:sz w:val="18"/>
        </w:rPr>
        <w:t>k</w:t>
      </w:r>
      <w:r>
        <w:rPr>
          <w:spacing w:val="-55"/>
          <w:sz w:val="18"/>
        </w:rPr>
        <w:t>E</w:t>
      </w:r>
      <w:r>
        <w:rPr>
          <w:spacing w:val="-84"/>
          <w:sz w:val="18"/>
        </w:rPr>
        <w:t>m</w:t>
      </w:r>
      <w:r>
        <w:rPr>
          <w:spacing w:val="-25"/>
          <w:sz w:val="18"/>
        </w:rPr>
        <w:t>A</w:t>
      </w:r>
      <w:r>
        <w:rPr>
          <w:spacing w:val="-64"/>
          <w:sz w:val="18"/>
        </w:rPr>
        <w:t>o</w:t>
      </w:r>
      <w:r>
        <w:rPr>
          <w:spacing w:val="-55"/>
          <w:sz w:val="18"/>
        </w:rPr>
        <w:t>D</w:t>
      </w:r>
      <w:r>
        <w:rPr>
          <w:spacing w:val="-34"/>
          <w:sz w:val="18"/>
        </w:rPr>
        <w:t>d</w:t>
      </w:r>
      <w:r>
        <w:rPr>
          <w:spacing w:val="-104"/>
          <w:sz w:val="18"/>
        </w:rPr>
        <w:t>M</w:t>
      </w:r>
      <w:r>
        <w:rPr>
          <w:spacing w:val="6"/>
          <w:sz w:val="18"/>
        </w:rPr>
        <w:t>i</w:t>
      </w:r>
      <w:r>
        <w:rPr>
          <w:spacing w:val="-25"/>
          <w:sz w:val="18"/>
        </w:rPr>
        <w:t>n</w:t>
      </w:r>
      <w:r>
        <w:rPr>
          <w:spacing w:val="-84"/>
          <w:sz w:val="18"/>
        </w:rPr>
        <w:t>E</w:t>
      </w:r>
      <w:r>
        <w:rPr>
          <w:spacing w:val="6"/>
          <w:sz w:val="18"/>
        </w:rPr>
        <w:t>f</w:t>
      </w:r>
      <w:r>
        <w:rPr>
          <w:spacing w:val="-5"/>
          <w:sz w:val="18"/>
        </w:rPr>
        <w:t>o</w:t>
      </w:r>
      <w:r>
        <w:rPr>
          <w:spacing w:val="-24"/>
          <w:sz w:val="18"/>
        </w:rPr>
        <w:t>s</w:t>
      </w:r>
      <w:r>
        <w:rPr>
          <w:spacing w:val="-15"/>
          <w:sz w:val="18"/>
        </w:rPr>
        <w:t>t</w:t>
      </w:r>
      <w:r>
        <w:rPr>
          <w:spacing w:val="-74"/>
          <w:sz w:val="18"/>
        </w:rPr>
        <w:t>h</w:t>
      </w:r>
      <w:r>
        <w:rPr>
          <w:spacing w:val="6"/>
          <w:sz w:val="18"/>
        </w:rPr>
        <w:t>r</w:t>
      </w:r>
      <w:r>
        <w:rPr>
          <w:spacing w:val="-75"/>
          <w:sz w:val="18"/>
        </w:rPr>
        <w:t>a</w:t>
      </w:r>
      <w:r>
        <w:rPr>
          <w:spacing w:val="-14"/>
          <w:sz w:val="18"/>
        </w:rPr>
        <w:t>o</w:t>
      </w:r>
      <w:r>
        <w:rPr>
          <w:spacing w:val="-25"/>
          <w:sz w:val="18"/>
        </w:rPr>
        <w:t>f</w:t>
      </w:r>
      <w:r>
        <w:rPr>
          <w:spacing w:val="-94"/>
          <w:sz w:val="18"/>
        </w:rPr>
        <w:t>w</w:t>
      </w:r>
      <w:r>
        <w:rPr>
          <w:spacing w:val="6"/>
          <w:sz w:val="18"/>
        </w:rPr>
        <w:t>fi</w:t>
      </w:r>
      <w:r>
        <w:rPr>
          <w:spacing w:val="-75"/>
          <w:sz w:val="18"/>
        </w:rPr>
        <w:t>c</w:t>
      </w:r>
      <w:r>
        <w:rPr>
          <w:spacing w:val="-4"/>
          <w:sz w:val="18"/>
        </w:rPr>
        <w:t>s</w:t>
      </w:r>
      <w:r>
        <w:rPr>
          <w:spacing w:val="-35"/>
          <w:sz w:val="18"/>
        </w:rPr>
        <w:t>_</w:t>
      </w:r>
      <w:r>
        <w:rPr>
          <w:spacing w:val="-54"/>
          <w:sz w:val="18"/>
        </w:rPr>
        <w:t>6</w:t>
      </w:r>
      <w:r>
        <w:rPr>
          <w:spacing w:val="-35"/>
          <w:sz w:val="18"/>
        </w:rPr>
        <w:t>a</w:t>
      </w:r>
      <w:r>
        <w:rPr>
          <w:spacing w:val="-4"/>
          <w:sz w:val="18"/>
        </w:rPr>
        <w:t>.</w:t>
      </w:r>
      <w:r>
        <w:rPr>
          <w:spacing w:val="-85"/>
          <w:sz w:val="18"/>
        </w:rPr>
        <w:t>n</w:t>
      </w:r>
      <w:r>
        <w:rPr>
          <w:spacing w:val="-4"/>
          <w:sz w:val="18"/>
        </w:rPr>
        <w:t>0</w:t>
      </w:r>
      <w:r>
        <w:rPr>
          <w:spacing w:val="6"/>
          <w:sz w:val="18"/>
        </w:rPr>
        <w:t>alyzer.</w:t>
      </w:r>
      <w:r>
        <w:rPr>
          <w:spacing w:val="-54"/>
          <w:sz w:val="18"/>
        </w:rPr>
        <w:t>k</w:t>
      </w:r>
      <w:r>
        <w:rPr>
          <w:spacing w:val="-65"/>
          <w:sz w:val="18"/>
        </w:rPr>
        <w:t>D</w:t>
      </w:r>
      <w:r>
        <w:rPr>
          <w:spacing w:val="-25"/>
          <w:sz w:val="18"/>
        </w:rPr>
        <w:t>o</w:t>
      </w:r>
      <w:r>
        <w:rPr>
          <w:spacing w:val="-15"/>
          <w:sz w:val="18"/>
        </w:rPr>
        <w:t>o</w:t>
      </w:r>
      <w:r>
        <w:rPr>
          <w:spacing w:val="-24"/>
          <w:sz w:val="18"/>
        </w:rPr>
        <w:t>f</w:t>
      </w:r>
      <w:r>
        <w:rPr>
          <w:spacing w:val="-54"/>
          <w:sz w:val="18"/>
        </w:rPr>
        <w:t>c</w:t>
      </w:r>
      <w:r>
        <w:rPr>
          <w:spacing w:val="-35"/>
          <w:sz w:val="18"/>
        </w:rPr>
        <w:t>o</w:t>
      </w:r>
      <w:r>
        <w:rPr>
          <w:spacing w:val="-54"/>
          <w:sz w:val="18"/>
        </w:rPr>
        <w:t>u</w:t>
      </w:r>
      <w:r>
        <w:rPr>
          <w:spacing w:val="6"/>
          <w:sz w:val="18"/>
        </w:rPr>
        <w:t>r</w:t>
      </w:r>
      <w:r>
        <w:rPr>
          <w:spacing w:val="-94"/>
          <w:sz w:val="18"/>
        </w:rPr>
        <w:t>m</w:t>
      </w:r>
      <w:r>
        <w:rPr>
          <w:spacing w:val="5"/>
          <w:sz w:val="18"/>
        </w:rPr>
        <w:t>a</w:t>
      </w:r>
      <w:r>
        <w:rPr>
          <w:spacing w:val="-94"/>
          <w:sz w:val="18"/>
        </w:rPr>
        <w:t>e</w:t>
      </w:r>
      <w:r>
        <w:rPr>
          <w:spacing w:val="5"/>
          <w:sz w:val="18"/>
        </w:rPr>
        <w:t>u</w:t>
      </w:r>
      <w:r>
        <w:rPr>
          <w:spacing w:val="-44"/>
          <w:sz w:val="18"/>
        </w:rPr>
        <w:t>t</w:t>
      </w:r>
      <w:r>
        <w:rPr>
          <w:spacing w:val="-45"/>
          <w:sz w:val="18"/>
        </w:rPr>
        <w:t>nh</w:t>
      </w:r>
      <w:r>
        <w:rPr>
          <w:spacing w:val="6"/>
          <w:sz w:val="18"/>
        </w:rPr>
        <w:t>t</w:t>
      </w:r>
      <w:r>
        <w:rPr>
          <w:spacing w:val="-94"/>
          <w:sz w:val="18"/>
        </w:rPr>
        <w:t>a</w:t>
      </w:r>
      <w:r>
        <w:rPr>
          <w:spacing w:val="5"/>
          <w:sz w:val="18"/>
        </w:rPr>
        <w:t>o</w:t>
      </w:r>
      <w:r>
        <w:rPr>
          <w:spacing w:val="-44"/>
          <w:sz w:val="18"/>
        </w:rPr>
        <w:t>t</w:t>
      </w:r>
      <w:r>
        <w:rPr>
          <w:spacing w:val="-5"/>
          <w:sz w:val="18"/>
        </w:rPr>
        <w:t>r</w:t>
      </w:r>
      <w:r>
        <w:rPr>
          <w:rFonts w:ascii="Arial" w:hAnsi="Arial"/>
          <w:b/>
          <w:spacing w:val="6"/>
          <w:sz w:val="18"/>
        </w:rPr>
        <w:t>i</w:t>
      </w:r>
      <w:r>
        <w:rPr>
          <w:spacing w:val="-85"/>
          <w:sz w:val="18"/>
        </w:rPr>
        <w:t>o</w:t>
      </w:r>
      <w:r>
        <w:rPr>
          <w:spacing w:val="6"/>
          <w:sz w:val="18"/>
        </w:rPr>
        <w:t>t</w:t>
      </w:r>
      <w:r>
        <w:rPr>
          <w:spacing w:val="-55"/>
          <w:sz w:val="18"/>
        </w:rPr>
        <w:t>a</w:t>
      </w:r>
      <w:r>
        <w:rPr>
          <w:spacing w:val="-35"/>
          <w:sz w:val="18"/>
        </w:rPr>
        <w:t>n</w:t>
      </w:r>
      <w:r>
        <w:rPr>
          <w:spacing w:val="6"/>
          <w:sz w:val="18"/>
        </w:rPr>
        <w:t>ti</w:t>
      </w:r>
      <w:r>
        <w:rPr>
          <w:spacing w:val="-84"/>
          <w:sz w:val="18"/>
        </w:rPr>
        <w:t>v</w:t>
      </w:r>
      <w:r>
        <w:rPr>
          <w:spacing w:val="-5"/>
          <w:sz w:val="18"/>
        </w:rPr>
        <w:t>b</w:t>
      </w:r>
      <w:r>
        <w:rPr>
          <w:spacing w:val="-84"/>
          <w:sz w:val="18"/>
        </w:rPr>
        <w:t>e</w:t>
      </w:r>
      <w:r>
        <w:rPr>
          <w:spacing w:val="6"/>
          <w:sz w:val="18"/>
        </w:rPr>
        <w:t>u</w:t>
      </w:r>
      <w:r>
        <w:rPr>
          <w:spacing w:val="-55"/>
          <w:sz w:val="18"/>
        </w:rPr>
        <w:t>g</w:t>
      </w:r>
      <w:r>
        <w:rPr>
          <w:spacing w:val="-24"/>
          <w:sz w:val="18"/>
        </w:rPr>
        <w:t>v</w:t>
      </w:r>
      <w:r>
        <w:rPr>
          <w:spacing w:val="-15"/>
          <w:sz w:val="18"/>
        </w:rPr>
        <w:t>,</w:t>
      </w:r>
      <w:r>
        <w:rPr>
          <w:spacing w:val="-24"/>
          <w:sz w:val="18"/>
        </w:rPr>
        <w:t>e</w:t>
      </w:r>
      <w:r>
        <w:rPr>
          <w:spacing w:val="-15"/>
          <w:sz w:val="18"/>
        </w:rPr>
        <w:t>f</w:t>
      </w:r>
      <w:r>
        <w:rPr>
          <w:spacing w:val="-34"/>
          <w:sz w:val="18"/>
        </w:rPr>
        <w:t>r</w:t>
      </w:r>
      <w:r>
        <w:rPr>
          <w:spacing w:val="5"/>
          <w:sz w:val="18"/>
        </w:rPr>
        <w:t>i</w:t>
      </w:r>
      <w:r>
        <w:rPr>
          <w:spacing w:val="-84"/>
          <w:sz w:val="18"/>
        </w:rPr>
        <w:t>s</w:t>
      </w:r>
      <w:r>
        <w:rPr>
          <w:spacing w:val="5"/>
          <w:sz w:val="18"/>
        </w:rPr>
        <w:t>x</w:t>
      </w:r>
      <w:r>
        <w:rPr>
          <w:spacing w:val="6"/>
          <w:sz w:val="18"/>
        </w:rPr>
        <w:t>i</w:t>
      </w:r>
      <w:r>
        <w:rPr>
          <w:spacing w:val="-84"/>
          <w:sz w:val="18"/>
        </w:rPr>
        <w:t>o</w:t>
      </w:r>
      <w:r>
        <w:rPr>
          <w:spacing w:val="6"/>
          <w:sz w:val="18"/>
        </w:rPr>
        <w:t>i</w:t>
      </w:r>
      <w:r>
        <w:rPr>
          <w:spacing w:val="-45"/>
          <w:sz w:val="18"/>
        </w:rPr>
        <w:t>n</w:t>
      </w:r>
      <w:r>
        <w:rPr>
          <w:spacing w:val="6"/>
          <w:sz w:val="18"/>
        </w:rPr>
        <w:t>nnext</w:t>
      </w:r>
      <w:r>
        <w:rPr>
          <w:spacing w:val="41"/>
          <w:sz w:val="18"/>
        </w:rPr>
        <w:t xml:space="preserve"> </w:t>
      </w:r>
      <w:r>
        <w:rPr>
          <w:spacing w:val="-28"/>
          <w:sz w:val="18"/>
        </w:rPr>
        <w:t>README</w:t>
      </w:r>
      <w:r>
        <w:rPr>
          <w:spacing w:val="41"/>
          <w:sz w:val="18"/>
        </w:rPr>
        <w:t xml:space="preserve"> </w:t>
      </w:r>
      <w:r>
        <w:rPr>
          <w:spacing w:val="-28"/>
          <w:sz w:val="18"/>
        </w:rPr>
        <w:t>upda</w:t>
      </w:r>
    </w:p>
    <w:p>
      <w:pPr>
        <w:pStyle w:val="BodyText"/>
        <w:spacing w:before="26" w:after="0"/>
        <w:rPr>
          <w:sz w:val="18"/>
        </w:rPr>
      </w:pPr>
      <w:r>
        <w:rPr>
          <w:sz w:val="18"/>
        </w:rPr>
      </w:r>
    </w:p>
    <w:p>
      <w:pPr>
        <w:pStyle w:val="Normal"/>
        <w:spacing w:before="0" w:after="0"/>
        <w:ind w:hanging="0" w:start="2104" w:end="0"/>
        <w:jc w:val="start"/>
        <w:rPr>
          <w:sz w:val="18"/>
        </w:rPr>
      </w:pPr>
      <w:r>
        <w:rPr>
          <w:spacing w:val="-24"/>
          <w:sz w:val="18"/>
        </w:rPr>
        <w:t>RouteHistory.cpp</w:t>
      </w:r>
      <w:r>
        <w:rPr>
          <w:spacing w:val="27"/>
          <w:sz w:val="18"/>
        </w:rPr>
        <w:t xml:space="preserve"> </w:t>
      </w:r>
      <w:r>
        <w:rPr>
          <w:spacing w:val="-24"/>
          <w:sz w:val="18"/>
        </w:rPr>
        <w:t>and</w:t>
      </w:r>
      <w:r>
        <w:rPr>
          <w:spacing w:val="28"/>
          <w:sz w:val="18"/>
        </w:rPr>
        <w:t xml:space="preserve"> </w:t>
      </w:r>
      <w:r>
        <w:rPr>
          <w:spacing w:val="3"/>
          <w:sz w:val="18"/>
        </w:rPr>
        <w:t>RouteHis</w:t>
      </w:r>
      <w:r>
        <w:rPr>
          <w:spacing w:val="-18"/>
          <w:sz w:val="18"/>
        </w:rPr>
        <w:t>t</w:t>
      </w:r>
      <w:r>
        <w:rPr>
          <w:spacing w:val="-107"/>
          <w:sz w:val="18"/>
        </w:rPr>
        <w:t>R</w:t>
      </w:r>
      <w:r>
        <w:rPr>
          <w:spacing w:val="3"/>
          <w:sz w:val="18"/>
        </w:rPr>
        <w:t>o</w:t>
      </w:r>
      <w:r>
        <w:rPr>
          <w:spacing w:val="-48"/>
          <w:sz w:val="18"/>
        </w:rPr>
        <w:t>r</w:t>
      </w:r>
      <w:r>
        <w:rPr>
          <w:spacing w:val="-47"/>
          <w:sz w:val="18"/>
        </w:rPr>
        <w:t>o</w:t>
      </w:r>
      <w:r>
        <w:rPr>
          <w:spacing w:val="-37"/>
          <w:sz w:val="18"/>
        </w:rPr>
        <w:t>y</w:t>
      </w:r>
      <w:r>
        <w:rPr>
          <w:spacing w:val="-58"/>
          <w:sz w:val="18"/>
        </w:rPr>
        <w:t>u</w:t>
      </w:r>
      <w:r>
        <w:rPr>
          <w:spacing w:val="3"/>
          <w:sz w:val="18"/>
        </w:rPr>
        <w:t>.</w:t>
      </w:r>
      <w:r>
        <w:rPr>
          <w:spacing w:val="-88"/>
          <w:sz w:val="18"/>
        </w:rPr>
        <w:t>h</w:t>
      </w:r>
      <w:r>
        <w:rPr>
          <w:spacing w:val="3"/>
          <w:sz w:val="18"/>
        </w:rPr>
        <w:t>t</w:t>
      </w:r>
      <w:r>
        <w:rPr>
          <w:spacing w:val="-8"/>
          <w:sz w:val="18"/>
        </w:rPr>
        <w:t>e</w:t>
      </w:r>
      <w:r>
        <w:rPr>
          <w:spacing w:val="-37"/>
          <w:sz w:val="18"/>
        </w:rPr>
        <w:t>a</w:t>
      </w:r>
      <w:r>
        <w:rPr>
          <w:spacing w:val="-58"/>
          <w:sz w:val="18"/>
        </w:rPr>
        <w:t>h</w:t>
      </w:r>
      <w:r>
        <w:rPr>
          <w:spacing w:val="2"/>
          <w:sz w:val="18"/>
        </w:rPr>
        <w:t>r</w:t>
      </w:r>
      <w:r>
        <w:rPr>
          <w:spacing w:val="-37"/>
          <w:sz w:val="18"/>
        </w:rPr>
        <w:t>i</w:t>
      </w:r>
      <w:r>
        <w:rPr>
          <w:spacing w:val="-58"/>
          <w:sz w:val="18"/>
        </w:rPr>
        <w:t>e</w:t>
      </w:r>
      <w:r>
        <w:rPr>
          <w:spacing w:val="3"/>
          <w:sz w:val="18"/>
        </w:rPr>
        <w:t>s</w:t>
      </w:r>
      <w:r>
        <w:rPr>
          <w:spacing w:val="-28"/>
          <w:sz w:val="18"/>
        </w:rPr>
        <w:t>t</w:t>
      </w:r>
      <w:r>
        <w:rPr>
          <w:spacing w:val="-68"/>
          <w:sz w:val="18"/>
        </w:rPr>
        <w:t>0</w:t>
      </w:r>
      <w:r>
        <w:rPr>
          <w:spacing w:val="-28"/>
          <w:sz w:val="18"/>
        </w:rPr>
        <w:t>o</w:t>
      </w:r>
      <w:r>
        <w:rPr>
          <w:spacing w:val="-27"/>
          <w:sz w:val="18"/>
        </w:rPr>
        <w:t>-</w:t>
      </w:r>
      <w:r>
        <w:rPr>
          <w:spacing w:val="-25"/>
          <w:sz w:val="18"/>
        </w:rPr>
        <w:t>r</w:t>
      </w:r>
      <w:r>
        <w:rPr>
          <w:spacing w:val="-65"/>
          <w:sz w:val="18"/>
        </w:rPr>
        <w:t>b</w:t>
      </w:r>
      <w:r>
        <w:rPr>
          <w:spacing w:val="-14"/>
          <w:sz w:val="18"/>
        </w:rPr>
        <w:t>y</w:t>
      </w:r>
      <w:r>
        <w:rPr>
          <w:spacing w:val="-15"/>
          <w:sz w:val="18"/>
        </w:rPr>
        <w:t>y</w:t>
      </w:r>
      <w:r>
        <w:rPr>
          <w:spacing w:val="-75"/>
          <w:sz w:val="18"/>
        </w:rPr>
        <w:t>n</w:t>
      </w:r>
      <w:r>
        <w:rPr>
          <w:spacing w:val="6"/>
          <w:sz w:val="18"/>
        </w:rPr>
        <w:t>t</w:t>
      </w:r>
      <w:r>
        <w:rPr>
          <w:spacing w:val="-65"/>
          <w:sz w:val="18"/>
        </w:rPr>
        <w:t>e</w:t>
      </w:r>
      <w:r>
        <w:rPr>
          <w:spacing w:val="6"/>
          <w:sz w:val="18"/>
        </w:rPr>
        <w:t>o</w:t>
      </w:r>
      <w:r>
        <w:rPr>
          <w:spacing w:val="-25"/>
          <w:sz w:val="18"/>
        </w:rPr>
        <w:t>t</w:t>
      </w:r>
      <w:r>
        <w:rPr>
          <w:spacing w:val="-4"/>
          <w:sz w:val="18"/>
        </w:rPr>
        <w:t>s</w:t>
      </w:r>
      <w:r>
        <w:rPr>
          <w:spacing w:val="-25"/>
          <w:sz w:val="18"/>
        </w:rPr>
        <w:t>i</w:t>
      </w:r>
      <w:r>
        <w:rPr>
          <w:spacing w:val="-14"/>
          <w:sz w:val="18"/>
        </w:rPr>
        <w:t>t</w:t>
      </w:r>
      <w:r>
        <w:rPr>
          <w:spacing w:val="-124"/>
          <w:sz w:val="18"/>
        </w:rPr>
        <w:t>m</w:t>
      </w:r>
      <w:r>
        <w:rPr>
          <w:spacing w:val="6"/>
          <w:sz w:val="18"/>
        </w:rPr>
        <w:t>u</w:t>
      </w:r>
      <w:r>
        <w:rPr>
          <w:spacing w:val="-65"/>
          <w:sz w:val="18"/>
        </w:rPr>
        <w:t>b</w:t>
      </w:r>
      <w:r>
        <w:rPr>
          <w:spacing w:val="6"/>
          <w:sz w:val="18"/>
        </w:rPr>
        <w:t>p</w:t>
      </w:r>
      <w:r>
        <w:rPr>
          <w:spacing w:val="-14"/>
          <w:sz w:val="18"/>
        </w:rPr>
        <w:t>l</w:t>
      </w:r>
      <w:r>
        <w:rPr>
          <w:spacing w:val="-25"/>
          <w:sz w:val="18"/>
        </w:rPr>
        <w:t>f</w:t>
      </w:r>
      <w:r>
        <w:rPr>
          <w:spacing w:val="-64"/>
          <w:sz w:val="18"/>
        </w:rPr>
        <w:t>e</w:t>
      </w:r>
      <w:r>
        <w:rPr>
          <w:spacing w:val="6"/>
          <w:sz w:val="18"/>
        </w:rPr>
        <w:t>i</w:t>
      </w:r>
      <w:r>
        <w:rPr>
          <w:spacing w:val="-5"/>
          <w:sz w:val="18"/>
        </w:rPr>
        <w:t>l</w:t>
      </w:r>
      <w:r>
        <w:rPr>
          <w:spacing w:val="-134"/>
          <w:sz w:val="18"/>
        </w:rPr>
        <w:t>m</w:t>
      </w:r>
      <w:r>
        <w:rPr>
          <w:spacing w:val="6"/>
          <w:sz w:val="18"/>
        </w:rPr>
        <w:t>e</w:t>
      </w:r>
      <w:r>
        <w:rPr>
          <w:spacing w:val="-45"/>
          <w:sz w:val="18"/>
        </w:rPr>
        <w:t>s</w:t>
      </w:r>
      <w:r>
        <w:rPr>
          <w:spacing w:val="6"/>
          <w:sz w:val="18"/>
        </w:rPr>
        <w:t>ented;</w:t>
      </w:r>
      <w:r>
        <w:rPr>
          <w:spacing w:val="28"/>
          <w:sz w:val="18"/>
        </w:rPr>
        <w:t xml:space="preserve"> </w:t>
      </w:r>
      <w:r>
        <w:rPr>
          <w:spacing w:val="-77"/>
          <w:sz w:val="18"/>
        </w:rPr>
        <w:t>u</w:t>
      </w:r>
      <w:r>
        <w:rPr>
          <w:spacing w:val="-16"/>
          <w:sz w:val="18"/>
        </w:rPr>
        <w:t>P</w:t>
      </w:r>
      <w:r>
        <w:rPr>
          <w:spacing w:val="-47"/>
          <w:sz w:val="18"/>
        </w:rPr>
        <w:t>s</w:t>
      </w:r>
      <w:r>
        <w:rPr>
          <w:spacing w:val="14"/>
          <w:sz w:val="18"/>
        </w:rPr>
        <w:t>l</w:t>
      </w:r>
      <w:r>
        <w:rPr>
          <w:spacing w:val="-66"/>
          <w:sz w:val="18"/>
        </w:rPr>
        <w:t>a</w:t>
      </w:r>
      <w:r>
        <w:rPr>
          <w:spacing w:val="-7"/>
          <w:sz w:val="18"/>
        </w:rPr>
        <w:t>e</w:t>
      </w:r>
      <w:r>
        <w:rPr>
          <w:spacing w:val="-16"/>
          <w:sz w:val="18"/>
        </w:rPr>
        <w:t>n</w:t>
      </w:r>
      <w:r>
        <w:rPr>
          <w:spacing w:val="-87"/>
          <w:sz w:val="18"/>
        </w:rPr>
        <w:t>H</w:t>
      </w:r>
      <w:r>
        <w:rPr>
          <w:spacing w:val="13"/>
          <w:sz w:val="18"/>
        </w:rPr>
        <w:t>n</w:t>
      </w:r>
      <w:r>
        <w:rPr>
          <w:spacing w:val="-26"/>
          <w:sz w:val="18"/>
        </w:rPr>
        <w:t>i</w:t>
      </w:r>
      <w:r>
        <w:rPr>
          <w:spacing w:val="-47"/>
          <w:sz w:val="18"/>
        </w:rPr>
        <w:t>e</w:t>
      </w:r>
      <w:r>
        <w:rPr>
          <w:spacing w:val="-16"/>
          <w:sz w:val="18"/>
        </w:rPr>
        <w:t>s</w:t>
      </w:r>
      <w:r>
        <w:rPr>
          <w:spacing w:val="-57"/>
          <w:sz w:val="18"/>
        </w:rPr>
        <w:t>d</w:t>
      </w:r>
      <w:r>
        <w:rPr>
          <w:spacing w:val="14"/>
          <w:sz w:val="18"/>
        </w:rPr>
        <w:t>t</w:t>
      </w:r>
      <w:r>
        <w:rPr>
          <w:spacing w:val="-16"/>
          <w:sz w:val="18"/>
        </w:rPr>
        <w:t>o</w:t>
      </w:r>
      <w:r>
        <w:rPr>
          <w:spacing w:val="-7"/>
          <w:sz w:val="18"/>
        </w:rPr>
        <w:t>f</w:t>
      </w:r>
      <w:r>
        <w:rPr>
          <w:spacing w:val="-26"/>
          <w:sz w:val="18"/>
        </w:rPr>
        <w:t>r</w:t>
      </w:r>
      <w:r>
        <w:rPr>
          <w:spacing w:val="-47"/>
          <w:sz w:val="18"/>
        </w:rPr>
        <w:t>o</w:t>
      </w:r>
      <w:r>
        <w:rPr>
          <w:spacing w:val="-16"/>
          <w:sz w:val="18"/>
        </w:rPr>
        <w:t>y</w:t>
      </w:r>
      <w:r>
        <w:rPr>
          <w:spacing w:val="-17"/>
          <w:sz w:val="18"/>
        </w:rPr>
        <w:t>r</w:t>
      </w:r>
      <w:r>
        <w:rPr>
          <w:spacing w:val="-36"/>
          <w:sz w:val="18"/>
        </w:rPr>
        <w:t>D</w:t>
      </w:r>
      <w:r>
        <w:rPr>
          <w:spacing w:val="-27"/>
          <w:sz w:val="18"/>
        </w:rPr>
        <w:t>v</w:t>
      </w:r>
      <w:r>
        <w:rPr>
          <w:spacing w:val="-66"/>
          <w:sz w:val="18"/>
        </w:rPr>
        <w:t>B</w:t>
      </w:r>
      <w:r>
        <w:rPr>
          <w:spacing w:val="14"/>
          <w:sz w:val="18"/>
        </w:rPr>
        <w:t>8</w:t>
      </w:r>
      <w:r>
        <w:rPr>
          <w:spacing w:val="-7"/>
          <w:sz w:val="18"/>
        </w:rPr>
        <w:t>.</w:t>
      </w:r>
      <w:r>
        <w:rPr>
          <w:spacing w:val="-16"/>
          <w:sz w:val="18"/>
        </w:rPr>
        <w:t>f</w:t>
      </w:r>
      <w:r>
        <w:rPr>
          <w:spacing w:val="-57"/>
          <w:sz w:val="18"/>
        </w:rPr>
        <w:t>0</w:t>
      </w:r>
      <w:r>
        <w:rPr>
          <w:spacing w:val="14"/>
          <w:sz w:val="18"/>
        </w:rPr>
        <w:t>or</w:t>
      </w:r>
      <w:r>
        <w:rPr>
          <w:spacing w:val="28"/>
          <w:sz w:val="18"/>
        </w:rPr>
        <w:t xml:space="preserve"> </w:t>
      </w:r>
      <w:r>
        <w:rPr>
          <w:spacing w:val="-24"/>
          <w:sz w:val="18"/>
        </w:rPr>
        <w:t>bandwidth</w:t>
      </w:r>
      <w:r>
        <w:rPr>
          <w:spacing w:val="28"/>
          <w:sz w:val="18"/>
        </w:rPr>
        <w:t xml:space="preserve"> </w:t>
      </w:r>
      <w:r>
        <w:rPr>
          <w:spacing w:val="-24"/>
          <w:sz w:val="18"/>
        </w:rPr>
        <w:t>history</w:t>
      </w:r>
      <w:r>
        <w:rPr>
          <w:spacing w:val="28"/>
          <w:sz w:val="18"/>
        </w:rPr>
        <w:t xml:space="preserve"> </w:t>
      </w:r>
      <w:r>
        <w:rPr>
          <w:spacing w:val="-24"/>
          <w:sz w:val="18"/>
        </w:rPr>
        <w:t>instead</w:t>
      </w:r>
    </w:p>
    <w:p>
      <w:pPr>
        <w:pStyle w:val="BodyText"/>
        <w:spacing w:before="26" w:after="0"/>
        <w:rPr>
          <w:sz w:val="18"/>
        </w:rPr>
      </w:pPr>
      <w:r>
        <w:rPr>
          <w:sz w:val="18"/>
        </w:rPr>
      </w:r>
    </w:p>
    <w:p>
      <w:pPr>
        <w:pStyle w:val="Normal"/>
        <w:spacing w:before="0" w:after="0"/>
        <w:ind w:hanging="0" w:start="4615" w:end="0"/>
        <w:jc w:val="start"/>
        <w:rPr>
          <w:sz w:val="18"/>
        </w:rPr>
      </w:pPr>
      <w:r>
        <w:rPr>
          <w:spacing w:val="-64"/>
          <w:sz w:val="18"/>
        </w:rPr>
        <w:t>g</w:t>
      </w:r>
      <w:r>
        <w:rPr>
          <w:spacing w:val="-54"/>
          <w:sz w:val="18"/>
        </w:rPr>
        <w:t>T</w:t>
      </w:r>
      <w:r>
        <w:rPr>
          <w:spacing w:val="-55"/>
          <w:sz w:val="18"/>
        </w:rPr>
        <w:t>p</w:t>
      </w:r>
      <w:r>
        <w:rPr>
          <w:spacing w:val="-54"/>
          <w:sz w:val="18"/>
        </w:rPr>
        <w:t>h</w:t>
      </w:r>
      <w:r>
        <w:rPr>
          <w:spacing w:val="-55"/>
          <w:sz w:val="18"/>
        </w:rPr>
        <w:t>a</w:t>
      </w:r>
      <w:r>
        <w:rPr>
          <w:spacing w:val="-54"/>
          <w:sz w:val="18"/>
        </w:rPr>
        <w:t>e</w:t>
      </w:r>
      <w:r>
        <w:rPr>
          <w:spacing w:val="-14"/>
          <w:sz w:val="18"/>
        </w:rPr>
        <w:t>r</w:t>
      </w:r>
      <w:r>
        <w:rPr>
          <w:rFonts w:ascii="Arial" w:hAnsi="Arial"/>
          <w:b/>
          <w:spacing w:val="-4"/>
          <w:sz w:val="18"/>
        </w:rPr>
        <w:t>s</w:t>
      </w:r>
      <w:r>
        <w:rPr>
          <w:rFonts w:ascii="Arial" w:hAnsi="Arial"/>
          <w:b/>
          <w:spacing w:val="5"/>
          <w:sz w:val="18"/>
        </w:rPr>
        <w:t>e</w:t>
      </w:r>
      <w:r>
        <w:rPr>
          <w:spacing w:val="-14"/>
          <w:sz w:val="18"/>
        </w:rPr>
        <w:t>,</w:t>
      </w:r>
      <w:r>
        <w:rPr>
          <w:spacing w:val="-45"/>
          <w:sz w:val="18"/>
        </w:rPr>
        <w:t>a</w:t>
      </w:r>
      <w:r>
        <w:rPr>
          <w:spacing w:val="-4"/>
          <w:sz w:val="18"/>
        </w:rPr>
        <w:t>i</w:t>
      </w:r>
      <w:r>
        <w:rPr>
          <w:spacing w:val="-104"/>
          <w:sz w:val="18"/>
        </w:rPr>
        <w:t>p</w:t>
      </w:r>
      <w:r>
        <w:rPr>
          <w:spacing w:val="-4"/>
          <w:sz w:val="18"/>
        </w:rPr>
        <w:t>r</w:t>
      </w:r>
      <w:r>
        <w:rPr>
          <w:spacing w:val="-65"/>
          <w:sz w:val="18"/>
        </w:rPr>
        <w:t>e</w:t>
      </w:r>
      <w:r>
        <w:rPr>
          <w:spacing w:val="-4"/>
          <w:sz w:val="18"/>
        </w:rPr>
        <w:t>a</w:t>
      </w:r>
      <w:r>
        <w:rPr>
          <w:spacing w:val="-95"/>
          <w:sz w:val="18"/>
        </w:rPr>
        <w:t>d</w:t>
      </w:r>
      <w:r>
        <w:rPr>
          <w:spacing w:val="-14"/>
          <w:sz w:val="18"/>
        </w:rPr>
        <w:t>a</w:t>
      </w:r>
      <w:r>
        <w:rPr>
          <w:spacing w:val="-95"/>
          <w:sz w:val="18"/>
        </w:rPr>
        <w:t>d</w:t>
      </w:r>
      <w:r>
        <w:rPr>
          <w:spacing w:val="-4"/>
          <w:sz w:val="18"/>
        </w:rPr>
        <w:t>r</w:t>
      </w:r>
      <w:r>
        <w:rPr>
          <w:spacing w:val="-24"/>
          <w:sz w:val="18"/>
        </w:rPr>
        <w:t>t</w:t>
      </w:r>
      <w:r>
        <w:rPr>
          <w:spacing w:val="-45"/>
          <w:sz w:val="18"/>
        </w:rPr>
        <w:t>r</w:t>
      </w:r>
      <w:r>
        <w:rPr>
          <w:spacing w:val="-4"/>
          <w:sz w:val="18"/>
        </w:rPr>
        <w:t>i</w:t>
      </w:r>
      <w:r>
        <w:rPr>
          <w:spacing w:val="-54"/>
          <w:sz w:val="18"/>
        </w:rPr>
        <w:t>f</w:t>
      </w:r>
      <w:r>
        <w:rPr>
          <w:spacing w:val="-55"/>
          <w:sz w:val="18"/>
        </w:rPr>
        <w:t>e</w:t>
      </w:r>
      <w:r>
        <w:rPr>
          <w:spacing w:val="-54"/>
          <w:sz w:val="18"/>
        </w:rPr>
        <w:t>a</w:t>
      </w:r>
      <w:r>
        <w:rPr>
          <w:spacing w:val="-45"/>
          <w:sz w:val="18"/>
        </w:rPr>
        <w:t>s</w:t>
      </w:r>
      <w:r>
        <w:rPr>
          <w:spacing w:val="-54"/>
          <w:sz w:val="18"/>
        </w:rPr>
        <w:t>c</w:t>
      </w:r>
      <w:r>
        <w:rPr>
          <w:spacing w:val="-45"/>
          <w:sz w:val="18"/>
        </w:rPr>
        <w:t>s</w:t>
      </w:r>
      <w:r>
        <w:rPr>
          <w:spacing w:val="-14"/>
          <w:sz w:val="18"/>
        </w:rPr>
        <w:t>t</w:t>
      </w:r>
      <w:r>
        <w:rPr>
          <w:spacing w:val="5"/>
          <w:sz w:val="18"/>
        </w:rPr>
        <w:t>,</w:t>
      </w:r>
      <w:r>
        <w:rPr>
          <w:spacing w:val="-14"/>
          <w:sz w:val="18"/>
        </w:rPr>
        <w:t>f</w:t>
      </w:r>
      <w:r>
        <w:rPr>
          <w:spacing w:val="-95"/>
          <w:sz w:val="18"/>
        </w:rPr>
        <w:t>e</w:t>
      </w:r>
      <w:r>
        <w:rPr>
          <w:spacing w:val="-4"/>
          <w:sz w:val="18"/>
        </w:rPr>
        <w:t>il</w:t>
      </w:r>
      <w:r>
        <w:rPr>
          <w:spacing w:val="-94"/>
          <w:sz w:val="18"/>
        </w:rPr>
        <w:t>e</w:t>
      </w:r>
      <w:r>
        <w:rPr>
          <w:spacing w:val="-4"/>
          <w:sz w:val="18"/>
        </w:rPr>
        <w:t>t</w:t>
      </w:r>
      <w:r>
        <w:rPr>
          <w:spacing w:val="-55"/>
          <w:sz w:val="18"/>
        </w:rPr>
        <w:t>c</w:t>
      </w:r>
      <w:r>
        <w:rPr>
          <w:spacing w:val="-44"/>
          <w:sz w:val="18"/>
        </w:rPr>
        <w:t>s</w:t>
      </w:r>
      <w:r>
        <w:rPr>
          <w:spacing w:val="-4"/>
          <w:sz w:val="18"/>
        </w:rPr>
        <w:t>.</w:t>
      </w:r>
      <w:r>
        <w:rPr>
          <w:spacing w:val="-25"/>
          <w:sz w:val="18"/>
        </w:rPr>
        <w:t>)</w:t>
      </w:r>
      <w:r>
        <w:rPr>
          <w:spacing w:val="-4"/>
          <w:sz w:val="18"/>
        </w:rPr>
        <w:t>from</w:t>
      </w:r>
      <w:r>
        <w:rPr>
          <w:spacing w:val="29"/>
          <w:sz w:val="18"/>
        </w:rPr>
        <w:t xml:space="preserve"> </w:t>
      </w:r>
      <w:r>
        <w:rPr>
          <w:spacing w:val="-34"/>
          <w:sz w:val="18"/>
        </w:rPr>
        <w:t>deveClolepamneunpt;pslaanfenetod</w:t>
      </w:r>
      <w:r>
        <w:rPr>
          <w:spacing w:val="13"/>
          <w:sz w:val="18"/>
        </w:rPr>
        <w:t xml:space="preserve"> </w:t>
      </w:r>
      <w:r>
        <w:rPr>
          <w:spacing w:val="-34"/>
          <w:sz w:val="18"/>
        </w:rPr>
        <w:t>ignore</w:t>
      </w:r>
    </w:p>
    <w:p>
      <w:pPr>
        <w:pStyle w:val="BodyText"/>
        <w:spacing w:before="26" w:after="0"/>
        <w:rPr>
          <w:sz w:val="18"/>
        </w:rPr>
      </w:pPr>
      <w:r>
        <w:rPr>
          <w:sz w:val="18"/>
        </w:rPr>
      </w:r>
    </w:p>
    <w:p>
      <w:pPr>
        <w:pStyle w:val="Normal"/>
        <w:spacing w:before="0" w:after="0"/>
        <w:ind w:hanging="0" w:start="4555" w:end="0"/>
        <w:jc w:val="start"/>
        <w:rPr>
          <w:sz w:val="18"/>
        </w:rPr>
      </w:pPr>
      <w:r>
        <w:rPr>
          <w:spacing w:val="-32"/>
          <w:sz w:val="18"/>
        </w:rPr>
        <w:t>QB_yOdBeJsEigCnT;</w:t>
      </w:r>
      <w:r>
        <w:rPr>
          <w:spacing w:val="50"/>
          <w:sz w:val="18"/>
        </w:rPr>
        <w:t xml:space="preserve"> </w:t>
      </w:r>
      <w:r>
        <w:rPr>
          <w:spacing w:val="-32"/>
          <w:sz w:val="18"/>
        </w:rPr>
        <w:t>smp</w:t>
      </w:r>
      <w:r>
        <w:rPr>
          <w:rFonts w:ascii="Arial" w:hAnsi="Arial"/>
          <w:b/>
          <w:spacing w:val="-32"/>
          <w:sz w:val="18"/>
        </w:rPr>
        <w:t>a</w:t>
      </w:r>
      <w:r>
        <w:rPr>
          <w:spacing w:val="-32"/>
          <w:sz w:val="18"/>
        </w:rPr>
        <w:t>crkrolines</w:t>
      </w:r>
      <w:r>
        <w:rPr>
          <w:spacing w:val="51"/>
          <w:sz w:val="18"/>
        </w:rPr>
        <w:t xml:space="preserve"> </w:t>
      </w:r>
      <w:r>
        <w:rPr>
          <w:spacing w:val="-32"/>
          <w:sz w:val="18"/>
        </w:rPr>
        <w:t>work</w:t>
      </w:r>
      <w:r>
        <w:rPr>
          <w:spacing w:val="51"/>
          <w:sz w:val="18"/>
        </w:rPr>
        <w:t xml:space="preserve"> </w:t>
      </w:r>
      <w:r>
        <w:rPr>
          <w:spacing w:val="-32"/>
          <w:sz w:val="18"/>
        </w:rPr>
        <w:t>withoNuot</w:t>
      </w:r>
      <w:r>
        <w:rPr>
          <w:spacing w:val="11"/>
          <w:sz w:val="18"/>
        </w:rPr>
        <w:t xml:space="preserve"> </w:t>
      </w:r>
      <w:r>
        <w:rPr>
          <w:spacing w:val="-37"/>
          <w:sz w:val="18"/>
        </w:rPr>
        <w:t>t</w:t>
      </w:r>
      <w:r>
        <w:rPr>
          <w:spacing w:val="-16"/>
          <w:sz w:val="18"/>
        </w:rPr>
        <w:t>s</w:t>
      </w:r>
      <w:r>
        <w:rPr>
          <w:spacing w:val="-97"/>
          <w:sz w:val="18"/>
        </w:rPr>
        <w:t>a</w:t>
      </w:r>
      <w:r>
        <w:rPr>
          <w:spacing w:val="-6"/>
          <w:sz w:val="18"/>
        </w:rPr>
        <w:t>ig</w:t>
      </w:r>
      <w:r>
        <w:rPr>
          <w:spacing w:val="-107"/>
          <w:sz w:val="18"/>
        </w:rPr>
        <w:t>n</w:t>
      </w:r>
      <w:r>
        <w:rPr>
          <w:spacing w:val="-7"/>
          <w:sz w:val="18"/>
        </w:rPr>
        <w:t>b</w:t>
      </w:r>
      <w:r>
        <w:rPr>
          <w:spacing w:val="-107"/>
          <w:sz w:val="18"/>
        </w:rPr>
        <w:t>a</w:t>
      </w:r>
      <w:r>
        <w:rPr>
          <w:spacing w:val="-7"/>
          <w:sz w:val="18"/>
        </w:rPr>
        <w:t>u</w:t>
      </w:r>
      <w:r>
        <w:rPr>
          <w:spacing w:val="-46"/>
          <w:sz w:val="18"/>
        </w:rPr>
        <w:t>l</w:t>
      </w:r>
      <w:r>
        <w:rPr>
          <w:spacing w:val="-67"/>
          <w:sz w:val="18"/>
        </w:rPr>
        <w:t>g</w:t>
      </w:r>
      <w:r>
        <w:rPr>
          <w:spacing w:val="-36"/>
          <w:sz w:val="18"/>
        </w:rPr>
        <w:t>s</w:t>
      </w:r>
      <w:r>
        <w:rPr>
          <w:spacing w:val="-27"/>
          <w:sz w:val="18"/>
        </w:rPr>
        <w:t>;</w:t>
      </w:r>
      <w:r>
        <w:rPr>
          <w:spacing w:val="-6"/>
          <w:sz w:val="18"/>
        </w:rPr>
        <w:t>/</w:t>
      </w:r>
      <w:r>
        <w:rPr>
          <w:spacing w:val="-76"/>
          <w:sz w:val="18"/>
        </w:rPr>
        <w:t>s</w:t>
      </w:r>
      <w:r>
        <w:rPr>
          <w:spacing w:val="-37"/>
          <w:sz w:val="18"/>
        </w:rPr>
        <w:t>d</w:t>
      </w:r>
      <w:r>
        <w:rPr>
          <w:spacing w:val="-16"/>
          <w:sz w:val="18"/>
        </w:rPr>
        <w:t>l</w:t>
      </w:r>
      <w:r>
        <w:rPr>
          <w:rFonts w:ascii="Arial" w:hAnsi="Arial"/>
          <w:b/>
          <w:spacing w:val="-6"/>
          <w:sz w:val="18"/>
        </w:rPr>
        <w:t>o</w:t>
      </w:r>
      <w:r>
        <w:rPr>
          <w:spacing w:val="-87"/>
          <w:sz w:val="18"/>
        </w:rPr>
        <w:t>c</w:t>
      </w:r>
      <w:r>
        <w:rPr>
          <w:spacing w:val="-6"/>
          <w:sz w:val="18"/>
        </w:rPr>
        <w:t>t</w:t>
      </w:r>
      <w:r>
        <w:rPr>
          <w:spacing w:val="-66"/>
          <w:sz w:val="18"/>
        </w:rPr>
        <w:t>s</w:t>
      </w:r>
      <w:r>
        <w:rPr>
          <w:spacing w:val="-6"/>
          <w:sz w:val="18"/>
        </w:rPr>
        <w:t>umented</w:t>
      </w:r>
      <w:r>
        <w:rPr>
          <w:spacing w:val="51"/>
          <w:sz w:val="18"/>
        </w:rPr>
        <w:t xml:space="preserve"> </w:t>
      </w:r>
      <w:r>
        <w:rPr>
          <w:spacing w:val="-32"/>
          <w:sz w:val="18"/>
        </w:rPr>
        <w:t>limitation</w:t>
      </w:r>
    </w:p>
    <w:p>
      <w:pPr>
        <w:pStyle w:val="BodyText"/>
        <w:spacing w:before="26" w:after="0"/>
        <w:rPr>
          <w:sz w:val="18"/>
        </w:rPr>
      </w:pPr>
      <w:r>
        <w:rPr>
          <w:sz w:val="18"/>
        </w:rPr>
      </w:r>
    </w:p>
    <w:p>
      <w:pPr>
        <w:pStyle w:val="Normal"/>
        <w:spacing w:before="0" w:after="0"/>
        <w:ind w:hanging="0" w:start="4575" w:end="0"/>
        <w:jc w:val="start"/>
        <w:rPr>
          <w:sz w:val="18"/>
        </w:rPr>
      </w:pPr>
      <w:r>
        <w:rPr>
          <w:spacing w:val="1"/>
          <w:sz w:val="18"/>
        </w:rPr>
        <w:t>f</w:t>
      </w:r>
      <w:r>
        <w:rPr>
          <w:spacing w:val="-69"/>
          <w:sz w:val="18"/>
        </w:rPr>
        <w:t>o</w:t>
      </w:r>
      <w:r>
        <w:rPr>
          <w:spacing w:val="-50"/>
          <w:sz w:val="18"/>
        </w:rPr>
        <w:t>A</w:t>
      </w:r>
      <w:r>
        <w:rPr>
          <w:spacing w:val="-9"/>
          <w:sz w:val="18"/>
        </w:rPr>
        <w:t>r</w:t>
      </w:r>
      <w:r>
        <w:rPr>
          <w:spacing w:val="-40"/>
          <w:sz w:val="18"/>
        </w:rPr>
        <w:t>d</w:t>
      </w:r>
      <w:r>
        <w:rPr>
          <w:spacing w:val="-59"/>
          <w:sz w:val="18"/>
        </w:rPr>
        <w:t>b</w:t>
      </w:r>
      <w:r>
        <w:rPr>
          <w:spacing w:val="-40"/>
          <w:sz w:val="18"/>
        </w:rPr>
        <w:t>d</w:t>
      </w:r>
      <w:r>
        <w:rPr>
          <w:spacing w:val="1"/>
          <w:sz w:val="18"/>
        </w:rPr>
        <w:t>r</w:t>
      </w:r>
      <w:r>
        <w:rPr>
          <w:spacing w:val="-69"/>
          <w:sz w:val="18"/>
        </w:rPr>
        <w:t>o</w:t>
      </w:r>
      <w:r>
        <w:rPr>
          <w:spacing w:val="-30"/>
          <w:sz w:val="18"/>
        </w:rPr>
        <w:t>b</w:t>
      </w:r>
      <w:r>
        <w:rPr>
          <w:spacing w:val="-99"/>
          <w:sz w:val="18"/>
        </w:rPr>
        <w:t>w</w:t>
      </w:r>
      <w:r>
        <w:rPr>
          <w:spacing w:val="1"/>
          <w:sz w:val="18"/>
        </w:rPr>
        <w:t>r</w:t>
      </w:r>
      <w:r>
        <w:rPr>
          <w:spacing w:val="-60"/>
          <w:sz w:val="18"/>
        </w:rPr>
        <w:t>o</w:t>
      </w:r>
      <w:r>
        <w:rPr>
          <w:spacing w:val="-29"/>
          <w:sz w:val="18"/>
        </w:rPr>
        <w:t>s</w:t>
      </w:r>
      <w:r>
        <w:rPr>
          <w:spacing w:val="-100"/>
          <w:sz w:val="18"/>
        </w:rPr>
        <w:t>w</w:t>
      </w:r>
      <w:r>
        <w:rPr>
          <w:spacing w:val="1"/>
          <w:sz w:val="18"/>
        </w:rPr>
        <w:t>e</w:t>
      </w:r>
      <w:r>
        <w:rPr>
          <w:spacing w:val="-59"/>
          <w:sz w:val="18"/>
        </w:rPr>
        <w:t>r</w:t>
      </w:r>
      <w:r>
        <w:rPr>
          <w:spacing w:val="1"/>
          <w:sz w:val="18"/>
        </w:rPr>
        <w:t>s</w:t>
      </w:r>
      <w:r>
        <w:rPr>
          <w:spacing w:val="-80"/>
          <w:sz w:val="18"/>
        </w:rPr>
        <w:t>e</w:t>
      </w:r>
      <w:r>
        <w:rPr>
          <w:spacing w:val="-19"/>
          <w:sz w:val="18"/>
        </w:rPr>
        <w:t>p</w:t>
      </w:r>
      <w:r>
        <w:rPr>
          <w:spacing w:val="-40"/>
          <w:sz w:val="18"/>
        </w:rPr>
        <w:t>r</w:t>
      </w:r>
      <w:r>
        <w:rPr>
          <w:spacing w:val="-9"/>
          <w:sz w:val="18"/>
        </w:rPr>
        <w:t>a</w:t>
      </w:r>
      <w:r>
        <w:rPr>
          <w:spacing w:val="-80"/>
          <w:sz w:val="18"/>
        </w:rPr>
        <w:t>c</w:t>
      </w:r>
      <w:r>
        <w:rPr>
          <w:spacing w:val="-19"/>
          <w:sz w:val="18"/>
        </w:rPr>
        <w:t>g</w:t>
      </w:r>
      <w:r>
        <w:rPr>
          <w:spacing w:val="-80"/>
          <w:sz w:val="18"/>
        </w:rPr>
        <w:t>o</w:t>
      </w:r>
      <w:r>
        <w:rPr>
          <w:spacing w:val="-19"/>
          <w:sz w:val="18"/>
        </w:rPr>
        <w:t>e</w:t>
      </w:r>
      <w:r>
        <w:rPr>
          <w:spacing w:val="-80"/>
          <w:sz w:val="18"/>
        </w:rPr>
        <w:t>m</w:t>
      </w:r>
      <w:r>
        <w:rPr>
          <w:spacing w:val="1"/>
          <w:sz w:val="18"/>
        </w:rPr>
        <w:t>l</w:t>
      </w:r>
      <w:r>
        <w:rPr>
          <w:spacing w:val="-59"/>
          <w:sz w:val="18"/>
        </w:rPr>
        <w:t>o</w:t>
      </w:r>
      <w:r>
        <w:rPr>
          <w:spacing w:val="-90"/>
          <w:sz w:val="18"/>
        </w:rPr>
        <w:t>m</w:t>
      </w:r>
      <w:r>
        <w:rPr>
          <w:spacing w:val="1"/>
          <w:sz w:val="18"/>
        </w:rPr>
        <w:t>a</w:t>
      </w:r>
      <w:r>
        <w:rPr>
          <w:spacing w:val="-60"/>
          <w:sz w:val="18"/>
        </w:rPr>
        <w:t>d</w:t>
      </w:r>
      <w:r>
        <w:rPr>
          <w:spacing w:val="-40"/>
          <w:sz w:val="18"/>
        </w:rPr>
        <w:t>n</w:t>
      </w:r>
      <w:r>
        <w:rPr>
          <w:spacing w:val="-49"/>
          <w:sz w:val="18"/>
        </w:rPr>
        <w:t>s</w:t>
      </w:r>
      <w:r>
        <w:rPr>
          <w:spacing w:val="1"/>
          <w:sz w:val="18"/>
        </w:rPr>
        <w:t>ame</w:t>
      </w:r>
      <w:r>
        <w:rPr>
          <w:spacing w:val="40"/>
          <w:sz w:val="18"/>
        </w:rPr>
        <w:t xml:space="preserve"> </w:t>
      </w:r>
      <w:r>
        <w:rPr>
          <w:spacing w:val="-38"/>
          <w:sz w:val="18"/>
        </w:rPr>
        <w:t>to</w:t>
      </w:r>
      <w:r>
        <w:rPr>
          <w:spacing w:val="40"/>
          <w:sz w:val="18"/>
        </w:rPr>
        <w:t xml:space="preserve"> </w:t>
      </w:r>
      <w:r>
        <w:rPr>
          <w:spacing w:val="-5"/>
          <w:sz w:val="18"/>
        </w:rPr>
        <w:t>C</w:t>
      </w:r>
      <w:r>
        <w:rPr>
          <w:spacing w:val="-25"/>
          <w:sz w:val="18"/>
        </w:rPr>
        <w:t>O</w:t>
      </w:r>
      <w:r>
        <w:rPr>
          <w:spacing w:val="-96"/>
          <w:sz w:val="18"/>
        </w:rPr>
        <w:t>T</w:t>
      </w:r>
      <w:r>
        <w:rPr>
          <w:spacing w:val="-45"/>
          <w:sz w:val="18"/>
        </w:rPr>
        <w:t>N</w:t>
      </w:r>
      <w:r>
        <w:rPr>
          <w:spacing w:val="-66"/>
          <w:sz w:val="18"/>
        </w:rPr>
        <w:t>h</w:t>
      </w:r>
      <w:r>
        <w:rPr>
          <w:spacing w:val="-75"/>
          <w:sz w:val="18"/>
        </w:rPr>
        <w:t>N</w:t>
      </w:r>
      <w:r>
        <w:rPr>
          <w:spacing w:val="-5"/>
          <w:sz w:val="18"/>
        </w:rPr>
        <w:t>r</w:t>
      </w:r>
      <w:r>
        <w:rPr>
          <w:spacing w:val="-96"/>
          <w:sz w:val="18"/>
        </w:rPr>
        <w:t>e</w:t>
      </w:r>
      <w:r>
        <w:rPr>
          <w:spacing w:val="-15"/>
          <w:sz w:val="18"/>
        </w:rPr>
        <w:t>_</w:t>
      </w:r>
      <w:r>
        <w:rPr>
          <w:spacing w:val="-86"/>
          <w:sz w:val="18"/>
        </w:rPr>
        <w:t>s</w:t>
      </w:r>
      <w:r>
        <w:rPr>
          <w:spacing w:val="-45"/>
          <w:sz w:val="18"/>
        </w:rPr>
        <w:t>B</w:t>
      </w:r>
      <w:r>
        <w:rPr>
          <w:spacing w:val="-66"/>
          <w:sz w:val="18"/>
        </w:rPr>
        <w:t>h</w:t>
      </w:r>
      <w:r>
        <w:rPr>
          <w:spacing w:val="-75"/>
          <w:sz w:val="18"/>
        </w:rPr>
        <w:t>U</w:t>
      </w:r>
      <w:r>
        <w:rPr>
          <w:spacing w:val="-36"/>
          <w:sz w:val="18"/>
        </w:rPr>
        <w:t>o</w:t>
      </w:r>
      <w:r>
        <w:rPr>
          <w:spacing w:val="-105"/>
          <w:sz w:val="18"/>
        </w:rPr>
        <w:t>R</w:t>
      </w:r>
      <w:r>
        <w:rPr>
          <w:spacing w:val="-5"/>
          <w:sz w:val="18"/>
        </w:rPr>
        <w:t>l</w:t>
      </w:r>
      <w:r>
        <w:rPr>
          <w:spacing w:val="-46"/>
          <w:sz w:val="18"/>
        </w:rPr>
        <w:t>d</w:t>
      </w:r>
      <w:r>
        <w:rPr>
          <w:spacing w:val="-35"/>
          <w:sz w:val="18"/>
        </w:rPr>
        <w:t>S</w:t>
      </w:r>
      <w:r>
        <w:rPr>
          <w:spacing w:val="-26"/>
          <w:sz w:val="18"/>
        </w:rPr>
        <w:t>t</w:t>
      </w:r>
      <w:r>
        <w:rPr>
          <w:spacing w:val="-95"/>
          <w:sz w:val="18"/>
        </w:rPr>
        <w:t>T</w:t>
      </w:r>
      <w:r>
        <w:rPr>
          <w:spacing w:val="-5"/>
          <w:sz w:val="18"/>
        </w:rPr>
        <w:t>u</w:t>
      </w:r>
      <w:r>
        <w:rPr>
          <w:spacing w:val="-66"/>
          <w:sz w:val="18"/>
        </w:rPr>
        <w:t>n</w:t>
      </w:r>
      <w:r>
        <w:rPr>
          <w:spacing w:val="-75"/>
          <w:sz w:val="18"/>
        </w:rPr>
        <w:t>w</w:t>
      </w:r>
      <w:r>
        <w:rPr>
          <w:spacing w:val="-5"/>
          <w:sz w:val="18"/>
        </w:rPr>
        <w:t>i</w:t>
      </w:r>
      <w:r>
        <w:rPr>
          <w:spacing w:val="-76"/>
          <w:sz w:val="18"/>
        </w:rPr>
        <w:t>n</w:t>
      </w:r>
      <w:r>
        <w:rPr>
          <w:spacing w:val="-35"/>
          <w:sz w:val="18"/>
        </w:rPr>
        <w:t>h</w:t>
      </w:r>
      <w:r>
        <w:rPr>
          <w:spacing w:val="-76"/>
          <w:sz w:val="18"/>
        </w:rPr>
        <w:t>g</w:t>
      </w:r>
      <w:r>
        <w:rPr>
          <w:spacing w:val="-5"/>
          <w:sz w:val="18"/>
        </w:rPr>
        <w:t>it</w:t>
      </w:r>
      <w:r>
        <w:rPr>
          <w:spacing w:val="-75"/>
          <w:sz w:val="18"/>
        </w:rPr>
        <w:t>e</w:t>
      </w:r>
      <w:r>
        <w:rPr>
          <w:spacing w:val="-5"/>
          <w:sz w:val="18"/>
        </w:rPr>
        <w:t>i</w:t>
      </w:r>
      <w:r>
        <w:rPr>
          <w:spacing w:val="-76"/>
          <w:sz w:val="18"/>
        </w:rPr>
        <w:t>n</w:t>
      </w:r>
      <w:r>
        <w:rPr>
          <w:spacing w:val="-5"/>
          <w:sz w:val="18"/>
        </w:rPr>
        <w:t>li</w:t>
      </w:r>
      <w:r>
        <w:rPr>
          <w:spacing w:val="-55"/>
          <w:sz w:val="18"/>
        </w:rPr>
        <w:t>s</w:t>
      </w:r>
      <w:r>
        <w:rPr>
          <w:spacing w:val="-46"/>
          <w:sz w:val="18"/>
        </w:rPr>
        <w:t>v</w:t>
      </w:r>
      <w:r>
        <w:rPr>
          <w:spacing w:val="-15"/>
          <w:sz w:val="18"/>
        </w:rPr>
        <w:t>t</w:t>
      </w:r>
      <w:r>
        <w:rPr>
          <w:spacing w:val="-47"/>
          <w:sz w:val="18"/>
        </w:rPr>
        <w:t>8</w:t>
      </w:r>
      <w:r>
        <w:rPr>
          <w:spacing w:val="-5"/>
          <w:sz w:val="18"/>
        </w:rPr>
        <w:t>i</w:t>
      </w:r>
      <w:r>
        <w:rPr>
          <w:spacing w:val="-54"/>
          <w:sz w:val="18"/>
        </w:rPr>
        <w:t>.</w:t>
      </w:r>
      <w:r>
        <w:rPr>
          <w:spacing w:val="-56"/>
          <w:sz w:val="18"/>
        </w:rPr>
        <w:t>n</w:t>
      </w:r>
      <w:r>
        <w:rPr>
          <w:spacing w:val="-7"/>
          <w:sz w:val="18"/>
        </w:rPr>
        <w:t>0</w:t>
      </w:r>
      <w:r>
        <w:rPr>
          <w:spacing w:val="-5"/>
          <w:sz w:val="18"/>
        </w:rPr>
        <w:t>stats.c</w:t>
      </w:r>
    </w:p>
    <w:p>
      <w:pPr>
        <w:pStyle w:val="BodyText"/>
        <w:spacing w:before="26" w:after="0"/>
        <w:rPr>
          <w:sz w:val="18"/>
        </w:rPr>
      </w:pPr>
      <w:r>
        <w:rPr>
          <w:sz w:val="18"/>
        </w:rPr>
      </w:r>
    </w:p>
    <w:p>
      <w:pPr>
        <w:pStyle w:val="Normal"/>
        <w:spacing w:before="0" w:after="0"/>
        <w:ind w:hanging="0" w:start="2104" w:end="0"/>
        <w:jc w:val="start"/>
        <w:rPr>
          <w:sz w:val="18"/>
        </w:rPr>
      </w:pPr>
      <w:r>
        <w:rPr>
          <w:spacing w:val="-26"/>
          <w:sz w:val="18"/>
        </w:rPr>
        <w:t>DNS-over-HTTPS</w:t>
      </w:r>
      <w:r>
        <w:rPr>
          <w:spacing w:val="20"/>
          <w:sz w:val="18"/>
        </w:rPr>
        <w:t xml:space="preserve"> </w:t>
      </w:r>
      <w:r>
        <w:rPr>
          <w:spacing w:val="-26"/>
          <w:sz w:val="18"/>
        </w:rPr>
        <w:t>blindspot</w:t>
      </w:r>
      <w:r>
        <w:rPr>
          <w:spacing w:val="20"/>
          <w:sz w:val="18"/>
        </w:rPr>
        <w:t xml:space="preserve"> </w:t>
      </w:r>
      <w:r>
        <w:rPr>
          <w:spacing w:val="-26"/>
          <w:sz w:val="18"/>
        </w:rPr>
        <w:t>for</w:t>
      </w:r>
      <w:r>
        <w:rPr>
          <w:spacing w:val="21"/>
          <w:sz w:val="18"/>
        </w:rPr>
        <w:t xml:space="preserve"> </w:t>
      </w:r>
      <w:r>
        <w:rPr>
          <w:spacing w:val="-65"/>
          <w:sz w:val="18"/>
        </w:rPr>
        <w:t>F</w:t>
      </w:r>
      <w:r>
        <w:rPr>
          <w:spacing w:val="-36"/>
          <w:sz w:val="18"/>
        </w:rPr>
        <w:t>D</w:t>
      </w:r>
      <w:r>
        <w:rPr>
          <w:spacing w:val="15"/>
          <w:sz w:val="18"/>
        </w:rPr>
        <w:t>i</w:t>
      </w:r>
      <w:r>
        <w:rPr>
          <w:spacing w:val="-35"/>
          <w:sz w:val="18"/>
        </w:rPr>
        <w:t>r</w:t>
      </w:r>
      <w:r>
        <w:rPr>
          <w:spacing w:val="15"/>
          <w:sz w:val="18"/>
        </w:rPr>
        <w:t>i</w:t>
      </w:r>
      <w:r>
        <w:rPr>
          <w:spacing w:val="-66"/>
          <w:sz w:val="18"/>
        </w:rPr>
        <w:t>s</w:t>
      </w:r>
      <w:r>
        <w:rPr>
          <w:spacing w:val="-5"/>
          <w:sz w:val="18"/>
        </w:rPr>
        <w:t>e</w:t>
      </w:r>
      <w:r>
        <w:rPr>
          <w:spacing w:val="-66"/>
          <w:sz w:val="18"/>
        </w:rPr>
        <w:t>a</w:t>
      </w:r>
      <w:r>
        <w:rPr>
          <w:spacing w:val="15"/>
          <w:sz w:val="18"/>
        </w:rPr>
        <w:t>f</w:t>
      </w:r>
      <w:r>
        <w:rPr>
          <w:spacing w:val="-55"/>
          <w:sz w:val="18"/>
        </w:rPr>
        <w:t>o</w:t>
      </w:r>
      <w:r>
        <w:rPr>
          <w:spacing w:val="-16"/>
          <w:sz w:val="18"/>
        </w:rPr>
        <w:t>b</w:t>
      </w:r>
      <w:r>
        <w:rPr>
          <w:spacing w:val="-45"/>
          <w:sz w:val="18"/>
        </w:rPr>
        <w:t>x</w:t>
      </w:r>
      <w:r>
        <w:rPr>
          <w:spacing w:val="15"/>
          <w:sz w:val="18"/>
        </w:rPr>
        <w:t>l</w:t>
      </w:r>
      <w:r>
        <w:rPr>
          <w:spacing w:val="-16"/>
          <w:sz w:val="18"/>
        </w:rPr>
        <w:t>e</w:t>
      </w:r>
      <w:r>
        <w:rPr>
          <w:spacing w:val="-5"/>
          <w:sz w:val="18"/>
        </w:rPr>
        <w:t>d</w:t>
      </w:r>
      <w:r>
        <w:rPr>
          <w:spacing w:val="-96"/>
          <w:sz w:val="18"/>
        </w:rPr>
        <w:t>D</w:t>
      </w:r>
      <w:r>
        <w:rPr>
          <w:spacing w:val="15"/>
          <w:sz w:val="18"/>
        </w:rPr>
        <w:t>e</w:t>
      </w:r>
      <w:r>
        <w:rPr>
          <w:spacing w:val="-25"/>
          <w:sz w:val="18"/>
        </w:rPr>
        <w:t>f</w:t>
      </w:r>
      <w:r>
        <w:rPr>
          <w:spacing w:val="-76"/>
          <w:sz w:val="18"/>
        </w:rPr>
        <w:t>N</w:t>
      </w:r>
      <w:r>
        <w:rPr>
          <w:spacing w:val="5"/>
          <w:sz w:val="18"/>
        </w:rPr>
        <w:t>a</w:t>
      </w:r>
      <w:r>
        <w:rPr>
          <w:spacing w:val="-96"/>
          <w:sz w:val="18"/>
        </w:rPr>
        <w:t>S</w:t>
      </w:r>
      <w:r>
        <w:rPr>
          <w:spacing w:val="15"/>
          <w:sz w:val="18"/>
        </w:rPr>
        <w:t>u</w:t>
      </w:r>
      <w:r>
        <w:rPr>
          <w:spacing w:val="-15"/>
          <w:sz w:val="18"/>
        </w:rPr>
        <w:t>l</w:t>
      </w:r>
      <w:r>
        <w:rPr>
          <w:spacing w:val="-16"/>
          <w:sz w:val="18"/>
        </w:rPr>
        <w:t>-</w:t>
      </w:r>
      <w:r>
        <w:rPr>
          <w:spacing w:val="-26"/>
          <w:sz w:val="18"/>
        </w:rPr>
        <w:t>tocvoenr-fiHgTTPS</w:t>
      </w:r>
      <w:r>
        <w:rPr>
          <w:spacing w:val="20"/>
          <w:sz w:val="18"/>
        </w:rPr>
        <w:t xml:space="preserve"> </w:t>
      </w:r>
      <w:r>
        <w:rPr>
          <w:spacing w:val="-26"/>
          <w:sz w:val="18"/>
        </w:rPr>
        <w:t>in</w:t>
      </w:r>
      <w:r>
        <w:rPr>
          <w:spacing w:val="21"/>
          <w:sz w:val="18"/>
        </w:rPr>
        <w:t xml:space="preserve"> </w:t>
      </w:r>
      <w:r>
        <w:rPr>
          <w:spacing w:val="-26"/>
          <w:sz w:val="18"/>
        </w:rPr>
        <w:t>FireAfrocxhist</w:t>
      </w:r>
      <w:r>
        <w:rPr>
          <w:rFonts w:ascii="Arial" w:hAnsi="Arial"/>
          <w:b/>
          <w:spacing w:val="-26"/>
          <w:sz w:val="18"/>
        </w:rPr>
        <w:t>e</w:t>
      </w:r>
      <w:r>
        <w:rPr>
          <w:spacing w:val="-26"/>
          <w:sz w:val="18"/>
        </w:rPr>
        <w:t>ctttiunrgasl,liomr</w:t>
      </w:r>
      <w:r>
        <w:rPr>
          <w:spacing w:val="-22"/>
          <w:sz w:val="18"/>
        </w:rPr>
        <w:t xml:space="preserve"> </w:t>
      </w:r>
      <w:r>
        <w:rPr>
          <w:spacing w:val="-26"/>
          <w:sz w:val="18"/>
        </w:rPr>
        <w:t>iutasteiosnystem</w:t>
      </w:r>
      <w:r>
        <w:rPr>
          <w:spacing w:val="21"/>
          <w:sz w:val="18"/>
        </w:rPr>
        <w:t xml:space="preserve"> </w:t>
      </w:r>
      <w:r>
        <w:rPr>
          <w:spacing w:val="-26"/>
          <w:sz w:val="18"/>
        </w:rPr>
        <w:t>DNS</w:t>
      </w:r>
    </w:p>
    <w:p>
      <w:pPr>
        <w:pStyle w:val="BodyText"/>
        <w:spacing w:before="26" w:after="0"/>
        <w:rPr>
          <w:sz w:val="18"/>
        </w:rPr>
      </w:pPr>
      <w:r>
        <w:rPr>
          <w:sz w:val="18"/>
        </w:rPr>
      </w:r>
    </w:p>
    <w:p>
      <w:pPr>
        <w:pStyle w:val="Normal"/>
        <w:spacing w:before="0" w:after="0"/>
        <w:ind w:hanging="0" w:start="2104" w:end="0"/>
        <w:jc w:val="start"/>
        <w:rPr>
          <w:sz w:val="18"/>
        </w:rPr>
      </w:pPr>
      <w:r>
        <w:rPr>
          <w:spacing w:val="-26"/>
          <w:sz w:val="18"/>
        </w:rPr>
        <w:t>Module</w:t>
      </w:r>
      <w:r>
        <w:rPr>
          <w:spacing w:val="64"/>
          <w:sz w:val="18"/>
        </w:rPr>
        <w:t xml:space="preserve"> </w:t>
      </w:r>
      <w:r>
        <w:rPr>
          <w:spacing w:val="-26"/>
          <w:sz w:val="18"/>
        </w:rPr>
        <w:t>requires</w:t>
      </w:r>
      <w:r>
        <w:rPr>
          <w:spacing w:val="65"/>
          <w:sz w:val="18"/>
        </w:rPr>
        <w:t xml:space="preserve"> </w:t>
      </w:r>
      <w:r>
        <w:rPr>
          <w:spacing w:val="-26"/>
          <w:sz w:val="18"/>
        </w:rPr>
        <w:t>recompile</w:t>
      </w:r>
      <w:r>
        <w:rPr>
          <w:spacing w:val="64"/>
          <w:sz w:val="18"/>
        </w:rPr>
        <w:t xml:space="preserve"> </w:t>
      </w:r>
      <w:r>
        <w:rPr>
          <w:spacing w:val="-26"/>
          <w:sz w:val="18"/>
        </w:rPr>
        <w:t>after</w:t>
      </w:r>
      <w:r>
        <w:rPr>
          <w:spacing w:val="-4"/>
          <w:sz w:val="18"/>
        </w:rPr>
        <w:t xml:space="preserve"> </w:t>
      </w:r>
      <w:r>
        <w:rPr>
          <w:spacing w:val="-90"/>
          <w:sz w:val="18"/>
        </w:rPr>
        <w:t>U</w:t>
      </w:r>
      <w:r>
        <w:rPr>
          <w:spacing w:val="10"/>
          <w:sz w:val="18"/>
        </w:rPr>
        <w:t>k</w:t>
      </w:r>
      <w:r>
        <w:rPr>
          <w:spacing w:val="-81"/>
          <w:sz w:val="18"/>
        </w:rPr>
        <w:t>e</w:t>
      </w:r>
      <w:r>
        <w:rPr>
          <w:spacing w:val="10"/>
          <w:sz w:val="18"/>
        </w:rPr>
        <w:t>s</w:t>
      </w:r>
      <w:r>
        <w:rPr>
          <w:spacing w:val="-90"/>
          <w:sz w:val="18"/>
        </w:rPr>
        <w:t>e</w:t>
      </w:r>
      <w:r>
        <w:rPr>
          <w:spacing w:val="10"/>
          <w:sz w:val="18"/>
        </w:rPr>
        <w:t>r</w:t>
      </w:r>
      <w:r>
        <w:rPr>
          <w:spacing w:val="-1"/>
          <w:sz w:val="18"/>
        </w:rPr>
        <w:t>n</w:t>
      </w:r>
      <w:r>
        <w:rPr>
          <w:spacing w:val="-110"/>
          <w:sz w:val="18"/>
        </w:rPr>
        <w:t>D</w:t>
      </w:r>
      <w:r>
        <w:rPr>
          <w:spacing w:val="10"/>
          <w:sz w:val="18"/>
        </w:rPr>
        <w:t>e</w:t>
      </w:r>
      <w:r>
        <w:rPr>
          <w:spacing w:val="-11"/>
          <w:sz w:val="18"/>
        </w:rPr>
        <w:t>l</w:t>
      </w:r>
      <w:r>
        <w:rPr>
          <w:spacing w:val="-40"/>
          <w:sz w:val="18"/>
        </w:rPr>
        <w:t>K</w:t>
      </w:r>
      <w:r>
        <w:rPr>
          <w:spacing w:val="-41"/>
          <w:sz w:val="18"/>
        </w:rPr>
        <w:t>u</w:t>
      </w:r>
      <w:r>
        <w:rPr>
          <w:spacing w:val="-90"/>
          <w:sz w:val="18"/>
        </w:rPr>
        <w:t>M</w:t>
      </w:r>
      <w:r>
        <w:rPr>
          <w:spacing w:val="9"/>
          <w:sz w:val="18"/>
        </w:rPr>
        <w:t>p</w:t>
      </w:r>
      <w:r>
        <w:rPr>
          <w:spacing w:val="-110"/>
          <w:sz w:val="18"/>
        </w:rPr>
        <w:t>S</w:t>
      </w:r>
      <w:r>
        <w:rPr>
          <w:spacing w:val="10"/>
          <w:sz w:val="18"/>
        </w:rPr>
        <w:t>d</w:t>
      </w:r>
      <w:r>
        <w:rPr>
          <w:spacing w:val="-21"/>
          <w:sz w:val="18"/>
        </w:rPr>
        <w:t>a</w:t>
      </w:r>
      <w:r>
        <w:rPr>
          <w:spacing w:val="-20"/>
          <w:sz w:val="18"/>
        </w:rPr>
        <w:t>(</w:t>
      </w:r>
      <w:r>
        <w:rPr>
          <w:spacing w:val="-11"/>
          <w:sz w:val="18"/>
        </w:rPr>
        <w:t>t</w:t>
      </w:r>
      <w:r>
        <w:rPr>
          <w:spacing w:val="-20"/>
          <w:sz w:val="18"/>
        </w:rPr>
        <w:t>f</w:t>
      </w:r>
      <w:r>
        <w:rPr>
          <w:spacing w:val="-61"/>
          <w:sz w:val="18"/>
        </w:rPr>
        <w:t>e</w:t>
      </w:r>
      <w:r>
        <w:rPr>
          <w:spacing w:val="10"/>
          <w:sz w:val="18"/>
        </w:rPr>
        <w:t>uture</w:t>
      </w:r>
      <w:r>
        <w:rPr>
          <w:spacing w:val="65"/>
          <w:sz w:val="18"/>
        </w:rPr>
        <w:t xml:space="preserve"> </w:t>
      </w:r>
      <w:r>
        <w:rPr>
          <w:spacing w:val="-26"/>
          <w:sz w:val="18"/>
        </w:rPr>
        <w:t>work)</w:t>
      </w:r>
      <w:r>
        <w:rPr>
          <w:spacing w:val="64"/>
          <w:sz w:val="18"/>
        </w:rPr>
        <w:t xml:space="preserve"> </w:t>
      </w:r>
      <w:r>
        <w:rPr>
          <w:spacing w:val="-26"/>
          <w:sz w:val="18"/>
        </w:rPr>
        <w:t>or</w:t>
      </w:r>
      <w:r>
        <w:rPr>
          <w:spacing w:val="65"/>
          <w:sz w:val="18"/>
        </w:rPr>
        <w:t xml:space="preserve"> </w:t>
      </w:r>
      <w:r>
        <w:rPr>
          <w:spacing w:val="12"/>
          <w:sz w:val="18"/>
        </w:rPr>
        <w:t>rec</w:t>
      </w:r>
      <w:r>
        <w:rPr>
          <w:spacing w:val="2"/>
          <w:sz w:val="18"/>
        </w:rPr>
        <w:t>o</w:t>
      </w:r>
      <w:r>
        <w:rPr>
          <w:spacing w:val="-109"/>
          <w:sz w:val="18"/>
        </w:rPr>
        <w:t>D</w:t>
      </w:r>
      <w:r>
        <w:rPr>
          <w:spacing w:val="-18"/>
          <w:sz w:val="18"/>
        </w:rPr>
        <w:t>m</w:t>
      </w:r>
      <w:r>
        <w:rPr>
          <w:spacing w:val="-79"/>
          <w:sz w:val="18"/>
        </w:rPr>
        <w:t>K</w:t>
      </w:r>
      <w:r>
        <w:rPr>
          <w:spacing w:val="2"/>
          <w:sz w:val="18"/>
        </w:rPr>
        <w:t>p</w:t>
      </w:r>
      <w:r>
        <w:rPr>
          <w:spacing w:val="-129"/>
          <w:sz w:val="18"/>
        </w:rPr>
        <w:t>M</w:t>
      </w:r>
      <w:r>
        <w:rPr>
          <w:spacing w:val="12"/>
          <w:sz w:val="18"/>
        </w:rPr>
        <w:t>il</w:t>
      </w:r>
      <w:r>
        <w:rPr>
          <w:spacing w:val="-28"/>
          <w:sz w:val="18"/>
        </w:rPr>
        <w:t>e</w:t>
      </w:r>
      <w:r>
        <w:rPr>
          <w:spacing w:val="-19"/>
          <w:sz w:val="18"/>
        </w:rPr>
        <w:t>S</w:t>
      </w:r>
      <w:r>
        <w:rPr>
          <w:spacing w:val="-58"/>
          <w:sz w:val="18"/>
        </w:rPr>
        <w:t>m</w:t>
      </w:r>
      <w:r>
        <w:rPr>
          <w:spacing w:val="-19"/>
          <w:sz w:val="18"/>
        </w:rPr>
        <w:t>p</w:t>
      </w:r>
      <w:r>
        <w:rPr>
          <w:spacing w:val="-58"/>
          <w:sz w:val="18"/>
        </w:rPr>
        <w:t>a</w:t>
      </w:r>
      <w:r>
        <w:rPr>
          <w:spacing w:val="12"/>
          <w:sz w:val="18"/>
        </w:rPr>
        <w:t>l</w:t>
      </w:r>
      <w:r>
        <w:rPr>
          <w:spacing w:val="-59"/>
          <w:sz w:val="18"/>
        </w:rPr>
        <w:t>a</w:t>
      </w:r>
      <w:r>
        <w:rPr>
          <w:spacing w:val="-18"/>
          <w:sz w:val="18"/>
        </w:rPr>
        <w:t>n</w:t>
      </w:r>
      <w:r>
        <w:rPr>
          <w:spacing w:val="-59"/>
          <w:sz w:val="18"/>
        </w:rPr>
        <w:t>n</w:t>
      </w:r>
      <w:r>
        <w:rPr>
          <w:spacing w:val="-18"/>
          <w:sz w:val="18"/>
        </w:rPr>
        <w:t>u</w:t>
      </w:r>
      <w:r>
        <w:rPr>
          <w:spacing w:val="-59"/>
          <w:sz w:val="18"/>
        </w:rPr>
        <w:t>n</w:t>
      </w:r>
      <w:r>
        <w:rPr>
          <w:spacing w:val="-18"/>
          <w:sz w:val="18"/>
        </w:rPr>
        <w:t>a</w:t>
      </w:r>
      <w:r>
        <w:rPr>
          <w:spacing w:val="-59"/>
          <w:sz w:val="18"/>
        </w:rPr>
        <w:t>e</w:t>
      </w:r>
      <w:r>
        <w:rPr>
          <w:spacing w:val="12"/>
          <w:sz w:val="18"/>
        </w:rPr>
        <w:t>l</w:t>
      </w:r>
      <w:r>
        <w:rPr>
          <w:spacing w:val="2"/>
          <w:sz w:val="18"/>
        </w:rPr>
        <w:t>l</w:t>
      </w:r>
      <w:r>
        <w:rPr>
          <w:spacing w:val="-79"/>
          <w:sz w:val="18"/>
        </w:rPr>
        <w:t>d</w:t>
      </w:r>
      <w:r>
        <w:rPr>
          <w:spacing w:val="12"/>
          <w:sz w:val="18"/>
        </w:rPr>
        <w:t>y:</w:t>
      </w:r>
      <w:r>
        <w:rPr>
          <w:spacing w:val="11"/>
          <w:sz w:val="18"/>
        </w:rPr>
        <w:t>f</w:t>
      </w:r>
      <w:r>
        <w:rPr>
          <w:spacing w:val="-138"/>
          <w:sz w:val="18"/>
        </w:rPr>
        <w:t>m</w:t>
      </w:r>
      <w:r>
        <w:rPr>
          <w:spacing w:val="12"/>
          <w:sz w:val="18"/>
        </w:rPr>
        <w:t>o</w:t>
      </w:r>
      <w:r>
        <w:rPr>
          <w:spacing w:val="1"/>
          <w:sz w:val="18"/>
        </w:rPr>
        <w:t>r</w:t>
      </w:r>
      <w:r>
        <w:rPr>
          <w:spacing w:val="-28"/>
          <w:sz w:val="18"/>
        </w:rPr>
        <w:t>a</w:t>
      </w:r>
      <w:r>
        <w:rPr>
          <w:spacing w:val="-39"/>
          <w:sz w:val="18"/>
        </w:rPr>
        <w:t>v</w:t>
      </w:r>
      <w:r>
        <w:rPr>
          <w:spacing w:val="-28"/>
          <w:sz w:val="18"/>
        </w:rPr>
        <w:t>k</w:t>
      </w:r>
      <w:r>
        <w:rPr>
          <w:spacing w:val="-49"/>
          <w:sz w:val="18"/>
        </w:rPr>
        <w:t>8</w:t>
      </w:r>
      <w:r>
        <w:rPr>
          <w:spacing w:val="-28"/>
          <w:sz w:val="18"/>
        </w:rPr>
        <w:t>e</w:t>
      </w:r>
      <w:r>
        <w:rPr>
          <w:spacing w:val="12"/>
          <w:sz w:val="18"/>
        </w:rPr>
        <w:t>.</w:t>
      </w:r>
      <w:r>
        <w:rPr>
          <w:spacing w:val="-49"/>
          <w:sz w:val="18"/>
        </w:rPr>
        <w:t>0</w:t>
      </w:r>
      <w:r>
        <w:rPr>
          <w:spacing w:val="12"/>
          <w:sz w:val="18"/>
        </w:rPr>
        <w:t>-</w:t>
      </w:r>
      <w:r>
        <w:rPr>
          <w:spacing w:val="-26"/>
          <w:sz w:val="18"/>
        </w:rPr>
        <w:t>C</w:t>
      </w:r>
      <w:r>
        <w:rPr>
          <w:spacing w:val="65"/>
          <w:sz w:val="18"/>
        </w:rPr>
        <w:t xml:space="preserve"> </w:t>
      </w:r>
      <w:r>
        <w:rPr>
          <w:spacing w:val="-26"/>
          <w:sz w:val="18"/>
        </w:rPr>
        <w:t>/lib/modules/$(unam</w:t>
      </w:r>
    </w:p>
    <w:p>
      <w:pPr>
        <w:pStyle w:val="BodyText"/>
        <w:spacing w:before="26" w:after="0"/>
        <w:rPr>
          <w:sz w:val="18"/>
        </w:rPr>
      </w:pPr>
      <w:r>
        <w:rPr>
          <w:sz w:val="18"/>
        </w:rPr>
      </w:r>
    </w:p>
    <w:p>
      <w:pPr>
        <w:pStyle w:val="Normal"/>
        <w:spacing w:before="0" w:after="0"/>
        <w:ind w:hanging="0" w:start="2104" w:end="0"/>
        <w:jc w:val="start"/>
        <w:rPr>
          <w:sz w:val="18"/>
        </w:rPr>
      </w:pPr>
      <w:r>
        <w:rPr>
          <w:spacing w:val="-30"/>
          <w:sz w:val="18"/>
        </w:rPr>
        <w:t>GUI</w:t>
      </w:r>
      <w:r>
        <w:rPr>
          <w:spacing w:val="13"/>
          <w:sz w:val="18"/>
        </w:rPr>
        <w:t xml:space="preserve"> </w:t>
      </w:r>
      <w:r>
        <w:rPr>
          <w:spacing w:val="-30"/>
          <w:sz w:val="18"/>
        </w:rPr>
        <w:t>must</w:t>
      </w:r>
      <w:r>
        <w:rPr>
          <w:spacing w:val="14"/>
          <w:sz w:val="18"/>
        </w:rPr>
        <w:t xml:space="preserve"> </w:t>
      </w:r>
      <w:r>
        <w:rPr>
          <w:spacing w:val="-30"/>
          <w:sz w:val="18"/>
        </w:rPr>
        <w:t>run</w:t>
      </w:r>
      <w:r>
        <w:rPr>
          <w:spacing w:val="14"/>
          <w:sz w:val="18"/>
        </w:rPr>
        <w:t xml:space="preserve"> </w:t>
      </w:r>
      <w:r>
        <w:rPr>
          <w:spacing w:val="-30"/>
          <w:sz w:val="18"/>
        </w:rPr>
        <w:t>as</w:t>
      </w:r>
      <w:r>
        <w:rPr>
          <w:spacing w:val="14"/>
          <w:sz w:val="18"/>
        </w:rPr>
        <w:t xml:space="preserve"> </w:t>
      </w:r>
      <w:r>
        <w:rPr>
          <w:spacing w:val="-30"/>
          <w:sz w:val="18"/>
        </w:rPr>
        <w:t>root</w:t>
      </w:r>
      <w:r>
        <w:rPr>
          <w:spacing w:val="13"/>
          <w:sz w:val="18"/>
        </w:rPr>
        <w:t xml:space="preserve"> </w:t>
      </w:r>
      <w:r>
        <w:rPr>
          <w:spacing w:val="-30"/>
          <w:sz w:val="18"/>
        </w:rPr>
        <w:t>(same</w:t>
      </w:r>
      <w:r>
        <w:rPr>
          <w:spacing w:val="14"/>
          <w:sz w:val="18"/>
        </w:rPr>
        <w:t xml:space="preserve"> </w:t>
      </w:r>
      <w:r>
        <w:rPr>
          <w:spacing w:val="3"/>
          <w:sz w:val="18"/>
        </w:rPr>
        <w:t>pri</w:t>
      </w:r>
      <w:r>
        <w:rPr>
          <w:spacing w:val="-7"/>
          <w:sz w:val="18"/>
        </w:rPr>
        <w:t>v</w:t>
      </w:r>
      <w:r>
        <w:rPr>
          <w:spacing w:val="-108"/>
          <w:sz w:val="18"/>
        </w:rPr>
        <w:t>B</w:t>
      </w:r>
      <w:r>
        <w:rPr>
          <w:spacing w:val="3"/>
          <w:sz w:val="18"/>
        </w:rPr>
        <w:t>il</w:t>
      </w:r>
      <w:r>
        <w:rPr>
          <w:spacing w:val="-67"/>
          <w:sz w:val="18"/>
        </w:rPr>
        <w:t>e</w:t>
      </w:r>
      <w:r>
        <w:rPr>
          <w:spacing w:val="-18"/>
          <w:sz w:val="18"/>
        </w:rPr>
        <w:t>y</w:t>
      </w:r>
      <w:r>
        <w:rPr>
          <w:spacing w:val="-27"/>
          <w:sz w:val="18"/>
        </w:rPr>
        <w:t>g</w:t>
      </w:r>
      <w:r>
        <w:rPr>
          <w:spacing w:val="-68"/>
          <w:sz w:val="18"/>
        </w:rPr>
        <w:t>d</w:t>
      </w:r>
      <w:r>
        <w:rPr>
          <w:spacing w:val="-27"/>
          <w:sz w:val="18"/>
        </w:rPr>
        <w:t>e</w:t>
      </w:r>
      <w:r>
        <w:rPr>
          <w:spacing w:val="-18"/>
          <w:sz w:val="18"/>
        </w:rPr>
        <w:t>e</w:t>
      </w:r>
      <w:r>
        <w:rPr>
          <w:spacing w:val="-77"/>
          <w:sz w:val="18"/>
        </w:rPr>
        <w:t>a</w:t>
      </w:r>
      <w:r>
        <w:rPr>
          <w:spacing w:val="-8"/>
          <w:sz w:val="18"/>
        </w:rPr>
        <w:t>s</w:t>
      </w:r>
      <w:r>
        <w:rPr>
          <w:spacing w:val="-77"/>
          <w:sz w:val="18"/>
        </w:rPr>
        <w:t>s</w:t>
      </w:r>
      <w:r>
        <w:rPr>
          <w:spacing w:val="3"/>
          <w:sz w:val="18"/>
        </w:rPr>
        <w:t>i</w:t>
      </w:r>
      <w:r>
        <w:rPr>
          <w:spacing w:val="-8"/>
          <w:sz w:val="18"/>
        </w:rPr>
        <w:t>g</w:t>
      </w:r>
      <w:r>
        <w:rPr>
          <w:spacing w:val="-77"/>
          <w:sz w:val="18"/>
        </w:rPr>
        <w:t>k</w:t>
      </w:r>
      <w:r>
        <w:rPr>
          <w:spacing w:val="-18"/>
          <w:sz w:val="18"/>
        </w:rPr>
        <w:t>n</w:t>
      </w:r>
      <w:r>
        <w:rPr>
          <w:spacing w:val="-77"/>
          <w:sz w:val="18"/>
        </w:rPr>
        <w:t>e</w:t>
      </w:r>
      <w:r>
        <w:rPr>
          <w:spacing w:val="3"/>
          <w:sz w:val="18"/>
        </w:rPr>
        <w:t>;</w:t>
      </w:r>
      <w:r>
        <w:rPr>
          <w:spacing w:val="-13"/>
          <w:sz w:val="18"/>
        </w:rPr>
        <w:t xml:space="preserve"> </w:t>
      </w:r>
      <w:r>
        <w:rPr>
          <w:spacing w:val="-34"/>
          <w:sz w:val="18"/>
        </w:rPr>
        <w:t>r</w:t>
      </w:r>
      <w:r>
        <w:rPr>
          <w:spacing w:val="-55"/>
          <w:sz w:val="18"/>
        </w:rPr>
        <w:t>n</w:t>
      </w:r>
      <w:r>
        <w:rPr>
          <w:spacing w:val="-34"/>
          <w:sz w:val="18"/>
        </w:rPr>
        <w:t>n</w:t>
      </w:r>
      <w:r>
        <w:rPr>
          <w:spacing w:val="-55"/>
          <w:sz w:val="18"/>
        </w:rPr>
        <w:t>o</w:t>
      </w:r>
      <w:r>
        <w:rPr>
          <w:spacing w:val="6"/>
          <w:sz w:val="18"/>
        </w:rPr>
        <w:t>e</w:t>
      </w:r>
      <w:r>
        <w:rPr>
          <w:spacing w:val="-24"/>
          <w:sz w:val="18"/>
        </w:rPr>
        <w:t>l</w:t>
      </w:r>
      <w:r>
        <w:rPr>
          <w:spacing w:val="-15"/>
          <w:sz w:val="18"/>
        </w:rPr>
        <w:t>p</w:t>
      </w:r>
      <w:r>
        <w:rPr>
          <w:spacing w:val="-124"/>
          <w:sz w:val="18"/>
        </w:rPr>
        <w:t>m</w:t>
      </w:r>
      <w:r>
        <w:rPr>
          <w:spacing w:val="6"/>
          <w:sz w:val="18"/>
        </w:rPr>
        <w:t>ri</w:t>
      </w:r>
      <w:r>
        <w:rPr>
          <w:spacing w:val="-55"/>
          <w:sz w:val="18"/>
        </w:rPr>
        <w:t>v</w:t>
      </w:r>
      <w:r>
        <w:rPr>
          <w:spacing w:val="-34"/>
          <w:sz w:val="18"/>
        </w:rPr>
        <w:t>o</w:t>
      </w:r>
      <w:r>
        <w:rPr>
          <w:spacing w:val="5"/>
          <w:sz w:val="18"/>
        </w:rPr>
        <w:t>i</w:t>
      </w:r>
      <w:r>
        <w:rPr>
          <w:spacing w:val="-34"/>
          <w:sz w:val="18"/>
        </w:rPr>
        <w:t>l</w:t>
      </w:r>
      <w:r>
        <w:rPr>
          <w:spacing w:val="-55"/>
          <w:sz w:val="18"/>
        </w:rPr>
        <w:t>d</w:t>
      </w:r>
      <w:r>
        <w:rPr>
          <w:spacing w:val="-35"/>
          <w:sz w:val="18"/>
        </w:rPr>
        <w:t>e</w:t>
      </w:r>
      <w:r>
        <w:rPr>
          <w:spacing w:val="-54"/>
          <w:sz w:val="18"/>
        </w:rPr>
        <w:t>u</w:t>
      </w:r>
      <w:r>
        <w:rPr>
          <w:spacing w:val="-35"/>
          <w:sz w:val="18"/>
        </w:rPr>
        <w:t>g</w:t>
      </w:r>
      <w:r>
        <w:rPr>
          <w:spacing w:val="6"/>
          <w:sz w:val="18"/>
        </w:rPr>
        <w:t>le</w:t>
      </w:r>
      <w:r>
        <w:rPr>
          <w:spacing w:val="13"/>
          <w:sz w:val="18"/>
        </w:rPr>
        <w:t xml:space="preserve"> </w:t>
      </w:r>
      <w:r>
        <w:rPr>
          <w:spacing w:val="-33"/>
          <w:sz w:val="18"/>
        </w:rPr>
        <w:t>l</w:t>
      </w:r>
      <w:r>
        <w:rPr>
          <w:spacing w:val="-44"/>
          <w:sz w:val="18"/>
        </w:rPr>
        <w:t>s</w:t>
      </w:r>
      <w:r>
        <w:rPr>
          <w:spacing w:val="-43"/>
          <w:sz w:val="18"/>
        </w:rPr>
        <w:t>o</w:t>
      </w:r>
      <w:r>
        <w:rPr>
          <w:spacing w:val="-44"/>
          <w:sz w:val="18"/>
        </w:rPr>
        <w:t>e</w:t>
      </w:r>
      <w:r>
        <w:rPr>
          <w:spacing w:val="-43"/>
          <w:sz w:val="18"/>
        </w:rPr>
        <w:t>a</w:t>
      </w:r>
      <w:r>
        <w:rPr>
          <w:spacing w:val="-44"/>
          <w:sz w:val="18"/>
        </w:rPr>
        <w:t>p</w:t>
      </w:r>
      <w:r>
        <w:rPr>
          <w:spacing w:val="-43"/>
          <w:sz w:val="18"/>
        </w:rPr>
        <w:t>d</w:t>
      </w:r>
      <w:r>
        <w:rPr>
          <w:spacing w:val="-44"/>
          <w:sz w:val="18"/>
        </w:rPr>
        <w:t>a</w:t>
      </w:r>
      <w:r>
        <w:rPr>
          <w:spacing w:val="-3"/>
          <w:sz w:val="18"/>
        </w:rPr>
        <w:t>)</w:t>
      </w:r>
      <w:r>
        <w:rPr>
          <w:spacing w:val="7"/>
          <w:sz w:val="18"/>
        </w:rPr>
        <w:t>rati</w:t>
      </w:r>
      <w:r>
        <w:rPr>
          <w:spacing w:val="-44"/>
          <w:sz w:val="18"/>
        </w:rPr>
        <w:t>o</w:t>
      </w:r>
      <w:r>
        <w:rPr>
          <w:spacing w:val="-63"/>
          <w:sz w:val="18"/>
        </w:rPr>
        <w:t>P</w:t>
      </w:r>
      <w:r>
        <w:rPr>
          <w:spacing w:val="-24"/>
          <w:sz w:val="18"/>
        </w:rPr>
        <w:t>n</w:t>
      </w:r>
      <w:r>
        <w:rPr>
          <w:spacing w:val="7"/>
          <w:sz w:val="18"/>
        </w:rPr>
        <w:t>r</w:t>
      </w:r>
      <w:r>
        <w:rPr>
          <w:spacing w:val="-13"/>
          <w:sz w:val="18"/>
        </w:rPr>
        <w:t>i</w:t>
      </w:r>
      <w:r>
        <w:rPr>
          <w:spacing w:val="-14"/>
          <w:sz w:val="18"/>
        </w:rPr>
        <w:t>i</w:t>
      </w:r>
      <w:r>
        <w:rPr>
          <w:spacing w:val="-63"/>
          <w:sz w:val="18"/>
        </w:rPr>
        <w:t>v</w:t>
      </w:r>
      <w:r>
        <w:rPr>
          <w:spacing w:val="-74"/>
          <w:sz w:val="18"/>
        </w:rPr>
        <w:t>m</w:t>
      </w:r>
      <w:r>
        <w:rPr>
          <w:spacing w:val="7"/>
          <w:sz w:val="18"/>
        </w:rPr>
        <w:t>il</w:t>
      </w:r>
      <w:r>
        <w:rPr>
          <w:spacing w:val="-93"/>
          <w:sz w:val="18"/>
        </w:rPr>
        <w:t>e</w:t>
      </w:r>
      <w:r>
        <w:rPr>
          <w:spacing w:val="6"/>
          <w:sz w:val="18"/>
        </w:rPr>
        <w:t>p</w:t>
      </w:r>
      <w:r>
        <w:rPr>
          <w:spacing w:val="-33"/>
          <w:sz w:val="18"/>
        </w:rPr>
        <w:t>l</w:t>
      </w:r>
      <w:r>
        <w:rPr>
          <w:spacing w:val="-54"/>
          <w:sz w:val="18"/>
        </w:rPr>
        <w:t>g</w:t>
      </w:r>
      <w:r>
        <w:rPr>
          <w:spacing w:val="-34"/>
          <w:sz w:val="18"/>
        </w:rPr>
        <w:t>e</w:t>
      </w:r>
      <w:r>
        <w:rPr>
          <w:spacing w:val="-53"/>
          <w:sz w:val="18"/>
        </w:rPr>
        <w:t>e</w:t>
      </w:r>
      <w:r>
        <w:rPr>
          <w:spacing w:val="-34"/>
          <w:sz w:val="18"/>
        </w:rPr>
        <w:t>m</w:t>
      </w:r>
      <w:r>
        <w:rPr>
          <w:spacing w:val="-43"/>
          <w:sz w:val="18"/>
        </w:rPr>
        <w:t>s</w:t>
      </w:r>
      <w:r>
        <w:rPr>
          <w:spacing w:val="-44"/>
          <w:sz w:val="18"/>
        </w:rPr>
        <w:t>e</w:t>
      </w:r>
      <w:r>
        <w:rPr>
          <w:spacing w:val="-43"/>
          <w:sz w:val="18"/>
        </w:rPr>
        <w:t>e</w:t>
      </w:r>
      <w:r>
        <w:rPr>
          <w:spacing w:val="-44"/>
          <w:sz w:val="18"/>
        </w:rPr>
        <w:t>n</w:t>
      </w:r>
      <w:r>
        <w:rPr>
          <w:spacing w:val="-43"/>
          <w:sz w:val="18"/>
        </w:rPr>
        <w:t>p</w:t>
      </w:r>
      <w:r>
        <w:rPr>
          <w:spacing w:val="6"/>
          <w:sz w:val="18"/>
        </w:rPr>
        <w:t>t</w:t>
      </w:r>
      <w:r>
        <w:rPr>
          <w:spacing w:val="-93"/>
          <w:sz w:val="18"/>
        </w:rPr>
        <w:t>a</w:t>
      </w:r>
      <w:r>
        <w:rPr>
          <w:spacing w:val="6"/>
          <w:sz w:val="18"/>
        </w:rPr>
        <w:t>e</w:t>
      </w:r>
      <w:r>
        <w:rPr>
          <w:spacing w:val="-53"/>
          <w:sz w:val="18"/>
        </w:rPr>
        <w:t>r</w:t>
      </w:r>
      <w:r>
        <w:rPr>
          <w:spacing w:val="-34"/>
          <w:sz w:val="18"/>
        </w:rPr>
        <w:t>d</w:t>
      </w:r>
      <w:r>
        <w:rPr>
          <w:spacing w:val="-3"/>
          <w:sz w:val="18"/>
        </w:rPr>
        <w:t>a</w:t>
      </w:r>
      <w:r>
        <w:rPr>
          <w:spacing w:val="-74"/>
          <w:sz w:val="18"/>
        </w:rPr>
        <w:t>y</w:t>
      </w:r>
      <w:r>
        <w:rPr>
          <w:spacing w:val="7"/>
          <w:sz w:val="18"/>
        </w:rPr>
        <w:t>t</w:t>
      </w:r>
      <w:r>
        <w:rPr>
          <w:spacing w:val="-3"/>
          <w:sz w:val="18"/>
        </w:rPr>
        <w:t>i</w:t>
      </w:r>
      <w:r>
        <w:rPr>
          <w:spacing w:val="-84"/>
          <w:sz w:val="18"/>
        </w:rPr>
        <w:t>e</w:t>
      </w:r>
      <w:r>
        <w:rPr>
          <w:spacing w:val="-3"/>
          <w:sz w:val="18"/>
        </w:rPr>
        <w:t>o</w:t>
      </w:r>
      <w:r>
        <w:rPr>
          <w:spacing w:val="-34"/>
          <w:sz w:val="18"/>
        </w:rPr>
        <w:t>t</w:t>
      </w:r>
      <w:r>
        <w:rPr>
          <w:spacing w:val="7"/>
          <w:sz w:val="18"/>
        </w:rPr>
        <w:t>n</w:t>
      </w:r>
      <w:r>
        <w:rPr>
          <w:spacing w:val="14"/>
          <w:sz w:val="18"/>
        </w:rPr>
        <w:t xml:space="preserve"> </w:t>
      </w:r>
      <w:r>
        <w:rPr>
          <w:spacing w:val="-30"/>
          <w:sz w:val="18"/>
        </w:rPr>
        <w:t>planned</w:t>
      </w:r>
    </w:p>
    <w:p>
      <w:pPr>
        <w:pStyle w:val="BodyText"/>
        <w:spacing w:before="6" w:after="0"/>
        <w:rPr>
          <w:sz w:val="18"/>
        </w:rPr>
      </w:pPr>
      <w:r>
        <w:rPr>
          <w:sz w:val="18"/>
        </w:rPr>
      </w:r>
    </w:p>
    <w:p>
      <w:pPr>
        <w:pStyle w:val="Normal"/>
        <w:spacing w:before="0" w:after="0"/>
        <w:ind w:hanging="0" w:start="3154" w:end="0"/>
        <w:jc w:val="start"/>
        <w:rPr>
          <w:rFonts w:ascii="Arial" w:hAnsi="Arial"/>
          <w:i/>
          <w:sz w:val="18"/>
        </w:rPr>
      </w:pPr>
      <w:r>
        <w:rPr>
          <w:rFonts w:ascii="Arial" w:hAnsi="Arial"/>
          <w:i/>
          <w:color w:val="494969"/>
          <w:sz w:val="18"/>
        </w:rPr>
        <w:t xml:space="preserve">Table G.1 — Known issues and </w:t>
      </w:r>
      <w:r>
        <w:rPr>
          <w:rFonts w:ascii="Arial" w:hAnsi="Arial"/>
          <w:i/>
          <w:color w:val="494969"/>
          <w:spacing w:val="-2"/>
          <w:sz w:val="18"/>
        </w:rPr>
        <w:t>workarounds</w:t>
      </w:r>
    </w:p>
    <w:p>
      <w:pPr>
        <w:pStyle w:val="BodyText"/>
        <w:rPr>
          <w:rFonts w:ascii="Arial" w:hAnsi="Arial"/>
          <w:i/>
          <w:sz w:val="18"/>
        </w:rPr>
      </w:pPr>
      <w:r>
        <w:rPr>
          <w:rFonts w:ascii="Arial" w:hAnsi="Arial"/>
          <w:i/>
          <w:sz w:val="18"/>
        </w:rPr>
      </w:r>
    </w:p>
    <w:p>
      <w:pPr>
        <w:pStyle w:val="BodyText"/>
        <w:spacing w:before="141" w:after="0"/>
        <w:rPr>
          <w:rFonts w:ascii="Arial" w:hAnsi="Arial"/>
          <w:i/>
          <w:sz w:val="18"/>
        </w:rPr>
      </w:pPr>
      <w:r>
        <w:rPr>
          <w:rFonts w:ascii="Arial" w:hAnsi="Arial"/>
          <w:i/>
          <w:sz w:val="18"/>
        </w:rPr>
      </w:r>
    </w:p>
    <w:p>
      <w:pPr>
        <w:pStyle w:val="Heading3"/>
        <w:spacing w:before="0" w:after="0"/>
        <w:rPr/>
      </w:pPr>
      <w:r>
        <w:rPr>
          <w:color w:val="212133"/>
        </w:rPr>
        <w:t xml:space="preserve">Q: Can KTA monitor traffic from inside Docker </w:t>
      </w:r>
      <w:r>
        <w:rPr>
          <w:color w:val="212133"/>
          <w:spacing w:val="-2"/>
        </w:rPr>
        <w:t>containers?</w:t>
      </w:r>
    </w:p>
    <w:p>
      <w:pPr>
        <w:pStyle w:val="BodyText"/>
        <w:spacing w:lineRule="auto" w:line="298" w:before="179" w:after="0"/>
        <w:ind w:start="545" w:end="1534"/>
        <w:jc w:val="both"/>
        <w:rPr>
          <w:color w:val="212133"/>
        </w:rPr>
      </w:pPr>
      <w:r>
        <w:rPr>
          <w:color w:val="212133"/>
        </w:rPr>
        <w:t>A: KTA monitors traffic on the host network namespace. Traffic between the host and containers via port-forwarded connections (-p flag in docker run) is visible. Traffic between containers on the same Docker bridge network is NOT visible, as it stays within the container network namespace. Traffic from a container to the internet (via the docker0 bridge and NAT) IS visible at the NAT boundary but is attributed to the docker-proxy process rather than the container process.</w:t>
      </w:r>
    </w:p>
    <w:p>
      <w:pPr>
        <w:pStyle w:val="Heading3"/>
        <w:rPr/>
      </w:pPr>
      <w:r>
        <w:rPr>
          <w:color w:val="212133"/>
        </w:rPr>
        <w:t xml:space="preserve">Q: Does KTA work on ARM (Raspberry Pi, Apple </w:t>
      </w:r>
      <w:r>
        <w:rPr>
          <w:color w:val="212133"/>
          <w:spacing w:val="-2"/>
        </w:rPr>
        <w:t>Silicon)?</w:t>
      </w:r>
    </w:p>
    <w:p>
      <w:pPr>
        <w:pStyle w:val="BodyText"/>
        <w:spacing w:lineRule="auto" w:line="298" w:before="179" w:after="0"/>
        <w:ind w:start="545" w:end="1534"/>
        <w:jc w:val="both"/>
        <w:rPr>
          <w:color w:val="212133"/>
        </w:rPr>
      </w:pPr>
      <w:r>
        <w:rPr>
          <w:color w:val="212133"/>
        </w:rPr>
        <w:t>A: The kernel module is architecture-agnostic in principle (uses only portable kernel APIs), and the Qt6 GUI is cross-platform. The route daemon requires the traceroute binary, which is available on ARM Linux. However, the module has only been compiled and tested on x86_64 (kernel 6.8.0). ARM cross-compilation using the target's kernel headers should work but has not been validated.</w:t>
      </w:r>
    </w:p>
    <w:p>
      <w:pPr>
        <w:pStyle w:val="Heading3"/>
        <w:rPr/>
      </w:pPr>
      <w:r>
        <w:rPr>
          <w:color w:val="212133"/>
        </w:rPr>
        <w:t xml:space="preserve">Q: Can KTA run on distributions other than Ubuntu </w:t>
      </w:r>
      <w:r>
        <w:rPr>
          <w:color w:val="212133"/>
          <w:spacing w:val="-2"/>
        </w:rPr>
        <w:t>22.04?</w:t>
      </w:r>
    </w:p>
    <w:p>
      <w:pPr>
        <w:pStyle w:val="BodyText"/>
        <w:spacing w:lineRule="auto" w:line="298" w:before="178" w:after="0"/>
        <w:ind w:start="545" w:end="1534"/>
        <w:jc w:val="both"/>
        <w:rPr/>
      </w:pPr>
      <w:r>
        <w:rPr>
          <w:color w:val="212133"/>
        </w:rPr>
        <w:t>A:</w:t>
      </w:r>
      <w:r>
        <w:rPr>
          <w:color w:val="212133"/>
          <w:spacing w:val="80"/>
        </w:rPr>
        <w:t xml:space="preserve"> </w:t>
      </w:r>
      <w:r>
        <w:rPr>
          <w:color w:val="212133"/>
        </w:rPr>
        <w:t>Yes,</w:t>
      </w:r>
      <w:r>
        <w:rPr>
          <w:color w:val="212133"/>
          <w:spacing w:val="80"/>
        </w:rPr>
        <w:t xml:space="preserve"> </w:t>
      </w:r>
      <w:r>
        <w:rPr>
          <w:color w:val="212133"/>
        </w:rPr>
        <w:t>in</w:t>
      </w:r>
      <w:r>
        <w:rPr>
          <w:color w:val="212133"/>
          <w:spacing w:val="80"/>
        </w:rPr>
        <w:t xml:space="preserve"> </w:t>
      </w:r>
      <w:r>
        <w:rPr>
          <w:color w:val="212133"/>
        </w:rPr>
        <w:t>principle.</w:t>
      </w:r>
      <w:r>
        <w:rPr>
          <w:color w:val="212133"/>
          <w:spacing w:val="80"/>
        </w:rPr>
        <w:t xml:space="preserve"> </w:t>
      </w:r>
      <w:r>
        <w:rPr>
          <w:color w:val="212133"/>
        </w:rPr>
        <w:t>The</w:t>
      </w:r>
      <w:r>
        <w:rPr>
          <w:color w:val="212133"/>
          <w:spacing w:val="80"/>
        </w:rPr>
        <w:t xml:space="preserve"> </w:t>
      </w:r>
      <w:r>
        <w:rPr>
          <w:color w:val="212133"/>
        </w:rPr>
        <w:t>kernel</w:t>
      </w:r>
      <w:r>
        <w:rPr>
          <w:color w:val="212133"/>
          <w:spacing w:val="80"/>
        </w:rPr>
        <w:t xml:space="preserve"> </w:t>
      </w:r>
      <w:r>
        <w:rPr>
          <w:color w:val="212133"/>
        </w:rPr>
        <w:t>module</w:t>
      </w:r>
      <w:r>
        <w:rPr>
          <w:color w:val="212133"/>
          <w:spacing w:val="80"/>
        </w:rPr>
        <w:t xml:space="preserve"> </w:t>
      </w:r>
      <w:r>
        <w:rPr>
          <w:color w:val="212133"/>
        </w:rPr>
        <w:t>requires</w:t>
      </w:r>
      <w:r>
        <w:rPr>
          <w:color w:val="212133"/>
          <w:spacing w:val="80"/>
        </w:rPr>
        <w:t xml:space="preserve"> </w:t>
      </w:r>
      <w:r>
        <w:rPr>
          <w:color w:val="212133"/>
        </w:rPr>
        <w:t>kernel</w:t>
      </w:r>
      <w:r>
        <w:rPr>
          <w:color w:val="212133"/>
          <w:spacing w:val="80"/>
        </w:rPr>
        <w:t xml:space="preserve"> </w:t>
      </w:r>
      <w:r>
        <w:rPr>
          <w:color w:val="212133"/>
        </w:rPr>
        <w:t>6.7+</w:t>
      </w:r>
      <w:r>
        <w:rPr>
          <w:color w:val="212133"/>
          <w:spacing w:val="80"/>
        </w:rPr>
        <w:t xml:space="preserve"> </w:t>
      </w:r>
      <w:r>
        <w:rPr>
          <w:color w:val="212133"/>
        </w:rPr>
        <w:t>for</w:t>
      </w:r>
      <w:r>
        <w:rPr>
          <w:color w:val="212133"/>
          <w:spacing w:val="80"/>
        </w:rPr>
        <w:t xml:space="preserve"> </w:t>
      </w:r>
      <w:r>
        <w:rPr>
          <w:color w:val="212133"/>
        </w:rPr>
        <w:t>the rcu_dereference(mm-&gt;exe_file) pattern (kernel &lt; 6.7 can use get_mm_exe_file()). The GUI requires Qt 6.2+ and CMake 3.22+. The route daemon requires Python 3.8+ and the geoip2 package. Fedora 39 and Arch Linux users have reported successful compilation with minor adjustments to include paths in the Makefile.</w:t>
      </w:r>
    </w:p>
    <w:p>
      <w:pPr>
        <w:pStyle w:val="Heading3"/>
        <w:rPr/>
      </w:pPr>
      <w:r>
        <w:rPr>
          <w:color w:val="212133"/>
        </w:rPr>
        <w:t xml:space="preserve">Q: Why does the Route Map show Bhopal as the source of all </w:t>
      </w:r>
      <w:r>
        <w:rPr>
          <w:color w:val="212133"/>
          <w:spacing w:val="-2"/>
        </w:rPr>
        <w:t>arcs?</w:t>
      </w:r>
    </w:p>
    <w:p>
      <w:pPr>
        <w:pStyle w:val="BodyText"/>
        <w:spacing w:lineRule="auto" w:line="298" w:before="178" w:after="0"/>
        <w:ind w:start="545" w:end="1534"/>
        <w:jc w:val="both"/>
        <w:rPr/>
        <w:sectPr>
          <w:type w:val="nextPage"/>
          <w:pgSz w:w="11906" w:h="16838"/>
          <w:pgMar w:left="992" w:right="0" w:gutter="0" w:header="0" w:top="1480" w:footer="0" w:bottom="280"/>
          <w:pgNumType w:fmt="decimal"/>
          <w:formProt w:val="false"/>
          <w:textDirection w:val="lrTb"/>
          <w:docGrid w:type="default" w:linePitch="100" w:charSpace="0"/>
        </w:sectPr>
      </w:pPr>
      <w:r>
        <w:rPr>
          <w:color w:val="212133"/>
        </w:rPr>
        <w:t>A: The Bhopal coordinates (23.25°N, 77.41°E) are hardcoded as the origin of route arcs in RouteMapWidget.cpp, reflecting the deployment location during development. Future versions will determine the origin automatically from the system's external IP address via MaxMind lookup.</w:t>
      </w:r>
      <w:r>
        <w:rPr>
          <w:color w:val="212133"/>
          <w:spacing w:val="53"/>
          <w:w w:val="150"/>
        </w:rPr>
        <w:t xml:space="preserve"> </w:t>
      </w:r>
      <w:r>
        <w:rPr>
          <w:color w:val="212133"/>
        </w:rPr>
        <w:t>Until</w:t>
      </w:r>
      <w:r>
        <w:rPr>
          <w:color w:val="212133"/>
          <w:spacing w:val="54"/>
          <w:w w:val="150"/>
        </w:rPr>
        <w:t xml:space="preserve"> </w:t>
      </w:r>
      <w:r>
        <w:rPr>
          <w:color w:val="212133"/>
        </w:rPr>
        <w:t>then,</w:t>
      </w:r>
      <w:r>
        <w:rPr>
          <w:color w:val="212133"/>
          <w:spacing w:val="54"/>
          <w:w w:val="150"/>
        </w:rPr>
        <w:t xml:space="preserve"> </w:t>
      </w:r>
      <w:r>
        <w:rPr>
          <w:color w:val="212133"/>
        </w:rPr>
        <w:t>users</w:t>
      </w:r>
      <w:r>
        <w:rPr>
          <w:color w:val="212133"/>
          <w:spacing w:val="54"/>
          <w:w w:val="150"/>
        </w:rPr>
        <w:t xml:space="preserve"> </w:t>
      </w:r>
      <w:r>
        <w:rPr>
          <w:color w:val="212133"/>
        </w:rPr>
        <w:t>outside</w:t>
      </w:r>
      <w:r>
        <w:rPr>
          <w:color w:val="212133"/>
          <w:spacing w:val="54"/>
          <w:w w:val="150"/>
        </w:rPr>
        <w:t xml:space="preserve"> </w:t>
      </w:r>
      <w:r>
        <w:rPr>
          <w:color w:val="212133"/>
        </w:rPr>
        <w:t>Bhopal</w:t>
      </w:r>
      <w:r>
        <w:rPr>
          <w:color w:val="212133"/>
          <w:spacing w:val="53"/>
          <w:w w:val="150"/>
        </w:rPr>
        <w:t xml:space="preserve"> </w:t>
      </w:r>
      <w:r>
        <w:rPr>
          <w:color w:val="212133"/>
        </w:rPr>
        <w:t>can</w:t>
      </w:r>
      <w:r>
        <w:rPr>
          <w:color w:val="212133"/>
          <w:spacing w:val="54"/>
          <w:w w:val="150"/>
        </w:rPr>
        <w:t xml:space="preserve"> </w:t>
      </w:r>
      <w:r>
        <w:rPr>
          <w:color w:val="212133"/>
        </w:rPr>
        <w:t>edit</w:t>
      </w:r>
      <w:r>
        <w:rPr>
          <w:color w:val="212133"/>
          <w:spacing w:val="54"/>
          <w:w w:val="150"/>
        </w:rPr>
        <w:t xml:space="preserve"> </w:t>
      </w:r>
      <w:r>
        <w:rPr>
          <w:color w:val="212133"/>
        </w:rPr>
        <w:t>the</w:t>
      </w:r>
      <w:r>
        <w:rPr>
          <w:color w:val="212133"/>
          <w:spacing w:val="54"/>
          <w:w w:val="150"/>
        </w:rPr>
        <w:t xml:space="preserve"> </w:t>
      </w:r>
      <w:r>
        <w:rPr>
          <w:color w:val="212133"/>
        </w:rPr>
        <w:t>ORIGIN_LAT</w:t>
      </w:r>
      <w:r>
        <w:rPr>
          <w:color w:val="212133"/>
          <w:spacing w:val="54"/>
          <w:w w:val="150"/>
        </w:rPr>
        <w:t xml:space="preserve"> </w:t>
      </w:r>
      <w:r>
        <w:rPr>
          <w:color w:val="212133"/>
        </w:rPr>
        <w:t>and</w:t>
      </w:r>
      <w:r>
        <w:rPr>
          <w:color w:val="212133"/>
          <w:spacing w:val="54"/>
          <w:w w:val="150"/>
        </w:rPr>
        <w:t xml:space="preserve"> </w:t>
      </w:r>
      <w:r>
        <w:rPr>
          <w:color w:val="212133"/>
          <w:spacing w:val="-2"/>
        </w:rPr>
        <w:t>ORIGIN_LON</w:t>
      </w:r>
    </w:p>
    <w:p>
      <w:pPr>
        <w:pStyle w:val="BodyText"/>
        <w:spacing w:before="72" w:after="0"/>
        <w:ind w:start="545" w:end="0"/>
        <w:jc w:val="both"/>
        <w:rPr/>
      </w:pPr>
      <w:r>
        <mc:AlternateContent>
          <mc:Choice Requires="wpg">
            <w:drawing>
              <wp:anchor distT="0" distB="0" distL="0" distR="0" simplePos="0" relativeHeight="105" behindDoc="1" locked="0" layoutInCell="0" allowOverlap="1">
                <wp:simplePos x="0" y="0"/>
                <wp:positionH relativeFrom="page">
                  <wp:posOffset>0</wp:posOffset>
                </wp:positionH>
                <wp:positionV relativeFrom="page">
                  <wp:posOffset>0</wp:posOffset>
                </wp:positionV>
                <wp:extent cx="7560310" cy="10692130"/>
                <wp:effectExtent l="0" t="0" r="0" b="0"/>
                <wp:wrapNone/>
                <wp:docPr id="301" name="Group 436"/>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302" name="Graphic 437"/>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303" name="Graphic 438"/>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436" style="position:absolute;margin-left:0pt;margin-top:0pt;width:595.3pt;height:841.9pt" coordorigin="0,0" coordsize="11906,16838"/>
            </w:pict>
          </mc:Fallback>
        </mc:AlternateContent>
      </w:r>
      <w:r>
        <w:rPr>
          <w:color w:val="212133"/>
        </w:rPr>
        <w:t xml:space="preserve">compile-time constants in RouteMapWidget.h to match their </w:t>
      </w:r>
      <w:r>
        <w:rPr>
          <w:color w:val="212133"/>
          <w:spacing w:val="-2"/>
        </w:rPr>
        <w:t>location.</w:t>
      </w:r>
    </w:p>
    <w:p>
      <w:pPr>
        <w:pStyle w:val="Heading3"/>
        <w:spacing w:before="179" w:after="0"/>
        <w:jc w:val="both"/>
        <w:rPr/>
      </w:pPr>
      <w:r>
        <w:rPr>
          <w:color w:val="212133"/>
        </w:rPr>
        <w:t xml:space="preserve">Q: How is the trust score on the Trust tab </w:t>
      </w:r>
      <w:r>
        <w:rPr>
          <w:color w:val="212133"/>
          <w:spacing w:val="-2"/>
        </w:rPr>
        <w:t>calculated?</w:t>
      </w:r>
    </w:p>
    <w:p>
      <w:pPr>
        <w:pStyle w:val="BodyText"/>
        <w:spacing w:lineRule="auto" w:line="298" w:before="178"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A: The trust score (0–100) is a weighted combination of: anomaly count (each active anomaly reduces score by 20); unresolved connection ratio (high ratio of PID=0 connections reduces score by up to 15); presence of foreign-country destinations in high-risk country list (reduces score by up to 20); and DNS enrichment ratio (processes with many un-enriched connections get</w:t>
      </w:r>
      <w:r>
        <w:rPr>
          <w:color w:val="212133"/>
          <w:spacing w:val="-2"/>
        </w:rPr>
        <w:t xml:space="preserve"> </w:t>
      </w:r>
      <w:r>
        <w:rPr>
          <w:color w:val="212133"/>
        </w:rPr>
        <w:t>a</w:t>
      </w:r>
      <w:r>
        <w:rPr>
          <w:color w:val="212133"/>
          <w:spacing w:val="-2"/>
        </w:rPr>
        <w:t xml:space="preserve"> </w:t>
      </w:r>
      <w:r>
        <w:rPr>
          <w:color w:val="212133"/>
        </w:rPr>
        <w:t>slight</w:t>
      </w:r>
      <w:r>
        <w:rPr>
          <w:color w:val="212133"/>
          <w:spacing w:val="-2"/>
        </w:rPr>
        <w:t xml:space="preserve"> </w:t>
      </w:r>
      <w:r>
        <w:rPr>
          <w:color w:val="212133"/>
        </w:rPr>
        <w:t>score</w:t>
      </w:r>
      <w:r>
        <w:rPr>
          <w:color w:val="212133"/>
          <w:spacing w:val="-2"/>
        </w:rPr>
        <w:t xml:space="preserve"> </w:t>
      </w:r>
      <w:r>
        <w:rPr>
          <w:color w:val="212133"/>
        </w:rPr>
        <w:t>reduction).</w:t>
      </w:r>
      <w:r>
        <w:rPr>
          <w:color w:val="212133"/>
          <w:spacing w:val="-2"/>
        </w:rPr>
        <w:t xml:space="preserve"> </w:t>
      </w:r>
      <w:r>
        <w:rPr>
          <w:color w:val="212133"/>
        </w:rPr>
        <w:t>Processes</w:t>
      </w:r>
      <w:r>
        <w:rPr>
          <w:color w:val="212133"/>
          <w:spacing w:val="-2"/>
        </w:rPr>
        <w:t xml:space="preserve"> </w:t>
      </w:r>
      <w:r>
        <w:rPr>
          <w:color w:val="212133"/>
        </w:rPr>
        <w:t>with</w:t>
      </w:r>
      <w:r>
        <w:rPr>
          <w:color w:val="212133"/>
          <w:spacing w:val="-2"/>
        </w:rPr>
        <w:t xml:space="preserve"> </w:t>
      </w:r>
      <w:r>
        <w:rPr>
          <w:color w:val="212133"/>
        </w:rPr>
        <w:t>no</w:t>
      </w:r>
      <w:r>
        <w:rPr>
          <w:color w:val="212133"/>
          <w:spacing w:val="-2"/>
        </w:rPr>
        <w:t xml:space="preserve"> </w:t>
      </w:r>
      <w:r>
        <w:rPr>
          <w:color w:val="212133"/>
        </w:rPr>
        <w:t>anomalies,</w:t>
      </w:r>
      <w:r>
        <w:rPr>
          <w:color w:val="212133"/>
          <w:spacing w:val="-2"/>
        </w:rPr>
        <w:t xml:space="preserve"> </w:t>
      </w:r>
      <w:r>
        <w:rPr>
          <w:color w:val="212133"/>
        </w:rPr>
        <w:t>fully</w:t>
      </w:r>
      <w:r>
        <w:rPr>
          <w:color w:val="212133"/>
          <w:spacing w:val="-2"/>
        </w:rPr>
        <w:t xml:space="preserve"> </w:t>
      </w:r>
      <w:r>
        <w:rPr>
          <w:color w:val="212133"/>
        </w:rPr>
        <w:t>resolved</w:t>
      </w:r>
      <w:r>
        <w:rPr>
          <w:color w:val="212133"/>
          <w:spacing w:val="-2"/>
        </w:rPr>
        <w:t xml:space="preserve"> </w:t>
      </w:r>
      <w:r>
        <w:rPr>
          <w:color w:val="212133"/>
        </w:rPr>
        <w:t>PIDs,</w:t>
      </w:r>
      <w:r>
        <w:rPr>
          <w:color w:val="212133"/>
          <w:spacing w:val="-2"/>
        </w:rPr>
        <w:t xml:space="preserve"> </w:t>
      </w:r>
      <w:r>
        <w:rPr>
          <w:color w:val="212133"/>
        </w:rPr>
        <w:t>and</w:t>
      </w:r>
      <w:r>
        <w:rPr>
          <w:color w:val="212133"/>
          <w:spacing w:val="-2"/>
        </w:rPr>
        <w:t xml:space="preserve"> </w:t>
      </w:r>
      <w:r>
        <w:rPr>
          <w:color w:val="212133"/>
        </w:rPr>
        <w:t xml:space="preserve">exclusively domestic destinations start at 100 and are reduced by each risk factor observed. The scoring algorithm is heuristic and intentionally simple; sophisticated reputation scoring is a future work </w:t>
      </w:r>
      <w:r>
        <w:rPr>
          <w:color w:val="212133"/>
          <w:spacing w:val="-2"/>
        </w:rPr>
        <w:t>item.</w:t>
      </w:r>
    </w:p>
    <w:p>
      <w:pPr>
        <w:pStyle w:val="Heading1"/>
        <w:spacing w:lineRule="exact" w:line="350"/>
        <w:rPr/>
      </w:pPr>
      <w:r>
        <mc:AlternateContent>
          <mc:Choice Requires="wpg">
            <w:drawing>
              <wp:anchor distT="0" distB="0" distL="0" distR="0" simplePos="0" relativeHeight="106" behindDoc="1" locked="0" layoutInCell="0" allowOverlap="1">
                <wp:simplePos x="0" y="0"/>
                <wp:positionH relativeFrom="page">
                  <wp:posOffset>0</wp:posOffset>
                </wp:positionH>
                <wp:positionV relativeFrom="page">
                  <wp:posOffset>0</wp:posOffset>
                </wp:positionV>
                <wp:extent cx="7560310" cy="10692130"/>
                <wp:effectExtent l="0" t="0" r="0" b="0"/>
                <wp:wrapNone/>
                <wp:docPr id="304" name="Group 439"/>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305" name="Graphic 440"/>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306" name="Graphic 441"/>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439" style="position:absolute;margin-left:0pt;margin-top:0pt;width:595.3pt;height:841.9pt" coordorigin="0,0" coordsize="11906,16838"/>
            </w:pict>
          </mc:Fallback>
        </mc:AlternateContent>
      </w:r>
      <w:r>
        <w:rPr>
          <w:color w:val="1C6EF4"/>
        </w:rPr>
        <w:t xml:space="preserve">SUPPLEMENTARY CHAPTER 5 </w:t>
      </w:r>
      <w:r>
        <w:rPr>
          <w:color w:val="1C6EF4"/>
          <w:spacing w:val="-2"/>
        </w:rPr>
        <w:t>Ethical</w:t>
      </w:r>
    </w:p>
    <w:p>
      <w:pPr>
        <w:pStyle w:val="Normal"/>
        <w:spacing w:lineRule="exact" w:line="350" w:before="0" w:after="0"/>
        <w:ind w:hanging="0" w:start="545" w:end="0"/>
        <w:jc w:val="start"/>
        <w:rPr>
          <w:rFonts w:ascii="Arial" w:hAnsi="Arial"/>
          <w:b/>
          <w:sz w:val="40"/>
        </w:rPr>
      </w:pPr>
      <w:r>
        <mc:AlternateContent>
          <mc:Choice Requires="wps">
            <w:drawing>
              <wp:anchor distT="0" distB="0" distL="0" distR="0" simplePos="0" relativeHeight="107" behindDoc="1" locked="0" layoutInCell="0" allowOverlap="1">
                <wp:simplePos x="0" y="0"/>
                <wp:positionH relativeFrom="page">
                  <wp:posOffset>976630</wp:posOffset>
                </wp:positionH>
                <wp:positionV relativeFrom="paragraph">
                  <wp:posOffset>143510</wp:posOffset>
                </wp:positionV>
                <wp:extent cx="5607685" cy="1270"/>
                <wp:effectExtent l="13335" t="12700" r="12065" b="11430"/>
                <wp:wrapNone/>
                <wp:docPr id="307" name="Graphic 442"/>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rFonts w:ascii="Arial" w:hAnsi="Arial"/>
          <w:b/>
          <w:color w:val="1C6EF4"/>
          <w:sz w:val="40"/>
        </w:rPr>
        <w:t xml:space="preserve">Considerations and Responsible </w:t>
      </w:r>
      <w:r>
        <w:rPr>
          <w:rFonts w:ascii="Arial" w:hAnsi="Arial"/>
          <w:b/>
          <w:color w:val="1C6EF4"/>
          <w:spacing w:val="-2"/>
          <w:sz w:val="40"/>
        </w:rPr>
        <w:t>Disclosure</w:t>
      </w:r>
    </w:p>
    <w:p>
      <w:pPr>
        <w:pStyle w:val="BodyText"/>
        <w:rPr>
          <w:rFonts w:ascii="Arial" w:hAnsi="Arial"/>
          <w:b/>
        </w:rPr>
      </w:pPr>
      <w:r>
        <w:rPr>
          <w:rFonts w:ascii="Arial" w:hAnsi="Arial"/>
          <w:b/>
        </w:rPr>
      </w:r>
    </w:p>
    <w:p>
      <w:pPr>
        <w:pStyle w:val="BodyText"/>
        <w:spacing w:before="165" w:after="0"/>
        <w:rPr>
          <w:rFonts w:ascii="Arial" w:hAnsi="Arial"/>
          <w:b/>
        </w:rPr>
      </w:pPr>
      <w:r>
        <w:rPr>
          <w:rFonts w:ascii="Arial" w:hAnsi="Arial"/>
          <w:b/>
        </w:rPr>
      </w:r>
    </w:p>
    <w:p>
      <w:pPr>
        <w:pStyle w:val="BodyText"/>
        <w:spacing w:lineRule="auto" w:line="298"/>
        <w:ind w:start="545" w:end="1534"/>
        <w:jc w:val="both"/>
        <w:rPr>
          <w:color w:val="212133"/>
        </w:rPr>
      </w:pPr>
      <w:r>
        <w:rPr>
          <w:color w:val="212133"/>
        </w:rPr>
        <w:t>KTA is a powerful tool that, by design, records every network connection made by every process on the monitored machine. This capability raises important privacy considerations that must be addressed before deploying the tool in any context involving other users, shared systems, or sensitive data.</w:t>
      </w:r>
    </w:p>
    <w:p>
      <w:pPr>
        <w:pStyle w:val="BodyText"/>
        <w:spacing w:lineRule="auto" w:line="298" w:before="123" w:after="0"/>
        <w:ind w:start="545" w:end="1534"/>
        <w:jc w:val="both"/>
        <w:rPr>
          <w:color w:val="212133"/>
        </w:rPr>
      </w:pPr>
      <w:r>
        <w:rPr>
          <w:color w:val="212133"/>
        </w:rPr>
        <w:t>On a single-user personal workstation (the primary intended deployment scenario), privacy concerns are minimal: the user is monitoring their own machine and has full knowledge and consent regarding the monitoring. The situation changes in multi-user environments (SSH servers, shared development machines) or corporate environments where employees use company-provided hardware.</w:t>
      </w:r>
    </w:p>
    <w:p>
      <w:pPr>
        <w:pStyle w:val="BodyText"/>
        <w:spacing w:lineRule="auto" w:line="298" w:before="122" w:after="0"/>
        <w:ind w:start="545" w:end="1534"/>
        <w:jc w:val="both"/>
        <w:rPr>
          <w:color w:val="212133"/>
        </w:rPr>
      </w:pPr>
      <w:r>
        <w:rPr>
          <w:color w:val="212133"/>
        </w:rPr>
        <w:t>In multi-user environments, KTA records connection data for all users' processes simultaneously, including the TCP/UDP ports they connect to (which can reveal which applications and services they are using), the domain names of their destinations (which can reveal browsing behaviour), and the volume of data transferred (which can reveal work patterns). In most jurisdictions, monitoring employees' network activity without their knowledge and consent is illegal or at minimum ethically problematic. Deployment of KTA on shared systems must comply with applicable data protection laws and organisational policies.</w:t>
      </w:r>
    </w:p>
    <w:p>
      <w:pPr>
        <w:pStyle w:val="BodyText"/>
        <w:spacing w:lineRule="auto" w:line="298" w:before="124" w:after="0"/>
        <w:ind w:start="545" w:end="1534"/>
        <w:jc w:val="both"/>
        <w:rPr>
          <w:color w:val="212133"/>
        </w:rPr>
      </w:pPr>
      <w:r>
        <w:rPr>
          <w:color w:val="212133"/>
        </w:rPr>
        <w:t>The following mitigations are recommended for responsible KTA deployment: (1) KTA should only be deployed on systems where the deployer has the legal right to monitor all users' network activity; (2) users of monitored systems should be informed that network monitoring is active; (3) the /proc files should be restricted to root-only access (chmod 0400) in multi-user environments to prevent one user from observing another's connections; (4) KTA's SQLite history database should be encrypted or access-controlled to prevent unauthorised retrospective analysis of network activity.</w:t>
      </w:r>
    </w:p>
    <w:p>
      <w:pPr>
        <w:pStyle w:val="BodyText"/>
        <w:rPr/>
      </w:pPr>
      <w:r>
        <w:rPr/>
      </w:r>
    </w:p>
    <w:p>
      <w:pPr>
        <w:pStyle w:val="BodyText"/>
        <w:rPr/>
      </w:pPr>
      <w:r>
        <w:rPr/>
      </w:r>
    </w:p>
    <w:p>
      <w:pPr>
        <w:pStyle w:val="BodyText"/>
        <w:spacing w:before="40" w:after="0"/>
        <w:rPr/>
      </w:pPr>
      <w:r>
        <w:rPr/>
      </w:r>
    </w:p>
    <w:p>
      <w:pPr>
        <w:pStyle w:val="BodyText"/>
        <w:spacing w:lineRule="auto" w:line="298"/>
        <w:ind w:start="545" w:end="1534"/>
        <w:jc w:val="both"/>
        <w:rPr/>
      </w:pPr>
      <w:r>
        <w:rPr>
          <w:color w:val="212133"/>
        </w:rPr>
        <w:t>The</w:t>
      </w:r>
      <w:r>
        <w:rPr>
          <w:color w:val="212133"/>
          <w:spacing w:val="-1"/>
        </w:rPr>
        <w:t xml:space="preserve"> </w:t>
      </w:r>
      <w:r>
        <w:rPr>
          <w:color w:val="212133"/>
        </w:rPr>
        <w:t>fuzz</w:t>
      </w:r>
      <w:r>
        <w:rPr>
          <w:color w:val="212133"/>
          <w:spacing w:val="-1"/>
        </w:rPr>
        <w:t xml:space="preserve"> </w:t>
      </w:r>
      <w:r>
        <w:rPr>
          <w:color w:val="212133"/>
        </w:rPr>
        <w:t>testing</w:t>
      </w:r>
      <w:r>
        <w:rPr>
          <w:color w:val="212133"/>
          <w:spacing w:val="-1"/>
        </w:rPr>
        <w:t xml:space="preserve"> </w:t>
      </w:r>
      <w:r>
        <w:rPr>
          <w:color w:val="212133"/>
        </w:rPr>
        <w:t>of</w:t>
      </w:r>
      <w:r>
        <w:rPr>
          <w:color w:val="212133"/>
          <w:spacing w:val="-1"/>
        </w:rPr>
        <w:t xml:space="preserve"> </w:t>
      </w:r>
      <w:r>
        <w:rPr>
          <w:color w:val="212133"/>
        </w:rPr>
        <w:t>dns_parser.c</w:t>
      </w:r>
      <w:r>
        <w:rPr>
          <w:color w:val="212133"/>
          <w:spacing w:val="-1"/>
        </w:rPr>
        <w:t xml:space="preserve"> </w:t>
      </w:r>
      <w:r>
        <w:rPr>
          <w:color w:val="212133"/>
        </w:rPr>
        <w:t>(Section</w:t>
      </w:r>
      <w:r>
        <w:rPr>
          <w:color w:val="212133"/>
          <w:spacing w:val="-1"/>
        </w:rPr>
        <w:t xml:space="preserve"> </w:t>
      </w:r>
      <w:r>
        <w:rPr>
          <w:color w:val="212133"/>
        </w:rPr>
        <w:t>7.E2)</w:t>
      </w:r>
      <w:r>
        <w:rPr>
          <w:color w:val="212133"/>
          <w:spacing w:val="-1"/>
        </w:rPr>
        <w:t xml:space="preserve"> </w:t>
      </w:r>
      <w:r>
        <w:rPr>
          <w:color w:val="212133"/>
        </w:rPr>
        <w:t>discovered</w:t>
      </w:r>
      <w:r>
        <w:rPr>
          <w:color w:val="212133"/>
          <w:spacing w:val="-1"/>
        </w:rPr>
        <w:t xml:space="preserve"> </w:t>
      </w:r>
      <w:r>
        <w:rPr>
          <w:color w:val="212133"/>
        </w:rPr>
        <w:t>three</w:t>
      </w:r>
      <w:r>
        <w:rPr>
          <w:color w:val="212133"/>
          <w:spacing w:val="-1"/>
        </w:rPr>
        <w:t xml:space="preserve"> </w:t>
      </w:r>
      <w:r>
        <w:rPr>
          <w:color w:val="212133"/>
        </w:rPr>
        <w:t>vulnerability</w:t>
      </w:r>
      <w:r>
        <w:rPr>
          <w:color w:val="212133"/>
          <w:spacing w:val="-1"/>
        </w:rPr>
        <w:t xml:space="preserve"> </w:t>
      </w:r>
      <w:r>
        <w:rPr>
          <w:color w:val="212133"/>
        </w:rPr>
        <w:t>classes.</w:t>
      </w:r>
      <w:r>
        <w:rPr>
          <w:color w:val="212133"/>
          <w:spacing w:val="-1"/>
        </w:rPr>
        <w:t xml:space="preserve"> </w:t>
      </w:r>
      <w:r>
        <w:rPr>
          <w:color w:val="212133"/>
        </w:rPr>
        <w:t>All</w:t>
      </w:r>
      <w:r>
        <w:rPr>
          <w:color w:val="212133"/>
          <w:spacing w:val="-1"/>
        </w:rPr>
        <w:t xml:space="preserve"> </w:t>
      </w:r>
      <w:r>
        <w:rPr>
          <w:color w:val="212133"/>
        </w:rPr>
        <w:t>three were internal to KTA and were fixed before public release. No vulnerabilities were found in the Linux kernel itself or in any third-party libraries used by KTA during the course of development.</w:t>
      </w:r>
    </w:p>
    <w:p>
      <w:pPr>
        <w:pStyle w:val="BodyText"/>
        <w:spacing w:lineRule="auto" w:line="298" w:before="122" w:after="0"/>
        <w:ind w:start="545" w:end="1534"/>
        <w:jc w:val="both"/>
        <w:rPr/>
      </w:pPr>
      <w:r>
        <w:rPr>
          <w:color w:val="212133"/>
        </w:rPr>
        <w:t>The three DNS parser issues were classified as low-severity based on their exploitability analysis:</w:t>
      </w:r>
      <w:r>
        <w:rPr>
          <w:color w:val="212133"/>
          <w:spacing w:val="-1"/>
        </w:rPr>
        <w:t xml:space="preserve"> </w:t>
      </w:r>
      <w:r>
        <w:rPr>
          <w:color w:val="212133"/>
        </w:rPr>
        <w:t>to</w:t>
      </w:r>
      <w:r>
        <w:rPr>
          <w:color w:val="212133"/>
          <w:spacing w:val="-1"/>
        </w:rPr>
        <w:t xml:space="preserve"> </w:t>
      </w:r>
      <w:r>
        <w:rPr>
          <w:color w:val="212133"/>
        </w:rPr>
        <w:t>trigger</w:t>
      </w:r>
      <w:r>
        <w:rPr>
          <w:color w:val="212133"/>
          <w:spacing w:val="-1"/>
        </w:rPr>
        <w:t xml:space="preserve"> </w:t>
      </w:r>
      <w:r>
        <w:rPr>
          <w:color w:val="212133"/>
        </w:rPr>
        <w:t>any</w:t>
      </w:r>
      <w:r>
        <w:rPr>
          <w:color w:val="212133"/>
          <w:spacing w:val="-1"/>
        </w:rPr>
        <w:t xml:space="preserve"> </w:t>
      </w:r>
      <w:r>
        <w:rPr>
          <w:color w:val="212133"/>
        </w:rPr>
        <w:t>of</w:t>
      </w:r>
      <w:r>
        <w:rPr>
          <w:color w:val="212133"/>
          <w:spacing w:val="-1"/>
        </w:rPr>
        <w:t xml:space="preserve"> </w:t>
      </w:r>
      <w:r>
        <w:rPr>
          <w:color w:val="212133"/>
        </w:rPr>
        <w:t>the</w:t>
      </w:r>
      <w:r>
        <w:rPr>
          <w:color w:val="212133"/>
          <w:spacing w:val="-1"/>
        </w:rPr>
        <w:t xml:space="preserve"> </w:t>
      </w:r>
      <w:r>
        <w:rPr>
          <w:color w:val="212133"/>
        </w:rPr>
        <w:t>three</w:t>
      </w:r>
      <w:r>
        <w:rPr>
          <w:color w:val="212133"/>
          <w:spacing w:val="-1"/>
        </w:rPr>
        <w:t xml:space="preserve"> </w:t>
      </w:r>
      <w:r>
        <w:rPr>
          <w:color w:val="212133"/>
        </w:rPr>
        <w:t>bugs,</w:t>
      </w:r>
      <w:r>
        <w:rPr>
          <w:color w:val="212133"/>
          <w:spacing w:val="-1"/>
        </w:rPr>
        <w:t xml:space="preserve"> </w:t>
      </w:r>
      <w:r>
        <w:rPr>
          <w:color w:val="212133"/>
        </w:rPr>
        <w:t>an</w:t>
      </w:r>
      <w:r>
        <w:rPr>
          <w:color w:val="212133"/>
          <w:spacing w:val="-1"/>
        </w:rPr>
        <w:t xml:space="preserve"> </w:t>
      </w:r>
      <w:r>
        <w:rPr>
          <w:color w:val="212133"/>
        </w:rPr>
        <w:t>attacker</w:t>
      </w:r>
      <w:r>
        <w:rPr>
          <w:color w:val="212133"/>
          <w:spacing w:val="-1"/>
        </w:rPr>
        <w:t xml:space="preserve"> </w:t>
      </w:r>
      <w:r>
        <w:rPr>
          <w:color w:val="212133"/>
        </w:rPr>
        <w:t>would</w:t>
      </w:r>
      <w:r>
        <w:rPr>
          <w:color w:val="212133"/>
          <w:spacing w:val="-1"/>
        </w:rPr>
        <w:t xml:space="preserve"> </w:t>
      </w:r>
      <w:r>
        <w:rPr>
          <w:color w:val="212133"/>
        </w:rPr>
        <w:t>need</w:t>
      </w:r>
      <w:r>
        <w:rPr>
          <w:color w:val="212133"/>
          <w:spacing w:val="-1"/>
        </w:rPr>
        <w:t xml:space="preserve"> </w:t>
      </w:r>
      <w:r>
        <w:rPr>
          <w:color w:val="212133"/>
        </w:rPr>
        <w:t>to</w:t>
      </w:r>
      <w:r>
        <w:rPr>
          <w:color w:val="212133"/>
          <w:spacing w:val="-1"/>
        </w:rPr>
        <w:t xml:space="preserve"> </w:t>
      </w:r>
      <w:r>
        <w:rPr>
          <w:color w:val="212133"/>
        </w:rPr>
        <w:t>be</w:t>
      </w:r>
      <w:r>
        <w:rPr>
          <w:color w:val="212133"/>
          <w:spacing w:val="-1"/>
        </w:rPr>
        <w:t xml:space="preserve"> </w:t>
      </w:r>
      <w:r>
        <w:rPr>
          <w:color w:val="212133"/>
        </w:rPr>
        <w:t>able</w:t>
      </w:r>
      <w:r>
        <w:rPr>
          <w:color w:val="212133"/>
          <w:spacing w:val="-1"/>
        </w:rPr>
        <w:t xml:space="preserve"> </w:t>
      </w:r>
      <w:r>
        <w:rPr>
          <w:color w:val="212133"/>
        </w:rPr>
        <w:t>to</w:t>
      </w:r>
      <w:r>
        <w:rPr>
          <w:color w:val="212133"/>
          <w:spacing w:val="-1"/>
        </w:rPr>
        <w:t xml:space="preserve"> </w:t>
      </w:r>
      <w:r>
        <w:rPr>
          <w:color w:val="212133"/>
        </w:rPr>
        <w:t>send</w:t>
      </w:r>
      <w:r>
        <w:rPr>
          <w:color w:val="212133"/>
          <w:spacing w:val="-1"/>
        </w:rPr>
        <w:t xml:space="preserve"> </w:t>
      </w:r>
      <w:r>
        <w:rPr>
          <w:color w:val="212133"/>
        </w:rPr>
        <w:t>malformed DNS</w:t>
      </w:r>
      <w:r>
        <w:rPr>
          <w:color w:val="212133"/>
          <w:spacing w:val="-1"/>
        </w:rPr>
        <w:t xml:space="preserve"> </w:t>
      </w:r>
      <w:r>
        <w:rPr>
          <w:color w:val="212133"/>
        </w:rPr>
        <w:t>responses</w:t>
      </w:r>
      <w:r>
        <w:rPr>
          <w:color w:val="212133"/>
          <w:spacing w:val="-1"/>
        </w:rPr>
        <w:t xml:space="preserve"> </w:t>
      </w:r>
      <w:r>
        <w:rPr>
          <w:color w:val="212133"/>
        </w:rPr>
        <w:t>to</w:t>
      </w:r>
      <w:r>
        <w:rPr>
          <w:color w:val="212133"/>
          <w:spacing w:val="-1"/>
        </w:rPr>
        <w:t xml:space="preserve"> </w:t>
      </w:r>
      <w:r>
        <w:rPr>
          <w:color w:val="212133"/>
        </w:rPr>
        <w:t>the</w:t>
      </w:r>
      <w:r>
        <w:rPr>
          <w:color w:val="212133"/>
          <w:spacing w:val="-1"/>
        </w:rPr>
        <w:t xml:space="preserve"> </w:t>
      </w:r>
      <w:r>
        <w:rPr>
          <w:color w:val="212133"/>
        </w:rPr>
        <w:t>monitored</w:t>
      </w:r>
      <w:r>
        <w:rPr>
          <w:color w:val="212133"/>
          <w:spacing w:val="-1"/>
        </w:rPr>
        <w:t xml:space="preserve"> </w:t>
      </w:r>
      <w:r>
        <w:rPr>
          <w:color w:val="212133"/>
        </w:rPr>
        <w:t>machine.</w:t>
      </w:r>
      <w:r>
        <w:rPr>
          <w:color w:val="212133"/>
          <w:spacing w:val="-1"/>
        </w:rPr>
        <w:t xml:space="preserve"> </w:t>
      </w:r>
      <w:r>
        <w:rPr>
          <w:color w:val="212133"/>
        </w:rPr>
        <w:t>This</w:t>
      </w:r>
      <w:r>
        <w:rPr>
          <w:color w:val="212133"/>
          <w:spacing w:val="-1"/>
        </w:rPr>
        <w:t xml:space="preserve"> </w:t>
      </w:r>
      <w:r>
        <w:rPr>
          <w:color w:val="212133"/>
        </w:rPr>
        <w:t>requires</w:t>
      </w:r>
      <w:r>
        <w:rPr>
          <w:color w:val="212133"/>
          <w:spacing w:val="-1"/>
        </w:rPr>
        <w:t xml:space="preserve"> </w:t>
      </w:r>
      <w:r>
        <w:rPr>
          <w:color w:val="212133"/>
        </w:rPr>
        <w:t>either</w:t>
      </w:r>
      <w:r>
        <w:rPr>
          <w:color w:val="212133"/>
          <w:spacing w:val="-1"/>
        </w:rPr>
        <w:t xml:space="preserve"> </w:t>
      </w:r>
      <w:r>
        <w:rPr>
          <w:color w:val="212133"/>
        </w:rPr>
        <w:t>control</w:t>
      </w:r>
      <w:r>
        <w:rPr>
          <w:color w:val="212133"/>
          <w:spacing w:val="-1"/>
        </w:rPr>
        <w:t xml:space="preserve"> </w:t>
      </w:r>
      <w:r>
        <w:rPr>
          <w:color w:val="212133"/>
        </w:rPr>
        <w:t>of</w:t>
      </w:r>
      <w:r>
        <w:rPr>
          <w:color w:val="212133"/>
          <w:spacing w:val="-1"/>
        </w:rPr>
        <w:t xml:space="preserve"> </w:t>
      </w:r>
      <w:r>
        <w:rPr>
          <w:color w:val="212133"/>
        </w:rPr>
        <w:t>the</w:t>
      </w:r>
      <w:r>
        <w:rPr>
          <w:color w:val="212133"/>
          <w:spacing w:val="-1"/>
        </w:rPr>
        <w:t xml:space="preserve"> </w:t>
      </w:r>
      <w:r>
        <w:rPr>
          <w:color w:val="212133"/>
        </w:rPr>
        <w:t>DNS</w:t>
      </w:r>
      <w:r>
        <w:rPr>
          <w:color w:val="212133"/>
          <w:spacing w:val="-1"/>
        </w:rPr>
        <w:t xml:space="preserve"> </w:t>
      </w:r>
      <w:r>
        <w:rPr>
          <w:color w:val="212133"/>
        </w:rPr>
        <w:t>server</w:t>
      </w:r>
      <w:r>
        <w:rPr>
          <w:color w:val="212133"/>
          <w:spacing w:val="-1"/>
        </w:rPr>
        <w:t xml:space="preserve"> </w:t>
      </w:r>
      <w:r>
        <w:rPr>
          <w:color w:val="212133"/>
        </w:rPr>
        <w:t>being queried (a significant precondition) or a man-in-the-middle position on the network path between the monitored machine and its DNS resolver. In either case, the attacker already has a high level of network access and the KTA vulnerability adds minimal additional risk. Nonetheless, all three issues were fixed to maintain defensive code quality.</w:t>
      </w:r>
    </w:p>
    <w:p>
      <w:pPr>
        <w:pStyle w:val="BodyText"/>
        <w:spacing w:lineRule="auto" w:line="298" w:before="124" w:after="0"/>
        <w:ind w:start="545" w:end="1534"/>
        <w:jc w:val="both"/>
        <w:rPr/>
        <w:sectPr>
          <w:type w:val="nextPage"/>
          <w:pgSz w:w="11906" w:h="16838"/>
          <w:pgMar w:left="992" w:right="0" w:gutter="0" w:header="0" w:top="1480" w:footer="0" w:bottom="280"/>
          <w:pgNumType w:fmt="decimal"/>
          <w:formProt w:val="false"/>
          <w:textDirection w:val="lrTb"/>
          <w:docGrid w:type="default" w:linePitch="100" w:charSpace="0"/>
        </w:sectPr>
      </w:pPr>
      <w:r>
        <w:rPr>
          <w:color w:val="212133"/>
        </w:rPr>
        <w:t>The GitHub repository's SECURITY.md file provides a responsible disclosure policy for KTA: security issues should be reported privately via GitHub's private vulnerability reporting feature before public disclosure, with a 90-day disclosure timeline consistent with Google Project</w:t>
      </w:r>
      <w:r>
        <w:rPr>
          <w:color w:val="212133"/>
          <w:spacing w:val="40"/>
        </w:rPr>
        <w:t xml:space="preserve"> </w:t>
      </w:r>
      <w:r>
        <w:rPr>
          <w:color w:val="212133"/>
        </w:rPr>
        <w:t>Zero's</w:t>
      </w:r>
      <w:r>
        <w:rPr>
          <w:color w:val="212133"/>
          <w:spacing w:val="4"/>
        </w:rPr>
        <w:t xml:space="preserve"> </w:t>
      </w:r>
      <w:r>
        <w:rPr>
          <w:color w:val="212133"/>
        </w:rPr>
        <w:t>policy.</w:t>
      </w:r>
      <w:r>
        <w:rPr>
          <w:color w:val="212133"/>
          <w:spacing w:val="4"/>
        </w:rPr>
        <w:t xml:space="preserve"> </w:t>
      </w:r>
      <w:r>
        <w:rPr>
          <w:color w:val="212133"/>
        </w:rPr>
        <w:t>The</w:t>
      </w:r>
      <w:r>
        <w:rPr>
          <w:color w:val="212133"/>
          <w:spacing w:val="4"/>
        </w:rPr>
        <w:t xml:space="preserve"> </w:t>
      </w:r>
      <w:r>
        <w:rPr>
          <w:color w:val="212133"/>
        </w:rPr>
        <w:t>author</w:t>
      </w:r>
      <w:r>
        <w:rPr>
          <w:color w:val="212133"/>
          <w:spacing w:val="4"/>
        </w:rPr>
        <w:t xml:space="preserve"> </w:t>
      </w:r>
      <w:r>
        <w:rPr>
          <w:color w:val="212133"/>
        </w:rPr>
        <w:t>commits</w:t>
      </w:r>
      <w:r>
        <w:rPr>
          <w:color w:val="212133"/>
          <w:spacing w:val="4"/>
        </w:rPr>
        <w:t xml:space="preserve"> </w:t>
      </w:r>
      <w:r>
        <w:rPr>
          <w:color w:val="212133"/>
        </w:rPr>
        <w:t>to</w:t>
      </w:r>
      <w:r>
        <w:rPr>
          <w:color w:val="212133"/>
          <w:spacing w:val="4"/>
        </w:rPr>
        <w:t xml:space="preserve"> </w:t>
      </w:r>
      <w:r>
        <w:rPr>
          <w:color w:val="212133"/>
        </w:rPr>
        <w:t>acknowledging</w:t>
      </w:r>
      <w:r>
        <w:rPr>
          <w:color w:val="212133"/>
          <w:spacing w:val="4"/>
        </w:rPr>
        <w:t xml:space="preserve"> </w:t>
      </w:r>
      <w:r>
        <w:rPr>
          <w:color w:val="212133"/>
        </w:rPr>
        <w:t>reports</w:t>
      </w:r>
      <w:r>
        <w:rPr>
          <w:color w:val="212133"/>
          <w:spacing w:val="4"/>
        </w:rPr>
        <w:t xml:space="preserve"> </w:t>
      </w:r>
      <w:r>
        <w:rPr>
          <w:color w:val="212133"/>
        </w:rPr>
        <w:t>within</w:t>
      </w:r>
      <w:r>
        <w:rPr>
          <w:color w:val="212133"/>
          <w:spacing w:val="4"/>
        </w:rPr>
        <w:t xml:space="preserve"> </w:t>
      </w:r>
      <w:r>
        <w:rPr>
          <w:color w:val="212133"/>
        </w:rPr>
        <w:t>48</w:t>
      </w:r>
      <w:r>
        <w:rPr>
          <w:color w:val="212133"/>
          <w:spacing w:val="4"/>
        </w:rPr>
        <w:t xml:space="preserve"> </w:t>
      </w:r>
      <w:r>
        <w:rPr>
          <w:color w:val="212133"/>
        </w:rPr>
        <w:t>hours</w:t>
      </w:r>
      <w:r>
        <w:rPr>
          <w:color w:val="212133"/>
          <w:spacing w:val="4"/>
        </w:rPr>
        <w:t xml:space="preserve"> </w:t>
      </w:r>
      <w:r>
        <w:rPr>
          <w:color w:val="212133"/>
        </w:rPr>
        <w:t>and</w:t>
      </w:r>
      <w:r>
        <w:rPr>
          <w:color w:val="212133"/>
          <w:spacing w:val="4"/>
        </w:rPr>
        <w:t xml:space="preserve"> </w:t>
      </w:r>
      <w:r>
        <w:rPr>
          <w:color w:val="212133"/>
        </w:rPr>
        <w:t>providing</w:t>
      </w:r>
      <w:r>
        <w:rPr>
          <w:color w:val="212133"/>
          <w:spacing w:val="4"/>
        </w:rPr>
        <w:t xml:space="preserve"> </w:t>
      </w:r>
      <w:r>
        <w:rPr>
          <w:color w:val="212133"/>
        </w:rPr>
        <w:t>a</w:t>
      </w:r>
      <w:r>
        <w:rPr>
          <w:color w:val="212133"/>
          <w:spacing w:val="4"/>
        </w:rPr>
        <w:t xml:space="preserve"> </w:t>
      </w:r>
      <w:r>
        <w:rPr>
          <w:color w:val="212133"/>
          <w:spacing w:val="-5"/>
        </w:rPr>
        <w:t>fix</w:t>
      </w:r>
    </w:p>
    <w:p>
      <w:pPr>
        <w:pStyle w:val="BodyText"/>
        <w:spacing w:before="72" w:after="0"/>
        <w:ind w:start="545" w:end="0"/>
        <w:jc w:val="both"/>
        <w:rPr/>
      </w:pPr>
      <w:r>
        <mc:AlternateContent>
          <mc:Choice Requires="wpg">
            <w:drawing>
              <wp:anchor distT="0" distB="0" distL="0" distR="0" simplePos="0" relativeHeight="108" behindDoc="1" locked="0" layoutInCell="0" allowOverlap="1">
                <wp:simplePos x="0" y="0"/>
                <wp:positionH relativeFrom="page">
                  <wp:posOffset>0</wp:posOffset>
                </wp:positionH>
                <wp:positionV relativeFrom="page">
                  <wp:posOffset>0</wp:posOffset>
                </wp:positionV>
                <wp:extent cx="7560310" cy="10692130"/>
                <wp:effectExtent l="0" t="0" r="0" b="0"/>
                <wp:wrapNone/>
                <wp:docPr id="308" name="Group 443"/>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309" name="Graphic 444"/>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310" name="Graphic 445"/>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443" style="position:absolute;margin-left:0pt;margin-top:0pt;width:595.3pt;height:841.9pt" coordorigin="0,0" coordsize="11906,16838"/>
            </w:pict>
          </mc:Fallback>
        </mc:AlternateContent>
      </w:r>
      <w:r>
        <w:rPr>
          <w:color w:val="212133"/>
        </w:rPr>
        <w:t xml:space="preserve">or workaround within 30 days for critical </w:t>
      </w:r>
      <w:r>
        <w:rPr>
          <w:color w:val="212133"/>
          <w:spacing w:val="-2"/>
        </w:rPr>
        <w:t>vulnerabilities.</w:t>
      </w:r>
    </w:p>
    <w:p>
      <w:pPr>
        <w:pStyle w:val="BodyText"/>
        <w:rPr/>
      </w:pPr>
      <w:r>
        <w:rPr/>
      </w:r>
    </w:p>
    <w:p>
      <w:pPr>
        <w:pStyle w:val="BodyText"/>
        <w:spacing w:before="96" w:after="0"/>
        <w:rPr/>
      </w:pPr>
      <w:r>
        <w:rPr/>
      </w:r>
    </w:p>
    <w:p>
      <w:pPr>
        <w:pStyle w:val="BodyText"/>
        <w:spacing w:lineRule="auto" w:line="298"/>
        <w:ind w:start="545" w:end="1534"/>
        <w:jc w:val="both"/>
        <w:rPr/>
      </w:pPr>
      <w:r>
        <w:rPr>
          <w:color w:val="212133"/>
        </w:rPr>
        <w:t>KTA is released under the GNU General Public License version 2 (GPLv2), the same licence used by the Linux kernel. This choice is motivated by two factors: (1) GPLv2 compatibility with the kernel's EXPORT_SYMBOL and EXPORT_SYMBOL_GPL API — kernel modules that use GPL-only</w:t>
      </w:r>
      <w:r>
        <w:rPr>
          <w:color w:val="212133"/>
          <w:spacing w:val="30"/>
        </w:rPr>
        <w:t xml:space="preserve"> </w:t>
      </w:r>
      <w:r>
        <w:rPr>
          <w:color w:val="212133"/>
        </w:rPr>
        <w:t>symbols</w:t>
      </w:r>
      <w:r>
        <w:rPr>
          <w:color w:val="212133"/>
          <w:spacing w:val="32"/>
        </w:rPr>
        <w:t xml:space="preserve"> </w:t>
      </w:r>
      <w:r>
        <w:rPr>
          <w:color w:val="212133"/>
        </w:rPr>
        <w:t>(marked</w:t>
      </w:r>
      <w:r>
        <w:rPr>
          <w:color w:val="212133"/>
          <w:spacing w:val="32"/>
        </w:rPr>
        <w:t xml:space="preserve"> </w:t>
      </w:r>
      <w:r>
        <w:rPr>
          <w:color w:val="212133"/>
        </w:rPr>
        <w:t>EXPORT_SYMBOL_GPL)</w:t>
      </w:r>
      <w:r>
        <w:rPr>
          <w:color w:val="212133"/>
          <w:spacing w:val="32"/>
        </w:rPr>
        <w:t xml:space="preserve"> </w:t>
      </w:r>
      <w:r>
        <w:rPr>
          <w:color w:val="212133"/>
        </w:rPr>
        <w:t>must</w:t>
      </w:r>
      <w:r>
        <w:rPr>
          <w:color w:val="212133"/>
          <w:spacing w:val="32"/>
        </w:rPr>
        <w:t xml:space="preserve"> </w:t>
      </w:r>
      <w:r>
        <w:rPr>
          <w:color w:val="212133"/>
        </w:rPr>
        <w:t>themselves</w:t>
      </w:r>
      <w:r>
        <w:rPr>
          <w:color w:val="212133"/>
          <w:spacing w:val="32"/>
        </w:rPr>
        <w:t xml:space="preserve"> </w:t>
      </w:r>
      <w:r>
        <w:rPr>
          <w:color w:val="212133"/>
        </w:rPr>
        <w:t>be</w:t>
      </w:r>
      <w:r>
        <w:rPr>
          <w:color w:val="212133"/>
          <w:spacing w:val="32"/>
        </w:rPr>
        <w:t xml:space="preserve"> </w:t>
      </w:r>
      <w:r>
        <w:rPr>
          <w:color w:val="212133"/>
        </w:rPr>
        <w:t>GPLv2</w:t>
      </w:r>
      <w:r>
        <w:rPr>
          <w:color w:val="212133"/>
          <w:spacing w:val="32"/>
        </w:rPr>
        <w:t xml:space="preserve"> </w:t>
      </w:r>
      <w:r>
        <w:rPr>
          <w:color w:val="212133"/>
          <w:spacing w:val="-2"/>
        </w:rPr>
        <w:t>licensed;</w:t>
      </w:r>
    </w:p>
    <w:p>
      <w:pPr>
        <w:pStyle w:val="BodyText"/>
        <w:spacing w:lineRule="auto" w:line="298" w:before="2" w:after="0"/>
        <w:ind w:start="545" w:end="1534"/>
        <w:jc w:val="both"/>
        <w:rPr/>
      </w:pPr>
      <w:r>
        <w:rPr>
          <w:color w:val="212133"/>
        </w:rPr>
        <w:t>(2)</w:t>
      </w:r>
      <w:r>
        <w:rPr>
          <w:color w:val="212133"/>
          <w:spacing w:val="-2"/>
        </w:rPr>
        <w:t xml:space="preserve"> </w:t>
      </w:r>
      <w:r>
        <w:rPr>
          <w:color w:val="212133"/>
        </w:rPr>
        <w:t>the</w:t>
      </w:r>
      <w:r>
        <w:rPr>
          <w:color w:val="212133"/>
          <w:spacing w:val="-2"/>
        </w:rPr>
        <w:t xml:space="preserve"> </w:t>
      </w:r>
      <w:r>
        <w:rPr>
          <w:color w:val="212133"/>
        </w:rPr>
        <w:t>copyleft</w:t>
      </w:r>
      <w:r>
        <w:rPr>
          <w:color w:val="212133"/>
          <w:spacing w:val="-2"/>
        </w:rPr>
        <w:t xml:space="preserve"> </w:t>
      </w:r>
      <w:r>
        <w:rPr>
          <w:color w:val="212133"/>
        </w:rPr>
        <w:t>nature</w:t>
      </w:r>
      <w:r>
        <w:rPr>
          <w:color w:val="212133"/>
          <w:spacing w:val="-2"/>
        </w:rPr>
        <w:t xml:space="preserve"> </w:t>
      </w:r>
      <w:r>
        <w:rPr>
          <w:color w:val="212133"/>
        </w:rPr>
        <w:t>of</w:t>
      </w:r>
      <w:r>
        <w:rPr>
          <w:color w:val="212133"/>
          <w:spacing w:val="-2"/>
        </w:rPr>
        <w:t xml:space="preserve"> </w:t>
      </w:r>
      <w:r>
        <w:rPr>
          <w:color w:val="212133"/>
        </w:rPr>
        <w:t>GPLv2</w:t>
      </w:r>
      <w:r>
        <w:rPr>
          <w:color w:val="212133"/>
          <w:spacing w:val="-2"/>
        </w:rPr>
        <w:t xml:space="preserve"> </w:t>
      </w:r>
      <w:r>
        <w:rPr>
          <w:color w:val="212133"/>
        </w:rPr>
        <w:t>ensures</w:t>
      </w:r>
      <w:r>
        <w:rPr>
          <w:color w:val="212133"/>
          <w:spacing w:val="-2"/>
        </w:rPr>
        <w:t xml:space="preserve"> </w:t>
      </w:r>
      <w:r>
        <w:rPr>
          <w:color w:val="212133"/>
        </w:rPr>
        <w:t>that</w:t>
      </w:r>
      <w:r>
        <w:rPr>
          <w:color w:val="212133"/>
          <w:spacing w:val="-2"/>
        </w:rPr>
        <w:t xml:space="preserve"> </w:t>
      </w:r>
      <w:r>
        <w:rPr>
          <w:color w:val="212133"/>
        </w:rPr>
        <w:t>any</w:t>
      </w:r>
      <w:r>
        <w:rPr>
          <w:color w:val="212133"/>
          <w:spacing w:val="-2"/>
        </w:rPr>
        <w:t xml:space="preserve"> </w:t>
      </w:r>
      <w:r>
        <w:rPr>
          <w:color w:val="212133"/>
        </w:rPr>
        <w:t>modifications</w:t>
      </w:r>
      <w:r>
        <w:rPr>
          <w:color w:val="212133"/>
          <w:spacing w:val="-2"/>
        </w:rPr>
        <w:t xml:space="preserve"> </w:t>
      </w:r>
      <w:r>
        <w:rPr>
          <w:color w:val="212133"/>
        </w:rPr>
        <w:t>or</w:t>
      </w:r>
      <w:r>
        <w:rPr>
          <w:color w:val="212133"/>
          <w:spacing w:val="-2"/>
        </w:rPr>
        <w:t xml:space="preserve"> </w:t>
      </w:r>
      <w:r>
        <w:rPr>
          <w:color w:val="212133"/>
        </w:rPr>
        <w:t>improvements</w:t>
      </w:r>
      <w:r>
        <w:rPr>
          <w:color w:val="212133"/>
          <w:spacing w:val="-2"/>
        </w:rPr>
        <w:t xml:space="preserve"> </w:t>
      </w:r>
      <w:r>
        <w:rPr>
          <w:color w:val="212133"/>
        </w:rPr>
        <w:t>made</w:t>
      </w:r>
      <w:r>
        <w:rPr>
          <w:color w:val="212133"/>
          <w:spacing w:val="-2"/>
        </w:rPr>
        <w:t xml:space="preserve"> </w:t>
      </w:r>
      <w:r>
        <w:rPr>
          <w:color w:val="212133"/>
        </w:rPr>
        <w:t>by</w:t>
      </w:r>
      <w:r>
        <w:rPr>
          <w:color w:val="212133"/>
          <w:spacing w:val="-2"/>
        </w:rPr>
        <w:t xml:space="preserve"> </w:t>
      </w:r>
      <w:r>
        <w:rPr>
          <w:color w:val="212133"/>
        </w:rPr>
        <w:t>third parties must be shared under the same terms, benefiting the community.</w:t>
      </w:r>
    </w:p>
    <w:p>
      <w:pPr>
        <w:pStyle w:val="BodyText"/>
        <w:spacing w:lineRule="auto" w:line="298" w:before="121"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The</w:t>
      </w:r>
      <w:r>
        <w:rPr>
          <w:color w:val="212133"/>
          <w:spacing w:val="-1"/>
        </w:rPr>
        <w:t xml:space="preserve"> </w:t>
      </w:r>
      <w:r>
        <w:rPr>
          <w:color w:val="212133"/>
        </w:rPr>
        <w:t>Qt6</w:t>
      </w:r>
      <w:r>
        <w:rPr>
          <w:color w:val="212133"/>
          <w:spacing w:val="-1"/>
        </w:rPr>
        <w:t xml:space="preserve"> </w:t>
      </w:r>
      <w:r>
        <w:rPr>
          <w:color w:val="212133"/>
        </w:rPr>
        <w:t>GUI</w:t>
      </w:r>
      <w:r>
        <w:rPr>
          <w:color w:val="212133"/>
          <w:spacing w:val="-1"/>
        </w:rPr>
        <w:t xml:space="preserve"> </w:t>
      </w:r>
      <w:r>
        <w:rPr>
          <w:color w:val="212133"/>
        </w:rPr>
        <w:t>(Layer</w:t>
      </w:r>
      <w:r>
        <w:rPr>
          <w:color w:val="212133"/>
          <w:spacing w:val="-1"/>
        </w:rPr>
        <w:t xml:space="preserve"> </w:t>
      </w:r>
      <w:r>
        <w:rPr>
          <w:color w:val="212133"/>
        </w:rPr>
        <w:t>3)</w:t>
      </w:r>
      <w:r>
        <w:rPr>
          <w:color w:val="212133"/>
          <w:spacing w:val="-1"/>
        </w:rPr>
        <w:t xml:space="preserve"> </w:t>
      </w:r>
      <w:r>
        <w:rPr>
          <w:color w:val="212133"/>
        </w:rPr>
        <w:t>is</w:t>
      </w:r>
      <w:r>
        <w:rPr>
          <w:color w:val="212133"/>
          <w:spacing w:val="-1"/>
        </w:rPr>
        <w:t xml:space="preserve"> </w:t>
      </w:r>
      <w:r>
        <w:rPr>
          <w:color w:val="212133"/>
        </w:rPr>
        <w:t>linked</w:t>
      </w:r>
      <w:r>
        <w:rPr>
          <w:color w:val="212133"/>
          <w:spacing w:val="-1"/>
        </w:rPr>
        <w:t xml:space="preserve"> </w:t>
      </w:r>
      <w:r>
        <w:rPr>
          <w:color w:val="212133"/>
        </w:rPr>
        <w:t>against</w:t>
      </w:r>
      <w:r>
        <w:rPr>
          <w:color w:val="212133"/>
          <w:spacing w:val="-1"/>
        </w:rPr>
        <w:t xml:space="preserve"> </w:t>
      </w:r>
      <w:r>
        <w:rPr>
          <w:color w:val="212133"/>
        </w:rPr>
        <w:t>Qt6</w:t>
      </w:r>
      <w:r>
        <w:rPr>
          <w:color w:val="212133"/>
          <w:spacing w:val="-1"/>
        </w:rPr>
        <w:t xml:space="preserve"> </w:t>
      </w:r>
      <w:r>
        <w:rPr>
          <w:color w:val="212133"/>
        </w:rPr>
        <w:t>under</w:t>
      </w:r>
      <w:r>
        <w:rPr>
          <w:color w:val="212133"/>
          <w:spacing w:val="-1"/>
        </w:rPr>
        <w:t xml:space="preserve"> </w:t>
      </w:r>
      <w:r>
        <w:rPr>
          <w:color w:val="212133"/>
        </w:rPr>
        <w:t>the</w:t>
      </w:r>
      <w:r>
        <w:rPr>
          <w:color w:val="212133"/>
          <w:spacing w:val="-1"/>
        </w:rPr>
        <w:t xml:space="preserve"> </w:t>
      </w:r>
      <w:r>
        <w:rPr>
          <w:color w:val="212133"/>
        </w:rPr>
        <w:t>LGPL</w:t>
      </w:r>
      <w:r>
        <w:rPr>
          <w:color w:val="212133"/>
          <w:spacing w:val="-1"/>
        </w:rPr>
        <w:t xml:space="preserve"> </w:t>
      </w:r>
      <w:r>
        <w:rPr>
          <w:color w:val="212133"/>
        </w:rPr>
        <w:t>version</w:t>
      </w:r>
      <w:r>
        <w:rPr>
          <w:color w:val="212133"/>
          <w:spacing w:val="-1"/>
        </w:rPr>
        <w:t xml:space="preserve"> </w:t>
      </w:r>
      <w:r>
        <w:rPr>
          <w:color w:val="212133"/>
        </w:rPr>
        <w:t>3,</w:t>
      </w:r>
      <w:r>
        <w:rPr>
          <w:color w:val="212133"/>
          <w:spacing w:val="-1"/>
        </w:rPr>
        <w:t xml:space="preserve"> </w:t>
      </w:r>
      <w:r>
        <w:rPr>
          <w:color w:val="212133"/>
        </w:rPr>
        <w:t>which</w:t>
      </w:r>
      <w:r>
        <w:rPr>
          <w:color w:val="212133"/>
          <w:spacing w:val="-1"/>
        </w:rPr>
        <w:t xml:space="preserve"> </w:t>
      </w:r>
      <w:r>
        <w:rPr>
          <w:color w:val="212133"/>
        </w:rPr>
        <w:t>allows</w:t>
      </w:r>
      <w:r>
        <w:rPr>
          <w:color w:val="212133"/>
          <w:spacing w:val="-1"/>
        </w:rPr>
        <w:t xml:space="preserve"> </w:t>
      </w:r>
      <w:r>
        <w:rPr>
          <w:color w:val="212133"/>
        </w:rPr>
        <w:t>the</w:t>
      </w:r>
      <w:r>
        <w:rPr>
          <w:color w:val="212133"/>
          <w:spacing w:val="-1"/>
        </w:rPr>
        <w:t xml:space="preserve"> </w:t>
      </w:r>
      <w:r>
        <w:rPr>
          <w:color w:val="212133"/>
        </w:rPr>
        <w:t>GUI</w:t>
      </w:r>
      <w:r>
        <w:rPr>
          <w:color w:val="212133"/>
          <w:spacing w:val="-1"/>
        </w:rPr>
        <w:t xml:space="preserve"> </w:t>
      </w:r>
      <w:r>
        <w:rPr>
          <w:color w:val="212133"/>
        </w:rPr>
        <w:t>to be</w:t>
      </w:r>
      <w:r>
        <w:rPr>
          <w:color w:val="212133"/>
          <w:spacing w:val="-5"/>
        </w:rPr>
        <w:t xml:space="preserve"> </w:t>
      </w:r>
      <w:r>
        <w:rPr>
          <w:color w:val="212133"/>
        </w:rPr>
        <w:t>distributed</w:t>
      </w:r>
      <w:r>
        <w:rPr>
          <w:color w:val="212133"/>
          <w:spacing w:val="-5"/>
        </w:rPr>
        <w:t xml:space="preserve"> </w:t>
      </w:r>
      <w:r>
        <w:rPr>
          <w:color w:val="212133"/>
        </w:rPr>
        <w:t>without</w:t>
      </w:r>
      <w:r>
        <w:rPr>
          <w:color w:val="212133"/>
          <w:spacing w:val="-5"/>
        </w:rPr>
        <w:t xml:space="preserve"> </w:t>
      </w:r>
      <w:r>
        <w:rPr>
          <w:color w:val="212133"/>
        </w:rPr>
        <w:t>being</w:t>
      </w:r>
      <w:r>
        <w:rPr>
          <w:color w:val="212133"/>
          <w:spacing w:val="-5"/>
        </w:rPr>
        <w:t xml:space="preserve"> </w:t>
      </w:r>
      <w:r>
        <w:rPr>
          <w:color w:val="212133"/>
        </w:rPr>
        <w:t>subject</w:t>
      </w:r>
      <w:r>
        <w:rPr>
          <w:color w:val="212133"/>
          <w:spacing w:val="-5"/>
        </w:rPr>
        <w:t xml:space="preserve"> </w:t>
      </w:r>
      <w:r>
        <w:rPr>
          <w:color w:val="212133"/>
        </w:rPr>
        <w:t>to</w:t>
      </w:r>
      <w:r>
        <w:rPr>
          <w:color w:val="212133"/>
          <w:spacing w:val="-5"/>
        </w:rPr>
        <w:t xml:space="preserve"> </w:t>
      </w:r>
      <w:r>
        <w:rPr>
          <w:color w:val="212133"/>
        </w:rPr>
        <w:t>GPL</w:t>
      </w:r>
      <w:r>
        <w:rPr>
          <w:color w:val="212133"/>
          <w:spacing w:val="-5"/>
        </w:rPr>
        <w:t xml:space="preserve"> </w:t>
      </w:r>
      <w:r>
        <w:rPr>
          <w:color w:val="212133"/>
        </w:rPr>
        <w:t>requirements,</w:t>
      </w:r>
      <w:r>
        <w:rPr>
          <w:color w:val="212133"/>
          <w:spacing w:val="-5"/>
        </w:rPr>
        <w:t xml:space="preserve"> </w:t>
      </w:r>
      <w:r>
        <w:rPr>
          <w:color w:val="212133"/>
        </w:rPr>
        <w:t>as</w:t>
      </w:r>
      <w:r>
        <w:rPr>
          <w:color w:val="212133"/>
          <w:spacing w:val="-5"/>
        </w:rPr>
        <w:t xml:space="preserve"> </w:t>
      </w:r>
      <w:r>
        <w:rPr>
          <w:color w:val="212133"/>
        </w:rPr>
        <w:t>long</w:t>
      </w:r>
      <w:r>
        <w:rPr>
          <w:color w:val="212133"/>
          <w:spacing w:val="-5"/>
        </w:rPr>
        <w:t xml:space="preserve"> </w:t>
      </w:r>
      <w:r>
        <w:rPr>
          <w:color w:val="212133"/>
        </w:rPr>
        <w:t>as</w:t>
      </w:r>
      <w:r>
        <w:rPr>
          <w:color w:val="212133"/>
          <w:spacing w:val="-5"/>
        </w:rPr>
        <w:t xml:space="preserve"> </w:t>
      </w:r>
      <w:r>
        <w:rPr>
          <w:color w:val="212133"/>
        </w:rPr>
        <w:t>the</w:t>
      </w:r>
      <w:r>
        <w:rPr>
          <w:color w:val="212133"/>
          <w:spacing w:val="-5"/>
        </w:rPr>
        <w:t xml:space="preserve"> </w:t>
      </w:r>
      <w:r>
        <w:rPr>
          <w:color w:val="212133"/>
        </w:rPr>
        <w:t>user</w:t>
      </w:r>
      <w:r>
        <w:rPr>
          <w:color w:val="212133"/>
          <w:spacing w:val="-5"/>
        </w:rPr>
        <w:t xml:space="preserve"> </w:t>
      </w:r>
      <w:r>
        <w:rPr>
          <w:color w:val="212133"/>
        </w:rPr>
        <w:t>can</w:t>
      </w:r>
      <w:r>
        <w:rPr>
          <w:color w:val="212133"/>
          <w:spacing w:val="-5"/>
        </w:rPr>
        <w:t xml:space="preserve"> </w:t>
      </w:r>
      <w:r>
        <w:rPr>
          <w:color w:val="212133"/>
        </w:rPr>
        <w:t>relink</w:t>
      </w:r>
      <w:r>
        <w:rPr>
          <w:color w:val="212133"/>
          <w:spacing w:val="-5"/>
        </w:rPr>
        <w:t xml:space="preserve"> </w:t>
      </w:r>
      <w:r>
        <w:rPr>
          <w:color w:val="212133"/>
        </w:rPr>
        <w:t>against a modified version of Qt. Since the GUI is a separate executable from the kernel module, the GPL of the kernel module does not propagate to the GUI codebase. The route daemon (Layer 2)</w:t>
      </w:r>
      <w:r>
        <w:rPr>
          <w:color w:val="212133"/>
          <w:spacing w:val="-4"/>
        </w:rPr>
        <w:t xml:space="preserve"> </w:t>
      </w:r>
      <w:r>
        <w:rPr>
          <w:color w:val="212133"/>
        </w:rPr>
        <w:t>is</w:t>
      </w:r>
      <w:r>
        <w:rPr>
          <w:color w:val="212133"/>
          <w:spacing w:val="-4"/>
        </w:rPr>
        <w:t xml:space="preserve"> </w:t>
      </w:r>
      <w:r>
        <w:rPr>
          <w:color w:val="212133"/>
        </w:rPr>
        <w:t>released</w:t>
      </w:r>
      <w:r>
        <w:rPr>
          <w:color w:val="212133"/>
          <w:spacing w:val="-5"/>
        </w:rPr>
        <w:t xml:space="preserve"> </w:t>
      </w:r>
      <w:r>
        <w:rPr>
          <w:color w:val="212133"/>
        </w:rPr>
        <w:t>under</w:t>
      </w:r>
      <w:r>
        <w:rPr>
          <w:color w:val="212133"/>
          <w:spacing w:val="-4"/>
        </w:rPr>
        <w:t xml:space="preserve"> </w:t>
      </w:r>
      <w:r>
        <w:rPr>
          <w:color w:val="212133"/>
        </w:rPr>
        <w:t>the</w:t>
      </w:r>
      <w:r>
        <w:rPr>
          <w:color w:val="212133"/>
          <w:spacing w:val="-4"/>
        </w:rPr>
        <w:t xml:space="preserve"> </w:t>
      </w:r>
      <w:r>
        <w:rPr>
          <w:color w:val="212133"/>
        </w:rPr>
        <w:t>MIT</w:t>
      </w:r>
      <w:r>
        <w:rPr>
          <w:color w:val="212133"/>
          <w:spacing w:val="-5"/>
        </w:rPr>
        <w:t xml:space="preserve"> </w:t>
      </w:r>
      <w:r>
        <w:rPr>
          <w:color w:val="212133"/>
        </w:rPr>
        <w:t>licence</w:t>
      </w:r>
      <w:r>
        <w:rPr>
          <w:color w:val="212133"/>
          <w:spacing w:val="-4"/>
        </w:rPr>
        <w:t xml:space="preserve"> </w:t>
      </w:r>
      <w:r>
        <w:rPr>
          <w:color w:val="212133"/>
        </w:rPr>
        <w:t>for</w:t>
      </w:r>
      <w:r>
        <w:rPr>
          <w:color w:val="212133"/>
          <w:spacing w:val="-4"/>
        </w:rPr>
        <w:t xml:space="preserve"> </w:t>
      </w:r>
      <w:r>
        <w:rPr>
          <w:color w:val="212133"/>
        </w:rPr>
        <w:t>maximum</w:t>
      </w:r>
      <w:r>
        <w:rPr>
          <w:color w:val="212133"/>
          <w:spacing w:val="-5"/>
        </w:rPr>
        <w:t xml:space="preserve"> </w:t>
      </w:r>
      <w:r>
        <w:rPr>
          <w:color w:val="212133"/>
        </w:rPr>
        <w:t>flexibility,</w:t>
      </w:r>
      <w:r>
        <w:rPr>
          <w:color w:val="212133"/>
          <w:spacing w:val="-4"/>
        </w:rPr>
        <w:t xml:space="preserve"> </w:t>
      </w:r>
      <w:r>
        <w:rPr>
          <w:color w:val="212133"/>
        </w:rPr>
        <w:t>as</w:t>
      </w:r>
      <w:r>
        <w:rPr>
          <w:color w:val="212133"/>
          <w:spacing w:val="-4"/>
        </w:rPr>
        <w:t xml:space="preserve"> </w:t>
      </w:r>
      <w:r>
        <w:rPr>
          <w:color w:val="212133"/>
        </w:rPr>
        <w:t>it</w:t>
      </w:r>
      <w:r>
        <w:rPr>
          <w:color w:val="212133"/>
          <w:spacing w:val="-5"/>
        </w:rPr>
        <w:t xml:space="preserve"> </w:t>
      </w:r>
      <w:r>
        <w:rPr>
          <w:color w:val="212133"/>
        </w:rPr>
        <w:t>contains</w:t>
      </w:r>
      <w:r>
        <w:rPr>
          <w:color w:val="212133"/>
          <w:spacing w:val="-4"/>
        </w:rPr>
        <w:t xml:space="preserve"> </w:t>
      </w:r>
      <w:r>
        <w:rPr>
          <w:color w:val="212133"/>
        </w:rPr>
        <w:t>no</w:t>
      </w:r>
      <w:r>
        <w:rPr>
          <w:color w:val="212133"/>
          <w:spacing w:val="-4"/>
        </w:rPr>
        <w:t xml:space="preserve"> </w:t>
      </w:r>
      <w:r>
        <w:rPr>
          <w:color w:val="212133"/>
        </w:rPr>
        <w:t>kernel-linked</w:t>
      </w:r>
      <w:r>
        <w:rPr>
          <w:color w:val="212133"/>
          <w:spacing w:val="-5"/>
        </w:rPr>
        <w:t xml:space="preserve"> </w:t>
      </w:r>
      <w:r>
        <w:rPr>
          <w:color w:val="212133"/>
        </w:rPr>
        <w:t>code and may be adapted for use with other monitoring backends.</w:t>
      </w:r>
    </w:p>
    <w:p>
      <w:pPr>
        <w:pStyle w:val="Heading1"/>
        <w:spacing w:lineRule="exact" w:line="350"/>
        <w:rPr/>
      </w:pPr>
      <w:r>
        <mc:AlternateContent>
          <mc:Choice Requires="wpg">
            <w:drawing>
              <wp:anchor distT="0" distB="0" distL="0" distR="0" simplePos="0" relativeHeight="109" behindDoc="1" locked="0" layoutInCell="0" allowOverlap="1">
                <wp:simplePos x="0" y="0"/>
                <wp:positionH relativeFrom="page">
                  <wp:posOffset>0</wp:posOffset>
                </wp:positionH>
                <wp:positionV relativeFrom="page">
                  <wp:posOffset>0</wp:posOffset>
                </wp:positionV>
                <wp:extent cx="7560310" cy="10692130"/>
                <wp:effectExtent l="0" t="0" r="0" b="0"/>
                <wp:wrapNone/>
                <wp:docPr id="311" name="Group 446"/>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312" name="Graphic 447"/>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313" name="Graphic 448"/>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446" style="position:absolute;margin-left:0pt;margin-top:0pt;width:595.3pt;height:841.9pt" coordorigin="0,0" coordsize="11906,16838"/>
            </w:pict>
          </mc:Fallback>
        </mc:AlternateContent>
      </w:r>
      <w:r>
        <w:rPr>
          <w:color w:val="1C6EF4"/>
        </w:rPr>
        <w:t xml:space="preserve">SUPPLEMENTARY CHAPTER 6 </w:t>
      </w:r>
      <w:r>
        <w:rPr>
          <w:color w:val="1C6EF4"/>
          <w:spacing w:val="-2"/>
        </w:rPr>
        <w:t>Future</w:t>
      </w:r>
    </w:p>
    <w:p>
      <w:pPr>
        <w:pStyle w:val="Normal"/>
        <w:spacing w:lineRule="exact" w:line="350" w:before="0" w:after="0"/>
        <w:ind w:hanging="0" w:start="545" w:end="0"/>
        <w:jc w:val="start"/>
        <w:rPr>
          <w:rFonts w:ascii="Arial" w:hAnsi="Arial"/>
          <w:b/>
          <w:sz w:val="40"/>
        </w:rPr>
      </w:pPr>
      <w:r>
        <mc:AlternateContent>
          <mc:Choice Requires="wps">
            <w:drawing>
              <wp:anchor distT="0" distB="0" distL="0" distR="0" simplePos="0" relativeHeight="110" behindDoc="1" locked="0" layoutInCell="0" allowOverlap="1">
                <wp:simplePos x="0" y="0"/>
                <wp:positionH relativeFrom="page">
                  <wp:posOffset>976630</wp:posOffset>
                </wp:positionH>
                <wp:positionV relativeFrom="paragraph">
                  <wp:posOffset>143510</wp:posOffset>
                </wp:positionV>
                <wp:extent cx="5607685" cy="1270"/>
                <wp:effectExtent l="13335" t="12700" r="12065" b="11430"/>
                <wp:wrapNone/>
                <wp:docPr id="314" name="Graphic 449"/>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rFonts w:ascii="Arial" w:hAnsi="Arial"/>
          <w:b/>
          <w:color w:val="1C6EF4"/>
          <w:sz w:val="40"/>
        </w:rPr>
        <w:t xml:space="preserve">Architecture: KTA v8.0 Design </w:t>
      </w:r>
      <w:r>
        <w:rPr>
          <w:rFonts w:ascii="Arial" w:hAnsi="Arial"/>
          <w:b/>
          <w:color w:val="1C6EF4"/>
          <w:spacing w:val="-2"/>
          <w:sz w:val="40"/>
        </w:rPr>
        <w:t>Vision</w:t>
      </w:r>
    </w:p>
    <w:p>
      <w:pPr>
        <w:pStyle w:val="BodyText"/>
        <w:rPr>
          <w:rFonts w:ascii="Arial" w:hAnsi="Arial"/>
          <w:b/>
        </w:rPr>
      </w:pPr>
      <w:r>
        <w:rPr>
          <w:rFonts w:ascii="Arial" w:hAnsi="Arial"/>
          <w:b/>
        </w:rPr>
      </w:r>
    </w:p>
    <w:p>
      <w:pPr>
        <w:pStyle w:val="BodyText"/>
        <w:spacing w:before="165" w:after="0"/>
        <w:rPr>
          <w:rFonts w:ascii="Arial" w:hAnsi="Arial"/>
          <w:b/>
        </w:rPr>
      </w:pPr>
      <w:r>
        <w:rPr>
          <w:rFonts w:ascii="Arial" w:hAnsi="Arial"/>
          <w:b/>
        </w:rPr>
      </w:r>
    </w:p>
    <w:p>
      <w:pPr>
        <w:pStyle w:val="BodyText"/>
        <w:spacing w:lineRule="auto" w:line="298"/>
        <w:ind w:start="545" w:end="1534"/>
        <w:jc w:val="both"/>
        <w:rPr/>
      </w:pPr>
      <w:r>
        <w:rPr>
          <w:color w:val="212133"/>
        </w:rPr>
        <w:t>The most requested enhancement from early testers of KTA is automatic recompilation when the</w:t>
      </w:r>
      <w:r>
        <w:rPr>
          <w:color w:val="212133"/>
          <w:spacing w:val="-4"/>
        </w:rPr>
        <w:t xml:space="preserve"> </w:t>
      </w:r>
      <w:r>
        <w:rPr>
          <w:color w:val="212133"/>
        </w:rPr>
        <w:t>kernel</w:t>
      </w:r>
      <w:r>
        <w:rPr>
          <w:color w:val="212133"/>
          <w:spacing w:val="-4"/>
        </w:rPr>
        <w:t xml:space="preserve"> </w:t>
      </w:r>
      <w:r>
        <w:rPr>
          <w:color w:val="212133"/>
        </w:rPr>
        <w:t>is</w:t>
      </w:r>
      <w:r>
        <w:rPr>
          <w:color w:val="212133"/>
          <w:spacing w:val="-4"/>
        </w:rPr>
        <w:t xml:space="preserve"> </w:t>
      </w:r>
      <w:r>
        <w:rPr>
          <w:color w:val="212133"/>
        </w:rPr>
        <w:t>updated.</w:t>
      </w:r>
      <w:r>
        <w:rPr>
          <w:color w:val="212133"/>
          <w:spacing w:val="-4"/>
        </w:rPr>
        <w:t xml:space="preserve"> </w:t>
      </w:r>
      <w:r>
        <w:rPr>
          <w:color w:val="212133"/>
        </w:rPr>
        <w:t>Dynamic</w:t>
      </w:r>
      <w:r>
        <w:rPr>
          <w:color w:val="212133"/>
          <w:spacing w:val="-4"/>
        </w:rPr>
        <w:t xml:space="preserve"> </w:t>
      </w:r>
      <w:r>
        <w:rPr>
          <w:color w:val="212133"/>
        </w:rPr>
        <w:t>Kernel</w:t>
      </w:r>
      <w:r>
        <w:rPr>
          <w:color w:val="212133"/>
          <w:spacing w:val="-4"/>
        </w:rPr>
        <w:t xml:space="preserve"> </w:t>
      </w:r>
      <w:r>
        <w:rPr>
          <w:color w:val="212133"/>
        </w:rPr>
        <w:t>Module</w:t>
      </w:r>
      <w:r>
        <w:rPr>
          <w:color w:val="212133"/>
          <w:spacing w:val="-4"/>
        </w:rPr>
        <w:t xml:space="preserve"> </w:t>
      </w:r>
      <w:r>
        <w:rPr>
          <w:color w:val="212133"/>
        </w:rPr>
        <w:t>Support</w:t>
      </w:r>
      <w:r>
        <w:rPr>
          <w:color w:val="212133"/>
          <w:spacing w:val="-4"/>
        </w:rPr>
        <w:t xml:space="preserve"> </w:t>
      </w:r>
      <w:r>
        <w:rPr>
          <w:color w:val="212133"/>
        </w:rPr>
        <w:t>(DKMS)</w:t>
      </w:r>
      <w:r>
        <w:rPr>
          <w:color w:val="212133"/>
          <w:spacing w:val="-4"/>
        </w:rPr>
        <w:t xml:space="preserve"> </w:t>
      </w:r>
      <w:r>
        <w:rPr>
          <w:color w:val="212133"/>
        </w:rPr>
        <w:t>provides</w:t>
      </w:r>
      <w:r>
        <w:rPr>
          <w:color w:val="212133"/>
          <w:spacing w:val="-4"/>
        </w:rPr>
        <w:t xml:space="preserve"> </w:t>
      </w:r>
      <w:r>
        <w:rPr>
          <w:color w:val="212133"/>
        </w:rPr>
        <w:t>exactly</w:t>
      </w:r>
      <w:r>
        <w:rPr>
          <w:color w:val="212133"/>
          <w:spacing w:val="-4"/>
        </w:rPr>
        <w:t xml:space="preserve"> </w:t>
      </w:r>
      <w:r>
        <w:rPr>
          <w:color w:val="212133"/>
        </w:rPr>
        <w:t>this</w:t>
      </w:r>
      <w:r>
        <w:rPr>
          <w:color w:val="212133"/>
          <w:spacing w:val="-4"/>
        </w:rPr>
        <w:t xml:space="preserve"> </w:t>
      </w:r>
      <w:r>
        <w:rPr>
          <w:color w:val="212133"/>
        </w:rPr>
        <w:t>capability: a DKMS-registered module is automatically recompiled and installed when a new kernel is installed via the package manager. Adding DKMS support requires creating a dkms.conf file specifying the module name, version, and build instructions, and registering the module with dkms add. The estimated effort is 2–3 hours of additional packaging work.</w:t>
      </w:r>
    </w:p>
    <w:p>
      <w:pPr>
        <w:pStyle w:val="BodyText"/>
        <w:spacing w:before="6" w:after="0"/>
        <w:rPr>
          <w:sz w:val="7"/>
        </w:rPr>
      </w:pPr>
      <w:r>
        <w:rPr>
          <w:sz w:val="7"/>
        </w:rPr>
        <mc:AlternateContent>
          <mc:Choice Requires="wps">
            <w:drawing>
              <wp:anchor distT="0" distB="0" distL="0" distR="0" simplePos="0" relativeHeight="111" behindDoc="1" locked="0" layoutInCell="0" allowOverlap="1">
                <wp:simplePos x="0" y="0"/>
                <wp:positionH relativeFrom="page">
                  <wp:posOffset>1128395</wp:posOffset>
                </wp:positionH>
                <wp:positionV relativeFrom="paragraph">
                  <wp:posOffset>70485</wp:posOffset>
                </wp:positionV>
                <wp:extent cx="5455285" cy="1320800"/>
                <wp:effectExtent l="0" t="0" r="0" b="0"/>
                <wp:wrapTopAndBottom/>
                <wp:docPr id="315" name="Textbox 450"/>
                <a:graphic xmlns:a="http://schemas.openxmlformats.org/drawingml/2006/main">
                  <a:graphicData uri="http://schemas.microsoft.com/office/word/2010/wordprocessingShape">
                    <wps:wsp>
                      <wps:cNvSpPr/>
                      <wps:spPr>
                        <a:xfrm>
                          <a:off x="0" y="0"/>
                          <a:ext cx="5455440" cy="1320840"/>
                        </a:xfrm>
                        <a:prstGeom prst="rect">
                          <a:avLst/>
                        </a:prstGeom>
                        <a:solidFill>
                          <a:srgbClr val="f4f6ff"/>
                        </a:solidFill>
                        <a:ln w="0">
                          <a:noFill/>
                        </a:ln>
                      </wps:spPr>
                      <wps:style>
                        <a:lnRef idx="0"/>
                        <a:fillRef idx="0"/>
                        <a:effectRef idx="0"/>
                        <a:fontRef idx="minor"/>
                      </wps:style>
                      <wps:txbx>
                        <w:txbxContent>
                          <w:p>
                            <w:pPr>
                              <w:pStyle w:val="FrameContents"/>
                              <w:spacing w:lineRule="auto" w:line="307" w:before="30" w:after="0"/>
                              <w:ind w:hanging="0" w:start="0" w:end="271"/>
                              <w:jc w:val="start"/>
                              <w:rPr>
                                <w:rFonts w:ascii="Courier New" w:hAnsi="Courier New"/>
                                <w:color w:val="000000"/>
                                <w:sz w:val="18"/>
                              </w:rPr>
                            </w:pPr>
                            <w:r>
                              <w:rPr>
                                <w:rFonts w:ascii="Courier New" w:hAnsi="Courier New"/>
                                <w:color w:val="212133"/>
                                <w:sz w:val="18"/>
                              </w:rPr>
                              <w:t xml:space="preserve"># dkms.conf for KTA v8.0 (planned) PACKAGE_NAME="traffic-analyzer" PACKAGE_VERSION="8.0" BUILT_MODULE_NAME[0]="traffic_analyzer" </w:t>
                            </w:r>
                            <w:r>
                              <w:rPr>
                                <w:rFonts w:ascii="Courier New" w:hAnsi="Courier New"/>
                                <w:color w:val="212133"/>
                                <w:spacing w:val="-2"/>
                                <w:sz w:val="18"/>
                              </w:rPr>
                              <w:t xml:space="preserve">BUILT_MODULE_LOCATION[0]="kernel_module/src" </w:t>
                            </w:r>
                            <w:r>
                              <w:rPr>
                                <w:rFonts w:ascii="Courier New" w:hAnsi="Courier New"/>
                                <w:color w:val="212133"/>
                                <w:sz w:val="18"/>
                              </w:rPr>
                              <w:t>DEST_MODULE_LOCATION[0]="/updates/dkms"</w:t>
                            </w:r>
                            <w:r>
                              <w:rPr>
                                <w:rFonts w:ascii="Courier New" w:hAnsi="Courier New"/>
                                <w:color w:val="212133"/>
                                <w:spacing w:val="-13"/>
                                <w:sz w:val="18"/>
                              </w:rPr>
                              <w:t xml:space="preserve"> </w:t>
                            </w:r>
                            <w:r>
                              <w:rPr>
                                <w:rFonts w:ascii="Courier New" w:hAnsi="Courier New"/>
                                <w:color w:val="212133"/>
                                <w:sz w:val="18"/>
                              </w:rPr>
                              <w:t>MAKE[0]="make</w:t>
                            </w:r>
                            <w:r>
                              <w:rPr>
                                <w:rFonts w:ascii="Courier New" w:hAnsi="Courier New"/>
                                <w:color w:val="212133"/>
                                <w:spacing w:val="-13"/>
                                <w:sz w:val="18"/>
                              </w:rPr>
                              <w:t xml:space="preserve"> </w:t>
                            </w:r>
                            <w:r>
                              <w:rPr>
                                <w:rFonts w:ascii="Courier New" w:hAnsi="Courier New"/>
                                <w:color w:val="212133"/>
                                <w:sz w:val="18"/>
                              </w:rPr>
                              <w:t>-C</w:t>
                            </w:r>
                            <w:r>
                              <w:rPr>
                                <w:rFonts w:ascii="Courier New" w:hAnsi="Courier New"/>
                                <w:color w:val="212133"/>
                                <w:spacing w:val="-13"/>
                                <w:sz w:val="18"/>
                              </w:rPr>
                              <w:t xml:space="preserve"> </w:t>
                            </w:r>
                            <w:r>
                              <w:rPr>
                                <w:rFonts w:ascii="Courier New" w:hAnsi="Courier New"/>
                                <w:color w:val="212133"/>
                                <w:sz w:val="18"/>
                              </w:rPr>
                              <w:t>${kernel_source_dir} M=${dkms_tree}/${PACKAGE_NAME}-${PACKAGE_VERSION}/kernel_module/src modules" CLEAN="make -C ${kernel_source_dir}</w:t>
                            </w:r>
                          </w:p>
                          <w:p>
                            <w:pPr>
                              <w:pStyle w:val="FrameContents"/>
                              <w:spacing w:lineRule="exact" w:line="198" w:before="0" w:after="0"/>
                              <w:ind w:hanging="0" w:start="0" w:end="0"/>
                              <w:jc w:val="start"/>
                              <w:rPr>
                                <w:rFonts w:ascii="Courier New" w:hAnsi="Courier New"/>
                                <w:color w:val="000000"/>
                                <w:sz w:val="18"/>
                              </w:rPr>
                            </w:pPr>
                            <w:r>
                              <w:rPr>
                                <w:rFonts w:ascii="Courier New" w:hAnsi="Courier New"/>
                                <w:color w:val="212133"/>
                                <w:sz w:val="18"/>
                              </w:rPr>
                              <w:t xml:space="preserve">M=${dkms_tree}/${PACKAGE_NAME}-${PACKAGE_VERSION}/kernel_module/src </w:t>
                            </w:r>
                            <w:r>
                              <w:rPr>
                                <w:rFonts w:ascii="Courier New" w:hAnsi="Courier New"/>
                                <w:color w:val="212133"/>
                                <w:spacing w:val="-2"/>
                                <w:sz w:val="18"/>
                              </w:rPr>
                              <w:t>clean"</w:t>
                            </w:r>
                          </w:p>
                          <w:p>
                            <w:pPr>
                              <w:pStyle w:val="FrameContents"/>
                              <w:spacing w:before="56" w:after="0"/>
                              <w:ind w:hanging="0" w:start="0" w:end="0"/>
                              <w:jc w:val="start"/>
                              <w:rPr>
                                <w:rFonts w:ascii="Courier New" w:hAnsi="Courier New"/>
                                <w:color w:val="000000"/>
                                <w:sz w:val="18"/>
                              </w:rPr>
                            </w:pPr>
                            <w:r>
                              <w:rPr>
                                <w:rFonts w:ascii="Courier New" w:hAnsi="Courier New"/>
                                <w:color w:val="212133"/>
                                <w:spacing w:val="-2"/>
                                <w:sz w:val="18"/>
                              </w:rPr>
                              <w:t>AUTOINSTALL="yes"</w:t>
                            </w:r>
                          </w:p>
                        </w:txbxContent>
                      </wps:txbx>
                      <wps:bodyPr lIns="0" rIns="0" tIns="0" bIns="0" anchor="t">
                        <a:noAutofit/>
                      </wps:bodyPr>
                    </wps:wsp>
                  </a:graphicData>
                </a:graphic>
              </wp:anchor>
            </w:drawing>
          </mc:Choice>
          <mc:Fallback>
            <w:pict>
              <v:rect id="shape_0" fillcolor="#f4f6ff" stroked="f" o:allowincell="f" style="position:absolute;margin-left:88.85pt;margin-top:5.55pt;width:429.5pt;height:103.95pt;mso-wrap-style:square;v-text-anchor:top;mso-position-horizontal-relative:page">
                <v:fill o:detectmouseclick="t" type="solid" color2="#0b0900"/>
                <v:stroke color="#3465a4" joinstyle="round" endcap="flat"/>
                <v:textbox>
                  <w:txbxContent>
                    <w:p>
                      <w:pPr>
                        <w:pStyle w:val="FrameContents"/>
                        <w:spacing w:lineRule="auto" w:line="307" w:before="30" w:after="0"/>
                        <w:ind w:hanging="0" w:start="0" w:end="271"/>
                        <w:jc w:val="start"/>
                        <w:rPr>
                          <w:rFonts w:ascii="Courier New" w:hAnsi="Courier New"/>
                          <w:color w:val="000000"/>
                          <w:sz w:val="18"/>
                        </w:rPr>
                      </w:pPr>
                      <w:r>
                        <w:rPr>
                          <w:rFonts w:ascii="Courier New" w:hAnsi="Courier New"/>
                          <w:color w:val="212133"/>
                          <w:sz w:val="18"/>
                        </w:rPr>
                        <w:t xml:space="preserve"># dkms.conf for KTA v8.0 (planned) PACKAGE_NAME="traffic-analyzer" PACKAGE_VERSION="8.0" BUILT_MODULE_NAME[0]="traffic_analyzer" </w:t>
                      </w:r>
                      <w:r>
                        <w:rPr>
                          <w:rFonts w:ascii="Courier New" w:hAnsi="Courier New"/>
                          <w:color w:val="212133"/>
                          <w:spacing w:val="-2"/>
                          <w:sz w:val="18"/>
                        </w:rPr>
                        <w:t xml:space="preserve">BUILT_MODULE_LOCATION[0]="kernel_module/src" </w:t>
                      </w:r>
                      <w:r>
                        <w:rPr>
                          <w:rFonts w:ascii="Courier New" w:hAnsi="Courier New"/>
                          <w:color w:val="212133"/>
                          <w:sz w:val="18"/>
                        </w:rPr>
                        <w:t>DEST_MODULE_LOCATION[0]="/updates/dkms"</w:t>
                      </w:r>
                      <w:r>
                        <w:rPr>
                          <w:rFonts w:ascii="Courier New" w:hAnsi="Courier New"/>
                          <w:color w:val="212133"/>
                          <w:spacing w:val="-13"/>
                          <w:sz w:val="18"/>
                        </w:rPr>
                        <w:t xml:space="preserve"> </w:t>
                      </w:r>
                      <w:r>
                        <w:rPr>
                          <w:rFonts w:ascii="Courier New" w:hAnsi="Courier New"/>
                          <w:color w:val="212133"/>
                          <w:sz w:val="18"/>
                        </w:rPr>
                        <w:t>MAKE[0]="make</w:t>
                      </w:r>
                      <w:r>
                        <w:rPr>
                          <w:rFonts w:ascii="Courier New" w:hAnsi="Courier New"/>
                          <w:color w:val="212133"/>
                          <w:spacing w:val="-13"/>
                          <w:sz w:val="18"/>
                        </w:rPr>
                        <w:t xml:space="preserve"> </w:t>
                      </w:r>
                      <w:r>
                        <w:rPr>
                          <w:rFonts w:ascii="Courier New" w:hAnsi="Courier New"/>
                          <w:color w:val="212133"/>
                          <w:sz w:val="18"/>
                        </w:rPr>
                        <w:t>-C</w:t>
                      </w:r>
                      <w:r>
                        <w:rPr>
                          <w:rFonts w:ascii="Courier New" w:hAnsi="Courier New"/>
                          <w:color w:val="212133"/>
                          <w:spacing w:val="-13"/>
                          <w:sz w:val="18"/>
                        </w:rPr>
                        <w:t xml:space="preserve"> </w:t>
                      </w:r>
                      <w:r>
                        <w:rPr>
                          <w:rFonts w:ascii="Courier New" w:hAnsi="Courier New"/>
                          <w:color w:val="212133"/>
                          <w:sz w:val="18"/>
                        </w:rPr>
                        <w:t>${kernel_source_dir} M=${dkms_tree}/${PACKAGE_NAME}-${PACKAGE_VERSION}/kernel_module/src modules" CLEAN="make -C ${kernel_source_dir}</w:t>
                      </w:r>
                    </w:p>
                    <w:p>
                      <w:pPr>
                        <w:pStyle w:val="FrameContents"/>
                        <w:spacing w:lineRule="exact" w:line="198" w:before="0" w:after="0"/>
                        <w:ind w:hanging="0" w:start="0" w:end="0"/>
                        <w:jc w:val="start"/>
                        <w:rPr>
                          <w:rFonts w:ascii="Courier New" w:hAnsi="Courier New"/>
                          <w:color w:val="000000"/>
                          <w:sz w:val="18"/>
                        </w:rPr>
                      </w:pPr>
                      <w:r>
                        <w:rPr>
                          <w:rFonts w:ascii="Courier New" w:hAnsi="Courier New"/>
                          <w:color w:val="212133"/>
                          <w:sz w:val="18"/>
                        </w:rPr>
                        <w:t xml:space="preserve">M=${dkms_tree}/${PACKAGE_NAME}-${PACKAGE_VERSION}/kernel_module/src </w:t>
                      </w:r>
                      <w:r>
                        <w:rPr>
                          <w:rFonts w:ascii="Courier New" w:hAnsi="Courier New"/>
                          <w:color w:val="212133"/>
                          <w:spacing w:val="-2"/>
                          <w:sz w:val="18"/>
                        </w:rPr>
                        <w:t>clean"</w:t>
                      </w:r>
                    </w:p>
                    <w:p>
                      <w:pPr>
                        <w:pStyle w:val="FrameContents"/>
                        <w:spacing w:before="56" w:after="0"/>
                        <w:ind w:hanging="0" w:start="0" w:end="0"/>
                        <w:jc w:val="start"/>
                        <w:rPr>
                          <w:rFonts w:ascii="Courier New" w:hAnsi="Courier New"/>
                          <w:color w:val="000000"/>
                          <w:sz w:val="18"/>
                        </w:rPr>
                      </w:pPr>
                      <w:r>
                        <w:rPr>
                          <w:rFonts w:ascii="Courier New" w:hAnsi="Courier New"/>
                          <w:color w:val="212133"/>
                          <w:spacing w:val="-2"/>
                          <w:sz w:val="18"/>
                        </w:rPr>
                        <w:t>AUTOINSTALL="yes"</w:t>
                      </w:r>
                    </w:p>
                  </w:txbxContent>
                </v:textbox>
                <w10:wrap type="topAndBottom"/>
              </v:rect>
            </w:pict>
          </mc:Fallback>
        </mc:AlternateContent>
      </w:r>
    </w:p>
    <w:p>
      <w:pPr>
        <w:pStyle w:val="BodyText"/>
        <w:rPr/>
      </w:pPr>
      <w:r>
        <w:rPr/>
      </w:r>
    </w:p>
    <w:p>
      <w:pPr>
        <w:pStyle w:val="BodyText"/>
        <w:spacing w:before="50" w:after="0"/>
        <w:rPr/>
      </w:pPr>
      <w:r>
        <w:rPr/>
      </w:r>
    </w:p>
    <w:p>
      <w:pPr>
        <w:pStyle w:val="BodyText"/>
        <w:spacing w:lineRule="auto" w:line="298"/>
        <w:ind w:start="545" w:end="1534"/>
        <w:jc w:val="both"/>
        <w:rPr>
          <w:color w:val="212133"/>
        </w:rPr>
      </w:pPr>
      <w:r>
        <w:rPr>
          <w:color w:val="212133"/>
        </w:rPr>
        <w:t>KTA v8.0 will include systemd unit files for both the kernel module (via a oneshot service that runs insmod at boot and rmmod at shutdown) and the route daemon (a standard daemon service with restart-on-failure).</w:t>
      </w:r>
    </w:p>
    <w:p>
      <w:pPr>
        <w:pStyle w:val="BodyText"/>
        <w:spacing w:before="4" w:after="0"/>
        <w:rPr>
          <w:sz w:val="7"/>
        </w:rPr>
      </w:pPr>
      <w:r>
        <w:rPr>
          <w:sz w:val="7"/>
        </w:rPr>
        <mc:AlternateContent>
          <mc:Choice Requires="wps">
            <w:drawing>
              <wp:anchor distT="0" distB="0" distL="0" distR="0" simplePos="0" relativeHeight="142" behindDoc="1" locked="0" layoutInCell="0" allowOverlap="1">
                <wp:simplePos x="0" y="0"/>
                <wp:positionH relativeFrom="page">
                  <wp:posOffset>1128395</wp:posOffset>
                </wp:positionH>
                <wp:positionV relativeFrom="paragraph">
                  <wp:posOffset>69215</wp:posOffset>
                </wp:positionV>
                <wp:extent cx="5455285" cy="825500"/>
                <wp:effectExtent l="0" t="0" r="0" b="0"/>
                <wp:wrapTopAndBottom/>
                <wp:docPr id="316" name="Textbox 451"/>
                <a:graphic xmlns:a="http://schemas.openxmlformats.org/drawingml/2006/main">
                  <a:graphicData uri="http://schemas.microsoft.com/office/word/2010/wordprocessingShape">
                    <wps:wsp>
                      <wps:cNvSpPr/>
                      <wps:spPr>
                        <a:xfrm>
                          <a:off x="0" y="0"/>
                          <a:ext cx="5455440" cy="825480"/>
                        </a:xfrm>
                        <a:prstGeom prst="rect">
                          <a:avLst/>
                        </a:prstGeom>
                        <a:solidFill>
                          <a:srgbClr val="f4f6ff"/>
                        </a:solidFill>
                        <a:ln w="0">
                          <a:noFill/>
                        </a:ln>
                      </wps:spPr>
                      <wps:style>
                        <a:lnRef idx="0"/>
                        <a:fillRef idx="0"/>
                        <a:effectRef idx="0"/>
                        <a:fontRef idx="minor"/>
                      </wps:style>
                      <wps:txbx>
                        <w:txbxContent>
                          <w:p>
                            <w:pPr>
                              <w:pStyle w:val="FrameContents"/>
                              <w:spacing w:before="30" w:after="0"/>
                              <w:ind w:hanging="0" w:start="0" w:end="0"/>
                              <w:jc w:val="both"/>
                              <w:rPr>
                                <w:rFonts w:ascii="Courier New" w:hAnsi="Courier New"/>
                                <w:color w:val="000000"/>
                                <w:sz w:val="18"/>
                              </w:rPr>
                            </w:pPr>
                            <w:r>
                              <w:rPr>
                                <w:rFonts w:ascii="Courier New" w:hAnsi="Courier New"/>
                                <w:color w:val="212133"/>
                                <w:sz w:val="18"/>
                              </w:rPr>
                              <w:t xml:space="preserve">[Unit] Description=Kernel Traffic Analyzer Route </w:t>
                            </w:r>
                            <w:r>
                              <w:rPr>
                                <w:rFonts w:ascii="Courier New" w:hAnsi="Courier New"/>
                                <w:color w:val="212133"/>
                                <w:spacing w:val="-2"/>
                                <w:sz w:val="18"/>
                              </w:rPr>
                              <w:t>Daemon</w:t>
                            </w:r>
                          </w:p>
                          <w:p>
                            <w:pPr>
                              <w:pStyle w:val="FrameContents"/>
                              <w:spacing w:lineRule="atLeast" w:line="260" w:before="0" w:after="0"/>
                              <w:ind w:hanging="0" w:start="0" w:end="271"/>
                              <w:jc w:val="both"/>
                              <w:rPr>
                                <w:rFonts w:ascii="Courier New" w:hAnsi="Courier New"/>
                                <w:color w:val="000000"/>
                                <w:sz w:val="18"/>
                              </w:rPr>
                            </w:pPr>
                            <w:r>
                              <w:rPr>
                                <w:rFonts w:ascii="Courier New" w:hAnsi="Courier New"/>
                                <w:color w:val="212133"/>
                                <w:sz w:val="18"/>
                              </w:rPr>
                              <w:t>After=network-online.target</w:t>
                            </w:r>
                            <w:r>
                              <w:rPr>
                                <w:rFonts w:ascii="Courier New" w:hAnsi="Courier New"/>
                                <w:color w:val="212133"/>
                                <w:spacing w:val="-13"/>
                                <w:sz w:val="18"/>
                              </w:rPr>
                              <w:t xml:space="preserve"> </w:t>
                            </w:r>
                            <w:r>
                              <w:rPr>
                                <w:rFonts w:ascii="Courier New" w:hAnsi="Courier New"/>
                                <w:color w:val="212133"/>
                                <w:sz w:val="18"/>
                              </w:rPr>
                              <w:t>Wants=network-online.target</w:t>
                            </w:r>
                            <w:r>
                              <w:rPr>
                                <w:rFonts w:ascii="Courier New" w:hAnsi="Courier New"/>
                                <w:color w:val="212133"/>
                                <w:spacing w:val="-13"/>
                                <w:sz w:val="18"/>
                              </w:rPr>
                              <w:t xml:space="preserve"> </w:t>
                            </w:r>
                            <w:r>
                              <w:rPr>
                                <w:rFonts w:ascii="Courier New" w:hAnsi="Courier New"/>
                                <w:color w:val="212133"/>
                                <w:sz w:val="18"/>
                              </w:rPr>
                              <w:t>[Service]</w:t>
                            </w:r>
                            <w:r>
                              <w:rPr>
                                <w:rFonts w:ascii="Courier New" w:hAnsi="Courier New"/>
                                <w:color w:val="212133"/>
                                <w:spacing w:val="-13"/>
                                <w:sz w:val="18"/>
                              </w:rPr>
                              <w:t xml:space="preserve"> </w:t>
                            </w:r>
                            <w:r>
                              <w:rPr>
                                <w:rFonts w:ascii="Courier New" w:hAnsi="Courier New"/>
                                <w:color w:val="212133"/>
                                <w:sz w:val="18"/>
                              </w:rPr>
                              <w:t>Type=simple ExecStart=/usr/bin/python3</w:t>
                            </w:r>
                            <w:r>
                              <w:rPr>
                                <w:rFonts w:ascii="Courier New" w:hAnsi="Courier New"/>
                                <w:color w:val="212133"/>
                                <w:spacing w:val="-19"/>
                                <w:sz w:val="18"/>
                              </w:rPr>
                              <w:t xml:space="preserve"> </w:t>
                            </w:r>
                            <w:r>
                              <w:rPr>
                                <w:rFonts w:ascii="Courier New" w:hAnsi="Courier New"/>
                                <w:color w:val="212133"/>
                                <w:sz w:val="18"/>
                              </w:rPr>
                              <w:t>/usr/lib/kta/ta_route_daemon.py</w:t>
                            </w:r>
                            <w:r>
                              <w:rPr>
                                <w:rFonts w:ascii="Courier New" w:hAnsi="Courier New"/>
                                <w:color w:val="212133"/>
                                <w:spacing w:val="-19"/>
                                <w:sz w:val="18"/>
                              </w:rPr>
                              <w:t xml:space="preserve"> </w:t>
                            </w:r>
                            <w:r>
                              <w:rPr>
                                <w:rFonts w:ascii="Courier New" w:hAnsi="Courier New"/>
                                <w:color w:val="212133"/>
                                <w:sz w:val="18"/>
                              </w:rPr>
                              <w:t>Restart=on-failure RestartSec=5</w:t>
                            </w:r>
                            <w:r>
                              <w:rPr>
                                <w:rFonts w:ascii="Courier New" w:hAnsi="Courier New"/>
                                <w:color w:val="212133"/>
                                <w:spacing w:val="-10"/>
                                <w:sz w:val="18"/>
                              </w:rPr>
                              <w:t xml:space="preserve"> </w:t>
                            </w:r>
                            <w:r>
                              <w:rPr>
                                <w:rFonts w:ascii="Courier New" w:hAnsi="Courier New"/>
                                <w:color w:val="212133"/>
                                <w:sz w:val="18"/>
                              </w:rPr>
                              <w:t>User=root</w:t>
                            </w:r>
                            <w:r>
                              <w:rPr>
                                <w:rFonts w:ascii="Courier New" w:hAnsi="Courier New"/>
                                <w:color w:val="212133"/>
                                <w:spacing w:val="-10"/>
                                <w:sz w:val="18"/>
                              </w:rPr>
                              <w:t xml:space="preserve"> </w:t>
                            </w:r>
                            <w:r>
                              <w:rPr>
                                <w:rFonts w:ascii="Courier New" w:hAnsi="Courier New"/>
                                <w:color w:val="212133"/>
                                <w:sz w:val="18"/>
                              </w:rPr>
                              <w:t>StandardOutput=journal</w:t>
                            </w:r>
                            <w:r>
                              <w:rPr>
                                <w:rFonts w:ascii="Courier New" w:hAnsi="Courier New"/>
                                <w:color w:val="212133"/>
                                <w:spacing w:val="-10"/>
                                <w:sz w:val="18"/>
                              </w:rPr>
                              <w:t xml:space="preserve"> </w:t>
                            </w:r>
                            <w:r>
                              <w:rPr>
                                <w:rFonts w:ascii="Courier New" w:hAnsi="Courier New"/>
                                <w:color w:val="212133"/>
                                <w:sz w:val="18"/>
                              </w:rPr>
                              <w:t>StandardError=journal</w:t>
                            </w:r>
                            <w:r>
                              <w:rPr>
                                <w:rFonts w:ascii="Courier New" w:hAnsi="Courier New"/>
                                <w:color w:val="212133"/>
                                <w:spacing w:val="-10"/>
                                <w:sz w:val="18"/>
                              </w:rPr>
                              <w:t xml:space="preserve"> </w:t>
                            </w:r>
                            <w:r>
                              <w:rPr>
                                <w:rFonts w:ascii="Courier New" w:hAnsi="Courier New"/>
                                <w:color w:val="212133"/>
                                <w:sz w:val="18"/>
                              </w:rPr>
                              <w:t xml:space="preserve">[Install] </w:t>
                            </w:r>
                            <w:r>
                              <w:rPr>
                                <w:rFonts w:ascii="Courier New" w:hAnsi="Courier New"/>
                                <w:color w:val="212133"/>
                                <w:spacing w:val="-2"/>
                                <w:sz w:val="18"/>
                              </w:rPr>
                              <w:t>WantedBy=multi-user.target</w:t>
                            </w:r>
                          </w:p>
                        </w:txbxContent>
                      </wps:txbx>
                      <wps:bodyPr lIns="0" rIns="0" tIns="0" bIns="0" anchor="t">
                        <a:noAutofit/>
                      </wps:bodyPr>
                    </wps:wsp>
                  </a:graphicData>
                </a:graphic>
              </wp:anchor>
            </w:drawing>
          </mc:Choice>
          <mc:Fallback>
            <w:pict>
              <v:rect id="shape_0" fillcolor="#f4f6ff" stroked="f" o:allowincell="f" style="position:absolute;margin-left:88.85pt;margin-top:5.45pt;width:429.5pt;height:64.95pt;mso-wrap-style:square;v-text-anchor:top;mso-position-horizontal-relative:page">
                <v:fill o:detectmouseclick="t" type="solid" color2="#0b0900"/>
                <v:stroke color="#3465a4" joinstyle="round" endcap="flat"/>
                <v:textbox>
                  <w:txbxContent>
                    <w:p>
                      <w:pPr>
                        <w:pStyle w:val="FrameContents"/>
                        <w:spacing w:before="30" w:after="0"/>
                        <w:ind w:hanging="0" w:start="0" w:end="0"/>
                        <w:jc w:val="both"/>
                        <w:rPr>
                          <w:rFonts w:ascii="Courier New" w:hAnsi="Courier New"/>
                          <w:color w:val="000000"/>
                          <w:sz w:val="18"/>
                        </w:rPr>
                      </w:pPr>
                      <w:r>
                        <w:rPr>
                          <w:rFonts w:ascii="Courier New" w:hAnsi="Courier New"/>
                          <w:color w:val="212133"/>
                          <w:sz w:val="18"/>
                        </w:rPr>
                        <w:t xml:space="preserve">[Unit] Description=Kernel Traffic Analyzer Route </w:t>
                      </w:r>
                      <w:r>
                        <w:rPr>
                          <w:rFonts w:ascii="Courier New" w:hAnsi="Courier New"/>
                          <w:color w:val="212133"/>
                          <w:spacing w:val="-2"/>
                          <w:sz w:val="18"/>
                        </w:rPr>
                        <w:t>Daemon</w:t>
                      </w:r>
                    </w:p>
                    <w:p>
                      <w:pPr>
                        <w:pStyle w:val="FrameContents"/>
                        <w:spacing w:lineRule="atLeast" w:line="260" w:before="0" w:after="0"/>
                        <w:ind w:hanging="0" w:start="0" w:end="271"/>
                        <w:jc w:val="both"/>
                        <w:rPr>
                          <w:rFonts w:ascii="Courier New" w:hAnsi="Courier New"/>
                          <w:color w:val="000000"/>
                          <w:sz w:val="18"/>
                        </w:rPr>
                      </w:pPr>
                      <w:r>
                        <w:rPr>
                          <w:rFonts w:ascii="Courier New" w:hAnsi="Courier New"/>
                          <w:color w:val="212133"/>
                          <w:sz w:val="18"/>
                        </w:rPr>
                        <w:t>After=network-online.target</w:t>
                      </w:r>
                      <w:r>
                        <w:rPr>
                          <w:rFonts w:ascii="Courier New" w:hAnsi="Courier New"/>
                          <w:color w:val="212133"/>
                          <w:spacing w:val="-13"/>
                          <w:sz w:val="18"/>
                        </w:rPr>
                        <w:t xml:space="preserve"> </w:t>
                      </w:r>
                      <w:r>
                        <w:rPr>
                          <w:rFonts w:ascii="Courier New" w:hAnsi="Courier New"/>
                          <w:color w:val="212133"/>
                          <w:sz w:val="18"/>
                        </w:rPr>
                        <w:t>Wants=network-online.target</w:t>
                      </w:r>
                      <w:r>
                        <w:rPr>
                          <w:rFonts w:ascii="Courier New" w:hAnsi="Courier New"/>
                          <w:color w:val="212133"/>
                          <w:spacing w:val="-13"/>
                          <w:sz w:val="18"/>
                        </w:rPr>
                        <w:t xml:space="preserve"> </w:t>
                      </w:r>
                      <w:r>
                        <w:rPr>
                          <w:rFonts w:ascii="Courier New" w:hAnsi="Courier New"/>
                          <w:color w:val="212133"/>
                          <w:sz w:val="18"/>
                        </w:rPr>
                        <w:t>[Service]</w:t>
                      </w:r>
                      <w:r>
                        <w:rPr>
                          <w:rFonts w:ascii="Courier New" w:hAnsi="Courier New"/>
                          <w:color w:val="212133"/>
                          <w:spacing w:val="-13"/>
                          <w:sz w:val="18"/>
                        </w:rPr>
                        <w:t xml:space="preserve"> </w:t>
                      </w:r>
                      <w:r>
                        <w:rPr>
                          <w:rFonts w:ascii="Courier New" w:hAnsi="Courier New"/>
                          <w:color w:val="212133"/>
                          <w:sz w:val="18"/>
                        </w:rPr>
                        <w:t>Type=simple ExecStart=/usr/bin/python3</w:t>
                      </w:r>
                      <w:r>
                        <w:rPr>
                          <w:rFonts w:ascii="Courier New" w:hAnsi="Courier New"/>
                          <w:color w:val="212133"/>
                          <w:spacing w:val="-19"/>
                          <w:sz w:val="18"/>
                        </w:rPr>
                        <w:t xml:space="preserve"> </w:t>
                      </w:r>
                      <w:r>
                        <w:rPr>
                          <w:rFonts w:ascii="Courier New" w:hAnsi="Courier New"/>
                          <w:color w:val="212133"/>
                          <w:sz w:val="18"/>
                        </w:rPr>
                        <w:t>/usr/lib/kta/ta_route_daemon.py</w:t>
                      </w:r>
                      <w:r>
                        <w:rPr>
                          <w:rFonts w:ascii="Courier New" w:hAnsi="Courier New"/>
                          <w:color w:val="212133"/>
                          <w:spacing w:val="-19"/>
                          <w:sz w:val="18"/>
                        </w:rPr>
                        <w:t xml:space="preserve"> </w:t>
                      </w:r>
                      <w:r>
                        <w:rPr>
                          <w:rFonts w:ascii="Courier New" w:hAnsi="Courier New"/>
                          <w:color w:val="212133"/>
                          <w:sz w:val="18"/>
                        </w:rPr>
                        <w:t>Restart=on-failure RestartSec=5</w:t>
                      </w:r>
                      <w:r>
                        <w:rPr>
                          <w:rFonts w:ascii="Courier New" w:hAnsi="Courier New"/>
                          <w:color w:val="212133"/>
                          <w:spacing w:val="-10"/>
                          <w:sz w:val="18"/>
                        </w:rPr>
                        <w:t xml:space="preserve"> </w:t>
                      </w:r>
                      <w:r>
                        <w:rPr>
                          <w:rFonts w:ascii="Courier New" w:hAnsi="Courier New"/>
                          <w:color w:val="212133"/>
                          <w:sz w:val="18"/>
                        </w:rPr>
                        <w:t>User=root</w:t>
                      </w:r>
                      <w:r>
                        <w:rPr>
                          <w:rFonts w:ascii="Courier New" w:hAnsi="Courier New"/>
                          <w:color w:val="212133"/>
                          <w:spacing w:val="-10"/>
                          <w:sz w:val="18"/>
                        </w:rPr>
                        <w:t xml:space="preserve"> </w:t>
                      </w:r>
                      <w:r>
                        <w:rPr>
                          <w:rFonts w:ascii="Courier New" w:hAnsi="Courier New"/>
                          <w:color w:val="212133"/>
                          <w:sz w:val="18"/>
                        </w:rPr>
                        <w:t>StandardOutput=journal</w:t>
                      </w:r>
                      <w:r>
                        <w:rPr>
                          <w:rFonts w:ascii="Courier New" w:hAnsi="Courier New"/>
                          <w:color w:val="212133"/>
                          <w:spacing w:val="-10"/>
                          <w:sz w:val="18"/>
                        </w:rPr>
                        <w:t xml:space="preserve"> </w:t>
                      </w:r>
                      <w:r>
                        <w:rPr>
                          <w:rFonts w:ascii="Courier New" w:hAnsi="Courier New"/>
                          <w:color w:val="212133"/>
                          <w:sz w:val="18"/>
                        </w:rPr>
                        <w:t>StandardError=journal</w:t>
                      </w:r>
                      <w:r>
                        <w:rPr>
                          <w:rFonts w:ascii="Courier New" w:hAnsi="Courier New"/>
                          <w:color w:val="212133"/>
                          <w:spacing w:val="-10"/>
                          <w:sz w:val="18"/>
                        </w:rPr>
                        <w:t xml:space="preserve"> </w:t>
                      </w:r>
                      <w:r>
                        <w:rPr>
                          <w:rFonts w:ascii="Courier New" w:hAnsi="Courier New"/>
                          <w:color w:val="212133"/>
                          <w:sz w:val="18"/>
                        </w:rPr>
                        <w:t xml:space="preserve">[Install] </w:t>
                      </w:r>
                      <w:r>
                        <w:rPr>
                          <w:rFonts w:ascii="Courier New" w:hAnsi="Courier New"/>
                          <w:color w:val="212133"/>
                          <w:spacing w:val="-2"/>
                          <w:sz w:val="18"/>
                        </w:rPr>
                        <w:t>WantedBy=multi-user.target</w:t>
                      </w:r>
                    </w:p>
                  </w:txbxContent>
                </v:textbox>
                <w10:wrap type="topAndBottom"/>
              </v:rect>
            </w:pict>
          </mc:Fallback>
        </mc:AlternateContent>
      </w:r>
    </w:p>
    <w:p>
      <w:pPr>
        <w:pStyle w:val="BodyText"/>
        <w:rPr/>
      </w:pPr>
      <w:r>
        <w:rPr/>
      </w:r>
    </w:p>
    <w:p>
      <w:pPr>
        <w:pStyle w:val="BodyText"/>
        <w:spacing w:before="50" w:after="0"/>
        <w:rPr/>
      </w:pPr>
      <w:r>
        <w:rPr/>
      </w:r>
    </w:p>
    <w:p>
      <w:pPr>
        <w:pStyle w:val="BodyText"/>
        <w:ind w:start="545" w:end="0"/>
        <w:rPr/>
      </w:pPr>
      <w:r>
        <w:rPr>
          <w:color w:val="212133"/>
        </w:rPr>
        <w:t>Full</w:t>
      </w:r>
      <w:r>
        <w:rPr>
          <w:color w:val="212133"/>
          <w:spacing w:val="2"/>
        </w:rPr>
        <w:t xml:space="preserve"> </w:t>
      </w:r>
      <w:r>
        <w:rPr>
          <w:color w:val="212133"/>
        </w:rPr>
        <w:t>IPv6</w:t>
      </w:r>
      <w:r>
        <w:rPr>
          <w:color w:val="212133"/>
          <w:spacing w:val="2"/>
        </w:rPr>
        <w:t xml:space="preserve"> </w:t>
      </w:r>
      <w:r>
        <w:rPr>
          <w:color w:val="212133"/>
        </w:rPr>
        <w:t>support</w:t>
      </w:r>
      <w:r>
        <w:rPr>
          <w:color w:val="212133"/>
          <w:spacing w:val="2"/>
        </w:rPr>
        <w:t xml:space="preserve"> </w:t>
      </w:r>
      <w:r>
        <w:rPr>
          <w:color w:val="212133"/>
        </w:rPr>
        <w:t>in</w:t>
      </w:r>
      <w:r>
        <w:rPr>
          <w:color w:val="212133"/>
          <w:spacing w:val="2"/>
        </w:rPr>
        <w:t xml:space="preserve"> </w:t>
      </w:r>
      <w:r>
        <w:rPr>
          <w:color w:val="212133"/>
        </w:rPr>
        <w:t>v8.0</w:t>
      </w:r>
      <w:r>
        <w:rPr>
          <w:color w:val="212133"/>
          <w:spacing w:val="2"/>
        </w:rPr>
        <w:t xml:space="preserve"> </w:t>
      </w:r>
      <w:r>
        <w:rPr>
          <w:color w:val="212133"/>
        </w:rPr>
        <w:t>requires</w:t>
      </w:r>
      <w:r>
        <w:rPr>
          <w:color w:val="212133"/>
          <w:spacing w:val="2"/>
        </w:rPr>
        <w:t xml:space="preserve"> </w:t>
      </w:r>
      <w:r>
        <w:rPr>
          <w:color w:val="212133"/>
        </w:rPr>
        <w:t>extending</w:t>
      </w:r>
      <w:r>
        <w:rPr>
          <w:color w:val="212133"/>
          <w:spacing w:val="2"/>
        </w:rPr>
        <w:t xml:space="preserve"> </w:t>
      </w:r>
      <w:r>
        <w:rPr>
          <w:color w:val="212133"/>
        </w:rPr>
        <w:t>four</w:t>
      </w:r>
      <w:r>
        <w:rPr>
          <w:color w:val="212133"/>
          <w:spacing w:val="2"/>
        </w:rPr>
        <w:t xml:space="preserve"> </w:t>
      </w:r>
      <w:r>
        <w:rPr>
          <w:color w:val="212133"/>
        </w:rPr>
        <w:t>key</w:t>
      </w:r>
      <w:r>
        <w:rPr>
          <w:color w:val="212133"/>
          <w:spacing w:val="2"/>
        </w:rPr>
        <w:t xml:space="preserve"> </w:t>
      </w:r>
      <w:r>
        <w:rPr>
          <w:color w:val="212133"/>
        </w:rPr>
        <w:t>data</w:t>
      </w:r>
      <w:r>
        <w:rPr>
          <w:color w:val="212133"/>
          <w:spacing w:val="2"/>
        </w:rPr>
        <w:t xml:space="preserve"> </w:t>
      </w:r>
      <w:r>
        <w:rPr>
          <w:color w:val="212133"/>
        </w:rPr>
        <w:t>structures:</w:t>
      </w:r>
      <w:r>
        <w:rPr>
          <w:color w:val="212133"/>
          <w:spacing w:val="2"/>
        </w:rPr>
        <w:t xml:space="preserve"> </w:t>
      </w:r>
      <w:r>
        <w:rPr>
          <w:color w:val="212133"/>
        </w:rPr>
        <w:t>flow_key</w:t>
      </w:r>
      <w:r>
        <w:rPr>
          <w:color w:val="212133"/>
          <w:spacing w:val="2"/>
        </w:rPr>
        <w:t xml:space="preserve"> </w:t>
      </w:r>
      <w:r>
        <w:rPr>
          <w:color w:val="212133"/>
        </w:rPr>
        <w:t>(replace</w:t>
      </w:r>
      <w:r>
        <w:rPr>
          <w:color w:val="212133"/>
          <w:spacing w:val="2"/>
        </w:rPr>
        <w:t xml:space="preserve"> </w:t>
      </w:r>
      <w:r>
        <w:rPr/>
        <w:drawing>
          <wp:inline distT="0" distB="0" distL="0" distR="0">
            <wp:extent cx="148590" cy="14605"/>
            <wp:effectExtent l="0" t="0" r="0" b="0"/>
            <wp:docPr id="317" name="Imag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 452"/>
                    <pic:cNvPicPr>
                      <a:picLocks noChangeAspect="1" noChangeArrowheads="1"/>
                    </pic:cNvPicPr>
                  </pic:nvPicPr>
                  <pic:blipFill>
                    <a:blip r:embed="rId13"/>
                    <a:stretch>
                      <a:fillRect/>
                    </a:stretch>
                  </pic:blipFill>
                  <pic:spPr bwMode="auto">
                    <a:xfrm>
                      <a:off x="0" y="0"/>
                      <a:ext cx="148590" cy="14605"/>
                    </a:xfrm>
                    <a:prstGeom prst="rect">
                      <a:avLst/>
                    </a:prstGeom>
                    <a:noFill/>
                  </pic:spPr>
                </pic:pic>
              </a:graphicData>
            </a:graphic>
          </wp:inline>
        </w:drawing>
      </w:r>
      <w:r>
        <w:rPr>
          <w:color w:val="212133"/>
          <w:spacing w:val="-4"/>
        </w:rPr>
        <w:t>be32</w:t>
      </w:r>
    </w:p>
    <w:p>
      <w:pPr>
        <w:pStyle w:val="BodyText"/>
        <w:spacing w:before="58" w:after="0"/>
        <w:ind w:start="545" w:end="0"/>
        <w:rPr/>
      </w:pPr>
      <w:r>
        <w:rPr>
          <w:color w:val="212133"/>
        </w:rPr>
        <w:t>src_ip/dst_ip</w:t>
      </w:r>
      <w:r>
        <w:rPr>
          <w:color w:val="212133"/>
          <w:spacing w:val="78"/>
          <w:w w:val="150"/>
        </w:rPr>
        <w:t xml:space="preserve"> </w:t>
      </w:r>
      <w:r>
        <w:rPr>
          <w:color w:val="212133"/>
        </w:rPr>
        <w:t>with</w:t>
      </w:r>
      <w:r>
        <w:rPr>
          <w:color w:val="212133"/>
          <w:spacing w:val="79"/>
          <w:w w:val="150"/>
        </w:rPr>
        <w:t xml:space="preserve"> </w:t>
      </w:r>
      <w:r>
        <w:rPr/>
        <w:drawing>
          <wp:inline distT="0" distB="0" distL="0" distR="0">
            <wp:extent cx="148590" cy="14605"/>
            <wp:effectExtent l="0" t="0" r="0" b="0"/>
            <wp:docPr id="318" name="Imag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 453"/>
                    <pic:cNvPicPr>
                      <a:picLocks noChangeAspect="1" noChangeArrowheads="1"/>
                    </pic:cNvPicPr>
                  </pic:nvPicPr>
                  <pic:blipFill>
                    <a:blip r:embed="rId14"/>
                    <a:stretch>
                      <a:fillRect/>
                    </a:stretch>
                  </pic:blipFill>
                  <pic:spPr bwMode="auto">
                    <a:xfrm>
                      <a:off x="0" y="0"/>
                      <a:ext cx="148590" cy="14605"/>
                    </a:xfrm>
                    <a:prstGeom prst="rect">
                      <a:avLst/>
                    </a:prstGeom>
                    <a:noFill/>
                  </pic:spPr>
                </pic:pic>
              </a:graphicData>
            </a:graphic>
          </wp:inline>
        </w:drawing>
      </w:r>
      <w:r>
        <w:rPr>
          <w:color w:val="212133"/>
        </w:rPr>
        <w:t>be32[4]</w:t>
      </w:r>
      <w:r>
        <w:rPr>
          <w:color w:val="212133"/>
          <w:spacing w:val="79"/>
          <w:w w:val="150"/>
        </w:rPr>
        <w:t xml:space="preserve"> </w:t>
      </w:r>
      <w:r>
        <w:rPr>
          <w:color w:val="212133"/>
        </w:rPr>
        <w:t>src_ip6/dst_ip6),</w:t>
      </w:r>
      <w:r>
        <w:rPr>
          <w:color w:val="212133"/>
          <w:spacing w:val="79"/>
          <w:w w:val="150"/>
        </w:rPr>
        <w:t xml:space="preserve"> </w:t>
      </w:r>
      <w:r>
        <w:rPr>
          <w:color w:val="212133"/>
        </w:rPr>
        <w:t>traffic_entry</w:t>
      </w:r>
      <w:r>
        <w:rPr>
          <w:color w:val="212133"/>
          <w:spacing w:val="79"/>
          <w:w w:val="150"/>
        </w:rPr>
        <w:t xml:space="preserve"> </w:t>
      </w:r>
      <w:r>
        <w:rPr>
          <w:color w:val="212133"/>
        </w:rPr>
        <w:t>(corresponding</w:t>
      </w:r>
      <w:r>
        <w:rPr>
          <w:color w:val="212133"/>
          <w:spacing w:val="78"/>
          <w:w w:val="150"/>
        </w:rPr>
        <w:t xml:space="preserve"> </w:t>
      </w:r>
      <w:r>
        <w:rPr>
          <w:color w:val="212133"/>
        </w:rPr>
        <w:t>address</w:t>
      </w:r>
      <w:r>
        <w:rPr>
          <w:color w:val="212133"/>
          <w:spacing w:val="79"/>
          <w:w w:val="150"/>
        </w:rPr>
        <w:t xml:space="preserve"> </w:t>
      </w:r>
      <w:r>
        <w:rPr>
          <w:color w:val="212133"/>
          <w:spacing w:val="-2"/>
        </w:rPr>
        <w:t>field</w:t>
      </w:r>
    </w:p>
    <w:p>
      <w:pPr>
        <w:pStyle w:val="BodyText"/>
        <w:spacing w:lineRule="auto" w:line="298" w:before="59" w:after="0"/>
        <w:ind w:start="545" w:end="1534"/>
        <w:jc w:val="both"/>
        <w:rPr/>
      </w:pPr>
      <w:r>
        <w:rPr>
          <w:color w:val="212133"/>
        </w:rPr>
        <w:t>update), dns_map (store AAAA records in addition to A records), and all /proc format strings (display IPv6 addresses in standard colon-separated notation). The make_canonical() function requires</w:t>
      </w:r>
      <w:r>
        <w:rPr>
          <w:color w:val="212133"/>
          <w:spacing w:val="-5"/>
        </w:rPr>
        <w:t xml:space="preserve"> </w:t>
      </w:r>
      <w:r>
        <w:rPr>
          <w:color w:val="212133"/>
        </w:rPr>
        <w:t>updating</w:t>
      </w:r>
      <w:r>
        <w:rPr>
          <w:color w:val="212133"/>
          <w:spacing w:val="-5"/>
        </w:rPr>
        <w:t xml:space="preserve"> </w:t>
      </w:r>
      <w:r>
        <w:rPr>
          <w:color w:val="212133"/>
        </w:rPr>
        <w:t>to</w:t>
      </w:r>
      <w:r>
        <w:rPr>
          <w:color w:val="212133"/>
          <w:spacing w:val="-5"/>
        </w:rPr>
        <w:t xml:space="preserve"> </w:t>
      </w:r>
      <w:r>
        <w:rPr>
          <w:color w:val="212133"/>
        </w:rPr>
        <w:t>compare</w:t>
      </w:r>
      <w:r>
        <w:rPr>
          <w:color w:val="212133"/>
          <w:spacing w:val="-5"/>
        </w:rPr>
        <w:t xml:space="preserve"> </w:t>
      </w:r>
      <w:r>
        <w:rPr>
          <w:color w:val="212133"/>
        </w:rPr>
        <w:t>128-bit</w:t>
      </w:r>
      <w:r>
        <w:rPr>
          <w:color w:val="212133"/>
          <w:spacing w:val="-5"/>
        </w:rPr>
        <w:t xml:space="preserve"> </w:t>
      </w:r>
      <w:r>
        <w:rPr>
          <w:color w:val="212133"/>
        </w:rPr>
        <w:t>addresses</w:t>
      </w:r>
      <w:r>
        <w:rPr>
          <w:color w:val="212133"/>
          <w:spacing w:val="-5"/>
        </w:rPr>
        <w:t xml:space="preserve"> </w:t>
      </w:r>
      <w:r>
        <w:rPr>
          <w:color w:val="212133"/>
        </w:rPr>
        <w:t>correctly</w:t>
      </w:r>
      <w:r>
        <w:rPr>
          <w:color w:val="212133"/>
          <w:spacing w:val="-5"/>
        </w:rPr>
        <w:t xml:space="preserve"> </w:t>
      </w:r>
      <w:r>
        <w:rPr>
          <w:color w:val="212133"/>
        </w:rPr>
        <w:t>(compare</w:t>
      </w:r>
      <w:r>
        <w:rPr>
          <w:color w:val="212133"/>
          <w:spacing w:val="-5"/>
        </w:rPr>
        <w:t xml:space="preserve"> </w:t>
      </w:r>
      <w:r>
        <w:rPr>
          <w:color w:val="212133"/>
        </w:rPr>
        <w:t>as</w:t>
      </w:r>
      <w:r>
        <w:rPr>
          <w:color w:val="212133"/>
          <w:spacing w:val="-5"/>
        </w:rPr>
        <w:t xml:space="preserve"> </w:t>
      </w:r>
      <w:r>
        <w:rPr>
          <w:color w:val="212133"/>
        </w:rPr>
        <w:t>unsigned</w:t>
      </w:r>
      <w:r>
        <w:rPr>
          <w:color w:val="212133"/>
          <w:spacing w:val="-5"/>
        </w:rPr>
        <w:t xml:space="preserve"> </w:t>
      </w:r>
      <w:r>
        <w:rPr>
          <w:color w:val="212133"/>
        </w:rPr>
        <w:t>128-bit</w:t>
      </w:r>
      <w:r>
        <w:rPr>
          <w:color w:val="212133"/>
          <w:spacing w:val="-5"/>
        </w:rPr>
        <w:t xml:space="preserve"> </w:t>
      </w:r>
      <w:r>
        <w:rPr>
          <w:color w:val="212133"/>
        </w:rPr>
        <w:t>integer or as two sequential 64-bit comparisons).</w:t>
      </w:r>
    </w:p>
    <w:p>
      <w:pPr>
        <w:pStyle w:val="BodyText"/>
        <w:spacing w:lineRule="auto" w:line="298" w:before="122" w:after="0"/>
        <w:ind w:start="545" w:end="1534"/>
        <w:jc w:val="both"/>
        <w:rPr/>
      </w:pPr>
      <w:r>
        <w:rPr>
          <w:color w:val="212133"/>
        </w:rPr>
        <w:t>The netfilter hook registration requires adding NFPROTO_IPV6 hooks alongside the existing NFPROTO_IPV4 hooks. The dns_parser.c requires extending to handle AAAA records (type 0x001C, RDLENGTH=16, 16-byte IPv6 RDATA). The route daemon requires extending to handle IPv6 destinations in traceroute (traceroute6 -T). The RouteMapWidget requires</w:t>
      </w:r>
      <w:r>
        <w:rPr>
          <w:color w:val="212133"/>
          <w:spacing w:val="40"/>
        </w:rPr>
        <w:t xml:space="preserve"> </w:t>
      </w:r>
      <w:r>
        <w:rPr>
          <w:color w:val="212133"/>
        </w:rPr>
        <w:t>updating to handle IPv6 geolocation (MaxMind's GeoLite2-City supports IPv6 natively). The estimated total effort for full IPv6 support is 5–8 developer days.</w:t>
      </w:r>
    </w:p>
    <w:p>
      <w:pPr>
        <w:pStyle w:val="BodyText"/>
        <w:rPr/>
      </w:pPr>
      <w:r>
        <w:rPr/>
      </w:r>
    </w:p>
    <w:p>
      <w:pPr>
        <w:pStyle w:val="BodyText"/>
        <w:spacing w:before="40" w:after="0"/>
        <w:rPr/>
      </w:pPr>
      <w:r>
        <w:rPr/>
      </w:r>
    </w:p>
    <w:p>
      <w:pPr>
        <w:pStyle w:val="BodyText"/>
        <w:spacing w:lineRule="auto" w:line="298" w:before="0" w:after="0"/>
        <w:ind w:start="545" w:end="1534"/>
        <w:jc w:val="both"/>
        <w:rPr/>
        <w:sectPr>
          <w:type w:val="nextPage"/>
          <w:pgSz w:w="11906" w:h="16838"/>
          <w:pgMar w:left="992" w:right="0" w:gutter="0" w:header="0" w:top="1480" w:footer="0" w:bottom="280"/>
          <w:pgNumType w:fmt="decimal"/>
          <w:formProt w:val="false"/>
          <w:textDirection w:val="lrTb"/>
          <w:docGrid w:type="default" w:linePitch="100" w:charSpace="0"/>
        </w:sectPr>
      </w:pPr>
      <w:r>
        <w:rPr>
          <w:color w:val="212133"/>
        </w:rPr>
        <w:t>The web dashboard future work item (Section 5.2) envisions a lightweight embedded HTTP server in the route daemon (using Python's built-in http.server or the aiohttp framework) that serves</w:t>
      </w:r>
      <w:r>
        <w:rPr>
          <w:color w:val="212133"/>
          <w:spacing w:val="15"/>
        </w:rPr>
        <w:t xml:space="preserve"> </w:t>
      </w:r>
      <w:r>
        <w:rPr>
          <w:color w:val="212133"/>
        </w:rPr>
        <w:t>a</w:t>
      </w:r>
      <w:r>
        <w:rPr>
          <w:color w:val="212133"/>
          <w:spacing w:val="15"/>
        </w:rPr>
        <w:t xml:space="preserve"> </w:t>
      </w:r>
      <w:r>
        <w:rPr>
          <w:color w:val="212133"/>
        </w:rPr>
        <w:t>single-page</w:t>
      </w:r>
      <w:r>
        <w:rPr>
          <w:color w:val="212133"/>
          <w:spacing w:val="15"/>
        </w:rPr>
        <w:t xml:space="preserve"> </w:t>
      </w:r>
      <w:r>
        <w:rPr>
          <w:color w:val="212133"/>
        </w:rPr>
        <w:t>web</w:t>
      </w:r>
      <w:r>
        <w:rPr>
          <w:color w:val="212133"/>
          <w:spacing w:val="15"/>
        </w:rPr>
        <w:t xml:space="preserve"> </w:t>
      </w:r>
      <w:r>
        <w:rPr>
          <w:color w:val="212133"/>
        </w:rPr>
        <w:t>application.</w:t>
      </w:r>
      <w:r>
        <w:rPr>
          <w:color w:val="212133"/>
          <w:spacing w:val="15"/>
        </w:rPr>
        <w:t xml:space="preserve"> </w:t>
      </w:r>
      <w:r>
        <w:rPr>
          <w:color w:val="212133"/>
        </w:rPr>
        <w:t>The</w:t>
      </w:r>
      <w:r>
        <w:rPr>
          <w:color w:val="212133"/>
          <w:spacing w:val="15"/>
        </w:rPr>
        <w:t xml:space="preserve"> </w:t>
      </w:r>
      <w:r>
        <w:rPr>
          <w:color w:val="212133"/>
        </w:rPr>
        <w:t>SPA</w:t>
      </w:r>
      <w:r>
        <w:rPr>
          <w:color w:val="212133"/>
          <w:spacing w:val="15"/>
        </w:rPr>
        <w:t xml:space="preserve"> </w:t>
      </w:r>
      <w:r>
        <w:rPr>
          <w:color w:val="212133"/>
        </w:rPr>
        <w:t>(Single</w:t>
      </w:r>
      <w:r>
        <w:rPr>
          <w:color w:val="212133"/>
          <w:spacing w:val="15"/>
        </w:rPr>
        <w:t xml:space="preserve"> </w:t>
      </w:r>
      <w:r>
        <w:rPr>
          <w:color w:val="212133"/>
        </w:rPr>
        <w:t>Page</w:t>
      </w:r>
      <w:r>
        <w:rPr>
          <w:color w:val="212133"/>
          <w:spacing w:val="15"/>
        </w:rPr>
        <w:t xml:space="preserve"> </w:t>
      </w:r>
      <w:r>
        <w:rPr>
          <w:color w:val="212133"/>
        </w:rPr>
        <w:t>Application)</w:t>
      </w:r>
      <w:r>
        <w:rPr>
          <w:color w:val="212133"/>
          <w:spacing w:val="15"/>
        </w:rPr>
        <w:t xml:space="preserve"> </w:t>
      </w:r>
      <w:r>
        <w:rPr>
          <w:color w:val="212133"/>
        </w:rPr>
        <w:t>would</w:t>
      </w:r>
      <w:r>
        <w:rPr>
          <w:color w:val="212133"/>
          <w:spacing w:val="15"/>
        </w:rPr>
        <w:t xml:space="preserve"> </w:t>
      </w:r>
      <w:r>
        <w:rPr>
          <w:color w:val="212133"/>
        </w:rPr>
        <w:t>connect</w:t>
      </w:r>
      <w:r>
        <w:rPr>
          <w:color w:val="212133"/>
          <w:spacing w:val="15"/>
        </w:rPr>
        <w:t xml:space="preserve"> </w:t>
      </w:r>
      <w:r>
        <w:rPr>
          <w:color w:val="212133"/>
        </w:rPr>
        <w:t>to</w:t>
      </w:r>
      <w:r>
        <w:rPr>
          <w:color w:val="212133"/>
          <w:spacing w:val="15"/>
        </w:rPr>
        <w:t xml:space="preserve"> </w:t>
      </w:r>
      <w:r>
        <w:rPr>
          <w:color w:val="212133"/>
          <w:spacing w:val="-10"/>
        </w:rPr>
        <w:t>a</w:t>
      </w:r>
    </w:p>
    <w:p>
      <w:pPr>
        <w:pStyle w:val="BodyText"/>
        <w:spacing w:lineRule="auto" w:line="298" w:before="72" w:after="0"/>
        <w:ind w:start="545" w:end="1534"/>
        <w:jc w:val="both"/>
        <w:rPr/>
      </w:pPr>
      <w:r>
        <mc:AlternateContent>
          <mc:Choice Requires="wpg">
            <w:drawing>
              <wp:anchor distT="0" distB="0" distL="0" distR="0" simplePos="0" relativeHeight="113" behindDoc="1" locked="0" layoutInCell="0" allowOverlap="1">
                <wp:simplePos x="0" y="0"/>
                <wp:positionH relativeFrom="page">
                  <wp:posOffset>0</wp:posOffset>
                </wp:positionH>
                <wp:positionV relativeFrom="page">
                  <wp:posOffset>0</wp:posOffset>
                </wp:positionV>
                <wp:extent cx="7560310" cy="10692130"/>
                <wp:effectExtent l="0" t="0" r="0" b="0"/>
                <wp:wrapNone/>
                <wp:docPr id="319" name="Group 454"/>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320" name="Graphic 455"/>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321" name="Graphic 456"/>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454" style="position:absolute;margin-left:0pt;margin-top:0pt;width:595.3pt;height:841.9pt" coordorigin="0,0" coordsize="11906,16838"/>
            </w:pict>
          </mc:Fallback>
        </mc:AlternateContent>
      </w:r>
      <w:r>
        <w:rPr>
          <w:color w:val="212133"/>
        </w:rPr>
        <w:t>WebSocket endpoint that streams real-time netlink events from the kernel module. This would allow monitoring from any device on the local network without installing the Qt6 GUI.</w:t>
      </w:r>
    </w:p>
    <w:p>
      <w:pPr>
        <w:pStyle w:val="BodyText"/>
        <w:spacing w:lineRule="auto" w:line="290" w:before="107" w:after="0"/>
        <w:ind w:start="545" w:end="1534"/>
        <w:jc w:val="both"/>
        <w:rPr/>
      </w:pPr>
      <w:r>
        <w:rPr>
          <w:color w:val="212133"/>
        </w:rPr>
        <w:t xml:space="preserve">The data pipeline for the web dashboard would be: kernel module netlink multicast </w:t>
      </w:r>
      <w:r>
        <w:rPr>
          <w:rFonts w:ascii="Symbol" w:hAnsi="Symbol"/>
          <w:color w:val="212133"/>
        </w:rPr>
        <w:t></w:t>
      </w:r>
      <w:r>
        <w:rPr>
          <w:rFonts w:ascii="Times New Roman" w:hAnsi="Times New Roman"/>
          <w:color w:val="212133"/>
        </w:rPr>
        <w:t xml:space="preserve"> </w:t>
      </w:r>
      <w:r>
        <w:rPr>
          <w:color w:val="212133"/>
        </w:rPr>
        <w:t>Python netlink</w:t>
      </w:r>
      <w:r>
        <w:rPr>
          <w:color w:val="212133"/>
          <w:spacing w:val="40"/>
        </w:rPr>
        <w:t xml:space="preserve"> </w:t>
      </w:r>
      <w:r>
        <w:rPr>
          <w:color w:val="212133"/>
        </w:rPr>
        <w:t>subscriber</w:t>
      </w:r>
      <w:r>
        <w:rPr>
          <w:color w:val="212133"/>
          <w:spacing w:val="40"/>
        </w:rPr>
        <w:t xml:space="preserve"> </w:t>
      </w:r>
      <w:r>
        <w:rPr>
          <w:color w:val="212133"/>
        </w:rPr>
        <w:t>in</w:t>
      </w:r>
      <w:r>
        <w:rPr>
          <w:color w:val="212133"/>
          <w:spacing w:val="40"/>
        </w:rPr>
        <w:t xml:space="preserve"> </w:t>
      </w:r>
      <w:r>
        <w:rPr>
          <w:color w:val="212133"/>
        </w:rPr>
        <w:t>route</w:t>
      </w:r>
      <w:r>
        <w:rPr>
          <w:color w:val="212133"/>
          <w:spacing w:val="40"/>
        </w:rPr>
        <w:t xml:space="preserve"> </w:t>
      </w:r>
      <w:r>
        <w:rPr>
          <w:color w:val="212133"/>
        </w:rPr>
        <w:t>daemon</w:t>
      </w:r>
      <w:r>
        <w:rPr>
          <w:color w:val="212133"/>
          <w:spacing w:val="40"/>
        </w:rPr>
        <w:t xml:space="preserve"> </w:t>
      </w:r>
      <w:r>
        <w:rPr>
          <w:rFonts w:ascii="Symbol" w:hAnsi="Symbol"/>
          <w:color w:val="212133"/>
        </w:rPr>
        <w:t></w:t>
      </w:r>
      <w:r>
        <w:rPr>
          <w:rFonts w:ascii="Times New Roman" w:hAnsi="Times New Roman"/>
          <w:color w:val="212133"/>
          <w:spacing w:val="40"/>
        </w:rPr>
        <w:t xml:space="preserve"> </w:t>
      </w:r>
      <w:r>
        <w:rPr>
          <w:color w:val="212133"/>
        </w:rPr>
        <w:t>JSON</w:t>
      </w:r>
      <w:r>
        <w:rPr>
          <w:color w:val="212133"/>
          <w:spacing w:val="40"/>
        </w:rPr>
        <w:t xml:space="preserve"> </w:t>
      </w:r>
      <w:r>
        <w:rPr>
          <w:color w:val="212133"/>
        </w:rPr>
        <w:t>serialisation</w:t>
      </w:r>
      <w:r>
        <w:rPr>
          <w:color w:val="212133"/>
          <w:spacing w:val="40"/>
        </w:rPr>
        <w:t xml:space="preserve"> </w:t>
      </w:r>
      <w:r>
        <w:rPr>
          <w:rFonts w:ascii="Symbol" w:hAnsi="Symbol"/>
          <w:color w:val="212133"/>
        </w:rPr>
        <w:t></w:t>
      </w:r>
      <w:r>
        <w:rPr>
          <w:rFonts w:ascii="Times New Roman" w:hAnsi="Times New Roman"/>
          <w:color w:val="212133"/>
          <w:spacing w:val="40"/>
        </w:rPr>
        <w:t xml:space="preserve"> </w:t>
      </w:r>
      <w:r>
        <w:rPr>
          <w:color w:val="212133"/>
        </w:rPr>
        <w:t>WebSocket</w:t>
      </w:r>
      <w:r>
        <w:rPr>
          <w:color w:val="212133"/>
          <w:spacing w:val="40"/>
        </w:rPr>
        <w:t xml:space="preserve"> </w:t>
      </w:r>
      <w:r>
        <w:rPr>
          <w:color w:val="212133"/>
        </w:rPr>
        <w:t>broadcast</w:t>
      </w:r>
      <w:r>
        <w:rPr>
          <w:color w:val="212133"/>
          <w:spacing w:val="40"/>
        </w:rPr>
        <w:t xml:space="preserve"> </w:t>
      </w:r>
      <w:r>
        <w:rPr>
          <w:rFonts w:ascii="Symbol" w:hAnsi="Symbol"/>
          <w:color w:val="212133"/>
        </w:rPr>
        <w:t></w:t>
      </w:r>
      <w:r>
        <w:rPr>
          <w:rFonts w:ascii="Times New Roman" w:hAnsi="Times New Roman"/>
          <w:color w:val="212133"/>
        </w:rPr>
        <w:t xml:space="preserve"> </w:t>
      </w:r>
      <w:r>
        <w:rPr>
          <w:color w:val="212133"/>
        </w:rPr>
        <w:t xml:space="preserve">browser-side JavaScript </w:t>
      </w:r>
      <w:r>
        <w:rPr>
          <w:rFonts w:ascii="Symbol" w:hAnsi="Symbol"/>
          <w:color w:val="212133"/>
        </w:rPr>
        <w:t></w:t>
      </w:r>
      <w:r>
        <w:rPr>
          <w:rFonts w:ascii="Times New Roman" w:hAnsi="Times New Roman"/>
          <w:color w:val="212133"/>
        </w:rPr>
        <w:t xml:space="preserve"> </w:t>
      </w:r>
      <w:r>
        <w:rPr>
          <w:color w:val="212133"/>
        </w:rPr>
        <w:t>D3.js or Chart.js visualisations. The web dashboard would initially provide a subset of KTA's functionality (connections table, process summary, anomaly alerts) with the full GUI retained for advanced features (route map, BGP monitor, firewall management). Security note: the WebSocket server must bind only to localhost by default to prevent exposure to the local network.</w:t>
      </w:r>
    </w:p>
    <w:p>
      <w:pPr>
        <w:pStyle w:val="BodyText"/>
        <w:rPr/>
      </w:pPr>
      <w:r>
        <w:rPr/>
      </w:r>
    </w:p>
    <w:p>
      <w:pPr>
        <w:pStyle w:val="BodyText"/>
        <w:spacing w:before="49" w:after="0"/>
        <w:rPr/>
      </w:pPr>
      <w:r>
        <w:rPr/>
      </w:r>
    </w:p>
    <w:p>
      <w:pPr>
        <w:pStyle w:val="BodyText"/>
        <w:spacing w:lineRule="auto" w:line="298"/>
        <w:ind w:start="545" w:end="1534"/>
        <w:jc w:val="both"/>
        <w:rPr>
          <w:color w:val="212133"/>
        </w:rPr>
      </w:pPr>
      <w:r>
        <w:rPr>
          <w:color w:val="212133"/>
        </w:rPr>
        <w:t>The ML-based anomaly detection future work item (Section 5.2) envisions replacing the five threshold-based detectors with an online Isolation Forest model trained on per-process feature vectors. The feature vector for each process would include: (rate_out_bps, rate_in_bps, new_conns/sec, unique_dst_ports/sec, syn_ratio, total_conns, unique_countries/hour, dns_resolution_rate). The Isolation Forest would learn the normal range of each feature from the first 24 hours of monitoring, then flag deviations as anomalies with a continuous anomaly score rather than a binary flag.</w:t>
      </w:r>
    </w:p>
    <w:p>
      <w:pPr>
        <w:pStyle w:val="BodyText"/>
        <w:spacing w:lineRule="auto" w:line="298" w:before="124" w:after="0"/>
        <w:ind w:start="545" w:end="1534"/>
        <w:jc w:val="both"/>
        <w:rPr/>
      </w:pPr>
      <w:r>
        <w:rPr>
          <w:color w:val="212133"/>
        </w:rPr>
        <w:t>Implementation would use scikit-learn's IsolationForest in the Python route daemon (which already</w:t>
      </w:r>
      <w:r>
        <w:rPr>
          <w:color w:val="212133"/>
          <w:spacing w:val="51"/>
        </w:rPr>
        <w:t xml:space="preserve"> </w:t>
      </w:r>
      <w:r>
        <w:rPr>
          <w:color w:val="212133"/>
        </w:rPr>
        <w:t>runs</w:t>
      </w:r>
      <w:r>
        <w:rPr>
          <w:color w:val="212133"/>
          <w:spacing w:val="51"/>
        </w:rPr>
        <w:t xml:space="preserve"> </w:t>
      </w:r>
      <w:r>
        <w:rPr>
          <w:color w:val="212133"/>
        </w:rPr>
        <w:t>as</w:t>
      </w:r>
      <w:r>
        <w:rPr>
          <w:color w:val="212133"/>
          <w:spacing w:val="51"/>
        </w:rPr>
        <w:t xml:space="preserve"> </w:t>
      </w:r>
      <w:r>
        <w:rPr>
          <w:color w:val="212133"/>
        </w:rPr>
        <w:t>a</w:t>
      </w:r>
      <w:r>
        <w:rPr>
          <w:color w:val="212133"/>
          <w:spacing w:val="51"/>
        </w:rPr>
        <w:t xml:space="preserve"> </w:t>
      </w:r>
      <w:r>
        <w:rPr>
          <w:color w:val="212133"/>
        </w:rPr>
        <w:t>Python</w:t>
      </w:r>
      <w:r>
        <w:rPr>
          <w:color w:val="212133"/>
          <w:spacing w:val="51"/>
        </w:rPr>
        <w:t xml:space="preserve"> </w:t>
      </w:r>
      <w:r>
        <w:rPr>
          <w:color w:val="212133"/>
        </w:rPr>
        <w:t>process),</w:t>
      </w:r>
      <w:r>
        <w:rPr>
          <w:color w:val="212133"/>
          <w:spacing w:val="51"/>
        </w:rPr>
        <w:t xml:space="preserve"> </w:t>
      </w:r>
      <w:r>
        <w:rPr>
          <w:color w:val="212133"/>
        </w:rPr>
        <w:t>with</w:t>
      </w:r>
      <w:r>
        <w:rPr>
          <w:color w:val="212133"/>
          <w:spacing w:val="51"/>
        </w:rPr>
        <w:t xml:space="preserve"> </w:t>
      </w:r>
      <w:r>
        <w:rPr>
          <w:color w:val="212133"/>
        </w:rPr>
        <w:t>the</w:t>
      </w:r>
      <w:r>
        <w:rPr>
          <w:color w:val="212133"/>
          <w:spacing w:val="51"/>
        </w:rPr>
        <w:t xml:space="preserve"> </w:t>
      </w:r>
      <w:r>
        <w:rPr>
          <w:color w:val="212133"/>
        </w:rPr>
        <w:t>model</w:t>
      </w:r>
      <w:r>
        <w:rPr>
          <w:color w:val="212133"/>
          <w:spacing w:val="51"/>
        </w:rPr>
        <w:t xml:space="preserve"> </w:t>
      </w:r>
      <w:r>
        <w:rPr>
          <w:color w:val="212133"/>
        </w:rPr>
        <w:t>receiving</w:t>
      </w:r>
      <w:r>
        <w:rPr>
          <w:color w:val="212133"/>
          <w:spacing w:val="51"/>
        </w:rPr>
        <w:t xml:space="preserve"> </w:t>
      </w:r>
      <w:r>
        <w:rPr>
          <w:color w:val="212133"/>
        </w:rPr>
        <w:t>feature</w:t>
      </w:r>
      <w:r>
        <w:rPr>
          <w:color w:val="212133"/>
          <w:spacing w:val="51"/>
        </w:rPr>
        <w:t xml:space="preserve"> </w:t>
      </w:r>
      <w:r>
        <w:rPr>
          <w:color w:val="212133"/>
        </w:rPr>
        <w:t>vectors</w:t>
      </w:r>
      <w:r>
        <w:rPr>
          <w:color w:val="212133"/>
          <w:spacing w:val="51"/>
        </w:rPr>
        <w:t xml:space="preserve"> </w:t>
      </w:r>
      <w:r>
        <w:rPr>
          <w:color w:val="212133"/>
        </w:rPr>
        <w:t>from</w:t>
      </w:r>
      <w:r>
        <w:rPr>
          <w:color w:val="212133"/>
          <w:spacing w:val="51"/>
        </w:rPr>
        <w:t xml:space="preserve"> </w:t>
      </w:r>
      <w:r>
        <w:rPr>
          <w:color w:val="212133"/>
        </w:rPr>
        <w:t>a</w:t>
      </w:r>
      <w:r>
        <w:rPr>
          <w:color w:val="212133"/>
          <w:spacing w:val="51"/>
        </w:rPr>
        <w:t xml:space="preserve"> </w:t>
      </w:r>
      <w:r>
        <w:rPr>
          <w:color w:val="212133"/>
          <w:spacing w:val="-5"/>
        </w:rPr>
        <w:t>new</w:t>
      </w:r>
    </w:p>
    <w:p>
      <w:pPr>
        <w:pStyle w:val="BodyText"/>
        <w:spacing w:lineRule="auto" w:line="298" w:before="1" w:after="0"/>
        <w:ind w:start="545" w:end="1534"/>
        <w:jc w:val="both"/>
        <w:rPr/>
        <w:sectPr>
          <w:type w:val="nextPage"/>
          <w:pgSz w:w="11906" w:h="16838"/>
          <w:pgMar w:left="992" w:right="0" w:gutter="0" w:header="0" w:top="1460" w:footer="0" w:bottom="280"/>
          <w:pgNumType w:fmt="decimal"/>
          <w:formProt w:val="false"/>
          <w:textDirection w:val="lrTb"/>
          <w:docGrid w:type="default" w:linePitch="100" w:charSpace="0"/>
        </w:sectPr>
      </w:pPr>
      <w:r>
        <w:rPr>
          <w:color w:val="212133"/>
        </w:rPr>
        <w:t>/proc/traffic_analyzer_features file updated every 5 seconds. The model would be persisted to disk using joblib and retrained weekly to adapt to changing normal behaviour. The binary threshold-based</w:t>
      </w:r>
      <w:r>
        <w:rPr>
          <w:color w:val="212133"/>
          <w:spacing w:val="-2"/>
        </w:rPr>
        <w:t xml:space="preserve"> </w:t>
      </w:r>
      <w:r>
        <w:rPr>
          <w:color w:val="212133"/>
        </w:rPr>
        <w:t>detectors</w:t>
      </w:r>
      <w:r>
        <w:rPr>
          <w:color w:val="212133"/>
          <w:spacing w:val="-2"/>
        </w:rPr>
        <w:t xml:space="preserve"> </w:t>
      </w:r>
      <w:r>
        <w:rPr>
          <w:color w:val="212133"/>
        </w:rPr>
        <w:t>would</w:t>
      </w:r>
      <w:r>
        <w:rPr>
          <w:color w:val="212133"/>
          <w:spacing w:val="-2"/>
        </w:rPr>
        <w:t xml:space="preserve"> </w:t>
      </w:r>
      <w:r>
        <w:rPr>
          <w:color w:val="212133"/>
        </w:rPr>
        <w:t>be</w:t>
      </w:r>
      <w:r>
        <w:rPr>
          <w:color w:val="212133"/>
          <w:spacing w:val="-2"/>
        </w:rPr>
        <w:t xml:space="preserve"> </w:t>
      </w:r>
      <w:r>
        <w:rPr>
          <w:color w:val="212133"/>
        </w:rPr>
        <w:t>retained</w:t>
      </w:r>
      <w:r>
        <w:rPr>
          <w:color w:val="212133"/>
          <w:spacing w:val="-2"/>
        </w:rPr>
        <w:t xml:space="preserve"> </w:t>
      </w:r>
      <w:r>
        <w:rPr>
          <w:color w:val="212133"/>
        </w:rPr>
        <w:t>as</w:t>
      </w:r>
      <w:r>
        <w:rPr>
          <w:color w:val="212133"/>
          <w:spacing w:val="-2"/>
        </w:rPr>
        <w:t xml:space="preserve"> </w:t>
      </w:r>
      <w:r>
        <w:rPr>
          <w:color w:val="212133"/>
        </w:rPr>
        <w:t>a</w:t>
      </w:r>
      <w:r>
        <w:rPr>
          <w:color w:val="212133"/>
          <w:spacing w:val="-2"/>
        </w:rPr>
        <w:t xml:space="preserve"> </w:t>
      </w:r>
      <w:r>
        <w:rPr>
          <w:color w:val="212133"/>
        </w:rPr>
        <w:t>fallback</w:t>
      </w:r>
      <w:r>
        <w:rPr>
          <w:color w:val="212133"/>
          <w:spacing w:val="-2"/>
        </w:rPr>
        <w:t xml:space="preserve"> </w:t>
      </w:r>
      <w:r>
        <w:rPr>
          <w:color w:val="212133"/>
        </w:rPr>
        <w:t>for</w:t>
      </w:r>
      <w:r>
        <w:rPr>
          <w:color w:val="212133"/>
          <w:spacing w:val="-2"/>
        </w:rPr>
        <w:t xml:space="preserve"> </w:t>
      </w:r>
      <w:r>
        <w:rPr>
          <w:color w:val="212133"/>
        </w:rPr>
        <w:t>the</w:t>
      </w:r>
      <w:r>
        <w:rPr>
          <w:color w:val="212133"/>
          <w:spacing w:val="-2"/>
        </w:rPr>
        <w:t xml:space="preserve"> </w:t>
      </w:r>
      <w:r>
        <w:rPr>
          <w:color w:val="212133"/>
        </w:rPr>
        <w:t>training</w:t>
      </w:r>
      <w:r>
        <w:rPr>
          <w:color w:val="212133"/>
          <w:spacing w:val="-2"/>
        </w:rPr>
        <w:t xml:space="preserve"> </w:t>
      </w:r>
      <w:r>
        <w:rPr>
          <w:color w:val="212133"/>
        </w:rPr>
        <w:t>period</w:t>
      </w:r>
      <w:r>
        <w:rPr>
          <w:color w:val="212133"/>
          <w:spacing w:val="-2"/>
        </w:rPr>
        <w:t xml:space="preserve"> </w:t>
      </w:r>
      <w:r>
        <w:rPr>
          <w:color w:val="212133"/>
        </w:rPr>
        <w:t>(first</w:t>
      </w:r>
      <w:r>
        <w:rPr>
          <w:color w:val="212133"/>
          <w:spacing w:val="-2"/>
        </w:rPr>
        <w:t xml:space="preserve"> </w:t>
      </w:r>
      <w:r>
        <w:rPr>
          <w:color w:val="212133"/>
        </w:rPr>
        <w:t>24</w:t>
      </w:r>
      <w:r>
        <w:rPr>
          <w:color w:val="212133"/>
          <w:spacing w:val="-2"/>
        </w:rPr>
        <w:t xml:space="preserve"> </w:t>
      </w:r>
      <w:r>
        <w:rPr>
          <w:color w:val="212133"/>
        </w:rPr>
        <w:t>hours) and for extreme-value anomalies that the ML model may not catch (e.g., a SYN rate of 10,000/sec is unambiguously anomalous regardless of learned baseline).</w:t>
      </w:r>
    </w:p>
    <w:p>
      <w:pPr>
        <w:pStyle w:val="Heading1"/>
        <w:spacing w:lineRule="exact" w:line="350"/>
        <w:rPr/>
      </w:pPr>
      <w:r>
        <mc:AlternateContent>
          <mc:Choice Requires="wpg">
            <w:drawing>
              <wp:anchor distT="0" distB="0" distL="0" distR="0" simplePos="0" relativeHeight="114" behindDoc="1" locked="0" layoutInCell="0" allowOverlap="1">
                <wp:simplePos x="0" y="0"/>
                <wp:positionH relativeFrom="page">
                  <wp:posOffset>0</wp:posOffset>
                </wp:positionH>
                <wp:positionV relativeFrom="page">
                  <wp:posOffset>0</wp:posOffset>
                </wp:positionV>
                <wp:extent cx="7560310" cy="10692130"/>
                <wp:effectExtent l="0" t="0" r="0" b="0"/>
                <wp:wrapNone/>
                <wp:docPr id="322" name="Group 457"/>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323" name="Graphic 458"/>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324" name="Graphic 459"/>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457" style="position:absolute;margin-left:0pt;margin-top:0pt;width:595.3pt;height:841.9pt" coordorigin="0,0" coordsize="11906,16838"/>
            </w:pict>
          </mc:Fallback>
        </mc:AlternateContent>
      </w:r>
      <w:r>
        <w:rPr>
          <w:color w:val="1C6EF4"/>
        </w:rPr>
        <w:t xml:space="preserve">SUPPLEMENTARY CHAPTER 7 </w:t>
      </w:r>
      <w:r>
        <w:rPr>
          <w:color w:val="1C6EF4"/>
          <w:spacing w:val="-2"/>
        </w:rPr>
        <w:t>Project</w:t>
      </w:r>
    </w:p>
    <w:p>
      <w:pPr>
        <w:pStyle w:val="Normal"/>
        <w:spacing w:lineRule="exact" w:line="350" w:before="0" w:after="0"/>
        <w:ind w:hanging="0" w:start="545" w:end="0"/>
        <w:jc w:val="start"/>
        <w:rPr>
          <w:rFonts w:ascii="Arial" w:hAnsi="Arial"/>
          <w:b/>
          <w:sz w:val="40"/>
        </w:rPr>
      </w:pPr>
      <w:r>
        <mc:AlternateContent>
          <mc:Choice Requires="wps">
            <w:drawing>
              <wp:anchor distT="0" distB="0" distL="0" distR="0" simplePos="0" relativeHeight="115" behindDoc="1" locked="0" layoutInCell="0" allowOverlap="1">
                <wp:simplePos x="0" y="0"/>
                <wp:positionH relativeFrom="page">
                  <wp:posOffset>976630</wp:posOffset>
                </wp:positionH>
                <wp:positionV relativeFrom="paragraph">
                  <wp:posOffset>143510</wp:posOffset>
                </wp:positionV>
                <wp:extent cx="5607685" cy="1270"/>
                <wp:effectExtent l="13335" t="12700" r="12065" b="11430"/>
                <wp:wrapNone/>
                <wp:docPr id="325" name="Graphic 460"/>
                <a:graphic xmlns:a="http://schemas.openxmlformats.org/drawingml/2006/main">
                  <a:graphicData uri="http://schemas.microsoft.com/office/word/2010/wordprocessingShape">
                    <wps:wsp>
                      <wps:cNvSpPr/>
                      <wps:spPr>
                        <a:xfrm>
                          <a:off x="0" y="0"/>
                          <a:ext cx="5607720" cy="1440"/>
                        </a:xfrm>
                        <a:custGeom>
                          <a:avLst/>
                          <a:gdLst>
                            <a:gd name="textAreaLeft" fmla="*/ 0 w 3179160"/>
                            <a:gd name="textAreaRight" fmla="*/ 3179520 w 3179160"/>
                            <a:gd name="textAreaTop" fmla="*/ 0 h 720"/>
                            <a:gd name="textAreaBottom" fmla="*/ 1080 h 720"/>
                          </a:gdLst>
                          <a:ahLst/>
                          <a:cxnLst/>
                          <a:rect l="textAreaLeft" t="textAreaTop" r="textAreaRight" b="textAreaBottom"/>
                          <a:pathLst>
                            <a:path w="5607685" h="0">
                              <a:moveTo>
                                <a:pt x="0" y="0"/>
                              </a:moveTo>
                              <a:lnTo>
                                <a:pt x="5607599" y="0"/>
                              </a:lnTo>
                            </a:path>
                          </a:pathLst>
                        </a:custGeom>
                        <a:noFill/>
                        <a:ln w="25560">
                          <a:solidFill>
                            <a:srgbClr val="1c6ef4"/>
                          </a:solidFill>
                          <a:round/>
                        </a:ln>
                      </wps:spPr>
                      <wps:style>
                        <a:lnRef idx="0"/>
                        <a:fillRef idx="0"/>
                        <a:effectRef idx="0"/>
                        <a:fontRef idx="minor"/>
                      </wps:style>
                      <wps:bodyPr/>
                    </wps:wsp>
                  </a:graphicData>
                </a:graphic>
              </wp:anchor>
            </w:drawing>
          </mc:Choice>
          <mc:Fallback>
            <w:pict/>
          </mc:Fallback>
        </mc:AlternateContent>
      </w:r>
      <w:r>
        <w:rPr>
          <w:rFonts w:ascii="Arial" w:hAnsi="Arial"/>
          <w:b/>
          <w:color w:val="1C6EF4"/>
          <w:sz w:val="40"/>
        </w:rPr>
        <w:t xml:space="preserve">Management and Academic </w:t>
      </w:r>
      <w:r>
        <w:rPr>
          <w:rFonts w:ascii="Arial" w:hAnsi="Arial"/>
          <w:b/>
          <w:color w:val="1C6EF4"/>
          <w:spacing w:val="-2"/>
          <w:sz w:val="40"/>
        </w:rPr>
        <w:t>Context</w:t>
      </w:r>
    </w:p>
    <w:p>
      <w:pPr>
        <w:pStyle w:val="BodyText"/>
        <w:rPr>
          <w:rFonts w:ascii="Arial" w:hAnsi="Arial"/>
          <w:b/>
        </w:rPr>
      </w:pPr>
      <w:r>
        <w:rPr>
          <w:rFonts w:ascii="Arial" w:hAnsi="Arial"/>
          <w:b/>
        </w:rPr>
      </w:r>
    </w:p>
    <w:p>
      <w:pPr>
        <w:pStyle w:val="BodyText"/>
        <w:spacing w:before="165" w:after="0"/>
        <w:rPr>
          <w:rFonts w:ascii="Arial" w:hAnsi="Arial"/>
          <w:b/>
        </w:rPr>
      </w:pPr>
      <w:r>
        <w:rPr>
          <w:rFonts w:ascii="Arial" w:hAnsi="Arial"/>
          <w:b/>
        </w:rPr>
      </w:r>
    </w:p>
    <w:p>
      <w:pPr>
        <w:pStyle w:val="BodyText"/>
        <w:spacing w:lineRule="auto" w:line="298"/>
        <w:ind w:start="545" w:end="1534"/>
        <w:jc w:val="both"/>
        <w:rPr/>
      </w:pPr>
      <w:r>
        <w:rPr>
          <w:color w:val="212133"/>
        </w:rPr>
        <w:t>KTA was developed using a mix of open-source tools freely available on Ubuntu 22.04. The primary code editor was Visual Studio Code with the C/C++ extension for syntax highlighting and IntelliSense (though kernel module code cannot use standard LSP completion due to the absence of a compile_commands.json compatible with the Kbuild system). The kernel module was</w:t>
      </w:r>
      <w:r>
        <w:rPr>
          <w:color w:val="212133"/>
          <w:spacing w:val="8"/>
        </w:rPr>
        <w:t xml:space="preserve"> </w:t>
      </w:r>
      <w:r>
        <w:rPr>
          <w:color w:val="212133"/>
        </w:rPr>
        <w:t>compiled</w:t>
      </w:r>
      <w:r>
        <w:rPr>
          <w:color w:val="212133"/>
          <w:spacing w:val="8"/>
        </w:rPr>
        <w:t xml:space="preserve"> </w:t>
      </w:r>
      <w:r>
        <w:rPr>
          <w:color w:val="212133"/>
        </w:rPr>
        <w:t>and</w:t>
      </w:r>
      <w:r>
        <w:rPr>
          <w:color w:val="212133"/>
          <w:spacing w:val="8"/>
        </w:rPr>
        <w:t xml:space="preserve"> </w:t>
      </w:r>
      <w:r>
        <w:rPr>
          <w:color w:val="212133"/>
        </w:rPr>
        <w:t>loaded</w:t>
      </w:r>
      <w:r>
        <w:rPr>
          <w:color w:val="212133"/>
          <w:spacing w:val="8"/>
        </w:rPr>
        <w:t xml:space="preserve"> </w:t>
      </w:r>
      <w:r>
        <w:rPr>
          <w:color w:val="212133"/>
        </w:rPr>
        <w:t>on</w:t>
      </w:r>
      <w:r>
        <w:rPr>
          <w:color w:val="212133"/>
          <w:spacing w:val="8"/>
        </w:rPr>
        <w:t xml:space="preserve"> </w:t>
      </w:r>
      <w:r>
        <w:rPr>
          <w:color w:val="212133"/>
        </w:rPr>
        <w:t>the</w:t>
      </w:r>
      <w:r>
        <w:rPr>
          <w:color w:val="212133"/>
          <w:spacing w:val="8"/>
        </w:rPr>
        <w:t xml:space="preserve"> </w:t>
      </w:r>
      <w:r>
        <w:rPr>
          <w:color w:val="212133"/>
        </w:rPr>
        <w:t>same</w:t>
      </w:r>
      <w:r>
        <w:rPr>
          <w:color w:val="212133"/>
          <w:spacing w:val="8"/>
        </w:rPr>
        <w:t xml:space="preserve"> </w:t>
      </w:r>
      <w:r>
        <w:rPr>
          <w:color w:val="212133"/>
        </w:rPr>
        <w:t>machine</w:t>
      </w:r>
      <w:r>
        <w:rPr>
          <w:color w:val="212133"/>
          <w:spacing w:val="8"/>
        </w:rPr>
        <w:t xml:space="preserve"> </w:t>
      </w:r>
      <w:r>
        <w:rPr>
          <w:color w:val="212133"/>
        </w:rPr>
        <w:t>as</w:t>
      </w:r>
      <w:r>
        <w:rPr>
          <w:color w:val="212133"/>
          <w:spacing w:val="8"/>
        </w:rPr>
        <w:t xml:space="preserve"> </w:t>
      </w:r>
      <w:r>
        <w:rPr>
          <w:color w:val="212133"/>
        </w:rPr>
        <w:t>the</w:t>
      </w:r>
      <w:r>
        <w:rPr>
          <w:color w:val="212133"/>
          <w:spacing w:val="8"/>
        </w:rPr>
        <w:t xml:space="preserve"> </w:t>
      </w:r>
      <w:r>
        <w:rPr>
          <w:color w:val="212133"/>
        </w:rPr>
        <w:t>development</w:t>
      </w:r>
      <w:r>
        <w:rPr>
          <w:color w:val="212133"/>
          <w:spacing w:val="8"/>
        </w:rPr>
        <w:t xml:space="preserve"> </w:t>
      </w:r>
      <w:r>
        <w:rPr>
          <w:color w:val="212133"/>
        </w:rPr>
        <w:t>environment,</w:t>
      </w:r>
      <w:r>
        <w:rPr>
          <w:color w:val="212133"/>
          <w:spacing w:val="8"/>
        </w:rPr>
        <w:t xml:space="preserve"> </w:t>
      </w:r>
      <w:r>
        <w:rPr>
          <w:color w:val="212133"/>
        </w:rPr>
        <w:t>with</w:t>
      </w:r>
      <w:r>
        <w:rPr>
          <w:color w:val="212133"/>
          <w:spacing w:val="8"/>
        </w:rPr>
        <w:t xml:space="preserve"> </w:t>
      </w:r>
      <w:r>
        <w:rPr>
          <w:color w:val="212133"/>
          <w:spacing w:val="-2"/>
        </w:rPr>
        <w:t>dmesg</w:t>
      </w:r>
    </w:p>
    <w:p>
      <w:pPr>
        <w:pStyle w:val="BodyText"/>
        <w:spacing w:before="3" w:after="0"/>
        <w:ind w:start="545" w:end="0"/>
        <w:jc w:val="both"/>
        <w:rPr/>
      </w:pPr>
      <w:r>
        <w:rPr>
          <w:color w:val="212133"/>
        </w:rPr>
        <w:t xml:space="preserve">-w running in a dedicated terminal to monitor kernel log output during </w:t>
      </w:r>
      <w:r>
        <w:rPr>
          <w:color w:val="212133"/>
          <w:spacing w:val="-2"/>
        </w:rPr>
        <w:t>testing.</w:t>
      </w:r>
    </w:p>
    <w:p>
      <w:pPr>
        <w:pStyle w:val="BodyText"/>
        <w:spacing w:lineRule="auto" w:line="298" w:before="179" w:after="0"/>
        <w:ind w:start="545" w:end="1534"/>
        <w:jc w:val="both"/>
        <w:rPr/>
      </w:pPr>
      <w:r>
        <w:rPr>
          <w:color w:val="212133"/>
        </w:rPr>
        <w:t>Git version control was used throughout the project with a conventional commit message format</w:t>
      </w:r>
      <w:r>
        <w:rPr>
          <w:color w:val="212133"/>
          <w:spacing w:val="-4"/>
        </w:rPr>
        <w:t xml:space="preserve"> </w:t>
      </w:r>
      <w:r>
        <w:rPr>
          <w:color w:val="212133"/>
        </w:rPr>
        <w:t>(feat:,</w:t>
      </w:r>
      <w:r>
        <w:rPr>
          <w:color w:val="212133"/>
          <w:spacing w:val="-4"/>
        </w:rPr>
        <w:t xml:space="preserve"> </w:t>
      </w:r>
      <w:r>
        <w:rPr>
          <w:color w:val="212133"/>
        </w:rPr>
        <w:t>fix:,</w:t>
      </w:r>
      <w:r>
        <w:rPr>
          <w:color w:val="212133"/>
          <w:spacing w:val="-4"/>
        </w:rPr>
        <w:t xml:space="preserve"> </w:t>
      </w:r>
      <w:r>
        <w:rPr>
          <w:color w:val="212133"/>
        </w:rPr>
        <w:t>docs:,</w:t>
      </w:r>
      <w:r>
        <w:rPr>
          <w:color w:val="212133"/>
          <w:spacing w:val="-4"/>
        </w:rPr>
        <w:t xml:space="preserve"> </w:t>
      </w:r>
      <w:r>
        <w:rPr>
          <w:color w:val="212133"/>
        </w:rPr>
        <w:t>refactor:,</w:t>
      </w:r>
      <w:r>
        <w:rPr>
          <w:color w:val="212133"/>
          <w:spacing w:val="-4"/>
        </w:rPr>
        <w:t xml:space="preserve"> </w:t>
      </w:r>
      <w:r>
        <w:rPr>
          <w:color w:val="212133"/>
        </w:rPr>
        <w:t>test:</w:t>
      </w:r>
      <w:r>
        <w:rPr>
          <w:color w:val="212133"/>
          <w:spacing w:val="-4"/>
        </w:rPr>
        <w:t xml:space="preserve"> </w:t>
      </w:r>
      <w:r>
        <w:rPr>
          <w:color w:val="212133"/>
        </w:rPr>
        <w:t>prefixes).</w:t>
      </w:r>
      <w:r>
        <w:rPr>
          <w:color w:val="212133"/>
          <w:spacing w:val="-4"/>
        </w:rPr>
        <w:t xml:space="preserve"> </w:t>
      </w:r>
      <w:r>
        <w:rPr>
          <w:color w:val="212133"/>
        </w:rPr>
        <w:t>The</w:t>
      </w:r>
      <w:r>
        <w:rPr>
          <w:color w:val="212133"/>
          <w:spacing w:val="-4"/>
        </w:rPr>
        <w:t xml:space="preserve"> </w:t>
      </w:r>
      <w:r>
        <w:rPr>
          <w:color w:val="212133"/>
        </w:rPr>
        <w:t>GitHub</w:t>
      </w:r>
      <w:r>
        <w:rPr>
          <w:color w:val="212133"/>
          <w:spacing w:val="-4"/>
        </w:rPr>
        <w:t xml:space="preserve"> </w:t>
      </w:r>
      <w:r>
        <w:rPr>
          <w:color w:val="212133"/>
        </w:rPr>
        <w:t>repository</w:t>
      </w:r>
      <w:r>
        <w:rPr>
          <w:color w:val="212133"/>
          <w:spacing w:val="-4"/>
        </w:rPr>
        <w:t xml:space="preserve"> </w:t>
      </w:r>
      <w:r>
        <w:rPr>
          <w:color w:val="212133"/>
        </w:rPr>
        <w:t>was</w:t>
      </w:r>
      <w:r>
        <w:rPr>
          <w:color w:val="212133"/>
          <w:spacing w:val="-4"/>
        </w:rPr>
        <w:t xml:space="preserve"> </w:t>
      </w:r>
      <w:r>
        <w:rPr>
          <w:color w:val="212133"/>
        </w:rPr>
        <w:t>maintained</w:t>
      </w:r>
      <w:r>
        <w:rPr>
          <w:color w:val="212133"/>
          <w:spacing w:val="-4"/>
        </w:rPr>
        <w:t xml:space="preserve"> </w:t>
      </w:r>
      <w:r>
        <w:rPr>
          <w:color w:val="212133"/>
        </w:rPr>
        <w:t>publicly from version 5.0 onwards. GitHub Actions CI was configured to run the userspace shim tests (Section 7.1) on every push, providing early warning of regressions in the dns_parser, make_canonical(), and anomaly threshold logic. The Qt6 GUI build was not included in CI due to the build time overhead of downloading and compiling Qt6 in the CI environment.</w:t>
      </w:r>
    </w:p>
    <w:p>
      <w:pPr>
        <w:pStyle w:val="BodyText"/>
        <w:spacing w:before="1" w:after="1"/>
        <w:rPr>
          <w:sz w:val="9"/>
        </w:rPr>
      </w:pPr>
      <w:r>
        <w:rPr>
          <w:sz w:val="9"/>
        </w:rPr>
      </w:r>
    </w:p>
    <w:tbl>
      <w:tblPr>
        <w:tblW w:w="9356" w:type="dxa"/>
        <w:jc w:val="start"/>
        <w:tblInd w:w="278" w:type="dxa"/>
        <w:tblLayout w:type="fixed"/>
        <w:tblCellMar>
          <w:top w:w="0" w:type="dxa"/>
          <w:start w:w="5" w:type="dxa"/>
          <w:bottom w:w="0" w:type="dxa"/>
          <w:end w:w="5" w:type="dxa"/>
        </w:tblCellMar>
      </w:tblPr>
      <w:tblGrid>
        <w:gridCol w:w="2267"/>
        <w:gridCol w:w="1419"/>
        <w:gridCol w:w="5670"/>
      </w:tblGrid>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pacing w:val="-4"/>
                <w:sz w:val="18"/>
              </w:rPr>
              <w:t>Tool</w:t>
            </w:r>
          </w:p>
        </w:tc>
        <w:tc>
          <w:tcPr>
            <w:tcW w:w="1419"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Version</w:t>
            </w:r>
          </w:p>
        </w:tc>
        <w:tc>
          <w:tcPr>
            <w:tcW w:w="567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19" w:end="0"/>
              <w:rPr>
                <w:rFonts w:ascii="Arial" w:hAnsi="Arial"/>
                <w:b/>
                <w:sz w:val="18"/>
              </w:rPr>
            </w:pPr>
            <w:r>
              <w:rPr>
                <w:rFonts w:ascii="Arial" w:hAnsi="Arial"/>
                <w:b/>
                <w:color w:val="FFFFFF"/>
                <w:spacing w:val="-2"/>
                <w:sz w:val="18"/>
              </w:rPr>
              <w:t>Purpose</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Visual Studio </w:t>
            </w:r>
            <w:r>
              <w:rPr>
                <w:spacing w:val="-4"/>
                <w:sz w:val="18"/>
              </w:rPr>
              <w:t>Code</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4"/>
                <w:sz w:val="18"/>
              </w:rPr>
              <w:t>1.87</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Primary code </w:t>
            </w:r>
            <w:r>
              <w:rPr>
                <w:spacing w:val="-2"/>
                <w:sz w:val="18"/>
              </w:rPr>
              <w:t>editor</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GCC</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11.4.0</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Kernel module and GUI </w:t>
            </w:r>
            <w:r>
              <w:rPr>
                <w:spacing w:val="-2"/>
                <w:sz w:val="18"/>
              </w:rPr>
              <w:t>compilation</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Clang/LLVM</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4"/>
                <w:sz w:val="18"/>
              </w:rPr>
              <w:t>14.0</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Static analysis (clang-tidy) and fuzz testing corpus </w:t>
            </w:r>
            <w:r>
              <w:rPr>
                <w:spacing w:val="-2"/>
                <w:sz w:val="18"/>
              </w:rPr>
              <w:t>generation</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GDB + </w:t>
            </w:r>
            <w:r>
              <w:rPr>
                <w:spacing w:val="-4"/>
                <w:sz w:val="18"/>
              </w:rPr>
              <w:t>kgdb</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4"/>
                <w:sz w:val="18"/>
              </w:rPr>
              <w:t>12.1</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Kernel module debugging (via kgdb on second </w:t>
            </w:r>
            <w:r>
              <w:rPr>
                <w:spacing w:val="-2"/>
                <w:sz w:val="18"/>
              </w:rPr>
              <w:t>machine)</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Valgrind</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3.19.0</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Userspace shim memory error </w:t>
            </w:r>
            <w:r>
              <w:rPr>
                <w:spacing w:val="-2"/>
                <w:sz w:val="18"/>
              </w:rPr>
              <w:t>detection</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AFL++</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4"/>
                <w:sz w:val="18"/>
              </w:rPr>
              <w:t>4.09</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DNS parser fuzz </w:t>
            </w:r>
            <w:r>
              <w:rPr>
                <w:spacing w:val="-2"/>
                <w:sz w:val="18"/>
              </w:rPr>
              <w:t>testing</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checkpatch.pl</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Kernel </w:t>
            </w:r>
            <w:r>
              <w:rPr>
                <w:spacing w:val="-5"/>
                <w:sz w:val="18"/>
              </w:rPr>
              <w:t>6.8</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Kernel coding style </w:t>
            </w:r>
            <w:r>
              <w:rPr>
                <w:spacing w:val="-2"/>
                <w:sz w:val="18"/>
              </w:rPr>
              <w:t>compliance</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sparse</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2"/>
                <w:sz w:val="18"/>
              </w:rPr>
              <w:t>0.6.4</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Kernel static analysis (make </w:t>
            </w:r>
            <w:r>
              <w:rPr>
                <w:spacing w:val="-4"/>
                <w:sz w:val="18"/>
              </w:rPr>
              <w:t>C=2)</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Git</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2.34.1</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Version </w:t>
            </w:r>
            <w:r>
              <w:rPr>
                <w:spacing w:val="-2"/>
                <w:sz w:val="18"/>
              </w:rPr>
              <w:t>control</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GitHub </w:t>
            </w:r>
            <w:r>
              <w:rPr>
                <w:spacing w:val="-2"/>
                <w:sz w:val="18"/>
              </w:rPr>
              <w:t>Actions</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5"/>
                <w:sz w:val="18"/>
              </w:rPr>
              <w:t>N/A</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CI for userspace unit </w:t>
            </w:r>
            <w:r>
              <w:rPr>
                <w:spacing w:val="-2"/>
                <w:sz w:val="18"/>
              </w:rPr>
              <w:t>tests</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Qt </w:t>
            </w:r>
            <w:r>
              <w:rPr>
                <w:spacing w:val="-2"/>
                <w:sz w:val="18"/>
              </w:rPr>
              <w:t>Creator</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4"/>
                <w:sz w:val="18"/>
              </w:rPr>
              <w:t>11.0</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Qt6 GUI layout design and QML </w:t>
            </w:r>
            <w:r>
              <w:rPr>
                <w:spacing w:val="-2"/>
                <w:sz w:val="18"/>
              </w:rPr>
              <w:t>prototyping</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SQLite </w:t>
            </w:r>
            <w:r>
              <w:rPr>
                <w:spacing w:val="-2"/>
                <w:sz w:val="18"/>
              </w:rPr>
              <w:t>Browser</w:t>
            </w:r>
          </w:p>
        </w:tc>
        <w:tc>
          <w:tcPr>
            <w:tcW w:w="1419"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pacing w:val="-4"/>
                <w:sz w:val="18"/>
              </w:rPr>
              <w:t>3.12</w:t>
            </w:r>
          </w:p>
        </w:tc>
        <w:tc>
          <w:tcPr>
            <w:tcW w:w="567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19" w:end="0"/>
              <w:rPr>
                <w:sz w:val="18"/>
              </w:rPr>
            </w:pPr>
            <w:r>
              <w:rPr>
                <w:sz w:val="18"/>
              </w:rPr>
              <w:t xml:space="preserve">Inspecting history.db during </w:t>
            </w:r>
            <w:r>
              <w:rPr>
                <w:spacing w:val="-2"/>
                <w:sz w:val="18"/>
              </w:rPr>
              <w:t>development</w:t>
            </w:r>
          </w:p>
        </w:tc>
      </w:tr>
      <w:tr>
        <w:trPr>
          <w:trHeight w:val="430" w:hRule="atLeast"/>
        </w:trPr>
        <w:tc>
          <w:tcPr>
            <w:tcW w:w="2267"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Wireshark</w:t>
            </w:r>
          </w:p>
        </w:tc>
        <w:tc>
          <w:tcPr>
            <w:tcW w:w="1419"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pacing w:val="-2"/>
                <w:sz w:val="18"/>
              </w:rPr>
              <w:t>4.2.3</w:t>
            </w:r>
          </w:p>
        </w:tc>
        <w:tc>
          <w:tcPr>
            <w:tcW w:w="567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19" w:end="0"/>
              <w:rPr>
                <w:sz w:val="18"/>
              </w:rPr>
            </w:pPr>
            <w:r>
              <w:rPr>
                <w:sz w:val="18"/>
              </w:rPr>
              <w:t xml:space="preserve">DNS response capture for fuzz test </w:t>
            </w:r>
            <w:r>
              <w:rPr>
                <w:spacing w:val="-2"/>
                <w:sz w:val="18"/>
              </w:rPr>
              <w:t>corpus</w:t>
            </w:r>
          </w:p>
        </w:tc>
      </w:tr>
    </w:tbl>
    <w:p>
      <w:pPr>
        <w:pStyle w:val="Normal"/>
        <w:spacing w:before="86" w:after="0"/>
        <w:ind w:hanging="0" w:start="3104" w:end="0"/>
        <w:jc w:val="start"/>
        <w:rPr>
          <w:rFonts w:ascii="Arial" w:hAnsi="Arial"/>
          <w:i/>
          <w:sz w:val="18"/>
        </w:rPr>
      </w:pPr>
      <w:r>
        <w:rPr>
          <w:rFonts w:ascii="Arial" w:hAnsi="Arial"/>
          <w:i/>
          <w:color w:val="494969"/>
          <w:sz w:val="18"/>
        </w:rPr>
        <w:t xml:space="preserve">Table S7.1 — Development tools and </w:t>
      </w:r>
      <w:r>
        <w:rPr>
          <w:rFonts w:ascii="Arial" w:hAnsi="Arial"/>
          <w:i/>
          <w:color w:val="494969"/>
          <w:spacing w:val="-2"/>
          <w:sz w:val="18"/>
        </w:rPr>
        <w:t>versions</w:t>
      </w:r>
    </w:p>
    <w:p>
      <w:pPr>
        <w:pStyle w:val="BodyText"/>
        <w:rPr>
          <w:rFonts w:ascii="Arial" w:hAnsi="Arial"/>
          <w:i/>
          <w:sz w:val="18"/>
        </w:rPr>
      </w:pPr>
      <w:r>
        <w:rPr>
          <w:rFonts w:ascii="Arial" w:hAnsi="Arial"/>
          <w:i/>
          <w:sz w:val="18"/>
        </w:rPr>
      </w:r>
    </w:p>
    <w:p>
      <w:pPr>
        <w:pStyle w:val="BodyText"/>
        <w:spacing w:before="141" w:after="0"/>
        <w:rPr>
          <w:rFonts w:ascii="Arial" w:hAnsi="Arial"/>
          <w:i/>
          <w:sz w:val="18"/>
        </w:rPr>
      </w:pPr>
      <w:r>
        <w:rPr>
          <w:rFonts w:ascii="Arial" w:hAnsi="Arial"/>
          <w:i/>
          <w:sz w:val="18"/>
        </w:rPr>
      </w:r>
    </w:p>
    <w:p>
      <w:pPr>
        <w:pStyle w:val="BodyText"/>
        <w:spacing w:lineRule="auto" w:line="298"/>
        <w:ind w:start="545" w:end="1534"/>
        <w:jc w:val="both"/>
        <w:rPr>
          <w:color w:val="212133"/>
        </w:rPr>
      </w:pPr>
      <w:r>
        <w:rPr>
          <w:color w:val="212133"/>
        </w:rPr>
        <w:t>The KTA codebase was analysed using cloc (Count Lines of Code) to provide a breakdown of code, comment, and blank line distribution across the three layers.</w:t>
      </w:r>
    </w:p>
    <w:p>
      <w:pPr>
        <w:pStyle w:val="BodyText"/>
        <w:spacing w:before="11" w:after="0"/>
        <w:rPr>
          <w:sz w:val="8"/>
        </w:rPr>
      </w:pPr>
      <w:r>
        <w:rPr>
          <w:sz w:val="8"/>
        </w:rPr>
      </w:r>
    </w:p>
    <w:tbl>
      <w:tblPr>
        <w:tblW w:w="8217" w:type="dxa"/>
        <w:jc w:val="start"/>
        <w:tblInd w:w="845" w:type="dxa"/>
        <w:tblLayout w:type="fixed"/>
        <w:tblCellMar>
          <w:top w:w="0" w:type="dxa"/>
          <w:start w:w="5" w:type="dxa"/>
          <w:bottom w:w="0" w:type="dxa"/>
          <w:end w:w="5" w:type="dxa"/>
        </w:tblCellMar>
      </w:tblPr>
      <w:tblGrid>
        <w:gridCol w:w="2551"/>
        <w:gridCol w:w="850"/>
        <w:gridCol w:w="1133"/>
        <w:gridCol w:w="1416"/>
        <w:gridCol w:w="1133"/>
        <w:gridCol w:w="1134"/>
      </w:tblGrid>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Layer / </w:t>
            </w:r>
            <w:r>
              <w:rPr>
                <w:rFonts w:ascii="Arial" w:hAnsi="Arial"/>
                <w:b/>
                <w:color w:val="FFFFFF"/>
                <w:spacing w:val="-4"/>
                <w:sz w:val="18"/>
              </w:rPr>
              <w:t>File</w:t>
            </w:r>
          </w:p>
        </w:tc>
        <w:tc>
          <w:tcPr>
            <w:tcW w:w="85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0" w:end="-144"/>
              <w:rPr>
                <w:rFonts w:ascii="Arial" w:hAnsi="Arial"/>
                <w:b/>
                <w:sz w:val="18"/>
              </w:rPr>
            </w:pPr>
            <w:r>
              <w:rPr>
                <w:rFonts w:ascii="Arial" w:hAnsi="Arial"/>
                <w:b/>
                <w:color w:val="FFFFFF"/>
                <w:spacing w:val="-2"/>
                <w:sz w:val="18"/>
              </w:rPr>
              <w:t>Language</w:t>
            </w:r>
          </w:p>
        </w:tc>
        <w:tc>
          <w:tcPr>
            <w:tcW w:w="113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Code </w:t>
            </w:r>
            <w:r>
              <w:rPr>
                <w:rFonts w:ascii="Arial" w:hAnsi="Arial"/>
                <w:b/>
                <w:color w:val="FFFFFF"/>
                <w:spacing w:val="-2"/>
                <w:sz w:val="18"/>
              </w:rPr>
              <w:t>Lines</w:t>
            </w:r>
          </w:p>
        </w:tc>
        <w:tc>
          <w:tcPr>
            <w:tcW w:w="141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72"/>
              <w:rPr>
                <w:rFonts w:ascii="Arial" w:hAnsi="Arial"/>
                <w:b/>
                <w:sz w:val="18"/>
              </w:rPr>
            </w:pPr>
            <w:r>
              <w:rPr>
                <w:rFonts w:ascii="Arial" w:hAnsi="Arial"/>
                <w:b/>
                <w:color w:val="FFFFFF"/>
                <w:sz w:val="18"/>
              </w:rPr>
              <w:t xml:space="preserve">Comment </w:t>
            </w:r>
            <w:r>
              <w:rPr>
                <w:rFonts w:ascii="Arial" w:hAnsi="Arial"/>
                <w:b/>
                <w:color w:val="FFFFFF"/>
                <w:spacing w:val="-2"/>
                <w:sz w:val="18"/>
              </w:rPr>
              <w:t>Lines</w:t>
            </w:r>
          </w:p>
        </w:tc>
        <w:tc>
          <w:tcPr>
            <w:tcW w:w="113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2" w:end="-15"/>
              <w:rPr>
                <w:rFonts w:ascii="Arial" w:hAnsi="Arial"/>
                <w:b/>
                <w:sz w:val="18"/>
              </w:rPr>
            </w:pPr>
            <w:r>
              <w:rPr>
                <w:rFonts w:ascii="Arial" w:hAnsi="Arial"/>
                <w:b/>
                <w:color w:val="FFFFFF"/>
                <w:sz w:val="18"/>
              </w:rPr>
              <w:t xml:space="preserve">Blank </w:t>
            </w:r>
            <w:r>
              <w:rPr>
                <w:rFonts w:ascii="Arial" w:hAnsi="Arial"/>
                <w:b/>
                <w:color w:val="FFFFFF"/>
                <w:spacing w:val="-2"/>
                <w:sz w:val="18"/>
              </w:rPr>
              <w:t>Lines</w:t>
            </w:r>
          </w:p>
        </w:tc>
        <w:tc>
          <w:tcPr>
            <w:tcW w:w="113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3" w:end="0"/>
              <w:rPr>
                <w:rFonts w:ascii="Arial" w:hAnsi="Arial"/>
                <w:b/>
                <w:sz w:val="18"/>
              </w:rPr>
            </w:pPr>
            <w:r>
              <w:rPr>
                <w:rFonts w:ascii="Arial" w:hAnsi="Arial"/>
                <w:b/>
                <w:color w:val="FFFFFF"/>
                <w:spacing w:val="-2"/>
                <w:sz w:val="18"/>
              </w:rPr>
              <w:t>Total</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Kernel Module (all </w:t>
            </w:r>
            <w:r>
              <w:rPr>
                <w:spacing w:val="-2"/>
                <w:sz w:val="18"/>
              </w:rPr>
              <w:t>.c/.h)</w:t>
            </w:r>
          </w:p>
        </w:tc>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C</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3,124</w:t>
            </w:r>
          </w:p>
        </w:tc>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5"/>
                <w:sz w:val="18"/>
              </w:rPr>
              <w:t>312</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pacing w:val="-5"/>
                <w:sz w:val="18"/>
              </w:rPr>
              <w:t>287</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3" w:end="0"/>
              <w:rPr>
                <w:sz w:val="18"/>
              </w:rPr>
            </w:pPr>
            <w:r>
              <w:rPr>
                <w:spacing w:val="-2"/>
                <w:sz w:val="18"/>
              </w:rPr>
              <w:t>3,723</w:t>
            </w:r>
          </w:p>
        </w:tc>
      </w:tr>
    </w:tbl>
    <w:p>
      <w:pPr>
        <w:sectPr>
          <w:type w:val="nextPage"/>
          <w:pgSz w:w="11906" w:h="16838"/>
          <w:pgMar w:left="992" w:right="0" w:gutter="0" w:header="0" w:top="1480" w:footer="0" w:bottom="1300"/>
          <w:pgNumType w:fmt="decimal"/>
          <w:formProt w:val="false"/>
          <w:textDirection w:val="lrTb"/>
          <w:docGrid w:type="default" w:linePitch="100" w:charSpace="0"/>
        </w:sectPr>
      </w:pPr>
    </w:p>
    <w:tbl>
      <w:tblPr>
        <w:tblW w:w="8217" w:type="dxa"/>
        <w:jc w:val="start"/>
        <w:tblInd w:w="845" w:type="dxa"/>
        <w:tblLayout w:type="fixed"/>
        <w:tblCellMar>
          <w:top w:w="0" w:type="dxa"/>
          <w:start w:w="5" w:type="dxa"/>
          <w:bottom w:w="0" w:type="dxa"/>
          <w:end w:w="5" w:type="dxa"/>
        </w:tblCellMar>
      </w:tblPr>
      <w:tblGrid>
        <w:gridCol w:w="2551"/>
        <w:gridCol w:w="850"/>
        <w:gridCol w:w="1133"/>
        <w:gridCol w:w="1416"/>
        <w:gridCol w:w="1133"/>
        <w:gridCol w:w="1134"/>
      </w:tblGrid>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Layer / </w:t>
            </w:r>
            <w:r>
              <w:rPr>
                <w:rFonts w:ascii="Arial" w:hAnsi="Arial"/>
                <w:b/>
                <w:color w:val="FFFFFF"/>
                <w:spacing w:val="-4"/>
                <w:sz w:val="18"/>
              </w:rPr>
              <w:t>File</w:t>
            </w:r>
          </w:p>
        </w:tc>
        <w:tc>
          <w:tcPr>
            <w:tcW w:w="850"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0" w:end="-144"/>
              <w:rPr>
                <w:rFonts w:ascii="Arial" w:hAnsi="Arial"/>
                <w:b/>
                <w:sz w:val="18"/>
              </w:rPr>
            </w:pPr>
            <w:r>
              <w:rPr>
                <w:rFonts w:ascii="Arial" w:hAnsi="Arial"/>
                <w:b/>
                <w:color w:val="FFFFFF"/>
                <w:spacing w:val="-2"/>
                <w:sz w:val="18"/>
              </w:rPr>
              <w:t>Language</w:t>
            </w:r>
          </w:p>
        </w:tc>
        <w:tc>
          <w:tcPr>
            <w:tcW w:w="113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rPr>
                <w:rFonts w:ascii="Arial" w:hAnsi="Arial"/>
                <w:b/>
                <w:sz w:val="18"/>
              </w:rPr>
            </w:pPr>
            <w:r>
              <w:rPr>
                <w:rFonts w:ascii="Arial" w:hAnsi="Arial"/>
                <w:b/>
                <w:color w:val="FFFFFF"/>
                <w:sz w:val="18"/>
              </w:rPr>
              <w:t xml:space="preserve">Code </w:t>
            </w:r>
            <w:r>
              <w:rPr>
                <w:rFonts w:ascii="Arial" w:hAnsi="Arial"/>
                <w:b/>
                <w:color w:val="FFFFFF"/>
                <w:spacing w:val="-2"/>
                <w:sz w:val="18"/>
              </w:rPr>
              <w:t>Lines</w:t>
            </w:r>
          </w:p>
        </w:tc>
        <w:tc>
          <w:tcPr>
            <w:tcW w:w="1416"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1" w:end="-72"/>
              <w:rPr>
                <w:rFonts w:ascii="Arial" w:hAnsi="Arial"/>
                <w:b/>
                <w:sz w:val="18"/>
              </w:rPr>
            </w:pPr>
            <w:r>
              <w:rPr>
                <w:rFonts w:ascii="Arial" w:hAnsi="Arial"/>
                <w:b/>
                <w:color w:val="FFFFFF"/>
                <w:sz w:val="18"/>
              </w:rPr>
              <w:t xml:space="preserve">Comment </w:t>
            </w:r>
            <w:r>
              <w:rPr>
                <w:rFonts w:ascii="Arial" w:hAnsi="Arial"/>
                <w:b/>
                <w:color w:val="FFFFFF"/>
                <w:spacing w:val="-2"/>
                <w:sz w:val="18"/>
              </w:rPr>
              <w:t>Lines</w:t>
            </w:r>
          </w:p>
        </w:tc>
        <w:tc>
          <w:tcPr>
            <w:tcW w:w="1133"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2" w:end="-15"/>
              <w:rPr>
                <w:rFonts w:ascii="Arial" w:hAnsi="Arial"/>
                <w:b/>
                <w:sz w:val="18"/>
              </w:rPr>
            </w:pPr>
            <w:r>
              <w:rPr>
                <w:rFonts w:ascii="Arial" w:hAnsi="Arial"/>
                <w:b/>
                <w:color w:val="FFFFFF"/>
                <w:sz w:val="18"/>
              </w:rPr>
              <w:t xml:space="preserve">Blank </w:t>
            </w:r>
            <w:r>
              <w:rPr>
                <w:rFonts w:ascii="Arial" w:hAnsi="Arial"/>
                <w:b/>
                <w:color w:val="FFFFFF"/>
                <w:spacing w:val="-2"/>
                <w:sz w:val="18"/>
              </w:rPr>
              <w:t>Lines</w:t>
            </w:r>
          </w:p>
        </w:tc>
        <w:tc>
          <w:tcPr>
            <w:tcW w:w="1134" w:type="dxa"/>
            <w:tcBorders>
              <w:top w:val="single" w:sz="4" w:space="0" w:color="C8D4EF"/>
              <w:start w:val="single" w:sz="4" w:space="0" w:color="C8D4EF"/>
              <w:bottom w:val="single" w:sz="4" w:space="0" w:color="C8D4EF"/>
              <w:end w:val="single" w:sz="4" w:space="0" w:color="C8D4EF"/>
            </w:tcBorders>
            <w:shd w:fill="1C6EF4" w:val="clear"/>
          </w:tcPr>
          <w:p>
            <w:pPr>
              <w:pStyle w:val="TableParagraph"/>
              <w:spacing w:before="106" w:after="0"/>
              <w:ind w:start="123" w:end="0"/>
              <w:rPr>
                <w:rFonts w:ascii="Arial" w:hAnsi="Arial"/>
                <w:b/>
                <w:sz w:val="18"/>
              </w:rPr>
            </w:pPr>
            <w:r>
              <w:rPr>
                <w:rFonts w:ascii="Arial" w:hAnsi="Arial"/>
                <w:b/>
                <w:color w:val="FFFFFF"/>
                <w:spacing w:val="-2"/>
                <w:sz w:val="18"/>
              </w:rPr>
              <w:t>Total</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220" w:end="0"/>
              <w:rPr>
                <w:sz w:val="18"/>
              </w:rPr>
            </w:pPr>
            <w:r>
              <w:rPr>
                <w:spacing w:val="-2"/>
                <w:sz w:val="18"/>
              </w:rPr>
              <w:t>module_main.c</w:t>
            </w:r>
          </w:p>
        </w:tc>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C</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98</w:t>
            </w:r>
          </w:p>
        </w:tc>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5"/>
                <w:sz w:val="18"/>
              </w:rPr>
              <w:t>24</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pacing w:val="-5"/>
                <w:sz w:val="18"/>
              </w:rPr>
              <w:t>18</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3" w:end="0"/>
              <w:rPr>
                <w:sz w:val="18"/>
              </w:rPr>
            </w:pPr>
            <w:r>
              <w:rPr>
                <w:spacing w:val="-5"/>
                <w:sz w:val="18"/>
              </w:rPr>
              <w:t>140</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220" w:end="0"/>
              <w:rPr>
                <w:sz w:val="18"/>
              </w:rPr>
            </w:pPr>
            <w:r>
              <w:rPr>
                <w:spacing w:val="-2"/>
                <w:sz w:val="18"/>
              </w:rPr>
              <w:t>netfilter_hook.c</w:t>
            </w:r>
          </w:p>
        </w:tc>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C</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157</w:t>
            </w:r>
          </w:p>
        </w:tc>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5"/>
                <w:sz w:val="18"/>
              </w:rPr>
              <w:t>31</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2" w:end="0"/>
              <w:rPr>
                <w:sz w:val="18"/>
              </w:rPr>
            </w:pPr>
            <w:r>
              <w:rPr>
                <w:spacing w:val="-5"/>
                <w:sz w:val="18"/>
              </w:rPr>
              <w:t>22</w:t>
            </w:r>
          </w:p>
        </w:tc>
        <w:tc>
          <w:tcPr>
            <w:tcW w:w="11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3" w:end="0"/>
              <w:rPr>
                <w:sz w:val="18"/>
              </w:rPr>
            </w:pPr>
            <w:r>
              <w:rPr>
                <w:spacing w:val="-5"/>
                <w:sz w:val="18"/>
              </w:rPr>
              <w:t>210</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220" w:end="0"/>
              <w:rPr>
                <w:sz w:val="18"/>
              </w:rPr>
            </w:pPr>
            <w:r>
              <w:rPr>
                <w:spacing w:val="-2"/>
                <w:sz w:val="18"/>
              </w:rPr>
              <w:t>packet_parser.c</w:t>
            </w:r>
          </w:p>
        </w:tc>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C</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389</w:t>
            </w:r>
          </w:p>
        </w:tc>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5"/>
                <w:sz w:val="18"/>
              </w:rPr>
              <w:t>47</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pacing w:val="-5"/>
                <w:sz w:val="18"/>
              </w:rPr>
              <w:t>38</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3" w:end="0"/>
              <w:rPr>
                <w:sz w:val="18"/>
              </w:rPr>
            </w:pPr>
            <w:r>
              <w:rPr>
                <w:spacing w:val="-5"/>
                <w:sz w:val="18"/>
              </w:rPr>
              <w:t>474</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220" w:end="0"/>
              <w:rPr>
                <w:sz w:val="18"/>
              </w:rPr>
            </w:pPr>
            <w:r>
              <w:rPr>
                <w:spacing w:val="-2"/>
                <w:sz w:val="18"/>
              </w:rPr>
              <w:t>stats.c</w:t>
            </w:r>
          </w:p>
        </w:tc>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C</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447</w:t>
            </w:r>
          </w:p>
        </w:tc>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5"/>
                <w:sz w:val="18"/>
              </w:rPr>
              <w:t>52</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2" w:end="0"/>
              <w:rPr>
                <w:sz w:val="18"/>
              </w:rPr>
            </w:pPr>
            <w:r>
              <w:rPr>
                <w:spacing w:val="-5"/>
                <w:sz w:val="18"/>
              </w:rPr>
              <w:t>44</w:t>
            </w:r>
          </w:p>
        </w:tc>
        <w:tc>
          <w:tcPr>
            <w:tcW w:w="11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3" w:end="0"/>
              <w:rPr>
                <w:sz w:val="18"/>
              </w:rPr>
            </w:pPr>
            <w:r>
              <w:rPr>
                <w:spacing w:val="-5"/>
                <w:sz w:val="18"/>
              </w:rPr>
              <w:t>543</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220" w:end="0"/>
              <w:rPr>
                <w:sz w:val="18"/>
              </w:rPr>
            </w:pPr>
            <w:r>
              <w:rPr>
                <w:spacing w:val="-2"/>
                <w:sz w:val="18"/>
              </w:rPr>
              <w:t>proc_interface.c</w:t>
            </w:r>
          </w:p>
        </w:tc>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C</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331</w:t>
            </w:r>
          </w:p>
        </w:tc>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5"/>
                <w:sz w:val="18"/>
              </w:rPr>
              <w:t>38</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pacing w:val="-5"/>
                <w:sz w:val="18"/>
              </w:rPr>
              <w:t>31</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3" w:end="0"/>
              <w:rPr>
                <w:sz w:val="18"/>
              </w:rPr>
            </w:pPr>
            <w:r>
              <w:rPr>
                <w:spacing w:val="-5"/>
                <w:sz w:val="18"/>
              </w:rPr>
              <w:t>400</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220" w:end="0"/>
              <w:rPr>
                <w:sz w:val="18"/>
              </w:rPr>
            </w:pPr>
            <w:r>
              <w:rPr>
                <w:spacing w:val="-2"/>
                <w:sz w:val="18"/>
              </w:rPr>
              <w:t>dns_parser.c</w:t>
            </w:r>
          </w:p>
        </w:tc>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10"/>
                <w:sz w:val="18"/>
              </w:rPr>
              <w:t>C</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173</w:t>
            </w:r>
          </w:p>
        </w:tc>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5"/>
                <w:sz w:val="18"/>
              </w:rPr>
              <w:t>24</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2" w:end="0"/>
              <w:rPr>
                <w:sz w:val="18"/>
              </w:rPr>
            </w:pPr>
            <w:r>
              <w:rPr>
                <w:spacing w:val="-5"/>
                <w:sz w:val="18"/>
              </w:rPr>
              <w:t>19</w:t>
            </w:r>
          </w:p>
        </w:tc>
        <w:tc>
          <w:tcPr>
            <w:tcW w:w="11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3" w:end="0"/>
              <w:rPr>
                <w:sz w:val="18"/>
              </w:rPr>
            </w:pPr>
            <w:r>
              <w:rPr>
                <w:spacing w:val="-5"/>
                <w:sz w:val="18"/>
              </w:rPr>
              <w:t>216</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220" w:end="0"/>
              <w:rPr>
                <w:sz w:val="18"/>
              </w:rPr>
            </w:pPr>
            <w:r>
              <w:rPr>
                <w:sz w:val="18"/>
              </w:rPr>
              <w:t xml:space="preserve">Other .c </w:t>
            </w:r>
            <w:r>
              <w:rPr>
                <w:spacing w:val="-2"/>
                <w:sz w:val="18"/>
              </w:rPr>
              <w:t>files</w:t>
            </w:r>
          </w:p>
        </w:tc>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C</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1,529</w:t>
            </w:r>
          </w:p>
        </w:tc>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5"/>
                <w:sz w:val="18"/>
              </w:rPr>
              <w:t>96</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pacing w:val="-5"/>
                <w:sz w:val="18"/>
              </w:rPr>
              <w:t>115</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3" w:end="0"/>
              <w:rPr>
                <w:sz w:val="18"/>
              </w:rPr>
            </w:pPr>
            <w:r>
              <w:rPr>
                <w:spacing w:val="-2"/>
                <w:sz w:val="18"/>
              </w:rPr>
              <w:t>1,740</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Route </w:t>
            </w:r>
            <w:r>
              <w:rPr>
                <w:spacing w:val="-2"/>
                <w:sz w:val="18"/>
              </w:rPr>
              <w:t>Daemon</w:t>
            </w:r>
          </w:p>
        </w:tc>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Python</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287</w:t>
            </w:r>
          </w:p>
        </w:tc>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5"/>
                <w:sz w:val="18"/>
              </w:rPr>
              <w:t>31</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2" w:end="0"/>
              <w:rPr>
                <w:sz w:val="18"/>
              </w:rPr>
            </w:pPr>
            <w:r>
              <w:rPr>
                <w:spacing w:val="-5"/>
                <w:sz w:val="18"/>
              </w:rPr>
              <w:t>24</w:t>
            </w:r>
          </w:p>
        </w:tc>
        <w:tc>
          <w:tcPr>
            <w:tcW w:w="11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3" w:end="0"/>
              <w:rPr>
                <w:sz w:val="18"/>
              </w:rPr>
            </w:pPr>
            <w:r>
              <w:rPr>
                <w:spacing w:val="-5"/>
                <w:sz w:val="18"/>
              </w:rPr>
              <w:t>342</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Qt6 GUI (all </w:t>
            </w:r>
            <w:r>
              <w:rPr>
                <w:spacing w:val="-2"/>
                <w:sz w:val="18"/>
              </w:rPr>
              <w:t>.cpp/.h)</w:t>
            </w:r>
          </w:p>
        </w:tc>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C++</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7,847</w:t>
            </w:r>
          </w:p>
        </w:tc>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5"/>
                <w:sz w:val="18"/>
              </w:rPr>
              <w:t>612</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pacing w:val="-5"/>
                <w:sz w:val="18"/>
              </w:rPr>
              <w:t>524</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3" w:end="0"/>
              <w:rPr>
                <w:sz w:val="18"/>
              </w:rPr>
            </w:pPr>
            <w:r>
              <w:rPr>
                <w:spacing w:val="-2"/>
                <w:sz w:val="18"/>
              </w:rPr>
              <w:t>8,983</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CMakeLists.txt</w:t>
            </w:r>
          </w:p>
        </w:tc>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CMake</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124</w:t>
            </w:r>
          </w:p>
        </w:tc>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10"/>
                <w:sz w:val="18"/>
              </w:rPr>
              <w:t>8</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2" w:end="0"/>
              <w:rPr>
                <w:sz w:val="18"/>
              </w:rPr>
            </w:pPr>
            <w:r>
              <w:rPr>
                <w:spacing w:val="-5"/>
                <w:sz w:val="18"/>
              </w:rPr>
              <w:t>12</w:t>
            </w:r>
          </w:p>
        </w:tc>
        <w:tc>
          <w:tcPr>
            <w:tcW w:w="11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3" w:end="0"/>
              <w:rPr>
                <w:sz w:val="18"/>
              </w:rPr>
            </w:pPr>
            <w:r>
              <w:rPr>
                <w:spacing w:val="-5"/>
                <w:sz w:val="18"/>
              </w:rPr>
              <w:t>144</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z w:val="18"/>
              </w:rPr>
              <w:t xml:space="preserve">Shell test </w:t>
            </w:r>
            <w:r>
              <w:rPr>
                <w:spacing w:val="-2"/>
                <w:sz w:val="18"/>
              </w:rPr>
              <w:t>scripts</w:t>
            </w:r>
          </w:p>
        </w:tc>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4"/>
                <w:sz w:val="18"/>
              </w:rPr>
              <w:t>Bash</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5"/>
                <w:sz w:val="18"/>
              </w:rPr>
              <w:t>312</w:t>
            </w:r>
          </w:p>
        </w:tc>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5"/>
                <w:sz w:val="18"/>
              </w:rPr>
              <w:t>28</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pacing w:val="-5"/>
                <w:sz w:val="18"/>
              </w:rPr>
              <w:t>35</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3" w:end="0"/>
              <w:rPr>
                <w:sz w:val="18"/>
              </w:rPr>
            </w:pPr>
            <w:r>
              <w:rPr>
                <w:spacing w:val="-5"/>
                <w:sz w:val="18"/>
              </w:rPr>
              <w:t>375</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z w:val="18"/>
              </w:rPr>
              <w:t xml:space="preserve">Python test </w:t>
            </w:r>
            <w:r>
              <w:rPr>
                <w:spacing w:val="-2"/>
                <w:sz w:val="18"/>
              </w:rPr>
              <w:t>shims</w:t>
            </w:r>
          </w:p>
        </w:tc>
        <w:tc>
          <w:tcPr>
            <w:tcW w:w="850"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2"/>
                <w:sz w:val="18"/>
              </w:rPr>
              <w:t>Python</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rPr>
                <w:sz w:val="18"/>
              </w:rPr>
            </w:pPr>
            <w:r>
              <w:rPr>
                <w:spacing w:val="-5"/>
                <w:sz w:val="18"/>
              </w:rPr>
              <w:t>487</w:t>
            </w:r>
          </w:p>
        </w:tc>
        <w:tc>
          <w:tcPr>
            <w:tcW w:w="1416"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1" w:end="0"/>
              <w:rPr>
                <w:sz w:val="18"/>
              </w:rPr>
            </w:pPr>
            <w:r>
              <w:rPr>
                <w:spacing w:val="-5"/>
                <w:sz w:val="18"/>
              </w:rPr>
              <w:t>42</w:t>
            </w:r>
          </w:p>
        </w:tc>
        <w:tc>
          <w:tcPr>
            <w:tcW w:w="1133"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2" w:end="0"/>
              <w:rPr>
                <w:sz w:val="18"/>
              </w:rPr>
            </w:pPr>
            <w:r>
              <w:rPr>
                <w:spacing w:val="-5"/>
                <w:sz w:val="18"/>
              </w:rPr>
              <w:t>38</w:t>
            </w:r>
          </w:p>
        </w:tc>
        <w:tc>
          <w:tcPr>
            <w:tcW w:w="1134" w:type="dxa"/>
            <w:tcBorders>
              <w:top w:val="single" w:sz="4" w:space="0" w:color="C8D4EF"/>
              <w:start w:val="single" w:sz="4" w:space="0" w:color="C8D4EF"/>
              <w:bottom w:val="single" w:sz="4" w:space="0" w:color="C8D4EF"/>
              <w:end w:val="single" w:sz="4" w:space="0" w:color="C8D4EF"/>
            </w:tcBorders>
            <w:shd w:fill="FFFFFF" w:val="clear"/>
          </w:tcPr>
          <w:p>
            <w:pPr>
              <w:pStyle w:val="TableParagraph"/>
              <w:spacing w:before="106" w:after="0"/>
              <w:ind w:start="123" w:end="0"/>
              <w:rPr>
                <w:sz w:val="18"/>
              </w:rPr>
            </w:pPr>
            <w:r>
              <w:rPr>
                <w:spacing w:val="-5"/>
                <w:sz w:val="18"/>
              </w:rPr>
              <w:t>567</w:t>
            </w:r>
          </w:p>
        </w:tc>
      </w:tr>
      <w:tr>
        <w:trPr>
          <w:trHeight w:val="430" w:hRule="atLeast"/>
        </w:trPr>
        <w:tc>
          <w:tcPr>
            <w:tcW w:w="2551"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TOTAL</w:t>
            </w:r>
          </w:p>
        </w:tc>
        <w:tc>
          <w:tcPr>
            <w:tcW w:w="850"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10"/>
                <w:sz w:val="18"/>
              </w:rPr>
              <w:t>—</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rPr>
                <w:sz w:val="18"/>
              </w:rPr>
            </w:pPr>
            <w:r>
              <w:rPr>
                <w:spacing w:val="-2"/>
                <w:sz w:val="18"/>
              </w:rPr>
              <w:t>12,181</w:t>
            </w:r>
          </w:p>
        </w:tc>
        <w:tc>
          <w:tcPr>
            <w:tcW w:w="1416"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1" w:end="0"/>
              <w:rPr>
                <w:sz w:val="18"/>
              </w:rPr>
            </w:pPr>
            <w:r>
              <w:rPr>
                <w:spacing w:val="-2"/>
                <w:sz w:val="18"/>
              </w:rPr>
              <w:t>1,033</w:t>
            </w:r>
          </w:p>
        </w:tc>
        <w:tc>
          <w:tcPr>
            <w:tcW w:w="1133"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2" w:end="0"/>
              <w:rPr>
                <w:sz w:val="18"/>
              </w:rPr>
            </w:pPr>
            <w:r>
              <w:rPr>
                <w:spacing w:val="-5"/>
                <w:sz w:val="18"/>
              </w:rPr>
              <w:t>920</w:t>
            </w:r>
          </w:p>
        </w:tc>
        <w:tc>
          <w:tcPr>
            <w:tcW w:w="1134" w:type="dxa"/>
            <w:tcBorders>
              <w:top w:val="single" w:sz="4" w:space="0" w:color="C8D4EF"/>
              <w:start w:val="single" w:sz="4" w:space="0" w:color="C8D4EF"/>
              <w:bottom w:val="single" w:sz="4" w:space="0" w:color="C8D4EF"/>
              <w:end w:val="single" w:sz="4" w:space="0" w:color="C8D4EF"/>
            </w:tcBorders>
            <w:shd w:fill="EFF4FF" w:val="clear"/>
          </w:tcPr>
          <w:p>
            <w:pPr>
              <w:pStyle w:val="TableParagraph"/>
              <w:spacing w:before="106" w:after="0"/>
              <w:ind w:start="123" w:end="0"/>
              <w:rPr>
                <w:sz w:val="18"/>
              </w:rPr>
            </w:pPr>
            <w:r>
              <w:rPr>
                <w:spacing w:val="-2"/>
                <w:sz w:val="18"/>
              </w:rPr>
              <w:t>14,134</w:t>
            </w:r>
          </w:p>
        </w:tc>
      </w:tr>
    </w:tbl>
    <w:p>
      <w:pPr>
        <w:pStyle w:val="Normal"/>
        <w:spacing w:before="100" w:after="0"/>
        <w:ind w:hanging="0" w:start="2979" w:end="0"/>
        <w:jc w:val="start"/>
        <w:rPr>
          <w:rFonts w:ascii="Arial" w:hAnsi="Arial"/>
          <w:i/>
          <w:sz w:val="18"/>
        </w:rPr>
      </w:pPr>
      <w:r>
        <mc:AlternateContent>
          <mc:Choice Requires="wpg">
            <w:drawing>
              <wp:anchor distT="0" distB="0" distL="0" distR="0" simplePos="0" relativeHeight="116" behindDoc="1" locked="0" layoutInCell="0" allowOverlap="1">
                <wp:simplePos x="0" y="0"/>
                <wp:positionH relativeFrom="page">
                  <wp:posOffset>0</wp:posOffset>
                </wp:positionH>
                <wp:positionV relativeFrom="page">
                  <wp:posOffset>0</wp:posOffset>
                </wp:positionV>
                <wp:extent cx="7560310" cy="10692130"/>
                <wp:effectExtent l="0" t="0" r="0" b="0"/>
                <wp:wrapNone/>
                <wp:docPr id="326" name="Group 461"/>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327" name="Graphic 462"/>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328" name="Graphic 463"/>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461" style="position:absolute;margin-left:0pt;margin-top:0pt;width:595.3pt;height:841.9pt" coordorigin="0,0" coordsize="11906,16838"/>
            </w:pict>
          </mc:Fallback>
        </mc:AlternateContent>
      </w:r>
      <w:r>
        <w:rPr>
          <w:rFonts w:ascii="Arial" w:hAnsi="Arial"/>
          <w:i/>
          <w:color w:val="494969"/>
          <w:sz w:val="18"/>
        </w:rPr>
        <w:t xml:space="preserve">Table S7.2 — Lines of code analysis (cloc </w:t>
      </w:r>
      <w:r>
        <w:rPr>
          <w:rFonts w:ascii="Arial" w:hAnsi="Arial"/>
          <w:i/>
          <w:color w:val="494969"/>
          <w:spacing w:val="-2"/>
          <w:sz w:val="18"/>
        </w:rPr>
        <w:t>output)</w:t>
      </w:r>
    </w:p>
    <w:p>
      <w:pPr>
        <w:pStyle w:val="BodyText"/>
        <w:spacing w:lineRule="auto" w:line="298" w:before="195" w:after="0"/>
        <w:ind w:start="545" w:end="1534"/>
        <w:jc w:val="both"/>
        <w:rPr/>
      </w:pPr>
      <w:r>
        <w:rPr>
          <w:color w:val="212133"/>
        </w:rPr>
        <w:t>The comment-to-code ratio of approximately 8.5% is slightly below the Linux kernel's typical 12–15% but above the level observed in most student projects. The kernel module has the highest comment density (10%) reflecting the importance of documenting subtle synchronisation</w:t>
      </w:r>
      <w:r>
        <w:rPr>
          <w:color w:val="212133"/>
          <w:spacing w:val="40"/>
        </w:rPr>
        <w:t xml:space="preserve"> </w:t>
      </w:r>
      <w:r>
        <w:rPr>
          <w:color w:val="212133"/>
        </w:rPr>
        <w:t>decisions.</w:t>
      </w:r>
      <w:r>
        <w:rPr>
          <w:color w:val="212133"/>
          <w:spacing w:val="40"/>
        </w:rPr>
        <w:t xml:space="preserve"> </w:t>
      </w:r>
      <w:r>
        <w:rPr>
          <w:color w:val="212133"/>
        </w:rPr>
        <w:t>The</w:t>
      </w:r>
      <w:r>
        <w:rPr>
          <w:color w:val="212133"/>
          <w:spacing w:val="40"/>
        </w:rPr>
        <w:t xml:space="preserve"> </w:t>
      </w:r>
      <w:r>
        <w:rPr>
          <w:color w:val="212133"/>
        </w:rPr>
        <w:t>GUI</w:t>
      </w:r>
      <w:r>
        <w:rPr>
          <w:color w:val="212133"/>
          <w:spacing w:val="40"/>
        </w:rPr>
        <w:t xml:space="preserve"> </w:t>
      </w:r>
      <w:r>
        <w:rPr>
          <w:color w:val="212133"/>
        </w:rPr>
        <w:t>has</w:t>
      </w:r>
      <w:r>
        <w:rPr>
          <w:color w:val="212133"/>
          <w:spacing w:val="40"/>
        </w:rPr>
        <w:t xml:space="preserve"> </w:t>
      </w:r>
      <w:r>
        <w:rPr>
          <w:color w:val="212133"/>
        </w:rPr>
        <w:t>a</w:t>
      </w:r>
      <w:r>
        <w:rPr>
          <w:color w:val="212133"/>
          <w:spacing w:val="40"/>
        </w:rPr>
        <w:t xml:space="preserve"> </w:t>
      </w:r>
      <w:r>
        <w:rPr>
          <w:color w:val="212133"/>
        </w:rPr>
        <w:t>lower</w:t>
      </w:r>
      <w:r>
        <w:rPr>
          <w:color w:val="212133"/>
          <w:spacing w:val="40"/>
        </w:rPr>
        <w:t xml:space="preserve"> </w:t>
      </w:r>
      <w:r>
        <w:rPr>
          <w:color w:val="212133"/>
        </w:rPr>
        <w:t>comment</w:t>
      </w:r>
      <w:r>
        <w:rPr>
          <w:color w:val="212133"/>
          <w:spacing w:val="40"/>
        </w:rPr>
        <w:t xml:space="preserve"> </w:t>
      </w:r>
      <w:r>
        <w:rPr>
          <w:color w:val="212133"/>
        </w:rPr>
        <w:t>density</w:t>
      </w:r>
      <w:r>
        <w:rPr>
          <w:color w:val="212133"/>
          <w:spacing w:val="40"/>
        </w:rPr>
        <w:t xml:space="preserve"> </w:t>
      </w:r>
      <w:r>
        <w:rPr>
          <w:color w:val="212133"/>
        </w:rPr>
        <w:t>(7.8%)</w:t>
      </w:r>
      <w:r>
        <w:rPr>
          <w:color w:val="212133"/>
          <w:spacing w:val="40"/>
        </w:rPr>
        <w:t xml:space="preserve"> </w:t>
      </w:r>
      <w:r>
        <w:rPr>
          <w:color w:val="212133"/>
        </w:rPr>
        <w:t>because</w:t>
      </w:r>
      <w:r>
        <w:rPr>
          <w:color w:val="212133"/>
          <w:spacing w:val="40"/>
        </w:rPr>
        <w:t xml:space="preserve"> </w:t>
      </w:r>
      <w:r>
        <w:rPr>
          <w:color w:val="212133"/>
        </w:rPr>
        <w:t>Qt's model-view pattern and signal-slot mechanism are largely self-documenting through the framework's naming conventions.</w:t>
      </w:r>
    </w:p>
    <w:p>
      <w:pPr>
        <w:pStyle w:val="BodyText"/>
        <w:rPr/>
      </w:pPr>
      <w:r>
        <w:rPr/>
      </w:r>
    </w:p>
    <w:p>
      <w:pPr>
        <w:pStyle w:val="BodyText"/>
        <w:spacing w:before="41" w:after="0"/>
        <w:rPr/>
      </w:pPr>
      <w:r>
        <w:rPr/>
      </w:r>
    </w:p>
    <w:p>
      <w:pPr>
        <w:pStyle w:val="BodyText"/>
        <w:spacing w:lineRule="auto" w:line="298"/>
        <w:ind w:start="545" w:end="1534"/>
        <w:jc w:val="both"/>
        <w:rPr/>
      </w:pPr>
      <w:r>
        <w:rPr>
          <w:color w:val="212133"/>
        </w:rPr>
        <w:t xml:space="preserve">This project makes the following original contributions to the field of Linux network security and </w:t>
      </w:r>
      <w:r>
        <w:rPr>
          <w:color w:val="212133"/>
          <w:spacing w:val="-2"/>
        </w:rPr>
        <w:t>observability:</w:t>
      </w:r>
    </w:p>
    <w:p>
      <w:pPr>
        <w:pStyle w:val="ListParagraph"/>
        <w:numPr>
          <w:ilvl w:val="0"/>
          <w:numId w:val="2"/>
        </w:numPr>
        <w:tabs>
          <w:tab w:val="clear" w:pos="720"/>
          <w:tab w:val="left" w:pos="820" w:leader="none"/>
          <w:tab w:val="left" w:pos="905" w:leader="none"/>
        </w:tabs>
        <w:spacing w:lineRule="auto" w:line="298" w:before="121" w:after="0"/>
        <w:ind w:hanging="240" w:start="905" w:end="1534"/>
        <w:jc w:val="both"/>
        <w:rPr>
          <w:sz w:val="21"/>
        </w:rPr>
      </w:pPr>
      <w:r>
        <w:rPr>
          <w:rFonts w:ascii="Arial" w:hAnsi="Arial"/>
          <w:b/>
          <w:color w:val="212133"/>
          <w:sz w:val="21"/>
        </w:rPr>
        <w:t xml:space="preserve">Unified kernel observability architecture: </w:t>
      </w:r>
      <w:r>
        <w:rPr>
          <w:color w:val="212133"/>
          <w:sz w:val="21"/>
        </w:rPr>
        <w:t>The three-layer architecture (kernel module + Python daemon + Qt6 GUI) provides a reference design for comprehensive Linux network monitoring that integrates capabilities previously requiring separate tools.</w:t>
      </w:r>
    </w:p>
    <w:p>
      <w:pPr>
        <w:pStyle w:val="ListParagraph"/>
        <w:numPr>
          <w:ilvl w:val="0"/>
          <w:numId w:val="2"/>
        </w:numPr>
        <w:tabs>
          <w:tab w:val="clear" w:pos="720"/>
          <w:tab w:val="left" w:pos="905" w:leader="none"/>
          <w:tab w:val="left" w:pos="960" w:leader="none"/>
        </w:tabs>
        <w:spacing w:lineRule="auto" w:line="298" w:before="82" w:after="0"/>
        <w:ind w:hanging="240" w:start="905" w:end="1534"/>
        <w:jc w:val="both"/>
        <w:rPr>
          <w:sz w:val="21"/>
        </w:rPr>
      </w:pPr>
      <w:r>
        <w:rPr>
          <w:rFonts w:ascii="Arial" w:hAnsi="Arial"/>
          <w:b/>
          <w:color w:val="212133"/>
          <w:sz w:val="21"/>
        </w:rPr>
        <w:t xml:space="preserve">In-kernel DNS pipeline: </w:t>
      </w:r>
      <w:r>
        <w:rPr>
          <w:color w:val="212133"/>
          <w:sz w:val="21"/>
        </w:rPr>
        <w:t>The technique of parsing DNS responses in the NF_INET_LOCAL_IN</w:t>
      </w:r>
      <w:r>
        <w:rPr>
          <w:color w:val="212133"/>
          <w:spacing w:val="-5"/>
          <w:sz w:val="21"/>
        </w:rPr>
        <w:t xml:space="preserve"> </w:t>
      </w:r>
      <w:r>
        <w:rPr>
          <w:color w:val="212133"/>
          <w:sz w:val="21"/>
        </w:rPr>
        <w:t>netfilter</w:t>
      </w:r>
      <w:r>
        <w:rPr>
          <w:color w:val="212133"/>
          <w:spacing w:val="-5"/>
          <w:sz w:val="21"/>
        </w:rPr>
        <w:t xml:space="preserve"> </w:t>
      </w:r>
      <w:r>
        <w:rPr>
          <w:color w:val="212133"/>
          <w:sz w:val="21"/>
        </w:rPr>
        <w:t>hook</w:t>
      </w:r>
      <w:r>
        <w:rPr>
          <w:color w:val="212133"/>
          <w:spacing w:val="-5"/>
          <w:sz w:val="21"/>
        </w:rPr>
        <w:t xml:space="preserve"> </w:t>
      </w:r>
      <w:r>
        <w:rPr>
          <w:color w:val="212133"/>
          <w:sz w:val="21"/>
        </w:rPr>
        <w:t>before</w:t>
      </w:r>
      <w:r>
        <w:rPr>
          <w:color w:val="212133"/>
          <w:spacing w:val="-5"/>
          <w:sz w:val="21"/>
        </w:rPr>
        <w:t xml:space="preserve"> </w:t>
      </w:r>
      <w:r>
        <w:rPr>
          <w:color w:val="212133"/>
          <w:sz w:val="21"/>
        </w:rPr>
        <w:t>connection</w:t>
      </w:r>
      <w:r>
        <w:rPr>
          <w:color w:val="212133"/>
          <w:spacing w:val="-5"/>
          <w:sz w:val="21"/>
        </w:rPr>
        <w:t xml:space="preserve"> </w:t>
      </w:r>
      <w:r>
        <w:rPr>
          <w:color w:val="212133"/>
          <w:sz w:val="21"/>
        </w:rPr>
        <w:t>tracking,</w:t>
      </w:r>
      <w:r>
        <w:rPr>
          <w:color w:val="212133"/>
          <w:spacing w:val="-5"/>
          <w:sz w:val="21"/>
        </w:rPr>
        <w:t xml:space="preserve"> </w:t>
      </w:r>
      <w:r>
        <w:rPr>
          <w:color w:val="212133"/>
          <w:sz w:val="21"/>
        </w:rPr>
        <w:t>enabling</w:t>
      </w:r>
      <w:r>
        <w:rPr>
          <w:color w:val="212133"/>
          <w:spacing w:val="-5"/>
          <w:sz w:val="21"/>
        </w:rPr>
        <w:t xml:space="preserve"> </w:t>
      </w:r>
      <w:r>
        <w:rPr>
          <w:color w:val="212133"/>
          <w:sz w:val="21"/>
        </w:rPr>
        <w:t>immediate</w:t>
      </w:r>
      <w:r>
        <w:rPr>
          <w:color w:val="212133"/>
          <w:spacing w:val="-5"/>
          <w:sz w:val="21"/>
        </w:rPr>
        <w:t xml:space="preserve"> </w:t>
      </w:r>
      <w:r>
        <w:rPr>
          <w:color w:val="212133"/>
          <w:sz w:val="21"/>
        </w:rPr>
        <w:t>domain enrichment at connection creation time, is to the author's knowledge not documented in prior open-source implementations.</w:t>
      </w:r>
    </w:p>
    <w:p>
      <w:pPr>
        <w:pStyle w:val="ListParagraph"/>
        <w:numPr>
          <w:ilvl w:val="0"/>
          <w:numId w:val="2"/>
        </w:numPr>
        <w:tabs>
          <w:tab w:val="clear" w:pos="720"/>
          <w:tab w:val="left" w:pos="856" w:leader="none"/>
          <w:tab w:val="left" w:pos="905" w:leader="none"/>
        </w:tabs>
        <w:spacing w:lineRule="auto" w:line="298" w:before="82" w:after="0"/>
        <w:ind w:hanging="240" w:start="905" w:end="1534"/>
        <w:jc w:val="both"/>
        <w:rPr>
          <w:sz w:val="21"/>
        </w:rPr>
      </w:pPr>
      <w:r>
        <w:rPr>
          <w:rFonts w:ascii="Arial" w:hAnsi="Arial"/>
          <w:b/>
          <w:color w:val="212133"/>
          <w:sz w:val="21"/>
        </w:rPr>
        <w:t xml:space="preserve">4G-optimised route tracing: </w:t>
      </w:r>
      <w:r>
        <w:rPr>
          <w:color w:val="212133"/>
          <w:sz w:val="21"/>
        </w:rPr>
        <w:t>The integration of TCP-mode traceroute (port 443) with MaxMind GeoLite2 enrichment into a kernel-aware route daemon, specifically validated for carrier-grade NAT environments common in Indian 4G deployments, addresses a practical gap in existing tools.</w:t>
      </w:r>
    </w:p>
    <w:p>
      <w:pPr>
        <w:pStyle w:val="ListParagraph"/>
        <w:numPr>
          <w:ilvl w:val="0"/>
          <w:numId w:val="2"/>
        </w:numPr>
        <w:tabs>
          <w:tab w:val="clear" w:pos="720"/>
          <w:tab w:val="left" w:pos="855" w:leader="none"/>
        </w:tabs>
        <w:spacing w:lineRule="auto" w:line="240" w:before="68" w:after="0"/>
        <w:ind w:hanging="190" w:start="855" w:end="0"/>
        <w:jc w:val="both"/>
        <w:rPr>
          <w:rFonts w:ascii="Symbol" w:hAnsi="Symbol"/>
          <w:sz w:val="21"/>
        </w:rPr>
      </w:pPr>
      <w:r>
        <w:rPr>
          <w:rFonts w:ascii="Arial" w:hAnsi="Arial"/>
          <w:b/>
          <w:color w:val="212133"/>
          <w:sz w:val="21"/>
        </w:rPr>
        <w:t>Four-level</w:t>
      </w:r>
      <w:r>
        <w:rPr>
          <w:rFonts w:ascii="Arial" w:hAnsi="Arial"/>
          <w:b/>
          <w:color w:val="212133"/>
          <w:spacing w:val="58"/>
          <w:sz w:val="21"/>
        </w:rPr>
        <w:t xml:space="preserve"> </w:t>
      </w:r>
      <w:r>
        <w:rPr>
          <w:rFonts w:ascii="Arial" w:hAnsi="Arial"/>
          <w:b/>
          <w:color w:val="212133"/>
          <w:sz w:val="21"/>
        </w:rPr>
        <w:t>PID</w:t>
      </w:r>
      <w:r>
        <w:rPr>
          <w:rFonts w:ascii="Arial" w:hAnsi="Arial"/>
          <w:b/>
          <w:color w:val="212133"/>
          <w:spacing w:val="58"/>
          <w:sz w:val="21"/>
        </w:rPr>
        <w:t xml:space="preserve"> </w:t>
      </w:r>
      <w:r>
        <w:rPr>
          <w:rFonts w:ascii="Arial" w:hAnsi="Arial"/>
          <w:b/>
          <w:color w:val="212133"/>
          <w:sz w:val="21"/>
        </w:rPr>
        <w:t>attribution</w:t>
      </w:r>
      <w:r>
        <w:rPr>
          <w:rFonts w:ascii="Arial" w:hAnsi="Arial"/>
          <w:b/>
          <w:color w:val="212133"/>
          <w:spacing w:val="59"/>
          <w:sz w:val="21"/>
        </w:rPr>
        <w:t xml:space="preserve"> </w:t>
      </w:r>
      <w:r>
        <w:rPr>
          <w:rFonts w:ascii="Arial" w:hAnsi="Arial"/>
          <w:b/>
          <w:color w:val="212133"/>
          <w:sz w:val="21"/>
        </w:rPr>
        <w:t>waterfall:</w:t>
      </w:r>
      <w:r>
        <w:rPr>
          <w:rFonts w:ascii="Arial" w:hAnsi="Arial"/>
          <w:b/>
          <w:color w:val="212133"/>
          <w:spacing w:val="58"/>
          <w:sz w:val="21"/>
        </w:rPr>
        <w:t xml:space="preserve"> </w:t>
      </w:r>
      <w:r>
        <w:rPr>
          <w:color w:val="212133"/>
          <w:sz w:val="21"/>
        </w:rPr>
        <w:t>The</w:t>
      </w:r>
      <w:r>
        <w:rPr>
          <w:color w:val="212133"/>
          <w:spacing w:val="58"/>
          <w:sz w:val="21"/>
        </w:rPr>
        <w:t xml:space="preserve"> </w:t>
      </w:r>
      <w:r>
        <w:rPr>
          <w:color w:val="212133"/>
          <w:sz w:val="21"/>
        </w:rPr>
        <w:t>hierarchical</w:t>
      </w:r>
      <w:r>
        <w:rPr>
          <w:color w:val="212133"/>
          <w:spacing w:val="59"/>
          <w:sz w:val="21"/>
        </w:rPr>
        <w:t xml:space="preserve"> </w:t>
      </w:r>
      <w:r>
        <w:rPr>
          <w:color w:val="212133"/>
          <w:sz w:val="21"/>
        </w:rPr>
        <w:t>sock_cache</w:t>
      </w:r>
      <w:r>
        <w:rPr>
          <w:color w:val="212133"/>
          <w:spacing w:val="58"/>
          <w:sz w:val="21"/>
        </w:rPr>
        <w:t xml:space="preserve"> </w:t>
      </w:r>
      <w:r>
        <w:rPr>
          <w:rFonts w:ascii="Symbol" w:hAnsi="Symbol"/>
          <w:color w:val="212133"/>
          <w:sz w:val="21"/>
        </w:rPr>
        <w:t></w:t>
      </w:r>
      <w:r>
        <w:rPr>
          <w:rFonts w:ascii="Times New Roman" w:hAnsi="Times New Roman"/>
          <w:color w:val="212133"/>
          <w:spacing w:val="64"/>
          <w:sz w:val="21"/>
        </w:rPr>
        <w:t xml:space="preserve"> </w:t>
      </w:r>
      <w:r>
        <w:rPr>
          <w:color w:val="212133"/>
          <w:sz w:val="21"/>
        </w:rPr>
        <w:t>inode_cache</w:t>
      </w:r>
      <w:r>
        <w:rPr>
          <w:color w:val="212133"/>
          <w:spacing w:val="58"/>
          <w:sz w:val="21"/>
        </w:rPr>
        <w:t xml:space="preserve"> </w:t>
      </w:r>
      <w:r>
        <w:rPr>
          <w:rFonts w:ascii="Symbol" w:hAnsi="Symbol"/>
          <w:color w:val="212133"/>
          <w:spacing w:val="-10"/>
          <w:sz w:val="21"/>
        </w:rPr>
        <w:t></w:t>
      </w:r>
    </w:p>
    <w:p>
      <w:pPr>
        <w:pStyle w:val="BodyText"/>
        <w:spacing w:before="43" w:after="0"/>
        <w:ind w:start="905" w:end="0"/>
        <w:jc w:val="both"/>
        <w:rPr/>
      </w:pPr>
      <w:r>
        <w:rPr>
          <w:color w:val="212133"/>
        </w:rPr>
        <w:t>flow_cache</w:t>
      </w:r>
      <w:r>
        <w:rPr>
          <w:color w:val="212133"/>
          <w:spacing w:val="13"/>
        </w:rPr>
        <w:t xml:space="preserve"> </w:t>
      </w:r>
      <w:r>
        <w:rPr>
          <w:rFonts w:ascii="Symbol" w:hAnsi="Symbol"/>
          <w:color w:val="212133"/>
        </w:rPr>
        <w:t></w:t>
      </w:r>
      <w:r>
        <w:rPr>
          <w:rFonts w:ascii="Times New Roman" w:hAnsi="Times New Roman"/>
          <w:color w:val="212133"/>
          <w:spacing w:val="19"/>
        </w:rPr>
        <w:t xml:space="preserve"> </w:t>
      </w:r>
      <w:r>
        <w:rPr>
          <w:color w:val="212133"/>
        </w:rPr>
        <w:t>full</w:t>
      </w:r>
      <w:r>
        <w:rPr>
          <w:color w:val="212133"/>
          <w:spacing w:val="13"/>
        </w:rPr>
        <w:t xml:space="preserve"> </w:t>
      </w:r>
      <w:r>
        <w:rPr>
          <w:color w:val="212133"/>
        </w:rPr>
        <w:t>resolver</w:t>
      </w:r>
      <w:r>
        <w:rPr>
          <w:color w:val="212133"/>
          <w:spacing w:val="13"/>
        </w:rPr>
        <w:t xml:space="preserve"> </w:t>
      </w:r>
      <w:r>
        <w:rPr>
          <w:color w:val="212133"/>
        </w:rPr>
        <w:t>design</w:t>
      </w:r>
      <w:r>
        <w:rPr>
          <w:color w:val="212133"/>
          <w:spacing w:val="13"/>
        </w:rPr>
        <w:t xml:space="preserve"> </w:t>
      </w:r>
      <w:r>
        <w:rPr>
          <w:color w:val="212133"/>
        </w:rPr>
        <w:t>achieves</w:t>
      </w:r>
      <w:r>
        <w:rPr>
          <w:color w:val="212133"/>
          <w:spacing w:val="13"/>
        </w:rPr>
        <w:t xml:space="preserve"> </w:t>
      </w:r>
      <w:r>
        <w:rPr>
          <w:color w:val="212133"/>
        </w:rPr>
        <w:t>96.8%</w:t>
      </w:r>
      <w:r>
        <w:rPr>
          <w:color w:val="212133"/>
          <w:spacing w:val="13"/>
        </w:rPr>
        <w:t xml:space="preserve"> </w:t>
      </w:r>
      <w:r>
        <w:rPr>
          <w:color w:val="212133"/>
        </w:rPr>
        <w:t>attribution</w:t>
      </w:r>
      <w:r>
        <w:rPr>
          <w:color w:val="212133"/>
          <w:spacing w:val="13"/>
        </w:rPr>
        <w:t xml:space="preserve"> </w:t>
      </w:r>
      <w:r>
        <w:rPr>
          <w:color w:val="212133"/>
        </w:rPr>
        <w:t>accuracy</w:t>
      </w:r>
      <w:r>
        <w:rPr>
          <w:color w:val="212133"/>
          <w:spacing w:val="13"/>
        </w:rPr>
        <w:t xml:space="preserve"> </w:t>
      </w:r>
      <w:r>
        <w:rPr>
          <w:color w:val="212133"/>
        </w:rPr>
        <w:t>with</w:t>
      </w:r>
      <w:r>
        <w:rPr>
          <w:color w:val="212133"/>
          <w:spacing w:val="13"/>
        </w:rPr>
        <w:t xml:space="preserve"> </w:t>
      </w:r>
      <w:r>
        <w:rPr>
          <w:color w:val="212133"/>
        </w:rPr>
        <w:t>&lt;</w:t>
      </w:r>
      <w:r>
        <w:rPr>
          <w:color w:val="212133"/>
          <w:spacing w:val="13"/>
        </w:rPr>
        <w:t xml:space="preserve"> </w:t>
      </w:r>
      <w:r>
        <w:rPr>
          <w:color w:val="212133"/>
        </w:rPr>
        <w:t>0.05%</w:t>
      </w:r>
      <w:r>
        <w:rPr>
          <w:color w:val="212133"/>
          <w:spacing w:val="13"/>
        </w:rPr>
        <w:t xml:space="preserve"> </w:t>
      </w:r>
      <w:r>
        <w:rPr>
          <w:color w:val="212133"/>
          <w:spacing w:val="-5"/>
        </w:rPr>
        <w:t>CPU</w:t>
      </w:r>
    </w:p>
    <w:p>
      <w:pPr>
        <w:sectPr>
          <w:type w:val="continuous"/>
          <w:pgSz w:w="11906" w:h="16838"/>
          <w:pgMar w:left="992" w:right="0" w:gutter="0" w:header="0" w:top="1480" w:footer="0" w:bottom="1300"/>
          <w:formProt w:val="false"/>
          <w:textDirection w:val="lrTb"/>
          <w:docGrid w:type="default" w:linePitch="100" w:charSpace="0"/>
        </w:sectPr>
      </w:pPr>
    </w:p>
    <w:p>
      <w:pPr>
        <w:pStyle w:val="BodyText"/>
        <w:spacing w:before="72" w:after="0"/>
        <w:ind w:start="905" w:end="0"/>
        <w:jc w:val="both"/>
        <w:rPr/>
      </w:pPr>
      <w:r>
        <mc:AlternateContent>
          <mc:Choice Requires="wpg">
            <w:drawing>
              <wp:anchor distT="0" distB="0" distL="0" distR="0" simplePos="0" relativeHeight="117" behindDoc="1" locked="0" layoutInCell="0" allowOverlap="1">
                <wp:simplePos x="0" y="0"/>
                <wp:positionH relativeFrom="page">
                  <wp:posOffset>0</wp:posOffset>
                </wp:positionH>
                <wp:positionV relativeFrom="page">
                  <wp:posOffset>0</wp:posOffset>
                </wp:positionV>
                <wp:extent cx="7560310" cy="10692130"/>
                <wp:effectExtent l="0" t="0" r="0" b="0"/>
                <wp:wrapNone/>
                <wp:docPr id="329" name="Group 464"/>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330" name="Graphic 465"/>
                        <wps:cNvSpPr/>
                        <wps:spPr>
                          <a:xfrm>
                            <a:off x="0" y="431640"/>
                            <a:ext cx="7560360" cy="9972000"/>
                          </a:xfrm>
                          <a:custGeom>
                            <a:avLst/>
                            <a:gdLst>
                              <a:gd name="textAreaLeft" fmla="*/ 0 w 4286160"/>
                              <a:gd name="textAreaRight" fmla="*/ 4286520 w 4286160"/>
                              <a:gd name="textAreaTop" fmla="*/ 0 h 5653440"/>
                              <a:gd name="textAreaBottom" fmla="*/ 5653800 h 5653440"/>
                            </a:gdLst>
                            <a:ahLst/>
                            <a:cxnLst/>
                            <a:rect l="textAreaLeft" t="textAreaTop" r="textAreaRight" b="textAreaBottom"/>
                            <a:pathLst>
                              <a:path w="7560309" h="9972040">
                                <a:moveTo>
                                  <a:pt x="0" y="9971999"/>
                                </a:moveTo>
                                <a:lnTo>
                                  <a:pt x="7560000" y="9971999"/>
                                </a:lnTo>
                                <a:lnTo>
                                  <a:pt x="7560000" y="0"/>
                                </a:lnTo>
                                <a:lnTo>
                                  <a:pt x="0" y="0"/>
                                </a:lnTo>
                                <a:lnTo>
                                  <a:pt x="0" y="9971999"/>
                                </a:lnTo>
                                <a:close/>
                              </a:path>
                            </a:pathLst>
                          </a:custGeom>
                          <a:solidFill>
                            <a:srgbClr val="1a1a2d"/>
                          </a:solidFill>
                          <a:ln w="0">
                            <a:noFill/>
                          </a:ln>
                        </wps:spPr>
                        <wps:style>
                          <a:lnRef idx="0"/>
                          <a:fillRef idx="0"/>
                          <a:effectRef idx="0"/>
                          <a:fontRef idx="minor"/>
                        </wps:style>
                        <wps:bodyPr/>
                      </wps:wsp>
                      <wps:wsp>
                        <wps:cNvPr id="331" name="Graphic 466"/>
                        <wps:cNvSpPr/>
                        <wps:spPr>
                          <a:xfrm>
                            <a:off x="0" y="0"/>
                            <a:ext cx="7560360" cy="10692000"/>
                          </a:xfrm>
                          <a:custGeom>
                            <a:avLst/>
                            <a:gdLst>
                              <a:gd name="textAreaLeft" fmla="*/ 0 w 4286160"/>
                              <a:gd name="textAreaRight" fmla="*/ 4286520 w 4286160"/>
                              <a:gd name="textAreaTop" fmla="*/ 0 h 6061680"/>
                              <a:gd name="textAreaBottom" fmla="*/ 6062040 h 6061680"/>
                            </a:gdLst>
                            <a:ahLst/>
                            <a:cxnLst/>
                            <a:rect l="textAreaLeft" t="textAreaTop" r="textAreaRight" b="textAreaBottom"/>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a:ln w="0">
                            <a:noFill/>
                          </a:ln>
                        </wps:spPr>
                        <wps:style>
                          <a:lnRef idx="0"/>
                          <a:fillRef idx="0"/>
                          <a:effectRef idx="0"/>
                          <a:fontRef idx="minor"/>
                        </wps:style>
                        <wps:bodyPr/>
                      </wps:wsp>
                    </wpg:wgp>
                  </a:graphicData>
                </a:graphic>
              </wp:anchor>
            </w:drawing>
          </mc:Choice>
          <mc:Fallback>
            <w:pict>
              <v:group id="shape_0" alt="Group 464" style="position:absolute;margin-left:0pt;margin-top:0pt;width:595.3pt;height:841.9pt" coordorigin="0,0" coordsize="11906,16838"/>
            </w:pict>
          </mc:Fallback>
        </mc:AlternateContent>
      </w:r>
      <w:r>
        <w:rPr>
          <w:color w:val="212133"/>
        </w:rPr>
        <w:t>overhead,</w:t>
      </w:r>
      <w:r>
        <w:rPr>
          <w:color w:val="212133"/>
          <w:spacing w:val="-2"/>
        </w:rPr>
        <w:t xml:space="preserve"> </w:t>
      </w:r>
      <w:r>
        <w:rPr>
          <w:color w:val="212133"/>
        </w:rPr>
        <w:t>providing</w:t>
      </w:r>
      <w:r>
        <w:rPr>
          <w:color w:val="212133"/>
          <w:spacing w:val="-2"/>
        </w:rPr>
        <w:t xml:space="preserve"> </w:t>
      </w:r>
      <w:r>
        <w:rPr>
          <w:color w:val="212133"/>
        </w:rPr>
        <w:t>a</w:t>
      </w:r>
      <w:r>
        <w:rPr>
          <w:color w:val="212133"/>
          <w:spacing w:val="-2"/>
        </w:rPr>
        <w:t xml:space="preserve"> </w:t>
      </w:r>
      <w:r>
        <w:rPr>
          <w:color w:val="212133"/>
        </w:rPr>
        <w:t>practical</w:t>
      </w:r>
      <w:r>
        <w:rPr>
          <w:color w:val="212133"/>
          <w:spacing w:val="-2"/>
        </w:rPr>
        <w:t xml:space="preserve"> </w:t>
      </w:r>
      <w:r>
        <w:rPr>
          <w:color w:val="212133"/>
        </w:rPr>
        <w:t>reference</w:t>
      </w:r>
      <w:r>
        <w:rPr>
          <w:color w:val="212133"/>
          <w:spacing w:val="-2"/>
        </w:rPr>
        <w:t xml:space="preserve"> </w:t>
      </w:r>
      <w:r>
        <w:rPr>
          <w:color w:val="212133"/>
        </w:rPr>
        <w:t>implementation</w:t>
      </w:r>
      <w:r>
        <w:rPr>
          <w:color w:val="212133"/>
          <w:spacing w:val="-2"/>
        </w:rPr>
        <w:t xml:space="preserve"> </w:t>
      </w:r>
      <w:r>
        <w:rPr>
          <w:color w:val="212133"/>
        </w:rPr>
        <w:t>for</w:t>
      </w:r>
      <w:r>
        <w:rPr>
          <w:color w:val="212133"/>
          <w:spacing w:val="-2"/>
        </w:rPr>
        <w:t xml:space="preserve"> </w:t>
      </w:r>
      <w:r>
        <w:rPr>
          <w:color w:val="212133"/>
        </w:rPr>
        <w:t>per-process</w:t>
      </w:r>
      <w:r>
        <w:rPr>
          <w:color w:val="212133"/>
          <w:spacing w:val="-2"/>
        </w:rPr>
        <w:t xml:space="preserve"> </w:t>
      </w:r>
      <w:r>
        <w:rPr>
          <w:color w:val="212133"/>
        </w:rPr>
        <w:t>kernel</w:t>
      </w:r>
      <w:r>
        <w:rPr>
          <w:color w:val="212133"/>
          <w:spacing w:val="-2"/>
        </w:rPr>
        <w:t xml:space="preserve"> monitoring.</w:t>
      </w:r>
    </w:p>
    <w:p>
      <w:pPr>
        <w:pStyle w:val="ListParagraph"/>
        <w:numPr>
          <w:ilvl w:val="0"/>
          <w:numId w:val="2"/>
        </w:numPr>
        <w:tabs>
          <w:tab w:val="clear" w:pos="720"/>
          <w:tab w:val="left" w:pos="840" w:leader="none"/>
          <w:tab w:val="left" w:pos="905" w:leader="none"/>
        </w:tabs>
        <w:spacing w:lineRule="auto" w:line="298" w:before="139" w:after="0"/>
        <w:ind w:hanging="240" w:start="905" w:end="1534"/>
        <w:jc w:val="both"/>
        <w:rPr>
          <w:sz w:val="21"/>
        </w:rPr>
      </w:pPr>
      <w:r>
        <w:rPr>
          <w:rFonts w:ascii="Arial" w:hAnsi="Arial"/>
          <w:b/>
          <w:color w:val="212133"/>
          <w:sz w:val="21"/>
        </w:rPr>
        <w:t xml:space="preserve">Open-source reference implementation: </w:t>
      </w:r>
      <w:r>
        <w:rPr>
          <w:color w:val="212133"/>
          <w:sz w:val="21"/>
        </w:rPr>
        <w:t>The complete, production-tested codebase is publicly available on GitHub, providing an educational resource for advanced Linux kernel programming topics not commonly demonstrated in combined academic-practical projects.</w:t>
      </w:r>
    </w:p>
    <w:p>
      <w:pPr>
        <w:pStyle w:val="BodyText"/>
        <w:rPr/>
      </w:pPr>
      <w:r>
        <w:rPr/>
      </w:r>
    </w:p>
    <w:p>
      <w:pPr>
        <w:pStyle w:val="BodyText"/>
        <w:spacing w:before="38" w:after="0"/>
        <w:rPr/>
      </w:pPr>
      <w:r>
        <w:rPr/>
      </w:r>
    </w:p>
    <w:p>
      <w:pPr>
        <w:pStyle w:val="BodyText"/>
        <w:spacing w:lineRule="auto" w:line="298" w:before="1" w:after="0"/>
        <w:ind w:start="545" w:end="1534"/>
        <w:jc w:val="both"/>
        <w:rPr>
          <w:color w:val="212133"/>
        </w:rPr>
      </w:pPr>
      <w:r>
        <w:rPr>
          <w:color w:val="212133"/>
        </w:rPr>
        <w:t>The author gratefully acknowledges the following resources and communities that contributed to the successful completion of this project:</w:t>
      </w:r>
    </w:p>
    <w:p>
      <w:pPr>
        <w:pStyle w:val="BodyText"/>
        <w:spacing w:lineRule="auto" w:line="298" w:before="121" w:after="0"/>
        <w:ind w:start="545" w:end="1534"/>
        <w:jc w:val="both"/>
        <w:rPr/>
      </w:pPr>
      <w:r>
        <w:rPr>
          <w:color w:val="212133"/>
        </w:rPr>
        <w:t xml:space="preserve">The Linux kernel developer community, whose extensive documentation, publicly available source code, and responsive mailing lists (particularly netdev@ and netfilter-devel@) provided authoritative answers to implementation questions. The kernel.org documentation at </w:t>
      </w:r>
      <w:hyperlink r:id="rId15">
        <w:r>
          <w:rPr>
            <w:rStyle w:val="Style6"/>
            <w:color w:val="212133"/>
          </w:rPr>
          <w:t>https://www.kernel.org/doc/html/latest/</w:t>
        </w:r>
      </w:hyperlink>
      <w:r>
        <w:rPr>
          <w:color w:val="212133"/>
        </w:rPr>
        <w:t xml:space="preserve"> was referenced extensively, particularly the Netfilter, workqueue, and RCU sections.</w:t>
      </w:r>
    </w:p>
    <w:p>
      <w:pPr>
        <w:pStyle w:val="BodyText"/>
        <w:spacing w:lineRule="auto" w:line="298" w:before="122" w:after="0"/>
        <w:ind w:start="545" w:end="1534"/>
        <w:jc w:val="both"/>
        <w:rPr>
          <w:color w:val="212133"/>
        </w:rPr>
      </w:pPr>
      <w:r>
        <w:rPr>
          <w:color w:val="212133"/>
        </w:rPr>
        <w:t>The MaxMind team for providing the GeoLite2 databases under a Creative Commons licence, enabling geographic enrichment without commercial licensing costs. The Qt community and The Qt Company for Qt6's comprehensive documentation and the Qt Creator IDE, which significantly accelerated GUI development. The AFL++ team for developing and maintaining the world-class fuzzer that identified the DNS parser vulnerabilities.</w:t>
      </w:r>
    </w:p>
    <w:p>
      <w:pPr>
        <w:pStyle w:val="BodyText"/>
        <w:spacing w:lineRule="auto" w:line="298" w:before="123" w:after="0"/>
        <w:ind w:start="545" w:end="1534"/>
        <w:jc w:val="both"/>
        <w:rPr/>
      </w:pPr>
      <w:r>
        <w:rPr>
          <w:color w:val="212133"/>
        </w:rPr>
        <w:t>Finally,</w:t>
      </w:r>
      <w:r>
        <w:rPr>
          <w:color w:val="212133"/>
          <w:spacing w:val="-4"/>
        </w:rPr>
        <w:t xml:space="preserve"> </w:t>
      </w:r>
      <w:r>
        <w:rPr>
          <w:color w:val="212133"/>
        </w:rPr>
        <w:t>the</w:t>
      </w:r>
      <w:r>
        <w:rPr>
          <w:color w:val="212133"/>
          <w:spacing w:val="-4"/>
        </w:rPr>
        <w:t xml:space="preserve"> </w:t>
      </w:r>
      <w:r>
        <w:rPr>
          <w:color w:val="212133"/>
        </w:rPr>
        <w:t>author</w:t>
      </w:r>
      <w:r>
        <w:rPr>
          <w:color w:val="212133"/>
          <w:spacing w:val="-4"/>
        </w:rPr>
        <w:t xml:space="preserve"> </w:t>
      </w:r>
      <w:r>
        <w:rPr>
          <w:color w:val="212133"/>
        </w:rPr>
        <w:t>acknowledges</w:t>
      </w:r>
      <w:r>
        <w:rPr>
          <w:color w:val="212133"/>
          <w:spacing w:val="-4"/>
        </w:rPr>
        <w:t xml:space="preserve"> </w:t>
      </w:r>
      <w:r>
        <w:rPr>
          <w:color w:val="212133"/>
        </w:rPr>
        <w:t>the</w:t>
      </w:r>
      <w:r>
        <w:rPr>
          <w:color w:val="212133"/>
          <w:spacing w:val="-4"/>
        </w:rPr>
        <w:t xml:space="preserve"> </w:t>
      </w:r>
      <w:r>
        <w:rPr>
          <w:color w:val="212133"/>
        </w:rPr>
        <w:t>formative</w:t>
      </w:r>
      <w:r>
        <w:rPr>
          <w:color w:val="212133"/>
          <w:spacing w:val="-4"/>
        </w:rPr>
        <w:t xml:space="preserve"> </w:t>
      </w:r>
      <w:r>
        <w:rPr>
          <w:color w:val="212133"/>
        </w:rPr>
        <w:t>experience</w:t>
      </w:r>
      <w:r>
        <w:rPr>
          <w:color w:val="212133"/>
          <w:spacing w:val="-4"/>
        </w:rPr>
        <w:t xml:space="preserve"> </w:t>
      </w:r>
      <w:r>
        <w:rPr>
          <w:color w:val="212133"/>
        </w:rPr>
        <w:t>of</w:t>
      </w:r>
      <w:r>
        <w:rPr>
          <w:color w:val="212133"/>
          <w:spacing w:val="-4"/>
        </w:rPr>
        <w:t xml:space="preserve"> </w:t>
      </w:r>
      <w:r>
        <w:rPr>
          <w:color w:val="212133"/>
        </w:rPr>
        <w:t>working</w:t>
      </w:r>
      <w:r>
        <w:rPr>
          <w:color w:val="212133"/>
          <w:spacing w:val="-4"/>
        </w:rPr>
        <w:t xml:space="preserve"> </w:t>
      </w:r>
      <w:r>
        <w:rPr>
          <w:color w:val="212133"/>
        </w:rPr>
        <w:t>through</w:t>
      </w:r>
      <w:r>
        <w:rPr>
          <w:color w:val="212133"/>
          <w:spacing w:val="-4"/>
        </w:rPr>
        <w:t xml:space="preserve"> </w:t>
      </w:r>
      <w:r>
        <w:rPr>
          <w:color w:val="212133"/>
        </w:rPr>
        <w:t>a</w:t>
      </w:r>
      <w:r>
        <w:rPr>
          <w:color w:val="212133"/>
          <w:spacing w:val="-4"/>
        </w:rPr>
        <w:t xml:space="preserve"> </w:t>
      </w:r>
      <w:r>
        <w:rPr>
          <w:color w:val="212133"/>
        </w:rPr>
        <w:t>limited</w:t>
      </w:r>
      <w:r>
        <w:rPr>
          <w:color w:val="212133"/>
          <w:spacing w:val="-4"/>
        </w:rPr>
        <w:t xml:space="preserve"> </w:t>
      </w:r>
      <w:r>
        <w:rPr>
          <w:color w:val="212133"/>
        </w:rPr>
        <w:t>4G</w:t>
      </w:r>
      <w:r>
        <w:rPr>
          <w:color w:val="212133"/>
          <w:spacing w:val="-4"/>
        </w:rPr>
        <w:t xml:space="preserve"> </w:t>
      </w:r>
      <w:r>
        <w:rPr>
          <w:color w:val="212133"/>
        </w:rPr>
        <w:t>data connection in Bhopal, which provided both the motivation and the real-world testing environment for KTA. The constraints of limited bandwidth, carrier-grade NAT, and the need to understand exactly which application was consuming the data allocation drove every major design decision in the project.</w:t>
      </w:r>
    </w:p>
    <w:sectPr>
      <w:type w:val="nextPage"/>
      <w:pgSz w:w="11906" w:h="16838"/>
      <w:pgMar w:left="992" w:right="0" w:gutter="0" w:header="0" w:top="146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MT">
    <w:charset w:val="01" w:characterSet="utf-8"/>
    <w:family w:val="swiss"/>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1" w:characterSet="utf-8"/>
    <w:family w:val="swiss"/>
    <w:pitch w:val="variable"/>
  </w:font>
  <w:font w:name="Courier New">
    <w:charset w:val="01" w:characterSet="utf-8"/>
    <w:family w:val="swiss"/>
    <w:pitch w:val="variable"/>
  </w:font>
  <w:font w:name="Arial MT">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905" w:hanging="156"/>
      </w:pPr>
      <w:rPr>
        <w:rFonts w:ascii="Arial MT" w:hAnsi="Arial MT" w:cs="Arial MT" w:hint="default"/>
        <w:b w:val="false"/>
        <w:bCs w:val="false"/>
        <w:i w:val="false"/>
        <w:iCs w:val="false"/>
        <w:color w:val="212133"/>
        <w:spacing w:val="0"/>
        <w:w w:val="100"/>
        <w:sz w:val="21"/>
        <w:szCs w:val="21"/>
        <w:lang w:val="en-US" w:eastAsia="en-US" w:bidi="ar-SA"/>
      </w:rPr>
    </w:lvl>
    <w:lvl w:ilvl="1">
      <w:start w:val="1"/>
      <w:numFmt w:val="bullet"/>
      <w:lvlText w:val=""/>
      <w:lvlJc w:val="start"/>
      <w:pPr>
        <w:tabs>
          <w:tab w:val="num" w:pos="0"/>
        </w:tabs>
        <w:ind w:start="1901" w:hanging="156"/>
      </w:pPr>
      <w:rPr>
        <w:rFonts w:ascii="Symbol" w:hAnsi="Symbol" w:cs="Symbol" w:hint="default"/>
        <w:lang w:val="en-US" w:eastAsia="en-US" w:bidi="ar-SA"/>
      </w:rPr>
    </w:lvl>
    <w:lvl w:ilvl="2">
      <w:start w:val="1"/>
      <w:numFmt w:val="bullet"/>
      <w:lvlText w:val=""/>
      <w:lvlJc w:val="start"/>
      <w:pPr>
        <w:tabs>
          <w:tab w:val="num" w:pos="0"/>
        </w:tabs>
        <w:ind w:start="2902" w:hanging="156"/>
      </w:pPr>
      <w:rPr>
        <w:rFonts w:ascii="Symbol" w:hAnsi="Symbol" w:cs="Symbol" w:hint="default"/>
        <w:lang w:val="en-US" w:eastAsia="en-US" w:bidi="ar-SA"/>
      </w:rPr>
    </w:lvl>
    <w:lvl w:ilvl="3">
      <w:start w:val="1"/>
      <w:numFmt w:val="bullet"/>
      <w:lvlText w:val=""/>
      <w:lvlJc w:val="start"/>
      <w:pPr>
        <w:tabs>
          <w:tab w:val="num" w:pos="0"/>
        </w:tabs>
        <w:ind w:start="3904" w:hanging="156"/>
      </w:pPr>
      <w:rPr>
        <w:rFonts w:ascii="Symbol" w:hAnsi="Symbol" w:cs="Symbol" w:hint="default"/>
        <w:lang w:val="en-US" w:eastAsia="en-US" w:bidi="ar-SA"/>
      </w:rPr>
    </w:lvl>
    <w:lvl w:ilvl="4">
      <w:start w:val="1"/>
      <w:numFmt w:val="bullet"/>
      <w:lvlText w:val=""/>
      <w:lvlJc w:val="start"/>
      <w:pPr>
        <w:tabs>
          <w:tab w:val="num" w:pos="0"/>
        </w:tabs>
        <w:ind w:start="4905" w:hanging="156"/>
      </w:pPr>
      <w:rPr>
        <w:rFonts w:ascii="Symbol" w:hAnsi="Symbol" w:cs="Symbol" w:hint="default"/>
        <w:lang w:val="en-US" w:eastAsia="en-US" w:bidi="ar-SA"/>
      </w:rPr>
    </w:lvl>
    <w:lvl w:ilvl="5">
      <w:start w:val="1"/>
      <w:numFmt w:val="bullet"/>
      <w:lvlText w:val=""/>
      <w:lvlJc w:val="start"/>
      <w:pPr>
        <w:tabs>
          <w:tab w:val="num" w:pos="0"/>
        </w:tabs>
        <w:ind w:start="5906" w:hanging="156"/>
      </w:pPr>
      <w:rPr>
        <w:rFonts w:ascii="Symbol" w:hAnsi="Symbol" w:cs="Symbol" w:hint="default"/>
        <w:lang w:val="en-US" w:eastAsia="en-US" w:bidi="ar-SA"/>
      </w:rPr>
    </w:lvl>
    <w:lvl w:ilvl="6">
      <w:start w:val="1"/>
      <w:numFmt w:val="bullet"/>
      <w:lvlText w:val=""/>
      <w:lvlJc w:val="start"/>
      <w:pPr>
        <w:tabs>
          <w:tab w:val="num" w:pos="0"/>
        </w:tabs>
        <w:ind w:start="6908" w:hanging="156"/>
      </w:pPr>
      <w:rPr>
        <w:rFonts w:ascii="Symbol" w:hAnsi="Symbol" w:cs="Symbol" w:hint="default"/>
        <w:lang w:val="en-US" w:eastAsia="en-US" w:bidi="ar-SA"/>
      </w:rPr>
    </w:lvl>
    <w:lvl w:ilvl="7">
      <w:start w:val="1"/>
      <w:numFmt w:val="bullet"/>
      <w:lvlText w:val=""/>
      <w:lvlJc w:val="start"/>
      <w:pPr>
        <w:tabs>
          <w:tab w:val="num" w:pos="0"/>
        </w:tabs>
        <w:ind w:start="7909" w:hanging="156"/>
      </w:pPr>
      <w:rPr>
        <w:rFonts w:ascii="Symbol" w:hAnsi="Symbol" w:cs="Symbol" w:hint="default"/>
        <w:lang w:val="en-US" w:eastAsia="en-US" w:bidi="ar-SA"/>
      </w:rPr>
    </w:lvl>
    <w:lvl w:ilvl="8">
      <w:start w:val="1"/>
      <w:numFmt w:val="bullet"/>
      <w:lvlText w:val=""/>
      <w:lvlJc w:val="start"/>
      <w:pPr>
        <w:tabs>
          <w:tab w:val="num" w:pos="0"/>
        </w:tabs>
        <w:ind w:start="8910" w:hanging="156"/>
      </w:pPr>
      <w:rPr>
        <w:rFonts w:ascii="Symbol" w:hAnsi="Symbol" w:cs="Symbol" w:hint="default"/>
        <w:lang w:val="en-US" w:eastAsia="en-US" w:bidi="ar-SA"/>
      </w:rPr>
    </w:lvl>
  </w:abstractNum>
  <w:abstractNum w:abstractNumId="3">
    <w:lvl w:ilvl="0">
      <w:start w:val="1"/>
      <w:numFmt w:val="decimal"/>
      <w:lvlText w:val="[%1]"/>
      <w:lvlJc w:val="start"/>
      <w:pPr>
        <w:tabs>
          <w:tab w:val="num" w:pos="0"/>
        </w:tabs>
        <w:ind w:start="809" w:hanging="265"/>
      </w:pPr>
      <w:rPr>
        <w:rFonts w:ascii="Arial MT" w:hAnsi="Arial MT" w:eastAsia="Arial MT" w:cs="Arial MT"/>
        <w:b w:val="false"/>
        <w:bCs w:val="false"/>
        <w:i w:val="false"/>
        <w:iCs w:val="false"/>
        <w:color w:val="212133"/>
        <w:spacing w:val="0"/>
        <w:w w:val="100"/>
        <w:sz w:val="19"/>
        <w:szCs w:val="19"/>
        <w:lang w:val="en-US" w:eastAsia="en-US" w:bidi="ar-SA"/>
      </w:rPr>
    </w:lvl>
    <w:lvl w:ilvl="1">
      <w:start w:val="1"/>
      <w:numFmt w:val="bullet"/>
      <w:lvlText w:val=""/>
      <w:lvlJc w:val="start"/>
      <w:pPr>
        <w:tabs>
          <w:tab w:val="num" w:pos="0"/>
        </w:tabs>
        <w:ind w:start="1811" w:hanging="265"/>
      </w:pPr>
      <w:rPr>
        <w:rFonts w:ascii="Symbol" w:hAnsi="Symbol" w:cs="Symbol" w:hint="default"/>
        <w:lang w:val="en-US" w:eastAsia="en-US" w:bidi="ar-SA"/>
      </w:rPr>
    </w:lvl>
    <w:lvl w:ilvl="2">
      <w:start w:val="1"/>
      <w:numFmt w:val="bullet"/>
      <w:lvlText w:val=""/>
      <w:lvlJc w:val="start"/>
      <w:pPr>
        <w:tabs>
          <w:tab w:val="num" w:pos="0"/>
        </w:tabs>
        <w:ind w:start="2822" w:hanging="265"/>
      </w:pPr>
      <w:rPr>
        <w:rFonts w:ascii="Symbol" w:hAnsi="Symbol" w:cs="Symbol" w:hint="default"/>
        <w:lang w:val="en-US" w:eastAsia="en-US" w:bidi="ar-SA"/>
      </w:rPr>
    </w:lvl>
    <w:lvl w:ilvl="3">
      <w:start w:val="1"/>
      <w:numFmt w:val="bullet"/>
      <w:lvlText w:val=""/>
      <w:lvlJc w:val="start"/>
      <w:pPr>
        <w:tabs>
          <w:tab w:val="num" w:pos="0"/>
        </w:tabs>
        <w:ind w:start="3834" w:hanging="265"/>
      </w:pPr>
      <w:rPr>
        <w:rFonts w:ascii="Symbol" w:hAnsi="Symbol" w:cs="Symbol" w:hint="default"/>
        <w:lang w:val="en-US" w:eastAsia="en-US" w:bidi="ar-SA"/>
      </w:rPr>
    </w:lvl>
    <w:lvl w:ilvl="4">
      <w:start w:val="1"/>
      <w:numFmt w:val="bullet"/>
      <w:lvlText w:val=""/>
      <w:lvlJc w:val="start"/>
      <w:pPr>
        <w:tabs>
          <w:tab w:val="num" w:pos="0"/>
        </w:tabs>
        <w:ind w:start="4845" w:hanging="265"/>
      </w:pPr>
      <w:rPr>
        <w:rFonts w:ascii="Symbol" w:hAnsi="Symbol" w:cs="Symbol" w:hint="default"/>
        <w:lang w:val="en-US" w:eastAsia="en-US" w:bidi="ar-SA"/>
      </w:rPr>
    </w:lvl>
    <w:lvl w:ilvl="5">
      <w:start w:val="1"/>
      <w:numFmt w:val="bullet"/>
      <w:lvlText w:val=""/>
      <w:lvlJc w:val="start"/>
      <w:pPr>
        <w:tabs>
          <w:tab w:val="num" w:pos="0"/>
        </w:tabs>
        <w:ind w:start="5856" w:hanging="265"/>
      </w:pPr>
      <w:rPr>
        <w:rFonts w:ascii="Symbol" w:hAnsi="Symbol" w:cs="Symbol" w:hint="default"/>
        <w:lang w:val="en-US" w:eastAsia="en-US" w:bidi="ar-SA"/>
      </w:rPr>
    </w:lvl>
    <w:lvl w:ilvl="6">
      <w:start w:val="1"/>
      <w:numFmt w:val="bullet"/>
      <w:lvlText w:val=""/>
      <w:lvlJc w:val="start"/>
      <w:pPr>
        <w:tabs>
          <w:tab w:val="num" w:pos="0"/>
        </w:tabs>
        <w:ind w:start="6868" w:hanging="265"/>
      </w:pPr>
      <w:rPr>
        <w:rFonts w:ascii="Symbol" w:hAnsi="Symbol" w:cs="Symbol" w:hint="default"/>
        <w:lang w:val="en-US" w:eastAsia="en-US" w:bidi="ar-SA"/>
      </w:rPr>
    </w:lvl>
    <w:lvl w:ilvl="7">
      <w:start w:val="1"/>
      <w:numFmt w:val="bullet"/>
      <w:lvlText w:val=""/>
      <w:lvlJc w:val="start"/>
      <w:pPr>
        <w:tabs>
          <w:tab w:val="num" w:pos="0"/>
        </w:tabs>
        <w:ind w:start="7879" w:hanging="265"/>
      </w:pPr>
      <w:rPr>
        <w:rFonts w:ascii="Symbol" w:hAnsi="Symbol" w:cs="Symbol" w:hint="default"/>
        <w:lang w:val="en-US" w:eastAsia="en-US" w:bidi="ar-SA"/>
      </w:rPr>
    </w:lvl>
    <w:lvl w:ilvl="8">
      <w:start w:val="1"/>
      <w:numFmt w:val="bullet"/>
      <w:lvlText w:val=""/>
      <w:lvlJc w:val="start"/>
      <w:pPr>
        <w:tabs>
          <w:tab w:val="num" w:pos="0"/>
        </w:tabs>
        <w:ind w:start="8890" w:hanging="265"/>
      </w:pPr>
      <w:rPr>
        <w:rFonts w:ascii="Symbol" w:hAnsi="Symbol" w:cs="Symbol" w:hint="default"/>
        <w:lang w:val="en-US" w:eastAsia="en-US" w:bidi="ar-SA"/>
      </w:rPr>
    </w:lvl>
  </w:abstractNum>
  <w:abstractNum w:abstractNumId="4">
    <w:lvl w:ilvl="0">
      <w:start w:val="1"/>
      <w:numFmt w:val="bullet"/>
      <w:lvlText w:val="•"/>
      <w:lvlJc w:val="start"/>
      <w:pPr>
        <w:tabs>
          <w:tab w:val="num" w:pos="0"/>
        </w:tabs>
        <w:ind w:start="905" w:hanging="141"/>
      </w:pPr>
      <w:rPr>
        <w:rFonts w:ascii="Arial MT" w:hAnsi="Arial MT" w:cs="Arial MT" w:hint="default"/>
        <w:b w:val="false"/>
        <w:bCs w:val="false"/>
        <w:i w:val="false"/>
        <w:iCs w:val="false"/>
        <w:color w:val="212133"/>
        <w:spacing w:val="0"/>
        <w:w w:val="100"/>
        <w:sz w:val="21"/>
        <w:szCs w:val="21"/>
        <w:lang w:val="en-US" w:eastAsia="en-US" w:bidi="ar-SA"/>
      </w:rPr>
    </w:lvl>
    <w:lvl w:ilvl="1">
      <w:start w:val="1"/>
      <w:numFmt w:val="bullet"/>
      <w:lvlText w:val=""/>
      <w:lvlJc w:val="start"/>
      <w:pPr>
        <w:tabs>
          <w:tab w:val="num" w:pos="0"/>
        </w:tabs>
        <w:ind w:start="1901" w:hanging="141"/>
      </w:pPr>
      <w:rPr>
        <w:rFonts w:ascii="Symbol" w:hAnsi="Symbol" w:cs="Symbol" w:hint="default"/>
        <w:lang w:val="en-US" w:eastAsia="en-US" w:bidi="ar-SA"/>
      </w:rPr>
    </w:lvl>
    <w:lvl w:ilvl="2">
      <w:start w:val="1"/>
      <w:numFmt w:val="bullet"/>
      <w:lvlText w:val=""/>
      <w:lvlJc w:val="start"/>
      <w:pPr>
        <w:tabs>
          <w:tab w:val="num" w:pos="0"/>
        </w:tabs>
        <w:ind w:start="2902" w:hanging="141"/>
      </w:pPr>
      <w:rPr>
        <w:rFonts w:ascii="Symbol" w:hAnsi="Symbol" w:cs="Symbol" w:hint="default"/>
        <w:lang w:val="en-US" w:eastAsia="en-US" w:bidi="ar-SA"/>
      </w:rPr>
    </w:lvl>
    <w:lvl w:ilvl="3">
      <w:start w:val="1"/>
      <w:numFmt w:val="bullet"/>
      <w:lvlText w:val=""/>
      <w:lvlJc w:val="start"/>
      <w:pPr>
        <w:tabs>
          <w:tab w:val="num" w:pos="0"/>
        </w:tabs>
        <w:ind w:start="3904" w:hanging="141"/>
      </w:pPr>
      <w:rPr>
        <w:rFonts w:ascii="Symbol" w:hAnsi="Symbol" w:cs="Symbol" w:hint="default"/>
        <w:lang w:val="en-US" w:eastAsia="en-US" w:bidi="ar-SA"/>
      </w:rPr>
    </w:lvl>
    <w:lvl w:ilvl="4">
      <w:start w:val="1"/>
      <w:numFmt w:val="bullet"/>
      <w:lvlText w:val=""/>
      <w:lvlJc w:val="start"/>
      <w:pPr>
        <w:tabs>
          <w:tab w:val="num" w:pos="0"/>
        </w:tabs>
        <w:ind w:start="4905" w:hanging="141"/>
      </w:pPr>
      <w:rPr>
        <w:rFonts w:ascii="Symbol" w:hAnsi="Symbol" w:cs="Symbol" w:hint="default"/>
        <w:lang w:val="en-US" w:eastAsia="en-US" w:bidi="ar-SA"/>
      </w:rPr>
    </w:lvl>
    <w:lvl w:ilvl="5">
      <w:start w:val="1"/>
      <w:numFmt w:val="bullet"/>
      <w:lvlText w:val=""/>
      <w:lvlJc w:val="start"/>
      <w:pPr>
        <w:tabs>
          <w:tab w:val="num" w:pos="0"/>
        </w:tabs>
        <w:ind w:start="5906" w:hanging="141"/>
      </w:pPr>
      <w:rPr>
        <w:rFonts w:ascii="Symbol" w:hAnsi="Symbol" w:cs="Symbol" w:hint="default"/>
        <w:lang w:val="en-US" w:eastAsia="en-US" w:bidi="ar-SA"/>
      </w:rPr>
    </w:lvl>
    <w:lvl w:ilvl="6">
      <w:start w:val="1"/>
      <w:numFmt w:val="bullet"/>
      <w:lvlText w:val=""/>
      <w:lvlJc w:val="start"/>
      <w:pPr>
        <w:tabs>
          <w:tab w:val="num" w:pos="0"/>
        </w:tabs>
        <w:ind w:start="6908" w:hanging="141"/>
      </w:pPr>
      <w:rPr>
        <w:rFonts w:ascii="Symbol" w:hAnsi="Symbol" w:cs="Symbol" w:hint="default"/>
        <w:lang w:val="en-US" w:eastAsia="en-US" w:bidi="ar-SA"/>
      </w:rPr>
    </w:lvl>
    <w:lvl w:ilvl="7">
      <w:start w:val="1"/>
      <w:numFmt w:val="bullet"/>
      <w:lvlText w:val=""/>
      <w:lvlJc w:val="start"/>
      <w:pPr>
        <w:tabs>
          <w:tab w:val="num" w:pos="0"/>
        </w:tabs>
        <w:ind w:start="7909" w:hanging="141"/>
      </w:pPr>
      <w:rPr>
        <w:rFonts w:ascii="Symbol" w:hAnsi="Symbol" w:cs="Symbol" w:hint="default"/>
        <w:lang w:val="en-US" w:eastAsia="en-US" w:bidi="ar-SA"/>
      </w:rPr>
    </w:lvl>
    <w:lvl w:ilvl="8">
      <w:start w:val="1"/>
      <w:numFmt w:val="bullet"/>
      <w:lvlText w:val=""/>
      <w:lvlJc w:val="start"/>
      <w:pPr>
        <w:tabs>
          <w:tab w:val="num" w:pos="0"/>
        </w:tabs>
        <w:ind w:start="8910" w:hanging="141"/>
      </w:pPr>
      <w:rPr>
        <w:rFonts w:ascii="Symbol" w:hAnsi="Symbol" w:cs="Symbol" w:hint="default"/>
        <w:lang w:val="en-US" w:eastAsia="en-US" w:bidi="ar-SA"/>
      </w:rPr>
    </w:lvl>
  </w:abstractNum>
  <w:abstractNum w:abstractNumId="5">
    <w:lvl w:ilvl="0">
      <w:start w:val="1"/>
      <w:numFmt w:val="bullet"/>
      <w:lvlText w:val="•"/>
      <w:lvlJc w:val="start"/>
      <w:pPr>
        <w:tabs>
          <w:tab w:val="num" w:pos="0"/>
        </w:tabs>
        <w:ind w:start="905" w:hanging="165"/>
      </w:pPr>
      <w:rPr>
        <w:rFonts w:ascii="Arial MT" w:hAnsi="Arial MT" w:cs="Arial MT" w:hint="default"/>
        <w:b w:val="false"/>
        <w:bCs w:val="false"/>
        <w:i w:val="false"/>
        <w:iCs w:val="false"/>
        <w:color w:val="212133"/>
        <w:spacing w:val="0"/>
        <w:w w:val="100"/>
        <w:sz w:val="21"/>
        <w:szCs w:val="21"/>
        <w:lang w:val="en-US" w:eastAsia="en-US" w:bidi="ar-SA"/>
      </w:rPr>
    </w:lvl>
    <w:lvl w:ilvl="1">
      <w:start w:val="1"/>
      <w:numFmt w:val="bullet"/>
      <w:lvlText w:val=""/>
      <w:lvlJc w:val="start"/>
      <w:pPr>
        <w:tabs>
          <w:tab w:val="num" w:pos="0"/>
        </w:tabs>
        <w:ind w:start="1773" w:hanging="165"/>
      </w:pPr>
      <w:rPr>
        <w:rFonts w:ascii="Symbol" w:hAnsi="Symbol" w:cs="Symbol" w:hint="default"/>
        <w:lang w:val="en-US" w:eastAsia="en-US" w:bidi="ar-SA"/>
      </w:rPr>
    </w:lvl>
    <w:lvl w:ilvl="2">
      <w:start w:val="1"/>
      <w:numFmt w:val="bullet"/>
      <w:lvlText w:val=""/>
      <w:lvlJc w:val="start"/>
      <w:pPr>
        <w:tabs>
          <w:tab w:val="num" w:pos="0"/>
        </w:tabs>
        <w:ind w:start="2647" w:hanging="165"/>
      </w:pPr>
      <w:rPr>
        <w:rFonts w:ascii="Symbol" w:hAnsi="Symbol" w:cs="Symbol" w:hint="default"/>
        <w:lang w:val="en-US" w:eastAsia="en-US" w:bidi="ar-SA"/>
      </w:rPr>
    </w:lvl>
    <w:lvl w:ilvl="3">
      <w:start w:val="1"/>
      <w:numFmt w:val="bullet"/>
      <w:lvlText w:val=""/>
      <w:lvlJc w:val="start"/>
      <w:pPr>
        <w:tabs>
          <w:tab w:val="num" w:pos="0"/>
        </w:tabs>
        <w:ind w:start="3521" w:hanging="165"/>
      </w:pPr>
      <w:rPr>
        <w:rFonts w:ascii="Symbol" w:hAnsi="Symbol" w:cs="Symbol" w:hint="default"/>
        <w:lang w:val="en-US" w:eastAsia="en-US" w:bidi="ar-SA"/>
      </w:rPr>
    </w:lvl>
    <w:lvl w:ilvl="4">
      <w:start w:val="1"/>
      <w:numFmt w:val="bullet"/>
      <w:lvlText w:val=""/>
      <w:lvlJc w:val="start"/>
      <w:pPr>
        <w:tabs>
          <w:tab w:val="num" w:pos="0"/>
        </w:tabs>
        <w:ind w:start="4395" w:hanging="165"/>
      </w:pPr>
      <w:rPr>
        <w:rFonts w:ascii="Symbol" w:hAnsi="Symbol" w:cs="Symbol" w:hint="default"/>
        <w:lang w:val="en-US" w:eastAsia="en-US" w:bidi="ar-SA"/>
      </w:rPr>
    </w:lvl>
    <w:lvl w:ilvl="5">
      <w:start w:val="1"/>
      <w:numFmt w:val="bullet"/>
      <w:lvlText w:val=""/>
      <w:lvlJc w:val="start"/>
      <w:pPr>
        <w:tabs>
          <w:tab w:val="num" w:pos="0"/>
        </w:tabs>
        <w:ind w:start="5268" w:hanging="165"/>
      </w:pPr>
      <w:rPr>
        <w:rFonts w:ascii="Symbol" w:hAnsi="Symbol" w:cs="Symbol" w:hint="default"/>
        <w:lang w:val="en-US" w:eastAsia="en-US" w:bidi="ar-SA"/>
      </w:rPr>
    </w:lvl>
    <w:lvl w:ilvl="6">
      <w:start w:val="1"/>
      <w:numFmt w:val="bullet"/>
      <w:lvlText w:val=""/>
      <w:lvlJc w:val="start"/>
      <w:pPr>
        <w:tabs>
          <w:tab w:val="num" w:pos="0"/>
        </w:tabs>
        <w:ind w:start="6142" w:hanging="165"/>
      </w:pPr>
      <w:rPr>
        <w:rFonts w:ascii="Symbol" w:hAnsi="Symbol" w:cs="Symbol" w:hint="default"/>
        <w:lang w:val="en-US" w:eastAsia="en-US" w:bidi="ar-SA"/>
      </w:rPr>
    </w:lvl>
    <w:lvl w:ilvl="7">
      <w:start w:val="1"/>
      <w:numFmt w:val="bullet"/>
      <w:lvlText w:val=""/>
      <w:lvlJc w:val="start"/>
      <w:pPr>
        <w:tabs>
          <w:tab w:val="num" w:pos="0"/>
        </w:tabs>
        <w:ind w:start="7016" w:hanging="165"/>
      </w:pPr>
      <w:rPr>
        <w:rFonts w:ascii="Symbol" w:hAnsi="Symbol" w:cs="Symbol" w:hint="default"/>
        <w:lang w:val="en-US" w:eastAsia="en-US" w:bidi="ar-SA"/>
      </w:rPr>
    </w:lvl>
    <w:lvl w:ilvl="8">
      <w:start w:val="1"/>
      <w:numFmt w:val="bullet"/>
      <w:lvlText w:val=""/>
      <w:lvlJc w:val="start"/>
      <w:pPr>
        <w:tabs>
          <w:tab w:val="num" w:pos="0"/>
        </w:tabs>
        <w:ind w:start="7890" w:hanging="165"/>
      </w:pPr>
      <w:rPr>
        <w:rFonts w:ascii="Symbol" w:hAnsi="Symbol" w:cs="Symbol" w:hint="default"/>
        <w:lang w:val="en-US" w:eastAsia="en-US" w:bidi="ar-SA"/>
      </w:rPr>
    </w:lvl>
  </w:abstractNum>
  <w:abstractNum w:abstractNumId="6">
    <w:lvl w:ilvl="0">
      <w:start w:val="1"/>
      <w:numFmt w:val="bullet"/>
      <w:lvlText w:val="•"/>
      <w:lvlJc w:val="start"/>
      <w:pPr>
        <w:tabs>
          <w:tab w:val="num" w:pos="0"/>
        </w:tabs>
        <w:ind w:start="905" w:hanging="139"/>
      </w:pPr>
      <w:rPr>
        <w:rFonts w:ascii="Arial MT" w:hAnsi="Arial MT" w:cs="Arial MT" w:hint="default"/>
        <w:b w:val="false"/>
        <w:bCs w:val="false"/>
        <w:i w:val="false"/>
        <w:iCs w:val="false"/>
        <w:color w:val="212133"/>
        <w:spacing w:val="0"/>
        <w:w w:val="100"/>
        <w:sz w:val="21"/>
        <w:szCs w:val="21"/>
        <w:lang w:val="en-US" w:eastAsia="en-US" w:bidi="ar-SA"/>
      </w:rPr>
    </w:lvl>
    <w:lvl w:ilvl="1">
      <w:start w:val="1"/>
      <w:numFmt w:val="bullet"/>
      <w:lvlText w:val=""/>
      <w:lvlJc w:val="start"/>
      <w:pPr>
        <w:tabs>
          <w:tab w:val="num" w:pos="0"/>
        </w:tabs>
        <w:ind w:start="1901" w:hanging="139"/>
      </w:pPr>
      <w:rPr>
        <w:rFonts w:ascii="Symbol" w:hAnsi="Symbol" w:cs="Symbol" w:hint="default"/>
        <w:lang w:val="en-US" w:eastAsia="en-US" w:bidi="ar-SA"/>
      </w:rPr>
    </w:lvl>
    <w:lvl w:ilvl="2">
      <w:start w:val="1"/>
      <w:numFmt w:val="bullet"/>
      <w:lvlText w:val=""/>
      <w:lvlJc w:val="start"/>
      <w:pPr>
        <w:tabs>
          <w:tab w:val="num" w:pos="0"/>
        </w:tabs>
        <w:ind w:start="2902" w:hanging="139"/>
      </w:pPr>
      <w:rPr>
        <w:rFonts w:ascii="Symbol" w:hAnsi="Symbol" w:cs="Symbol" w:hint="default"/>
        <w:lang w:val="en-US" w:eastAsia="en-US" w:bidi="ar-SA"/>
      </w:rPr>
    </w:lvl>
    <w:lvl w:ilvl="3">
      <w:start w:val="1"/>
      <w:numFmt w:val="bullet"/>
      <w:lvlText w:val=""/>
      <w:lvlJc w:val="start"/>
      <w:pPr>
        <w:tabs>
          <w:tab w:val="num" w:pos="0"/>
        </w:tabs>
        <w:ind w:start="3904" w:hanging="139"/>
      </w:pPr>
      <w:rPr>
        <w:rFonts w:ascii="Symbol" w:hAnsi="Symbol" w:cs="Symbol" w:hint="default"/>
        <w:lang w:val="en-US" w:eastAsia="en-US" w:bidi="ar-SA"/>
      </w:rPr>
    </w:lvl>
    <w:lvl w:ilvl="4">
      <w:start w:val="1"/>
      <w:numFmt w:val="bullet"/>
      <w:lvlText w:val=""/>
      <w:lvlJc w:val="start"/>
      <w:pPr>
        <w:tabs>
          <w:tab w:val="num" w:pos="0"/>
        </w:tabs>
        <w:ind w:start="4905" w:hanging="139"/>
      </w:pPr>
      <w:rPr>
        <w:rFonts w:ascii="Symbol" w:hAnsi="Symbol" w:cs="Symbol" w:hint="default"/>
        <w:lang w:val="en-US" w:eastAsia="en-US" w:bidi="ar-SA"/>
      </w:rPr>
    </w:lvl>
    <w:lvl w:ilvl="5">
      <w:start w:val="1"/>
      <w:numFmt w:val="bullet"/>
      <w:lvlText w:val=""/>
      <w:lvlJc w:val="start"/>
      <w:pPr>
        <w:tabs>
          <w:tab w:val="num" w:pos="0"/>
        </w:tabs>
        <w:ind w:start="5906" w:hanging="139"/>
      </w:pPr>
      <w:rPr>
        <w:rFonts w:ascii="Symbol" w:hAnsi="Symbol" w:cs="Symbol" w:hint="default"/>
        <w:lang w:val="en-US" w:eastAsia="en-US" w:bidi="ar-SA"/>
      </w:rPr>
    </w:lvl>
    <w:lvl w:ilvl="6">
      <w:start w:val="1"/>
      <w:numFmt w:val="bullet"/>
      <w:lvlText w:val=""/>
      <w:lvlJc w:val="start"/>
      <w:pPr>
        <w:tabs>
          <w:tab w:val="num" w:pos="0"/>
        </w:tabs>
        <w:ind w:start="6908" w:hanging="139"/>
      </w:pPr>
      <w:rPr>
        <w:rFonts w:ascii="Symbol" w:hAnsi="Symbol" w:cs="Symbol" w:hint="default"/>
        <w:lang w:val="en-US" w:eastAsia="en-US" w:bidi="ar-SA"/>
      </w:rPr>
    </w:lvl>
    <w:lvl w:ilvl="7">
      <w:start w:val="1"/>
      <w:numFmt w:val="bullet"/>
      <w:lvlText w:val=""/>
      <w:lvlJc w:val="start"/>
      <w:pPr>
        <w:tabs>
          <w:tab w:val="num" w:pos="0"/>
        </w:tabs>
        <w:ind w:start="7909" w:hanging="139"/>
      </w:pPr>
      <w:rPr>
        <w:rFonts w:ascii="Symbol" w:hAnsi="Symbol" w:cs="Symbol" w:hint="default"/>
        <w:lang w:val="en-US" w:eastAsia="en-US" w:bidi="ar-SA"/>
      </w:rPr>
    </w:lvl>
    <w:lvl w:ilvl="8">
      <w:start w:val="1"/>
      <w:numFmt w:val="bullet"/>
      <w:lvlText w:val=""/>
      <w:lvlJc w:val="start"/>
      <w:pPr>
        <w:tabs>
          <w:tab w:val="num" w:pos="0"/>
        </w:tabs>
        <w:ind w:start="8910" w:hanging="139"/>
      </w:pPr>
      <w:rPr>
        <w:rFonts w:ascii="Symbol" w:hAnsi="Symbol" w:cs="Symbol" w:hint="default"/>
        <w:lang w:val="en-US" w:eastAsia="en-US" w:bidi="ar-SA"/>
      </w:rPr>
    </w:lvl>
  </w:abstractNum>
  <w:abstractNum w:abstractNumId="7">
    <w:lvl w:ilvl="0">
      <w:start w:val="3"/>
      <w:numFmt w:val="decimal"/>
      <w:lvlText w:val="%1"/>
      <w:lvlJc w:val="start"/>
      <w:pPr>
        <w:tabs>
          <w:tab w:val="num" w:pos="0"/>
        </w:tabs>
        <w:ind w:start="1145" w:hanging="601"/>
      </w:pPr>
      <w:rPr>
        <w:lang w:val="en-US" w:eastAsia="en-US" w:bidi="ar-SA"/>
      </w:rPr>
    </w:lvl>
    <w:lvl w:ilvl="1">
      <w:start w:val="3"/>
      <w:numFmt w:val="decimal"/>
      <w:lvlText w:val="%1.%2"/>
      <w:lvlJc w:val="start"/>
      <w:pPr>
        <w:tabs>
          <w:tab w:val="num" w:pos="0"/>
        </w:tabs>
        <w:ind w:start="1145" w:hanging="601"/>
      </w:pPr>
      <w:rPr>
        <w:lang w:val="en-US" w:eastAsia="en-US" w:bidi="ar-SA"/>
      </w:rPr>
    </w:lvl>
    <w:lvl w:ilvl="2">
      <w:start w:val="1"/>
      <w:numFmt w:val="decimal"/>
      <w:lvlText w:val="%1.%2.%3"/>
      <w:lvlJc w:val="start"/>
      <w:pPr>
        <w:tabs>
          <w:tab w:val="num" w:pos="0"/>
        </w:tabs>
        <w:ind w:start="1145" w:hanging="601"/>
      </w:pPr>
      <w:rPr>
        <w:rFonts w:ascii="Arial" w:hAnsi="Arial" w:eastAsia="Arial" w:cs="Arial"/>
        <w:b/>
        <w:bCs/>
        <w:i w:val="false"/>
        <w:iCs w:val="false"/>
        <w:color w:val="494969"/>
        <w:spacing w:val="0"/>
        <w:w w:val="100"/>
        <w:sz w:val="24"/>
        <w:szCs w:val="24"/>
        <w:lang w:val="en-US" w:eastAsia="en-US" w:bidi="ar-SA"/>
      </w:rPr>
    </w:lvl>
    <w:lvl w:ilvl="3">
      <w:start w:val="1"/>
      <w:numFmt w:val="bullet"/>
      <w:lvlText w:val=""/>
      <w:lvlJc w:val="start"/>
      <w:pPr>
        <w:tabs>
          <w:tab w:val="num" w:pos="0"/>
        </w:tabs>
        <w:ind w:start="3611" w:hanging="601"/>
      </w:pPr>
      <w:rPr>
        <w:rFonts w:ascii="Symbol" w:hAnsi="Symbol" w:cs="Symbol" w:hint="default"/>
        <w:lang w:val="en-US" w:eastAsia="en-US" w:bidi="ar-SA"/>
      </w:rPr>
    </w:lvl>
    <w:lvl w:ilvl="4">
      <w:start w:val="1"/>
      <w:numFmt w:val="bullet"/>
      <w:lvlText w:val=""/>
      <w:lvlJc w:val="start"/>
      <w:pPr>
        <w:tabs>
          <w:tab w:val="num" w:pos="0"/>
        </w:tabs>
        <w:ind w:start="4434" w:hanging="601"/>
      </w:pPr>
      <w:rPr>
        <w:rFonts w:ascii="Symbol" w:hAnsi="Symbol" w:cs="Symbol" w:hint="default"/>
        <w:lang w:val="en-US" w:eastAsia="en-US" w:bidi="ar-SA"/>
      </w:rPr>
    </w:lvl>
    <w:lvl w:ilvl="5">
      <w:start w:val="1"/>
      <w:numFmt w:val="bullet"/>
      <w:lvlText w:val=""/>
      <w:lvlJc w:val="start"/>
      <w:pPr>
        <w:tabs>
          <w:tab w:val="num" w:pos="0"/>
        </w:tabs>
        <w:ind w:start="5258" w:hanging="601"/>
      </w:pPr>
      <w:rPr>
        <w:rFonts w:ascii="Symbol" w:hAnsi="Symbol" w:cs="Symbol" w:hint="default"/>
        <w:lang w:val="en-US" w:eastAsia="en-US" w:bidi="ar-SA"/>
      </w:rPr>
    </w:lvl>
    <w:lvl w:ilvl="6">
      <w:start w:val="1"/>
      <w:numFmt w:val="bullet"/>
      <w:lvlText w:val=""/>
      <w:lvlJc w:val="start"/>
      <w:pPr>
        <w:tabs>
          <w:tab w:val="num" w:pos="0"/>
        </w:tabs>
        <w:ind w:start="6082" w:hanging="601"/>
      </w:pPr>
      <w:rPr>
        <w:rFonts w:ascii="Symbol" w:hAnsi="Symbol" w:cs="Symbol" w:hint="default"/>
        <w:lang w:val="en-US" w:eastAsia="en-US" w:bidi="ar-SA"/>
      </w:rPr>
    </w:lvl>
    <w:lvl w:ilvl="7">
      <w:start w:val="1"/>
      <w:numFmt w:val="bullet"/>
      <w:lvlText w:val=""/>
      <w:lvlJc w:val="start"/>
      <w:pPr>
        <w:tabs>
          <w:tab w:val="num" w:pos="0"/>
        </w:tabs>
        <w:ind w:start="6906" w:hanging="601"/>
      </w:pPr>
      <w:rPr>
        <w:rFonts w:ascii="Symbol" w:hAnsi="Symbol" w:cs="Symbol" w:hint="default"/>
        <w:lang w:val="en-US" w:eastAsia="en-US" w:bidi="ar-SA"/>
      </w:rPr>
    </w:lvl>
    <w:lvl w:ilvl="8">
      <w:start w:val="1"/>
      <w:numFmt w:val="bullet"/>
      <w:lvlText w:val=""/>
      <w:lvlJc w:val="start"/>
      <w:pPr>
        <w:tabs>
          <w:tab w:val="num" w:pos="0"/>
        </w:tabs>
        <w:ind w:start="7729" w:hanging="601"/>
      </w:pPr>
      <w:rPr>
        <w:rFonts w:ascii="Symbol" w:hAnsi="Symbol" w:cs="Symbol" w:hint="default"/>
        <w:lang w:val="en-US" w:eastAsia="en-US" w:bidi="ar-SA"/>
      </w:rPr>
    </w:lvl>
  </w:abstractNum>
  <w:abstractNum w:abstractNumId="8">
    <w:lvl w:ilvl="0">
      <w:start w:val="1"/>
      <w:numFmt w:val="bullet"/>
      <w:lvlText w:val="•"/>
      <w:lvlJc w:val="start"/>
      <w:pPr>
        <w:tabs>
          <w:tab w:val="num" w:pos="0"/>
        </w:tabs>
        <w:ind w:start="905" w:hanging="241"/>
      </w:pPr>
      <w:rPr>
        <w:rFonts w:ascii="Arial MT" w:hAnsi="Arial MT" w:cs="Arial MT" w:hint="default"/>
        <w:b w:val="false"/>
        <w:bCs w:val="false"/>
        <w:i w:val="false"/>
        <w:iCs w:val="false"/>
        <w:color w:val="212133"/>
        <w:spacing w:val="0"/>
        <w:w w:val="100"/>
        <w:sz w:val="21"/>
        <w:szCs w:val="21"/>
        <w:lang w:val="en-US" w:eastAsia="en-US" w:bidi="ar-SA"/>
      </w:rPr>
    </w:lvl>
    <w:lvl w:ilvl="1">
      <w:start w:val="1"/>
      <w:numFmt w:val="bullet"/>
      <w:lvlText w:val=""/>
      <w:lvlJc w:val="start"/>
      <w:pPr>
        <w:tabs>
          <w:tab w:val="num" w:pos="0"/>
        </w:tabs>
        <w:ind w:start="1773" w:hanging="241"/>
      </w:pPr>
      <w:rPr>
        <w:rFonts w:ascii="Symbol" w:hAnsi="Symbol" w:cs="Symbol" w:hint="default"/>
        <w:lang w:val="en-US" w:eastAsia="en-US" w:bidi="ar-SA"/>
      </w:rPr>
    </w:lvl>
    <w:lvl w:ilvl="2">
      <w:start w:val="1"/>
      <w:numFmt w:val="bullet"/>
      <w:lvlText w:val=""/>
      <w:lvlJc w:val="start"/>
      <w:pPr>
        <w:tabs>
          <w:tab w:val="num" w:pos="0"/>
        </w:tabs>
        <w:ind w:start="2647" w:hanging="241"/>
      </w:pPr>
      <w:rPr>
        <w:rFonts w:ascii="Symbol" w:hAnsi="Symbol" w:cs="Symbol" w:hint="default"/>
        <w:lang w:val="en-US" w:eastAsia="en-US" w:bidi="ar-SA"/>
      </w:rPr>
    </w:lvl>
    <w:lvl w:ilvl="3">
      <w:start w:val="1"/>
      <w:numFmt w:val="bullet"/>
      <w:lvlText w:val=""/>
      <w:lvlJc w:val="start"/>
      <w:pPr>
        <w:tabs>
          <w:tab w:val="num" w:pos="0"/>
        </w:tabs>
        <w:ind w:start="3521" w:hanging="241"/>
      </w:pPr>
      <w:rPr>
        <w:rFonts w:ascii="Symbol" w:hAnsi="Symbol" w:cs="Symbol" w:hint="default"/>
        <w:lang w:val="en-US" w:eastAsia="en-US" w:bidi="ar-SA"/>
      </w:rPr>
    </w:lvl>
    <w:lvl w:ilvl="4">
      <w:start w:val="1"/>
      <w:numFmt w:val="bullet"/>
      <w:lvlText w:val=""/>
      <w:lvlJc w:val="start"/>
      <w:pPr>
        <w:tabs>
          <w:tab w:val="num" w:pos="0"/>
        </w:tabs>
        <w:ind w:start="4395" w:hanging="241"/>
      </w:pPr>
      <w:rPr>
        <w:rFonts w:ascii="Symbol" w:hAnsi="Symbol" w:cs="Symbol" w:hint="default"/>
        <w:lang w:val="en-US" w:eastAsia="en-US" w:bidi="ar-SA"/>
      </w:rPr>
    </w:lvl>
    <w:lvl w:ilvl="5">
      <w:start w:val="1"/>
      <w:numFmt w:val="bullet"/>
      <w:lvlText w:val=""/>
      <w:lvlJc w:val="start"/>
      <w:pPr>
        <w:tabs>
          <w:tab w:val="num" w:pos="0"/>
        </w:tabs>
        <w:ind w:start="5268" w:hanging="241"/>
      </w:pPr>
      <w:rPr>
        <w:rFonts w:ascii="Symbol" w:hAnsi="Symbol" w:cs="Symbol" w:hint="default"/>
        <w:lang w:val="en-US" w:eastAsia="en-US" w:bidi="ar-SA"/>
      </w:rPr>
    </w:lvl>
    <w:lvl w:ilvl="6">
      <w:start w:val="1"/>
      <w:numFmt w:val="bullet"/>
      <w:lvlText w:val=""/>
      <w:lvlJc w:val="start"/>
      <w:pPr>
        <w:tabs>
          <w:tab w:val="num" w:pos="0"/>
        </w:tabs>
        <w:ind w:start="6142" w:hanging="241"/>
      </w:pPr>
      <w:rPr>
        <w:rFonts w:ascii="Symbol" w:hAnsi="Symbol" w:cs="Symbol" w:hint="default"/>
        <w:lang w:val="en-US" w:eastAsia="en-US" w:bidi="ar-SA"/>
      </w:rPr>
    </w:lvl>
    <w:lvl w:ilvl="7">
      <w:start w:val="1"/>
      <w:numFmt w:val="bullet"/>
      <w:lvlText w:val=""/>
      <w:lvlJc w:val="start"/>
      <w:pPr>
        <w:tabs>
          <w:tab w:val="num" w:pos="0"/>
        </w:tabs>
        <w:ind w:start="7016" w:hanging="241"/>
      </w:pPr>
      <w:rPr>
        <w:rFonts w:ascii="Symbol" w:hAnsi="Symbol" w:cs="Symbol" w:hint="default"/>
        <w:lang w:val="en-US" w:eastAsia="en-US" w:bidi="ar-SA"/>
      </w:rPr>
    </w:lvl>
    <w:lvl w:ilvl="8">
      <w:start w:val="1"/>
      <w:numFmt w:val="bullet"/>
      <w:lvlText w:val=""/>
      <w:lvlJc w:val="start"/>
      <w:pPr>
        <w:tabs>
          <w:tab w:val="num" w:pos="0"/>
        </w:tabs>
        <w:ind w:start="7890" w:hanging="241"/>
      </w:pPr>
      <w:rPr>
        <w:rFonts w:ascii="Symbol" w:hAnsi="Symbol" w:cs="Symbol" w:hint="default"/>
        <w:lang w:val="en-US" w:eastAsia="en-US" w:bidi="ar-SA"/>
      </w:rPr>
    </w:lvl>
  </w:abstractNum>
  <w:abstractNum w:abstractNumId="9">
    <w:lvl w:ilvl="0">
      <w:start w:val="2"/>
      <w:numFmt w:val="decimal"/>
      <w:lvlText w:val="%1"/>
      <w:lvlJc w:val="start"/>
      <w:pPr>
        <w:tabs>
          <w:tab w:val="num" w:pos="0"/>
        </w:tabs>
        <w:ind w:start="1145" w:hanging="601"/>
      </w:pPr>
      <w:rPr>
        <w:lang w:val="en-US" w:eastAsia="en-US" w:bidi="ar-SA"/>
      </w:rPr>
    </w:lvl>
    <w:lvl w:ilvl="1">
      <w:start w:val="1"/>
      <w:numFmt w:val="decimal"/>
      <w:lvlText w:val="%1.%2"/>
      <w:lvlJc w:val="start"/>
      <w:pPr>
        <w:tabs>
          <w:tab w:val="num" w:pos="0"/>
        </w:tabs>
        <w:ind w:start="1145" w:hanging="601"/>
      </w:pPr>
      <w:rPr>
        <w:lang w:val="en-US" w:eastAsia="en-US" w:bidi="ar-SA"/>
      </w:rPr>
    </w:lvl>
    <w:lvl w:ilvl="2">
      <w:start w:val="1"/>
      <w:numFmt w:val="decimal"/>
      <w:lvlText w:val="%1.%2.%3"/>
      <w:lvlJc w:val="start"/>
      <w:pPr>
        <w:tabs>
          <w:tab w:val="num" w:pos="0"/>
        </w:tabs>
        <w:ind w:start="1145" w:hanging="601"/>
      </w:pPr>
      <w:rPr>
        <w:rFonts w:ascii="Arial" w:hAnsi="Arial" w:eastAsia="Arial" w:cs="Arial"/>
        <w:b/>
        <w:bCs/>
        <w:i w:val="false"/>
        <w:iCs w:val="false"/>
        <w:color w:val="494969"/>
        <w:spacing w:val="0"/>
        <w:w w:val="100"/>
        <w:sz w:val="24"/>
        <w:szCs w:val="24"/>
        <w:lang w:val="en-US" w:eastAsia="en-US" w:bidi="ar-SA"/>
      </w:rPr>
    </w:lvl>
    <w:lvl w:ilvl="3">
      <w:start w:val="1"/>
      <w:numFmt w:val="bullet"/>
      <w:lvlText w:val=""/>
      <w:lvlJc w:val="start"/>
      <w:pPr>
        <w:tabs>
          <w:tab w:val="num" w:pos="0"/>
        </w:tabs>
        <w:ind w:start="4072" w:hanging="601"/>
      </w:pPr>
      <w:rPr>
        <w:rFonts w:ascii="Symbol" w:hAnsi="Symbol" w:cs="Symbol" w:hint="default"/>
        <w:lang w:val="en-US" w:eastAsia="en-US" w:bidi="ar-SA"/>
      </w:rPr>
    </w:lvl>
    <w:lvl w:ilvl="4">
      <w:start w:val="1"/>
      <w:numFmt w:val="bullet"/>
      <w:lvlText w:val=""/>
      <w:lvlJc w:val="start"/>
      <w:pPr>
        <w:tabs>
          <w:tab w:val="num" w:pos="0"/>
        </w:tabs>
        <w:ind w:start="5049" w:hanging="601"/>
      </w:pPr>
      <w:rPr>
        <w:rFonts w:ascii="Symbol" w:hAnsi="Symbol" w:cs="Symbol" w:hint="default"/>
        <w:lang w:val="en-US" w:eastAsia="en-US" w:bidi="ar-SA"/>
      </w:rPr>
    </w:lvl>
    <w:lvl w:ilvl="5">
      <w:start w:val="1"/>
      <w:numFmt w:val="bullet"/>
      <w:lvlText w:val=""/>
      <w:lvlJc w:val="start"/>
      <w:pPr>
        <w:tabs>
          <w:tab w:val="num" w:pos="0"/>
        </w:tabs>
        <w:ind w:start="6026" w:hanging="601"/>
      </w:pPr>
      <w:rPr>
        <w:rFonts w:ascii="Symbol" w:hAnsi="Symbol" w:cs="Symbol" w:hint="default"/>
        <w:lang w:val="en-US" w:eastAsia="en-US" w:bidi="ar-SA"/>
      </w:rPr>
    </w:lvl>
    <w:lvl w:ilvl="6">
      <w:start w:val="1"/>
      <w:numFmt w:val="bullet"/>
      <w:lvlText w:val=""/>
      <w:lvlJc w:val="start"/>
      <w:pPr>
        <w:tabs>
          <w:tab w:val="num" w:pos="0"/>
        </w:tabs>
        <w:ind w:start="7004" w:hanging="601"/>
      </w:pPr>
      <w:rPr>
        <w:rFonts w:ascii="Symbol" w:hAnsi="Symbol" w:cs="Symbol" w:hint="default"/>
        <w:lang w:val="en-US" w:eastAsia="en-US" w:bidi="ar-SA"/>
      </w:rPr>
    </w:lvl>
    <w:lvl w:ilvl="7">
      <w:start w:val="1"/>
      <w:numFmt w:val="bullet"/>
      <w:lvlText w:val=""/>
      <w:lvlJc w:val="start"/>
      <w:pPr>
        <w:tabs>
          <w:tab w:val="num" w:pos="0"/>
        </w:tabs>
        <w:ind w:start="7981" w:hanging="601"/>
      </w:pPr>
      <w:rPr>
        <w:rFonts w:ascii="Symbol" w:hAnsi="Symbol" w:cs="Symbol" w:hint="default"/>
        <w:lang w:val="en-US" w:eastAsia="en-US" w:bidi="ar-SA"/>
      </w:rPr>
    </w:lvl>
    <w:lvl w:ilvl="8">
      <w:start w:val="1"/>
      <w:numFmt w:val="bullet"/>
      <w:lvlText w:val=""/>
      <w:lvlJc w:val="start"/>
      <w:pPr>
        <w:tabs>
          <w:tab w:val="num" w:pos="0"/>
        </w:tabs>
        <w:ind w:start="8958" w:hanging="601"/>
      </w:pPr>
      <w:rPr>
        <w:rFonts w:ascii="Symbol" w:hAnsi="Symbol" w:cs="Symbol" w:hint="default"/>
        <w:lang w:val="en-US" w:eastAsia="en-US" w:bidi="ar-SA"/>
      </w:rPr>
    </w:lvl>
  </w:abstractNum>
  <w:abstractNum w:abstractNumId="10">
    <w:lvl w:ilvl="0">
      <w:start w:val="1"/>
      <w:numFmt w:val="bullet"/>
      <w:lvlText w:val="•"/>
      <w:lvlJc w:val="start"/>
      <w:pPr>
        <w:tabs>
          <w:tab w:val="num" w:pos="0"/>
        </w:tabs>
        <w:ind w:start="905" w:hanging="153"/>
      </w:pPr>
      <w:rPr>
        <w:rFonts w:ascii="Arial MT" w:hAnsi="Arial MT" w:cs="Arial MT" w:hint="default"/>
        <w:b w:val="false"/>
        <w:bCs w:val="false"/>
        <w:i w:val="false"/>
        <w:iCs w:val="false"/>
        <w:color w:val="212133"/>
        <w:spacing w:val="0"/>
        <w:w w:val="100"/>
        <w:sz w:val="21"/>
        <w:szCs w:val="21"/>
        <w:lang w:val="en-US" w:eastAsia="en-US" w:bidi="ar-SA"/>
      </w:rPr>
    </w:lvl>
    <w:lvl w:ilvl="1">
      <w:start w:val="1"/>
      <w:numFmt w:val="bullet"/>
      <w:lvlText w:val=""/>
      <w:lvlJc w:val="start"/>
      <w:pPr>
        <w:tabs>
          <w:tab w:val="num" w:pos="0"/>
        </w:tabs>
        <w:ind w:start="1901" w:hanging="153"/>
      </w:pPr>
      <w:rPr>
        <w:rFonts w:ascii="Symbol" w:hAnsi="Symbol" w:cs="Symbol" w:hint="default"/>
        <w:lang w:val="en-US" w:eastAsia="en-US" w:bidi="ar-SA"/>
      </w:rPr>
    </w:lvl>
    <w:lvl w:ilvl="2">
      <w:start w:val="1"/>
      <w:numFmt w:val="bullet"/>
      <w:lvlText w:val=""/>
      <w:lvlJc w:val="start"/>
      <w:pPr>
        <w:tabs>
          <w:tab w:val="num" w:pos="0"/>
        </w:tabs>
        <w:ind w:start="2902" w:hanging="153"/>
      </w:pPr>
      <w:rPr>
        <w:rFonts w:ascii="Symbol" w:hAnsi="Symbol" w:cs="Symbol" w:hint="default"/>
        <w:lang w:val="en-US" w:eastAsia="en-US" w:bidi="ar-SA"/>
      </w:rPr>
    </w:lvl>
    <w:lvl w:ilvl="3">
      <w:start w:val="1"/>
      <w:numFmt w:val="bullet"/>
      <w:lvlText w:val=""/>
      <w:lvlJc w:val="start"/>
      <w:pPr>
        <w:tabs>
          <w:tab w:val="num" w:pos="0"/>
        </w:tabs>
        <w:ind w:start="3904" w:hanging="153"/>
      </w:pPr>
      <w:rPr>
        <w:rFonts w:ascii="Symbol" w:hAnsi="Symbol" w:cs="Symbol" w:hint="default"/>
        <w:lang w:val="en-US" w:eastAsia="en-US" w:bidi="ar-SA"/>
      </w:rPr>
    </w:lvl>
    <w:lvl w:ilvl="4">
      <w:start w:val="1"/>
      <w:numFmt w:val="bullet"/>
      <w:lvlText w:val=""/>
      <w:lvlJc w:val="start"/>
      <w:pPr>
        <w:tabs>
          <w:tab w:val="num" w:pos="0"/>
        </w:tabs>
        <w:ind w:start="4905" w:hanging="153"/>
      </w:pPr>
      <w:rPr>
        <w:rFonts w:ascii="Symbol" w:hAnsi="Symbol" w:cs="Symbol" w:hint="default"/>
        <w:lang w:val="en-US" w:eastAsia="en-US" w:bidi="ar-SA"/>
      </w:rPr>
    </w:lvl>
    <w:lvl w:ilvl="5">
      <w:start w:val="1"/>
      <w:numFmt w:val="bullet"/>
      <w:lvlText w:val=""/>
      <w:lvlJc w:val="start"/>
      <w:pPr>
        <w:tabs>
          <w:tab w:val="num" w:pos="0"/>
        </w:tabs>
        <w:ind w:start="5906" w:hanging="153"/>
      </w:pPr>
      <w:rPr>
        <w:rFonts w:ascii="Symbol" w:hAnsi="Symbol" w:cs="Symbol" w:hint="default"/>
        <w:lang w:val="en-US" w:eastAsia="en-US" w:bidi="ar-SA"/>
      </w:rPr>
    </w:lvl>
    <w:lvl w:ilvl="6">
      <w:start w:val="1"/>
      <w:numFmt w:val="bullet"/>
      <w:lvlText w:val=""/>
      <w:lvlJc w:val="start"/>
      <w:pPr>
        <w:tabs>
          <w:tab w:val="num" w:pos="0"/>
        </w:tabs>
        <w:ind w:start="6908" w:hanging="153"/>
      </w:pPr>
      <w:rPr>
        <w:rFonts w:ascii="Symbol" w:hAnsi="Symbol" w:cs="Symbol" w:hint="default"/>
        <w:lang w:val="en-US" w:eastAsia="en-US" w:bidi="ar-SA"/>
      </w:rPr>
    </w:lvl>
    <w:lvl w:ilvl="7">
      <w:start w:val="1"/>
      <w:numFmt w:val="bullet"/>
      <w:lvlText w:val=""/>
      <w:lvlJc w:val="start"/>
      <w:pPr>
        <w:tabs>
          <w:tab w:val="num" w:pos="0"/>
        </w:tabs>
        <w:ind w:start="7909" w:hanging="153"/>
      </w:pPr>
      <w:rPr>
        <w:rFonts w:ascii="Symbol" w:hAnsi="Symbol" w:cs="Symbol" w:hint="default"/>
        <w:lang w:val="en-US" w:eastAsia="en-US" w:bidi="ar-SA"/>
      </w:rPr>
    </w:lvl>
    <w:lvl w:ilvl="8">
      <w:start w:val="1"/>
      <w:numFmt w:val="bullet"/>
      <w:lvlText w:val=""/>
      <w:lvlJc w:val="start"/>
      <w:pPr>
        <w:tabs>
          <w:tab w:val="num" w:pos="0"/>
        </w:tabs>
        <w:ind w:start="8910" w:hanging="153"/>
      </w:pPr>
      <w:rPr>
        <w:rFonts w:ascii="Symbol" w:hAnsi="Symbol" w:cs="Symbol" w:hint="default"/>
        <w:lang w:val="en-US" w:eastAsia="en-US" w:bidi="ar-SA"/>
      </w:rPr>
    </w:lvl>
  </w:abstractNum>
  <w:abstractNum w:abstractNumId="11">
    <w:lvl w:ilvl="0">
      <w:start w:val="7"/>
      <w:numFmt w:val="decimal"/>
      <w:lvlText w:val="%1"/>
      <w:lvlJc w:val="start"/>
      <w:pPr>
        <w:tabs>
          <w:tab w:val="num" w:pos="0"/>
        </w:tabs>
        <w:ind w:start="1128" w:hanging="351"/>
      </w:pPr>
      <w:rPr>
        <w:lang w:val="en-US" w:eastAsia="en-US" w:bidi="ar-SA"/>
      </w:rPr>
    </w:lvl>
    <w:lvl w:ilvl="1">
      <w:start w:val="1"/>
      <w:numFmt w:val="decimal"/>
      <w:lvlText w:val="%1.%2"/>
      <w:lvlJc w:val="start"/>
      <w:pPr>
        <w:tabs>
          <w:tab w:val="num" w:pos="0"/>
        </w:tabs>
        <w:ind w:start="1128" w:hanging="351"/>
      </w:pPr>
      <w:rPr>
        <w:rFonts w:ascii="Arial MT" w:hAnsi="Arial MT" w:eastAsia="Arial MT" w:cs="Arial MT"/>
        <w:b w:val="false"/>
        <w:bCs w:val="false"/>
        <w:i w:val="false"/>
        <w:iCs w:val="false"/>
        <w:color w:val="212133"/>
        <w:spacing w:val="0"/>
        <w:w w:val="100"/>
        <w:sz w:val="21"/>
        <w:szCs w:val="21"/>
        <w:lang w:val="en-US" w:eastAsia="en-US" w:bidi="ar-SA"/>
      </w:rPr>
    </w:lvl>
    <w:lvl w:ilvl="2">
      <w:start w:val="1"/>
      <w:numFmt w:val="bullet"/>
      <w:lvlText w:val=""/>
      <w:lvlJc w:val="start"/>
      <w:pPr>
        <w:tabs>
          <w:tab w:val="num" w:pos="0"/>
        </w:tabs>
        <w:ind w:start="3078" w:hanging="351"/>
      </w:pPr>
      <w:rPr>
        <w:rFonts w:ascii="Symbol" w:hAnsi="Symbol" w:cs="Symbol" w:hint="default"/>
        <w:lang w:val="en-US" w:eastAsia="en-US" w:bidi="ar-SA"/>
      </w:rPr>
    </w:lvl>
    <w:lvl w:ilvl="3">
      <w:start w:val="1"/>
      <w:numFmt w:val="bullet"/>
      <w:lvlText w:val=""/>
      <w:lvlJc w:val="start"/>
      <w:pPr>
        <w:tabs>
          <w:tab w:val="num" w:pos="0"/>
        </w:tabs>
        <w:ind w:start="4058" w:hanging="351"/>
      </w:pPr>
      <w:rPr>
        <w:rFonts w:ascii="Symbol" w:hAnsi="Symbol" w:cs="Symbol" w:hint="default"/>
        <w:lang w:val="en-US" w:eastAsia="en-US" w:bidi="ar-SA"/>
      </w:rPr>
    </w:lvl>
    <w:lvl w:ilvl="4">
      <w:start w:val="1"/>
      <w:numFmt w:val="bullet"/>
      <w:lvlText w:val=""/>
      <w:lvlJc w:val="start"/>
      <w:pPr>
        <w:tabs>
          <w:tab w:val="num" w:pos="0"/>
        </w:tabs>
        <w:ind w:start="5037" w:hanging="351"/>
      </w:pPr>
      <w:rPr>
        <w:rFonts w:ascii="Symbol" w:hAnsi="Symbol" w:cs="Symbol" w:hint="default"/>
        <w:lang w:val="en-US" w:eastAsia="en-US" w:bidi="ar-SA"/>
      </w:rPr>
    </w:lvl>
    <w:lvl w:ilvl="5">
      <w:start w:val="1"/>
      <w:numFmt w:val="bullet"/>
      <w:lvlText w:val=""/>
      <w:lvlJc w:val="start"/>
      <w:pPr>
        <w:tabs>
          <w:tab w:val="num" w:pos="0"/>
        </w:tabs>
        <w:ind w:start="6016" w:hanging="351"/>
      </w:pPr>
      <w:rPr>
        <w:rFonts w:ascii="Symbol" w:hAnsi="Symbol" w:cs="Symbol" w:hint="default"/>
        <w:lang w:val="en-US" w:eastAsia="en-US" w:bidi="ar-SA"/>
      </w:rPr>
    </w:lvl>
    <w:lvl w:ilvl="6">
      <w:start w:val="1"/>
      <w:numFmt w:val="bullet"/>
      <w:lvlText w:val=""/>
      <w:lvlJc w:val="start"/>
      <w:pPr>
        <w:tabs>
          <w:tab w:val="num" w:pos="0"/>
        </w:tabs>
        <w:ind w:start="6996" w:hanging="351"/>
      </w:pPr>
      <w:rPr>
        <w:rFonts w:ascii="Symbol" w:hAnsi="Symbol" w:cs="Symbol" w:hint="default"/>
        <w:lang w:val="en-US" w:eastAsia="en-US" w:bidi="ar-SA"/>
      </w:rPr>
    </w:lvl>
    <w:lvl w:ilvl="7">
      <w:start w:val="1"/>
      <w:numFmt w:val="bullet"/>
      <w:lvlText w:val=""/>
      <w:lvlJc w:val="start"/>
      <w:pPr>
        <w:tabs>
          <w:tab w:val="num" w:pos="0"/>
        </w:tabs>
        <w:ind w:start="7975" w:hanging="351"/>
      </w:pPr>
      <w:rPr>
        <w:rFonts w:ascii="Symbol" w:hAnsi="Symbol" w:cs="Symbol" w:hint="default"/>
        <w:lang w:val="en-US" w:eastAsia="en-US" w:bidi="ar-SA"/>
      </w:rPr>
    </w:lvl>
    <w:lvl w:ilvl="8">
      <w:start w:val="1"/>
      <w:numFmt w:val="bullet"/>
      <w:lvlText w:val=""/>
      <w:lvlJc w:val="start"/>
      <w:pPr>
        <w:tabs>
          <w:tab w:val="num" w:pos="0"/>
        </w:tabs>
        <w:ind w:start="8954" w:hanging="351"/>
      </w:pPr>
      <w:rPr>
        <w:rFonts w:ascii="Symbol" w:hAnsi="Symbol" w:cs="Symbol" w:hint="default"/>
        <w:lang w:val="en-US" w:eastAsia="en-US" w:bidi="ar-SA"/>
      </w:rPr>
    </w:lvl>
  </w:abstractNum>
  <w:abstractNum w:abstractNumId="12">
    <w:lvl w:ilvl="0">
      <w:start w:val="6"/>
      <w:numFmt w:val="decimal"/>
      <w:lvlText w:val="%1"/>
      <w:lvlJc w:val="start"/>
      <w:pPr>
        <w:tabs>
          <w:tab w:val="num" w:pos="0"/>
        </w:tabs>
        <w:ind w:start="1128" w:hanging="351"/>
      </w:pPr>
      <w:rPr>
        <w:lang w:val="en-US" w:eastAsia="en-US" w:bidi="ar-SA"/>
      </w:rPr>
    </w:lvl>
    <w:lvl w:ilvl="1">
      <w:start w:val="1"/>
      <w:numFmt w:val="decimal"/>
      <w:lvlText w:val="%1.%2"/>
      <w:lvlJc w:val="start"/>
      <w:pPr>
        <w:tabs>
          <w:tab w:val="num" w:pos="0"/>
        </w:tabs>
        <w:ind w:start="1128" w:hanging="351"/>
      </w:pPr>
      <w:rPr>
        <w:rFonts w:ascii="Arial MT" w:hAnsi="Arial MT" w:eastAsia="Arial MT" w:cs="Arial MT"/>
        <w:b w:val="false"/>
        <w:bCs w:val="false"/>
        <w:i w:val="false"/>
        <w:iCs w:val="false"/>
        <w:color w:val="212133"/>
        <w:spacing w:val="0"/>
        <w:w w:val="100"/>
        <w:sz w:val="21"/>
        <w:szCs w:val="21"/>
        <w:lang w:val="en-US" w:eastAsia="en-US" w:bidi="ar-SA"/>
      </w:rPr>
    </w:lvl>
    <w:lvl w:ilvl="2">
      <w:start w:val="1"/>
      <w:numFmt w:val="bullet"/>
      <w:lvlText w:val=""/>
      <w:lvlJc w:val="start"/>
      <w:pPr>
        <w:tabs>
          <w:tab w:val="num" w:pos="0"/>
        </w:tabs>
        <w:ind w:start="3078" w:hanging="351"/>
      </w:pPr>
      <w:rPr>
        <w:rFonts w:ascii="Symbol" w:hAnsi="Symbol" w:cs="Symbol" w:hint="default"/>
        <w:lang w:val="en-US" w:eastAsia="en-US" w:bidi="ar-SA"/>
      </w:rPr>
    </w:lvl>
    <w:lvl w:ilvl="3">
      <w:start w:val="1"/>
      <w:numFmt w:val="bullet"/>
      <w:lvlText w:val=""/>
      <w:lvlJc w:val="start"/>
      <w:pPr>
        <w:tabs>
          <w:tab w:val="num" w:pos="0"/>
        </w:tabs>
        <w:ind w:start="4058" w:hanging="351"/>
      </w:pPr>
      <w:rPr>
        <w:rFonts w:ascii="Symbol" w:hAnsi="Symbol" w:cs="Symbol" w:hint="default"/>
        <w:lang w:val="en-US" w:eastAsia="en-US" w:bidi="ar-SA"/>
      </w:rPr>
    </w:lvl>
    <w:lvl w:ilvl="4">
      <w:start w:val="1"/>
      <w:numFmt w:val="bullet"/>
      <w:lvlText w:val=""/>
      <w:lvlJc w:val="start"/>
      <w:pPr>
        <w:tabs>
          <w:tab w:val="num" w:pos="0"/>
        </w:tabs>
        <w:ind w:start="5037" w:hanging="351"/>
      </w:pPr>
      <w:rPr>
        <w:rFonts w:ascii="Symbol" w:hAnsi="Symbol" w:cs="Symbol" w:hint="default"/>
        <w:lang w:val="en-US" w:eastAsia="en-US" w:bidi="ar-SA"/>
      </w:rPr>
    </w:lvl>
    <w:lvl w:ilvl="5">
      <w:start w:val="1"/>
      <w:numFmt w:val="bullet"/>
      <w:lvlText w:val=""/>
      <w:lvlJc w:val="start"/>
      <w:pPr>
        <w:tabs>
          <w:tab w:val="num" w:pos="0"/>
        </w:tabs>
        <w:ind w:start="6016" w:hanging="351"/>
      </w:pPr>
      <w:rPr>
        <w:rFonts w:ascii="Symbol" w:hAnsi="Symbol" w:cs="Symbol" w:hint="default"/>
        <w:lang w:val="en-US" w:eastAsia="en-US" w:bidi="ar-SA"/>
      </w:rPr>
    </w:lvl>
    <w:lvl w:ilvl="6">
      <w:start w:val="1"/>
      <w:numFmt w:val="bullet"/>
      <w:lvlText w:val=""/>
      <w:lvlJc w:val="start"/>
      <w:pPr>
        <w:tabs>
          <w:tab w:val="num" w:pos="0"/>
        </w:tabs>
        <w:ind w:start="6996" w:hanging="351"/>
      </w:pPr>
      <w:rPr>
        <w:rFonts w:ascii="Symbol" w:hAnsi="Symbol" w:cs="Symbol" w:hint="default"/>
        <w:lang w:val="en-US" w:eastAsia="en-US" w:bidi="ar-SA"/>
      </w:rPr>
    </w:lvl>
    <w:lvl w:ilvl="7">
      <w:start w:val="1"/>
      <w:numFmt w:val="bullet"/>
      <w:lvlText w:val=""/>
      <w:lvlJc w:val="start"/>
      <w:pPr>
        <w:tabs>
          <w:tab w:val="num" w:pos="0"/>
        </w:tabs>
        <w:ind w:start="7975" w:hanging="351"/>
      </w:pPr>
      <w:rPr>
        <w:rFonts w:ascii="Symbol" w:hAnsi="Symbol" w:cs="Symbol" w:hint="default"/>
        <w:lang w:val="en-US" w:eastAsia="en-US" w:bidi="ar-SA"/>
      </w:rPr>
    </w:lvl>
    <w:lvl w:ilvl="8">
      <w:start w:val="1"/>
      <w:numFmt w:val="bullet"/>
      <w:lvlText w:val=""/>
      <w:lvlJc w:val="start"/>
      <w:pPr>
        <w:tabs>
          <w:tab w:val="num" w:pos="0"/>
        </w:tabs>
        <w:ind w:start="8954" w:hanging="351"/>
      </w:pPr>
      <w:rPr>
        <w:rFonts w:ascii="Symbol" w:hAnsi="Symbol" w:cs="Symbol" w:hint="default"/>
        <w:lang w:val="en-US" w:eastAsia="en-US" w:bidi="ar-SA"/>
      </w:rPr>
    </w:lvl>
  </w:abstractNum>
  <w:abstractNum w:abstractNumId="13">
    <w:lvl w:ilvl="0">
      <w:start w:val="5"/>
      <w:numFmt w:val="decimal"/>
      <w:lvlText w:val="%1"/>
      <w:lvlJc w:val="start"/>
      <w:pPr>
        <w:tabs>
          <w:tab w:val="num" w:pos="0"/>
        </w:tabs>
        <w:ind w:start="1128" w:hanging="351"/>
      </w:pPr>
      <w:rPr>
        <w:lang w:val="en-US" w:eastAsia="en-US" w:bidi="ar-SA"/>
      </w:rPr>
    </w:lvl>
    <w:lvl w:ilvl="1">
      <w:start w:val="1"/>
      <w:numFmt w:val="decimal"/>
      <w:lvlText w:val="%1.%2"/>
      <w:lvlJc w:val="start"/>
      <w:pPr>
        <w:tabs>
          <w:tab w:val="num" w:pos="0"/>
        </w:tabs>
        <w:ind w:start="1128" w:hanging="351"/>
      </w:pPr>
      <w:rPr>
        <w:rFonts w:ascii="Arial MT" w:hAnsi="Arial MT" w:eastAsia="Arial MT" w:cs="Arial MT"/>
        <w:b w:val="false"/>
        <w:bCs w:val="false"/>
        <w:i w:val="false"/>
        <w:iCs w:val="false"/>
        <w:color w:val="212133"/>
        <w:spacing w:val="0"/>
        <w:w w:val="100"/>
        <w:sz w:val="21"/>
        <w:szCs w:val="21"/>
        <w:lang w:val="en-US" w:eastAsia="en-US" w:bidi="ar-SA"/>
      </w:rPr>
    </w:lvl>
    <w:lvl w:ilvl="2">
      <w:start w:val="1"/>
      <w:numFmt w:val="bullet"/>
      <w:lvlText w:val=""/>
      <w:lvlJc w:val="start"/>
      <w:pPr>
        <w:tabs>
          <w:tab w:val="num" w:pos="0"/>
        </w:tabs>
        <w:ind w:start="3078" w:hanging="351"/>
      </w:pPr>
      <w:rPr>
        <w:rFonts w:ascii="Symbol" w:hAnsi="Symbol" w:cs="Symbol" w:hint="default"/>
        <w:lang w:val="en-US" w:eastAsia="en-US" w:bidi="ar-SA"/>
      </w:rPr>
    </w:lvl>
    <w:lvl w:ilvl="3">
      <w:start w:val="1"/>
      <w:numFmt w:val="bullet"/>
      <w:lvlText w:val=""/>
      <w:lvlJc w:val="start"/>
      <w:pPr>
        <w:tabs>
          <w:tab w:val="num" w:pos="0"/>
        </w:tabs>
        <w:ind w:start="4058" w:hanging="351"/>
      </w:pPr>
      <w:rPr>
        <w:rFonts w:ascii="Symbol" w:hAnsi="Symbol" w:cs="Symbol" w:hint="default"/>
        <w:lang w:val="en-US" w:eastAsia="en-US" w:bidi="ar-SA"/>
      </w:rPr>
    </w:lvl>
    <w:lvl w:ilvl="4">
      <w:start w:val="1"/>
      <w:numFmt w:val="bullet"/>
      <w:lvlText w:val=""/>
      <w:lvlJc w:val="start"/>
      <w:pPr>
        <w:tabs>
          <w:tab w:val="num" w:pos="0"/>
        </w:tabs>
        <w:ind w:start="5037" w:hanging="351"/>
      </w:pPr>
      <w:rPr>
        <w:rFonts w:ascii="Symbol" w:hAnsi="Symbol" w:cs="Symbol" w:hint="default"/>
        <w:lang w:val="en-US" w:eastAsia="en-US" w:bidi="ar-SA"/>
      </w:rPr>
    </w:lvl>
    <w:lvl w:ilvl="5">
      <w:start w:val="1"/>
      <w:numFmt w:val="bullet"/>
      <w:lvlText w:val=""/>
      <w:lvlJc w:val="start"/>
      <w:pPr>
        <w:tabs>
          <w:tab w:val="num" w:pos="0"/>
        </w:tabs>
        <w:ind w:start="6016" w:hanging="351"/>
      </w:pPr>
      <w:rPr>
        <w:rFonts w:ascii="Symbol" w:hAnsi="Symbol" w:cs="Symbol" w:hint="default"/>
        <w:lang w:val="en-US" w:eastAsia="en-US" w:bidi="ar-SA"/>
      </w:rPr>
    </w:lvl>
    <w:lvl w:ilvl="6">
      <w:start w:val="1"/>
      <w:numFmt w:val="bullet"/>
      <w:lvlText w:val=""/>
      <w:lvlJc w:val="start"/>
      <w:pPr>
        <w:tabs>
          <w:tab w:val="num" w:pos="0"/>
        </w:tabs>
        <w:ind w:start="6996" w:hanging="351"/>
      </w:pPr>
      <w:rPr>
        <w:rFonts w:ascii="Symbol" w:hAnsi="Symbol" w:cs="Symbol" w:hint="default"/>
        <w:lang w:val="en-US" w:eastAsia="en-US" w:bidi="ar-SA"/>
      </w:rPr>
    </w:lvl>
    <w:lvl w:ilvl="7">
      <w:start w:val="1"/>
      <w:numFmt w:val="bullet"/>
      <w:lvlText w:val=""/>
      <w:lvlJc w:val="start"/>
      <w:pPr>
        <w:tabs>
          <w:tab w:val="num" w:pos="0"/>
        </w:tabs>
        <w:ind w:start="7975" w:hanging="351"/>
      </w:pPr>
      <w:rPr>
        <w:rFonts w:ascii="Symbol" w:hAnsi="Symbol" w:cs="Symbol" w:hint="default"/>
        <w:lang w:val="en-US" w:eastAsia="en-US" w:bidi="ar-SA"/>
      </w:rPr>
    </w:lvl>
    <w:lvl w:ilvl="8">
      <w:start w:val="1"/>
      <w:numFmt w:val="bullet"/>
      <w:lvlText w:val=""/>
      <w:lvlJc w:val="start"/>
      <w:pPr>
        <w:tabs>
          <w:tab w:val="num" w:pos="0"/>
        </w:tabs>
        <w:ind w:start="8954" w:hanging="351"/>
      </w:pPr>
      <w:rPr>
        <w:rFonts w:ascii="Symbol" w:hAnsi="Symbol" w:cs="Symbol" w:hint="default"/>
        <w:lang w:val="en-US" w:eastAsia="en-US" w:bidi="ar-SA"/>
      </w:rPr>
    </w:lvl>
  </w:abstractNum>
  <w:abstractNum w:abstractNumId="14">
    <w:lvl w:ilvl="0">
      <w:start w:val="4"/>
      <w:numFmt w:val="decimal"/>
      <w:lvlText w:val="%1"/>
      <w:lvlJc w:val="start"/>
      <w:pPr>
        <w:tabs>
          <w:tab w:val="num" w:pos="0"/>
        </w:tabs>
        <w:ind w:start="1128" w:hanging="351"/>
      </w:pPr>
      <w:rPr>
        <w:lang w:val="en-US" w:eastAsia="en-US" w:bidi="ar-SA"/>
      </w:rPr>
    </w:lvl>
    <w:lvl w:ilvl="1">
      <w:start w:val="1"/>
      <w:numFmt w:val="decimal"/>
      <w:lvlText w:val="%1.%2"/>
      <w:lvlJc w:val="start"/>
      <w:pPr>
        <w:tabs>
          <w:tab w:val="num" w:pos="0"/>
        </w:tabs>
        <w:ind w:start="1128" w:hanging="351"/>
      </w:pPr>
      <w:rPr>
        <w:rFonts w:ascii="Arial MT" w:hAnsi="Arial MT" w:eastAsia="Arial MT" w:cs="Arial MT"/>
        <w:b w:val="false"/>
        <w:bCs w:val="false"/>
        <w:i w:val="false"/>
        <w:iCs w:val="false"/>
        <w:color w:val="212133"/>
        <w:spacing w:val="0"/>
        <w:w w:val="100"/>
        <w:sz w:val="21"/>
        <w:szCs w:val="21"/>
        <w:lang w:val="en-US" w:eastAsia="en-US" w:bidi="ar-SA"/>
      </w:rPr>
    </w:lvl>
    <w:lvl w:ilvl="2">
      <w:start w:val="1"/>
      <w:numFmt w:val="bullet"/>
      <w:lvlText w:val=""/>
      <w:lvlJc w:val="start"/>
      <w:pPr>
        <w:tabs>
          <w:tab w:val="num" w:pos="0"/>
        </w:tabs>
        <w:ind w:start="3078" w:hanging="351"/>
      </w:pPr>
      <w:rPr>
        <w:rFonts w:ascii="Symbol" w:hAnsi="Symbol" w:cs="Symbol" w:hint="default"/>
        <w:lang w:val="en-US" w:eastAsia="en-US" w:bidi="ar-SA"/>
      </w:rPr>
    </w:lvl>
    <w:lvl w:ilvl="3">
      <w:start w:val="1"/>
      <w:numFmt w:val="bullet"/>
      <w:lvlText w:val=""/>
      <w:lvlJc w:val="start"/>
      <w:pPr>
        <w:tabs>
          <w:tab w:val="num" w:pos="0"/>
        </w:tabs>
        <w:ind w:start="4058" w:hanging="351"/>
      </w:pPr>
      <w:rPr>
        <w:rFonts w:ascii="Symbol" w:hAnsi="Symbol" w:cs="Symbol" w:hint="default"/>
        <w:lang w:val="en-US" w:eastAsia="en-US" w:bidi="ar-SA"/>
      </w:rPr>
    </w:lvl>
    <w:lvl w:ilvl="4">
      <w:start w:val="1"/>
      <w:numFmt w:val="bullet"/>
      <w:lvlText w:val=""/>
      <w:lvlJc w:val="start"/>
      <w:pPr>
        <w:tabs>
          <w:tab w:val="num" w:pos="0"/>
        </w:tabs>
        <w:ind w:start="5037" w:hanging="351"/>
      </w:pPr>
      <w:rPr>
        <w:rFonts w:ascii="Symbol" w:hAnsi="Symbol" w:cs="Symbol" w:hint="default"/>
        <w:lang w:val="en-US" w:eastAsia="en-US" w:bidi="ar-SA"/>
      </w:rPr>
    </w:lvl>
    <w:lvl w:ilvl="5">
      <w:start w:val="1"/>
      <w:numFmt w:val="bullet"/>
      <w:lvlText w:val=""/>
      <w:lvlJc w:val="start"/>
      <w:pPr>
        <w:tabs>
          <w:tab w:val="num" w:pos="0"/>
        </w:tabs>
        <w:ind w:start="6016" w:hanging="351"/>
      </w:pPr>
      <w:rPr>
        <w:rFonts w:ascii="Symbol" w:hAnsi="Symbol" w:cs="Symbol" w:hint="default"/>
        <w:lang w:val="en-US" w:eastAsia="en-US" w:bidi="ar-SA"/>
      </w:rPr>
    </w:lvl>
    <w:lvl w:ilvl="6">
      <w:start w:val="1"/>
      <w:numFmt w:val="bullet"/>
      <w:lvlText w:val=""/>
      <w:lvlJc w:val="start"/>
      <w:pPr>
        <w:tabs>
          <w:tab w:val="num" w:pos="0"/>
        </w:tabs>
        <w:ind w:start="6996" w:hanging="351"/>
      </w:pPr>
      <w:rPr>
        <w:rFonts w:ascii="Symbol" w:hAnsi="Symbol" w:cs="Symbol" w:hint="default"/>
        <w:lang w:val="en-US" w:eastAsia="en-US" w:bidi="ar-SA"/>
      </w:rPr>
    </w:lvl>
    <w:lvl w:ilvl="7">
      <w:start w:val="1"/>
      <w:numFmt w:val="bullet"/>
      <w:lvlText w:val=""/>
      <w:lvlJc w:val="start"/>
      <w:pPr>
        <w:tabs>
          <w:tab w:val="num" w:pos="0"/>
        </w:tabs>
        <w:ind w:start="7975" w:hanging="351"/>
      </w:pPr>
      <w:rPr>
        <w:rFonts w:ascii="Symbol" w:hAnsi="Symbol" w:cs="Symbol" w:hint="default"/>
        <w:lang w:val="en-US" w:eastAsia="en-US" w:bidi="ar-SA"/>
      </w:rPr>
    </w:lvl>
    <w:lvl w:ilvl="8">
      <w:start w:val="1"/>
      <w:numFmt w:val="bullet"/>
      <w:lvlText w:val=""/>
      <w:lvlJc w:val="start"/>
      <w:pPr>
        <w:tabs>
          <w:tab w:val="num" w:pos="0"/>
        </w:tabs>
        <w:ind w:start="8954" w:hanging="351"/>
      </w:pPr>
      <w:rPr>
        <w:rFonts w:ascii="Symbol" w:hAnsi="Symbol" w:cs="Symbol" w:hint="default"/>
        <w:lang w:val="en-US" w:eastAsia="en-US" w:bidi="ar-SA"/>
      </w:rPr>
    </w:lvl>
  </w:abstractNum>
  <w:abstractNum w:abstractNumId="15">
    <w:lvl w:ilvl="0">
      <w:start w:val="3"/>
      <w:numFmt w:val="decimal"/>
      <w:lvlText w:val="%1"/>
      <w:lvlJc w:val="start"/>
      <w:pPr>
        <w:tabs>
          <w:tab w:val="num" w:pos="0"/>
        </w:tabs>
        <w:ind w:start="1128" w:hanging="351"/>
      </w:pPr>
      <w:rPr>
        <w:lang w:val="en-US" w:eastAsia="en-US" w:bidi="ar-SA"/>
      </w:rPr>
    </w:lvl>
    <w:lvl w:ilvl="1">
      <w:start w:val="1"/>
      <w:numFmt w:val="decimal"/>
      <w:lvlText w:val="%1.%2"/>
      <w:lvlJc w:val="start"/>
      <w:pPr>
        <w:tabs>
          <w:tab w:val="num" w:pos="0"/>
        </w:tabs>
        <w:ind w:start="1128" w:hanging="351"/>
      </w:pPr>
      <w:rPr>
        <w:rFonts w:ascii="Arial MT" w:hAnsi="Arial MT" w:eastAsia="Arial MT" w:cs="Arial MT"/>
        <w:b w:val="false"/>
        <w:bCs w:val="false"/>
        <w:i w:val="false"/>
        <w:iCs w:val="false"/>
        <w:color w:val="212133"/>
        <w:spacing w:val="0"/>
        <w:w w:val="100"/>
        <w:sz w:val="21"/>
        <w:szCs w:val="21"/>
        <w:lang w:val="en-US" w:eastAsia="en-US" w:bidi="ar-SA"/>
      </w:rPr>
    </w:lvl>
    <w:lvl w:ilvl="2">
      <w:start w:val="1"/>
      <w:numFmt w:val="bullet"/>
      <w:lvlText w:val=""/>
      <w:lvlJc w:val="start"/>
      <w:pPr>
        <w:tabs>
          <w:tab w:val="num" w:pos="0"/>
        </w:tabs>
        <w:ind w:start="3078" w:hanging="351"/>
      </w:pPr>
      <w:rPr>
        <w:rFonts w:ascii="Symbol" w:hAnsi="Symbol" w:cs="Symbol" w:hint="default"/>
        <w:lang w:val="en-US" w:eastAsia="en-US" w:bidi="ar-SA"/>
      </w:rPr>
    </w:lvl>
    <w:lvl w:ilvl="3">
      <w:start w:val="1"/>
      <w:numFmt w:val="bullet"/>
      <w:lvlText w:val=""/>
      <w:lvlJc w:val="start"/>
      <w:pPr>
        <w:tabs>
          <w:tab w:val="num" w:pos="0"/>
        </w:tabs>
        <w:ind w:start="4058" w:hanging="351"/>
      </w:pPr>
      <w:rPr>
        <w:rFonts w:ascii="Symbol" w:hAnsi="Symbol" w:cs="Symbol" w:hint="default"/>
        <w:lang w:val="en-US" w:eastAsia="en-US" w:bidi="ar-SA"/>
      </w:rPr>
    </w:lvl>
    <w:lvl w:ilvl="4">
      <w:start w:val="1"/>
      <w:numFmt w:val="bullet"/>
      <w:lvlText w:val=""/>
      <w:lvlJc w:val="start"/>
      <w:pPr>
        <w:tabs>
          <w:tab w:val="num" w:pos="0"/>
        </w:tabs>
        <w:ind w:start="5037" w:hanging="351"/>
      </w:pPr>
      <w:rPr>
        <w:rFonts w:ascii="Symbol" w:hAnsi="Symbol" w:cs="Symbol" w:hint="default"/>
        <w:lang w:val="en-US" w:eastAsia="en-US" w:bidi="ar-SA"/>
      </w:rPr>
    </w:lvl>
    <w:lvl w:ilvl="5">
      <w:start w:val="1"/>
      <w:numFmt w:val="bullet"/>
      <w:lvlText w:val=""/>
      <w:lvlJc w:val="start"/>
      <w:pPr>
        <w:tabs>
          <w:tab w:val="num" w:pos="0"/>
        </w:tabs>
        <w:ind w:start="6016" w:hanging="351"/>
      </w:pPr>
      <w:rPr>
        <w:rFonts w:ascii="Symbol" w:hAnsi="Symbol" w:cs="Symbol" w:hint="default"/>
        <w:lang w:val="en-US" w:eastAsia="en-US" w:bidi="ar-SA"/>
      </w:rPr>
    </w:lvl>
    <w:lvl w:ilvl="6">
      <w:start w:val="1"/>
      <w:numFmt w:val="bullet"/>
      <w:lvlText w:val=""/>
      <w:lvlJc w:val="start"/>
      <w:pPr>
        <w:tabs>
          <w:tab w:val="num" w:pos="0"/>
        </w:tabs>
        <w:ind w:start="6996" w:hanging="351"/>
      </w:pPr>
      <w:rPr>
        <w:rFonts w:ascii="Symbol" w:hAnsi="Symbol" w:cs="Symbol" w:hint="default"/>
        <w:lang w:val="en-US" w:eastAsia="en-US" w:bidi="ar-SA"/>
      </w:rPr>
    </w:lvl>
    <w:lvl w:ilvl="7">
      <w:start w:val="1"/>
      <w:numFmt w:val="bullet"/>
      <w:lvlText w:val=""/>
      <w:lvlJc w:val="start"/>
      <w:pPr>
        <w:tabs>
          <w:tab w:val="num" w:pos="0"/>
        </w:tabs>
        <w:ind w:start="7975" w:hanging="351"/>
      </w:pPr>
      <w:rPr>
        <w:rFonts w:ascii="Symbol" w:hAnsi="Symbol" w:cs="Symbol" w:hint="default"/>
        <w:lang w:val="en-US" w:eastAsia="en-US" w:bidi="ar-SA"/>
      </w:rPr>
    </w:lvl>
    <w:lvl w:ilvl="8">
      <w:start w:val="1"/>
      <w:numFmt w:val="bullet"/>
      <w:lvlText w:val=""/>
      <w:lvlJc w:val="start"/>
      <w:pPr>
        <w:tabs>
          <w:tab w:val="num" w:pos="0"/>
        </w:tabs>
        <w:ind w:start="8954" w:hanging="351"/>
      </w:pPr>
      <w:rPr>
        <w:rFonts w:ascii="Symbol" w:hAnsi="Symbol" w:cs="Symbol" w:hint="default"/>
        <w:lang w:val="en-US" w:eastAsia="en-US" w:bidi="ar-SA"/>
      </w:rPr>
    </w:lvl>
  </w:abstractNum>
  <w:abstractNum w:abstractNumId="16">
    <w:lvl w:ilvl="0">
      <w:start w:val="2"/>
      <w:numFmt w:val="decimal"/>
      <w:lvlText w:val="%1"/>
      <w:lvlJc w:val="start"/>
      <w:pPr>
        <w:tabs>
          <w:tab w:val="num" w:pos="0"/>
        </w:tabs>
        <w:ind w:start="1128" w:hanging="351"/>
      </w:pPr>
      <w:rPr>
        <w:lang w:val="en-US" w:eastAsia="en-US" w:bidi="ar-SA"/>
      </w:rPr>
    </w:lvl>
    <w:lvl w:ilvl="1">
      <w:start w:val="1"/>
      <w:numFmt w:val="decimal"/>
      <w:lvlText w:val="%1.%2"/>
      <w:lvlJc w:val="start"/>
      <w:pPr>
        <w:tabs>
          <w:tab w:val="num" w:pos="0"/>
        </w:tabs>
        <w:ind w:start="1128" w:hanging="351"/>
      </w:pPr>
      <w:rPr>
        <w:rFonts w:ascii="Arial MT" w:hAnsi="Arial MT" w:eastAsia="Arial MT" w:cs="Arial MT"/>
        <w:b w:val="false"/>
        <w:bCs w:val="false"/>
        <w:i w:val="false"/>
        <w:iCs w:val="false"/>
        <w:color w:val="212133"/>
        <w:spacing w:val="0"/>
        <w:w w:val="100"/>
        <w:sz w:val="21"/>
        <w:szCs w:val="21"/>
        <w:lang w:val="en-US" w:eastAsia="en-US" w:bidi="ar-SA"/>
      </w:rPr>
    </w:lvl>
    <w:lvl w:ilvl="2">
      <w:start w:val="1"/>
      <w:numFmt w:val="bullet"/>
      <w:lvlText w:val=""/>
      <w:lvlJc w:val="start"/>
      <w:pPr>
        <w:tabs>
          <w:tab w:val="num" w:pos="0"/>
        </w:tabs>
        <w:ind w:start="3078" w:hanging="351"/>
      </w:pPr>
      <w:rPr>
        <w:rFonts w:ascii="Symbol" w:hAnsi="Symbol" w:cs="Symbol" w:hint="default"/>
        <w:lang w:val="en-US" w:eastAsia="en-US" w:bidi="ar-SA"/>
      </w:rPr>
    </w:lvl>
    <w:lvl w:ilvl="3">
      <w:start w:val="1"/>
      <w:numFmt w:val="bullet"/>
      <w:lvlText w:val=""/>
      <w:lvlJc w:val="start"/>
      <w:pPr>
        <w:tabs>
          <w:tab w:val="num" w:pos="0"/>
        </w:tabs>
        <w:ind w:start="4058" w:hanging="351"/>
      </w:pPr>
      <w:rPr>
        <w:rFonts w:ascii="Symbol" w:hAnsi="Symbol" w:cs="Symbol" w:hint="default"/>
        <w:lang w:val="en-US" w:eastAsia="en-US" w:bidi="ar-SA"/>
      </w:rPr>
    </w:lvl>
    <w:lvl w:ilvl="4">
      <w:start w:val="1"/>
      <w:numFmt w:val="bullet"/>
      <w:lvlText w:val=""/>
      <w:lvlJc w:val="start"/>
      <w:pPr>
        <w:tabs>
          <w:tab w:val="num" w:pos="0"/>
        </w:tabs>
        <w:ind w:start="5037" w:hanging="351"/>
      </w:pPr>
      <w:rPr>
        <w:rFonts w:ascii="Symbol" w:hAnsi="Symbol" w:cs="Symbol" w:hint="default"/>
        <w:lang w:val="en-US" w:eastAsia="en-US" w:bidi="ar-SA"/>
      </w:rPr>
    </w:lvl>
    <w:lvl w:ilvl="5">
      <w:start w:val="1"/>
      <w:numFmt w:val="bullet"/>
      <w:lvlText w:val=""/>
      <w:lvlJc w:val="start"/>
      <w:pPr>
        <w:tabs>
          <w:tab w:val="num" w:pos="0"/>
        </w:tabs>
        <w:ind w:start="6016" w:hanging="351"/>
      </w:pPr>
      <w:rPr>
        <w:rFonts w:ascii="Symbol" w:hAnsi="Symbol" w:cs="Symbol" w:hint="default"/>
        <w:lang w:val="en-US" w:eastAsia="en-US" w:bidi="ar-SA"/>
      </w:rPr>
    </w:lvl>
    <w:lvl w:ilvl="6">
      <w:start w:val="1"/>
      <w:numFmt w:val="bullet"/>
      <w:lvlText w:val=""/>
      <w:lvlJc w:val="start"/>
      <w:pPr>
        <w:tabs>
          <w:tab w:val="num" w:pos="0"/>
        </w:tabs>
        <w:ind w:start="6996" w:hanging="351"/>
      </w:pPr>
      <w:rPr>
        <w:rFonts w:ascii="Symbol" w:hAnsi="Symbol" w:cs="Symbol" w:hint="default"/>
        <w:lang w:val="en-US" w:eastAsia="en-US" w:bidi="ar-SA"/>
      </w:rPr>
    </w:lvl>
    <w:lvl w:ilvl="7">
      <w:start w:val="1"/>
      <w:numFmt w:val="bullet"/>
      <w:lvlText w:val=""/>
      <w:lvlJc w:val="start"/>
      <w:pPr>
        <w:tabs>
          <w:tab w:val="num" w:pos="0"/>
        </w:tabs>
        <w:ind w:start="7975" w:hanging="351"/>
      </w:pPr>
      <w:rPr>
        <w:rFonts w:ascii="Symbol" w:hAnsi="Symbol" w:cs="Symbol" w:hint="default"/>
        <w:lang w:val="en-US" w:eastAsia="en-US" w:bidi="ar-SA"/>
      </w:rPr>
    </w:lvl>
    <w:lvl w:ilvl="8">
      <w:start w:val="1"/>
      <w:numFmt w:val="bullet"/>
      <w:lvlText w:val=""/>
      <w:lvlJc w:val="start"/>
      <w:pPr>
        <w:tabs>
          <w:tab w:val="num" w:pos="0"/>
        </w:tabs>
        <w:ind w:start="8954" w:hanging="351"/>
      </w:pPr>
      <w:rPr>
        <w:rFonts w:ascii="Symbol" w:hAnsi="Symbol" w:cs="Symbol" w:hint="default"/>
        <w:lang w:val="en-US" w:eastAsia="en-US" w:bidi="ar-SA"/>
      </w:rPr>
    </w:lvl>
  </w:abstractNum>
  <w:abstractNum w:abstractNumId="17">
    <w:lvl w:ilvl="0">
      <w:start w:val="1"/>
      <w:numFmt w:val="decimal"/>
      <w:lvlText w:val="%1"/>
      <w:lvlJc w:val="start"/>
      <w:pPr>
        <w:tabs>
          <w:tab w:val="num" w:pos="0"/>
        </w:tabs>
        <w:ind w:start="1128" w:hanging="351"/>
      </w:pPr>
      <w:rPr>
        <w:lang w:val="en-US" w:eastAsia="en-US" w:bidi="ar-SA"/>
      </w:rPr>
    </w:lvl>
    <w:lvl w:ilvl="1">
      <w:start w:val="1"/>
      <w:numFmt w:val="decimal"/>
      <w:lvlText w:val="%1.%2"/>
      <w:lvlJc w:val="start"/>
      <w:pPr>
        <w:tabs>
          <w:tab w:val="num" w:pos="0"/>
        </w:tabs>
        <w:ind w:start="1128" w:hanging="351"/>
      </w:pPr>
      <w:rPr>
        <w:rFonts w:ascii="Arial MT" w:hAnsi="Arial MT" w:eastAsia="Arial MT" w:cs="Arial MT"/>
        <w:b w:val="false"/>
        <w:bCs w:val="false"/>
        <w:i w:val="false"/>
        <w:iCs w:val="false"/>
        <w:color w:val="212133"/>
        <w:spacing w:val="0"/>
        <w:w w:val="100"/>
        <w:sz w:val="21"/>
        <w:szCs w:val="21"/>
        <w:lang w:val="en-US" w:eastAsia="en-US" w:bidi="ar-SA"/>
      </w:rPr>
    </w:lvl>
    <w:lvl w:ilvl="2">
      <w:start w:val="1"/>
      <w:numFmt w:val="bullet"/>
      <w:lvlText w:val=""/>
      <w:lvlJc w:val="start"/>
      <w:pPr>
        <w:tabs>
          <w:tab w:val="num" w:pos="0"/>
        </w:tabs>
        <w:ind w:start="3078" w:hanging="351"/>
      </w:pPr>
      <w:rPr>
        <w:rFonts w:ascii="Symbol" w:hAnsi="Symbol" w:cs="Symbol" w:hint="default"/>
        <w:lang w:val="en-US" w:eastAsia="en-US" w:bidi="ar-SA"/>
      </w:rPr>
    </w:lvl>
    <w:lvl w:ilvl="3">
      <w:start w:val="1"/>
      <w:numFmt w:val="bullet"/>
      <w:lvlText w:val=""/>
      <w:lvlJc w:val="start"/>
      <w:pPr>
        <w:tabs>
          <w:tab w:val="num" w:pos="0"/>
        </w:tabs>
        <w:ind w:start="4058" w:hanging="351"/>
      </w:pPr>
      <w:rPr>
        <w:rFonts w:ascii="Symbol" w:hAnsi="Symbol" w:cs="Symbol" w:hint="default"/>
        <w:lang w:val="en-US" w:eastAsia="en-US" w:bidi="ar-SA"/>
      </w:rPr>
    </w:lvl>
    <w:lvl w:ilvl="4">
      <w:start w:val="1"/>
      <w:numFmt w:val="bullet"/>
      <w:lvlText w:val=""/>
      <w:lvlJc w:val="start"/>
      <w:pPr>
        <w:tabs>
          <w:tab w:val="num" w:pos="0"/>
        </w:tabs>
        <w:ind w:start="5037" w:hanging="351"/>
      </w:pPr>
      <w:rPr>
        <w:rFonts w:ascii="Symbol" w:hAnsi="Symbol" w:cs="Symbol" w:hint="default"/>
        <w:lang w:val="en-US" w:eastAsia="en-US" w:bidi="ar-SA"/>
      </w:rPr>
    </w:lvl>
    <w:lvl w:ilvl="5">
      <w:start w:val="1"/>
      <w:numFmt w:val="bullet"/>
      <w:lvlText w:val=""/>
      <w:lvlJc w:val="start"/>
      <w:pPr>
        <w:tabs>
          <w:tab w:val="num" w:pos="0"/>
        </w:tabs>
        <w:ind w:start="6016" w:hanging="351"/>
      </w:pPr>
      <w:rPr>
        <w:rFonts w:ascii="Symbol" w:hAnsi="Symbol" w:cs="Symbol" w:hint="default"/>
        <w:lang w:val="en-US" w:eastAsia="en-US" w:bidi="ar-SA"/>
      </w:rPr>
    </w:lvl>
    <w:lvl w:ilvl="6">
      <w:start w:val="1"/>
      <w:numFmt w:val="bullet"/>
      <w:lvlText w:val=""/>
      <w:lvlJc w:val="start"/>
      <w:pPr>
        <w:tabs>
          <w:tab w:val="num" w:pos="0"/>
        </w:tabs>
        <w:ind w:start="6996" w:hanging="351"/>
      </w:pPr>
      <w:rPr>
        <w:rFonts w:ascii="Symbol" w:hAnsi="Symbol" w:cs="Symbol" w:hint="default"/>
        <w:lang w:val="en-US" w:eastAsia="en-US" w:bidi="ar-SA"/>
      </w:rPr>
    </w:lvl>
    <w:lvl w:ilvl="7">
      <w:start w:val="1"/>
      <w:numFmt w:val="bullet"/>
      <w:lvlText w:val=""/>
      <w:lvlJc w:val="start"/>
      <w:pPr>
        <w:tabs>
          <w:tab w:val="num" w:pos="0"/>
        </w:tabs>
        <w:ind w:start="7975" w:hanging="351"/>
      </w:pPr>
      <w:rPr>
        <w:rFonts w:ascii="Symbol" w:hAnsi="Symbol" w:cs="Symbol" w:hint="default"/>
        <w:lang w:val="en-US" w:eastAsia="en-US" w:bidi="ar-SA"/>
      </w:rPr>
    </w:lvl>
    <w:lvl w:ilvl="8">
      <w:start w:val="1"/>
      <w:numFmt w:val="bullet"/>
      <w:lvlText w:val=""/>
      <w:lvlJc w:val="start"/>
      <w:pPr>
        <w:tabs>
          <w:tab w:val="num" w:pos="0"/>
        </w:tabs>
        <w:ind w:start="8954" w:hanging="351"/>
      </w:pPr>
      <w:rPr>
        <w:rFonts w:ascii="Symbol" w:hAnsi="Symbol" w:cs="Symbol" w:hint="default"/>
        <w:lang w:val="en-US" w:eastAsia="en-US" w:bidi="ar-S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240" w:before="0" w:after="0"/>
      <w:ind w:start="0" w:end="0"/>
      <w:jc w:val="start"/>
    </w:pPr>
    <w:rPr>
      <w:rFonts w:ascii="Arial MT" w:hAnsi="Arial MT" w:eastAsia="Arial MT" w:cs="Arial MT"/>
      <w:color w:val="auto"/>
      <w:kern w:val="0"/>
      <w:sz w:val="22"/>
      <w:szCs w:val="22"/>
      <w:lang w:val="en-US" w:eastAsia="en-US" w:bidi="ar-SA"/>
    </w:rPr>
  </w:style>
  <w:style w:type="paragraph" w:styleId="Heading1">
    <w:name w:val="heading 1"/>
    <w:basedOn w:val="Normal"/>
    <w:qFormat/>
    <w:pPr>
      <w:numPr>
        <w:ilvl w:val="0"/>
        <w:numId w:val="0"/>
      </w:numPr>
      <w:spacing w:before="64" w:after="0"/>
      <w:ind w:start="545"/>
      <w:outlineLvl w:val="1"/>
    </w:pPr>
    <w:rPr>
      <w:rFonts w:ascii="Arial" w:hAnsi="Arial" w:eastAsia="Arial" w:cs="Arial"/>
      <w:b/>
      <w:bCs/>
      <w:sz w:val="40"/>
      <w:szCs w:val="40"/>
      <w:lang w:val="en-US" w:eastAsia="en-US" w:bidi="ar-SA"/>
    </w:rPr>
  </w:style>
  <w:style w:type="paragraph" w:styleId="Heading2">
    <w:name w:val="heading 2"/>
    <w:basedOn w:val="Normal"/>
    <w:qFormat/>
    <w:pPr>
      <w:numPr>
        <w:ilvl w:val="0"/>
        <w:numId w:val="0"/>
      </w:numPr>
      <w:spacing w:before="163" w:after="0"/>
      <w:ind w:start="545"/>
      <w:outlineLvl w:val="2"/>
    </w:pPr>
    <w:rPr>
      <w:rFonts w:ascii="Arial" w:hAnsi="Arial" w:eastAsia="Arial" w:cs="Arial"/>
      <w:b/>
      <w:bCs/>
      <w:sz w:val="24"/>
      <w:szCs w:val="24"/>
      <w:lang w:val="en-US" w:eastAsia="en-US" w:bidi="ar-SA"/>
    </w:rPr>
  </w:style>
  <w:style w:type="paragraph" w:styleId="Heading3">
    <w:name w:val="heading 3"/>
    <w:basedOn w:val="Normal"/>
    <w:qFormat/>
    <w:pPr>
      <w:numPr>
        <w:ilvl w:val="0"/>
        <w:numId w:val="0"/>
      </w:numPr>
      <w:spacing w:before="123" w:after="0"/>
      <w:ind w:start="545"/>
      <w:outlineLvl w:val="3"/>
    </w:pPr>
    <w:rPr>
      <w:rFonts w:ascii="Arial" w:hAnsi="Arial" w:eastAsia="Arial" w:cs="Arial"/>
      <w:b/>
      <w:bCs/>
      <w:sz w:val="21"/>
      <w:szCs w:val="21"/>
      <w:lang w:val="en-US" w:eastAsia="en-US" w:bidi="ar-SA"/>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rPr>
      <w:rFonts w:ascii="Arial MT" w:hAnsi="Arial MT" w:eastAsia="Arial MT" w:cs="Arial MT"/>
      <w:sz w:val="21"/>
      <w:szCs w:val="21"/>
      <w:lang w:val="en-US" w:eastAsia="en-US" w:bidi="ar-SA"/>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qFormat/>
    <w:pPr>
      <w:spacing w:lineRule="exact" w:line="626"/>
    </w:pPr>
    <w:rPr>
      <w:rFonts w:ascii="Arial" w:hAnsi="Arial" w:eastAsia="Arial" w:cs="Arial"/>
      <w:b/>
      <w:bCs/>
      <w:sz w:val="56"/>
      <w:szCs w:val="56"/>
      <w:lang w:val="en-US" w:eastAsia="en-US" w:bidi="ar-SA"/>
    </w:rPr>
  </w:style>
  <w:style w:type="paragraph" w:styleId="ListParagraph">
    <w:name w:val="List Paragraph"/>
    <w:basedOn w:val="Normal"/>
    <w:qFormat/>
    <w:pPr>
      <w:spacing w:before="58" w:after="0"/>
      <w:ind w:hanging="350" w:start="1128"/>
    </w:pPr>
    <w:rPr>
      <w:rFonts w:ascii="Arial MT" w:hAnsi="Arial MT" w:eastAsia="Arial MT" w:cs="Arial MT"/>
      <w:lang w:val="en-US" w:eastAsia="en-US" w:bidi="ar-SA"/>
    </w:rPr>
  </w:style>
  <w:style w:type="paragraph" w:styleId="TableParagraph">
    <w:name w:val="Table Paragraph"/>
    <w:basedOn w:val="Normal"/>
    <w:qFormat/>
    <w:pPr>
      <w:spacing w:before="106" w:after="0"/>
      <w:ind w:start="120"/>
    </w:pPr>
    <w:rPr>
      <w:rFonts w:ascii="Arial MT" w:hAnsi="Arial MT" w:eastAsia="Arial MT" w:cs="Arial MT"/>
      <w:lang w:val="en-US"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tcpdump.org/" TargetMode="External"/><Relationship Id="rId3" Type="http://schemas.openxmlformats.org/officeDocument/2006/relationships/hyperlink" Target="http://www.wireshark.org/" TargetMode="External"/><Relationship Id="rId4" Type="http://schemas.openxmlformats.org/officeDocument/2006/relationships/hyperlink" Target="http://www.netfilter.org/" TargetMode="External"/><Relationship Id="rId5" Type="http://schemas.openxmlformats.org/officeDocument/2006/relationships/hyperlink" Target="http://cr.yp.to/syncookies.html" TargetMode="External"/><Relationship Id="rId6" Type="http://schemas.openxmlformats.org/officeDocument/2006/relationships/hyperlink" Target="http://www.kernel.org/doc/html/latest/networking/netfilter.html" TargetMode="External"/><Relationship Id="rId7" Type="http://schemas.openxmlformats.org/officeDocument/2006/relationships/hyperlink" Target="http://www.ex-parrot.com/~pdw/iftop/" TargetMode="External"/><Relationship Id="rId8" Type="http://schemas.openxmlformats.org/officeDocument/2006/relationships/hyperlink" Target="http://www.kernel.org/doc/html/latest/core-api/workqueue.html" TargetMode="External"/><Relationship Id="rId9" Type="http://schemas.openxmlformats.org/officeDocument/2006/relationships/hyperlink" Target="http://www.verizon.com/business/resources/reports/dbir/" TargetMode="External"/><Relationship Id="rId10" Type="http://schemas.openxmlformats.org/officeDocument/2006/relationships/hyperlink" Target="http://www.ibm.com/reports/data-breach"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2.png"/><Relationship Id="rId14" Type="http://schemas.openxmlformats.org/officeDocument/2006/relationships/image" Target="media/image2.png"/><Relationship Id="rId15" Type="http://schemas.openxmlformats.org/officeDocument/2006/relationships/hyperlink" Target="http://www.kernel.org/doc/html/latest/"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LibreOffice/25.8.6.2$Linux_X86_64 LibreOffice_project/a46b460d1686bb49c718d2ef5f88b83ff2dc4981</Application>
  <AppVersion>15.0000</AppVersion>
  <Pages>133</Pages>
  <Words>30614</Words>
  <Characters>181460</Characters>
  <CharactersWithSpaces>209401</CharactersWithSpaces>
  <Paragraphs>2705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2026-04-07T03:48:36Z</dcterms:created>
  <dc:creator>(anonymous)</dc:creator>
  <dc:description/>
  <dc:language>en-IN</dc:language>
  <cp:lastModifiedBy/>
  <cp:lastPrinted>2026-04-07T11:20:37Z</cp:lastPrinted>
  <dcterms:modified xsi:type="dcterms:W3CDTF">2026-04-07T11:20:43Z</dcterms:modified>
  <cp:revision>2</cp:revision>
  <dc:subject>(unspecified)</dc:subject>
  <dc:title>(anonymous)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(unspecified)</vt:lpwstr>
  </property>
  <property fmtid="{D5CDD505-2E9C-101B-9397-08002B2CF9AE}" pid="4" name="LastSaved">
    <vt:filetime>2026-04-07T00:00:00Z</vt:filetime>
  </property>
  <property fmtid="{D5CDD505-2E9C-101B-9397-08002B2CF9AE}" pid="5" name="Producer">
    <vt:lpwstr>ReportLab PDF Library - (opensource)</vt:lpwstr>
  </property>
</Properties>
</file>