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293"/>
        <w:rPr>
          <w:rFonts w:ascii="Times New Roman"/>
          <w:sz w:val="26"/>
        </w:rPr>
      </w:pPr>
    </w:p>
    <w:p>
      <w:pPr>
        <w:spacing w:before="1"/>
        <w:ind w:left="-1" w:right="167" w:firstLine="0"/>
        <w:jc w:val="center"/>
        <w:rPr>
          <w:sz w:val="26"/>
        </w:rPr>
      </w:pPr>
      <w:r>
        <w:rPr>
          <w:color w:val="C8201D"/>
          <w:w w:val="110"/>
          <w:sz w:val="26"/>
        </w:rPr>
        <w:t>A</w:t>
      </w:r>
      <w:r>
        <w:rPr>
          <w:color w:val="C8201D"/>
          <w:spacing w:val="2"/>
          <w:w w:val="110"/>
          <w:sz w:val="26"/>
        </w:rPr>
        <w:t> </w:t>
      </w:r>
      <w:r>
        <w:rPr>
          <w:color w:val="C8201D"/>
          <w:w w:val="110"/>
          <w:sz w:val="26"/>
        </w:rPr>
        <w:t>Production-Grade</w:t>
      </w:r>
      <w:r>
        <w:rPr>
          <w:color w:val="C8201D"/>
          <w:spacing w:val="3"/>
          <w:w w:val="110"/>
          <w:sz w:val="26"/>
        </w:rPr>
        <w:t> </w:t>
      </w:r>
      <w:r>
        <w:rPr>
          <w:color w:val="C8201D"/>
          <w:w w:val="110"/>
          <w:sz w:val="26"/>
        </w:rPr>
        <w:t>Linux</w:t>
      </w:r>
      <w:r>
        <w:rPr>
          <w:color w:val="C8201D"/>
          <w:spacing w:val="3"/>
          <w:w w:val="110"/>
          <w:sz w:val="26"/>
        </w:rPr>
        <w:t> </w:t>
      </w:r>
      <w:r>
        <w:rPr>
          <w:color w:val="C8201D"/>
          <w:w w:val="110"/>
          <w:sz w:val="26"/>
        </w:rPr>
        <w:t>Network</w:t>
      </w:r>
      <w:r>
        <w:rPr>
          <w:color w:val="C8201D"/>
          <w:spacing w:val="3"/>
          <w:w w:val="110"/>
          <w:sz w:val="26"/>
        </w:rPr>
        <w:t> </w:t>
      </w:r>
      <w:r>
        <w:rPr>
          <w:color w:val="C8201D"/>
          <w:w w:val="110"/>
          <w:sz w:val="26"/>
        </w:rPr>
        <w:t>Observability</w:t>
      </w:r>
      <w:r>
        <w:rPr>
          <w:color w:val="C8201D"/>
          <w:spacing w:val="18"/>
          <w:w w:val="110"/>
          <w:sz w:val="26"/>
        </w:rPr>
        <w:t> </w:t>
      </w:r>
      <w:r>
        <w:rPr>
          <w:color w:val="C8201D"/>
          <w:spacing w:val="-2"/>
          <w:w w:val="110"/>
          <w:sz w:val="26"/>
        </w:rPr>
        <w:t>System</w:t>
      </w:r>
    </w:p>
    <w:p>
      <w:pPr>
        <w:pStyle w:val="BodyText"/>
        <w:rPr>
          <w:sz w:val="20"/>
        </w:rPr>
      </w:pPr>
    </w:p>
    <w:p>
      <w:pPr>
        <w:pStyle w:val="BodyText"/>
        <w:spacing w:before="97"/>
        <w:rPr>
          <w:sz w:val="20"/>
        </w:rPr>
      </w:pPr>
      <w:r>
        <w:rPr>
          <w:sz w:val="20"/>
        </w:rPr>
        <mc:AlternateContent>
          <mc:Choice Requires="wps">
            <w:drawing>
              <wp:anchor distT="0" distB="0" distL="0" distR="0" allowOverlap="1" layoutInCell="1" locked="0" behindDoc="1" simplePos="0" relativeHeight="487587840">
                <wp:simplePos x="0" y="0"/>
                <wp:positionH relativeFrom="page">
                  <wp:posOffset>1536064</wp:posOffset>
                </wp:positionH>
                <wp:positionV relativeFrom="paragraph">
                  <wp:posOffset>224777</wp:posOffset>
                </wp:positionV>
                <wp:extent cx="448627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4486275" cy="1270"/>
                        </a:xfrm>
                        <a:custGeom>
                          <a:avLst/>
                          <a:gdLst/>
                          <a:ahLst/>
                          <a:cxnLst/>
                          <a:rect l="l" t="t" r="r" b="b"/>
                          <a:pathLst>
                            <a:path w="4486275" h="0">
                              <a:moveTo>
                                <a:pt x="0" y="0"/>
                              </a:moveTo>
                              <a:lnTo>
                                <a:pt x="4486275" y="0"/>
                              </a:lnTo>
                            </a:path>
                          </a:pathLst>
                        </a:custGeom>
                        <a:ln w="12700">
                          <a:solidFill>
                            <a:srgbClr val="1B6DF3"/>
                          </a:solidFill>
                          <a:prstDash val="solid"/>
                        </a:ln>
                      </wps:spPr>
                      <wps:bodyPr wrap="square" lIns="0" tIns="0" rIns="0" bIns="0" rtlCol="0">
                        <a:prstTxWarp prst="textNoShape">
                          <a:avLst/>
                        </a:prstTxWarp>
                        <a:noAutofit/>
                      </wps:bodyPr>
                    </wps:wsp>
                  </a:graphicData>
                </a:graphic>
              </wp:anchor>
            </w:drawing>
          </mc:Choice>
          <mc:Fallback>
            <w:pict>
              <v:shape style="position:absolute;margin-left:120.949997pt;margin-top:17.699024pt;width:353.25pt;height:.1pt;mso-position-horizontal-relative:page;mso-position-vertical-relative:paragraph;z-index:-15728640;mso-wrap-distance-left:0;mso-wrap-distance-right:0" id="docshape1" coordorigin="2419,354" coordsize="7065,0" path="m2419,354l9484,354e" filled="false" stroked="true" strokeweight="1pt" strokecolor="#1b6df3">
                <v:path arrowok="t"/>
                <v:stroke dashstyle="solid"/>
                <w10:wrap type="topAndBottom"/>
              </v:shape>
            </w:pict>
          </mc:Fallback>
        </mc:AlternateContent>
      </w:r>
    </w:p>
    <w:p>
      <w:pPr>
        <w:pStyle w:val="BodyText"/>
        <w:spacing w:before="25"/>
        <w:rPr>
          <w:sz w:val="26"/>
        </w:rPr>
      </w:pPr>
    </w:p>
    <w:p>
      <w:pPr>
        <w:spacing w:before="1"/>
        <w:ind w:left="292" w:right="1267" w:firstLine="0"/>
        <w:jc w:val="center"/>
        <w:rPr>
          <w:sz w:val="26"/>
        </w:rPr>
      </w:pPr>
      <w:r>
        <w:rPr>
          <w:color w:val="C8201D"/>
          <w:w w:val="110"/>
          <w:sz w:val="26"/>
        </w:rPr>
        <w:t>A</w:t>
      </w:r>
      <w:r>
        <w:rPr>
          <w:color w:val="C8201D"/>
          <w:spacing w:val="-17"/>
          <w:w w:val="110"/>
          <w:sz w:val="26"/>
        </w:rPr>
        <w:t> </w:t>
      </w:r>
      <w:r>
        <w:rPr>
          <w:color w:val="C8201D"/>
          <w:w w:val="110"/>
          <w:sz w:val="26"/>
        </w:rPr>
        <w:t>Final</w:t>
      </w:r>
      <w:r>
        <w:rPr>
          <w:color w:val="C8201D"/>
          <w:spacing w:val="-17"/>
          <w:w w:val="110"/>
          <w:sz w:val="26"/>
        </w:rPr>
        <w:t> </w:t>
      </w:r>
      <w:r>
        <w:rPr>
          <w:color w:val="C8201D"/>
          <w:w w:val="110"/>
          <w:sz w:val="26"/>
        </w:rPr>
        <w:t>Year</w:t>
      </w:r>
      <w:r>
        <w:rPr>
          <w:color w:val="C8201D"/>
          <w:spacing w:val="-18"/>
          <w:w w:val="110"/>
          <w:sz w:val="26"/>
        </w:rPr>
        <w:t> </w:t>
      </w:r>
      <w:r>
        <w:rPr>
          <w:color w:val="C8201D"/>
          <w:w w:val="110"/>
          <w:sz w:val="26"/>
        </w:rPr>
        <w:t>Project</w:t>
      </w:r>
      <w:r>
        <w:rPr>
          <w:color w:val="C8201D"/>
          <w:spacing w:val="-11"/>
          <w:w w:val="110"/>
          <w:sz w:val="26"/>
        </w:rPr>
        <w:t> </w:t>
      </w:r>
      <w:r>
        <w:rPr>
          <w:color w:val="C8201D"/>
          <w:spacing w:val="-2"/>
          <w:w w:val="110"/>
          <w:sz w:val="26"/>
        </w:rPr>
        <w:t>Report</w:t>
      </w:r>
    </w:p>
    <w:p>
      <w:pPr>
        <w:spacing w:before="99"/>
        <w:ind w:left="292" w:right="1268" w:firstLine="0"/>
        <w:jc w:val="center"/>
        <w:rPr>
          <w:sz w:val="22"/>
        </w:rPr>
      </w:pPr>
      <w:r>
        <w:rPr>
          <w:color w:val="C8201D"/>
          <w:w w:val="110"/>
          <w:sz w:val="22"/>
        </w:rPr>
        <w:t>Submitted</w:t>
      </w:r>
      <w:r>
        <w:rPr>
          <w:color w:val="C8201D"/>
          <w:spacing w:val="-7"/>
          <w:w w:val="110"/>
          <w:sz w:val="22"/>
        </w:rPr>
        <w:t> </w:t>
      </w:r>
      <w:r>
        <w:rPr>
          <w:color w:val="C8201D"/>
          <w:w w:val="110"/>
          <w:sz w:val="22"/>
        </w:rPr>
        <w:t>in</w:t>
      </w:r>
      <w:r>
        <w:rPr>
          <w:color w:val="C8201D"/>
          <w:spacing w:val="-6"/>
          <w:w w:val="110"/>
          <w:sz w:val="22"/>
        </w:rPr>
        <w:t> </w:t>
      </w:r>
      <w:r>
        <w:rPr>
          <w:color w:val="C8201D"/>
          <w:w w:val="110"/>
          <w:sz w:val="22"/>
        </w:rPr>
        <w:t>partial</w:t>
      </w:r>
      <w:r>
        <w:rPr>
          <w:color w:val="C8201D"/>
          <w:spacing w:val="-6"/>
          <w:w w:val="110"/>
          <w:sz w:val="22"/>
        </w:rPr>
        <w:t> </w:t>
      </w:r>
      <w:r>
        <w:rPr>
          <w:color w:val="C8201D"/>
          <w:w w:val="110"/>
          <w:sz w:val="22"/>
        </w:rPr>
        <w:t>fulfilment</w:t>
      </w:r>
      <w:r>
        <w:rPr>
          <w:color w:val="C8201D"/>
          <w:spacing w:val="-6"/>
          <w:w w:val="110"/>
          <w:sz w:val="22"/>
        </w:rPr>
        <w:t> </w:t>
      </w:r>
      <w:r>
        <w:rPr>
          <w:color w:val="C8201D"/>
          <w:w w:val="110"/>
          <w:sz w:val="22"/>
        </w:rPr>
        <w:t>of</w:t>
      </w:r>
      <w:r>
        <w:rPr>
          <w:color w:val="C8201D"/>
          <w:spacing w:val="-5"/>
          <w:w w:val="110"/>
          <w:sz w:val="22"/>
        </w:rPr>
        <w:t> </w:t>
      </w:r>
      <w:r>
        <w:rPr>
          <w:color w:val="C8201D"/>
          <w:w w:val="110"/>
          <w:sz w:val="22"/>
        </w:rPr>
        <w:t>the</w:t>
      </w:r>
      <w:r>
        <w:rPr>
          <w:color w:val="C8201D"/>
          <w:spacing w:val="-6"/>
          <w:w w:val="110"/>
          <w:sz w:val="22"/>
        </w:rPr>
        <w:t> </w:t>
      </w:r>
      <w:r>
        <w:rPr>
          <w:color w:val="C8201D"/>
          <w:w w:val="110"/>
          <w:sz w:val="22"/>
        </w:rPr>
        <w:t>requirements</w:t>
      </w:r>
      <w:r>
        <w:rPr>
          <w:color w:val="C8201D"/>
          <w:spacing w:val="-7"/>
          <w:w w:val="110"/>
          <w:sz w:val="22"/>
        </w:rPr>
        <w:t> </w:t>
      </w:r>
      <w:r>
        <w:rPr>
          <w:color w:val="C8201D"/>
          <w:w w:val="110"/>
          <w:sz w:val="22"/>
        </w:rPr>
        <w:t>for</w:t>
      </w:r>
      <w:r>
        <w:rPr>
          <w:color w:val="C8201D"/>
          <w:spacing w:val="-6"/>
          <w:w w:val="110"/>
          <w:sz w:val="22"/>
        </w:rPr>
        <w:t> </w:t>
      </w:r>
      <w:r>
        <w:rPr>
          <w:color w:val="C8201D"/>
          <w:w w:val="110"/>
          <w:sz w:val="22"/>
        </w:rPr>
        <w:t>the</w:t>
      </w:r>
      <w:r>
        <w:rPr>
          <w:color w:val="C8201D"/>
          <w:spacing w:val="-7"/>
          <w:w w:val="110"/>
          <w:sz w:val="22"/>
        </w:rPr>
        <w:t> </w:t>
      </w:r>
      <w:r>
        <w:rPr>
          <w:color w:val="C8201D"/>
          <w:w w:val="110"/>
          <w:sz w:val="22"/>
        </w:rPr>
        <w:t>degree</w:t>
      </w:r>
      <w:r>
        <w:rPr>
          <w:color w:val="C8201D"/>
          <w:spacing w:val="-6"/>
          <w:w w:val="110"/>
          <w:sz w:val="22"/>
        </w:rPr>
        <w:t> </w:t>
      </w:r>
      <w:r>
        <w:rPr>
          <w:color w:val="C8201D"/>
          <w:spacing w:val="-5"/>
          <w:w w:val="110"/>
          <w:sz w:val="22"/>
        </w:rPr>
        <w:t>of</w:t>
      </w:r>
    </w:p>
    <w:p>
      <w:pPr>
        <w:spacing w:before="110"/>
        <w:ind w:left="292" w:right="1267" w:firstLine="0"/>
        <w:jc w:val="center"/>
        <w:rPr>
          <w:sz w:val="26"/>
        </w:rPr>
      </w:pPr>
      <w:r>
        <w:rPr>
          <w:color w:val="C8201D"/>
          <w:w w:val="110"/>
          <w:sz w:val="26"/>
        </w:rPr>
        <w:t>Bachelor</w:t>
      </w:r>
      <w:r>
        <w:rPr>
          <w:color w:val="C8201D"/>
          <w:spacing w:val="8"/>
          <w:w w:val="110"/>
          <w:sz w:val="26"/>
        </w:rPr>
        <w:t> </w:t>
      </w:r>
      <w:r>
        <w:rPr>
          <w:color w:val="C8201D"/>
          <w:w w:val="110"/>
          <w:sz w:val="26"/>
        </w:rPr>
        <w:t>of</w:t>
      </w:r>
      <w:r>
        <w:rPr>
          <w:color w:val="C8201D"/>
          <w:spacing w:val="9"/>
          <w:w w:val="110"/>
          <w:sz w:val="26"/>
        </w:rPr>
        <w:t> </w:t>
      </w:r>
      <w:r>
        <w:rPr>
          <w:color w:val="C8201D"/>
          <w:w w:val="110"/>
          <w:sz w:val="26"/>
        </w:rPr>
        <w:t>Technology</w:t>
      </w:r>
      <w:r>
        <w:rPr>
          <w:color w:val="C8201D"/>
          <w:spacing w:val="8"/>
          <w:w w:val="110"/>
          <w:sz w:val="26"/>
        </w:rPr>
        <w:t> </w:t>
      </w:r>
      <w:r>
        <w:rPr>
          <w:color w:val="C8201D"/>
          <w:w w:val="110"/>
          <w:sz w:val="26"/>
        </w:rPr>
        <w:t>in</w:t>
      </w:r>
      <w:r>
        <w:rPr>
          <w:color w:val="C8201D"/>
          <w:spacing w:val="9"/>
          <w:w w:val="110"/>
          <w:sz w:val="26"/>
        </w:rPr>
        <w:t> </w:t>
      </w:r>
      <w:r>
        <w:rPr>
          <w:color w:val="C8201D"/>
          <w:w w:val="110"/>
          <w:sz w:val="26"/>
        </w:rPr>
        <w:t>Computer</w:t>
      </w:r>
      <w:r>
        <w:rPr>
          <w:color w:val="C8201D"/>
          <w:spacing w:val="7"/>
          <w:w w:val="110"/>
          <w:sz w:val="26"/>
        </w:rPr>
        <w:t> </w:t>
      </w:r>
      <w:r>
        <w:rPr>
          <w:color w:val="C8201D"/>
          <w:w w:val="110"/>
          <w:sz w:val="26"/>
        </w:rPr>
        <w:t>Science</w:t>
      </w:r>
      <w:r>
        <w:rPr>
          <w:color w:val="C8201D"/>
          <w:spacing w:val="9"/>
          <w:w w:val="110"/>
          <w:sz w:val="26"/>
        </w:rPr>
        <w:t> </w:t>
      </w:r>
      <w:r>
        <w:rPr>
          <w:color w:val="C8201D"/>
          <w:w w:val="110"/>
          <w:sz w:val="26"/>
        </w:rPr>
        <w:t>&amp;</w:t>
      </w:r>
      <w:r>
        <w:rPr>
          <w:color w:val="C8201D"/>
          <w:spacing w:val="26"/>
          <w:w w:val="110"/>
          <w:sz w:val="26"/>
        </w:rPr>
        <w:t> </w:t>
      </w:r>
      <w:r>
        <w:rPr>
          <w:color w:val="C8201D"/>
          <w:spacing w:val="-2"/>
          <w:w w:val="110"/>
          <w:sz w:val="26"/>
        </w:rPr>
        <w:t>Engineering</w:t>
      </w:r>
    </w:p>
    <w:p>
      <w:pPr>
        <w:pStyle w:val="BodyText"/>
        <w:rPr>
          <w:sz w:val="26"/>
        </w:rPr>
      </w:pPr>
    </w:p>
    <w:p>
      <w:pPr>
        <w:pStyle w:val="BodyText"/>
        <w:spacing w:before="71"/>
        <w:rPr>
          <w:sz w:val="26"/>
        </w:rPr>
      </w:pPr>
    </w:p>
    <w:p>
      <w:pPr>
        <w:spacing w:before="0"/>
        <w:ind w:left="292" w:right="1270" w:firstLine="0"/>
        <w:jc w:val="center"/>
        <w:rPr>
          <w:sz w:val="22"/>
        </w:rPr>
      </w:pPr>
      <w:r>
        <w:rPr>
          <w:color w:val="C8201D"/>
          <w:w w:val="110"/>
          <w:sz w:val="22"/>
        </w:rPr>
        <w:t>Submitted</w:t>
      </w:r>
      <w:r>
        <w:rPr>
          <w:color w:val="C8201D"/>
          <w:spacing w:val="13"/>
          <w:w w:val="110"/>
          <w:sz w:val="22"/>
        </w:rPr>
        <w:t> </w:t>
      </w:r>
      <w:r>
        <w:rPr>
          <w:color w:val="C8201D"/>
          <w:spacing w:val="-5"/>
          <w:w w:val="110"/>
          <w:sz w:val="22"/>
        </w:rPr>
        <w:t>By</w:t>
      </w:r>
    </w:p>
    <w:p>
      <w:pPr>
        <w:spacing w:before="118"/>
        <w:ind w:left="292" w:right="1264" w:firstLine="0"/>
        <w:jc w:val="center"/>
        <w:rPr>
          <w:rFonts w:ascii="Arial"/>
          <w:b/>
          <w:sz w:val="32"/>
        </w:rPr>
      </w:pPr>
      <w:r>
        <w:rPr>
          <w:rFonts w:ascii="Arial"/>
          <w:b/>
          <w:color w:val="C8201D"/>
          <w:sz w:val="32"/>
        </w:rPr>
        <w:t>Anil</w:t>
      </w:r>
      <w:r>
        <w:rPr>
          <w:rFonts w:ascii="Arial"/>
          <w:b/>
          <w:color w:val="C8201D"/>
          <w:spacing w:val="-7"/>
          <w:sz w:val="32"/>
        </w:rPr>
        <w:t> </w:t>
      </w:r>
      <w:r>
        <w:rPr>
          <w:rFonts w:ascii="Arial"/>
          <w:b/>
          <w:color w:val="C8201D"/>
          <w:sz w:val="32"/>
        </w:rPr>
        <w:t>Kumar</w:t>
      </w:r>
      <w:r>
        <w:rPr>
          <w:rFonts w:ascii="Arial"/>
          <w:b/>
          <w:color w:val="C8201D"/>
          <w:spacing w:val="-9"/>
          <w:sz w:val="32"/>
        </w:rPr>
        <w:t> </w:t>
      </w:r>
      <w:r>
        <w:rPr>
          <w:rFonts w:ascii="Arial"/>
          <w:b/>
          <w:color w:val="C8201D"/>
          <w:spacing w:val="-4"/>
          <w:sz w:val="32"/>
        </w:rPr>
        <w:t>Reddy</w:t>
      </w:r>
    </w:p>
    <w:p>
      <w:pPr>
        <w:spacing w:before="324"/>
        <w:ind w:left="292" w:right="1269" w:firstLine="0"/>
        <w:jc w:val="center"/>
        <w:rPr>
          <w:sz w:val="22"/>
        </w:rPr>
      </w:pPr>
      <w:r>
        <w:rPr>
          <w:color w:val="C8201D"/>
          <w:w w:val="110"/>
          <w:sz w:val="22"/>
        </w:rPr>
        <w:t>Under</w:t>
      </w:r>
      <w:r>
        <w:rPr>
          <w:color w:val="C8201D"/>
          <w:spacing w:val="7"/>
          <w:w w:val="110"/>
          <w:sz w:val="22"/>
        </w:rPr>
        <w:t> </w:t>
      </w:r>
      <w:r>
        <w:rPr>
          <w:color w:val="C8201D"/>
          <w:w w:val="110"/>
          <w:sz w:val="22"/>
        </w:rPr>
        <w:t>the</w:t>
      </w:r>
      <w:r>
        <w:rPr>
          <w:color w:val="C8201D"/>
          <w:spacing w:val="7"/>
          <w:w w:val="110"/>
          <w:sz w:val="22"/>
        </w:rPr>
        <w:t> </w:t>
      </w:r>
      <w:r>
        <w:rPr>
          <w:color w:val="C8201D"/>
          <w:w w:val="110"/>
          <w:sz w:val="22"/>
        </w:rPr>
        <w:t>Guidance</w:t>
      </w:r>
      <w:r>
        <w:rPr>
          <w:color w:val="C8201D"/>
          <w:spacing w:val="4"/>
          <w:w w:val="110"/>
          <w:sz w:val="22"/>
        </w:rPr>
        <w:t> </w:t>
      </w:r>
      <w:r>
        <w:rPr>
          <w:color w:val="C8201D"/>
          <w:spacing w:val="-5"/>
          <w:w w:val="110"/>
          <w:sz w:val="22"/>
        </w:rPr>
        <w:t>of</w:t>
      </w:r>
    </w:p>
    <w:p>
      <w:pPr>
        <w:spacing w:before="109"/>
        <w:ind w:left="292" w:right="1267" w:firstLine="0"/>
        <w:jc w:val="center"/>
        <w:rPr>
          <w:sz w:val="26"/>
        </w:rPr>
      </w:pPr>
      <w:r>
        <w:rPr>
          <w:color w:val="C8201D"/>
          <w:w w:val="110"/>
          <w:sz w:val="26"/>
        </w:rPr>
        <w:t>Prof.</w:t>
      </w:r>
      <w:r>
        <w:rPr>
          <w:color w:val="C8201D"/>
          <w:spacing w:val="-3"/>
          <w:w w:val="110"/>
          <w:sz w:val="26"/>
        </w:rPr>
        <w:t> </w:t>
      </w:r>
      <w:r>
        <w:rPr>
          <w:color w:val="C8201D"/>
          <w:w w:val="110"/>
          <w:sz w:val="26"/>
        </w:rPr>
        <w:t>[Supervisor</w:t>
      </w:r>
      <w:r>
        <w:rPr>
          <w:color w:val="C8201D"/>
          <w:spacing w:val="3"/>
          <w:w w:val="110"/>
          <w:sz w:val="26"/>
        </w:rPr>
        <w:t> </w:t>
      </w:r>
      <w:r>
        <w:rPr>
          <w:color w:val="C8201D"/>
          <w:spacing w:val="-4"/>
          <w:w w:val="110"/>
          <w:sz w:val="26"/>
        </w:rPr>
        <w:t>Name]</w:t>
      </w:r>
    </w:p>
    <w:p>
      <w:pPr>
        <w:pStyle w:val="BodyText"/>
        <w:spacing w:before="142"/>
        <w:rPr>
          <w:sz w:val="26"/>
        </w:rPr>
      </w:pPr>
    </w:p>
    <w:p>
      <w:pPr>
        <w:spacing w:line="340" w:lineRule="auto" w:before="1"/>
        <w:ind w:left="2726" w:right="3695" w:hanging="1"/>
        <w:jc w:val="center"/>
        <w:rPr>
          <w:sz w:val="22"/>
        </w:rPr>
      </w:pPr>
      <w:r>
        <w:rPr>
          <w:color w:val="C8201D"/>
          <w:w w:val="110"/>
          <w:sz w:val="22"/>
        </w:rPr>
        <w:t>Department of Computer Science &amp; Engineering</w:t>
      </w:r>
      <w:r>
        <w:rPr>
          <w:color w:val="C8201D"/>
          <w:spacing w:val="-4"/>
          <w:w w:val="110"/>
          <w:sz w:val="22"/>
        </w:rPr>
        <w:t> </w:t>
      </w:r>
      <w:r>
        <w:rPr>
          <w:color w:val="C8201D"/>
          <w:w w:val="110"/>
          <w:sz w:val="22"/>
        </w:rPr>
        <w:t>[Your</w:t>
      </w:r>
      <w:r>
        <w:rPr>
          <w:color w:val="C8201D"/>
          <w:spacing w:val="-3"/>
          <w:w w:val="110"/>
          <w:sz w:val="22"/>
        </w:rPr>
        <w:t> </w:t>
      </w:r>
      <w:r>
        <w:rPr>
          <w:color w:val="C8201D"/>
          <w:w w:val="110"/>
          <w:sz w:val="22"/>
        </w:rPr>
        <w:t>University</w:t>
      </w:r>
      <w:r>
        <w:rPr>
          <w:color w:val="C8201D"/>
          <w:spacing w:val="-3"/>
          <w:w w:val="110"/>
          <w:sz w:val="22"/>
        </w:rPr>
        <w:t> </w:t>
      </w:r>
      <w:r>
        <w:rPr>
          <w:color w:val="C8201D"/>
          <w:sz w:val="22"/>
        </w:rPr>
        <w:t>/ </w:t>
      </w:r>
      <w:r>
        <w:rPr>
          <w:color w:val="C8201D"/>
          <w:w w:val="110"/>
          <w:sz w:val="22"/>
        </w:rPr>
        <w:t>Institution </w:t>
      </w:r>
      <w:r>
        <w:rPr>
          <w:color w:val="C8201D"/>
          <w:spacing w:val="-2"/>
          <w:w w:val="110"/>
          <w:sz w:val="22"/>
        </w:rPr>
        <w:t>Name]</w:t>
      </w:r>
    </w:p>
    <w:p>
      <w:pPr>
        <w:spacing w:line="340" w:lineRule="auto" w:before="1"/>
        <w:ind w:left="2757" w:right="3725" w:firstLine="0"/>
        <w:jc w:val="center"/>
        <w:rPr>
          <w:sz w:val="22"/>
        </w:rPr>
      </w:pPr>
      <w:r>
        <w:rPr>
          <w:color w:val="C8201D"/>
          <w:spacing w:val="-2"/>
          <w:w w:val="115"/>
          <w:sz w:val="22"/>
        </w:rPr>
        <w:t>Bhopal,</w:t>
      </w:r>
      <w:r>
        <w:rPr>
          <w:color w:val="C8201D"/>
          <w:spacing w:val="-18"/>
          <w:w w:val="115"/>
          <w:sz w:val="22"/>
        </w:rPr>
        <w:t> </w:t>
      </w:r>
      <w:r>
        <w:rPr>
          <w:color w:val="C8201D"/>
          <w:spacing w:val="-2"/>
          <w:w w:val="115"/>
          <w:sz w:val="22"/>
        </w:rPr>
        <w:t>Madhya</w:t>
      </w:r>
      <w:r>
        <w:rPr>
          <w:color w:val="C8201D"/>
          <w:spacing w:val="-17"/>
          <w:w w:val="115"/>
          <w:sz w:val="22"/>
        </w:rPr>
        <w:t> </w:t>
      </w:r>
      <w:r>
        <w:rPr>
          <w:color w:val="C8201D"/>
          <w:spacing w:val="-2"/>
          <w:w w:val="115"/>
          <w:sz w:val="22"/>
        </w:rPr>
        <w:t>Pradesh,</w:t>
      </w:r>
      <w:r>
        <w:rPr>
          <w:color w:val="C8201D"/>
          <w:spacing w:val="-17"/>
          <w:w w:val="115"/>
          <w:sz w:val="22"/>
        </w:rPr>
        <w:t> </w:t>
      </w:r>
      <w:r>
        <w:rPr>
          <w:color w:val="C8201D"/>
          <w:spacing w:val="-2"/>
          <w:w w:val="115"/>
          <w:sz w:val="22"/>
        </w:rPr>
        <w:t>India </w:t>
      </w:r>
      <w:r>
        <w:rPr>
          <w:color w:val="C8201D"/>
          <w:w w:val="115"/>
          <w:sz w:val="22"/>
        </w:rPr>
        <w:t>Academic Year 2024–2025</w:t>
      </w:r>
    </w:p>
    <w:p>
      <w:pPr>
        <w:spacing w:after="0" w:line="340" w:lineRule="auto"/>
        <w:jc w:val="center"/>
        <w:rPr>
          <w:sz w:val="22"/>
        </w:rPr>
        <w:sectPr>
          <w:type w:val="continuous"/>
          <w:pgSz w:w="11900" w:h="16840"/>
          <w:pgMar w:top="1940" w:bottom="280" w:left="992" w:right="0"/>
        </w:sectPr>
      </w:pPr>
    </w:p>
    <w:p>
      <w:pPr>
        <w:pStyle w:val="Heading1"/>
        <w:jc w:val="left"/>
      </w:pPr>
      <w:r>
        <w:rPr/>
        <mc:AlternateContent>
          <mc:Choice Requires="wps">
            <w:drawing>
              <wp:anchor distT="0" distB="0" distL="0" distR="0" allowOverlap="1" layoutInCell="1" locked="0" behindDoc="1" simplePos="0" relativeHeight="485455360">
                <wp:simplePos x="0" y="0"/>
                <wp:positionH relativeFrom="page">
                  <wp:posOffset>975994</wp:posOffset>
                </wp:positionH>
                <wp:positionV relativeFrom="paragraph">
                  <wp:posOffset>254000</wp:posOffset>
                </wp:positionV>
                <wp:extent cx="560768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607685" cy="1270"/>
                        </a:xfrm>
                        <a:custGeom>
                          <a:avLst/>
                          <a:gdLst/>
                          <a:ahLst/>
                          <a:cxnLst/>
                          <a:rect l="l" t="t" r="r" b="b"/>
                          <a:pathLst>
                            <a:path w="5607685" h="0">
                              <a:moveTo>
                                <a:pt x="0" y="0"/>
                              </a:moveTo>
                              <a:lnTo>
                                <a:pt x="5607684" y="0"/>
                              </a:lnTo>
                            </a:path>
                          </a:pathLst>
                        </a:custGeom>
                        <a:ln w="25400">
                          <a:solidFill>
                            <a:srgbClr val="1B6DF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61120" from="76.849998pt,20pt" to="518.399998pt,20pt" stroked="true" strokeweight="2pt" strokecolor="#1b6df3">
                <v:stroke dashstyle="solid"/>
                <w10:wrap type="none"/>
              </v:line>
            </w:pict>
          </mc:Fallback>
        </mc:AlternateContent>
      </w:r>
      <w:r>
        <w:rPr>
          <w:color w:val="1B6DF3"/>
        </w:rPr>
        <w:t>TABLE</w:t>
      </w:r>
      <w:r>
        <w:rPr>
          <w:color w:val="1B6DF3"/>
          <w:spacing w:val="-10"/>
        </w:rPr>
        <w:t> </w:t>
      </w:r>
      <w:r>
        <w:rPr>
          <w:color w:val="1B6DF3"/>
        </w:rPr>
        <w:t>OF</w:t>
      </w:r>
      <w:r>
        <w:rPr>
          <w:color w:val="1B6DF3"/>
          <w:spacing w:val="-4"/>
        </w:rPr>
        <w:t> </w:t>
      </w:r>
      <w:r>
        <w:rPr>
          <w:color w:val="1B6DF3"/>
          <w:spacing w:val="-2"/>
        </w:rPr>
        <w:t>CONTENTS</w:t>
      </w:r>
    </w:p>
    <w:p>
      <w:pPr>
        <w:pStyle w:val="ListParagraph"/>
        <w:numPr>
          <w:ilvl w:val="1"/>
          <w:numId w:val="1"/>
        </w:numPr>
        <w:tabs>
          <w:tab w:pos="1130" w:val="left" w:leader="none"/>
          <w:tab w:pos="5663" w:val="right" w:leader="dot"/>
        </w:tabs>
        <w:spacing w:line="240" w:lineRule="auto" w:before="406" w:after="0"/>
        <w:ind w:left="1130" w:right="0" w:hanging="347"/>
        <w:jc w:val="left"/>
        <w:rPr>
          <w:sz w:val="21"/>
        </w:rPr>
      </w:pPr>
      <w:r>
        <w:rPr>
          <w:color w:val="202033"/>
          <w:w w:val="115"/>
          <w:sz w:val="21"/>
        </w:rPr>
        <w:t>Background</w:t>
      </w:r>
      <w:r>
        <w:rPr>
          <w:color w:val="202033"/>
          <w:spacing w:val="-10"/>
          <w:w w:val="115"/>
          <w:sz w:val="21"/>
        </w:rPr>
        <w:t> </w:t>
      </w:r>
      <w:r>
        <w:rPr>
          <w:color w:val="202033"/>
          <w:w w:val="115"/>
          <w:sz w:val="21"/>
        </w:rPr>
        <w:t>and</w:t>
      </w:r>
      <w:r>
        <w:rPr>
          <w:color w:val="202033"/>
          <w:spacing w:val="-6"/>
          <w:w w:val="115"/>
          <w:sz w:val="21"/>
        </w:rPr>
        <w:t> </w:t>
      </w:r>
      <w:r>
        <w:rPr>
          <w:color w:val="202033"/>
          <w:spacing w:val="-2"/>
          <w:w w:val="110"/>
          <w:sz w:val="21"/>
        </w:rPr>
        <w:t>Motivation</w:t>
      </w:r>
      <w:r>
        <w:rPr>
          <w:rFonts w:ascii="Times New Roman"/>
          <w:color w:val="202033"/>
          <w:sz w:val="21"/>
        </w:rPr>
        <w:tab/>
      </w:r>
      <w:r>
        <w:rPr>
          <w:color w:val="202033"/>
          <w:spacing w:val="-10"/>
          <w:w w:val="115"/>
          <w:sz w:val="21"/>
        </w:rPr>
        <w:t>3</w:t>
      </w:r>
    </w:p>
    <w:p>
      <w:pPr>
        <w:pStyle w:val="ListParagraph"/>
        <w:numPr>
          <w:ilvl w:val="1"/>
          <w:numId w:val="1"/>
        </w:numPr>
        <w:tabs>
          <w:tab w:pos="1130" w:val="left" w:leader="none"/>
          <w:tab w:pos="5382" w:val="right" w:leader="dot"/>
        </w:tabs>
        <w:spacing w:line="240" w:lineRule="auto" w:before="60" w:after="0"/>
        <w:ind w:left="1130" w:right="0" w:hanging="347"/>
        <w:jc w:val="left"/>
        <w:rPr>
          <w:sz w:val="21"/>
        </w:rPr>
      </w:pPr>
      <w:r>
        <w:rPr>
          <w:color w:val="202033"/>
          <w:w w:val="110"/>
          <w:sz w:val="21"/>
        </w:rPr>
        <w:t>Problem</w:t>
      </w:r>
      <w:r>
        <w:rPr>
          <w:color w:val="202033"/>
          <w:spacing w:val="-2"/>
          <w:w w:val="110"/>
          <w:sz w:val="21"/>
        </w:rPr>
        <w:t> </w:t>
      </w:r>
      <w:r>
        <w:rPr>
          <w:color w:val="202033"/>
          <w:spacing w:val="-2"/>
          <w:w w:val="115"/>
          <w:sz w:val="21"/>
        </w:rPr>
        <w:t>Statement</w:t>
      </w:r>
      <w:r>
        <w:rPr>
          <w:rFonts w:ascii="Times New Roman"/>
          <w:color w:val="202033"/>
          <w:sz w:val="21"/>
        </w:rPr>
        <w:tab/>
      </w:r>
      <w:r>
        <w:rPr>
          <w:color w:val="202033"/>
          <w:spacing w:val="-10"/>
          <w:w w:val="115"/>
          <w:sz w:val="21"/>
        </w:rPr>
        <w:t>5</w:t>
      </w:r>
    </w:p>
    <w:p>
      <w:pPr>
        <w:pStyle w:val="ListParagraph"/>
        <w:numPr>
          <w:ilvl w:val="1"/>
          <w:numId w:val="1"/>
        </w:numPr>
        <w:tabs>
          <w:tab w:pos="1130" w:val="left" w:leader="none"/>
          <w:tab w:pos="5394" w:val="right" w:leader="dot"/>
        </w:tabs>
        <w:spacing w:line="240" w:lineRule="auto" w:before="59" w:after="0"/>
        <w:ind w:left="1130" w:right="0" w:hanging="347"/>
        <w:jc w:val="left"/>
        <w:rPr>
          <w:sz w:val="21"/>
        </w:rPr>
      </w:pPr>
      <w:r>
        <w:rPr>
          <w:color w:val="202033"/>
          <w:w w:val="110"/>
          <w:sz w:val="21"/>
        </w:rPr>
        <w:t>Objectives</w:t>
      </w:r>
      <w:r>
        <w:rPr>
          <w:color w:val="202033"/>
          <w:spacing w:val="-9"/>
          <w:w w:val="110"/>
          <w:sz w:val="21"/>
        </w:rPr>
        <w:t> </w:t>
      </w:r>
      <w:r>
        <w:rPr>
          <w:color w:val="202033"/>
          <w:w w:val="110"/>
          <w:sz w:val="21"/>
        </w:rPr>
        <w:t>of</w:t>
      </w:r>
      <w:r>
        <w:rPr>
          <w:color w:val="202033"/>
          <w:spacing w:val="-8"/>
          <w:w w:val="110"/>
          <w:sz w:val="21"/>
        </w:rPr>
        <w:t> </w:t>
      </w:r>
      <w:r>
        <w:rPr>
          <w:color w:val="202033"/>
          <w:w w:val="110"/>
          <w:sz w:val="21"/>
        </w:rPr>
        <w:t>the</w:t>
      </w:r>
      <w:r>
        <w:rPr>
          <w:color w:val="202033"/>
          <w:spacing w:val="-6"/>
          <w:w w:val="110"/>
          <w:sz w:val="21"/>
        </w:rPr>
        <w:t> </w:t>
      </w:r>
      <w:r>
        <w:rPr>
          <w:color w:val="202033"/>
          <w:spacing w:val="-2"/>
          <w:w w:val="110"/>
          <w:sz w:val="21"/>
        </w:rPr>
        <w:t>Project</w:t>
      </w:r>
      <w:r>
        <w:rPr>
          <w:rFonts w:ascii="Times New Roman"/>
          <w:color w:val="202033"/>
          <w:sz w:val="21"/>
        </w:rPr>
        <w:tab/>
      </w:r>
      <w:r>
        <w:rPr>
          <w:color w:val="202033"/>
          <w:spacing w:val="-10"/>
          <w:w w:val="110"/>
          <w:sz w:val="21"/>
        </w:rPr>
        <w:t>6</w:t>
      </w:r>
    </w:p>
    <w:p>
      <w:pPr>
        <w:pStyle w:val="ListParagraph"/>
        <w:numPr>
          <w:ilvl w:val="1"/>
          <w:numId w:val="1"/>
        </w:numPr>
        <w:tabs>
          <w:tab w:pos="1130" w:val="left" w:leader="none"/>
          <w:tab w:pos="5418" w:val="right" w:leader="dot"/>
        </w:tabs>
        <w:spacing w:line="240" w:lineRule="auto" w:before="60" w:after="0"/>
        <w:ind w:left="1130" w:right="0" w:hanging="347"/>
        <w:jc w:val="left"/>
        <w:rPr>
          <w:sz w:val="21"/>
        </w:rPr>
      </w:pPr>
      <w:r>
        <w:rPr>
          <w:color w:val="202033"/>
          <w:w w:val="115"/>
          <w:sz w:val="21"/>
        </w:rPr>
        <w:t>Scope</w:t>
      </w:r>
      <w:r>
        <w:rPr>
          <w:color w:val="202033"/>
          <w:spacing w:val="-6"/>
          <w:w w:val="115"/>
          <w:sz w:val="21"/>
        </w:rPr>
        <w:t> </w:t>
      </w:r>
      <w:r>
        <w:rPr>
          <w:color w:val="202033"/>
          <w:w w:val="115"/>
          <w:sz w:val="21"/>
        </w:rPr>
        <w:t>and</w:t>
      </w:r>
      <w:r>
        <w:rPr>
          <w:color w:val="202033"/>
          <w:spacing w:val="-5"/>
          <w:w w:val="115"/>
          <w:sz w:val="21"/>
        </w:rPr>
        <w:t> </w:t>
      </w:r>
      <w:r>
        <w:rPr>
          <w:color w:val="202033"/>
          <w:spacing w:val="-2"/>
          <w:w w:val="115"/>
          <w:sz w:val="21"/>
        </w:rPr>
        <w:t>Limitations</w:t>
      </w:r>
      <w:r>
        <w:rPr>
          <w:rFonts w:ascii="Times New Roman"/>
          <w:color w:val="202033"/>
          <w:sz w:val="21"/>
        </w:rPr>
        <w:tab/>
      </w:r>
      <w:r>
        <w:rPr>
          <w:color w:val="202033"/>
          <w:spacing w:val="-10"/>
          <w:w w:val="115"/>
          <w:sz w:val="21"/>
        </w:rPr>
        <w:t>8</w:t>
      </w:r>
    </w:p>
    <w:p>
      <w:pPr>
        <w:pStyle w:val="ListParagraph"/>
        <w:numPr>
          <w:ilvl w:val="1"/>
          <w:numId w:val="1"/>
        </w:numPr>
        <w:tabs>
          <w:tab w:pos="1130" w:val="left" w:leader="none"/>
          <w:tab w:pos="5523" w:val="right" w:leader="dot"/>
        </w:tabs>
        <w:spacing w:line="240" w:lineRule="auto" w:before="59" w:after="0"/>
        <w:ind w:left="1130" w:right="0" w:hanging="347"/>
        <w:jc w:val="left"/>
        <w:rPr>
          <w:sz w:val="21"/>
        </w:rPr>
      </w:pPr>
      <w:r>
        <w:rPr>
          <w:color w:val="202033"/>
          <w:w w:val="110"/>
          <w:sz w:val="21"/>
        </w:rPr>
        <w:t>Organisation</w:t>
      </w:r>
      <w:r>
        <w:rPr>
          <w:color w:val="202033"/>
          <w:spacing w:val="4"/>
          <w:w w:val="110"/>
          <w:sz w:val="21"/>
        </w:rPr>
        <w:t> </w:t>
      </w:r>
      <w:r>
        <w:rPr>
          <w:color w:val="202033"/>
          <w:w w:val="110"/>
          <w:sz w:val="21"/>
        </w:rPr>
        <w:t>of</w:t>
      </w:r>
      <w:r>
        <w:rPr>
          <w:color w:val="202033"/>
          <w:spacing w:val="6"/>
          <w:w w:val="110"/>
          <w:sz w:val="21"/>
        </w:rPr>
        <w:t> </w:t>
      </w:r>
      <w:r>
        <w:rPr>
          <w:color w:val="202033"/>
          <w:w w:val="110"/>
          <w:sz w:val="21"/>
        </w:rPr>
        <w:t>the</w:t>
      </w:r>
      <w:r>
        <w:rPr>
          <w:color w:val="202033"/>
          <w:spacing w:val="7"/>
          <w:w w:val="110"/>
          <w:sz w:val="21"/>
        </w:rPr>
        <w:t> </w:t>
      </w:r>
      <w:r>
        <w:rPr>
          <w:color w:val="202033"/>
          <w:spacing w:val="-2"/>
          <w:w w:val="105"/>
          <w:sz w:val="21"/>
        </w:rPr>
        <w:t>Report</w:t>
      </w:r>
      <w:r>
        <w:rPr>
          <w:rFonts w:ascii="Times New Roman"/>
          <w:color w:val="202033"/>
          <w:sz w:val="21"/>
        </w:rPr>
        <w:tab/>
      </w:r>
      <w:r>
        <w:rPr>
          <w:color w:val="202033"/>
          <w:spacing w:val="-10"/>
          <w:w w:val="110"/>
          <w:sz w:val="21"/>
        </w:rPr>
        <w:t>9</w:t>
      </w:r>
    </w:p>
    <w:p>
      <w:pPr>
        <w:pStyle w:val="ListParagraph"/>
        <w:numPr>
          <w:ilvl w:val="1"/>
          <w:numId w:val="1"/>
        </w:numPr>
        <w:tabs>
          <w:tab w:pos="1130" w:val="left" w:leader="none"/>
          <w:tab w:pos="5430" w:val="right" w:leader="dot"/>
        </w:tabs>
        <w:spacing w:line="240" w:lineRule="auto" w:before="60" w:after="0"/>
        <w:ind w:left="1130" w:right="0" w:hanging="347"/>
        <w:jc w:val="left"/>
        <w:rPr>
          <w:sz w:val="21"/>
        </w:rPr>
      </w:pPr>
      <w:r>
        <w:rPr>
          <w:color w:val="202033"/>
          <w:w w:val="110"/>
          <w:sz w:val="21"/>
        </w:rPr>
        <w:t>Significance</w:t>
      </w:r>
      <w:r>
        <w:rPr>
          <w:color w:val="202033"/>
          <w:spacing w:val="-1"/>
          <w:w w:val="110"/>
          <w:sz w:val="21"/>
        </w:rPr>
        <w:t> </w:t>
      </w:r>
      <w:r>
        <w:rPr>
          <w:color w:val="202033"/>
          <w:w w:val="110"/>
          <w:sz w:val="21"/>
        </w:rPr>
        <w:t>of the</w:t>
      </w:r>
      <w:r>
        <w:rPr>
          <w:color w:val="202033"/>
          <w:spacing w:val="1"/>
          <w:w w:val="110"/>
          <w:sz w:val="21"/>
        </w:rPr>
        <w:t> </w:t>
      </w:r>
      <w:r>
        <w:rPr>
          <w:color w:val="202033"/>
          <w:spacing w:val="-2"/>
          <w:w w:val="110"/>
          <w:sz w:val="21"/>
        </w:rPr>
        <w:t>Project</w:t>
      </w:r>
      <w:r>
        <w:rPr>
          <w:rFonts w:ascii="Times New Roman"/>
          <w:color w:val="202033"/>
          <w:sz w:val="21"/>
        </w:rPr>
        <w:tab/>
      </w:r>
      <w:r>
        <w:rPr>
          <w:color w:val="202033"/>
          <w:spacing w:val="-10"/>
          <w:w w:val="110"/>
          <w:sz w:val="21"/>
        </w:rPr>
        <w:t>9</w:t>
      </w:r>
    </w:p>
    <w:p>
      <w:pPr>
        <w:pStyle w:val="ListParagraph"/>
        <w:numPr>
          <w:ilvl w:val="1"/>
          <w:numId w:val="1"/>
        </w:numPr>
        <w:tabs>
          <w:tab w:pos="1130" w:val="left" w:leader="none"/>
          <w:tab w:pos="5662" w:val="right" w:leader="dot"/>
        </w:tabs>
        <w:spacing w:line="240" w:lineRule="auto" w:before="60" w:after="0"/>
        <w:ind w:left="1130" w:right="0" w:hanging="347"/>
        <w:jc w:val="left"/>
        <w:rPr>
          <w:sz w:val="21"/>
        </w:rPr>
      </w:pPr>
      <w:r>
        <w:rPr>
          <w:color w:val="202033"/>
          <w:w w:val="110"/>
          <w:sz w:val="21"/>
        </w:rPr>
        <w:t>Definitions</w:t>
      </w:r>
      <w:r>
        <w:rPr>
          <w:color w:val="202033"/>
          <w:spacing w:val="6"/>
          <w:w w:val="110"/>
          <w:sz w:val="21"/>
        </w:rPr>
        <w:t> </w:t>
      </w:r>
      <w:r>
        <w:rPr>
          <w:color w:val="202033"/>
          <w:w w:val="110"/>
          <w:sz w:val="21"/>
        </w:rPr>
        <w:t>and</w:t>
      </w:r>
      <w:r>
        <w:rPr>
          <w:color w:val="202033"/>
          <w:spacing w:val="7"/>
          <w:w w:val="110"/>
          <w:sz w:val="21"/>
        </w:rPr>
        <w:t> </w:t>
      </w:r>
      <w:r>
        <w:rPr>
          <w:color w:val="202033"/>
          <w:spacing w:val="-2"/>
          <w:w w:val="110"/>
          <w:sz w:val="21"/>
        </w:rPr>
        <w:t>Abbreviations</w:t>
      </w:r>
      <w:r>
        <w:rPr>
          <w:rFonts w:ascii="Times New Roman"/>
          <w:color w:val="202033"/>
          <w:sz w:val="21"/>
        </w:rPr>
        <w:tab/>
      </w:r>
      <w:r>
        <w:rPr>
          <w:color w:val="202033"/>
          <w:spacing w:val="-5"/>
          <w:w w:val="115"/>
          <w:sz w:val="21"/>
        </w:rPr>
        <w:t>10</w:t>
      </w:r>
    </w:p>
    <w:p>
      <w:pPr>
        <w:pStyle w:val="ListParagraph"/>
        <w:numPr>
          <w:ilvl w:val="1"/>
          <w:numId w:val="1"/>
        </w:numPr>
        <w:tabs>
          <w:tab w:pos="1130" w:val="left" w:leader="none"/>
          <w:tab w:pos="5463" w:val="right" w:leader="dot"/>
        </w:tabs>
        <w:spacing w:line="240" w:lineRule="auto" w:before="60" w:after="0"/>
        <w:ind w:left="1130" w:right="0" w:hanging="347"/>
        <w:jc w:val="left"/>
        <w:rPr>
          <w:sz w:val="21"/>
        </w:rPr>
      </w:pPr>
      <w:r>
        <w:rPr>
          <w:color w:val="202033"/>
          <w:w w:val="110"/>
          <w:sz w:val="21"/>
        </w:rPr>
        <w:t>Chapter</w:t>
      </w:r>
      <w:r>
        <w:rPr>
          <w:color w:val="202033"/>
          <w:spacing w:val="5"/>
          <w:w w:val="115"/>
          <w:sz w:val="21"/>
        </w:rPr>
        <w:t> </w:t>
      </w:r>
      <w:r>
        <w:rPr>
          <w:color w:val="202033"/>
          <w:spacing w:val="-2"/>
          <w:w w:val="115"/>
          <w:sz w:val="21"/>
        </w:rPr>
        <w:t>Summary</w:t>
      </w:r>
      <w:r>
        <w:rPr>
          <w:rFonts w:ascii="Times New Roman"/>
          <w:color w:val="202033"/>
          <w:sz w:val="21"/>
        </w:rPr>
        <w:tab/>
      </w:r>
      <w:r>
        <w:rPr>
          <w:color w:val="202033"/>
          <w:spacing w:val="-5"/>
          <w:w w:val="115"/>
          <w:sz w:val="21"/>
        </w:rPr>
        <w:t>12</w:t>
      </w:r>
    </w:p>
    <w:p>
      <w:pPr>
        <w:pStyle w:val="ListParagraph"/>
        <w:numPr>
          <w:ilvl w:val="1"/>
          <w:numId w:val="2"/>
        </w:numPr>
        <w:tabs>
          <w:tab w:pos="1130" w:val="left" w:leader="none"/>
          <w:tab w:pos="5930" w:val="right" w:leader="dot"/>
        </w:tabs>
        <w:spacing w:line="240" w:lineRule="auto" w:before="399" w:after="0"/>
        <w:ind w:left="1130" w:right="0" w:hanging="347"/>
        <w:jc w:val="left"/>
        <w:rPr>
          <w:sz w:val="21"/>
        </w:rPr>
      </w:pPr>
      <w:r>
        <w:rPr>
          <w:color w:val="202033"/>
          <w:w w:val="110"/>
          <w:sz w:val="21"/>
        </w:rPr>
        <w:t>Network</w:t>
      </w:r>
      <w:r>
        <w:rPr>
          <w:color w:val="202033"/>
          <w:spacing w:val="7"/>
          <w:w w:val="110"/>
          <w:sz w:val="21"/>
        </w:rPr>
        <w:t> </w:t>
      </w:r>
      <w:r>
        <w:rPr>
          <w:color w:val="202033"/>
          <w:w w:val="110"/>
          <w:sz w:val="21"/>
        </w:rPr>
        <w:t>Monitoring</w:t>
      </w:r>
      <w:r>
        <w:rPr>
          <w:color w:val="202033"/>
          <w:spacing w:val="10"/>
          <w:w w:val="110"/>
          <w:sz w:val="21"/>
        </w:rPr>
        <w:t> </w:t>
      </w:r>
      <w:r>
        <w:rPr>
          <w:color w:val="202033"/>
          <w:spacing w:val="-2"/>
          <w:w w:val="110"/>
          <w:sz w:val="21"/>
        </w:rPr>
        <w:t>Approaches</w:t>
      </w:r>
      <w:r>
        <w:rPr>
          <w:rFonts w:ascii="Times New Roman"/>
          <w:color w:val="202033"/>
          <w:sz w:val="21"/>
        </w:rPr>
        <w:tab/>
      </w:r>
      <w:r>
        <w:rPr>
          <w:color w:val="202033"/>
          <w:spacing w:val="-5"/>
          <w:w w:val="115"/>
          <w:sz w:val="21"/>
        </w:rPr>
        <w:t>13</w:t>
      </w:r>
    </w:p>
    <w:p>
      <w:pPr>
        <w:pStyle w:val="ListParagraph"/>
        <w:numPr>
          <w:ilvl w:val="1"/>
          <w:numId w:val="2"/>
        </w:numPr>
        <w:tabs>
          <w:tab w:pos="1130" w:val="left" w:leader="none"/>
          <w:tab w:pos="6246" w:val="right" w:leader="dot"/>
        </w:tabs>
        <w:spacing w:line="240" w:lineRule="auto" w:before="60" w:after="0"/>
        <w:ind w:left="1130" w:right="0" w:hanging="347"/>
        <w:jc w:val="left"/>
        <w:rPr>
          <w:sz w:val="21"/>
        </w:rPr>
      </w:pPr>
      <w:r>
        <w:rPr>
          <w:color w:val="202033"/>
          <w:w w:val="110"/>
          <w:sz w:val="21"/>
        </w:rPr>
        <w:t>Kernel-Level</w:t>
      </w:r>
      <w:r>
        <w:rPr>
          <w:color w:val="202033"/>
          <w:spacing w:val="-2"/>
          <w:w w:val="110"/>
          <w:sz w:val="21"/>
        </w:rPr>
        <w:t> </w:t>
      </w:r>
      <w:r>
        <w:rPr>
          <w:color w:val="202033"/>
          <w:w w:val="110"/>
          <w:sz w:val="21"/>
        </w:rPr>
        <w:t>Packet</w:t>
      </w:r>
      <w:r>
        <w:rPr>
          <w:color w:val="202033"/>
          <w:spacing w:val="-3"/>
          <w:w w:val="110"/>
          <w:sz w:val="21"/>
        </w:rPr>
        <w:t> </w:t>
      </w:r>
      <w:r>
        <w:rPr>
          <w:color w:val="202033"/>
          <w:w w:val="110"/>
          <w:sz w:val="21"/>
        </w:rPr>
        <w:t>Capture </w:t>
      </w:r>
      <w:r>
        <w:rPr>
          <w:color w:val="202033"/>
          <w:spacing w:val="-2"/>
          <w:w w:val="110"/>
          <w:sz w:val="21"/>
        </w:rPr>
        <w:t>Techniques</w:t>
      </w:r>
      <w:r>
        <w:rPr>
          <w:rFonts w:ascii="Times New Roman"/>
          <w:color w:val="202033"/>
          <w:sz w:val="21"/>
        </w:rPr>
        <w:tab/>
      </w:r>
      <w:r>
        <w:rPr>
          <w:color w:val="202033"/>
          <w:spacing w:val="-5"/>
          <w:w w:val="110"/>
          <w:sz w:val="21"/>
        </w:rPr>
        <w:t>16</w:t>
      </w:r>
    </w:p>
    <w:p>
      <w:pPr>
        <w:pStyle w:val="ListParagraph"/>
        <w:numPr>
          <w:ilvl w:val="1"/>
          <w:numId w:val="2"/>
        </w:numPr>
        <w:tabs>
          <w:tab w:pos="1130" w:val="left" w:leader="none"/>
          <w:tab w:pos="6012" w:val="right" w:leader="dot"/>
        </w:tabs>
        <w:spacing w:line="240" w:lineRule="auto" w:before="59" w:after="0"/>
        <w:ind w:left="1130" w:right="0" w:hanging="347"/>
        <w:jc w:val="left"/>
        <w:rPr>
          <w:sz w:val="21"/>
        </w:rPr>
      </w:pPr>
      <w:r>
        <w:rPr>
          <w:color w:val="202033"/>
          <w:w w:val="115"/>
          <w:sz w:val="21"/>
        </w:rPr>
        <w:t>DNS</w:t>
      </w:r>
      <w:r>
        <w:rPr>
          <w:color w:val="202033"/>
          <w:spacing w:val="-9"/>
          <w:w w:val="115"/>
          <w:sz w:val="21"/>
        </w:rPr>
        <w:t> </w:t>
      </w:r>
      <w:r>
        <w:rPr>
          <w:color w:val="202033"/>
          <w:w w:val="115"/>
          <w:sz w:val="21"/>
        </w:rPr>
        <w:t>Analysis</w:t>
      </w:r>
      <w:r>
        <w:rPr>
          <w:color w:val="202033"/>
          <w:spacing w:val="-9"/>
          <w:w w:val="115"/>
          <w:sz w:val="21"/>
        </w:rPr>
        <w:t> </w:t>
      </w:r>
      <w:r>
        <w:rPr>
          <w:color w:val="202033"/>
          <w:w w:val="115"/>
          <w:sz w:val="21"/>
        </w:rPr>
        <w:t>and</w:t>
      </w:r>
      <w:r>
        <w:rPr>
          <w:color w:val="202033"/>
          <w:spacing w:val="-9"/>
          <w:w w:val="115"/>
          <w:sz w:val="21"/>
        </w:rPr>
        <w:t> </w:t>
      </w:r>
      <w:r>
        <w:rPr>
          <w:color w:val="202033"/>
          <w:w w:val="115"/>
          <w:sz w:val="21"/>
        </w:rPr>
        <w:t>Threat</w:t>
      </w:r>
      <w:r>
        <w:rPr>
          <w:color w:val="202033"/>
          <w:spacing w:val="-6"/>
          <w:w w:val="115"/>
          <w:sz w:val="21"/>
        </w:rPr>
        <w:t> </w:t>
      </w:r>
      <w:r>
        <w:rPr>
          <w:color w:val="202033"/>
          <w:spacing w:val="-2"/>
          <w:w w:val="115"/>
          <w:sz w:val="21"/>
        </w:rPr>
        <w:t>Detection</w:t>
      </w:r>
      <w:r>
        <w:rPr>
          <w:rFonts w:ascii="Times New Roman"/>
          <w:color w:val="202033"/>
          <w:sz w:val="21"/>
        </w:rPr>
        <w:tab/>
      </w:r>
      <w:r>
        <w:rPr>
          <w:color w:val="202033"/>
          <w:spacing w:val="-5"/>
          <w:w w:val="110"/>
          <w:sz w:val="21"/>
        </w:rPr>
        <w:t>18</w:t>
      </w:r>
    </w:p>
    <w:p>
      <w:pPr>
        <w:pStyle w:val="ListParagraph"/>
        <w:numPr>
          <w:ilvl w:val="1"/>
          <w:numId w:val="2"/>
        </w:numPr>
        <w:tabs>
          <w:tab w:pos="1130" w:val="left" w:leader="none"/>
          <w:tab w:pos="6293" w:val="right" w:leader="dot"/>
        </w:tabs>
        <w:spacing w:line="240" w:lineRule="auto" w:before="60" w:after="0"/>
        <w:ind w:left="1130" w:right="0" w:hanging="347"/>
        <w:jc w:val="left"/>
        <w:rPr>
          <w:sz w:val="21"/>
        </w:rPr>
      </w:pPr>
      <w:r>
        <w:rPr>
          <w:color w:val="202033"/>
          <w:w w:val="115"/>
          <w:sz w:val="21"/>
        </w:rPr>
        <w:t>Geographic</w:t>
      </w:r>
      <w:r>
        <w:rPr>
          <w:color w:val="202033"/>
          <w:spacing w:val="-17"/>
          <w:w w:val="115"/>
          <w:sz w:val="21"/>
        </w:rPr>
        <w:t> </w:t>
      </w:r>
      <w:r>
        <w:rPr>
          <w:color w:val="202033"/>
          <w:w w:val="115"/>
          <w:sz w:val="21"/>
        </w:rPr>
        <w:t>Routing</w:t>
      </w:r>
      <w:r>
        <w:rPr>
          <w:color w:val="202033"/>
          <w:spacing w:val="-16"/>
          <w:w w:val="115"/>
          <w:sz w:val="21"/>
        </w:rPr>
        <w:t> </w:t>
      </w:r>
      <w:r>
        <w:rPr>
          <w:color w:val="202033"/>
          <w:w w:val="115"/>
          <w:sz w:val="21"/>
        </w:rPr>
        <w:t>and</w:t>
      </w:r>
      <w:r>
        <w:rPr>
          <w:color w:val="202033"/>
          <w:spacing w:val="-17"/>
          <w:w w:val="115"/>
          <w:sz w:val="21"/>
        </w:rPr>
        <w:t> </w:t>
      </w:r>
      <w:r>
        <w:rPr>
          <w:color w:val="202033"/>
          <w:w w:val="115"/>
          <w:sz w:val="21"/>
        </w:rPr>
        <w:t>BGP</w:t>
      </w:r>
      <w:r>
        <w:rPr>
          <w:color w:val="202033"/>
          <w:spacing w:val="-14"/>
          <w:w w:val="115"/>
          <w:sz w:val="21"/>
        </w:rPr>
        <w:t> </w:t>
      </w:r>
      <w:r>
        <w:rPr>
          <w:color w:val="202033"/>
          <w:spacing w:val="-2"/>
          <w:w w:val="115"/>
          <w:sz w:val="21"/>
        </w:rPr>
        <w:t>Monitoring</w:t>
      </w:r>
      <w:r>
        <w:rPr>
          <w:rFonts w:ascii="Times New Roman"/>
          <w:color w:val="202033"/>
          <w:sz w:val="21"/>
        </w:rPr>
        <w:tab/>
      </w:r>
      <w:r>
        <w:rPr>
          <w:color w:val="202033"/>
          <w:spacing w:val="-5"/>
          <w:w w:val="110"/>
          <w:sz w:val="21"/>
        </w:rPr>
        <w:t>20</w:t>
      </w:r>
    </w:p>
    <w:p>
      <w:pPr>
        <w:pStyle w:val="ListParagraph"/>
        <w:numPr>
          <w:ilvl w:val="1"/>
          <w:numId w:val="2"/>
        </w:numPr>
        <w:tabs>
          <w:tab w:pos="1130" w:val="left" w:leader="none"/>
          <w:tab w:pos="5988" w:val="right" w:leader="dot"/>
        </w:tabs>
        <w:spacing w:line="240" w:lineRule="auto" w:before="61" w:after="0"/>
        <w:ind w:left="1130" w:right="0" w:hanging="347"/>
        <w:jc w:val="left"/>
        <w:rPr>
          <w:sz w:val="21"/>
        </w:rPr>
      </w:pPr>
      <w:r>
        <w:rPr>
          <w:color w:val="202033"/>
          <w:w w:val="110"/>
          <w:sz w:val="21"/>
        </w:rPr>
        <w:t>Anomaly</w:t>
      </w:r>
      <w:r>
        <w:rPr>
          <w:color w:val="202033"/>
          <w:spacing w:val="4"/>
          <w:w w:val="110"/>
          <w:sz w:val="21"/>
        </w:rPr>
        <w:t> </w:t>
      </w:r>
      <w:r>
        <w:rPr>
          <w:color w:val="202033"/>
          <w:w w:val="110"/>
          <w:sz w:val="21"/>
        </w:rPr>
        <w:t>Detection</w:t>
      </w:r>
      <w:r>
        <w:rPr>
          <w:color w:val="202033"/>
          <w:spacing w:val="5"/>
          <w:w w:val="110"/>
          <w:sz w:val="21"/>
        </w:rPr>
        <w:t> </w:t>
      </w:r>
      <w:r>
        <w:rPr>
          <w:color w:val="202033"/>
          <w:w w:val="110"/>
          <w:sz w:val="21"/>
        </w:rPr>
        <w:t>in</w:t>
      </w:r>
      <w:r>
        <w:rPr>
          <w:color w:val="202033"/>
          <w:spacing w:val="4"/>
          <w:w w:val="110"/>
          <w:sz w:val="21"/>
        </w:rPr>
        <w:t> </w:t>
      </w:r>
      <w:r>
        <w:rPr>
          <w:color w:val="202033"/>
          <w:w w:val="110"/>
          <w:sz w:val="21"/>
        </w:rPr>
        <w:t>Network</w:t>
      </w:r>
      <w:r>
        <w:rPr>
          <w:color w:val="202033"/>
          <w:spacing w:val="9"/>
          <w:w w:val="110"/>
          <w:sz w:val="21"/>
        </w:rPr>
        <w:t> </w:t>
      </w:r>
      <w:r>
        <w:rPr>
          <w:color w:val="202033"/>
          <w:spacing w:val="-2"/>
          <w:w w:val="110"/>
          <w:sz w:val="21"/>
        </w:rPr>
        <w:t>Traffic</w:t>
      </w:r>
      <w:r>
        <w:rPr>
          <w:rFonts w:ascii="Times New Roman"/>
          <w:color w:val="202033"/>
          <w:sz w:val="21"/>
        </w:rPr>
        <w:tab/>
      </w:r>
      <w:r>
        <w:rPr>
          <w:color w:val="202033"/>
          <w:spacing w:val="-5"/>
          <w:w w:val="110"/>
          <w:sz w:val="21"/>
        </w:rPr>
        <w:t>22</w:t>
      </w:r>
    </w:p>
    <w:p>
      <w:pPr>
        <w:pStyle w:val="ListParagraph"/>
        <w:numPr>
          <w:ilvl w:val="1"/>
          <w:numId w:val="2"/>
        </w:numPr>
        <w:tabs>
          <w:tab w:pos="1130" w:val="left" w:leader="none"/>
        </w:tabs>
        <w:spacing w:line="240" w:lineRule="auto" w:before="59" w:after="0"/>
        <w:ind w:left="1130" w:right="0" w:hanging="347"/>
        <w:jc w:val="left"/>
        <w:rPr>
          <w:sz w:val="21"/>
        </w:rPr>
      </w:pPr>
      <w:r>
        <w:rPr>
          <w:color w:val="202033"/>
          <w:w w:val="110"/>
          <w:sz w:val="21"/>
        </w:rPr>
        <w:t>Comparative</w:t>
      </w:r>
      <w:r>
        <w:rPr>
          <w:color w:val="202033"/>
          <w:spacing w:val="5"/>
          <w:w w:val="110"/>
          <w:sz w:val="21"/>
        </w:rPr>
        <w:t> </w:t>
      </w:r>
      <w:r>
        <w:rPr>
          <w:color w:val="202033"/>
          <w:w w:val="110"/>
          <w:sz w:val="21"/>
        </w:rPr>
        <w:t>Study</w:t>
      </w:r>
      <w:r>
        <w:rPr>
          <w:color w:val="202033"/>
          <w:spacing w:val="6"/>
          <w:w w:val="110"/>
          <w:sz w:val="21"/>
        </w:rPr>
        <w:t> </w:t>
      </w:r>
      <w:r>
        <w:rPr>
          <w:color w:val="202033"/>
          <w:w w:val="110"/>
          <w:sz w:val="21"/>
        </w:rPr>
        <w:t>of</w:t>
      </w:r>
      <w:r>
        <w:rPr>
          <w:color w:val="202033"/>
          <w:spacing w:val="5"/>
          <w:w w:val="110"/>
          <w:sz w:val="21"/>
        </w:rPr>
        <w:t> </w:t>
      </w:r>
      <w:r>
        <w:rPr>
          <w:color w:val="202033"/>
          <w:w w:val="110"/>
          <w:sz w:val="21"/>
        </w:rPr>
        <w:t>Monitoring</w:t>
      </w:r>
      <w:r>
        <w:rPr>
          <w:color w:val="202033"/>
          <w:spacing w:val="12"/>
          <w:w w:val="110"/>
          <w:sz w:val="21"/>
        </w:rPr>
        <w:t> </w:t>
      </w:r>
      <w:r>
        <w:rPr>
          <w:color w:val="202033"/>
          <w:w w:val="110"/>
          <w:sz w:val="21"/>
        </w:rPr>
        <w:t>Architectures</w:t>
      </w:r>
      <w:r>
        <w:rPr>
          <w:color w:val="202033"/>
          <w:spacing w:val="-38"/>
          <w:w w:val="110"/>
          <w:sz w:val="21"/>
        </w:rPr>
        <w:t> </w:t>
      </w:r>
      <w:r>
        <w:rPr>
          <w:color w:val="202033"/>
          <w:spacing w:val="-7"/>
          <w:w w:val="110"/>
          <w:sz w:val="21"/>
        </w:rPr>
        <w:t>24</w:t>
      </w:r>
    </w:p>
    <w:p>
      <w:pPr>
        <w:pStyle w:val="ListParagraph"/>
        <w:numPr>
          <w:ilvl w:val="1"/>
          <w:numId w:val="2"/>
        </w:numPr>
        <w:tabs>
          <w:tab w:pos="1130" w:val="left" w:leader="none"/>
          <w:tab w:pos="6035" w:val="right" w:leader="dot"/>
        </w:tabs>
        <w:spacing w:line="240" w:lineRule="auto" w:before="60" w:after="0"/>
        <w:ind w:left="1130" w:right="0" w:hanging="347"/>
        <w:jc w:val="left"/>
        <w:rPr>
          <w:sz w:val="21"/>
        </w:rPr>
      </w:pPr>
      <w:r>
        <w:rPr>
          <w:color w:val="202033"/>
          <w:w w:val="110"/>
          <w:sz w:val="21"/>
        </w:rPr>
        <w:t>Review</w:t>
      </w:r>
      <w:r>
        <w:rPr>
          <w:color w:val="202033"/>
          <w:spacing w:val="5"/>
          <w:w w:val="110"/>
          <w:sz w:val="21"/>
        </w:rPr>
        <w:t> </w:t>
      </w:r>
      <w:r>
        <w:rPr>
          <w:color w:val="202033"/>
          <w:w w:val="110"/>
          <w:sz w:val="21"/>
        </w:rPr>
        <w:t>of</w:t>
      </w:r>
      <w:r>
        <w:rPr>
          <w:color w:val="202033"/>
          <w:spacing w:val="6"/>
          <w:w w:val="110"/>
          <w:sz w:val="21"/>
        </w:rPr>
        <w:t> </w:t>
      </w:r>
      <w:r>
        <w:rPr>
          <w:color w:val="202033"/>
          <w:w w:val="110"/>
          <w:sz w:val="21"/>
        </w:rPr>
        <w:t>Qt-Based</w:t>
      </w:r>
      <w:r>
        <w:rPr>
          <w:color w:val="202033"/>
          <w:spacing w:val="5"/>
          <w:w w:val="110"/>
          <w:sz w:val="21"/>
        </w:rPr>
        <w:t> </w:t>
      </w:r>
      <w:r>
        <w:rPr>
          <w:color w:val="202033"/>
          <w:w w:val="110"/>
          <w:sz w:val="21"/>
        </w:rPr>
        <w:t>Network</w:t>
      </w:r>
      <w:r>
        <w:rPr>
          <w:color w:val="202033"/>
          <w:spacing w:val="8"/>
          <w:w w:val="110"/>
          <w:sz w:val="21"/>
        </w:rPr>
        <w:t> </w:t>
      </w:r>
      <w:r>
        <w:rPr>
          <w:color w:val="202033"/>
          <w:spacing w:val="-4"/>
          <w:w w:val="110"/>
          <w:sz w:val="21"/>
        </w:rPr>
        <w:t>Tools</w:t>
      </w:r>
      <w:r>
        <w:rPr>
          <w:rFonts w:ascii="Times New Roman"/>
          <w:color w:val="202033"/>
          <w:sz w:val="21"/>
        </w:rPr>
        <w:tab/>
      </w:r>
      <w:r>
        <w:rPr>
          <w:color w:val="202033"/>
          <w:spacing w:val="-5"/>
          <w:w w:val="110"/>
          <w:sz w:val="21"/>
        </w:rPr>
        <w:t>26</w:t>
      </w:r>
    </w:p>
    <w:p>
      <w:pPr>
        <w:pStyle w:val="ListParagraph"/>
        <w:numPr>
          <w:ilvl w:val="1"/>
          <w:numId w:val="2"/>
        </w:numPr>
        <w:tabs>
          <w:tab w:pos="1130" w:val="left" w:leader="none"/>
          <w:tab w:pos="6187" w:val="right" w:leader="dot"/>
        </w:tabs>
        <w:spacing w:line="240" w:lineRule="auto" w:before="59" w:after="0"/>
        <w:ind w:left="1130" w:right="0" w:hanging="347"/>
        <w:jc w:val="left"/>
        <w:rPr>
          <w:sz w:val="21"/>
        </w:rPr>
      </w:pPr>
      <w:r>
        <w:rPr>
          <w:color w:val="202033"/>
          <w:w w:val="110"/>
          <w:sz w:val="21"/>
        </w:rPr>
        <w:t>Review</w:t>
      </w:r>
      <w:r>
        <w:rPr>
          <w:color w:val="202033"/>
          <w:spacing w:val="-3"/>
          <w:w w:val="110"/>
          <w:sz w:val="21"/>
        </w:rPr>
        <w:t> </w:t>
      </w:r>
      <w:r>
        <w:rPr>
          <w:color w:val="202033"/>
          <w:w w:val="110"/>
          <w:sz w:val="21"/>
        </w:rPr>
        <w:t>of</w:t>
      </w:r>
      <w:r>
        <w:rPr>
          <w:color w:val="202033"/>
          <w:spacing w:val="-1"/>
          <w:w w:val="110"/>
          <w:sz w:val="21"/>
        </w:rPr>
        <w:t> </w:t>
      </w:r>
      <w:r>
        <w:rPr>
          <w:color w:val="202033"/>
          <w:w w:val="110"/>
          <w:sz w:val="21"/>
        </w:rPr>
        <w:t>Process</w:t>
      </w:r>
      <w:r>
        <w:rPr>
          <w:color w:val="202033"/>
          <w:spacing w:val="-2"/>
          <w:w w:val="110"/>
          <w:sz w:val="21"/>
        </w:rPr>
        <w:t> </w:t>
      </w:r>
      <w:r>
        <w:rPr>
          <w:color w:val="202033"/>
          <w:w w:val="110"/>
          <w:sz w:val="21"/>
        </w:rPr>
        <w:t>Attribution</w:t>
      </w:r>
      <w:r>
        <w:rPr>
          <w:color w:val="202033"/>
          <w:spacing w:val="2"/>
          <w:w w:val="110"/>
          <w:sz w:val="21"/>
        </w:rPr>
        <w:t> </w:t>
      </w:r>
      <w:r>
        <w:rPr>
          <w:color w:val="202033"/>
          <w:spacing w:val="-2"/>
          <w:w w:val="110"/>
          <w:sz w:val="21"/>
        </w:rPr>
        <w:t>Techniques</w:t>
      </w:r>
      <w:r>
        <w:rPr>
          <w:rFonts w:ascii="Times New Roman"/>
          <w:color w:val="202033"/>
          <w:sz w:val="21"/>
        </w:rPr>
        <w:tab/>
      </w:r>
      <w:r>
        <w:rPr>
          <w:color w:val="202033"/>
          <w:spacing w:val="-5"/>
          <w:w w:val="110"/>
          <w:sz w:val="21"/>
        </w:rPr>
        <w:t>27</w:t>
      </w:r>
    </w:p>
    <w:p>
      <w:pPr>
        <w:pStyle w:val="ListParagraph"/>
        <w:numPr>
          <w:ilvl w:val="1"/>
          <w:numId w:val="2"/>
        </w:numPr>
        <w:tabs>
          <w:tab w:pos="1130" w:val="left" w:leader="none"/>
          <w:tab w:pos="5755" w:val="right" w:leader="dot"/>
        </w:tabs>
        <w:spacing w:line="240" w:lineRule="auto" w:before="60" w:after="0"/>
        <w:ind w:left="1130" w:right="0" w:hanging="347"/>
        <w:jc w:val="left"/>
        <w:rPr>
          <w:sz w:val="21"/>
        </w:rPr>
      </w:pPr>
      <w:r>
        <w:rPr>
          <w:color w:val="202033"/>
          <w:w w:val="115"/>
          <w:sz w:val="21"/>
        </w:rPr>
        <w:t>Summary</w:t>
      </w:r>
      <w:r>
        <w:rPr>
          <w:color w:val="202033"/>
          <w:spacing w:val="-18"/>
          <w:w w:val="115"/>
          <w:sz w:val="21"/>
        </w:rPr>
        <w:t> </w:t>
      </w:r>
      <w:r>
        <w:rPr>
          <w:color w:val="202033"/>
          <w:w w:val="115"/>
          <w:sz w:val="21"/>
        </w:rPr>
        <w:t>of</w:t>
      </w:r>
      <w:r>
        <w:rPr>
          <w:color w:val="202033"/>
          <w:spacing w:val="-18"/>
          <w:w w:val="115"/>
          <w:sz w:val="21"/>
        </w:rPr>
        <w:t> </w:t>
      </w:r>
      <w:r>
        <w:rPr>
          <w:color w:val="202033"/>
          <w:w w:val="115"/>
          <w:sz w:val="21"/>
        </w:rPr>
        <w:t>Related</w:t>
      </w:r>
      <w:r>
        <w:rPr>
          <w:color w:val="202033"/>
          <w:spacing w:val="-16"/>
          <w:w w:val="115"/>
          <w:sz w:val="21"/>
        </w:rPr>
        <w:t> </w:t>
      </w:r>
      <w:r>
        <w:rPr>
          <w:color w:val="202033"/>
          <w:spacing w:val="-4"/>
          <w:w w:val="115"/>
          <w:sz w:val="21"/>
        </w:rPr>
        <w:t>Work</w:t>
      </w:r>
      <w:r>
        <w:rPr>
          <w:rFonts w:ascii="Times New Roman"/>
          <w:color w:val="202033"/>
          <w:sz w:val="21"/>
        </w:rPr>
        <w:tab/>
      </w:r>
      <w:r>
        <w:rPr>
          <w:color w:val="202033"/>
          <w:spacing w:val="-5"/>
          <w:w w:val="115"/>
          <w:sz w:val="21"/>
        </w:rPr>
        <w:t>29</w:t>
      </w:r>
    </w:p>
    <w:p>
      <w:pPr>
        <w:pStyle w:val="ListParagraph"/>
        <w:numPr>
          <w:ilvl w:val="1"/>
          <w:numId w:val="3"/>
        </w:numPr>
        <w:tabs>
          <w:tab w:pos="1130" w:val="left" w:leader="none"/>
          <w:tab w:pos="5604" w:val="right" w:leader="dot"/>
        </w:tabs>
        <w:spacing w:line="240" w:lineRule="auto" w:before="399" w:after="0"/>
        <w:ind w:left="1130" w:right="0" w:hanging="347"/>
        <w:jc w:val="left"/>
        <w:rPr>
          <w:sz w:val="21"/>
        </w:rPr>
      </w:pPr>
      <w:r>
        <w:rPr>
          <w:color w:val="202033"/>
          <w:w w:val="110"/>
          <w:sz w:val="21"/>
        </w:rPr>
        <w:t>Identified</w:t>
      </w:r>
      <w:r>
        <w:rPr>
          <w:color w:val="202033"/>
          <w:spacing w:val="2"/>
          <w:w w:val="110"/>
          <w:sz w:val="21"/>
        </w:rPr>
        <w:t> </w:t>
      </w:r>
      <w:r>
        <w:rPr>
          <w:color w:val="202033"/>
          <w:w w:val="110"/>
          <w:sz w:val="21"/>
        </w:rPr>
        <w:t>Research</w:t>
      </w:r>
      <w:r>
        <w:rPr>
          <w:color w:val="202033"/>
          <w:spacing w:val="4"/>
          <w:w w:val="110"/>
          <w:sz w:val="21"/>
        </w:rPr>
        <w:t> </w:t>
      </w:r>
      <w:r>
        <w:rPr>
          <w:color w:val="202033"/>
          <w:spacing w:val="-4"/>
          <w:w w:val="110"/>
          <w:sz w:val="21"/>
        </w:rPr>
        <w:t>Gaps</w:t>
      </w:r>
      <w:r>
        <w:rPr>
          <w:rFonts w:ascii="Times New Roman"/>
          <w:color w:val="202033"/>
          <w:sz w:val="21"/>
        </w:rPr>
        <w:tab/>
      </w:r>
      <w:r>
        <w:rPr>
          <w:color w:val="202033"/>
          <w:spacing w:val="-5"/>
          <w:w w:val="115"/>
          <w:sz w:val="21"/>
        </w:rPr>
        <w:t>31</w:t>
      </w:r>
    </w:p>
    <w:p>
      <w:pPr>
        <w:pStyle w:val="ListParagraph"/>
        <w:numPr>
          <w:ilvl w:val="1"/>
          <w:numId w:val="3"/>
        </w:numPr>
        <w:tabs>
          <w:tab w:pos="1130" w:val="left" w:leader="none"/>
          <w:tab w:pos="5837" w:val="right" w:leader="dot"/>
        </w:tabs>
        <w:spacing w:line="240" w:lineRule="auto" w:before="60" w:after="0"/>
        <w:ind w:left="1130" w:right="0" w:hanging="347"/>
        <w:jc w:val="left"/>
        <w:rPr>
          <w:sz w:val="21"/>
        </w:rPr>
      </w:pPr>
      <w:r>
        <w:rPr>
          <w:color w:val="202033"/>
          <w:w w:val="115"/>
          <w:sz w:val="21"/>
        </w:rPr>
        <w:t>Proposed</w:t>
      </w:r>
      <w:r>
        <w:rPr>
          <w:color w:val="202033"/>
          <w:spacing w:val="-11"/>
          <w:w w:val="115"/>
          <w:sz w:val="21"/>
        </w:rPr>
        <w:t> </w:t>
      </w:r>
      <w:r>
        <w:rPr>
          <w:color w:val="202033"/>
          <w:w w:val="115"/>
          <w:sz w:val="21"/>
        </w:rPr>
        <w:t>System</w:t>
      </w:r>
      <w:r>
        <w:rPr>
          <w:color w:val="202033"/>
          <w:spacing w:val="-8"/>
          <w:w w:val="115"/>
          <w:sz w:val="21"/>
        </w:rPr>
        <w:t> </w:t>
      </w:r>
      <w:r>
        <w:rPr>
          <w:color w:val="202033"/>
          <w:spacing w:val="-2"/>
          <w:w w:val="115"/>
          <w:sz w:val="21"/>
        </w:rPr>
        <w:t>Architecture</w:t>
      </w:r>
      <w:r>
        <w:rPr>
          <w:rFonts w:ascii="Times New Roman"/>
          <w:color w:val="202033"/>
          <w:sz w:val="21"/>
        </w:rPr>
        <w:tab/>
      </w:r>
      <w:r>
        <w:rPr>
          <w:color w:val="202033"/>
          <w:spacing w:val="-5"/>
          <w:w w:val="115"/>
          <w:sz w:val="21"/>
        </w:rPr>
        <w:t>32</w:t>
      </w:r>
    </w:p>
    <w:p>
      <w:pPr>
        <w:pStyle w:val="ListParagraph"/>
        <w:numPr>
          <w:ilvl w:val="1"/>
          <w:numId w:val="3"/>
        </w:numPr>
        <w:tabs>
          <w:tab w:pos="1130" w:val="left" w:leader="none"/>
          <w:tab w:pos="5849" w:val="right" w:leader="dot"/>
        </w:tabs>
        <w:spacing w:line="240" w:lineRule="auto" w:before="60" w:after="0"/>
        <w:ind w:left="1130" w:right="0" w:hanging="347"/>
        <w:jc w:val="left"/>
        <w:rPr>
          <w:sz w:val="21"/>
        </w:rPr>
      </w:pPr>
      <w:r>
        <w:rPr>
          <w:color w:val="202033"/>
          <w:w w:val="115"/>
          <w:sz w:val="21"/>
        </w:rPr>
        <w:t>System</w:t>
      </w:r>
      <w:r>
        <w:rPr>
          <w:color w:val="202033"/>
          <w:spacing w:val="3"/>
          <w:w w:val="115"/>
          <w:sz w:val="21"/>
        </w:rPr>
        <w:t> </w:t>
      </w:r>
      <w:r>
        <w:rPr>
          <w:color w:val="202033"/>
          <w:w w:val="115"/>
          <w:sz w:val="21"/>
        </w:rPr>
        <w:t>Design</w:t>
      </w:r>
      <w:r>
        <w:rPr>
          <w:color w:val="202033"/>
          <w:spacing w:val="5"/>
          <w:w w:val="115"/>
          <w:sz w:val="21"/>
        </w:rPr>
        <w:t> </w:t>
      </w:r>
      <w:r>
        <w:rPr>
          <w:color w:val="202033"/>
          <w:w w:val="115"/>
          <w:sz w:val="21"/>
        </w:rPr>
        <w:t>and</w:t>
      </w:r>
      <w:r>
        <w:rPr>
          <w:color w:val="202033"/>
          <w:spacing w:val="7"/>
          <w:w w:val="115"/>
          <w:sz w:val="21"/>
        </w:rPr>
        <w:t> </w:t>
      </w:r>
      <w:r>
        <w:rPr>
          <w:color w:val="202033"/>
          <w:spacing w:val="-2"/>
          <w:w w:val="115"/>
          <w:sz w:val="21"/>
        </w:rPr>
        <w:t>Modules</w:t>
      </w:r>
      <w:r>
        <w:rPr>
          <w:rFonts w:ascii="Times New Roman"/>
          <w:color w:val="202033"/>
          <w:sz w:val="21"/>
        </w:rPr>
        <w:tab/>
      </w:r>
      <w:r>
        <w:rPr>
          <w:color w:val="202033"/>
          <w:spacing w:val="-5"/>
          <w:w w:val="120"/>
          <w:sz w:val="21"/>
        </w:rPr>
        <w:t>33</w:t>
      </w:r>
    </w:p>
    <w:p>
      <w:pPr>
        <w:pStyle w:val="ListParagraph"/>
        <w:numPr>
          <w:ilvl w:val="1"/>
          <w:numId w:val="3"/>
        </w:numPr>
        <w:tabs>
          <w:tab w:pos="1130" w:val="left" w:leader="none"/>
          <w:tab w:pos="5837" w:val="right" w:leader="dot"/>
        </w:tabs>
        <w:spacing w:line="240" w:lineRule="auto" w:before="60" w:after="0"/>
        <w:ind w:left="1130" w:right="0" w:hanging="347"/>
        <w:jc w:val="left"/>
        <w:rPr>
          <w:sz w:val="21"/>
        </w:rPr>
      </w:pPr>
      <w:r>
        <w:rPr>
          <w:color w:val="202033"/>
          <w:w w:val="110"/>
          <w:sz w:val="21"/>
        </w:rPr>
        <w:t>Tools</w:t>
      </w:r>
      <w:r>
        <w:rPr>
          <w:color w:val="202033"/>
          <w:spacing w:val="11"/>
          <w:w w:val="110"/>
          <w:sz w:val="21"/>
        </w:rPr>
        <w:t> </w:t>
      </w:r>
      <w:r>
        <w:rPr>
          <w:color w:val="202033"/>
          <w:w w:val="110"/>
          <w:sz w:val="21"/>
        </w:rPr>
        <w:t>and</w:t>
      </w:r>
      <w:r>
        <w:rPr>
          <w:color w:val="202033"/>
          <w:spacing w:val="11"/>
          <w:w w:val="110"/>
          <w:sz w:val="21"/>
        </w:rPr>
        <w:t> </w:t>
      </w:r>
      <w:r>
        <w:rPr>
          <w:color w:val="202033"/>
          <w:w w:val="110"/>
          <w:sz w:val="21"/>
        </w:rPr>
        <w:t>Technologies</w:t>
      </w:r>
      <w:r>
        <w:rPr>
          <w:color w:val="202033"/>
          <w:spacing w:val="16"/>
          <w:w w:val="110"/>
          <w:sz w:val="21"/>
        </w:rPr>
        <w:t> </w:t>
      </w:r>
      <w:r>
        <w:rPr>
          <w:color w:val="202033"/>
          <w:spacing w:val="-4"/>
          <w:w w:val="110"/>
          <w:sz w:val="21"/>
        </w:rPr>
        <w:t>Used</w:t>
      </w:r>
      <w:r>
        <w:rPr>
          <w:rFonts w:ascii="Times New Roman"/>
          <w:color w:val="202033"/>
          <w:sz w:val="21"/>
        </w:rPr>
        <w:tab/>
      </w:r>
      <w:r>
        <w:rPr>
          <w:color w:val="202033"/>
          <w:spacing w:val="-5"/>
          <w:w w:val="115"/>
          <w:sz w:val="21"/>
        </w:rPr>
        <w:t>35</w:t>
      </w:r>
    </w:p>
    <w:p>
      <w:pPr>
        <w:pStyle w:val="ListParagraph"/>
        <w:numPr>
          <w:ilvl w:val="1"/>
          <w:numId w:val="3"/>
        </w:numPr>
        <w:tabs>
          <w:tab w:pos="1130" w:val="left" w:leader="none"/>
          <w:tab w:pos="5743" w:val="right" w:leader="dot"/>
        </w:tabs>
        <w:spacing w:line="240" w:lineRule="auto" w:before="59" w:after="0"/>
        <w:ind w:left="1130" w:right="0" w:hanging="347"/>
        <w:jc w:val="left"/>
        <w:rPr>
          <w:sz w:val="21"/>
        </w:rPr>
      </w:pPr>
      <w:r>
        <w:rPr>
          <w:color w:val="202033"/>
          <w:w w:val="110"/>
          <w:sz w:val="21"/>
        </w:rPr>
        <w:t>Detailed</w:t>
      </w:r>
      <w:r>
        <w:rPr>
          <w:color w:val="202033"/>
          <w:spacing w:val="1"/>
          <w:w w:val="110"/>
          <w:sz w:val="21"/>
        </w:rPr>
        <w:t> </w:t>
      </w:r>
      <w:r>
        <w:rPr>
          <w:color w:val="202033"/>
          <w:w w:val="110"/>
          <w:sz w:val="21"/>
        </w:rPr>
        <w:t>Data</w:t>
      </w:r>
      <w:r>
        <w:rPr>
          <w:color w:val="202033"/>
          <w:spacing w:val="3"/>
          <w:w w:val="110"/>
          <w:sz w:val="21"/>
        </w:rPr>
        <w:t> </w:t>
      </w:r>
      <w:r>
        <w:rPr>
          <w:color w:val="202033"/>
          <w:w w:val="110"/>
          <w:sz w:val="21"/>
        </w:rPr>
        <w:t>Flow</w:t>
      </w:r>
      <w:r>
        <w:rPr>
          <w:color w:val="202033"/>
          <w:spacing w:val="7"/>
          <w:w w:val="110"/>
          <w:sz w:val="21"/>
        </w:rPr>
        <w:t> </w:t>
      </w:r>
      <w:r>
        <w:rPr>
          <w:color w:val="202033"/>
          <w:spacing w:val="-2"/>
          <w:w w:val="110"/>
          <w:sz w:val="21"/>
        </w:rPr>
        <w:t>Diagram</w:t>
      </w:r>
      <w:r>
        <w:rPr>
          <w:rFonts w:ascii="Times New Roman"/>
          <w:color w:val="202033"/>
          <w:sz w:val="21"/>
        </w:rPr>
        <w:tab/>
      </w:r>
      <w:r>
        <w:rPr>
          <w:color w:val="202033"/>
          <w:spacing w:val="-5"/>
          <w:w w:val="115"/>
          <w:sz w:val="21"/>
        </w:rPr>
        <w:t>36</w:t>
      </w:r>
    </w:p>
    <w:p>
      <w:pPr>
        <w:pStyle w:val="ListParagraph"/>
        <w:numPr>
          <w:ilvl w:val="1"/>
          <w:numId w:val="3"/>
        </w:numPr>
        <w:tabs>
          <w:tab w:pos="1130" w:val="left" w:leader="none"/>
          <w:tab w:pos="5510" w:val="right" w:leader="dot"/>
        </w:tabs>
        <w:spacing w:line="240" w:lineRule="auto" w:before="60" w:after="0"/>
        <w:ind w:left="1130" w:right="0" w:hanging="347"/>
        <w:jc w:val="left"/>
        <w:rPr>
          <w:sz w:val="21"/>
        </w:rPr>
      </w:pPr>
      <w:r>
        <w:rPr>
          <w:color w:val="202033"/>
          <w:w w:val="105"/>
          <w:sz w:val="21"/>
        </w:rPr>
        <w:t>/proc</w:t>
      </w:r>
      <w:r>
        <w:rPr>
          <w:color w:val="202033"/>
          <w:spacing w:val="2"/>
          <w:w w:val="105"/>
          <w:sz w:val="21"/>
        </w:rPr>
        <w:t> </w:t>
      </w:r>
      <w:r>
        <w:rPr>
          <w:color w:val="202033"/>
          <w:w w:val="105"/>
          <w:sz w:val="21"/>
        </w:rPr>
        <w:t>File</w:t>
      </w:r>
      <w:r>
        <w:rPr>
          <w:color w:val="202033"/>
          <w:spacing w:val="1"/>
          <w:w w:val="105"/>
          <w:sz w:val="21"/>
        </w:rPr>
        <w:t> </w:t>
      </w:r>
      <w:r>
        <w:rPr>
          <w:color w:val="202033"/>
          <w:w w:val="105"/>
          <w:sz w:val="21"/>
        </w:rPr>
        <w:t>Interface</w:t>
      </w:r>
      <w:r>
        <w:rPr>
          <w:color w:val="202033"/>
          <w:spacing w:val="5"/>
          <w:w w:val="105"/>
          <w:sz w:val="21"/>
        </w:rPr>
        <w:t> </w:t>
      </w:r>
      <w:r>
        <w:rPr>
          <w:color w:val="202033"/>
          <w:spacing w:val="-2"/>
          <w:w w:val="105"/>
          <w:sz w:val="21"/>
        </w:rPr>
        <w:t>Design</w:t>
      </w:r>
      <w:r>
        <w:rPr>
          <w:rFonts w:ascii="Times New Roman"/>
          <w:color w:val="202033"/>
          <w:sz w:val="21"/>
        </w:rPr>
        <w:tab/>
      </w:r>
      <w:r>
        <w:rPr>
          <w:color w:val="202033"/>
          <w:spacing w:val="-5"/>
          <w:w w:val="110"/>
          <w:sz w:val="21"/>
        </w:rPr>
        <w:t>37</w:t>
      </w:r>
    </w:p>
    <w:p>
      <w:pPr>
        <w:pStyle w:val="ListParagraph"/>
        <w:numPr>
          <w:ilvl w:val="1"/>
          <w:numId w:val="3"/>
        </w:numPr>
        <w:tabs>
          <w:tab w:pos="1130" w:val="left" w:leader="none"/>
          <w:tab w:pos="5475" w:val="right" w:leader="dot"/>
        </w:tabs>
        <w:spacing w:line="240" w:lineRule="auto" w:before="59" w:after="0"/>
        <w:ind w:left="1130" w:right="0" w:hanging="347"/>
        <w:jc w:val="left"/>
        <w:rPr>
          <w:sz w:val="21"/>
        </w:rPr>
      </w:pPr>
      <w:r>
        <w:rPr>
          <w:color w:val="202033"/>
          <w:w w:val="110"/>
          <w:sz w:val="21"/>
        </w:rPr>
        <w:t>Netlink</w:t>
      </w:r>
      <w:r>
        <w:rPr>
          <w:color w:val="202033"/>
          <w:spacing w:val="-17"/>
          <w:w w:val="110"/>
          <w:sz w:val="21"/>
        </w:rPr>
        <w:t> </w:t>
      </w:r>
      <w:r>
        <w:rPr>
          <w:color w:val="202033"/>
          <w:w w:val="110"/>
          <w:sz w:val="21"/>
        </w:rPr>
        <w:t>Protocol</w:t>
      </w:r>
      <w:r>
        <w:rPr>
          <w:color w:val="202033"/>
          <w:spacing w:val="-14"/>
          <w:w w:val="110"/>
          <w:sz w:val="21"/>
        </w:rPr>
        <w:t> </w:t>
      </w:r>
      <w:r>
        <w:rPr>
          <w:color w:val="202033"/>
          <w:spacing w:val="-2"/>
          <w:w w:val="110"/>
          <w:sz w:val="21"/>
        </w:rPr>
        <w:t>Design</w:t>
      </w:r>
      <w:r>
        <w:rPr>
          <w:rFonts w:ascii="Times New Roman"/>
          <w:color w:val="202033"/>
          <w:sz w:val="21"/>
        </w:rPr>
        <w:tab/>
      </w:r>
      <w:r>
        <w:rPr>
          <w:color w:val="202033"/>
          <w:spacing w:val="-5"/>
          <w:w w:val="115"/>
          <w:sz w:val="21"/>
        </w:rPr>
        <w:t>40</w:t>
      </w:r>
    </w:p>
    <w:p>
      <w:pPr>
        <w:pStyle w:val="ListParagraph"/>
        <w:numPr>
          <w:ilvl w:val="1"/>
          <w:numId w:val="3"/>
        </w:numPr>
        <w:tabs>
          <w:tab w:pos="1130" w:val="left" w:leader="none"/>
          <w:tab w:pos="6070" w:val="right" w:leader="dot"/>
        </w:tabs>
        <w:spacing w:line="240" w:lineRule="auto" w:before="60" w:after="0"/>
        <w:ind w:left="1130" w:right="0" w:hanging="347"/>
        <w:jc w:val="left"/>
        <w:rPr>
          <w:sz w:val="21"/>
        </w:rPr>
      </w:pPr>
      <w:r>
        <w:rPr>
          <w:color w:val="202033"/>
          <w:w w:val="110"/>
          <w:sz w:val="21"/>
        </w:rPr>
        <w:t>Anomaly</w:t>
      </w:r>
      <w:r>
        <w:rPr>
          <w:color w:val="202033"/>
          <w:spacing w:val="10"/>
          <w:w w:val="110"/>
          <w:sz w:val="21"/>
        </w:rPr>
        <w:t> </w:t>
      </w:r>
      <w:r>
        <w:rPr>
          <w:color w:val="202033"/>
          <w:w w:val="110"/>
          <w:sz w:val="21"/>
        </w:rPr>
        <w:t>Detection</w:t>
      </w:r>
      <w:r>
        <w:rPr>
          <w:color w:val="202033"/>
          <w:spacing w:val="11"/>
          <w:w w:val="110"/>
          <w:sz w:val="21"/>
        </w:rPr>
        <w:t> </w:t>
      </w:r>
      <w:r>
        <w:rPr>
          <w:color w:val="202033"/>
          <w:w w:val="110"/>
          <w:sz w:val="21"/>
        </w:rPr>
        <w:t>Algorithm</w:t>
      </w:r>
      <w:r>
        <w:rPr>
          <w:color w:val="202033"/>
          <w:spacing w:val="14"/>
          <w:w w:val="110"/>
          <w:sz w:val="21"/>
        </w:rPr>
        <w:t> </w:t>
      </w:r>
      <w:r>
        <w:rPr>
          <w:color w:val="202033"/>
          <w:spacing w:val="-2"/>
          <w:w w:val="110"/>
          <w:sz w:val="21"/>
        </w:rPr>
        <w:t>Design</w:t>
      </w:r>
      <w:r>
        <w:rPr>
          <w:rFonts w:ascii="Times New Roman"/>
          <w:color w:val="202033"/>
          <w:sz w:val="21"/>
        </w:rPr>
        <w:tab/>
      </w:r>
      <w:r>
        <w:rPr>
          <w:color w:val="202033"/>
          <w:spacing w:val="-5"/>
          <w:w w:val="110"/>
          <w:sz w:val="21"/>
        </w:rPr>
        <w:t>41</w:t>
      </w:r>
    </w:p>
    <w:p>
      <w:pPr>
        <w:pStyle w:val="ListParagraph"/>
        <w:numPr>
          <w:ilvl w:val="1"/>
          <w:numId w:val="3"/>
        </w:numPr>
        <w:tabs>
          <w:tab w:pos="1130" w:val="left" w:leader="none"/>
          <w:tab w:pos="5487" w:val="right" w:leader="dot"/>
        </w:tabs>
        <w:spacing w:line="240" w:lineRule="auto" w:before="60" w:after="0"/>
        <w:ind w:left="1130" w:right="0" w:hanging="347"/>
        <w:jc w:val="left"/>
        <w:rPr>
          <w:sz w:val="21"/>
        </w:rPr>
      </w:pPr>
      <w:r>
        <w:rPr>
          <w:color w:val="202033"/>
          <w:spacing w:val="-2"/>
          <w:w w:val="115"/>
          <w:sz w:val="21"/>
        </w:rPr>
        <w:t>DNS</w:t>
      </w:r>
      <w:r>
        <w:rPr>
          <w:color w:val="202033"/>
          <w:spacing w:val="-9"/>
          <w:w w:val="115"/>
          <w:sz w:val="21"/>
        </w:rPr>
        <w:t> </w:t>
      </w:r>
      <w:r>
        <w:rPr>
          <w:color w:val="202033"/>
          <w:spacing w:val="-2"/>
          <w:w w:val="115"/>
          <w:sz w:val="21"/>
        </w:rPr>
        <w:t>Pipeline</w:t>
      </w:r>
      <w:r>
        <w:rPr>
          <w:color w:val="202033"/>
          <w:spacing w:val="-7"/>
          <w:w w:val="115"/>
          <w:sz w:val="21"/>
        </w:rPr>
        <w:t> </w:t>
      </w:r>
      <w:r>
        <w:rPr>
          <w:color w:val="202033"/>
          <w:spacing w:val="-2"/>
          <w:w w:val="115"/>
          <w:sz w:val="21"/>
        </w:rPr>
        <w:t>Design</w:t>
      </w:r>
      <w:r>
        <w:rPr>
          <w:rFonts w:ascii="Times New Roman"/>
          <w:color w:val="202033"/>
          <w:sz w:val="21"/>
        </w:rPr>
        <w:tab/>
      </w:r>
      <w:r>
        <w:rPr>
          <w:color w:val="202033"/>
          <w:spacing w:val="-7"/>
          <w:w w:val="120"/>
          <w:sz w:val="21"/>
        </w:rPr>
        <w:t>43</w:t>
      </w:r>
    </w:p>
    <w:p>
      <w:pPr>
        <w:pStyle w:val="ListParagraph"/>
        <w:numPr>
          <w:ilvl w:val="1"/>
          <w:numId w:val="4"/>
        </w:numPr>
        <w:tabs>
          <w:tab w:pos="1306" w:val="left" w:leader="none"/>
          <w:tab w:pos="6027" w:val="right" w:leader="none"/>
        </w:tabs>
        <w:spacing w:line="240" w:lineRule="auto" w:before="60" w:after="0"/>
        <w:ind w:left="1306" w:right="0" w:hanging="523"/>
        <w:jc w:val="left"/>
        <w:rPr>
          <w:sz w:val="21"/>
        </w:rPr>
      </w:pPr>
      <w:r>
        <w:rPr>
          <w:color w:val="202033"/>
          <w:w w:val="90"/>
          <w:sz w:val="21"/>
        </w:rPr>
        <w:t>...........................Security</w:t>
      </w:r>
      <w:r>
        <w:rPr>
          <w:color w:val="202033"/>
          <w:spacing w:val="38"/>
          <w:w w:val="105"/>
          <w:sz w:val="21"/>
        </w:rPr>
        <w:t> </w:t>
      </w:r>
      <w:r>
        <w:rPr>
          <w:color w:val="202033"/>
          <w:spacing w:val="-2"/>
          <w:w w:val="105"/>
          <w:sz w:val="21"/>
        </w:rPr>
        <w:t>Considerations</w:t>
      </w:r>
      <w:r>
        <w:rPr>
          <w:rFonts w:ascii="Times New Roman"/>
          <w:color w:val="202033"/>
          <w:sz w:val="21"/>
        </w:rPr>
        <w:tab/>
      </w:r>
      <w:r>
        <w:rPr>
          <w:color w:val="202033"/>
          <w:spacing w:val="-5"/>
          <w:w w:val="105"/>
          <w:sz w:val="21"/>
        </w:rPr>
        <w:t>44</w:t>
      </w:r>
    </w:p>
    <w:p>
      <w:pPr>
        <w:pStyle w:val="ListParagraph"/>
        <w:numPr>
          <w:ilvl w:val="1"/>
          <w:numId w:val="4"/>
        </w:numPr>
        <w:tabs>
          <w:tab w:pos="1308" w:val="left" w:leader="none"/>
          <w:tab w:pos="6027" w:val="right" w:leader="none"/>
        </w:tabs>
        <w:spacing w:line="240" w:lineRule="auto" w:before="59" w:after="0"/>
        <w:ind w:left="1308" w:right="0" w:hanging="525"/>
        <w:jc w:val="left"/>
        <w:rPr>
          <w:sz w:val="21"/>
        </w:rPr>
      </w:pPr>
      <w:r>
        <w:rPr>
          <w:color w:val="202033"/>
          <w:spacing w:val="2"/>
          <w:w w:val="90"/>
          <w:sz w:val="21"/>
        </w:rPr>
        <w:t>..................................Chapter</w:t>
      </w:r>
      <w:r>
        <w:rPr>
          <w:color w:val="202033"/>
          <w:spacing w:val="-5"/>
          <w:w w:val="90"/>
          <w:sz w:val="21"/>
        </w:rPr>
        <w:t> </w:t>
      </w:r>
      <w:r>
        <w:rPr>
          <w:color w:val="202033"/>
          <w:spacing w:val="-2"/>
          <w:w w:val="110"/>
          <w:sz w:val="21"/>
        </w:rPr>
        <w:t>Summary</w:t>
      </w:r>
      <w:r>
        <w:rPr>
          <w:rFonts w:ascii="Times New Roman"/>
          <w:color w:val="202033"/>
          <w:sz w:val="21"/>
        </w:rPr>
        <w:tab/>
      </w:r>
      <w:r>
        <w:rPr>
          <w:color w:val="202033"/>
          <w:spacing w:val="-5"/>
          <w:w w:val="110"/>
          <w:sz w:val="21"/>
        </w:rPr>
        <w:t>45</w:t>
      </w:r>
    </w:p>
    <w:p>
      <w:pPr>
        <w:pStyle w:val="ListParagraph"/>
        <w:numPr>
          <w:ilvl w:val="1"/>
          <w:numId w:val="5"/>
        </w:numPr>
        <w:tabs>
          <w:tab w:pos="1130" w:val="left" w:leader="none"/>
          <w:tab w:pos="5417" w:val="right" w:leader="dot"/>
        </w:tabs>
        <w:spacing w:line="240" w:lineRule="auto" w:before="400" w:after="0"/>
        <w:ind w:left="1130" w:right="0" w:hanging="347"/>
        <w:jc w:val="left"/>
        <w:rPr>
          <w:sz w:val="21"/>
        </w:rPr>
      </w:pPr>
      <w:r>
        <w:rPr>
          <w:color w:val="202033"/>
          <w:w w:val="110"/>
          <w:sz w:val="21"/>
        </w:rPr>
        <w:t>Experimental</w:t>
      </w:r>
      <w:r>
        <w:rPr>
          <w:color w:val="202033"/>
          <w:spacing w:val="6"/>
          <w:w w:val="115"/>
          <w:sz w:val="21"/>
        </w:rPr>
        <w:t> </w:t>
      </w:r>
      <w:r>
        <w:rPr>
          <w:color w:val="202033"/>
          <w:spacing w:val="-4"/>
          <w:w w:val="115"/>
          <w:sz w:val="21"/>
        </w:rPr>
        <w:t>Setup</w:t>
      </w:r>
      <w:r>
        <w:rPr>
          <w:rFonts w:ascii="Times New Roman"/>
          <w:color w:val="202033"/>
          <w:sz w:val="21"/>
        </w:rPr>
        <w:tab/>
      </w:r>
      <w:r>
        <w:rPr>
          <w:color w:val="202033"/>
          <w:spacing w:val="-5"/>
          <w:w w:val="115"/>
          <w:sz w:val="21"/>
        </w:rPr>
        <w:t>46</w:t>
      </w:r>
    </w:p>
    <w:p>
      <w:pPr>
        <w:pStyle w:val="ListParagraph"/>
        <w:numPr>
          <w:ilvl w:val="1"/>
          <w:numId w:val="5"/>
        </w:numPr>
        <w:tabs>
          <w:tab w:pos="1130" w:val="left" w:leader="none"/>
          <w:tab w:pos="5744" w:val="right" w:leader="dot"/>
        </w:tabs>
        <w:spacing w:line="240" w:lineRule="auto" w:before="59" w:after="0"/>
        <w:ind w:left="1130" w:right="0" w:hanging="347"/>
        <w:jc w:val="left"/>
        <w:rPr>
          <w:sz w:val="21"/>
        </w:rPr>
      </w:pPr>
      <w:r>
        <w:rPr>
          <w:color w:val="202033"/>
          <w:w w:val="110"/>
          <w:sz w:val="21"/>
        </w:rPr>
        <w:t>Connection</w:t>
      </w:r>
      <w:r>
        <w:rPr>
          <w:color w:val="202033"/>
          <w:spacing w:val="8"/>
          <w:w w:val="110"/>
          <w:sz w:val="21"/>
        </w:rPr>
        <w:t> </w:t>
      </w:r>
      <w:r>
        <w:rPr>
          <w:color w:val="202033"/>
          <w:w w:val="110"/>
          <w:sz w:val="21"/>
        </w:rPr>
        <w:t>Tracking</w:t>
      </w:r>
      <w:r>
        <w:rPr>
          <w:color w:val="202033"/>
          <w:spacing w:val="11"/>
          <w:w w:val="110"/>
          <w:sz w:val="21"/>
        </w:rPr>
        <w:t> </w:t>
      </w:r>
      <w:r>
        <w:rPr>
          <w:color w:val="202033"/>
          <w:spacing w:val="-2"/>
          <w:w w:val="110"/>
          <w:sz w:val="21"/>
        </w:rPr>
        <w:t>Results</w:t>
      </w:r>
      <w:r>
        <w:rPr>
          <w:rFonts w:ascii="Times New Roman"/>
          <w:color w:val="202033"/>
          <w:sz w:val="21"/>
        </w:rPr>
        <w:tab/>
      </w:r>
      <w:r>
        <w:rPr>
          <w:color w:val="202033"/>
          <w:spacing w:val="-5"/>
          <w:w w:val="115"/>
          <w:sz w:val="21"/>
        </w:rPr>
        <w:t>47</w:t>
      </w:r>
    </w:p>
    <w:p>
      <w:pPr>
        <w:pStyle w:val="ListParagraph"/>
        <w:numPr>
          <w:ilvl w:val="1"/>
          <w:numId w:val="5"/>
        </w:numPr>
        <w:tabs>
          <w:tab w:pos="1130" w:val="left" w:leader="none"/>
          <w:tab w:pos="5965" w:val="right" w:leader="dot"/>
        </w:tabs>
        <w:spacing w:line="240" w:lineRule="auto" w:before="60" w:after="0"/>
        <w:ind w:left="1130" w:right="0" w:hanging="347"/>
        <w:jc w:val="left"/>
        <w:rPr>
          <w:sz w:val="21"/>
        </w:rPr>
      </w:pPr>
      <w:r>
        <w:rPr>
          <w:color w:val="202033"/>
          <w:w w:val="110"/>
          <w:sz w:val="21"/>
        </w:rPr>
        <w:t>Anomaly</w:t>
      </w:r>
      <w:r>
        <w:rPr>
          <w:color w:val="202033"/>
          <w:spacing w:val="12"/>
          <w:w w:val="110"/>
          <w:sz w:val="21"/>
        </w:rPr>
        <w:t> </w:t>
      </w:r>
      <w:r>
        <w:rPr>
          <w:color w:val="202033"/>
          <w:w w:val="110"/>
          <w:sz w:val="21"/>
        </w:rPr>
        <w:t>Detection</w:t>
      </w:r>
      <w:r>
        <w:rPr>
          <w:color w:val="202033"/>
          <w:spacing w:val="17"/>
          <w:w w:val="110"/>
          <w:sz w:val="21"/>
        </w:rPr>
        <w:t> </w:t>
      </w:r>
      <w:r>
        <w:rPr>
          <w:color w:val="202033"/>
          <w:spacing w:val="-2"/>
          <w:w w:val="110"/>
          <w:sz w:val="21"/>
        </w:rPr>
        <w:t>Performance</w:t>
      </w:r>
      <w:r>
        <w:rPr>
          <w:rFonts w:ascii="Times New Roman"/>
          <w:color w:val="202033"/>
          <w:sz w:val="21"/>
        </w:rPr>
        <w:tab/>
      </w:r>
      <w:r>
        <w:rPr>
          <w:color w:val="202033"/>
          <w:spacing w:val="-5"/>
          <w:w w:val="110"/>
          <w:sz w:val="21"/>
        </w:rPr>
        <w:t>48</w:t>
      </w:r>
    </w:p>
    <w:p>
      <w:pPr>
        <w:pStyle w:val="ListParagraph"/>
        <w:numPr>
          <w:ilvl w:val="1"/>
          <w:numId w:val="5"/>
        </w:numPr>
        <w:tabs>
          <w:tab w:pos="1130" w:val="left" w:leader="none"/>
          <w:tab w:pos="6082" w:val="right" w:leader="dot"/>
        </w:tabs>
        <w:spacing w:line="240" w:lineRule="auto" w:before="60" w:after="0"/>
        <w:ind w:left="1130" w:right="0" w:hanging="347"/>
        <w:jc w:val="left"/>
        <w:rPr>
          <w:sz w:val="21"/>
        </w:rPr>
      </w:pPr>
      <w:r>
        <w:rPr>
          <w:color w:val="202033"/>
          <w:w w:val="110"/>
          <w:sz w:val="21"/>
        </w:rPr>
        <w:t>Route</w:t>
      </w:r>
      <w:r>
        <w:rPr>
          <w:color w:val="202033"/>
          <w:spacing w:val="9"/>
          <w:w w:val="110"/>
          <w:sz w:val="21"/>
        </w:rPr>
        <w:t> </w:t>
      </w:r>
      <w:r>
        <w:rPr>
          <w:color w:val="202033"/>
          <w:w w:val="110"/>
          <w:sz w:val="21"/>
        </w:rPr>
        <w:t>Tracing</w:t>
      </w:r>
      <w:r>
        <w:rPr>
          <w:color w:val="202033"/>
          <w:spacing w:val="11"/>
          <w:w w:val="110"/>
          <w:sz w:val="21"/>
        </w:rPr>
        <w:t> </w:t>
      </w:r>
      <w:r>
        <w:rPr>
          <w:color w:val="202033"/>
          <w:w w:val="110"/>
          <w:sz w:val="21"/>
        </w:rPr>
        <w:t>and</w:t>
      </w:r>
      <w:r>
        <w:rPr>
          <w:color w:val="202033"/>
          <w:spacing w:val="10"/>
          <w:w w:val="110"/>
          <w:sz w:val="21"/>
        </w:rPr>
        <w:t> </w:t>
      </w:r>
      <w:r>
        <w:rPr>
          <w:color w:val="202033"/>
          <w:w w:val="110"/>
          <w:sz w:val="21"/>
        </w:rPr>
        <w:t>Geo-</w:t>
      </w:r>
      <w:r>
        <w:rPr>
          <w:color w:val="202033"/>
          <w:spacing w:val="-2"/>
          <w:w w:val="110"/>
          <w:sz w:val="21"/>
        </w:rPr>
        <w:t>Enrichment</w:t>
      </w:r>
      <w:r>
        <w:rPr>
          <w:rFonts w:ascii="Times New Roman"/>
          <w:color w:val="202033"/>
          <w:sz w:val="21"/>
        </w:rPr>
        <w:tab/>
      </w:r>
      <w:r>
        <w:rPr>
          <w:color w:val="202033"/>
          <w:spacing w:val="-5"/>
          <w:w w:val="110"/>
          <w:sz w:val="21"/>
        </w:rPr>
        <w:t>49</w:t>
      </w:r>
    </w:p>
    <w:p>
      <w:pPr>
        <w:pStyle w:val="ListParagraph"/>
        <w:numPr>
          <w:ilvl w:val="1"/>
          <w:numId w:val="5"/>
        </w:numPr>
        <w:tabs>
          <w:tab w:pos="1130" w:val="left" w:leader="none"/>
          <w:tab w:pos="5837" w:val="right" w:leader="dot"/>
        </w:tabs>
        <w:spacing w:line="240" w:lineRule="auto" w:before="60" w:after="0"/>
        <w:ind w:left="1130" w:right="0" w:hanging="347"/>
        <w:jc w:val="left"/>
        <w:rPr>
          <w:sz w:val="21"/>
        </w:rPr>
      </w:pPr>
      <w:r>
        <w:rPr>
          <w:color w:val="202033"/>
          <w:w w:val="110"/>
          <w:sz w:val="21"/>
        </w:rPr>
        <w:t>GUI</w:t>
      </w:r>
      <w:r>
        <w:rPr>
          <w:color w:val="202033"/>
          <w:spacing w:val="6"/>
          <w:w w:val="110"/>
          <w:sz w:val="21"/>
        </w:rPr>
        <w:t> </w:t>
      </w:r>
      <w:r>
        <w:rPr>
          <w:color w:val="202033"/>
          <w:w w:val="110"/>
          <w:sz w:val="21"/>
        </w:rPr>
        <w:t>Performance</w:t>
      </w:r>
      <w:r>
        <w:rPr>
          <w:color w:val="202033"/>
          <w:spacing w:val="5"/>
          <w:w w:val="110"/>
          <w:sz w:val="21"/>
        </w:rPr>
        <w:t> </w:t>
      </w:r>
      <w:r>
        <w:rPr>
          <w:color w:val="202033"/>
          <w:w w:val="110"/>
          <w:sz w:val="21"/>
        </w:rPr>
        <w:t>and</w:t>
      </w:r>
      <w:r>
        <w:rPr>
          <w:color w:val="202033"/>
          <w:spacing w:val="9"/>
          <w:w w:val="110"/>
          <w:sz w:val="21"/>
        </w:rPr>
        <w:t> </w:t>
      </w:r>
      <w:r>
        <w:rPr>
          <w:color w:val="202033"/>
          <w:spacing w:val="-2"/>
          <w:w w:val="110"/>
          <w:sz w:val="21"/>
        </w:rPr>
        <w:t>Usability</w:t>
      </w:r>
      <w:r>
        <w:rPr>
          <w:rFonts w:ascii="Times New Roman"/>
          <w:color w:val="202033"/>
          <w:sz w:val="21"/>
        </w:rPr>
        <w:tab/>
      </w:r>
      <w:r>
        <w:rPr>
          <w:color w:val="202033"/>
          <w:spacing w:val="-5"/>
          <w:w w:val="110"/>
          <w:sz w:val="21"/>
        </w:rPr>
        <w:t>50</w:t>
      </w:r>
    </w:p>
    <w:p>
      <w:pPr>
        <w:pStyle w:val="ListParagraph"/>
        <w:numPr>
          <w:ilvl w:val="1"/>
          <w:numId w:val="5"/>
        </w:numPr>
        <w:tabs>
          <w:tab w:pos="1130" w:val="left" w:leader="none"/>
          <w:tab w:pos="5872" w:val="right" w:leader="dot"/>
        </w:tabs>
        <w:spacing w:line="240" w:lineRule="auto" w:before="59" w:after="0"/>
        <w:ind w:left="1130" w:right="0" w:hanging="347"/>
        <w:jc w:val="left"/>
        <w:rPr>
          <w:sz w:val="21"/>
        </w:rPr>
      </w:pPr>
      <w:r>
        <w:rPr>
          <w:color w:val="202033"/>
          <w:w w:val="115"/>
          <w:sz w:val="21"/>
        </w:rPr>
        <w:t>DNS</w:t>
      </w:r>
      <w:r>
        <w:rPr>
          <w:color w:val="202033"/>
          <w:spacing w:val="-9"/>
          <w:w w:val="115"/>
          <w:sz w:val="21"/>
        </w:rPr>
        <w:t> </w:t>
      </w:r>
      <w:r>
        <w:rPr>
          <w:color w:val="202033"/>
          <w:w w:val="115"/>
          <w:sz w:val="21"/>
        </w:rPr>
        <w:t>Resolution</w:t>
      </w:r>
      <w:r>
        <w:rPr>
          <w:color w:val="202033"/>
          <w:spacing w:val="-6"/>
          <w:w w:val="115"/>
          <w:sz w:val="21"/>
        </w:rPr>
        <w:t> </w:t>
      </w:r>
      <w:r>
        <w:rPr>
          <w:color w:val="202033"/>
          <w:spacing w:val="-2"/>
          <w:w w:val="115"/>
          <w:sz w:val="21"/>
        </w:rPr>
        <w:t>Performance</w:t>
      </w:r>
      <w:r>
        <w:rPr>
          <w:rFonts w:ascii="Times New Roman"/>
          <w:color w:val="202033"/>
          <w:sz w:val="21"/>
        </w:rPr>
        <w:tab/>
      </w:r>
      <w:r>
        <w:rPr>
          <w:color w:val="202033"/>
          <w:spacing w:val="-5"/>
          <w:w w:val="115"/>
          <w:sz w:val="21"/>
        </w:rPr>
        <w:t>51</w:t>
      </w:r>
    </w:p>
    <w:p>
      <w:pPr>
        <w:pStyle w:val="ListParagraph"/>
        <w:numPr>
          <w:ilvl w:val="1"/>
          <w:numId w:val="5"/>
        </w:numPr>
        <w:tabs>
          <w:tab w:pos="1130" w:val="left" w:leader="none"/>
          <w:tab w:pos="6280" w:val="right" w:leader="dot"/>
        </w:tabs>
        <w:spacing w:line="240" w:lineRule="auto" w:before="60" w:after="0"/>
        <w:ind w:left="1130" w:right="0" w:hanging="347"/>
        <w:jc w:val="left"/>
        <w:rPr>
          <w:sz w:val="21"/>
        </w:rPr>
      </w:pPr>
      <w:r>
        <w:rPr>
          <w:color w:val="202033"/>
          <w:w w:val="115"/>
          <w:sz w:val="21"/>
        </w:rPr>
        <w:t>Memory</w:t>
      </w:r>
      <w:r>
        <w:rPr>
          <w:color w:val="202033"/>
          <w:spacing w:val="-5"/>
          <w:w w:val="115"/>
          <w:sz w:val="21"/>
        </w:rPr>
        <w:t> </w:t>
      </w:r>
      <w:r>
        <w:rPr>
          <w:color w:val="202033"/>
          <w:w w:val="115"/>
          <w:sz w:val="21"/>
        </w:rPr>
        <w:t>and</w:t>
      </w:r>
      <w:r>
        <w:rPr>
          <w:color w:val="202033"/>
          <w:spacing w:val="-5"/>
          <w:w w:val="115"/>
          <w:sz w:val="21"/>
        </w:rPr>
        <w:t> </w:t>
      </w:r>
      <w:r>
        <w:rPr>
          <w:color w:val="202033"/>
          <w:w w:val="115"/>
          <w:sz w:val="21"/>
        </w:rPr>
        <w:t>Resource</w:t>
      </w:r>
      <w:r>
        <w:rPr>
          <w:color w:val="202033"/>
          <w:spacing w:val="-5"/>
          <w:w w:val="115"/>
          <w:sz w:val="21"/>
        </w:rPr>
        <w:t> </w:t>
      </w:r>
      <w:r>
        <w:rPr>
          <w:color w:val="202033"/>
          <w:w w:val="115"/>
          <w:sz w:val="21"/>
        </w:rPr>
        <w:t>Usage</w:t>
      </w:r>
      <w:r>
        <w:rPr>
          <w:color w:val="202033"/>
          <w:spacing w:val="-1"/>
          <w:w w:val="115"/>
          <w:sz w:val="21"/>
        </w:rPr>
        <w:t> </w:t>
      </w:r>
      <w:r>
        <w:rPr>
          <w:color w:val="202033"/>
          <w:spacing w:val="-2"/>
          <w:w w:val="115"/>
          <w:sz w:val="21"/>
        </w:rPr>
        <w:t>Analysis</w:t>
      </w:r>
      <w:r>
        <w:rPr>
          <w:rFonts w:ascii="Times New Roman"/>
          <w:color w:val="202033"/>
          <w:sz w:val="21"/>
        </w:rPr>
        <w:tab/>
      </w:r>
      <w:r>
        <w:rPr>
          <w:color w:val="202033"/>
          <w:spacing w:val="-5"/>
          <w:w w:val="110"/>
          <w:sz w:val="21"/>
        </w:rPr>
        <w:t>52</w:t>
      </w:r>
    </w:p>
    <w:p>
      <w:pPr>
        <w:pStyle w:val="ListParagraph"/>
        <w:numPr>
          <w:ilvl w:val="1"/>
          <w:numId w:val="5"/>
        </w:numPr>
        <w:tabs>
          <w:tab w:pos="1130" w:val="left" w:leader="none"/>
          <w:tab w:pos="5813" w:val="right" w:leader="dot"/>
        </w:tabs>
        <w:spacing w:line="240" w:lineRule="auto" w:before="60" w:after="0"/>
        <w:ind w:left="1130" w:right="0" w:hanging="347"/>
        <w:jc w:val="left"/>
        <w:rPr>
          <w:sz w:val="21"/>
        </w:rPr>
      </w:pPr>
      <w:r>
        <w:rPr>
          <w:color w:val="202033"/>
          <w:w w:val="110"/>
          <w:sz w:val="21"/>
        </w:rPr>
        <w:t>Comparison</w:t>
      </w:r>
      <w:r>
        <w:rPr>
          <w:color w:val="202033"/>
          <w:spacing w:val="13"/>
          <w:w w:val="110"/>
          <w:sz w:val="21"/>
        </w:rPr>
        <w:t> </w:t>
      </w:r>
      <w:r>
        <w:rPr>
          <w:color w:val="202033"/>
          <w:w w:val="110"/>
          <w:sz w:val="21"/>
        </w:rPr>
        <w:t>with</w:t>
      </w:r>
      <w:r>
        <w:rPr>
          <w:color w:val="202033"/>
          <w:spacing w:val="14"/>
          <w:w w:val="110"/>
          <w:sz w:val="21"/>
        </w:rPr>
        <w:t> </w:t>
      </w:r>
      <w:r>
        <w:rPr>
          <w:color w:val="202033"/>
          <w:w w:val="110"/>
          <w:sz w:val="21"/>
        </w:rPr>
        <w:t>Existing</w:t>
      </w:r>
      <w:r>
        <w:rPr>
          <w:color w:val="202033"/>
          <w:spacing w:val="17"/>
          <w:w w:val="110"/>
          <w:sz w:val="21"/>
        </w:rPr>
        <w:t> </w:t>
      </w:r>
      <w:r>
        <w:rPr>
          <w:color w:val="202033"/>
          <w:spacing w:val="-4"/>
          <w:w w:val="110"/>
          <w:sz w:val="21"/>
        </w:rPr>
        <w:t>Tools</w:t>
      </w:r>
      <w:r>
        <w:rPr>
          <w:rFonts w:ascii="Times New Roman"/>
          <w:color w:val="202033"/>
          <w:sz w:val="21"/>
        </w:rPr>
        <w:tab/>
      </w:r>
      <w:r>
        <w:rPr>
          <w:color w:val="202033"/>
          <w:spacing w:val="-5"/>
          <w:w w:val="115"/>
          <w:sz w:val="21"/>
        </w:rPr>
        <w:t>53</w:t>
      </w:r>
    </w:p>
    <w:p>
      <w:pPr>
        <w:pStyle w:val="ListParagraph"/>
        <w:numPr>
          <w:ilvl w:val="1"/>
          <w:numId w:val="5"/>
        </w:numPr>
        <w:tabs>
          <w:tab w:pos="1130" w:val="left" w:leader="none"/>
          <w:tab w:pos="6012" w:val="right" w:leader="dot"/>
        </w:tabs>
        <w:spacing w:line="240" w:lineRule="auto" w:before="59" w:after="0"/>
        <w:ind w:left="1130" w:right="0" w:hanging="347"/>
        <w:jc w:val="left"/>
        <w:rPr>
          <w:sz w:val="21"/>
        </w:rPr>
      </w:pPr>
      <w:r>
        <w:rPr>
          <w:color w:val="202033"/>
          <w:w w:val="115"/>
          <w:sz w:val="21"/>
        </w:rPr>
        <w:t>Case</w:t>
      </w:r>
      <w:r>
        <w:rPr>
          <w:color w:val="202033"/>
          <w:spacing w:val="-17"/>
          <w:w w:val="115"/>
          <w:sz w:val="21"/>
        </w:rPr>
        <w:t> </w:t>
      </w:r>
      <w:r>
        <w:rPr>
          <w:color w:val="202033"/>
          <w:w w:val="115"/>
          <w:sz w:val="21"/>
        </w:rPr>
        <w:t>Study</w:t>
      </w:r>
      <w:r>
        <w:rPr>
          <w:color w:val="202033"/>
          <w:spacing w:val="-17"/>
          <w:w w:val="115"/>
          <w:sz w:val="21"/>
        </w:rPr>
        <w:t> </w:t>
      </w:r>
      <w:r>
        <w:rPr>
          <w:color w:val="202033"/>
          <w:w w:val="115"/>
          <w:sz w:val="21"/>
        </w:rPr>
        <w:t>1:</w:t>
      </w:r>
      <w:r>
        <w:rPr>
          <w:color w:val="202033"/>
          <w:spacing w:val="-17"/>
          <w:w w:val="115"/>
          <w:sz w:val="21"/>
        </w:rPr>
        <w:t> </w:t>
      </w:r>
      <w:r>
        <w:rPr>
          <w:color w:val="202033"/>
          <w:w w:val="115"/>
          <w:sz w:val="21"/>
        </w:rPr>
        <w:t>Detecting</w:t>
      </w:r>
      <w:r>
        <w:rPr>
          <w:color w:val="202033"/>
          <w:spacing w:val="-16"/>
          <w:w w:val="115"/>
          <w:sz w:val="21"/>
        </w:rPr>
        <w:t> </w:t>
      </w:r>
      <w:r>
        <w:rPr>
          <w:color w:val="202033"/>
          <w:w w:val="115"/>
          <w:sz w:val="21"/>
        </w:rPr>
        <w:t>a</w:t>
      </w:r>
      <w:r>
        <w:rPr>
          <w:color w:val="202033"/>
          <w:spacing w:val="-16"/>
          <w:w w:val="115"/>
          <w:sz w:val="21"/>
        </w:rPr>
        <w:t> </w:t>
      </w:r>
      <w:r>
        <w:rPr>
          <w:color w:val="202033"/>
          <w:w w:val="115"/>
          <w:sz w:val="21"/>
        </w:rPr>
        <w:t>Port</w:t>
      </w:r>
      <w:r>
        <w:rPr>
          <w:color w:val="202033"/>
          <w:spacing w:val="-14"/>
          <w:w w:val="115"/>
          <w:sz w:val="21"/>
        </w:rPr>
        <w:t> </w:t>
      </w:r>
      <w:r>
        <w:rPr>
          <w:color w:val="202033"/>
          <w:spacing w:val="-4"/>
          <w:w w:val="115"/>
          <w:sz w:val="21"/>
        </w:rPr>
        <w:t>Scan</w:t>
      </w:r>
      <w:r>
        <w:rPr>
          <w:rFonts w:ascii="Times New Roman"/>
          <w:color w:val="202033"/>
          <w:sz w:val="21"/>
        </w:rPr>
        <w:tab/>
      </w:r>
      <w:r>
        <w:rPr>
          <w:color w:val="202033"/>
          <w:spacing w:val="-5"/>
          <w:w w:val="110"/>
          <w:sz w:val="21"/>
        </w:rPr>
        <w:t>55</w:t>
      </w:r>
    </w:p>
    <w:p>
      <w:pPr>
        <w:pStyle w:val="ListParagraph"/>
        <w:numPr>
          <w:ilvl w:val="1"/>
          <w:numId w:val="6"/>
        </w:numPr>
        <w:tabs>
          <w:tab w:pos="1310" w:val="left" w:leader="none"/>
          <w:tab w:pos="6747" w:val="right" w:leader="none"/>
        </w:tabs>
        <w:spacing w:line="240" w:lineRule="auto" w:before="61" w:after="0"/>
        <w:ind w:left="1310" w:right="0" w:hanging="527"/>
        <w:jc w:val="left"/>
        <w:rPr>
          <w:sz w:val="21"/>
        </w:rPr>
      </w:pPr>
      <w:r>
        <w:rPr>
          <w:color w:val="202033"/>
          <w:w w:val="110"/>
          <w:sz w:val="21"/>
        </w:rPr>
        <w:t>.......Case</w:t>
      </w:r>
      <w:r>
        <w:rPr>
          <w:color w:val="202033"/>
          <w:spacing w:val="-7"/>
          <w:w w:val="110"/>
          <w:sz w:val="21"/>
        </w:rPr>
        <w:t> </w:t>
      </w:r>
      <w:r>
        <w:rPr>
          <w:color w:val="202033"/>
          <w:w w:val="110"/>
          <w:sz w:val="21"/>
        </w:rPr>
        <w:t>Study</w:t>
      </w:r>
      <w:r>
        <w:rPr>
          <w:color w:val="202033"/>
          <w:spacing w:val="-6"/>
          <w:w w:val="110"/>
          <w:sz w:val="21"/>
        </w:rPr>
        <w:t> </w:t>
      </w:r>
      <w:r>
        <w:rPr>
          <w:color w:val="202033"/>
          <w:w w:val="110"/>
          <w:sz w:val="21"/>
        </w:rPr>
        <w:t>2:</w:t>
      </w:r>
      <w:r>
        <w:rPr>
          <w:color w:val="202033"/>
          <w:spacing w:val="-6"/>
          <w:w w:val="110"/>
          <w:sz w:val="21"/>
        </w:rPr>
        <w:t> </w:t>
      </w:r>
      <w:r>
        <w:rPr>
          <w:color w:val="202033"/>
          <w:w w:val="110"/>
          <w:sz w:val="21"/>
        </w:rPr>
        <w:t>High</w:t>
      </w:r>
      <w:r>
        <w:rPr>
          <w:color w:val="202033"/>
          <w:spacing w:val="-7"/>
          <w:w w:val="110"/>
          <w:sz w:val="21"/>
        </w:rPr>
        <w:t> </w:t>
      </w:r>
      <w:r>
        <w:rPr>
          <w:color w:val="202033"/>
          <w:w w:val="110"/>
          <w:sz w:val="21"/>
        </w:rPr>
        <w:t>Bandwidth</w:t>
      </w:r>
      <w:r>
        <w:rPr>
          <w:color w:val="202033"/>
          <w:spacing w:val="-3"/>
          <w:w w:val="110"/>
          <w:sz w:val="21"/>
        </w:rPr>
        <w:t> </w:t>
      </w:r>
      <w:r>
        <w:rPr>
          <w:color w:val="202033"/>
          <w:spacing w:val="-2"/>
          <w:w w:val="110"/>
          <w:sz w:val="21"/>
        </w:rPr>
        <w:t>Exfiltration</w:t>
      </w:r>
      <w:r>
        <w:rPr>
          <w:rFonts w:ascii="Times New Roman"/>
          <w:color w:val="202033"/>
          <w:sz w:val="21"/>
        </w:rPr>
        <w:tab/>
      </w:r>
      <w:r>
        <w:rPr>
          <w:color w:val="202033"/>
          <w:spacing w:val="-5"/>
          <w:w w:val="110"/>
          <w:sz w:val="21"/>
        </w:rPr>
        <w:t>57</w:t>
      </w:r>
    </w:p>
    <w:p>
      <w:pPr>
        <w:pStyle w:val="ListParagraph"/>
        <w:numPr>
          <w:ilvl w:val="1"/>
          <w:numId w:val="6"/>
        </w:numPr>
        <w:tabs>
          <w:tab w:pos="1311" w:val="left" w:leader="none"/>
          <w:tab w:pos="7467" w:val="right" w:leader="none"/>
        </w:tabs>
        <w:spacing w:line="240" w:lineRule="auto" w:before="59" w:after="0"/>
        <w:ind w:left="1311" w:right="0" w:hanging="528"/>
        <w:jc w:val="left"/>
        <w:rPr>
          <w:sz w:val="21"/>
        </w:rPr>
      </w:pPr>
      <w:r>
        <w:rPr>
          <w:color w:val="202033"/>
          <w:w w:val="110"/>
          <w:sz w:val="21"/>
        </w:rPr>
        <w:t>.........Case</w:t>
      </w:r>
      <w:r>
        <w:rPr>
          <w:color w:val="202033"/>
          <w:spacing w:val="-5"/>
          <w:w w:val="110"/>
          <w:sz w:val="21"/>
        </w:rPr>
        <w:t> </w:t>
      </w:r>
      <w:r>
        <w:rPr>
          <w:color w:val="202033"/>
          <w:w w:val="110"/>
          <w:sz w:val="21"/>
        </w:rPr>
        <w:t>Study</w:t>
      </w:r>
      <w:r>
        <w:rPr>
          <w:color w:val="202033"/>
          <w:spacing w:val="-5"/>
          <w:w w:val="110"/>
          <w:sz w:val="21"/>
        </w:rPr>
        <w:t> </w:t>
      </w:r>
      <w:r>
        <w:rPr>
          <w:color w:val="202033"/>
          <w:w w:val="110"/>
          <w:sz w:val="21"/>
        </w:rPr>
        <w:t>3:</w:t>
      </w:r>
      <w:r>
        <w:rPr>
          <w:color w:val="202033"/>
          <w:spacing w:val="-5"/>
          <w:w w:val="110"/>
          <w:sz w:val="21"/>
        </w:rPr>
        <w:t> </w:t>
      </w:r>
      <w:r>
        <w:rPr>
          <w:color w:val="202033"/>
          <w:w w:val="110"/>
          <w:sz w:val="21"/>
        </w:rPr>
        <w:t>BGP</w:t>
      </w:r>
      <w:r>
        <w:rPr>
          <w:color w:val="202033"/>
          <w:spacing w:val="-4"/>
          <w:w w:val="110"/>
          <w:sz w:val="21"/>
        </w:rPr>
        <w:t> </w:t>
      </w:r>
      <w:r>
        <w:rPr>
          <w:color w:val="202033"/>
          <w:w w:val="110"/>
          <w:sz w:val="21"/>
        </w:rPr>
        <w:t>Route</w:t>
      </w:r>
      <w:r>
        <w:rPr>
          <w:color w:val="202033"/>
          <w:spacing w:val="-4"/>
          <w:w w:val="110"/>
          <w:sz w:val="21"/>
        </w:rPr>
        <w:t> </w:t>
      </w:r>
      <w:r>
        <w:rPr>
          <w:color w:val="202033"/>
          <w:w w:val="110"/>
          <w:sz w:val="21"/>
        </w:rPr>
        <w:t>Change</w:t>
      </w:r>
      <w:r>
        <w:rPr>
          <w:color w:val="202033"/>
          <w:spacing w:val="-1"/>
          <w:w w:val="110"/>
          <w:sz w:val="21"/>
        </w:rPr>
        <w:t> </w:t>
      </w:r>
      <w:r>
        <w:rPr>
          <w:color w:val="202033"/>
          <w:spacing w:val="-2"/>
          <w:w w:val="110"/>
          <w:sz w:val="21"/>
        </w:rPr>
        <w:t>Detection</w:t>
      </w:r>
      <w:r>
        <w:rPr>
          <w:rFonts w:ascii="Times New Roman"/>
          <w:color w:val="202033"/>
          <w:sz w:val="21"/>
        </w:rPr>
        <w:tab/>
      </w:r>
      <w:r>
        <w:rPr>
          <w:color w:val="202033"/>
          <w:spacing w:val="-5"/>
          <w:w w:val="110"/>
          <w:sz w:val="21"/>
        </w:rPr>
        <w:t>59</w:t>
      </w:r>
    </w:p>
    <w:p>
      <w:pPr>
        <w:pStyle w:val="ListParagraph"/>
        <w:numPr>
          <w:ilvl w:val="1"/>
          <w:numId w:val="6"/>
        </w:numPr>
        <w:tabs>
          <w:tab w:pos="1309" w:val="left" w:leader="none"/>
          <w:tab w:pos="6747" w:val="right" w:leader="none"/>
        </w:tabs>
        <w:spacing w:line="240" w:lineRule="auto" w:before="60" w:after="0"/>
        <w:ind w:left="1309" w:right="0" w:hanging="526"/>
        <w:jc w:val="left"/>
        <w:rPr>
          <w:sz w:val="21"/>
        </w:rPr>
      </w:pPr>
      <w:r>
        <w:rPr>
          <w:color w:val="202033"/>
          <w:w w:val="105"/>
          <w:sz w:val="21"/>
        </w:rPr>
        <w:t>.............Limitations</w:t>
      </w:r>
      <w:r>
        <w:rPr>
          <w:color w:val="202033"/>
          <w:spacing w:val="7"/>
          <w:w w:val="105"/>
          <w:sz w:val="21"/>
        </w:rPr>
        <w:t> </w:t>
      </w:r>
      <w:r>
        <w:rPr>
          <w:color w:val="202033"/>
          <w:w w:val="105"/>
          <w:sz w:val="21"/>
        </w:rPr>
        <w:t>Observed</w:t>
      </w:r>
      <w:r>
        <w:rPr>
          <w:color w:val="202033"/>
          <w:spacing w:val="8"/>
          <w:w w:val="105"/>
          <w:sz w:val="21"/>
        </w:rPr>
        <w:t> </w:t>
      </w:r>
      <w:r>
        <w:rPr>
          <w:color w:val="202033"/>
          <w:w w:val="105"/>
          <w:sz w:val="21"/>
        </w:rPr>
        <w:t>During</w:t>
      </w:r>
      <w:r>
        <w:rPr>
          <w:color w:val="202033"/>
          <w:spacing w:val="14"/>
          <w:w w:val="105"/>
          <w:sz w:val="21"/>
        </w:rPr>
        <w:t> </w:t>
      </w:r>
      <w:r>
        <w:rPr>
          <w:color w:val="202033"/>
          <w:spacing w:val="-2"/>
          <w:w w:val="105"/>
          <w:sz w:val="21"/>
        </w:rPr>
        <w:t>Testing</w:t>
      </w:r>
      <w:r>
        <w:rPr>
          <w:rFonts w:ascii="Times New Roman"/>
          <w:color w:val="202033"/>
          <w:sz w:val="21"/>
        </w:rPr>
        <w:tab/>
      </w:r>
      <w:r>
        <w:rPr>
          <w:color w:val="202033"/>
          <w:spacing w:val="-5"/>
          <w:w w:val="110"/>
          <w:sz w:val="21"/>
        </w:rPr>
        <w:t>61</w:t>
      </w:r>
    </w:p>
    <w:p>
      <w:pPr>
        <w:pStyle w:val="ListParagraph"/>
        <w:spacing w:after="0" w:line="240" w:lineRule="auto"/>
        <w:jc w:val="left"/>
        <w:rPr>
          <w:sz w:val="21"/>
        </w:rPr>
        <w:sectPr>
          <w:pgSz w:w="11900" w:h="16840"/>
          <w:pgMar w:top="1480" w:bottom="280" w:left="992" w:right="0"/>
        </w:sectPr>
      </w:pPr>
    </w:p>
    <w:p>
      <w:pPr>
        <w:pStyle w:val="BodyText"/>
        <w:tabs>
          <w:tab w:pos="5615" w:val="right" w:leader="dot"/>
        </w:tabs>
        <w:spacing w:before="70"/>
        <w:ind w:left="1249"/>
      </w:pPr>
      <w:r>
        <w:rPr>
          <w:color w:val="202033"/>
          <w:w w:val="115"/>
        </w:rPr>
        <w:t>Discussion</w:t>
      </w:r>
      <w:r>
        <w:rPr>
          <w:color w:val="202033"/>
          <w:spacing w:val="-2"/>
          <w:w w:val="115"/>
        </w:rPr>
        <w:t> </w:t>
      </w:r>
      <w:r>
        <w:rPr>
          <w:color w:val="202033"/>
          <w:w w:val="115"/>
        </w:rPr>
        <w:t>and</w:t>
      </w:r>
      <w:r>
        <w:rPr>
          <w:color w:val="202033"/>
          <w:spacing w:val="1"/>
          <w:w w:val="115"/>
        </w:rPr>
        <w:t> </w:t>
      </w:r>
      <w:r>
        <w:rPr>
          <w:color w:val="202033"/>
          <w:spacing w:val="-2"/>
          <w:w w:val="115"/>
        </w:rPr>
        <w:t>Analysis</w:t>
      </w:r>
      <w:r>
        <w:rPr>
          <w:rFonts w:ascii="Times New Roman"/>
          <w:color w:val="202033"/>
        </w:rPr>
        <w:tab/>
      </w:r>
      <w:r>
        <w:rPr>
          <w:color w:val="202033"/>
          <w:spacing w:val="-5"/>
          <w:w w:val="115"/>
        </w:rPr>
        <w:t>62</w:t>
      </w:r>
    </w:p>
    <w:p>
      <w:pPr>
        <w:pStyle w:val="ListParagraph"/>
        <w:numPr>
          <w:ilvl w:val="1"/>
          <w:numId w:val="7"/>
        </w:numPr>
        <w:tabs>
          <w:tab w:pos="1130" w:val="left" w:leader="none"/>
          <w:tab w:pos="5136" w:val="right" w:leader="dot"/>
        </w:tabs>
        <w:spacing w:line="240" w:lineRule="auto" w:before="400" w:after="0"/>
        <w:ind w:left="1130" w:right="0" w:hanging="347"/>
        <w:jc w:val="left"/>
        <w:rPr>
          <w:sz w:val="21"/>
        </w:rPr>
      </w:pPr>
      <w:r>
        <w:rPr>
          <w:color w:val="202033"/>
          <w:spacing w:val="-2"/>
          <w:w w:val="115"/>
          <w:sz w:val="21"/>
        </w:rPr>
        <w:t>Conclusions</w:t>
      </w:r>
      <w:r>
        <w:rPr>
          <w:rFonts w:ascii="Times New Roman"/>
          <w:color w:val="202033"/>
          <w:sz w:val="21"/>
        </w:rPr>
        <w:tab/>
      </w:r>
      <w:r>
        <w:rPr>
          <w:color w:val="202033"/>
          <w:spacing w:val="-5"/>
          <w:w w:val="115"/>
          <w:sz w:val="21"/>
        </w:rPr>
        <w:t>63</w:t>
      </w:r>
    </w:p>
    <w:p>
      <w:pPr>
        <w:pStyle w:val="ListParagraph"/>
        <w:numPr>
          <w:ilvl w:val="1"/>
          <w:numId w:val="7"/>
        </w:numPr>
        <w:tabs>
          <w:tab w:pos="1130" w:val="left" w:leader="none"/>
          <w:tab w:pos="5148" w:val="right" w:leader="dot"/>
        </w:tabs>
        <w:spacing w:line="240" w:lineRule="auto" w:before="59" w:after="0"/>
        <w:ind w:left="1130" w:right="0" w:hanging="347"/>
        <w:jc w:val="left"/>
        <w:rPr>
          <w:sz w:val="21"/>
        </w:rPr>
      </w:pPr>
      <w:r>
        <w:rPr>
          <w:color w:val="202033"/>
          <w:w w:val="110"/>
          <w:sz w:val="21"/>
        </w:rPr>
        <w:t>Future</w:t>
      </w:r>
      <w:r>
        <w:rPr>
          <w:color w:val="202033"/>
          <w:spacing w:val="-5"/>
          <w:w w:val="110"/>
          <w:sz w:val="21"/>
        </w:rPr>
        <w:t> </w:t>
      </w:r>
      <w:r>
        <w:rPr>
          <w:color w:val="202033"/>
          <w:spacing w:val="-4"/>
          <w:w w:val="110"/>
          <w:sz w:val="21"/>
        </w:rPr>
        <w:t>Work</w:t>
      </w:r>
      <w:r>
        <w:rPr>
          <w:rFonts w:ascii="Times New Roman"/>
          <w:color w:val="202033"/>
          <w:sz w:val="21"/>
        </w:rPr>
        <w:tab/>
      </w:r>
      <w:r>
        <w:rPr>
          <w:color w:val="202033"/>
          <w:spacing w:val="-5"/>
          <w:w w:val="115"/>
          <w:sz w:val="21"/>
        </w:rPr>
        <w:t>65</w:t>
      </w:r>
    </w:p>
    <w:p>
      <w:pPr>
        <w:pStyle w:val="ListParagraph"/>
        <w:numPr>
          <w:ilvl w:val="1"/>
          <w:numId w:val="7"/>
        </w:numPr>
        <w:tabs>
          <w:tab w:pos="1130" w:val="left" w:leader="none"/>
          <w:tab w:pos="5370" w:val="right" w:leader="dot"/>
        </w:tabs>
        <w:spacing w:line="240" w:lineRule="auto" w:before="60" w:after="0"/>
        <w:ind w:left="1130" w:right="0" w:hanging="347"/>
        <w:jc w:val="left"/>
        <w:rPr>
          <w:sz w:val="21"/>
        </w:rPr>
      </w:pPr>
      <w:r>
        <w:rPr>
          <w:color w:val="202033"/>
          <w:spacing w:val="-2"/>
          <w:w w:val="120"/>
          <w:sz w:val="21"/>
        </w:rPr>
        <w:t>Lessons</w:t>
      </w:r>
      <w:r>
        <w:rPr>
          <w:color w:val="202033"/>
          <w:spacing w:val="-13"/>
          <w:w w:val="120"/>
          <w:sz w:val="21"/>
        </w:rPr>
        <w:t> </w:t>
      </w:r>
      <w:r>
        <w:rPr>
          <w:color w:val="202033"/>
          <w:spacing w:val="-2"/>
          <w:w w:val="120"/>
          <w:sz w:val="21"/>
        </w:rPr>
        <w:t>Learned</w:t>
      </w:r>
      <w:r>
        <w:rPr>
          <w:rFonts w:ascii="Times New Roman"/>
          <w:color w:val="202033"/>
          <w:sz w:val="21"/>
        </w:rPr>
        <w:tab/>
      </w:r>
      <w:r>
        <w:rPr>
          <w:color w:val="202033"/>
          <w:spacing w:val="-7"/>
          <w:w w:val="120"/>
          <w:sz w:val="21"/>
        </w:rPr>
        <w:t>67</w:t>
      </w:r>
    </w:p>
    <w:p>
      <w:pPr>
        <w:pStyle w:val="ListParagraph"/>
        <w:numPr>
          <w:ilvl w:val="1"/>
          <w:numId w:val="7"/>
        </w:numPr>
        <w:tabs>
          <w:tab w:pos="1130" w:val="left" w:leader="none"/>
          <w:tab w:pos="5206" w:val="right" w:leader="dot"/>
        </w:tabs>
        <w:spacing w:line="240" w:lineRule="auto" w:before="59" w:after="0"/>
        <w:ind w:left="1130" w:right="0" w:hanging="347"/>
        <w:jc w:val="left"/>
        <w:rPr>
          <w:sz w:val="21"/>
        </w:rPr>
      </w:pPr>
      <w:r>
        <w:rPr>
          <w:color w:val="202033"/>
          <w:w w:val="105"/>
          <w:sz w:val="21"/>
        </w:rPr>
        <w:t>Project</w:t>
      </w:r>
      <w:r>
        <w:rPr>
          <w:color w:val="202033"/>
          <w:spacing w:val="-6"/>
          <w:w w:val="105"/>
          <w:sz w:val="21"/>
        </w:rPr>
        <w:t> </w:t>
      </w:r>
      <w:r>
        <w:rPr>
          <w:color w:val="202033"/>
          <w:spacing w:val="-2"/>
          <w:w w:val="110"/>
          <w:sz w:val="21"/>
        </w:rPr>
        <w:t>Timeline</w:t>
      </w:r>
      <w:r>
        <w:rPr>
          <w:rFonts w:ascii="Times New Roman"/>
          <w:color w:val="202033"/>
          <w:sz w:val="21"/>
        </w:rPr>
        <w:tab/>
      </w:r>
      <w:r>
        <w:rPr>
          <w:color w:val="202033"/>
          <w:spacing w:val="-5"/>
          <w:w w:val="105"/>
          <w:sz w:val="21"/>
        </w:rPr>
        <w:t>68</w:t>
      </w:r>
    </w:p>
    <w:p>
      <w:pPr>
        <w:pStyle w:val="ListParagraph"/>
        <w:numPr>
          <w:ilvl w:val="1"/>
          <w:numId w:val="7"/>
        </w:numPr>
        <w:tabs>
          <w:tab w:pos="1130" w:val="left" w:leader="none"/>
          <w:tab w:pos="5965" w:val="right" w:leader="dot"/>
        </w:tabs>
        <w:spacing w:line="240" w:lineRule="auto" w:before="60" w:after="0"/>
        <w:ind w:left="1130" w:right="0" w:hanging="347"/>
        <w:jc w:val="left"/>
        <w:rPr>
          <w:sz w:val="21"/>
        </w:rPr>
      </w:pPr>
      <w:r>
        <w:rPr>
          <w:color w:val="202033"/>
          <w:w w:val="110"/>
          <w:sz w:val="21"/>
        </w:rPr>
        <w:t>Comparison</w:t>
      </w:r>
      <w:r>
        <w:rPr>
          <w:color w:val="202033"/>
          <w:spacing w:val="-8"/>
          <w:w w:val="110"/>
          <w:sz w:val="21"/>
        </w:rPr>
        <w:t> </w:t>
      </w:r>
      <w:r>
        <w:rPr>
          <w:color w:val="202033"/>
          <w:w w:val="110"/>
          <w:sz w:val="21"/>
        </w:rPr>
        <w:t>with</w:t>
      </w:r>
      <w:r>
        <w:rPr>
          <w:color w:val="202033"/>
          <w:spacing w:val="-7"/>
          <w:w w:val="110"/>
          <w:sz w:val="21"/>
        </w:rPr>
        <w:t> </w:t>
      </w:r>
      <w:r>
        <w:rPr>
          <w:color w:val="202033"/>
          <w:w w:val="110"/>
          <w:sz w:val="21"/>
        </w:rPr>
        <w:t>Project</w:t>
      </w:r>
      <w:r>
        <w:rPr>
          <w:color w:val="202033"/>
          <w:spacing w:val="-5"/>
          <w:w w:val="110"/>
          <w:sz w:val="21"/>
        </w:rPr>
        <w:t> </w:t>
      </w:r>
      <w:r>
        <w:rPr>
          <w:color w:val="202033"/>
          <w:spacing w:val="-2"/>
          <w:w w:val="110"/>
          <w:sz w:val="21"/>
        </w:rPr>
        <w:t>Objectives</w:t>
      </w:r>
      <w:r>
        <w:rPr>
          <w:rFonts w:ascii="Times New Roman"/>
          <w:color w:val="202033"/>
          <w:sz w:val="21"/>
        </w:rPr>
        <w:tab/>
      </w:r>
      <w:r>
        <w:rPr>
          <w:color w:val="202033"/>
          <w:spacing w:val="-5"/>
          <w:w w:val="110"/>
          <w:sz w:val="21"/>
        </w:rPr>
        <w:t>69</w:t>
      </w:r>
    </w:p>
    <w:p>
      <w:pPr>
        <w:pStyle w:val="ListParagraph"/>
        <w:numPr>
          <w:ilvl w:val="1"/>
          <w:numId w:val="7"/>
        </w:numPr>
        <w:tabs>
          <w:tab w:pos="1130" w:val="left" w:leader="none"/>
          <w:tab w:pos="5229" w:val="right" w:leader="dot"/>
        </w:tabs>
        <w:spacing w:line="240" w:lineRule="auto" w:before="59" w:after="0"/>
        <w:ind w:left="1130" w:right="0" w:hanging="347"/>
        <w:jc w:val="left"/>
        <w:rPr>
          <w:sz w:val="21"/>
        </w:rPr>
      </w:pPr>
      <w:r>
        <w:rPr>
          <w:color w:val="202033"/>
          <w:w w:val="110"/>
          <w:sz w:val="21"/>
        </w:rPr>
        <w:t>Final</w:t>
      </w:r>
      <w:r>
        <w:rPr>
          <w:color w:val="202033"/>
          <w:spacing w:val="-11"/>
          <w:w w:val="110"/>
          <w:sz w:val="21"/>
        </w:rPr>
        <w:t> </w:t>
      </w:r>
      <w:r>
        <w:rPr>
          <w:color w:val="202033"/>
          <w:spacing w:val="-2"/>
          <w:w w:val="110"/>
          <w:sz w:val="21"/>
        </w:rPr>
        <w:t>Remarks</w:t>
      </w:r>
      <w:r>
        <w:rPr>
          <w:rFonts w:ascii="Times New Roman"/>
          <w:color w:val="202033"/>
          <w:sz w:val="21"/>
        </w:rPr>
        <w:tab/>
      </w:r>
      <w:r>
        <w:rPr>
          <w:color w:val="202033"/>
          <w:spacing w:val="-5"/>
          <w:w w:val="115"/>
          <w:sz w:val="21"/>
        </w:rPr>
        <w:t>70</w:t>
      </w:r>
    </w:p>
    <w:p>
      <w:pPr>
        <w:pStyle w:val="ListParagraph"/>
        <w:numPr>
          <w:ilvl w:val="1"/>
          <w:numId w:val="8"/>
        </w:numPr>
        <w:tabs>
          <w:tab w:pos="1130" w:val="left" w:leader="none"/>
          <w:tab w:pos="6258" w:val="right" w:leader="dot"/>
        </w:tabs>
        <w:spacing w:line="240" w:lineRule="auto" w:before="401" w:after="0"/>
        <w:ind w:left="1130" w:right="0" w:hanging="347"/>
        <w:jc w:val="left"/>
        <w:rPr>
          <w:sz w:val="21"/>
        </w:rPr>
      </w:pPr>
      <w:r>
        <w:rPr>
          <w:color w:val="202033"/>
          <w:w w:val="110"/>
          <w:sz w:val="21"/>
        </w:rPr>
        <w:t>Kernel</w:t>
      </w:r>
      <w:r>
        <w:rPr>
          <w:color w:val="202033"/>
          <w:spacing w:val="12"/>
          <w:w w:val="110"/>
          <w:sz w:val="21"/>
        </w:rPr>
        <w:t> </w:t>
      </w:r>
      <w:r>
        <w:rPr>
          <w:color w:val="202033"/>
          <w:w w:val="110"/>
          <w:sz w:val="21"/>
        </w:rPr>
        <w:t>Module</w:t>
      </w:r>
      <w:r>
        <w:rPr>
          <w:color w:val="202033"/>
          <w:spacing w:val="11"/>
          <w:w w:val="110"/>
          <w:sz w:val="21"/>
        </w:rPr>
        <w:t> </w:t>
      </w:r>
      <w:r>
        <w:rPr>
          <w:color w:val="202033"/>
          <w:w w:val="110"/>
          <w:sz w:val="21"/>
        </w:rPr>
        <w:t>Packet</w:t>
      </w:r>
      <w:r>
        <w:rPr>
          <w:color w:val="202033"/>
          <w:spacing w:val="11"/>
          <w:w w:val="110"/>
          <w:sz w:val="21"/>
        </w:rPr>
        <w:t> </w:t>
      </w:r>
      <w:r>
        <w:rPr>
          <w:color w:val="202033"/>
          <w:w w:val="110"/>
          <w:sz w:val="21"/>
        </w:rPr>
        <w:t>Processing</w:t>
      </w:r>
      <w:r>
        <w:rPr>
          <w:color w:val="202033"/>
          <w:spacing w:val="16"/>
          <w:w w:val="110"/>
          <w:sz w:val="21"/>
        </w:rPr>
        <w:t> </w:t>
      </w:r>
      <w:r>
        <w:rPr>
          <w:color w:val="202033"/>
          <w:spacing w:val="-2"/>
          <w:w w:val="110"/>
          <w:sz w:val="21"/>
        </w:rPr>
        <w:t>Pipeline</w:t>
      </w:r>
      <w:r>
        <w:rPr>
          <w:rFonts w:ascii="Times New Roman"/>
          <w:color w:val="202033"/>
          <w:sz w:val="21"/>
        </w:rPr>
        <w:tab/>
      </w:r>
      <w:r>
        <w:rPr>
          <w:color w:val="202033"/>
          <w:spacing w:val="-5"/>
          <w:w w:val="110"/>
          <w:sz w:val="21"/>
        </w:rPr>
        <w:t>71</w:t>
      </w:r>
    </w:p>
    <w:p>
      <w:pPr>
        <w:pStyle w:val="ListParagraph"/>
        <w:numPr>
          <w:ilvl w:val="1"/>
          <w:numId w:val="8"/>
        </w:numPr>
        <w:tabs>
          <w:tab w:pos="1130" w:val="left" w:leader="none"/>
          <w:tab w:pos="5942" w:val="right" w:leader="dot"/>
        </w:tabs>
        <w:spacing w:line="240" w:lineRule="auto" w:before="59" w:after="0"/>
        <w:ind w:left="1130" w:right="0" w:hanging="347"/>
        <w:jc w:val="left"/>
        <w:rPr>
          <w:sz w:val="21"/>
        </w:rPr>
      </w:pPr>
      <w:r>
        <w:rPr>
          <w:color w:val="202033"/>
          <w:w w:val="110"/>
          <w:sz w:val="21"/>
        </w:rPr>
        <w:t>TCP</w:t>
      </w:r>
      <w:r>
        <w:rPr>
          <w:color w:val="202033"/>
          <w:spacing w:val="4"/>
          <w:w w:val="110"/>
          <w:sz w:val="21"/>
        </w:rPr>
        <w:t> </w:t>
      </w:r>
      <w:r>
        <w:rPr>
          <w:color w:val="202033"/>
          <w:w w:val="110"/>
          <w:sz w:val="21"/>
        </w:rPr>
        <w:t>Connection</w:t>
      </w:r>
      <w:r>
        <w:rPr>
          <w:color w:val="202033"/>
          <w:spacing w:val="4"/>
          <w:w w:val="110"/>
          <w:sz w:val="21"/>
        </w:rPr>
        <w:t> </w:t>
      </w:r>
      <w:r>
        <w:rPr>
          <w:color w:val="202033"/>
          <w:w w:val="110"/>
          <w:sz w:val="21"/>
        </w:rPr>
        <w:t>State</w:t>
      </w:r>
      <w:r>
        <w:rPr>
          <w:color w:val="202033"/>
          <w:spacing w:val="6"/>
          <w:w w:val="110"/>
          <w:sz w:val="21"/>
        </w:rPr>
        <w:t> </w:t>
      </w:r>
      <w:r>
        <w:rPr>
          <w:color w:val="202033"/>
          <w:spacing w:val="-2"/>
          <w:w w:val="110"/>
          <w:sz w:val="21"/>
        </w:rPr>
        <w:t>Machine</w:t>
      </w:r>
      <w:r>
        <w:rPr>
          <w:rFonts w:ascii="Times New Roman"/>
          <w:color w:val="202033"/>
          <w:sz w:val="21"/>
        </w:rPr>
        <w:tab/>
      </w:r>
      <w:r>
        <w:rPr>
          <w:color w:val="202033"/>
          <w:spacing w:val="-5"/>
          <w:w w:val="110"/>
          <w:sz w:val="21"/>
        </w:rPr>
        <w:t>73</w:t>
      </w:r>
    </w:p>
    <w:p>
      <w:pPr>
        <w:pStyle w:val="ListParagraph"/>
        <w:numPr>
          <w:ilvl w:val="1"/>
          <w:numId w:val="8"/>
        </w:numPr>
        <w:tabs>
          <w:tab w:pos="1130" w:val="left" w:leader="none"/>
          <w:tab w:pos="6280" w:val="right" w:leader="dot"/>
        </w:tabs>
        <w:spacing w:line="240" w:lineRule="auto" w:before="60" w:after="0"/>
        <w:ind w:left="1130" w:right="0" w:hanging="347"/>
        <w:jc w:val="left"/>
        <w:rPr>
          <w:sz w:val="21"/>
        </w:rPr>
      </w:pPr>
      <w:r>
        <w:rPr>
          <w:color w:val="202033"/>
          <w:w w:val="115"/>
          <w:sz w:val="21"/>
        </w:rPr>
        <w:t>DNS Parser</w:t>
      </w:r>
      <w:r>
        <w:rPr>
          <w:color w:val="202033"/>
          <w:spacing w:val="1"/>
          <w:w w:val="115"/>
          <w:sz w:val="21"/>
        </w:rPr>
        <w:t> </w:t>
      </w:r>
      <w:r>
        <w:rPr>
          <w:color w:val="202033"/>
          <w:w w:val="115"/>
          <w:sz w:val="21"/>
        </w:rPr>
        <w:t>RFC</w:t>
      </w:r>
      <w:r>
        <w:rPr>
          <w:color w:val="202033"/>
          <w:spacing w:val="2"/>
          <w:w w:val="115"/>
          <w:sz w:val="21"/>
        </w:rPr>
        <w:t> </w:t>
      </w:r>
      <w:r>
        <w:rPr>
          <w:color w:val="202033"/>
          <w:w w:val="115"/>
          <w:sz w:val="21"/>
        </w:rPr>
        <w:t>1035</w:t>
      </w:r>
      <w:r>
        <w:rPr>
          <w:color w:val="202033"/>
          <w:spacing w:val="5"/>
          <w:w w:val="115"/>
          <w:sz w:val="21"/>
        </w:rPr>
        <w:t> </w:t>
      </w:r>
      <w:r>
        <w:rPr>
          <w:color w:val="202033"/>
          <w:spacing w:val="-2"/>
          <w:w w:val="115"/>
          <w:sz w:val="21"/>
        </w:rPr>
        <w:t>Implementation</w:t>
      </w:r>
      <w:r>
        <w:rPr>
          <w:rFonts w:ascii="Times New Roman"/>
          <w:color w:val="202033"/>
          <w:sz w:val="21"/>
        </w:rPr>
        <w:tab/>
      </w:r>
      <w:r>
        <w:rPr>
          <w:color w:val="202033"/>
          <w:spacing w:val="-5"/>
          <w:w w:val="120"/>
          <w:sz w:val="21"/>
        </w:rPr>
        <w:t>74</w:t>
      </w:r>
    </w:p>
    <w:p>
      <w:pPr>
        <w:pStyle w:val="ListParagraph"/>
        <w:numPr>
          <w:ilvl w:val="1"/>
          <w:numId w:val="8"/>
        </w:numPr>
        <w:tabs>
          <w:tab w:pos="1130" w:val="left" w:leader="none"/>
          <w:tab w:pos="5417" w:val="right" w:leader="dot"/>
        </w:tabs>
        <w:spacing w:line="240" w:lineRule="auto" w:before="59" w:after="0"/>
        <w:ind w:left="1130" w:right="0" w:hanging="347"/>
        <w:jc w:val="left"/>
        <w:rPr>
          <w:sz w:val="21"/>
        </w:rPr>
      </w:pPr>
      <w:r>
        <w:rPr>
          <w:color w:val="202033"/>
          <w:spacing w:val="-2"/>
          <w:w w:val="115"/>
          <w:sz w:val="21"/>
        </w:rPr>
        <w:t>Route</w:t>
      </w:r>
      <w:r>
        <w:rPr>
          <w:color w:val="202033"/>
          <w:spacing w:val="-12"/>
          <w:w w:val="115"/>
          <w:sz w:val="21"/>
        </w:rPr>
        <w:t> </w:t>
      </w:r>
      <w:r>
        <w:rPr>
          <w:color w:val="202033"/>
          <w:spacing w:val="-2"/>
          <w:w w:val="115"/>
          <w:sz w:val="21"/>
        </w:rPr>
        <w:t>Store</w:t>
      </w:r>
      <w:r>
        <w:rPr>
          <w:color w:val="202033"/>
          <w:spacing w:val="-9"/>
          <w:w w:val="115"/>
          <w:sz w:val="21"/>
        </w:rPr>
        <w:t> </w:t>
      </w:r>
      <w:r>
        <w:rPr>
          <w:color w:val="202033"/>
          <w:spacing w:val="-2"/>
          <w:w w:val="115"/>
          <w:sz w:val="21"/>
        </w:rPr>
        <w:t>Protocol</w:t>
      </w:r>
      <w:r>
        <w:rPr>
          <w:rFonts w:ascii="Times New Roman"/>
          <w:color w:val="202033"/>
          <w:sz w:val="21"/>
        </w:rPr>
        <w:tab/>
      </w:r>
      <w:r>
        <w:rPr>
          <w:color w:val="202033"/>
          <w:spacing w:val="-5"/>
          <w:w w:val="115"/>
          <w:sz w:val="21"/>
        </w:rPr>
        <w:t>75</w:t>
      </w:r>
    </w:p>
    <w:p>
      <w:pPr>
        <w:pStyle w:val="ListParagraph"/>
        <w:numPr>
          <w:ilvl w:val="1"/>
          <w:numId w:val="8"/>
        </w:numPr>
        <w:tabs>
          <w:tab w:pos="1130" w:val="left" w:leader="none"/>
          <w:tab w:pos="6140" w:val="right" w:leader="dot"/>
        </w:tabs>
        <w:spacing w:line="240" w:lineRule="auto" w:before="60" w:after="0"/>
        <w:ind w:left="1130" w:right="0" w:hanging="347"/>
        <w:jc w:val="left"/>
        <w:rPr>
          <w:sz w:val="21"/>
        </w:rPr>
      </w:pPr>
      <w:r>
        <w:rPr>
          <w:color w:val="202033"/>
          <w:w w:val="110"/>
          <w:sz w:val="21"/>
        </w:rPr>
        <w:t>GUI</w:t>
      </w:r>
      <w:r>
        <w:rPr>
          <w:color w:val="202033"/>
          <w:spacing w:val="11"/>
          <w:w w:val="110"/>
          <w:sz w:val="21"/>
        </w:rPr>
        <w:t> </w:t>
      </w:r>
      <w:r>
        <w:rPr>
          <w:color w:val="202033"/>
          <w:w w:val="110"/>
          <w:sz w:val="21"/>
        </w:rPr>
        <w:t>ProcReader</w:t>
      </w:r>
      <w:r>
        <w:rPr>
          <w:color w:val="202033"/>
          <w:spacing w:val="10"/>
          <w:w w:val="110"/>
          <w:sz w:val="21"/>
        </w:rPr>
        <w:t> </w:t>
      </w:r>
      <w:r>
        <w:rPr>
          <w:color w:val="202033"/>
          <w:w w:val="110"/>
          <w:sz w:val="21"/>
        </w:rPr>
        <w:t>Column</w:t>
      </w:r>
      <w:r>
        <w:rPr>
          <w:color w:val="202033"/>
          <w:spacing w:val="14"/>
          <w:w w:val="110"/>
          <w:sz w:val="21"/>
        </w:rPr>
        <w:t> </w:t>
      </w:r>
      <w:r>
        <w:rPr>
          <w:color w:val="202033"/>
          <w:spacing w:val="-2"/>
          <w:w w:val="110"/>
          <w:sz w:val="21"/>
        </w:rPr>
        <w:t>Mapping</w:t>
      </w:r>
      <w:r>
        <w:rPr>
          <w:rFonts w:ascii="Times New Roman"/>
          <w:color w:val="202033"/>
          <w:sz w:val="21"/>
        </w:rPr>
        <w:tab/>
      </w:r>
      <w:r>
        <w:rPr>
          <w:color w:val="202033"/>
          <w:spacing w:val="-7"/>
          <w:w w:val="115"/>
          <w:sz w:val="21"/>
        </w:rPr>
        <w:t>76</w:t>
      </w:r>
    </w:p>
    <w:p>
      <w:pPr>
        <w:pStyle w:val="ListParagraph"/>
        <w:numPr>
          <w:ilvl w:val="1"/>
          <w:numId w:val="8"/>
        </w:numPr>
        <w:tabs>
          <w:tab w:pos="1130" w:val="left" w:leader="none"/>
          <w:tab w:pos="5498" w:val="right" w:leader="dot"/>
        </w:tabs>
        <w:spacing w:line="240" w:lineRule="auto" w:before="59" w:after="0"/>
        <w:ind w:left="1130" w:right="0" w:hanging="347"/>
        <w:jc w:val="left"/>
        <w:rPr>
          <w:sz w:val="21"/>
        </w:rPr>
      </w:pPr>
      <w:r>
        <w:rPr>
          <w:color w:val="202033"/>
          <w:w w:val="110"/>
          <w:sz w:val="21"/>
        </w:rPr>
        <w:t>Netlink Event</w:t>
      </w:r>
      <w:r>
        <w:rPr>
          <w:color w:val="202033"/>
          <w:spacing w:val="2"/>
          <w:w w:val="110"/>
          <w:sz w:val="21"/>
        </w:rPr>
        <w:t> </w:t>
      </w:r>
      <w:r>
        <w:rPr>
          <w:color w:val="202033"/>
          <w:spacing w:val="-2"/>
          <w:w w:val="110"/>
          <w:sz w:val="21"/>
        </w:rPr>
        <w:t>Emission</w:t>
      </w:r>
      <w:r>
        <w:rPr>
          <w:rFonts w:ascii="Times New Roman"/>
          <w:color w:val="202033"/>
          <w:sz w:val="21"/>
        </w:rPr>
        <w:tab/>
      </w:r>
      <w:r>
        <w:rPr>
          <w:color w:val="202033"/>
          <w:spacing w:val="-5"/>
          <w:w w:val="115"/>
          <w:sz w:val="21"/>
        </w:rPr>
        <w:t>77</w:t>
      </w:r>
    </w:p>
    <w:p>
      <w:pPr>
        <w:pStyle w:val="ListParagraph"/>
        <w:numPr>
          <w:ilvl w:val="1"/>
          <w:numId w:val="9"/>
        </w:numPr>
        <w:tabs>
          <w:tab w:pos="1130" w:val="left" w:leader="none"/>
          <w:tab w:pos="5055" w:val="right" w:leader="dot"/>
        </w:tabs>
        <w:spacing w:line="240" w:lineRule="auto" w:before="401" w:after="0"/>
        <w:ind w:left="1130" w:right="0" w:hanging="347"/>
        <w:jc w:val="left"/>
        <w:rPr>
          <w:sz w:val="21"/>
        </w:rPr>
      </w:pPr>
      <w:r>
        <w:rPr>
          <w:color w:val="202033"/>
          <w:w w:val="110"/>
          <w:sz w:val="21"/>
        </w:rPr>
        <w:t>Unit</w:t>
      </w:r>
      <w:r>
        <w:rPr>
          <w:color w:val="202033"/>
          <w:spacing w:val="-13"/>
          <w:w w:val="110"/>
          <w:sz w:val="21"/>
        </w:rPr>
        <w:t> </w:t>
      </w:r>
      <w:r>
        <w:rPr>
          <w:color w:val="202033"/>
          <w:spacing w:val="-2"/>
          <w:w w:val="110"/>
          <w:sz w:val="21"/>
        </w:rPr>
        <w:t>Testing</w:t>
      </w:r>
      <w:r>
        <w:rPr>
          <w:rFonts w:ascii="Times New Roman"/>
          <w:color w:val="202033"/>
          <w:sz w:val="21"/>
        </w:rPr>
        <w:tab/>
      </w:r>
      <w:r>
        <w:rPr>
          <w:color w:val="202033"/>
          <w:spacing w:val="-5"/>
          <w:w w:val="105"/>
          <w:sz w:val="21"/>
        </w:rPr>
        <w:t>78</w:t>
      </w:r>
    </w:p>
    <w:p>
      <w:pPr>
        <w:pStyle w:val="ListParagraph"/>
        <w:numPr>
          <w:ilvl w:val="1"/>
          <w:numId w:val="9"/>
        </w:numPr>
        <w:tabs>
          <w:tab w:pos="1130" w:val="left" w:leader="none"/>
          <w:tab w:pos="5265" w:val="right" w:leader="dot"/>
        </w:tabs>
        <w:spacing w:line="240" w:lineRule="auto" w:before="60" w:after="0"/>
        <w:ind w:left="1130" w:right="0" w:hanging="347"/>
        <w:jc w:val="left"/>
        <w:rPr>
          <w:sz w:val="21"/>
        </w:rPr>
      </w:pPr>
      <w:r>
        <w:rPr>
          <w:color w:val="202033"/>
          <w:w w:val="110"/>
          <w:sz w:val="21"/>
        </w:rPr>
        <w:t>Integration</w:t>
      </w:r>
      <w:r>
        <w:rPr>
          <w:color w:val="202033"/>
          <w:spacing w:val="-1"/>
          <w:w w:val="110"/>
          <w:sz w:val="21"/>
        </w:rPr>
        <w:t> </w:t>
      </w:r>
      <w:r>
        <w:rPr>
          <w:color w:val="202033"/>
          <w:spacing w:val="-2"/>
          <w:w w:val="115"/>
          <w:sz w:val="21"/>
        </w:rPr>
        <w:t>Testing</w:t>
      </w:r>
      <w:r>
        <w:rPr>
          <w:rFonts w:ascii="Times New Roman"/>
          <w:color w:val="202033"/>
          <w:sz w:val="21"/>
        </w:rPr>
        <w:tab/>
      </w:r>
      <w:r>
        <w:rPr>
          <w:color w:val="202033"/>
          <w:spacing w:val="-5"/>
          <w:w w:val="115"/>
          <w:sz w:val="21"/>
        </w:rPr>
        <w:t>79</w:t>
      </w:r>
    </w:p>
    <w:p>
      <w:pPr>
        <w:pStyle w:val="ListParagraph"/>
        <w:numPr>
          <w:ilvl w:val="1"/>
          <w:numId w:val="9"/>
        </w:numPr>
        <w:tabs>
          <w:tab w:pos="1130" w:val="left" w:leader="none"/>
          <w:tab w:pos="5160" w:val="right" w:leader="dot"/>
        </w:tabs>
        <w:spacing w:line="240" w:lineRule="auto" w:before="59" w:after="0"/>
        <w:ind w:left="1130" w:right="0" w:hanging="347"/>
        <w:jc w:val="left"/>
        <w:rPr>
          <w:sz w:val="21"/>
        </w:rPr>
      </w:pPr>
      <w:r>
        <w:rPr>
          <w:color w:val="202033"/>
          <w:w w:val="115"/>
          <w:sz w:val="21"/>
        </w:rPr>
        <w:t>Stress</w:t>
      </w:r>
      <w:r>
        <w:rPr>
          <w:color w:val="202033"/>
          <w:spacing w:val="5"/>
          <w:w w:val="115"/>
          <w:sz w:val="21"/>
        </w:rPr>
        <w:t> </w:t>
      </w:r>
      <w:r>
        <w:rPr>
          <w:color w:val="202033"/>
          <w:spacing w:val="-2"/>
          <w:w w:val="110"/>
          <w:sz w:val="21"/>
        </w:rPr>
        <w:t>Testing</w:t>
      </w:r>
      <w:r>
        <w:rPr>
          <w:rFonts w:ascii="Times New Roman"/>
          <w:color w:val="202033"/>
          <w:sz w:val="21"/>
        </w:rPr>
        <w:tab/>
      </w:r>
      <w:r>
        <w:rPr>
          <w:color w:val="202033"/>
          <w:spacing w:val="-5"/>
          <w:w w:val="115"/>
          <w:sz w:val="21"/>
        </w:rPr>
        <w:t>80</w:t>
      </w:r>
    </w:p>
    <w:p>
      <w:pPr>
        <w:pStyle w:val="ListParagraph"/>
        <w:numPr>
          <w:ilvl w:val="1"/>
          <w:numId w:val="9"/>
        </w:numPr>
        <w:tabs>
          <w:tab w:pos="1130" w:val="left" w:leader="none"/>
          <w:tab w:pos="5463" w:val="right" w:leader="dot"/>
        </w:tabs>
        <w:spacing w:line="240" w:lineRule="auto" w:before="60" w:after="0"/>
        <w:ind w:left="1130" w:right="0" w:hanging="347"/>
        <w:jc w:val="left"/>
        <w:rPr>
          <w:sz w:val="21"/>
        </w:rPr>
      </w:pPr>
      <w:r>
        <w:rPr>
          <w:color w:val="202033"/>
          <w:w w:val="115"/>
          <w:sz w:val="21"/>
        </w:rPr>
        <w:t>Edge Case</w:t>
      </w:r>
      <w:r>
        <w:rPr>
          <w:color w:val="202033"/>
          <w:spacing w:val="2"/>
          <w:w w:val="115"/>
          <w:sz w:val="21"/>
        </w:rPr>
        <w:t> </w:t>
      </w:r>
      <w:r>
        <w:rPr>
          <w:color w:val="202033"/>
          <w:spacing w:val="-2"/>
          <w:w w:val="115"/>
          <w:sz w:val="21"/>
        </w:rPr>
        <w:t>Analysis</w:t>
      </w:r>
      <w:r>
        <w:rPr>
          <w:rFonts w:ascii="Times New Roman"/>
          <w:color w:val="202033"/>
          <w:sz w:val="21"/>
        </w:rPr>
        <w:tab/>
      </w:r>
      <w:r>
        <w:rPr>
          <w:color w:val="202033"/>
          <w:spacing w:val="-7"/>
          <w:w w:val="120"/>
          <w:sz w:val="21"/>
        </w:rPr>
        <w:t>81</w:t>
      </w:r>
    </w:p>
    <w:p>
      <w:pPr>
        <w:pStyle w:val="ListParagraph"/>
        <w:spacing w:after="0" w:line="240" w:lineRule="auto"/>
        <w:jc w:val="left"/>
        <w:rPr>
          <w:sz w:val="21"/>
        </w:rPr>
        <w:sectPr>
          <w:pgSz w:w="11900" w:h="16840"/>
          <w:pgMar w:top="1460" w:bottom="280" w:left="992" w:right="0"/>
        </w:sectPr>
      </w:pPr>
    </w:p>
    <w:p>
      <w:pPr>
        <w:spacing w:before="64"/>
        <w:ind w:left="549" w:right="0" w:firstLine="0"/>
        <w:jc w:val="both"/>
        <w:rPr>
          <w:rFonts w:ascii="Arial"/>
          <w:b/>
          <w:sz w:val="40"/>
        </w:rPr>
      </w:pPr>
      <w:r>
        <w:rPr>
          <w:rFonts w:ascii="Arial"/>
          <w:b/>
          <w:sz w:val="40"/>
        </w:rPr>
        <mc:AlternateContent>
          <mc:Choice Requires="wps">
            <w:drawing>
              <wp:anchor distT="0" distB="0" distL="0" distR="0" allowOverlap="1" layoutInCell="1" locked="0" behindDoc="1" simplePos="0" relativeHeight="485455872">
                <wp:simplePos x="0" y="0"/>
                <wp:positionH relativeFrom="page">
                  <wp:posOffset>975994</wp:posOffset>
                </wp:positionH>
                <wp:positionV relativeFrom="paragraph">
                  <wp:posOffset>254000</wp:posOffset>
                </wp:positionV>
                <wp:extent cx="560768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607685" cy="1270"/>
                        </a:xfrm>
                        <a:custGeom>
                          <a:avLst/>
                          <a:gdLst/>
                          <a:ahLst/>
                          <a:cxnLst/>
                          <a:rect l="l" t="t" r="r" b="b"/>
                          <a:pathLst>
                            <a:path w="5607685" h="0">
                              <a:moveTo>
                                <a:pt x="0" y="0"/>
                              </a:moveTo>
                              <a:lnTo>
                                <a:pt x="5607684" y="0"/>
                              </a:lnTo>
                            </a:path>
                          </a:pathLst>
                        </a:custGeom>
                        <a:ln w="25400">
                          <a:solidFill>
                            <a:srgbClr val="1B6DF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60608" from="76.849998pt,20pt" to="518.399998pt,20pt" stroked="true" strokeweight="2pt" strokecolor="#1b6df3">
                <v:stroke dashstyle="solid"/>
                <w10:wrap type="none"/>
              </v:line>
            </w:pict>
          </mc:Fallback>
        </mc:AlternateContent>
      </w:r>
      <w:r>
        <w:rPr>
          <w:rFonts w:ascii="Arial"/>
          <w:b/>
          <w:color w:val="1B6DF3"/>
          <w:sz w:val="40"/>
        </w:rPr>
        <w:t>HAPTER</w:t>
      </w:r>
      <w:r>
        <w:rPr>
          <w:rFonts w:ascii="Arial"/>
          <w:b/>
          <w:color w:val="1B6DF3"/>
          <w:spacing w:val="-12"/>
          <w:sz w:val="40"/>
        </w:rPr>
        <w:t> </w:t>
      </w:r>
      <w:r>
        <w:rPr>
          <w:rFonts w:ascii="Arial"/>
          <w:b/>
          <w:color w:val="1B6DF3"/>
          <w:sz w:val="40"/>
        </w:rPr>
        <w:t>1</w:t>
      </w:r>
      <w:r>
        <w:rPr>
          <w:rFonts w:ascii="Arial"/>
          <w:b/>
          <w:color w:val="1B6DF3"/>
          <w:spacing w:val="-11"/>
          <w:sz w:val="40"/>
        </w:rPr>
        <w:t> </w:t>
      </w:r>
      <w:r>
        <w:rPr>
          <w:rFonts w:ascii="Arial"/>
          <w:b/>
          <w:color w:val="1B6DF3"/>
          <w:sz w:val="40"/>
        </w:rPr>
        <w:t>Introduction</w:t>
      </w:r>
      <w:r>
        <w:rPr>
          <w:rFonts w:ascii="Arial"/>
          <w:b/>
          <w:color w:val="1B6DF3"/>
          <w:spacing w:val="-11"/>
          <w:sz w:val="40"/>
        </w:rPr>
        <w:t> </w:t>
      </w:r>
      <w:r>
        <w:rPr>
          <w:rFonts w:ascii="Arial"/>
          <w:b/>
          <w:color w:val="1B6DF3"/>
          <w:sz w:val="40"/>
        </w:rPr>
        <w:t>&amp;</w:t>
      </w:r>
      <w:r>
        <w:rPr>
          <w:rFonts w:ascii="Arial"/>
          <w:b/>
          <w:color w:val="1B6DF3"/>
          <w:spacing w:val="3"/>
          <w:sz w:val="40"/>
        </w:rPr>
        <w:t> </w:t>
      </w:r>
      <w:r>
        <w:rPr>
          <w:rFonts w:ascii="Arial"/>
          <w:b/>
          <w:color w:val="1B6DF3"/>
          <w:spacing w:val="-2"/>
          <w:sz w:val="40"/>
        </w:rPr>
        <w:t>Objectives</w:t>
      </w:r>
    </w:p>
    <w:p>
      <w:pPr>
        <w:pStyle w:val="BodyText"/>
        <w:spacing w:before="186"/>
        <w:rPr>
          <w:rFonts w:ascii="Arial"/>
          <w:b/>
          <w:sz w:val="40"/>
        </w:rPr>
      </w:pPr>
    </w:p>
    <w:p>
      <w:pPr>
        <w:pStyle w:val="BodyText"/>
        <w:spacing w:line="297" w:lineRule="auto" w:before="1"/>
        <w:ind w:left="549" w:right="1534"/>
        <w:jc w:val="both"/>
      </w:pPr>
      <w:r>
        <w:rPr>
          <w:color w:val="202033"/>
          <w:w w:val="110"/>
        </w:rPr>
        <w:t>In</w:t>
      </w:r>
      <w:r>
        <w:rPr>
          <w:color w:val="202033"/>
          <w:w w:val="110"/>
        </w:rPr>
        <w:t> the</w:t>
      </w:r>
      <w:r>
        <w:rPr>
          <w:color w:val="202033"/>
          <w:w w:val="110"/>
        </w:rPr>
        <w:t> modern</w:t>
      </w:r>
      <w:r>
        <w:rPr>
          <w:color w:val="202033"/>
          <w:w w:val="110"/>
        </w:rPr>
        <w:t> computing</w:t>
      </w:r>
      <w:r>
        <w:rPr>
          <w:color w:val="202033"/>
          <w:w w:val="110"/>
        </w:rPr>
        <w:t> landscape,</w:t>
      </w:r>
      <w:r>
        <w:rPr>
          <w:color w:val="202033"/>
          <w:w w:val="110"/>
        </w:rPr>
        <w:t> network</w:t>
      </w:r>
      <w:r>
        <w:rPr>
          <w:color w:val="202033"/>
          <w:w w:val="110"/>
        </w:rPr>
        <w:t> connectivity</w:t>
      </w:r>
      <w:r>
        <w:rPr>
          <w:color w:val="202033"/>
          <w:w w:val="110"/>
        </w:rPr>
        <w:t> is</w:t>
      </w:r>
      <w:r>
        <w:rPr>
          <w:color w:val="202033"/>
          <w:w w:val="110"/>
        </w:rPr>
        <w:t> ubiquitous</w:t>
      </w:r>
      <w:r>
        <w:rPr>
          <w:color w:val="202033"/>
          <w:w w:val="110"/>
        </w:rPr>
        <w:t> and indispensable.</w:t>
      </w:r>
      <w:r>
        <w:rPr>
          <w:color w:val="202033"/>
          <w:w w:val="110"/>
        </w:rPr>
        <w:t> Every</w:t>
      </w:r>
      <w:r>
        <w:rPr>
          <w:color w:val="202033"/>
          <w:w w:val="110"/>
        </w:rPr>
        <w:t> process</w:t>
      </w:r>
      <w:r>
        <w:rPr>
          <w:color w:val="202033"/>
          <w:w w:val="110"/>
        </w:rPr>
        <w:t> on</w:t>
      </w:r>
      <w:r>
        <w:rPr>
          <w:color w:val="202033"/>
          <w:w w:val="110"/>
        </w:rPr>
        <w:t> a</w:t>
      </w:r>
      <w:r>
        <w:rPr>
          <w:color w:val="202033"/>
          <w:w w:val="110"/>
        </w:rPr>
        <w:t> Linux</w:t>
      </w:r>
      <w:r>
        <w:rPr>
          <w:color w:val="202033"/>
          <w:w w:val="110"/>
        </w:rPr>
        <w:t> system</w:t>
      </w:r>
      <w:r>
        <w:rPr>
          <w:color w:val="202033"/>
          <w:w w:val="110"/>
        </w:rPr>
        <w:t> —</w:t>
      </w:r>
      <w:r>
        <w:rPr>
          <w:color w:val="202033"/>
          <w:w w:val="110"/>
        </w:rPr>
        <w:t> whether</w:t>
      </w:r>
      <w:r>
        <w:rPr>
          <w:color w:val="202033"/>
          <w:w w:val="110"/>
        </w:rPr>
        <w:t> a</w:t>
      </w:r>
      <w:r>
        <w:rPr>
          <w:color w:val="202033"/>
          <w:w w:val="110"/>
        </w:rPr>
        <w:t> user</w:t>
      </w:r>
      <w:r>
        <w:rPr>
          <w:color w:val="202033"/>
          <w:w w:val="110"/>
        </w:rPr>
        <w:t> application,</w:t>
      </w:r>
      <w:r>
        <w:rPr>
          <w:color w:val="202033"/>
          <w:w w:val="110"/>
        </w:rPr>
        <w:t> a system</w:t>
      </w:r>
      <w:r>
        <w:rPr>
          <w:color w:val="202033"/>
          <w:w w:val="110"/>
        </w:rPr>
        <w:t> daemon,</w:t>
      </w:r>
      <w:r>
        <w:rPr>
          <w:color w:val="202033"/>
          <w:w w:val="110"/>
        </w:rPr>
        <w:t> or</w:t>
      </w:r>
      <w:r>
        <w:rPr>
          <w:color w:val="202033"/>
          <w:w w:val="110"/>
        </w:rPr>
        <w:t> a</w:t>
      </w:r>
      <w:r>
        <w:rPr>
          <w:color w:val="202033"/>
          <w:w w:val="110"/>
        </w:rPr>
        <w:t> background</w:t>
      </w:r>
      <w:r>
        <w:rPr>
          <w:color w:val="202033"/>
          <w:w w:val="110"/>
        </w:rPr>
        <w:t> service</w:t>
      </w:r>
      <w:r>
        <w:rPr>
          <w:color w:val="202033"/>
          <w:w w:val="110"/>
        </w:rPr>
        <w:t> —</w:t>
      </w:r>
      <w:r>
        <w:rPr>
          <w:color w:val="202033"/>
          <w:w w:val="110"/>
        </w:rPr>
        <w:t> routinely</w:t>
      </w:r>
      <w:r>
        <w:rPr>
          <w:color w:val="202033"/>
          <w:w w:val="110"/>
        </w:rPr>
        <w:t> establishes</w:t>
      </w:r>
      <w:r>
        <w:rPr>
          <w:color w:val="202033"/>
          <w:w w:val="110"/>
        </w:rPr>
        <w:t> network connections</w:t>
      </w:r>
      <w:r>
        <w:rPr>
          <w:color w:val="202033"/>
          <w:w w:val="110"/>
        </w:rPr>
        <w:t> to</w:t>
      </w:r>
      <w:r>
        <w:rPr>
          <w:color w:val="202033"/>
          <w:w w:val="110"/>
        </w:rPr>
        <w:t> communicate</w:t>
      </w:r>
      <w:r>
        <w:rPr>
          <w:color w:val="202033"/>
          <w:w w:val="110"/>
        </w:rPr>
        <w:t> with</w:t>
      </w:r>
      <w:r>
        <w:rPr>
          <w:color w:val="202033"/>
          <w:w w:val="110"/>
        </w:rPr>
        <w:t> remote</w:t>
      </w:r>
      <w:r>
        <w:rPr>
          <w:color w:val="202033"/>
          <w:w w:val="110"/>
        </w:rPr>
        <w:t> hosts.</w:t>
      </w:r>
      <w:r>
        <w:rPr>
          <w:color w:val="202033"/>
          <w:w w:val="110"/>
        </w:rPr>
        <w:t> While</w:t>
      </w:r>
      <w:r>
        <w:rPr>
          <w:color w:val="202033"/>
          <w:w w:val="110"/>
        </w:rPr>
        <w:t> this</w:t>
      </w:r>
      <w:r>
        <w:rPr>
          <w:color w:val="202033"/>
          <w:w w:val="110"/>
        </w:rPr>
        <w:t> connectivity</w:t>
      </w:r>
      <w:r>
        <w:rPr>
          <w:color w:val="202033"/>
          <w:w w:val="110"/>
        </w:rPr>
        <w:t> enables powerful</w:t>
      </w:r>
      <w:r>
        <w:rPr>
          <w:color w:val="202033"/>
          <w:w w:val="110"/>
        </w:rPr>
        <w:t> functionality,</w:t>
      </w:r>
      <w:r>
        <w:rPr>
          <w:color w:val="202033"/>
          <w:w w:val="110"/>
        </w:rPr>
        <w:t> it</w:t>
      </w:r>
      <w:r>
        <w:rPr>
          <w:color w:val="202033"/>
          <w:w w:val="110"/>
        </w:rPr>
        <w:t> also</w:t>
      </w:r>
      <w:r>
        <w:rPr>
          <w:color w:val="202033"/>
          <w:w w:val="110"/>
        </w:rPr>
        <w:t> creates</w:t>
      </w:r>
      <w:r>
        <w:rPr>
          <w:color w:val="202033"/>
          <w:w w:val="110"/>
        </w:rPr>
        <w:t> significant</w:t>
      </w:r>
      <w:r>
        <w:rPr>
          <w:color w:val="202033"/>
          <w:w w:val="110"/>
        </w:rPr>
        <w:t> challenges</w:t>
      </w:r>
      <w:r>
        <w:rPr>
          <w:color w:val="202033"/>
          <w:w w:val="110"/>
        </w:rPr>
        <w:t> for</w:t>
      </w:r>
      <w:r>
        <w:rPr>
          <w:color w:val="202033"/>
          <w:w w:val="110"/>
        </w:rPr>
        <w:t> system administrators,</w:t>
      </w:r>
      <w:r>
        <w:rPr>
          <w:color w:val="202033"/>
          <w:spacing w:val="40"/>
          <w:w w:val="110"/>
        </w:rPr>
        <w:t> </w:t>
      </w:r>
      <w:r>
        <w:rPr>
          <w:color w:val="202033"/>
          <w:w w:val="110"/>
        </w:rPr>
        <w:t>security</w:t>
      </w:r>
      <w:r>
        <w:rPr>
          <w:color w:val="202033"/>
          <w:spacing w:val="40"/>
          <w:w w:val="110"/>
        </w:rPr>
        <w:t> </w:t>
      </w:r>
      <w:r>
        <w:rPr>
          <w:color w:val="202033"/>
          <w:w w:val="110"/>
        </w:rPr>
        <w:t>analysts,</w:t>
      </w:r>
      <w:r>
        <w:rPr>
          <w:color w:val="202033"/>
          <w:spacing w:val="40"/>
          <w:w w:val="110"/>
        </w:rPr>
        <w:t> </w:t>
      </w:r>
      <w:r>
        <w:rPr>
          <w:color w:val="202033"/>
          <w:w w:val="110"/>
        </w:rPr>
        <w:t>and</w:t>
      </w:r>
      <w:r>
        <w:rPr>
          <w:color w:val="202033"/>
          <w:spacing w:val="40"/>
          <w:w w:val="110"/>
        </w:rPr>
        <w:t> </w:t>
      </w:r>
      <w:r>
        <w:rPr>
          <w:color w:val="202033"/>
          <w:w w:val="110"/>
        </w:rPr>
        <w:t>developers</w:t>
      </w:r>
      <w:r>
        <w:rPr>
          <w:color w:val="202033"/>
          <w:spacing w:val="40"/>
          <w:w w:val="110"/>
        </w:rPr>
        <w:t> </w:t>
      </w:r>
      <w:r>
        <w:rPr>
          <w:color w:val="202033"/>
          <w:w w:val="110"/>
        </w:rPr>
        <w:t>who</w:t>
      </w:r>
      <w:r>
        <w:rPr>
          <w:color w:val="202033"/>
          <w:spacing w:val="40"/>
          <w:w w:val="110"/>
        </w:rPr>
        <w:t> </w:t>
      </w:r>
      <w:r>
        <w:rPr>
          <w:color w:val="202033"/>
          <w:w w:val="110"/>
        </w:rPr>
        <w:t>need</w:t>
      </w:r>
      <w:r>
        <w:rPr>
          <w:color w:val="202033"/>
          <w:spacing w:val="40"/>
          <w:w w:val="110"/>
        </w:rPr>
        <w:t> </w:t>
      </w:r>
      <w:r>
        <w:rPr>
          <w:color w:val="202033"/>
          <w:w w:val="110"/>
        </w:rPr>
        <w:t>to</w:t>
      </w:r>
      <w:r>
        <w:rPr>
          <w:color w:val="202033"/>
          <w:spacing w:val="40"/>
          <w:w w:val="110"/>
        </w:rPr>
        <w:t> </w:t>
      </w:r>
      <w:r>
        <w:rPr>
          <w:color w:val="202033"/>
          <w:w w:val="110"/>
        </w:rPr>
        <w:t>understand precisely</w:t>
      </w:r>
      <w:r>
        <w:rPr>
          <w:color w:val="202033"/>
          <w:w w:val="110"/>
        </w:rPr>
        <w:t> what</w:t>
      </w:r>
      <w:r>
        <w:rPr>
          <w:color w:val="202033"/>
          <w:w w:val="110"/>
        </w:rPr>
        <w:t> is</w:t>
      </w:r>
      <w:r>
        <w:rPr>
          <w:color w:val="202033"/>
          <w:w w:val="110"/>
        </w:rPr>
        <w:t> happening</w:t>
      </w:r>
      <w:r>
        <w:rPr>
          <w:color w:val="202033"/>
          <w:w w:val="110"/>
        </w:rPr>
        <w:t> on</w:t>
      </w:r>
      <w:r>
        <w:rPr>
          <w:color w:val="202033"/>
          <w:w w:val="110"/>
        </w:rPr>
        <w:t> their</w:t>
      </w:r>
      <w:r>
        <w:rPr>
          <w:color w:val="202033"/>
          <w:w w:val="110"/>
        </w:rPr>
        <w:t> machines</w:t>
      </w:r>
      <w:r>
        <w:rPr>
          <w:color w:val="202033"/>
          <w:w w:val="110"/>
        </w:rPr>
        <w:t> at</w:t>
      </w:r>
      <w:r>
        <w:rPr>
          <w:color w:val="202033"/>
          <w:w w:val="110"/>
        </w:rPr>
        <w:t> the</w:t>
      </w:r>
      <w:r>
        <w:rPr>
          <w:color w:val="202033"/>
          <w:w w:val="110"/>
        </w:rPr>
        <w:t> network</w:t>
      </w:r>
      <w:r>
        <w:rPr>
          <w:color w:val="202033"/>
          <w:w w:val="110"/>
        </w:rPr>
        <w:t> level.</w:t>
      </w:r>
      <w:r>
        <w:rPr>
          <w:color w:val="202033"/>
          <w:w w:val="110"/>
        </w:rPr>
        <w:t> The</w:t>
      </w:r>
      <w:r>
        <w:rPr>
          <w:color w:val="202033"/>
          <w:w w:val="110"/>
        </w:rPr>
        <w:t> sheer volume</w:t>
      </w:r>
      <w:r>
        <w:rPr>
          <w:color w:val="202033"/>
          <w:spacing w:val="35"/>
          <w:w w:val="110"/>
        </w:rPr>
        <w:t> </w:t>
      </w:r>
      <w:r>
        <w:rPr>
          <w:color w:val="202033"/>
          <w:w w:val="110"/>
        </w:rPr>
        <w:t>of</w:t>
      </w:r>
      <w:r>
        <w:rPr>
          <w:color w:val="202033"/>
          <w:spacing w:val="34"/>
          <w:w w:val="110"/>
        </w:rPr>
        <w:t> </w:t>
      </w:r>
      <w:r>
        <w:rPr>
          <w:color w:val="202033"/>
          <w:w w:val="110"/>
        </w:rPr>
        <w:t>concurrent</w:t>
      </w:r>
      <w:r>
        <w:rPr>
          <w:color w:val="202033"/>
          <w:spacing w:val="35"/>
          <w:w w:val="110"/>
        </w:rPr>
        <w:t> </w:t>
      </w:r>
      <w:r>
        <w:rPr>
          <w:color w:val="202033"/>
          <w:w w:val="110"/>
        </w:rPr>
        <w:t>connections</w:t>
      </w:r>
      <w:r>
        <w:rPr>
          <w:color w:val="202033"/>
          <w:spacing w:val="35"/>
          <w:w w:val="110"/>
        </w:rPr>
        <w:t> </w:t>
      </w:r>
      <w:r>
        <w:rPr>
          <w:color w:val="202033"/>
          <w:w w:val="110"/>
        </w:rPr>
        <w:t>observed</w:t>
      </w:r>
      <w:r>
        <w:rPr>
          <w:color w:val="202033"/>
          <w:spacing w:val="36"/>
          <w:w w:val="110"/>
        </w:rPr>
        <w:t> </w:t>
      </w:r>
      <w:r>
        <w:rPr>
          <w:color w:val="202033"/>
          <w:w w:val="110"/>
        </w:rPr>
        <w:t>on</w:t>
      </w:r>
      <w:r>
        <w:rPr>
          <w:color w:val="202033"/>
          <w:spacing w:val="35"/>
          <w:w w:val="110"/>
        </w:rPr>
        <w:t> </w:t>
      </w:r>
      <w:r>
        <w:rPr>
          <w:color w:val="202033"/>
          <w:w w:val="110"/>
        </w:rPr>
        <w:t>a</w:t>
      </w:r>
      <w:r>
        <w:rPr>
          <w:color w:val="202033"/>
          <w:spacing w:val="34"/>
          <w:w w:val="110"/>
        </w:rPr>
        <w:t> </w:t>
      </w:r>
      <w:r>
        <w:rPr>
          <w:color w:val="202033"/>
          <w:w w:val="110"/>
        </w:rPr>
        <w:t>modern</w:t>
      </w:r>
      <w:r>
        <w:rPr>
          <w:color w:val="202033"/>
          <w:spacing w:val="35"/>
          <w:w w:val="110"/>
        </w:rPr>
        <w:t> </w:t>
      </w:r>
      <w:r>
        <w:rPr>
          <w:color w:val="202033"/>
          <w:w w:val="110"/>
        </w:rPr>
        <w:t>workstation</w:t>
      </w:r>
      <w:r>
        <w:rPr>
          <w:color w:val="202033"/>
          <w:spacing w:val="35"/>
          <w:w w:val="110"/>
        </w:rPr>
        <w:t> </w:t>
      </w:r>
      <w:r>
        <w:rPr>
          <w:color w:val="202033"/>
          <w:w w:val="110"/>
        </w:rPr>
        <w:t>—</w:t>
      </w:r>
      <w:r>
        <w:rPr>
          <w:color w:val="202033"/>
          <w:spacing w:val="32"/>
          <w:w w:val="110"/>
        </w:rPr>
        <w:t> </w:t>
      </w:r>
      <w:r>
        <w:rPr>
          <w:color w:val="202033"/>
          <w:w w:val="110"/>
        </w:rPr>
        <w:t>hundreds of</w:t>
      </w:r>
      <w:r>
        <w:rPr>
          <w:color w:val="202033"/>
          <w:spacing w:val="40"/>
          <w:w w:val="110"/>
        </w:rPr>
        <w:t> </w:t>
      </w:r>
      <w:r>
        <w:rPr>
          <w:color w:val="202033"/>
          <w:w w:val="110"/>
        </w:rPr>
        <w:t>simultaneous</w:t>
      </w:r>
      <w:r>
        <w:rPr>
          <w:color w:val="202033"/>
          <w:spacing w:val="40"/>
          <w:w w:val="110"/>
        </w:rPr>
        <w:t> </w:t>
      </w:r>
      <w:r>
        <w:rPr>
          <w:color w:val="202033"/>
          <w:w w:val="110"/>
        </w:rPr>
        <w:t>TCP</w:t>
      </w:r>
      <w:r>
        <w:rPr>
          <w:color w:val="202033"/>
          <w:spacing w:val="40"/>
          <w:w w:val="110"/>
        </w:rPr>
        <w:t> </w:t>
      </w:r>
      <w:r>
        <w:rPr>
          <w:color w:val="202033"/>
          <w:w w:val="110"/>
        </w:rPr>
        <w:t>sessions</w:t>
      </w:r>
      <w:r>
        <w:rPr>
          <w:color w:val="202033"/>
          <w:spacing w:val="40"/>
          <w:w w:val="110"/>
        </w:rPr>
        <w:t> </w:t>
      </w:r>
      <w:r>
        <w:rPr>
          <w:color w:val="202033"/>
          <w:w w:val="110"/>
        </w:rPr>
        <w:t>across</w:t>
      </w:r>
      <w:r>
        <w:rPr>
          <w:color w:val="202033"/>
          <w:spacing w:val="40"/>
          <w:w w:val="110"/>
        </w:rPr>
        <w:t> </w:t>
      </w:r>
      <w:r>
        <w:rPr>
          <w:color w:val="202033"/>
          <w:w w:val="110"/>
        </w:rPr>
        <w:t>dozens</w:t>
      </w:r>
      <w:r>
        <w:rPr>
          <w:color w:val="202033"/>
          <w:spacing w:val="40"/>
          <w:w w:val="110"/>
        </w:rPr>
        <w:t> </w:t>
      </w:r>
      <w:r>
        <w:rPr>
          <w:color w:val="202033"/>
          <w:w w:val="110"/>
        </w:rPr>
        <w:t>of</w:t>
      </w:r>
      <w:r>
        <w:rPr>
          <w:color w:val="202033"/>
          <w:spacing w:val="40"/>
          <w:w w:val="110"/>
        </w:rPr>
        <w:t> </w:t>
      </w:r>
      <w:r>
        <w:rPr>
          <w:color w:val="202033"/>
          <w:w w:val="110"/>
        </w:rPr>
        <w:t>processes</w:t>
      </w:r>
      <w:r>
        <w:rPr>
          <w:color w:val="202033"/>
          <w:spacing w:val="40"/>
          <w:w w:val="110"/>
        </w:rPr>
        <w:t> </w:t>
      </w:r>
      <w:r>
        <w:rPr>
          <w:color w:val="202033"/>
          <w:w w:val="110"/>
        </w:rPr>
        <w:t>—</w:t>
      </w:r>
      <w:r>
        <w:rPr>
          <w:color w:val="202033"/>
          <w:spacing w:val="40"/>
          <w:w w:val="110"/>
        </w:rPr>
        <w:t> </w:t>
      </w:r>
      <w:r>
        <w:rPr>
          <w:color w:val="202033"/>
          <w:w w:val="110"/>
        </w:rPr>
        <w:t>makes</w:t>
      </w:r>
      <w:r>
        <w:rPr>
          <w:color w:val="202033"/>
          <w:spacing w:val="40"/>
          <w:w w:val="110"/>
        </w:rPr>
        <w:t> </w:t>
      </w:r>
      <w:r>
        <w:rPr>
          <w:color w:val="202033"/>
          <w:w w:val="110"/>
        </w:rPr>
        <w:t>manual inspection infeasible.</w:t>
      </w:r>
    </w:p>
    <w:p>
      <w:pPr>
        <w:pStyle w:val="BodyText"/>
        <w:spacing w:line="297" w:lineRule="auto" w:before="131"/>
        <w:ind w:left="549" w:right="1531"/>
        <w:jc w:val="both"/>
      </w:pPr>
      <w:r>
        <w:rPr>
          <w:color w:val="202033"/>
          <w:w w:val="115"/>
        </w:rPr>
        <w:t>The</w:t>
      </w:r>
      <w:r>
        <w:rPr>
          <w:color w:val="202033"/>
          <w:spacing w:val="-7"/>
          <w:w w:val="115"/>
        </w:rPr>
        <w:t> </w:t>
      </w:r>
      <w:r>
        <w:rPr>
          <w:color w:val="202033"/>
          <w:w w:val="115"/>
        </w:rPr>
        <w:t>Linux</w:t>
      </w:r>
      <w:r>
        <w:rPr>
          <w:color w:val="202033"/>
          <w:spacing w:val="-7"/>
          <w:w w:val="115"/>
        </w:rPr>
        <w:t> </w:t>
      </w:r>
      <w:r>
        <w:rPr>
          <w:color w:val="202033"/>
          <w:w w:val="115"/>
        </w:rPr>
        <w:t>networking</w:t>
      </w:r>
      <w:r>
        <w:rPr>
          <w:color w:val="202033"/>
          <w:spacing w:val="-7"/>
          <w:w w:val="115"/>
        </w:rPr>
        <w:t> </w:t>
      </w:r>
      <w:r>
        <w:rPr>
          <w:color w:val="202033"/>
          <w:w w:val="115"/>
        </w:rPr>
        <w:t>stack</w:t>
      </w:r>
      <w:r>
        <w:rPr>
          <w:color w:val="202033"/>
          <w:spacing w:val="-8"/>
          <w:w w:val="115"/>
        </w:rPr>
        <w:t> </w:t>
      </w:r>
      <w:r>
        <w:rPr>
          <w:color w:val="202033"/>
          <w:w w:val="115"/>
        </w:rPr>
        <w:t>has</w:t>
      </w:r>
      <w:r>
        <w:rPr>
          <w:color w:val="202033"/>
          <w:spacing w:val="-7"/>
          <w:w w:val="115"/>
        </w:rPr>
        <w:t> </w:t>
      </w:r>
      <w:r>
        <w:rPr>
          <w:color w:val="202033"/>
          <w:w w:val="115"/>
        </w:rPr>
        <w:t>evolved</w:t>
      </w:r>
      <w:r>
        <w:rPr>
          <w:color w:val="202033"/>
          <w:spacing w:val="-7"/>
          <w:w w:val="115"/>
        </w:rPr>
        <w:t> </w:t>
      </w:r>
      <w:r>
        <w:rPr>
          <w:color w:val="202033"/>
          <w:w w:val="115"/>
        </w:rPr>
        <w:t>considerably</w:t>
      </w:r>
      <w:r>
        <w:rPr>
          <w:color w:val="202033"/>
          <w:spacing w:val="-7"/>
          <w:w w:val="115"/>
        </w:rPr>
        <w:t> </w:t>
      </w:r>
      <w:r>
        <w:rPr>
          <w:color w:val="202033"/>
          <w:w w:val="115"/>
        </w:rPr>
        <w:t>since</w:t>
      </w:r>
      <w:r>
        <w:rPr>
          <w:color w:val="202033"/>
          <w:spacing w:val="-7"/>
          <w:w w:val="115"/>
        </w:rPr>
        <w:t> </w:t>
      </w:r>
      <w:r>
        <w:rPr>
          <w:color w:val="202033"/>
          <w:w w:val="115"/>
        </w:rPr>
        <w:t>the</w:t>
      </w:r>
      <w:r>
        <w:rPr>
          <w:color w:val="202033"/>
          <w:spacing w:val="-7"/>
          <w:w w:val="115"/>
        </w:rPr>
        <w:t> </w:t>
      </w:r>
      <w:r>
        <w:rPr>
          <w:color w:val="202033"/>
          <w:w w:val="115"/>
        </w:rPr>
        <w:t>original</w:t>
      </w:r>
      <w:r>
        <w:rPr>
          <w:color w:val="202033"/>
          <w:spacing w:val="-7"/>
          <w:w w:val="115"/>
        </w:rPr>
        <w:t> </w:t>
      </w:r>
      <w:r>
        <w:rPr>
          <w:color w:val="202033"/>
          <w:w w:val="115"/>
        </w:rPr>
        <w:t>socket</w:t>
      </w:r>
      <w:r>
        <w:rPr>
          <w:color w:val="202033"/>
          <w:spacing w:val="-7"/>
          <w:w w:val="115"/>
        </w:rPr>
        <w:t> </w:t>
      </w:r>
      <w:r>
        <w:rPr>
          <w:color w:val="202033"/>
          <w:w w:val="115"/>
        </w:rPr>
        <w:t>API was</w:t>
      </w:r>
      <w:r>
        <w:rPr>
          <w:color w:val="202033"/>
          <w:w w:val="115"/>
        </w:rPr>
        <w:t> introduced.</w:t>
      </w:r>
      <w:r>
        <w:rPr>
          <w:color w:val="202033"/>
          <w:w w:val="115"/>
        </w:rPr>
        <w:t> Modern</w:t>
      </w:r>
      <w:r>
        <w:rPr>
          <w:color w:val="202033"/>
          <w:w w:val="115"/>
        </w:rPr>
        <w:t> kernels</w:t>
      </w:r>
      <w:r>
        <w:rPr>
          <w:color w:val="202033"/>
          <w:w w:val="115"/>
        </w:rPr>
        <w:t> implement</w:t>
      </w:r>
      <w:r>
        <w:rPr>
          <w:color w:val="202033"/>
          <w:w w:val="115"/>
        </w:rPr>
        <w:t> a</w:t>
      </w:r>
      <w:r>
        <w:rPr>
          <w:color w:val="202033"/>
          <w:w w:val="115"/>
        </w:rPr>
        <w:t> fully</w:t>
      </w:r>
      <w:r>
        <w:rPr>
          <w:color w:val="202033"/>
          <w:w w:val="115"/>
        </w:rPr>
        <w:t> asynchronous,</w:t>
      </w:r>
      <w:r>
        <w:rPr>
          <w:color w:val="202033"/>
          <w:w w:val="115"/>
        </w:rPr>
        <w:t> multi-queue networking</w:t>
      </w:r>
      <w:r>
        <w:rPr>
          <w:color w:val="202033"/>
          <w:w w:val="115"/>
        </w:rPr>
        <w:t> subsystem</w:t>
      </w:r>
      <w:r>
        <w:rPr>
          <w:color w:val="202033"/>
          <w:w w:val="115"/>
        </w:rPr>
        <w:t> that</w:t>
      </w:r>
      <w:r>
        <w:rPr>
          <w:color w:val="202033"/>
          <w:w w:val="115"/>
        </w:rPr>
        <w:t> processes</w:t>
      </w:r>
      <w:r>
        <w:rPr>
          <w:color w:val="202033"/>
          <w:w w:val="115"/>
        </w:rPr>
        <w:t> packets</w:t>
      </w:r>
      <w:r>
        <w:rPr>
          <w:color w:val="202033"/>
          <w:w w:val="115"/>
        </w:rPr>
        <w:t> at</w:t>
      </w:r>
      <w:r>
        <w:rPr>
          <w:color w:val="202033"/>
          <w:w w:val="115"/>
        </w:rPr>
        <w:t> line</w:t>
      </w:r>
      <w:r>
        <w:rPr>
          <w:color w:val="202033"/>
          <w:w w:val="115"/>
        </w:rPr>
        <w:t> rate</w:t>
      </w:r>
      <w:r>
        <w:rPr>
          <w:color w:val="202033"/>
          <w:w w:val="115"/>
        </w:rPr>
        <w:t> using</w:t>
      </w:r>
      <w:r>
        <w:rPr>
          <w:color w:val="202033"/>
          <w:w w:val="115"/>
        </w:rPr>
        <w:t> NAPI</w:t>
      </w:r>
      <w:r>
        <w:rPr>
          <w:color w:val="202033"/>
          <w:w w:val="115"/>
        </w:rPr>
        <w:t> (New</w:t>
      </w:r>
      <w:r>
        <w:rPr>
          <w:color w:val="202033"/>
          <w:w w:val="115"/>
        </w:rPr>
        <w:t> API) </w:t>
      </w:r>
      <w:r>
        <w:rPr>
          <w:color w:val="202033"/>
          <w:spacing w:val="-2"/>
          <w:w w:val="115"/>
        </w:rPr>
        <w:t>polling,</w:t>
      </w:r>
      <w:r>
        <w:rPr>
          <w:color w:val="202033"/>
          <w:spacing w:val="-7"/>
          <w:w w:val="115"/>
        </w:rPr>
        <w:t> </w:t>
      </w:r>
      <w:r>
        <w:rPr>
          <w:color w:val="202033"/>
          <w:spacing w:val="-2"/>
          <w:w w:val="115"/>
        </w:rPr>
        <w:t>hardware</w:t>
      </w:r>
      <w:r>
        <w:rPr>
          <w:color w:val="202033"/>
          <w:spacing w:val="-7"/>
          <w:w w:val="115"/>
        </w:rPr>
        <w:t> </w:t>
      </w:r>
      <w:r>
        <w:rPr>
          <w:color w:val="202033"/>
          <w:spacing w:val="-2"/>
          <w:w w:val="115"/>
        </w:rPr>
        <w:t>offload</w:t>
      </w:r>
      <w:r>
        <w:rPr>
          <w:color w:val="202033"/>
          <w:spacing w:val="-7"/>
          <w:w w:val="115"/>
        </w:rPr>
        <w:t> </w:t>
      </w:r>
      <w:r>
        <w:rPr>
          <w:color w:val="202033"/>
          <w:spacing w:val="-2"/>
          <w:w w:val="115"/>
        </w:rPr>
        <w:t>features</w:t>
      </w:r>
      <w:r>
        <w:rPr>
          <w:color w:val="202033"/>
          <w:spacing w:val="-7"/>
          <w:w w:val="115"/>
        </w:rPr>
        <w:t> </w:t>
      </w:r>
      <w:r>
        <w:rPr>
          <w:color w:val="202033"/>
          <w:spacing w:val="-2"/>
          <w:w w:val="115"/>
        </w:rPr>
        <w:t>such</w:t>
      </w:r>
      <w:r>
        <w:rPr>
          <w:color w:val="202033"/>
          <w:spacing w:val="-7"/>
          <w:w w:val="115"/>
        </w:rPr>
        <w:t> </w:t>
      </w:r>
      <w:r>
        <w:rPr>
          <w:color w:val="202033"/>
          <w:spacing w:val="-2"/>
          <w:w w:val="115"/>
        </w:rPr>
        <w:t>as</w:t>
      </w:r>
      <w:r>
        <w:rPr>
          <w:color w:val="202033"/>
          <w:spacing w:val="-7"/>
          <w:w w:val="115"/>
        </w:rPr>
        <w:t> </w:t>
      </w:r>
      <w:r>
        <w:rPr>
          <w:color w:val="202033"/>
          <w:spacing w:val="-2"/>
          <w:w w:val="115"/>
        </w:rPr>
        <w:t>TSO/GSO/GRO,</w:t>
      </w:r>
      <w:r>
        <w:rPr>
          <w:color w:val="202033"/>
          <w:spacing w:val="-6"/>
          <w:w w:val="115"/>
        </w:rPr>
        <w:t> </w:t>
      </w:r>
      <w:r>
        <w:rPr>
          <w:color w:val="202033"/>
          <w:spacing w:val="-2"/>
          <w:w w:val="115"/>
        </w:rPr>
        <w:t>and</w:t>
      </w:r>
      <w:r>
        <w:rPr>
          <w:color w:val="202033"/>
          <w:spacing w:val="-7"/>
          <w:w w:val="115"/>
        </w:rPr>
        <w:t> </w:t>
      </w:r>
      <w:r>
        <w:rPr>
          <w:color w:val="202033"/>
          <w:spacing w:val="-2"/>
          <w:w w:val="115"/>
        </w:rPr>
        <w:t>receive-side</w:t>
      </w:r>
      <w:r>
        <w:rPr>
          <w:color w:val="202033"/>
          <w:spacing w:val="-7"/>
          <w:w w:val="115"/>
        </w:rPr>
        <w:t> </w:t>
      </w:r>
      <w:r>
        <w:rPr>
          <w:color w:val="202033"/>
          <w:spacing w:val="-2"/>
          <w:w w:val="115"/>
        </w:rPr>
        <w:t>scaling </w:t>
      </w:r>
      <w:r>
        <w:rPr>
          <w:color w:val="202033"/>
          <w:w w:val="115"/>
        </w:rPr>
        <w:t>(RSS)</w:t>
      </w:r>
      <w:r>
        <w:rPr>
          <w:color w:val="202033"/>
          <w:spacing w:val="-9"/>
          <w:w w:val="115"/>
        </w:rPr>
        <w:t> </w:t>
      </w:r>
      <w:r>
        <w:rPr>
          <w:color w:val="202033"/>
          <w:w w:val="115"/>
        </w:rPr>
        <w:t>across</w:t>
      </w:r>
      <w:r>
        <w:rPr>
          <w:color w:val="202033"/>
          <w:spacing w:val="-9"/>
          <w:w w:val="115"/>
        </w:rPr>
        <w:t> </w:t>
      </w:r>
      <w:r>
        <w:rPr>
          <w:color w:val="202033"/>
          <w:w w:val="115"/>
        </w:rPr>
        <w:t>CPU</w:t>
      </w:r>
      <w:r>
        <w:rPr>
          <w:color w:val="202033"/>
          <w:spacing w:val="-9"/>
          <w:w w:val="115"/>
        </w:rPr>
        <w:t> </w:t>
      </w:r>
      <w:r>
        <w:rPr>
          <w:color w:val="202033"/>
          <w:w w:val="115"/>
        </w:rPr>
        <w:t>cores.</w:t>
      </w:r>
      <w:r>
        <w:rPr>
          <w:color w:val="202033"/>
          <w:spacing w:val="-9"/>
          <w:w w:val="115"/>
        </w:rPr>
        <w:t> </w:t>
      </w:r>
      <w:r>
        <w:rPr>
          <w:color w:val="202033"/>
          <w:w w:val="115"/>
        </w:rPr>
        <w:t>Netfilter,</w:t>
      </w:r>
      <w:r>
        <w:rPr>
          <w:color w:val="202033"/>
          <w:spacing w:val="-9"/>
          <w:w w:val="115"/>
        </w:rPr>
        <w:t> </w:t>
      </w:r>
      <w:r>
        <w:rPr>
          <w:color w:val="202033"/>
          <w:w w:val="115"/>
        </w:rPr>
        <w:t>introduced</w:t>
      </w:r>
      <w:r>
        <w:rPr>
          <w:color w:val="202033"/>
          <w:spacing w:val="-9"/>
          <w:w w:val="115"/>
        </w:rPr>
        <w:t> </w:t>
      </w:r>
      <w:r>
        <w:rPr>
          <w:color w:val="202033"/>
          <w:w w:val="115"/>
        </w:rPr>
        <w:t>by</w:t>
      </w:r>
      <w:r>
        <w:rPr>
          <w:color w:val="202033"/>
          <w:spacing w:val="-9"/>
          <w:w w:val="115"/>
        </w:rPr>
        <w:t> </w:t>
      </w:r>
      <w:r>
        <w:rPr>
          <w:color w:val="202033"/>
          <w:w w:val="115"/>
        </w:rPr>
        <w:t>Rusty</w:t>
      </w:r>
      <w:r>
        <w:rPr>
          <w:color w:val="202033"/>
          <w:spacing w:val="-9"/>
          <w:w w:val="115"/>
        </w:rPr>
        <w:t> </w:t>
      </w:r>
      <w:r>
        <w:rPr>
          <w:color w:val="202033"/>
          <w:w w:val="115"/>
        </w:rPr>
        <w:t>Russell</w:t>
      </w:r>
      <w:r>
        <w:rPr>
          <w:color w:val="202033"/>
          <w:spacing w:val="-9"/>
          <w:w w:val="115"/>
        </w:rPr>
        <w:t> </w:t>
      </w:r>
      <w:r>
        <w:rPr>
          <w:color w:val="202033"/>
          <w:w w:val="115"/>
        </w:rPr>
        <w:t>in</w:t>
      </w:r>
      <w:r>
        <w:rPr>
          <w:color w:val="202033"/>
          <w:spacing w:val="-10"/>
          <w:w w:val="115"/>
        </w:rPr>
        <w:t> </w:t>
      </w:r>
      <w:r>
        <w:rPr>
          <w:color w:val="202033"/>
          <w:w w:val="115"/>
        </w:rPr>
        <w:t>1998</w:t>
      </w:r>
      <w:r>
        <w:rPr>
          <w:color w:val="202033"/>
          <w:spacing w:val="-9"/>
          <w:w w:val="115"/>
        </w:rPr>
        <w:t> </w:t>
      </w:r>
      <w:r>
        <w:rPr>
          <w:color w:val="202033"/>
          <w:w w:val="115"/>
        </w:rPr>
        <w:t>and</w:t>
      </w:r>
      <w:r>
        <w:rPr>
          <w:color w:val="202033"/>
          <w:spacing w:val="-9"/>
          <w:w w:val="115"/>
        </w:rPr>
        <w:t> </w:t>
      </w:r>
      <w:r>
        <w:rPr>
          <w:color w:val="202033"/>
          <w:w w:val="115"/>
        </w:rPr>
        <w:t>shipped as</w:t>
      </w:r>
      <w:r>
        <w:rPr>
          <w:color w:val="202033"/>
          <w:spacing w:val="-3"/>
          <w:w w:val="115"/>
        </w:rPr>
        <w:t> </w:t>
      </w:r>
      <w:r>
        <w:rPr>
          <w:color w:val="202033"/>
          <w:w w:val="115"/>
        </w:rPr>
        <w:t>part</w:t>
      </w:r>
      <w:r>
        <w:rPr>
          <w:color w:val="202033"/>
          <w:spacing w:val="-3"/>
          <w:w w:val="115"/>
        </w:rPr>
        <w:t> </w:t>
      </w:r>
      <w:r>
        <w:rPr>
          <w:color w:val="202033"/>
          <w:w w:val="115"/>
        </w:rPr>
        <w:t>of</w:t>
      </w:r>
      <w:r>
        <w:rPr>
          <w:color w:val="202033"/>
          <w:spacing w:val="-3"/>
          <w:w w:val="115"/>
        </w:rPr>
        <w:t> </w:t>
      </w:r>
      <w:r>
        <w:rPr>
          <w:color w:val="202033"/>
          <w:w w:val="115"/>
        </w:rPr>
        <w:t>the</w:t>
      </w:r>
      <w:r>
        <w:rPr>
          <w:color w:val="202033"/>
          <w:spacing w:val="-3"/>
          <w:w w:val="115"/>
        </w:rPr>
        <w:t> </w:t>
      </w:r>
      <w:r>
        <w:rPr>
          <w:color w:val="202033"/>
          <w:w w:val="115"/>
        </w:rPr>
        <w:t>mainline</w:t>
      </w:r>
      <w:r>
        <w:rPr>
          <w:color w:val="202033"/>
          <w:spacing w:val="-3"/>
          <w:w w:val="115"/>
        </w:rPr>
        <w:t> </w:t>
      </w:r>
      <w:r>
        <w:rPr>
          <w:color w:val="202033"/>
          <w:w w:val="115"/>
        </w:rPr>
        <w:t>kernel</w:t>
      </w:r>
      <w:r>
        <w:rPr>
          <w:color w:val="202033"/>
          <w:spacing w:val="-3"/>
          <w:w w:val="115"/>
        </w:rPr>
        <w:t> </w:t>
      </w:r>
      <w:r>
        <w:rPr>
          <w:color w:val="202033"/>
          <w:w w:val="115"/>
        </w:rPr>
        <w:t>since</w:t>
      </w:r>
      <w:r>
        <w:rPr>
          <w:color w:val="202033"/>
          <w:spacing w:val="-3"/>
          <w:w w:val="115"/>
        </w:rPr>
        <w:t> </w:t>
      </w:r>
      <w:r>
        <w:rPr>
          <w:color w:val="202033"/>
          <w:w w:val="115"/>
        </w:rPr>
        <w:t>2.4,</w:t>
      </w:r>
      <w:r>
        <w:rPr>
          <w:color w:val="202033"/>
          <w:spacing w:val="-3"/>
          <w:w w:val="115"/>
        </w:rPr>
        <w:t> </w:t>
      </w:r>
      <w:r>
        <w:rPr>
          <w:color w:val="202033"/>
          <w:w w:val="115"/>
        </w:rPr>
        <w:t>provides</w:t>
      </w:r>
      <w:r>
        <w:rPr>
          <w:color w:val="202033"/>
          <w:spacing w:val="-3"/>
          <w:w w:val="115"/>
        </w:rPr>
        <w:t> </w:t>
      </w:r>
      <w:r>
        <w:rPr>
          <w:color w:val="202033"/>
          <w:w w:val="115"/>
        </w:rPr>
        <w:t>five</w:t>
      </w:r>
      <w:r>
        <w:rPr>
          <w:color w:val="202033"/>
          <w:spacing w:val="-3"/>
          <w:w w:val="115"/>
        </w:rPr>
        <w:t> </w:t>
      </w:r>
      <w:r>
        <w:rPr>
          <w:color w:val="202033"/>
          <w:w w:val="115"/>
        </w:rPr>
        <w:t>hook</w:t>
      </w:r>
      <w:r>
        <w:rPr>
          <w:color w:val="202033"/>
          <w:spacing w:val="-4"/>
          <w:w w:val="115"/>
        </w:rPr>
        <w:t> </w:t>
      </w:r>
      <w:r>
        <w:rPr>
          <w:color w:val="202033"/>
          <w:w w:val="115"/>
        </w:rPr>
        <w:t>points</w:t>
      </w:r>
      <w:r>
        <w:rPr>
          <w:color w:val="202033"/>
          <w:spacing w:val="-3"/>
          <w:w w:val="115"/>
        </w:rPr>
        <w:t> </w:t>
      </w:r>
      <w:r>
        <w:rPr>
          <w:color w:val="202033"/>
          <w:w w:val="115"/>
        </w:rPr>
        <w:t>in</w:t>
      </w:r>
      <w:r>
        <w:rPr>
          <w:color w:val="202033"/>
          <w:spacing w:val="-3"/>
          <w:w w:val="115"/>
        </w:rPr>
        <w:t> </w:t>
      </w:r>
      <w:r>
        <w:rPr>
          <w:color w:val="202033"/>
          <w:w w:val="115"/>
        </w:rPr>
        <w:t>the</w:t>
      </w:r>
      <w:r>
        <w:rPr>
          <w:color w:val="202033"/>
          <w:spacing w:val="-3"/>
          <w:w w:val="115"/>
        </w:rPr>
        <w:t> </w:t>
      </w:r>
      <w:r>
        <w:rPr>
          <w:color w:val="202033"/>
          <w:w w:val="115"/>
        </w:rPr>
        <w:t>IPv4</w:t>
      </w:r>
      <w:r>
        <w:rPr>
          <w:color w:val="202033"/>
          <w:spacing w:val="-4"/>
          <w:w w:val="115"/>
        </w:rPr>
        <w:t> </w:t>
      </w:r>
      <w:r>
        <w:rPr>
          <w:color w:val="202033"/>
          <w:w w:val="115"/>
        </w:rPr>
        <w:t>and IPv6</w:t>
      </w:r>
      <w:r>
        <w:rPr>
          <w:color w:val="202033"/>
          <w:w w:val="115"/>
        </w:rPr>
        <w:t> packet</w:t>
      </w:r>
      <w:r>
        <w:rPr>
          <w:color w:val="202033"/>
          <w:w w:val="115"/>
        </w:rPr>
        <w:t> processing</w:t>
      </w:r>
      <w:r>
        <w:rPr>
          <w:color w:val="202033"/>
          <w:w w:val="115"/>
        </w:rPr>
        <w:t> paths</w:t>
      </w:r>
      <w:r>
        <w:rPr>
          <w:color w:val="202033"/>
          <w:w w:val="115"/>
        </w:rPr>
        <w:t> that</w:t>
      </w:r>
      <w:r>
        <w:rPr>
          <w:color w:val="202033"/>
          <w:w w:val="115"/>
        </w:rPr>
        <w:t> allow</w:t>
      </w:r>
      <w:r>
        <w:rPr>
          <w:color w:val="202033"/>
          <w:w w:val="115"/>
        </w:rPr>
        <w:t> kernel</w:t>
      </w:r>
      <w:r>
        <w:rPr>
          <w:color w:val="202033"/>
          <w:w w:val="115"/>
        </w:rPr>
        <w:t> modules</w:t>
      </w:r>
      <w:r>
        <w:rPr>
          <w:color w:val="202033"/>
          <w:w w:val="115"/>
        </w:rPr>
        <w:t> to</w:t>
      </w:r>
      <w:r>
        <w:rPr>
          <w:color w:val="202033"/>
          <w:w w:val="115"/>
        </w:rPr>
        <w:t> inspect</w:t>
      </w:r>
      <w:r>
        <w:rPr>
          <w:color w:val="202033"/>
          <w:w w:val="115"/>
        </w:rPr>
        <w:t> and</w:t>
      </w:r>
      <w:r>
        <w:rPr>
          <w:color w:val="202033"/>
          <w:w w:val="115"/>
        </w:rPr>
        <w:t> modify every</w:t>
      </w:r>
      <w:r>
        <w:rPr>
          <w:color w:val="202033"/>
          <w:w w:val="115"/>
        </w:rPr>
        <w:t> packet.</w:t>
      </w:r>
      <w:r>
        <w:rPr>
          <w:color w:val="202033"/>
          <w:w w:val="115"/>
        </w:rPr>
        <w:t> These</w:t>
      </w:r>
      <w:r>
        <w:rPr>
          <w:color w:val="202033"/>
          <w:w w:val="115"/>
        </w:rPr>
        <w:t> hooks</w:t>
      </w:r>
      <w:r>
        <w:rPr>
          <w:color w:val="202033"/>
          <w:w w:val="115"/>
        </w:rPr>
        <w:t> form</w:t>
      </w:r>
      <w:r>
        <w:rPr>
          <w:color w:val="202033"/>
          <w:w w:val="115"/>
        </w:rPr>
        <w:t> the</w:t>
      </w:r>
      <w:r>
        <w:rPr>
          <w:color w:val="202033"/>
          <w:w w:val="115"/>
        </w:rPr>
        <w:t> foundation</w:t>
      </w:r>
      <w:r>
        <w:rPr>
          <w:color w:val="202033"/>
          <w:w w:val="115"/>
        </w:rPr>
        <w:t> of</w:t>
      </w:r>
      <w:r>
        <w:rPr>
          <w:color w:val="202033"/>
          <w:w w:val="115"/>
        </w:rPr>
        <w:t> iptables,</w:t>
      </w:r>
      <w:r>
        <w:rPr>
          <w:color w:val="202033"/>
          <w:w w:val="115"/>
        </w:rPr>
        <w:t> nftables,</w:t>
      </w:r>
      <w:r>
        <w:rPr>
          <w:color w:val="202033"/>
          <w:w w:val="115"/>
        </w:rPr>
        <w:t> and</w:t>
      </w:r>
      <w:r>
        <w:rPr>
          <w:color w:val="202033"/>
          <w:w w:val="115"/>
        </w:rPr>
        <w:t> — crucially — KTA.</w:t>
      </w:r>
    </w:p>
    <w:p>
      <w:pPr>
        <w:pStyle w:val="BodyText"/>
        <w:spacing w:line="297" w:lineRule="auto" w:before="131"/>
        <w:ind w:left="549" w:right="1533"/>
        <w:jc w:val="both"/>
      </w:pPr>
      <w:r>
        <w:rPr>
          <w:color w:val="202033"/>
          <w:w w:val="110"/>
        </w:rPr>
        <w:t>The case for operating at the kernel level rather than in userspace is compelling from</w:t>
      </w:r>
      <w:r>
        <w:rPr>
          <w:color w:val="202033"/>
          <w:w w:val="110"/>
        </w:rPr>
        <w:t> both</w:t>
      </w:r>
      <w:r>
        <w:rPr>
          <w:color w:val="202033"/>
          <w:w w:val="110"/>
        </w:rPr>
        <w:t> a</w:t>
      </w:r>
      <w:r>
        <w:rPr>
          <w:color w:val="202033"/>
          <w:w w:val="110"/>
        </w:rPr>
        <w:t> completeness</w:t>
      </w:r>
      <w:r>
        <w:rPr>
          <w:color w:val="202033"/>
          <w:w w:val="110"/>
        </w:rPr>
        <w:t> and</w:t>
      </w:r>
      <w:r>
        <w:rPr>
          <w:color w:val="202033"/>
          <w:w w:val="110"/>
        </w:rPr>
        <w:t> a</w:t>
      </w:r>
      <w:r>
        <w:rPr>
          <w:color w:val="202033"/>
          <w:w w:val="110"/>
        </w:rPr>
        <w:t> performance</w:t>
      </w:r>
      <w:r>
        <w:rPr>
          <w:color w:val="202033"/>
          <w:w w:val="110"/>
        </w:rPr>
        <w:t> perspective.</w:t>
      </w:r>
      <w:r>
        <w:rPr>
          <w:color w:val="202033"/>
          <w:w w:val="110"/>
        </w:rPr>
        <w:t> Userspace</w:t>
      </w:r>
      <w:r>
        <w:rPr>
          <w:color w:val="202033"/>
          <w:w w:val="110"/>
        </w:rPr>
        <w:t> tools</w:t>
      </w:r>
      <w:r>
        <w:rPr>
          <w:color w:val="202033"/>
          <w:w w:val="110"/>
        </w:rPr>
        <w:t> that</w:t>
      </w:r>
      <w:r>
        <w:rPr>
          <w:color w:val="202033"/>
          <w:spacing w:val="80"/>
          <w:w w:val="110"/>
        </w:rPr>
        <w:t> </w:t>
      </w:r>
      <w:r>
        <w:rPr>
          <w:color w:val="202033"/>
          <w:w w:val="110"/>
        </w:rPr>
        <w:t>read /proc/net/tcp operate on a snapshot that is already stale by the time the read completes;</w:t>
      </w:r>
      <w:r>
        <w:rPr>
          <w:color w:val="202033"/>
          <w:w w:val="110"/>
        </w:rPr>
        <w:t> connections</w:t>
      </w:r>
      <w:r>
        <w:rPr>
          <w:color w:val="202033"/>
          <w:w w:val="110"/>
        </w:rPr>
        <w:t> that</w:t>
      </w:r>
      <w:r>
        <w:rPr>
          <w:color w:val="202033"/>
          <w:w w:val="110"/>
        </w:rPr>
        <w:t> open</w:t>
      </w:r>
      <w:r>
        <w:rPr>
          <w:color w:val="202033"/>
          <w:w w:val="110"/>
        </w:rPr>
        <w:t> and</w:t>
      </w:r>
      <w:r>
        <w:rPr>
          <w:color w:val="202033"/>
          <w:w w:val="110"/>
        </w:rPr>
        <w:t> close</w:t>
      </w:r>
      <w:r>
        <w:rPr>
          <w:color w:val="202033"/>
          <w:w w:val="110"/>
        </w:rPr>
        <w:t> within</w:t>
      </w:r>
      <w:r>
        <w:rPr>
          <w:color w:val="202033"/>
          <w:w w:val="110"/>
        </w:rPr>
        <w:t> a</w:t>
      </w:r>
      <w:r>
        <w:rPr>
          <w:color w:val="202033"/>
          <w:w w:val="110"/>
        </w:rPr>
        <w:t> single</w:t>
      </w:r>
      <w:r>
        <w:rPr>
          <w:color w:val="202033"/>
          <w:w w:val="110"/>
        </w:rPr>
        <w:t> polling</w:t>
      </w:r>
      <w:r>
        <w:rPr>
          <w:color w:val="202033"/>
          <w:w w:val="110"/>
        </w:rPr>
        <w:t> interval</w:t>
      </w:r>
      <w:r>
        <w:rPr>
          <w:color w:val="202033"/>
          <w:w w:val="110"/>
        </w:rPr>
        <w:t> are permanently</w:t>
      </w:r>
      <w:r>
        <w:rPr>
          <w:color w:val="202033"/>
          <w:w w:val="110"/>
        </w:rPr>
        <w:t> lost.</w:t>
      </w:r>
      <w:r>
        <w:rPr>
          <w:color w:val="202033"/>
          <w:w w:val="110"/>
        </w:rPr>
        <w:t> In</w:t>
      </w:r>
      <w:r>
        <w:rPr>
          <w:color w:val="202033"/>
          <w:w w:val="110"/>
        </w:rPr>
        <w:t> contrast,</w:t>
      </w:r>
      <w:r>
        <w:rPr>
          <w:color w:val="202033"/>
          <w:w w:val="110"/>
        </w:rPr>
        <w:t> a</w:t>
      </w:r>
      <w:r>
        <w:rPr>
          <w:color w:val="202033"/>
          <w:w w:val="110"/>
        </w:rPr>
        <w:t> netfilter</w:t>
      </w:r>
      <w:r>
        <w:rPr>
          <w:color w:val="202033"/>
          <w:w w:val="110"/>
        </w:rPr>
        <w:t> hook</w:t>
      </w:r>
      <w:r>
        <w:rPr>
          <w:color w:val="202033"/>
          <w:w w:val="110"/>
        </w:rPr>
        <w:t> sees</w:t>
      </w:r>
      <w:r>
        <w:rPr>
          <w:color w:val="202033"/>
          <w:w w:val="110"/>
        </w:rPr>
        <w:t> every</w:t>
      </w:r>
      <w:r>
        <w:rPr>
          <w:color w:val="202033"/>
          <w:w w:val="110"/>
        </w:rPr>
        <w:t> packet</w:t>
      </w:r>
      <w:r>
        <w:rPr>
          <w:color w:val="202033"/>
          <w:w w:val="110"/>
        </w:rPr>
        <w:t> before</w:t>
      </w:r>
      <w:r>
        <w:rPr>
          <w:color w:val="202033"/>
          <w:w w:val="110"/>
        </w:rPr>
        <w:t> any userspace</w:t>
      </w:r>
      <w:r>
        <w:rPr>
          <w:color w:val="202033"/>
          <w:w w:val="110"/>
        </w:rPr>
        <w:t> process</w:t>
      </w:r>
      <w:r>
        <w:rPr>
          <w:color w:val="202033"/>
          <w:w w:val="110"/>
        </w:rPr>
        <w:t> has</w:t>
      </w:r>
      <w:r>
        <w:rPr>
          <w:color w:val="202033"/>
          <w:w w:val="110"/>
        </w:rPr>
        <w:t> a</w:t>
      </w:r>
      <w:r>
        <w:rPr>
          <w:color w:val="202033"/>
          <w:w w:val="110"/>
        </w:rPr>
        <w:t> chance</w:t>
      </w:r>
      <w:r>
        <w:rPr>
          <w:color w:val="202033"/>
          <w:w w:val="110"/>
        </w:rPr>
        <w:t> to</w:t>
      </w:r>
      <w:r>
        <w:rPr>
          <w:color w:val="202033"/>
          <w:w w:val="110"/>
        </w:rPr>
        <w:t> read</w:t>
      </w:r>
      <w:r>
        <w:rPr>
          <w:color w:val="202033"/>
          <w:w w:val="110"/>
        </w:rPr>
        <w:t> a</w:t>
      </w:r>
      <w:r>
        <w:rPr>
          <w:color w:val="202033"/>
          <w:w w:val="110"/>
        </w:rPr>
        <w:t> socket,</w:t>
      </w:r>
      <w:r>
        <w:rPr>
          <w:color w:val="202033"/>
          <w:w w:val="110"/>
        </w:rPr>
        <w:t> providing</w:t>
      </w:r>
      <w:r>
        <w:rPr>
          <w:color w:val="202033"/>
          <w:w w:val="110"/>
        </w:rPr>
        <w:t> true</w:t>
      </w:r>
      <w:r>
        <w:rPr>
          <w:color w:val="202033"/>
          <w:w w:val="110"/>
        </w:rPr>
        <w:t> completeness. Furthermore,</w:t>
      </w:r>
      <w:r>
        <w:rPr>
          <w:color w:val="202033"/>
          <w:w w:val="110"/>
        </w:rPr>
        <w:t> the</w:t>
      </w:r>
      <w:r>
        <w:rPr>
          <w:color w:val="202033"/>
          <w:w w:val="110"/>
        </w:rPr>
        <w:t> kernel</w:t>
      </w:r>
      <w:r>
        <w:rPr>
          <w:color w:val="202033"/>
          <w:w w:val="110"/>
        </w:rPr>
        <w:t> can</w:t>
      </w:r>
      <w:r>
        <w:rPr>
          <w:color w:val="202033"/>
          <w:w w:val="110"/>
        </w:rPr>
        <w:t> aggregate</w:t>
      </w:r>
      <w:r>
        <w:rPr>
          <w:color w:val="202033"/>
          <w:w w:val="110"/>
        </w:rPr>
        <w:t> statistics</w:t>
      </w:r>
      <w:r>
        <w:rPr>
          <w:color w:val="202033"/>
          <w:w w:val="110"/>
        </w:rPr>
        <w:t> across</w:t>
      </w:r>
      <w:r>
        <w:rPr>
          <w:color w:val="202033"/>
          <w:w w:val="110"/>
        </w:rPr>
        <w:t> hundreds</w:t>
      </w:r>
      <w:r>
        <w:rPr>
          <w:color w:val="202033"/>
          <w:w w:val="110"/>
        </w:rPr>
        <w:t> of</w:t>
      </w:r>
      <w:r>
        <w:rPr>
          <w:color w:val="202033"/>
          <w:w w:val="110"/>
        </w:rPr>
        <w:t> connections with microsecond latency that no userspace polling mechanism can match.</w:t>
      </w:r>
    </w:p>
    <w:p>
      <w:pPr>
        <w:pStyle w:val="BodyText"/>
        <w:spacing w:line="297" w:lineRule="auto" w:before="129"/>
        <w:ind w:left="549" w:right="1534"/>
        <w:jc w:val="both"/>
      </w:pPr>
      <w:r>
        <w:rPr>
          <w:color w:val="202033"/>
          <w:w w:val="110"/>
        </w:rPr>
        <w:t>The</w:t>
      </w:r>
      <w:r>
        <w:rPr>
          <w:color w:val="202033"/>
          <w:w w:val="110"/>
        </w:rPr>
        <w:t> evolution</w:t>
      </w:r>
      <w:r>
        <w:rPr>
          <w:color w:val="202033"/>
          <w:w w:val="110"/>
        </w:rPr>
        <w:t> from</w:t>
      </w:r>
      <w:r>
        <w:rPr>
          <w:color w:val="202033"/>
          <w:w w:val="110"/>
        </w:rPr>
        <w:t> BPF</w:t>
      </w:r>
      <w:r>
        <w:rPr>
          <w:color w:val="202033"/>
          <w:w w:val="110"/>
        </w:rPr>
        <w:t> (Berkeley</w:t>
      </w:r>
      <w:r>
        <w:rPr>
          <w:color w:val="202033"/>
          <w:w w:val="110"/>
        </w:rPr>
        <w:t> Packet</w:t>
      </w:r>
      <w:r>
        <w:rPr>
          <w:color w:val="202033"/>
          <w:w w:val="110"/>
        </w:rPr>
        <w:t> Filter,</w:t>
      </w:r>
      <w:r>
        <w:rPr>
          <w:color w:val="202033"/>
          <w:w w:val="110"/>
        </w:rPr>
        <w:t> 1993)</w:t>
      </w:r>
      <w:r>
        <w:rPr>
          <w:color w:val="202033"/>
          <w:w w:val="110"/>
        </w:rPr>
        <w:t> to</w:t>
      </w:r>
      <w:r>
        <w:rPr>
          <w:color w:val="202033"/>
          <w:w w:val="110"/>
        </w:rPr>
        <w:t> eBPF</w:t>
      </w:r>
      <w:r>
        <w:rPr>
          <w:color w:val="202033"/>
          <w:w w:val="110"/>
        </w:rPr>
        <w:t> (extended</w:t>
      </w:r>
      <w:r>
        <w:rPr>
          <w:color w:val="202033"/>
          <w:w w:val="110"/>
        </w:rPr>
        <w:t> BPF, introduced</w:t>
      </w:r>
      <w:r>
        <w:rPr>
          <w:color w:val="202033"/>
          <w:w w:val="110"/>
        </w:rPr>
        <w:t> in</w:t>
      </w:r>
      <w:r>
        <w:rPr>
          <w:color w:val="202033"/>
          <w:w w:val="110"/>
        </w:rPr>
        <w:t> kernel</w:t>
      </w:r>
      <w:r>
        <w:rPr>
          <w:color w:val="202033"/>
          <w:w w:val="110"/>
        </w:rPr>
        <w:t> 3.18</w:t>
      </w:r>
      <w:r>
        <w:rPr>
          <w:color w:val="202033"/>
          <w:w w:val="110"/>
        </w:rPr>
        <w:t> in</w:t>
      </w:r>
      <w:r>
        <w:rPr>
          <w:color w:val="202033"/>
          <w:w w:val="110"/>
        </w:rPr>
        <w:t> 2014)</w:t>
      </w:r>
      <w:r>
        <w:rPr>
          <w:color w:val="202033"/>
          <w:w w:val="110"/>
        </w:rPr>
        <w:t> represents</w:t>
      </w:r>
      <w:r>
        <w:rPr>
          <w:color w:val="202033"/>
          <w:w w:val="110"/>
        </w:rPr>
        <w:t> the</w:t>
      </w:r>
      <w:r>
        <w:rPr>
          <w:color w:val="202033"/>
          <w:w w:val="110"/>
        </w:rPr>
        <w:t> state</w:t>
      </w:r>
      <w:r>
        <w:rPr>
          <w:color w:val="202033"/>
          <w:w w:val="110"/>
        </w:rPr>
        <w:t> of</w:t>
      </w:r>
      <w:r>
        <w:rPr>
          <w:color w:val="202033"/>
          <w:w w:val="110"/>
        </w:rPr>
        <w:t> the</w:t>
      </w:r>
      <w:r>
        <w:rPr>
          <w:color w:val="202033"/>
          <w:w w:val="110"/>
        </w:rPr>
        <w:t> art</w:t>
      </w:r>
      <w:r>
        <w:rPr>
          <w:color w:val="202033"/>
          <w:w w:val="110"/>
        </w:rPr>
        <w:t> in</w:t>
      </w:r>
      <w:r>
        <w:rPr>
          <w:color w:val="202033"/>
          <w:w w:val="110"/>
        </w:rPr>
        <w:t> kernel-level observability. eBPF allows verified bytecode programs to be injected into the kernel at</w:t>
      </w:r>
      <w:r>
        <w:rPr>
          <w:color w:val="202033"/>
          <w:spacing w:val="40"/>
          <w:w w:val="110"/>
        </w:rPr>
        <w:t> </w:t>
      </w:r>
      <w:r>
        <w:rPr>
          <w:color w:val="202033"/>
          <w:w w:val="110"/>
        </w:rPr>
        <w:t>runtime,</w:t>
      </w:r>
      <w:r>
        <w:rPr>
          <w:color w:val="202033"/>
          <w:spacing w:val="40"/>
          <w:w w:val="110"/>
        </w:rPr>
        <w:t> </w:t>
      </w:r>
      <w:r>
        <w:rPr>
          <w:color w:val="202033"/>
          <w:w w:val="110"/>
        </w:rPr>
        <w:t>attaching</w:t>
      </w:r>
      <w:r>
        <w:rPr>
          <w:color w:val="202033"/>
          <w:spacing w:val="40"/>
          <w:w w:val="110"/>
        </w:rPr>
        <w:t> </w:t>
      </w:r>
      <w:r>
        <w:rPr>
          <w:color w:val="202033"/>
          <w:w w:val="110"/>
        </w:rPr>
        <w:t>to</w:t>
      </w:r>
      <w:r>
        <w:rPr>
          <w:color w:val="202033"/>
          <w:spacing w:val="40"/>
          <w:w w:val="110"/>
        </w:rPr>
        <w:t> </w:t>
      </w:r>
      <w:r>
        <w:rPr>
          <w:color w:val="202033"/>
          <w:w w:val="110"/>
        </w:rPr>
        <w:t>tracepoints,</w:t>
      </w:r>
      <w:r>
        <w:rPr>
          <w:color w:val="202033"/>
          <w:spacing w:val="40"/>
          <w:w w:val="110"/>
        </w:rPr>
        <w:t> </w:t>
      </w:r>
      <w:r>
        <w:rPr>
          <w:color w:val="202033"/>
          <w:w w:val="110"/>
        </w:rPr>
        <w:t>kprobes,</w:t>
      </w:r>
      <w:r>
        <w:rPr>
          <w:color w:val="202033"/>
          <w:spacing w:val="40"/>
          <w:w w:val="110"/>
        </w:rPr>
        <w:t> </w:t>
      </w:r>
      <w:r>
        <w:rPr>
          <w:color w:val="202033"/>
          <w:w w:val="110"/>
        </w:rPr>
        <w:t>and</w:t>
      </w:r>
      <w:r>
        <w:rPr>
          <w:color w:val="202033"/>
          <w:spacing w:val="40"/>
          <w:w w:val="110"/>
        </w:rPr>
        <w:t> </w:t>
      </w:r>
      <w:r>
        <w:rPr>
          <w:color w:val="202033"/>
          <w:w w:val="110"/>
        </w:rPr>
        <w:t>network</w:t>
      </w:r>
      <w:r>
        <w:rPr>
          <w:color w:val="202033"/>
          <w:spacing w:val="40"/>
          <w:w w:val="110"/>
        </w:rPr>
        <w:t> </w:t>
      </w:r>
      <w:r>
        <w:rPr>
          <w:color w:val="202033"/>
          <w:w w:val="110"/>
        </w:rPr>
        <w:t>events</w:t>
      </w:r>
      <w:r>
        <w:rPr>
          <w:color w:val="202033"/>
          <w:spacing w:val="40"/>
          <w:w w:val="110"/>
        </w:rPr>
        <w:t> </w:t>
      </w:r>
      <w:r>
        <w:rPr>
          <w:color w:val="202033"/>
          <w:w w:val="110"/>
        </w:rPr>
        <w:t>without requiring</w:t>
      </w:r>
      <w:r>
        <w:rPr>
          <w:color w:val="202033"/>
          <w:w w:val="110"/>
        </w:rPr>
        <w:t> a</w:t>
      </w:r>
      <w:r>
        <w:rPr>
          <w:color w:val="202033"/>
          <w:w w:val="110"/>
        </w:rPr>
        <w:t> kernel</w:t>
      </w:r>
      <w:r>
        <w:rPr>
          <w:color w:val="202033"/>
          <w:w w:val="110"/>
        </w:rPr>
        <w:t> module.</w:t>
      </w:r>
      <w:r>
        <w:rPr>
          <w:color w:val="202033"/>
          <w:w w:val="110"/>
        </w:rPr>
        <w:t> Tools</w:t>
      </w:r>
      <w:r>
        <w:rPr>
          <w:color w:val="202033"/>
          <w:w w:val="110"/>
        </w:rPr>
        <w:t> such</w:t>
      </w:r>
      <w:r>
        <w:rPr>
          <w:color w:val="202033"/>
          <w:w w:val="110"/>
        </w:rPr>
        <w:t> as</w:t>
      </w:r>
      <w:r>
        <w:rPr>
          <w:color w:val="202033"/>
          <w:w w:val="110"/>
        </w:rPr>
        <w:t> Cilium,</w:t>
      </w:r>
      <w:r>
        <w:rPr>
          <w:color w:val="202033"/>
          <w:w w:val="110"/>
        </w:rPr>
        <w:t> Falco,</w:t>
      </w:r>
      <w:r>
        <w:rPr>
          <w:color w:val="202033"/>
          <w:w w:val="110"/>
        </w:rPr>
        <w:t> and</w:t>
      </w:r>
      <w:r>
        <w:rPr>
          <w:color w:val="202033"/>
          <w:w w:val="110"/>
        </w:rPr>
        <w:t> bpftrace</w:t>
      </w:r>
      <w:r>
        <w:rPr>
          <w:color w:val="202033"/>
          <w:w w:val="110"/>
        </w:rPr>
        <w:t> are</w:t>
      </w:r>
      <w:r>
        <w:rPr>
          <w:color w:val="202033"/>
          <w:w w:val="110"/>
        </w:rPr>
        <w:t> built</w:t>
      </w:r>
      <w:r>
        <w:rPr>
          <w:color w:val="202033"/>
          <w:w w:val="110"/>
        </w:rPr>
        <w:t> on eBPF. However, eBPF programs face strict limits: the verifier rejects programs with more</w:t>
      </w:r>
      <w:r>
        <w:rPr>
          <w:color w:val="202033"/>
          <w:spacing w:val="40"/>
          <w:w w:val="110"/>
        </w:rPr>
        <w:t> </w:t>
      </w:r>
      <w:r>
        <w:rPr>
          <w:color w:val="202033"/>
          <w:w w:val="110"/>
        </w:rPr>
        <w:t>than</w:t>
      </w:r>
      <w:r>
        <w:rPr>
          <w:color w:val="202033"/>
          <w:spacing w:val="40"/>
          <w:w w:val="110"/>
        </w:rPr>
        <w:t> </w:t>
      </w:r>
      <w:r>
        <w:rPr>
          <w:color w:val="202033"/>
          <w:w w:val="110"/>
        </w:rPr>
        <w:t>one</w:t>
      </w:r>
      <w:r>
        <w:rPr>
          <w:color w:val="202033"/>
          <w:spacing w:val="40"/>
          <w:w w:val="110"/>
        </w:rPr>
        <w:t> </w:t>
      </w:r>
      <w:r>
        <w:rPr>
          <w:color w:val="202033"/>
          <w:w w:val="110"/>
        </w:rPr>
        <w:t>million</w:t>
      </w:r>
      <w:r>
        <w:rPr>
          <w:color w:val="202033"/>
          <w:spacing w:val="40"/>
          <w:w w:val="110"/>
        </w:rPr>
        <w:t> </w:t>
      </w:r>
      <w:r>
        <w:rPr>
          <w:color w:val="202033"/>
          <w:w w:val="110"/>
        </w:rPr>
        <w:t>instructions</w:t>
      </w:r>
      <w:r>
        <w:rPr>
          <w:color w:val="202033"/>
          <w:w w:val="110"/>
        </w:rPr>
        <w:t> (pre-kernel</w:t>
      </w:r>
      <w:r>
        <w:rPr>
          <w:color w:val="202033"/>
          <w:spacing w:val="40"/>
          <w:w w:val="110"/>
        </w:rPr>
        <w:t> </w:t>
      </w:r>
      <w:r>
        <w:rPr>
          <w:color w:val="202033"/>
          <w:w w:val="110"/>
        </w:rPr>
        <w:t>5.1),</w:t>
      </w:r>
      <w:r>
        <w:rPr>
          <w:color w:val="202033"/>
          <w:spacing w:val="40"/>
          <w:w w:val="110"/>
        </w:rPr>
        <w:t> </w:t>
      </w:r>
      <w:r>
        <w:rPr>
          <w:color w:val="202033"/>
          <w:w w:val="110"/>
        </w:rPr>
        <w:t>loops</w:t>
      </w:r>
      <w:r>
        <w:rPr>
          <w:color w:val="202033"/>
          <w:w w:val="110"/>
        </w:rPr>
        <w:t> are</w:t>
      </w:r>
      <w:r>
        <w:rPr>
          <w:color w:val="202033"/>
          <w:spacing w:val="40"/>
          <w:w w:val="110"/>
        </w:rPr>
        <w:t> </w:t>
      </w:r>
      <w:r>
        <w:rPr>
          <w:color w:val="202033"/>
          <w:w w:val="110"/>
        </w:rPr>
        <w:t>constrained,</w:t>
      </w:r>
      <w:r>
        <w:rPr>
          <w:color w:val="202033"/>
          <w:spacing w:val="40"/>
          <w:w w:val="110"/>
        </w:rPr>
        <w:t> </w:t>
      </w:r>
      <w:r>
        <w:rPr>
          <w:color w:val="202033"/>
          <w:w w:val="110"/>
        </w:rPr>
        <w:t>and state must be managed through kernel-side maps. For a complex monitoring suite that</w:t>
      </w:r>
      <w:r>
        <w:rPr>
          <w:color w:val="202033"/>
          <w:spacing w:val="40"/>
          <w:w w:val="110"/>
        </w:rPr>
        <w:t> </w:t>
      </w:r>
      <w:r>
        <w:rPr>
          <w:color w:val="202033"/>
          <w:w w:val="110"/>
        </w:rPr>
        <w:t>maintains</w:t>
      </w:r>
      <w:r>
        <w:rPr>
          <w:color w:val="202033"/>
          <w:spacing w:val="40"/>
          <w:w w:val="110"/>
        </w:rPr>
        <w:t> </w:t>
      </w:r>
      <w:r>
        <w:rPr>
          <w:color w:val="202033"/>
          <w:w w:val="110"/>
        </w:rPr>
        <w:t>connection</w:t>
      </w:r>
      <w:r>
        <w:rPr>
          <w:color w:val="202033"/>
          <w:spacing w:val="40"/>
          <w:w w:val="110"/>
        </w:rPr>
        <w:t> </w:t>
      </w:r>
      <w:r>
        <w:rPr>
          <w:color w:val="202033"/>
          <w:w w:val="110"/>
        </w:rPr>
        <w:t>tables,</w:t>
      </w:r>
      <w:r>
        <w:rPr>
          <w:color w:val="202033"/>
          <w:spacing w:val="40"/>
          <w:w w:val="110"/>
        </w:rPr>
        <w:t> </w:t>
      </w:r>
      <w:r>
        <w:rPr>
          <w:color w:val="202033"/>
          <w:w w:val="110"/>
        </w:rPr>
        <w:t>DNS</w:t>
      </w:r>
      <w:r>
        <w:rPr>
          <w:color w:val="202033"/>
          <w:spacing w:val="40"/>
          <w:w w:val="110"/>
        </w:rPr>
        <w:t> </w:t>
      </w:r>
      <w:r>
        <w:rPr>
          <w:color w:val="202033"/>
          <w:w w:val="110"/>
        </w:rPr>
        <w:t>caches,</w:t>
      </w:r>
      <w:r>
        <w:rPr>
          <w:color w:val="202033"/>
          <w:spacing w:val="40"/>
          <w:w w:val="110"/>
        </w:rPr>
        <w:t> </w:t>
      </w:r>
      <w:r>
        <w:rPr>
          <w:color w:val="202033"/>
          <w:w w:val="110"/>
        </w:rPr>
        <w:t>anomaly</w:t>
      </w:r>
      <w:r>
        <w:rPr>
          <w:color w:val="202033"/>
          <w:spacing w:val="40"/>
          <w:w w:val="110"/>
        </w:rPr>
        <w:t> </w:t>
      </w:r>
      <w:r>
        <w:rPr>
          <w:color w:val="202033"/>
          <w:w w:val="110"/>
        </w:rPr>
        <w:t>detectors,</w:t>
      </w:r>
      <w:r>
        <w:rPr>
          <w:color w:val="202033"/>
          <w:spacing w:val="40"/>
          <w:w w:val="110"/>
        </w:rPr>
        <w:t> </w:t>
      </w:r>
      <w:r>
        <w:rPr>
          <w:color w:val="202033"/>
          <w:w w:val="110"/>
        </w:rPr>
        <w:t>and</w:t>
      </w:r>
      <w:r>
        <w:rPr>
          <w:color w:val="202033"/>
          <w:spacing w:val="40"/>
          <w:w w:val="110"/>
        </w:rPr>
        <w:t> </w:t>
      </w:r>
      <w:r>
        <w:rPr>
          <w:color w:val="202033"/>
          <w:w w:val="110"/>
        </w:rPr>
        <w:t>route stores, a kernel module written in C offers cleaner state management, unrestricted loop</w:t>
      </w:r>
      <w:r>
        <w:rPr>
          <w:color w:val="202033"/>
          <w:w w:val="110"/>
        </w:rPr>
        <w:t> constructs,</w:t>
      </w:r>
      <w:r>
        <w:rPr>
          <w:color w:val="202033"/>
          <w:w w:val="110"/>
        </w:rPr>
        <w:t> and</w:t>
      </w:r>
      <w:r>
        <w:rPr>
          <w:color w:val="202033"/>
          <w:w w:val="110"/>
        </w:rPr>
        <w:t> direct</w:t>
      </w:r>
      <w:r>
        <w:rPr>
          <w:color w:val="202033"/>
          <w:w w:val="110"/>
        </w:rPr>
        <w:t> access</w:t>
      </w:r>
      <w:r>
        <w:rPr>
          <w:color w:val="202033"/>
          <w:w w:val="110"/>
        </w:rPr>
        <w:t> to</w:t>
      </w:r>
      <w:r>
        <w:rPr>
          <w:color w:val="202033"/>
          <w:w w:val="110"/>
        </w:rPr>
        <w:t> all</w:t>
      </w:r>
      <w:r>
        <w:rPr>
          <w:color w:val="202033"/>
          <w:w w:val="110"/>
        </w:rPr>
        <w:t> kernel</w:t>
      </w:r>
      <w:r>
        <w:rPr>
          <w:color w:val="202033"/>
          <w:w w:val="110"/>
        </w:rPr>
        <w:t> data</w:t>
      </w:r>
      <w:r>
        <w:rPr>
          <w:color w:val="202033"/>
          <w:w w:val="110"/>
        </w:rPr>
        <w:t> structures</w:t>
      </w:r>
      <w:r>
        <w:rPr>
          <w:color w:val="202033"/>
          <w:w w:val="110"/>
        </w:rPr>
        <w:t> —</w:t>
      </w:r>
      <w:r>
        <w:rPr>
          <w:color w:val="202033"/>
          <w:w w:val="110"/>
        </w:rPr>
        <w:t> at</w:t>
      </w:r>
      <w:r>
        <w:rPr>
          <w:color w:val="202033"/>
          <w:w w:val="110"/>
        </w:rPr>
        <w:t> the</w:t>
      </w:r>
      <w:r>
        <w:rPr>
          <w:color w:val="202033"/>
          <w:w w:val="110"/>
        </w:rPr>
        <w:t> cost</w:t>
      </w:r>
      <w:r>
        <w:rPr>
          <w:color w:val="202033"/>
          <w:w w:val="110"/>
        </w:rPr>
        <w:t> of requiring more rigorous development discipline.</w:t>
      </w:r>
    </w:p>
    <w:p>
      <w:pPr>
        <w:pStyle w:val="BodyText"/>
        <w:spacing w:line="297" w:lineRule="auto" w:before="134"/>
        <w:ind w:left="549" w:right="1535"/>
        <w:jc w:val="both"/>
      </w:pPr>
      <w:r>
        <w:rPr>
          <w:color w:val="202033"/>
          <w:w w:val="110"/>
        </w:rPr>
        <w:t>The Kernel Traffic Analyzer (KTA) was conceived and implemented during the final year of a B.Tech Computer Science &amp; Engineering programme at a time when the author was working through a 4G mobile hotspot in Bhopal, Madhya Pradesh, India. The experience of being unable to determine which applications were consuming</w:t>
      </w:r>
      <w:r>
        <w:rPr>
          <w:color w:val="202033"/>
          <w:spacing w:val="40"/>
          <w:w w:val="110"/>
        </w:rPr>
        <w:t> </w:t>
      </w:r>
      <w:r>
        <w:rPr>
          <w:color w:val="202033"/>
          <w:w w:val="110"/>
        </w:rPr>
        <w:t>the</w:t>
      </w:r>
      <w:r>
        <w:rPr>
          <w:color w:val="202033"/>
          <w:spacing w:val="37"/>
          <w:w w:val="110"/>
        </w:rPr>
        <w:t> </w:t>
      </w:r>
      <w:r>
        <w:rPr>
          <w:color w:val="202033"/>
          <w:w w:val="110"/>
        </w:rPr>
        <w:t>limited</w:t>
      </w:r>
      <w:r>
        <w:rPr>
          <w:color w:val="202033"/>
          <w:spacing w:val="36"/>
          <w:w w:val="110"/>
        </w:rPr>
        <w:t> </w:t>
      </w:r>
      <w:r>
        <w:rPr>
          <w:color w:val="202033"/>
          <w:w w:val="110"/>
        </w:rPr>
        <w:t>mobile</w:t>
      </w:r>
      <w:r>
        <w:rPr>
          <w:color w:val="202033"/>
          <w:spacing w:val="38"/>
          <w:w w:val="110"/>
        </w:rPr>
        <w:t> </w:t>
      </w:r>
      <w:r>
        <w:rPr>
          <w:color w:val="202033"/>
          <w:w w:val="110"/>
        </w:rPr>
        <w:t>data</w:t>
      </w:r>
      <w:r>
        <w:rPr>
          <w:color w:val="202033"/>
          <w:spacing w:val="37"/>
          <w:w w:val="110"/>
        </w:rPr>
        <w:t> </w:t>
      </w:r>
      <w:r>
        <w:rPr>
          <w:color w:val="202033"/>
          <w:w w:val="110"/>
        </w:rPr>
        <w:t>allocation,</w:t>
      </w:r>
      <w:r>
        <w:rPr>
          <w:color w:val="202033"/>
          <w:spacing w:val="37"/>
          <w:w w:val="110"/>
        </w:rPr>
        <w:t> </w:t>
      </w:r>
      <w:r>
        <w:rPr>
          <w:color w:val="202033"/>
          <w:w w:val="110"/>
        </w:rPr>
        <w:t>which</w:t>
      </w:r>
      <w:r>
        <w:rPr>
          <w:color w:val="202033"/>
          <w:spacing w:val="38"/>
          <w:w w:val="110"/>
        </w:rPr>
        <w:t> </w:t>
      </w:r>
      <w:r>
        <w:rPr>
          <w:color w:val="202033"/>
          <w:w w:val="110"/>
        </w:rPr>
        <w:t>countries</w:t>
      </w:r>
      <w:r>
        <w:rPr>
          <w:color w:val="202033"/>
          <w:spacing w:val="37"/>
          <w:w w:val="110"/>
        </w:rPr>
        <w:t> </w:t>
      </w:r>
      <w:r>
        <w:rPr>
          <w:color w:val="202033"/>
          <w:w w:val="110"/>
        </w:rPr>
        <w:t>the</w:t>
      </w:r>
      <w:r>
        <w:rPr>
          <w:color w:val="202033"/>
          <w:spacing w:val="37"/>
          <w:w w:val="110"/>
        </w:rPr>
        <w:t> </w:t>
      </w:r>
      <w:r>
        <w:rPr>
          <w:color w:val="202033"/>
          <w:w w:val="110"/>
        </w:rPr>
        <w:t>data</w:t>
      </w:r>
      <w:r>
        <w:rPr>
          <w:color w:val="202033"/>
          <w:spacing w:val="38"/>
          <w:w w:val="110"/>
        </w:rPr>
        <w:t> </w:t>
      </w:r>
      <w:r>
        <w:rPr>
          <w:color w:val="202033"/>
          <w:w w:val="110"/>
        </w:rPr>
        <w:t>was</w:t>
      </w:r>
      <w:r>
        <w:rPr>
          <w:color w:val="202033"/>
          <w:spacing w:val="36"/>
          <w:w w:val="110"/>
        </w:rPr>
        <w:t> </w:t>
      </w:r>
      <w:r>
        <w:rPr>
          <w:color w:val="202033"/>
          <w:w w:val="110"/>
        </w:rPr>
        <w:t>transiting,</w:t>
      </w:r>
      <w:r>
        <w:rPr>
          <w:color w:val="202033"/>
          <w:spacing w:val="36"/>
          <w:w w:val="110"/>
        </w:rPr>
        <w:t> </w:t>
      </w:r>
      <w:r>
        <w:rPr>
          <w:color w:val="202033"/>
          <w:spacing w:val="-5"/>
          <w:w w:val="110"/>
        </w:rPr>
        <w:t>and</w:t>
      </w:r>
    </w:p>
    <w:p>
      <w:pPr>
        <w:pStyle w:val="BodyText"/>
        <w:spacing w:after="0" w:line="297" w:lineRule="auto"/>
        <w:jc w:val="both"/>
        <w:sectPr>
          <w:pgSz w:w="11900" w:h="16840"/>
          <w:pgMar w:top="1480" w:bottom="280" w:left="992" w:right="0"/>
        </w:sectPr>
      </w:pPr>
    </w:p>
    <w:p>
      <w:pPr>
        <w:pStyle w:val="BodyText"/>
        <w:spacing w:line="297" w:lineRule="auto" w:before="78"/>
        <w:ind w:left="549" w:right="1538"/>
      </w:pPr>
      <w:r>
        <w:rPr>
          <w:color w:val="202033"/>
          <w:w w:val="110"/>
        </w:rPr>
        <w:t>whether</w:t>
      </w:r>
      <w:r>
        <w:rPr>
          <w:color w:val="202033"/>
          <w:spacing w:val="40"/>
          <w:w w:val="110"/>
        </w:rPr>
        <w:t> </w:t>
      </w:r>
      <w:r>
        <w:rPr>
          <w:color w:val="202033"/>
          <w:w w:val="110"/>
        </w:rPr>
        <w:t>any</w:t>
      </w:r>
      <w:r>
        <w:rPr>
          <w:color w:val="202033"/>
          <w:spacing w:val="40"/>
          <w:w w:val="110"/>
        </w:rPr>
        <w:t> </w:t>
      </w:r>
      <w:r>
        <w:rPr>
          <w:color w:val="202033"/>
          <w:w w:val="110"/>
        </w:rPr>
        <w:t>anomalous</w:t>
      </w:r>
      <w:r>
        <w:rPr>
          <w:color w:val="202033"/>
          <w:spacing w:val="40"/>
          <w:w w:val="110"/>
        </w:rPr>
        <w:t> </w:t>
      </w:r>
      <w:r>
        <w:rPr>
          <w:color w:val="202033"/>
          <w:w w:val="110"/>
        </w:rPr>
        <w:t>activity</w:t>
      </w:r>
      <w:r>
        <w:rPr>
          <w:color w:val="202033"/>
          <w:spacing w:val="40"/>
          <w:w w:val="110"/>
        </w:rPr>
        <w:t> </w:t>
      </w:r>
      <w:r>
        <w:rPr>
          <w:color w:val="202033"/>
          <w:w w:val="110"/>
        </w:rPr>
        <w:t>was</w:t>
      </w:r>
      <w:r>
        <w:rPr>
          <w:color w:val="202033"/>
          <w:spacing w:val="40"/>
          <w:w w:val="110"/>
        </w:rPr>
        <w:t> </w:t>
      </w:r>
      <w:r>
        <w:rPr>
          <w:color w:val="202033"/>
          <w:w w:val="110"/>
        </w:rPr>
        <w:t>occurring</w:t>
      </w:r>
      <w:r>
        <w:rPr>
          <w:color w:val="202033"/>
          <w:spacing w:val="40"/>
          <w:w w:val="110"/>
        </w:rPr>
        <w:t> </w:t>
      </w:r>
      <w:r>
        <w:rPr>
          <w:color w:val="202033"/>
          <w:w w:val="110"/>
        </w:rPr>
        <w:t>in</w:t>
      </w:r>
      <w:r>
        <w:rPr>
          <w:color w:val="202033"/>
          <w:spacing w:val="40"/>
          <w:w w:val="110"/>
        </w:rPr>
        <w:t> </w:t>
      </w:r>
      <w:r>
        <w:rPr>
          <w:color w:val="202033"/>
          <w:w w:val="110"/>
        </w:rPr>
        <w:t>the</w:t>
      </w:r>
      <w:r>
        <w:rPr>
          <w:color w:val="202033"/>
          <w:spacing w:val="80"/>
          <w:w w:val="150"/>
        </w:rPr>
        <w:t> </w:t>
      </w:r>
      <w:r>
        <w:rPr>
          <w:color w:val="202033"/>
          <w:w w:val="110"/>
        </w:rPr>
        <w:t>background</w:t>
      </w:r>
      <w:r>
        <w:rPr>
          <w:color w:val="202033"/>
          <w:spacing w:val="80"/>
          <w:w w:val="110"/>
        </w:rPr>
        <w:t> </w:t>
      </w:r>
      <w:r>
        <w:rPr>
          <w:color w:val="202033"/>
          <w:w w:val="110"/>
        </w:rPr>
        <w:t>provided</w:t>
      </w:r>
      <w:r>
        <w:rPr>
          <w:color w:val="202033"/>
          <w:spacing w:val="80"/>
          <w:w w:val="110"/>
        </w:rPr>
        <w:t> </w:t>
      </w:r>
      <w:r>
        <w:rPr>
          <w:color w:val="202033"/>
          <w:w w:val="110"/>
        </w:rPr>
        <w:t>the immediate</w:t>
      </w:r>
      <w:r>
        <w:rPr>
          <w:color w:val="202033"/>
          <w:spacing w:val="40"/>
          <w:w w:val="110"/>
        </w:rPr>
        <w:t> </w:t>
      </w:r>
      <w:r>
        <w:rPr>
          <w:color w:val="202033"/>
          <w:w w:val="110"/>
        </w:rPr>
        <w:t>motivation</w:t>
      </w:r>
      <w:r>
        <w:rPr>
          <w:color w:val="202033"/>
          <w:spacing w:val="40"/>
          <w:w w:val="110"/>
        </w:rPr>
        <w:t> </w:t>
      </w:r>
      <w:r>
        <w:rPr>
          <w:color w:val="202033"/>
          <w:w w:val="110"/>
        </w:rPr>
        <w:t>for</w:t>
      </w:r>
      <w:r>
        <w:rPr>
          <w:color w:val="202033"/>
          <w:spacing w:val="40"/>
          <w:w w:val="110"/>
        </w:rPr>
        <w:t> </w:t>
      </w:r>
      <w:r>
        <w:rPr>
          <w:color w:val="202033"/>
          <w:w w:val="110"/>
        </w:rPr>
        <w:t>the</w:t>
      </w:r>
      <w:r>
        <w:rPr>
          <w:color w:val="202033"/>
          <w:spacing w:val="40"/>
          <w:w w:val="110"/>
        </w:rPr>
        <w:t> </w:t>
      </w:r>
      <w:r>
        <w:rPr>
          <w:color w:val="202033"/>
          <w:w w:val="110"/>
        </w:rPr>
        <w:t>project.</w:t>
      </w:r>
      <w:r>
        <w:rPr>
          <w:color w:val="202033"/>
          <w:spacing w:val="40"/>
          <w:w w:val="110"/>
        </w:rPr>
        <w:t> </w:t>
      </w:r>
      <w:r>
        <w:rPr>
          <w:color w:val="202033"/>
          <w:w w:val="110"/>
        </w:rPr>
        <w:t>KTA</w:t>
      </w:r>
      <w:r>
        <w:rPr>
          <w:color w:val="202033"/>
          <w:spacing w:val="40"/>
          <w:w w:val="110"/>
        </w:rPr>
        <w:t> </w:t>
      </w:r>
      <w:r>
        <w:rPr>
          <w:color w:val="202033"/>
          <w:w w:val="110"/>
        </w:rPr>
        <w:t>v7.0</w:t>
      </w:r>
      <w:r>
        <w:rPr>
          <w:color w:val="202033"/>
          <w:spacing w:val="40"/>
          <w:w w:val="110"/>
        </w:rPr>
        <w:t> </w:t>
      </w:r>
      <w:r>
        <w:rPr>
          <w:color w:val="202033"/>
          <w:w w:val="110"/>
        </w:rPr>
        <w:t>represents</w:t>
      </w:r>
    </w:p>
    <w:p>
      <w:pPr>
        <w:pStyle w:val="BodyText"/>
        <w:spacing w:after="0" w:line="297" w:lineRule="auto"/>
        <w:sectPr>
          <w:pgSz w:w="11900" w:h="16840"/>
          <w:pgMar w:top="1400" w:bottom="280" w:left="992" w:right="0"/>
        </w:sectPr>
      </w:pPr>
    </w:p>
    <w:p>
      <w:pPr>
        <w:pStyle w:val="BodyText"/>
        <w:spacing w:line="297" w:lineRule="auto" w:before="70"/>
        <w:ind w:left="549" w:right="1536"/>
        <w:jc w:val="both"/>
      </w:pPr>
      <w:r>
        <w:rPr>
          <w:color w:val="202033"/>
          <w:w w:val="110"/>
        </w:rPr>
        <w:t>approximately</w:t>
      </w:r>
      <w:r>
        <w:rPr>
          <w:color w:val="202033"/>
          <w:w w:val="110"/>
        </w:rPr>
        <w:t> twelve</w:t>
      </w:r>
      <w:r>
        <w:rPr>
          <w:color w:val="202033"/>
          <w:w w:val="110"/>
        </w:rPr>
        <w:t> thousand</w:t>
      </w:r>
      <w:r>
        <w:rPr>
          <w:color w:val="202033"/>
          <w:w w:val="110"/>
        </w:rPr>
        <w:t> lines</w:t>
      </w:r>
      <w:r>
        <w:rPr>
          <w:color w:val="202033"/>
          <w:w w:val="110"/>
        </w:rPr>
        <w:t> of</w:t>
      </w:r>
      <w:r>
        <w:rPr>
          <w:color w:val="202033"/>
          <w:w w:val="110"/>
        </w:rPr>
        <w:t> code</w:t>
      </w:r>
      <w:r>
        <w:rPr>
          <w:color w:val="202033"/>
          <w:w w:val="110"/>
        </w:rPr>
        <w:t> across</w:t>
      </w:r>
      <w:r>
        <w:rPr>
          <w:color w:val="202033"/>
          <w:w w:val="110"/>
        </w:rPr>
        <w:t> C,</w:t>
      </w:r>
      <w:r>
        <w:rPr>
          <w:color w:val="202033"/>
          <w:w w:val="110"/>
        </w:rPr>
        <w:t> C++,</w:t>
      </w:r>
      <w:r>
        <w:rPr>
          <w:color w:val="202033"/>
          <w:w w:val="110"/>
        </w:rPr>
        <w:t> and</w:t>
      </w:r>
      <w:r>
        <w:rPr>
          <w:color w:val="202033"/>
          <w:w w:val="110"/>
        </w:rPr>
        <w:t> Python</w:t>
      </w:r>
      <w:r>
        <w:rPr>
          <w:color w:val="202033"/>
          <w:w w:val="110"/>
        </w:rPr>
        <w:t> —</w:t>
      </w:r>
      <w:r>
        <w:rPr>
          <w:color w:val="202033"/>
          <w:w w:val="110"/>
        </w:rPr>
        <w:t> the culmination</w:t>
      </w:r>
      <w:r>
        <w:rPr>
          <w:color w:val="202033"/>
          <w:w w:val="110"/>
        </w:rPr>
        <w:t> of</w:t>
      </w:r>
      <w:r>
        <w:rPr>
          <w:color w:val="202033"/>
          <w:w w:val="110"/>
        </w:rPr>
        <w:t> seven</w:t>
      </w:r>
      <w:r>
        <w:rPr>
          <w:color w:val="202033"/>
          <w:w w:val="110"/>
        </w:rPr>
        <w:t> major</w:t>
      </w:r>
      <w:r>
        <w:rPr>
          <w:color w:val="202033"/>
          <w:w w:val="110"/>
        </w:rPr>
        <w:t> development</w:t>
      </w:r>
      <w:r>
        <w:rPr>
          <w:color w:val="202033"/>
          <w:w w:val="110"/>
        </w:rPr>
        <w:t> iterations</w:t>
      </w:r>
      <w:r>
        <w:rPr>
          <w:color w:val="202033"/>
          <w:w w:val="110"/>
        </w:rPr>
        <w:t> —</w:t>
      </w:r>
      <w:r>
        <w:rPr>
          <w:color w:val="202033"/>
          <w:w w:val="110"/>
        </w:rPr>
        <w:t> and</w:t>
      </w:r>
      <w:r>
        <w:rPr>
          <w:color w:val="202033"/>
          <w:w w:val="110"/>
        </w:rPr>
        <w:t> addresses</w:t>
      </w:r>
      <w:r>
        <w:rPr>
          <w:color w:val="202033"/>
          <w:w w:val="110"/>
        </w:rPr>
        <w:t> all</w:t>
      </w:r>
      <w:r>
        <w:rPr>
          <w:color w:val="202033"/>
          <w:w w:val="110"/>
        </w:rPr>
        <w:t> five</w:t>
      </w:r>
      <w:r>
        <w:rPr>
          <w:color w:val="202033"/>
          <w:spacing w:val="80"/>
          <w:w w:val="110"/>
        </w:rPr>
        <w:t> </w:t>
      </w:r>
      <w:r>
        <w:rPr>
          <w:color w:val="202033"/>
          <w:w w:val="110"/>
        </w:rPr>
        <w:t>research gaps identified in the literature.</w:t>
      </w:r>
    </w:p>
    <w:p>
      <w:pPr>
        <w:pStyle w:val="BodyText"/>
      </w:pPr>
    </w:p>
    <w:p>
      <w:pPr>
        <w:pStyle w:val="BodyText"/>
      </w:pPr>
    </w:p>
    <w:p>
      <w:pPr>
        <w:pStyle w:val="BodyText"/>
        <w:spacing w:before="43"/>
      </w:pPr>
    </w:p>
    <w:p>
      <w:pPr>
        <w:pStyle w:val="BodyText"/>
        <w:spacing w:line="297" w:lineRule="auto"/>
        <w:ind w:left="549" w:right="1521"/>
        <w:jc w:val="both"/>
      </w:pPr>
      <w:r>
        <w:rPr>
          <w:color w:val="202033"/>
          <w:w w:val="115"/>
        </w:rPr>
        <w:t>Despite</w:t>
      </w:r>
      <w:r>
        <w:rPr>
          <w:color w:val="202033"/>
          <w:w w:val="115"/>
        </w:rPr>
        <w:t> the</w:t>
      </w:r>
      <w:r>
        <w:rPr>
          <w:color w:val="202033"/>
          <w:w w:val="115"/>
        </w:rPr>
        <w:t> maturity</w:t>
      </w:r>
      <w:r>
        <w:rPr>
          <w:color w:val="202033"/>
          <w:w w:val="115"/>
        </w:rPr>
        <w:t> of</w:t>
      </w:r>
      <w:r>
        <w:rPr>
          <w:color w:val="202033"/>
          <w:w w:val="115"/>
        </w:rPr>
        <w:t> the</w:t>
      </w:r>
      <w:r>
        <w:rPr>
          <w:color w:val="202033"/>
          <w:w w:val="115"/>
        </w:rPr>
        <w:t> Linux</w:t>
      </w:r>
      <w:r>
        <w:rPr>
          <w:color w:val="202033"/>
          <w:w w:val="115"/>
        </w:rPr>
        <w:t> networking</w:t>
      </w:r>
      <w:r>
        <w:rPr>
          <w:color w:val="202033"/>
          <w:w w:val="115"/>
        </w:rPr>
        <w:t> ecosystem,</w:t>
      </w:r>
      <w:r>
        <w:rPr>
          <w:color w:val="202033"/>
          <w:w w:val="115"/>
        </w:rPr>
        <w:t> no</w:t>
      </w:r>
      <w:r>
        <w:rPr>
          <w:color w:val="202033"/>
          <w:w w:val="115"/>
        </w:rPr>
        <w:t> single</w:t>
      </w:r>
      <w:r>
        <w:rPr>
          <w:color w:val="202033"/>
          <w:w w:val="115"/>
        </w:rPr>
        <w:t> open-source tool</w:t>
      </w:r>
      <w:r>
        <w:rPr>
          <w:color w:val="202033"/>
          <w:spacing w:val="-19"/>
          <w:w w:val="115"/>
        </w:rPr>
        <w:t> </w:t>
      </w:r>
      <w:r>
        <w:rPr>
          <w:color w:val="202033"/>
          <w:w w:val="115"/>
        </w:rPr>
        <w:t>available</w:t>
      </w:r>
      <w:r>
        <w:rPr>
          <w:color w:val="202033"/>
          <w:spacing w:val="-18"/>
          <w:w w:val="115"/>
        </w:rPr>
        <w:t> </w:t>
      </w:r>
      <w:r>
        <w:rPr>
          <w:color w:val="202033"/>
          <w:w w:val="115"/>
        </w:rPr>
        <w:t>as</w:t>
      </w:r>
      <w:r>
        <w:rPr>
          <w:color w:val="202033"/>
          <w:spacing w:val="-18"/>
          <w:w w:val="115"/>
        </w:rPr>
        <w:t> </w:t>
      </w:r>
      <w:r>
        <w:rPr>
          <w:color w:val="202033"/>
          <w:w w:val="115"/>
        </w:rPr>
        <w:t>of</w:t>
      </w:r>
      <w:r>
        <w:rPr>
          <w:color w:val="202033"/>
          <w:spacing w:val="-18"/>
          <w:w w:val="115"/>
        </w:rPr>
        <w:t> </w:t>
      </w:r>
      <w:r>
        <w:rPr>
          <w:color w:val="202033"/>
          <w:w w:val="115"/>
        </w:rPr>
        <w:t>2024</w:t>
      </w:r>
      <w:r>
        <w:rPr>
          <w:color w:val="202033"/>
          <w:spacing w:val="-18"/>
          <w:w w:val="115"/>
        </w:rPr>
        <w:t> </w:t>
      </w:r>
      <w:r>
        <w:rPr>
          <w:color w:val="202033"/>
          <w:w w:val="115"/>
        </w:rPr>
        <w:t>simultaneously</w:t>
      </w:r>
      <w:r>
        <w:rPr>
          <w:color w:val="202033"/>
          <w:spacing w:val="-19"/>
          <w:w w:val="115"/>
        </w:rPr>
        <w:t> </w:t>
      </w:r>
      <w:r>
        <w:rPr>
          <w:color w:val="202033"/>
          <w:w w:val="115"/>
        </w:rPr>
        <w:t>provides</w:t>
      </w:r>
      <w:r>
        <w:rPr>
          <w:color w:val="202033"/>
          <w:spacing w:val="-18"/>
          <w:w w:val="115"/>
        </w:rPr>
        <w:t> </w:t>
      </w:r>
      <w:r>
        <w:rPr>
          <w:color w:val="202033"/>
          <w:w w:val="115"/>
        </w:rPr>
        <w:t>kernel-level</w:t>
      </w:r>
      <w:r>
        <w:rPr>
          <w:color w:val="202033"/>
          <w:spacing w:val="-18"/>
          <w:w w:val="115"/>
        </w:rPr>
        <w:t> </w:t>
      </w:r>
      <w:r>
        <w:rPr>
          <w:color w:val="202033"/>
          <w:w w:val="115"/>
        </w:rPr>
        <w:t>connection</w:t>
      </w:r>
      <w:r>
        <w:rPr>
          <w:color w:val="202033"/>
          <w:spacing w:val="-18"/>
          <w:w w:val="115"/>
        </w:rPr>
        <w:t> </w:t>
      </w:r>
      <w:r>
        <w:rPr>
          <w:color w:val="202033"/>
          <w:w w:val="115"/>
        </w:rPr>
        <w:t>tracking, per-process</w:t>
      </w:r>
      <w:r>
        <w:rPr>
          <w:color w:val="202033"/>
          <w:spacing w:val="-18"/>
          <w:w w:val="115"/>
        </w:rPr>
        <w:t> </w:t>
      </w:r>
      <w:r>
        <w:rPr>
          <w:color w:val="202033"/>
          <w:w w:val="115"/>
        </w:rPr>
        <w:t>attribution,</w:t>
      </w:r>
      <w:r>
        <w:rPr>
          <w:color w:val="202033"/>
          <w:spacing w:val="-18"/>
          <w:w w:val="115"/>
        </w:rPr>
        <w:t> </w:t>
      </w:r>
      <w:r>
        <w:rPr>
          <w:color w:val="202033"/>
          <w:w w:val="115"/>
        </w:rPr>
        <w:t>real-time</w:t>
      </w:r>
      <w:r>
        <w:rPr>
          <w:color w:val="202033"/>
          <w:spacing w:val="-18"/>
          <w:w w:val="115"/>
        </w:rPr>
        <w:t> </w:t>
      </w:r>
      <w:r>
        <w:rPr>
          <w:color w:val="202033"/>
          <w:w w:val="115"/>
        </w:rPr>
        <w:t>DNS</w:t>
      </w:r>
      <w:r>
        <w:rPr>
          <w:color w:val="202033"/>
          <w:spacing w:val="-18"/>
          <w:w w:val="115"/>
        </w:rPr>
        <w:t> </w:t>
      </w:r>
      <w:r>
        <w:rPr>
          <w:color w:val="202033"/>
          <w:w w:val="115"/>
        </w:rPr>
        <w:t>correlation,</w:t>
      </w:r>
      <w:r>
        <w:rPr>
          <w:color w:val="202033"/>
          <w:spacing w:val="-18"/>
          <w:w w:val="115"/>
        </w:rPr>
        <w:t> </w:t>
      </w:r>
      <w:r>
        <w:rPr>
          <w:color w:val="202033"/>
          <w:w w:val="115"/>
        </w:rPr>
        <w:t>geographic</w:t>
      </w:r>
      <w:r>
        <w:rPr>
          <w:color w:val="202033"/>
          <w:spacing w:val="-18"/>
          <w:w w:val="115"/>
        </w:rPr>
        <w:t> </w:t>
      </w:r>
      <w:r>
        <w:rPr>
          <w:color w:val="202033"/>
          <w:w w:val="115"/>
        </w:rPr>
        <w:t>route</w:t>
      </w:r>
      <w:r>
        <w:rPr>
          <w:color w:val="202033"/>
          <w:spacing w:val="-18"/>
          <w:w w:val="115"/>
        </w:rPr>
        <w:t> </w:t>
      </w:r>
      <w:r>
        <w:rPr>
          <w:color w:val="202033"/>
          <w:w w:val="115"/>
        </w:rPr>
        <w:t>visualisation, anomaly</w:t>
      </w:r>
      <w:r>
        <w:rPr>
          <w:color w:val="202033"/>
          <w:w w:val="115"/>
        </w:rPr>
        <w:t> detection,</w:t>
      </w:r>
      <w:r>
        <w:rPr>
          <w:color w:val="202033"/>
          <w:w w:val="115"/>
        </w:rPr>
        <w:t> and</w:t>
      </w:r>
      <w:r>
        <w:rPr>
          <w:color w:val="202033"/>
          <w:w w:val="115"/>
        </w:rPr>
        <w:t> integrated</w:t>
      </w:r>
      <w:r>
        <w:rPr>
          <w:color w:val="202033"/>
          <w:w w:val="115"/>
        </w:rPr>
        <w:t> remediation.</w:t>
      </w:r>
      <w:r>
        <w:rPr>
          <w:color w:val="202033"/>
          <w:w w:val="115"/>
        </w:rPr>
        <w:t> This</w:t>
      </w:r>
      <w:r>
        <w:rPr>
          <w:color w:val="202033"/>
          <w:w w:val="115"/>
        </w:rPr>
        <w:t> gap</w:t>
      </w:r>
      <w:r>
        <w:rPr>
          <w:color w:val="202033"/>
          <w:w w:val="115"/>
        </w:rPr>
        <w:t> is</w:t>
      </w:r>
      <w:r>
        <w:rPr>
          <w:color w:val="202033"/>
          <w:w w:val="115"/>
        </w:rPr>
        <w:t> not</w:t>
      </w:r>
      <w:r>
        <w:rPr>
          <w:color w:val="202033"/>
          <w:w w:val="115"/>
        </w:rPr>
        <w:t> merely inconvenient</w:t>
      </w:r>
      <w:r>
        <w:rPr>
          <w:color w:val="202033"/>
          <w:w w:val="115"/>
        </w:rPr>
        <w:t> —</w:t>
      </w:r>
      <w:r>
        <w:rPr>
          <w:color w:val="202033"/>
          <w:w w:val="115"/>
        </w:rPr>
        <w:t> it</w:t>
      </w:r>
      <w:r>
        <w:rPr>
          <w:color w:val="202033"/>
          <w:w w:val="115"/>
        </w:rPr>
        <w:t> has</w:t>
      </w:r>
      <w:r>
        <w:rPr>
          <w:color w:val="202033"/>
          <w:w w:val="115"/>
        </w:rPr>
        <w:t> real</w:t>
      </w:r>
      <w:r>
        <w:rPr>
          <w:color w:val="202033"/>
          <w:w w:val="115"/>
        </w:rPr>
        <w:t> security</w:t>
      </w:r>
      <w:r>
        <w:rPr>
          <w:color w:val="202033"/>
          <w:w w:val="115"/>
        </w:rPr>
        <w:t> consequences.</w:t>
      </w:r>
      <w:r>
        <w:rPr>
          <w:color w:val="202033"/>
          <w:w w:val="115"/>
        </w:rPr>
        <w:t> Industry</w:t>
      </w:r>
      <w:r>
        <w:rPr>
          <w:color w:val="202033"/>
          <w:w w:val="115"/>
        </w:rPr>
        <w:t> reports</w:t>
      </w:r>
      <w:r>
        <w:rPr>
          <w:color w:val="202033"/>
          <w:w w:val="115"/>
        </w:rPr>
        <w:t> from</w:t>
      </w:r>
      <w:r>
        <w:rPr>
          <w:color w:val="202033"/>
          <w:w w:val="115"/>
        </w:rPr>
        <w:t> Verizon (DBIR</w:t>
      </w:r>
      <w:r>
        <w:rPr>
          <w:color w:val="202033"/>
          <w:w w:val="115"/>
        </w:rPr>
        <w:t> 2023)</w:t>
      </w:r>
      <w:r>
        <w:rPr>
          <w:color w:val="202033"/>
          <w:w w:val="115"/>
        </w:rPr>
        <w:t> indicate</w:t>
      </w:r>
      <w:r>
        <w:rPr>
          <w:color w:val="202033"/>
          <w:w w:val="115"/>
        </w:rPr>
        <w:t> that</w:t>
      </w:r>
      <w:r>
        <w:rPr>
          <w:color w:val="202033"/>
          <w:w w:val="115"/>
        </w:rPr>
        <w:t> 74%</w:t>
      </w:r>
      <w:r>
        <w:rPr>
          <w:color w:val="202033"/>
          <w:w w:val="115"/>
        </w:rPr>
        <w:t> of</w:t>
      </w:r>
      <w:r>
        <w:rPr>
          <w:color w:val="202033"/>
          <w:w w:val="115"/>
        </w:rPr>
        <w:t> breaches</w:t>
      </w:r>
      <w:r>
        <w:rPr>
          <w:color w:val="202033"/>
          <w:w w:val="115"/>
        </w:rPr>
        <w:t> involved</w:t>
      </w:r>
      <w:r>
        <w:rPr>
          <w:color w:val="202033"/>
          <w:w w:val="115"/>
        </w:rPr>
        <w:t> the</w:t>
      </w:r>
      <w:r>
        <w:rPr>
          <w:color w:val="202033"/>
          <w:w w:val="115"/>
        </w:rPr>
        <w:t> human</w:t>
      </w:r>
      <w:r>
        <w:rPr>
          <w:color w:val="202033"/>
          <w:w w:val="115"/>
        </w:rPr>
        <w:t> element,</w:t>
      </w:r>
      <w:r>
        <w:rPr>
          <w:color w:val="202033"/>
          <w:w w:val="115"/>
        </w:rPr>
        <w:t> but</w:t>
      </w:r>
      <w:r>
        <w:rPr>
          <w:color w:val="202033"/>
          <w:w w:val="115"/>
        </w:rPr>
        <w:t> a significant</w:t>
      </w:r>
      <w:r>
        <w:rPr>
          <w:color w:val="202033"/>
          <w:w w:val="115"/>
        </w:rPr>
        <w:t> fraction</w:t>
      </w:r>
      <w:r>
        <w:rPr>
          <w:color w:val="202033"/>
          <w:w w:val="115"/>
        </w:rPr>
        <w:t> of</w:t>
      </w:r>
      <w:r>
        <w:rPr>
          <w:color w:val="202033"/>
          <w:w w:val="115"/>
        </w:rPr>
        <w:t> the</w:t>
      </w:r>
      <w:r>
        <w:rPr>
          <w:color w:val="202033"/>
          <w:w w:val="115"/>
        </w:rPr>
        <w:t> remainder</w:t>
      </w:r>
      <w:r>
        <w:rPr>
          <w:color w:val="202033"/>
          <w:w w:val="115"/>
        </w:rPr>
        <w:t> involved</w:t>
      </w:r>
      <w:r>
        <w:rPr>
          <w:color w:val="202033"/>
          <w:w w:val="115"/>
        </w:rPr>
        <w:t> malware</w:t>
      </w:r>
      <w:r>
        <w:rPr>
          <w:color w:val="202033"/>
          <w:w w:val="115"/>
        </w:rPr>
        <w:t> or</w:t>
      </w:r>
      <w:r>
        <w:rPr>
          <w:color w:val="202033"/>
          <w:w w:val="115"/>
        </w:rPr>
        <w:t> compromised</w:t>
      </w:r>
      <w:r>
        <w:rPr>
          <w:color w:val="202033"/>
          <w:w w:val="115"/>
        </w:rPr>
        <w:t> software that</w:t>
      </w:r>
      <w:r>
        <w:rPr>
          <w:color w:val="202033"/>
          <w:w w:val="115"/>
        </w:rPr>
        <w:t> exfiltrated</w:t>
      </w:r>
      <w:r>
        <w:rPr>
          <w:color w:val="202033"/>
          <w:w w:val="115"/>
        </w:rPr>
        <w:t> data</w:t>
      </w:r>
      <w:r>
        <w:rPr>
          <w:color w:val="202033"/>
          <w:w w:val="115"/>
        </w:rPr>
        <w:t> silently</w:t>
      </w:r>
      <w:r>
        <w:rPr>
          <w:color w:val="202033"/>
          <w:w w:val="115"/>
        </w:rPr>
        <w:t> over</w:t>
      </w:r>
      <w:r>
        <w:rPr>
          <w:color w:val="202033"/>
          <w:w w:val="115"/>
        </w:rPr>
        <w:t> months.</w:t>
      </w:r>
      <w:r>
        <w:rPr>
          <w:color w:val="202033"/>
          <w:w w:val="115"/>
        </w:rPr>
        <w:t> In</w:t>
      </w:r>
      <w:r>
        <w:rPr>
          <w:color w:val="202033"/>
          <w:w w:val="115"/>
        </w:rPr>
        <w:t> such</w:t>
      </w:r>
      <w:r>
        <w:rPr>
          <w:color w:val="202033"/>
          <w:w w:val="115"/>
        </w:rPr>
        <w:t> scenarios,</w:t>
      </w:r>
      <w:r>
        <w:rPr>
          <w:color w:val="202033"/>
          <w:w w:val="115"/>
        </w:rPr>
        <w:t> the</w:t>
      </w:r>
      <w:r>
        <w:rPr>
          <w:color w:val="202033"/>
          <w:w w:val="115"/>
        </w:rPr>
        <w:t> ability</w:t>
      </w:r>
      <w:r>
        <w:rPr>
          <w:color w:val="202033"/>
          <w:w w:val="115"/>
        </w:rPr>
        <w:t> to immediately</w:t>
      </w:r>
      <w:r>
        <w:rPr>
          <w:color w:val="202033"/>
          <w:w w:val="115"/>
        </w:rPr>
        <w:t> attribute</w:t>
      </w:r>
      <w:r>
        <w:rPr>
          <w:color w:val="202033"/>
          <w:w w:val="115"/>
        </w:rPr>
        <w:t> every</w:t>
      </w:r>
      <w:r>
        <w:rPr>
          <w:color w:val="202033"/>
          <w:w w:val="115"/>
        </w:rPr>
        <w:t> outbound</w:t>
      </w:r>
      <w:r>
        <w:rPr>
          <w:color w:val="202033"/>
          <w:w w:val="115"/>
        </w:rPr>
        <w:t> byte</w:t>
      </w:r>
      <w:r>
        <w:rPr>
          <w:color w:val="202033"/>
          <w:w w:val="115"/>
        </w:rPr>
        <w:t> to</w:t>
      </w:r>
      <w:r>
        <w:rPr>
          <w:color w:val="202033"/>
          <w:w w:val="115"/>
        </w:rPr>
        <w:t> a</w:t>
      </w:r>
      <w:r>
        <w:rPr>
          <w:color w:val="202033"/>
          <w:w w:val="115"/>
        </w:rPr>
        <w:t> specific</w:t>
      </w:r>
      <w:r>
        <w:rPr>
          <w:color w:val="202033"/>
          <w:w w:val="115"/>
        </w:rPr>
        <w:t> process</w:t>
      </w:r>
      <w:r>
        <w:rPr>
          <w:color w:val="202033"/>
          <w:w w:val="115"/>
        </w:rPr>
        <w:t> and</w:t>
      </w:r>
      <w:r>
        <w:rPr>
          <w:color w:val="202033"/>
          <w:w w:val="115"/>
        </w:rPr>
        <w:t> destination country</w:t>
      </w:r>
      <w:r>
        <w:rPr>
          <w:color w:val="202033"/>
          <w:spacing w:val="-9"/>
          <w:w w:val="115"/>
        </w:rPr>
        <w:t> </w:t>
      </w:r>
      <w:r>
        <w:rPr>
          <w:color w:val="202033"/>
          <w:w w:val="115"/>
        </w:rPr>
        <w:t>could</w:t>
      </w:r>
      <w:r>
        <w:rPr>
          <w:color w:val="202033"/>
          <w:spacing w:val="-9"/>
          <w:w w:val="115"/>
        </w:rPr>
        <w:t> </w:t>
      </w:r>
      <w:r>
        <w:rPr>
          <w:color w:val="202033"/>
          <w:w w:val="115"/>
        </w:rPr>
        <w:t>dramatically</w:t>
      </w:r>
      <w:r>
        <w:rPr>
          <w:color w:val="202033"/>
          <w:spacing w:val="-9"/>
          <w:w w:val="115"/>
        </w:rPr>
        <w:t> </w:t>
      </w:r>
      <w:r>
        <w:rPr>
          <w:color w:val="202033"/>
          <w:w w:val="115"/>
        </w:rPr>
        <w:t>reduce</w:t>
      </w:r>
      <w:r>
        <w:rPr>
          <w:color w:val="202033"/>
          <w:spacing w:val="-9"/>
          <w:w w:val="115"/>
        </w:rPr>
        <w:t> </w:t>
      </w:r>
      <w:r>
        <w:rPr>
          <w:color w:val="202033"/>
          <w:w w:val="115"/>
        </w:rPr>
        <w:t>dwell</w:t>
      </w:r>
      <w:r>
        <w:rPr>
          <w:color w:val="202033"/>
          <w:spacing w:val="-9"/>
          <w:w w:val="115"/>
        </w:rPr>
        <w:t> </w:t>
      </w:r>
      <w:r>
        <w:rPr>
          <w:color w:val="202033"/>
          <w:w w:val="115"/>
        </w:rPr>
        <w:t>time</w:t>
      </w:r>
      <w:r>
        <w:rPr>
          <w:color w:val="202033"/>
          <w:spacing w:val="-9"/>
          <w:w w:val="115"/>
        </w:rPr>
        <w:t> </w:t>
      </w:r>
      <w:r>
        <w:rPr>
          <w:color w:val="202033"/>
          <w:w w:val="115"/>
        </w:rPr>
        <w:t>—</w:t>
      </w:r>
      <w:r>
        <w:rPr>
          <w:color w:val="202033"/>
          <w:spacing w:val="-9"/>
          <w:w w:val="115"/>
        </w:rPr>
        <w:t> </w:t>
      </w:r>
      <w:r>
        <w:rPr>
          <w:color w:val="202033"/>
          <w:w w:val="115"/>
        </w:rPr>
        <w:t>the</w:t>
      </w:r>
      <w:r>
        <w:rPr>
          <w:color w:val="202033"/>
          <w:spacing w:val="-9"/>
          <w:w w:val="115"/>
        </w:rPr>
        <w:t> </w:t>
      </w:r>
      <w:r>
        <w:rPr>
          <w:color w:val="202033"/>
          <w:w w:val="115"/>
        </w:rPr>
        <w:t>median</w:t>
      </w:r>
      <w:r>
        <w:rPr>
          <w:color w:val="202033"/>
          <w:spacing w:val="-9"/>
          <w:w w:val="115"/>
        </w:rPr>
        <w:t> </w:t>
      </w:r>
      <w:r>
        <w:rPr>
          <w:color w:val="202033"/>
          <w:w w:val="115"/>
        </w:rPr>
        <w:t>time</w:t>
      </w:r>
      <w:r>
        <w:rPr>
          <w:color w:val="202033"/>
          <w:spacing w:val="-9"/>
          <w:w w:val="115"/>
        </w:rPr>
        <w:t> </w:t>
      </w:r>
      <w:r>
        <w:rPr>
          <w:color w:val="202033"/>
          <w:w w:val="115"/>
        </w:rPr>
        <w:t>between</w:t>
      </w:r>
      <w:r>
        <w:rPr>
          <w:color w:val="202033"/>
          <w:spacing w:val="-9"/>
          <w:w w:val="115"/>
        </w:rPr>
        <w:t> </w:t>
      </w:r>
      <w:r>
        <w:rPr>
          <w:color w:val="202033"/>
          <w:w w:val="115"/>
        </w:rPr>
        <w:t>breach and</w:t>
      </w:r>
      <w:r>
        <w:rPr>
          <w:color w:val="202033"/>
          <w:w w:val="115"/>
        </w:rPr>
        <w:t> detection,</w:t>
      </w:r>
      <w:r>
        <w:rPr>
          <w:color w:val="202033"/>
          <w:w w:val="115"/>
        </w:rPr>
        <w:t> which</w:t>
      </w:r>
      <w:r>
        <w:rPr>
          <w:color w:val="202033"/>
          <w:w w:val="115"/>
        </w:rPr>
        <w:t> the</w:t>
      </w:r>
      <w:r>
        <w:rPr>
          <w:color w:val="202033"/>
          <w:w w:val="115"/>
        </w:rPr>
        <w:t> 2023</w:t>
      </w:r>
      <w:r>
        <w:rPr>
          <w:color w:val="202033"/>
          <w:w w:val="115"/>
        </w:rPr>
        <w:t> IBM</w:t>
      </w:r>
      <w:r>
        <w:rPr>
          <w:color w:val="202033"/>
          <w:w w:val="115"/>
        </w:rPr>
        <w:t> Cost</w:t>
      </w:r>
      <w:r>
        <w:rPr>
          <w:color w:val="202033"/>
          <w:w w:val="115"/>
        </w:rPr>
        <w:t> of</w:t>
      </w:r>
      <w:r>
        <w:rPr>
          <w:color w:val="202033"/>
          <w:w w:val="115"/>
        </w:rPr>
        <w:t> a</w:t>
      </w:r>
      <w:r>
        <w:rPr>
          <w:color w:val="202033"/>
          <w:w w:val="115"/>
        </w:rPr>
        <w:t> Data</w:t>
      </w:r>
      <w:r>
        <w:rPr>
          <w:color w:val="202033"/>
          <w:w w:val="115"/>
        </w:rPr>
        <w:t> Breach</w:t>
      </w:r>
      <w:r>
        <w:rPr>
          <w:color w:val="202033"/>
          <w:w w:val="115"/>
        </w:rPr>
        <w:t> Report</w:t>
      </w:r>
      <w:r>
        <w:rPr>
          <w:color w:val="202033"/>
          <w:w w:val="115"/>
        </w:rPr>
        <w:t> places</w:t>
      </w:r>
      <w:r>
        <w:rPr>
          <w:color w:val="202033"/>
          <w:w w:val="115"/>
        </w:rPr>
        <w:t> at</w:t>
      </w:r>
      <w:r>
        <w:rPr>
          <w:color w:val="202033"/>
          <w:w w:val="115"/>
        </w:rPr>
        <w:t> 204 </w:t>
      </w:r>
      <w:r>
        <w:rPr>
          <w:color w:val="202033"/>
          <w:spacing w:val="-2"/>
          <w:w w:val="115"/>
        </w:rPr>
        <w:t>days.</w:t>
      </w:r>
    </w:p>
    <w:p>
      <w:pPr>
        <w:pStyle w:val="BodyText"/>
        <w:spacing w:line="297" w:lineRule="auto" w:before="133"/>
        <w:ind w:left="549" w:right="1520"/>
        <w:jc w:val="both"/>
      </w:pPr>
      <w:r>
        <w:rPr>
          <w:color w:val="202033"/>
          <w:w w:val="115"/>
        </w:rPr>
        <w:t>Consider</w:t>
      </w:r>
      <w:r>
        <w:rPr>
          <w:color w:val="202033"/>
          <w:spacing w:val="40"/>
          <w:w w:val="115"/>
        </w:rPr>
        <w:t> </w:t>
      </w:r>
      <w:r>
        <w:rPr>
          <w:color w:val="202033"/>
          <w:w w:val="115"/>
        </w:rPr>
        <w:t>a</w:t>
      </w:r>
      <w:r>
        <w:rPr>
          <w:color w:val="202033"/>
          <w:spacing w:val="40"/>
          <w:w w:val="115"/>
        </w:rPr>
        <w:t> </w:t>
      </w:r>
      <w:r>
        <w:rPr>
          <w:color w:val="202033"/>
          <w:w w:val="115"/>
        </w:rPr>
        <w:t>concrete</w:t>
      </w:r>
      <w:r>
        <w:rPr>
          <w:color w:val="202033"/>
          <w:spacing w:val="40"/>
          <w:w w:val="115"/>
        </w:rPr>
        <w:t> </w:t>
      </w:r>
      <w:r>
        <w:rPr>
          <w:color w:val="202033"/>
          <w:w w:val="115"/>
        </w:rPr>
        <w:t>scenario:</w:t>
      </w:r>
      <w:r>
        <w:rPr>
          <w:color w:val="202033"/>
          <w:spacing w:val="40"/>
          <w:w w:val="115"/>
        </w:rPr>
        <w:t> </w:t>
      </w:r>
      <w:r>
        <w:rPr>
          <w:color w:val="202033"/>
          <w:w w:val="115"/>
        </w:rPr>
        <w:t>a</w:t>
      </w:r>
      <w:r>
        <w:rPr>
          <w:color w:val="202033"/>
          <w:spacing w:val="40"/>
          <w:w w:val="115"/>
        </w:rPr>
        <w:t> </w:t>
      </w:r>
      <w:r>
        <w:rPr>
          <w:color w:val="202033"/>
          <w:w w:val="115"/>
        </w:rPr>
        <w:t>developer</w:t>
      </w:r>
      <w:r>
        <w:rPr>
          <w:color w:val="202033"/>
          <w:spacing w:val="40"/>
          <w:w w:val="115"/>
        </w:rPr>
        <w:t> </w:t>
      </w:r>
      <w:r>
        <w:rPr>
          <w:color w:val="202033"/>
          <w:w w:val="115"/>
        </w:rPr>
        <w:t>installs</w:t>
      </w:r>
      <w:r>
        <w:rPr>
          <w:color w:val="202033"/>
          <w:spacing w:val="40"/>
          <w:w w:val="115"/>
        </w:rPr>
        <w:t> </w:t>
      </w:r>
      <w:r>
        <w:rPr>
          <w:color w:val="202033"/>
          <w:w w:val="115"/>
        </w:rPr>
        <w:t>an</w:t>
      </w:r>
      <w:r>
        <w:rPr>
          <w:color w:val="202033"/>
          <w:spacing w:val="40"/>
          <w:w w:val="115"/>
        </w:rPr>
        <w:t> </w:t>
      </w:r>
      <w:r>
        <w:rPr>
          <w:color w:val="202033"/>
          <w:w w:val="115"/>
        </w:rPr>
        <w:t>npm</w:t>
      </w:r>
      <w:r>
        <w:rPr>
          <w:color w:val="202033"/>
          <w:spacing w:val="40"/>
          <w:w w:val="115"/>
        </w:rPr>
        <w:t> </w:t>
      </w:r>
      <w:r>
        <w:rPr>
          <w:color w:val="202033"/>
          <w:w w:val="115"/>
        </w:rPr>
        <w:t>package</w:t>
      </w:r>
      <w:r>
        <w:rPr>
          <w:color w:val="202033"/>
          <w:spacing w:val="40"/>
          <w:w w:val="115"/>
        </w:rPr>
        <w:t> </w:t>
      </w:r>
      <w:r>
        <w:rPr>
          <w:color w:val="202033"/>
          <w:w w:val="115"/>
        </w:rPr>
        <w:t>that includes</w:t>
      </w:r>
      <w:r>
        <w:rPr>
          <w:color w:val="202033"/>
          <w:spacing w:val="27"/>
          <w:w w:val="115"/>
        </w:rPr>
        <w:t> </w:t>
      </w:r>
      <w:r>
        <w:rPr>
          <w:color w:val="202033"/>
          <w:w w:val="115"/>
        </w:rPr>
        <w:t>a</w:t>
      </w:r>
      <w:r>
        <w:rPr>
          <w:color w:val="202033"/>
          <w:spacing w:val="-9"/>
          <w:w w:val="115"/>
        </w:rPr>
        <w:t> </w:t>
      </w:r>
      <w:r>
        <w:rPr>
          <w:color w:val="202033"/>
          <w:w w:val="115"/>
        </w:rPr>
        <w:t>supply-chain</w:t>
      </w:r>
      <w:r>
        <w:rPr>
          <w:color w:val="202033"/>
          <w:spacing w:val="-8"/>
          <w:w w:val="115"/>
        </w:rPr>
        <w:t> </w:t>
      </w:r>
      <w:r>
        <w:rPr>
          <w:color w:val="202033"/>
          <w:w w:val="115"/>
        </w:rPr>
        <w:t>attack</w:t>
      </w:r>
      <w:r>
        <w:rPr>
          <w:color w:val="202033"/>
          <w:spacing w:val="-8"/>
          <w:w w:val="115"/>
        </w:rPr>
        <w:t> </w:t>
      </w:r>
      <w:r>
        <w:rPr>
          <w:color w:val="202033"/>
          <w:w w:val="115"/>
        </w:rPr>
        <w:t>payload.</w:t>
      </w:r>
      <w:r>
        <w:rPr>
          <w:color w:val="202033"/>
          <w:spacing w:val="-8"/>
          <w:w w:val="115"/>
        </w:rPr>
        <w:t> </w:t>
      </w:r>
      <w:r>
        <w:rPr>
          <w:color w:val="202033"/>
          <w:w w:val="115"/>
        </w:rPr>
        <w:t>The</w:t>
      </w:r>
      <w:r>
        <w:rPr>
          <w:color w:val="202033"/>
          <w:spacing w:val="-8"/>
          <w:w w:val="115"/>
        </w:rPr>
        <w:t> </w:t>
      </w:r>
      <w:r>
        <w:rPr>
          <w:color w:val="202033"/>
          <w:w w:val="115"/>
        </w:rPr>
        <w:t>payload</w:t>
      </w:r>
      <w:r>
        <w:rPr>
          <w:color w:val="202033"/>
          <w:spacing w:val="-8"/>
          <w:w w:val="115"/>
        </w:rPr>
        <w:t> </w:t>
      </w:r>
      <w:r>
        <w:rPr>
          <w:color w:val="202033"/>
          <w:w w:val="115"/>
        </w:rPr>
        <w:t>opens</w:t>
      </w:r>
      <w:r>
        <w:rPr>
          <w:color w:val="202033"/>
          <w:spacing w:val="-8"/>
          <w:w w:val="115"/>
        </w:rPr>
        <w:t> </w:t>
      </w:r>
      <w:r>
        <w:rPr>
          <w:color w:val="202033"/>
          <w:w w:val="115"/>
        </w:rPr>
        <w:t>a</w:t>
      </w:r>
      <w:r>
        <w:rPr>
          <w:color w:val="202033"/>
          <w:spacing w:val="-9"/>
          <w:w w:val="115"/>
        </w:rPr>
        <w:t> </w:t>
      </w:r>
      <w:r>
        <w:rPr>
          <w:color w:val="202033"/>
          <w:w w:val="115"/>
        </w:rPr>
        <w:t>reverse</w:t>
      </w:r>
      <w:r>
        <w:rPr>
          <w:color w:val="202033"/>
          <w:spacing w:val="-8"/>
          <w:w w:val="115"/>
        </w:rPr>
        <w:t> </w:t>
      </w:r>
      <w:r>
        <w:rPr>
          <w:color w:val="202033"/>
          <w:w w:val="115"/>
        </w:rPr>
        <w:t>shell</w:t>
      </w:r>
      <w:r>
        <w:rPr>
          <w:color w:val="202033"/>
          <w:spacing w:val="-8"/>
          <w:w w:val="115"/>
        </w:rPr>
        <w:t> </w:t>
      </w:r>
      <w:r>
        <w:rPr>
          <w:color w:val="202033"/>
          <w:w w:val="115"/>
        </w:rPr>
        <w:t>to</w:t>
      </w:r>
      <w:r>
        <w:rPr>
          <w:color w:val="202033"/>
          <w:spacing w:val="-7"/>
          <w:w w:val="115"/>
        </w:rPr>
        <w:t> </w:t>
      </w:r>
      <w:r>
        <w:rPr>
          <w:color w:val="202033"/>
          <w:w w:val="115"/>
        </w:rPr>
        <w:t>a</w:t>
      </w:r>
      <w:r>
        <w:rPr>
          <w:color w:val="202033"/>
          <w:spacing w:val="-9"/>
          <w:w w:val="115"/>
        </w:rPr>
        <w:t> </w:t>
      </w:r>
      <w:r>
        <w:rPr>
          <w:color w:val="202033"/>
          <w:w w:val="115"/>
        </w:rPr>
        <w:t>C2 server</w:t>
      </w:r>
      <w:r>
        <w:rPr>
          <w:color w:val="202033"/>
          <w:spacing w:val="-19"/>
          <w:w w:val="115"/>
        </w:rPr>
        <w:t> </w:t>
      </w:r>
      <w:r>
        <w:rPr>
          <w:color w:val="202033"/>
          <w:w w:val="115"/>
        </w:rPr>
        <w:t>in</w:t>
      </w:r>
      <w:r>
        <w:rPr>
          <w:color w:val="202033"/>
          <w:spacing w:val="-18"/>
          <w:w w:val="115"/>
        </w:rPr>
        <w:t> </w:t>
      </w:r>
      <w:r>
        <w:rPr>
          <w:color w:val="202033"/>
          <w:w w:val="115"/>
        </w:rPr>
        <w:t>a</w:t>
      </w:r>
      <w:r>
        <w:rPr>
          <w:color w:val="202033"/>
          <w:spacing w:val="-18"/>
          <w:w w:val="115"/>
        </w:rPr>
        <w:t> </w:t>
      </w:r>
      <w:r>
        <w:rPr>
          <w:color w:val="202033"/>
          <w:w w:val="115"/>
        </w:rPr>
        <w:t>foreign</w:t>
      </w:r>
      <w:r>
        <w:rPr>
          <w:color w:val="202033"/>
          <w:spacing w:val="-18"/>
          <w:w w:val="115"/>
        </w:rPr>
        <w:t> </w:t>
      </w:r>
      <w:r>
        <w:rPr>
          <w:color w:val="202033"/>
          <w:w w:val="115"/>
        </w:rPr>
        <w:t>country.</w:t>
      </w:r>
      <w:r>
        <w:rPr>
          <w:color w:val="202033"/>
          <w:spacing w:val="-18"/>
          <w:w w:val="115"/>
        </w:rPr>
        <w:t> </w:t>
      </w:r>
      <w:r>
        <w:rPr>
          <w:color w:val="202033"/>
          <w:w w:val="115"/>
        </w:rPr>
        <w:t>With</w:t>
      </w:r>
      <w:r>
        <w:rPr>
          <w:color w:val="202033"/>
          <w:spacing w:val="-19"/>
          <w:w w:val="115"/>
        </w:rPr>
        <w:t> </w:t>
      </w:r>
      <w:r>
        <w:rPr>
          <w:color w:val="202033"/>
          <w:w w:val="115"/>
        </w:rPr>
        <w:t>existing</w:t>
      </w:r>
      <w:r>
        <w:rPr>
          <w:color w:val="202033"/>
          <w:spacing w:val="-18"/>
          <w:w w:val="115"/>
        </w:rPr>
        <w:t> </w:t>
      </w:r>
      <w:r>
        <w:rPr>
          <w:color w:val="202033"/>
          <w:w w:val="115"/>
        </w:rPr>
        <w:t>tools,</w:t>
      </w:r>
      <w:r>
        <w:rPr>
          <w:color w:val="202033"/>
          <w:spacing w:val="-18"/>
          <w:w w:val="115"/>
        </w:rPr>
        <w:t> </w:t>
      </w:r>
      <w:r>
        <w:rPr>
          <w:color w:val="202033"/>
          <w:w w:val="115"/>
        </w:rPr>
        <w:t>the</w:t>
      </w:r>
      <w:r>
        <w:rPr>
          <w:color w:val="202033"/>
          <w:spacing w:val="-18"/>
          <w:w w:val="115"/>
        </w:rPr>
        <w:t> </w:t>
      </w:r>
      <w:r>
        <w:rPr>
          <w:color w:val="202033"/>
          <w:w w:val="115"/>
        </w:rPr>
        <w:t>developer</w:t>
      </w:r>
      <w:r>
        <w:rPr>
          <w:color w:val="202033"/>
          <w:spacing w:val="-18"/>
          <w:w w:val="115"/>
        </w:rPr>
        <w:t> </w:t>
      </w:r>
      <w:r>
        <w:rPr>
          <w:color w:val="202033"/>
          <w:w w:val="115"/>
        </w:rPr>
        <w:t>would</w:t>
      </w:r>
      <w:r>
        <w:rPr>
          <w:color w:val="202033"/>
          <w:spacing w:val="-19"/>
          <w:w w:val="115"/>
        </w:rPr>
        <w:t> </w:t>
      </w:r>
      <w:r>
        <w:rPr>
          <w:color w:val="202033"/>
          <w:w w:val="115"/>
        </w:rPr>
        <w:t>need</w:t>
      </w:r>
      <w:r>
        <w:rPr>
          <w:color w:val="202033"/>
          <w:spacing w:val="-18"/>
          <w:w w:val="115"/>
        </w:rPr>
        <w:t> </w:t>
      </w:r>
      <w:r>
        <w:rPr>
          <w:color w:val="202033"/>
          <w:w w:val="115"/>
        </w:rPr>
        <w:t>to</w:t>
      </w:r>
      <w:r>
        <w:rPr>
          <w:color w:val="202033"/>
          <w:spacing w:val="-18"/>
          <w:w w:val="115"/>
        </w:rPr>
        <w:t> </w:t>
      </w:r>
      <w:r>
        <w:rPr>
          <w:color w:val="202033"/>
          <w:w w:val="115"/>
        </w:rPr>
        <w:t>cross- reference</w:t>
      </w:r>
      <w:r>
        <w:rPr>
          <w:color w:val="202033"/>
          <w:w w:val="115"/>
        </w:rPr>
        <w:t> netstat</w:t>
      </w:r>
      <w:r>
        <w:rPr>
          <w:color w:val="202033"/>
          <w:w w:val="115"/>
        </w:rPr>
        <w:t> output</w:t>
      </w:r>
      <w:r>
        <w:rPr>
          <w:color w:val="202033"/>
          <w:w w:val="115"/>
        </w:rPr>
        <w:t> (showing</w:t>
      </w:r>
      <w:r>
        <w:rPr>
          <w:color w:val="202033"/>
          <w:w w:val="115"/>
        </w:rPr>
        <w:t> an</w:t>
      </w:r>
      <w:r>
        <w:rPr>
          <w:color w:val="202033"/>
          <w:w w:val="115"/>
        </w:rPr>
        <w:t> open</w:t>
      </w:r>
      <w:r>
        <w:rPr>
          <w:color w:val="202033"/>
          <w:w w:val="115"/>
        </w:rPr>
        <w:t> TCP</w:t>
      </w:r>
      <w:r>
        <w:rPr>
          <w:color w:val="202033"/>
          <w:w w:val="115"/>
        </w:rPr>
        <w:t> connection),</w:t>
      </w:r>
      <w:r>
        <w:rPr>
          <w:color w:val="202033"/>
          <w:w w:val="115"/>
        </w:rPr>
        <w:t> DNS</w:t>
      </w:r>
      <w:r>
        <w:rPr>
          <w:color w:val="202033"/>
          <w:w w:val="115"/>
        </w:rPr>
        <w:t> resolver</w:t>
      </w:r>
      <w:r>
        <w:rPr>
          <w:color w:val="202033"/>
          <w:w w:val="115"/>
        </w:rPr>
        <w:t> logs (showing</w:t>
      </w:r>
      <w:r>
        <w:rPr>
          <w:color w:val="202033"/>
          <w:w w:val="115"/>
        </w:rPr>
        <w:t> a</w:t>
      </w:r>
      <w:r>
        <w:rPr>
          <w:color w:val="202033"/>
          <w:w w:val="115"/>
        </w:rPr>
        <w:t> suspicious</w:t>
      </w:r>
      <w:r>
        <w:rPr>
          <w:color w:val="202033"/>
          <w:w w:val="115"/>
        </w:rPr>
        <w:t> domain</w:t>
      </w:r>
      <w:r>
        <w:rPr>
          <w:color w:val="202033"/>
          <w:w w:val="115"/>
        </w:rPr>
        <w:t> resolution),</w:t>
      </w:r>
      <w:r>
        <w:rPr>
          <w:color w:val="202033"/>
          <w:w w:val="115"/>
        </w:rPr>
        <w:t> and</w:t>
      </w:r>
      <w:r>
        <w:rPr>
          <w:color w:val="202033"/>
          <w:w w:val="115"/>
        </w:rPr>
        <w:t> router</w:t>
      </w:r>
      <w:r>
        <w:rPr>
          <w:color w:val="202033"/>
          <w:w w:val="115"/>
        </w:rPr>
        <w:t> logs</w:t>
      </w:r>
      <w:r>
        <w:rPr>
          <w:color w:val="202033"/>
          <w:w w:val="115"/>
        </w:rPr>
        <w:t> (showing</w:t>
      </w:r>
      <w:r>
        <w:rPr>
          <w:color w:val="202033"/>
          <w:w w:val="115"/>
        </w:rPr>
        <w:t> outbound traffic)</w:t>
      </w:r>
      <w:r>
        <w:rPr>
          <w:color w:val="202033"/>
          <w:spacing w:val="-19"/>
          <w:w w:val="115"/>
        </w:rPr>
        <w:t> </w:t>
      </w:r>
      <w:r>
        <w:rPr>
          <w:color w:val="202033"/>
          <w:w w:val="115"/>
        </w:rPr>
        <w:t>to</w:t>
      </w:r>
      <w:r>
        <w:rPr>
          <w:color w:val="202033"/>
          <w:spacing w:val="-18"/>
          <w:w w:val="115"/>
        </w:rPr>
        <w:t> </w:t>
      </w:r>
      <w:r>
        <w:rPr>
          <w:color w:val="202033"/>
          <w:w w:val="115"/>
        </w:rPr>
        <w:t>detect</w:t>
      </w:r>
      <w:r>
        <w:rPr>
          <w:color w:val="202033"/>
          <w:spacing w:val="-18"/>
          <w:w w:val="115"/>
        </w:rPr>
        <w:t> </w:t>
      </w:r>
      <w:r>
        <w:rPr>
          <w:color w:val="202033"/>
          <w:w w:val="115"/>
        </w:rPr>
        <w:t>the</w:t>
      </w:r>
      <w:r>
        <w:rPr>
          <w:color w:val="202033"/>
          <w:spacing w:val="-18"/>
          <w:w w:val="115"/>
        </w:rPr>
        <w:t> </w:t>
      </w:r>
      <w:r>
        <w:rPr>
          <w:color w:val="202033"/>
          <w:w w:val="115"/>
        </w:rPr>
        <w:t>activity.</w:t>
      </w:r>
      <w:r>
        <w:rPr>
          <w:color w:val="202033"/>
          <w:spacing w:val="-18"/>
          <w:w w:val="115"/>
        </w:rPr>
        <w:t> </w:t>
      </w:r>
      <w:r>
        <w:rPr>
          <w:color w:val="202033"/>
          <w:w w:val="115"/>
        </w:rPr>
        <w:t>KTA</w:t>
      </w:r>
      <w:r>
        <w:rPr>
          <w:color w:val="202033"/>
          <w:spacing w:val="-19"/>
          <w:w w:val="115"/>
        </w:rPr>
        <w:t> </w:t>
      </w:r>
      <w:r>
        <w:rPr>
          <w:color w:val="202033"/>
          <w:w w:val="115"/>
        </w:rPr>
        <w:t>surfaces</w:t>
      </w:r>
      <w:r>
        <w:rPr>
          <w:color w:val="202033"/>
          <w:spacing w:val="-18"/>
          <w:w w:val="115"/>
        </w:rPr>
        <w:t> </w:t>
      </w:r>
      <w:r>
        <w:rPr>
          <w:color w:val="202033"/>
          <w:w w:val="115"/>
        </w:rPr>
        <w:t>this</w:t>
      </w:r>
      <w:r>
        <w:rPr>
          <w:color w:val="202033"/>
          <w:spacing w:val="-18"/>
          <w:w w:val="115"/>
        </w:rPr>
        <w:t> </w:t>
      </w:r>
      <w:r>
        <w:rPr>
          <w:color w:val="202033"/>
          <w:w w:val="115"/>
        </w:rPr>
        <w:t>in</w:t>
      </w:r>
      <w:r>
        <w:rPr>
          <w:color w:val="202033"/>
          <w:spacing w:val="-18"/>
          <w:w w:val="115"/>
        </w:rPr>
        <w:t> </w:t>
      </w:r>
      <w:r>
        <w:rPr>
          <w:color w:val="202033"/>
          <w:w w:val="115"/>
        </w:rPr>
        <w:t>a</w:t>
      </w:r>
      <w:r>
        <w:rPr>
          <w:color w:val="202033"/>
          <w:spacing w:val="-18"/>
          <w:w w:val="115"/>
        </w:rPr>
        <w:t> </w:t>
      </w:r>
      <w:r>
        <w:rPr>
          <w:color w:val="202033"/>
          <w:w w:val="115"/>
        </w:rPr>
        <w:t>single</w:t>
      </w:r>
      <w:r>
        <w:rPr>
          <w:color w:val="202033"/>
          <w:spacing w:val="-19"/>
          <w:w w:val="115"/>
        </w:rPr>
        <w:t> </w:t>
      </w:r>
      <w:r>
        <w:rPr>
          <w:color w:val="202033"/>
          <w:w w:val="115"/>
        </w:rPr>
        <w:t>screen:</w:t>
      </w:r>
      <w:r>
        <w:rPr>
          <w:color w:val="202033"/>
          <w:spacing w:val="-18"/>
          <w:w w:val="115"/>
        </w:rPr>
        <w:t> </w:t>
      </w:r>
      <w:r>
        <w:rPr>
          <w:color w:val="202033"/>
          <w:w w:val="115"/>
        </w:rPr>
        <w:t>the</w:t>
      </w:r>
      <w:r>
        <w:rPr>
          <w:color w:val="202033"/>
          <w:spacing w:val="-18"/>
          <w:w w:val="115"/>
        </w:rPr>
        <w:t> </w:t>
      </w:r>
      <w:r>
        <w:rPr>
          <w:color w:val="202033"/>
          <w:w w:val="115"/>
        </w:rPr>
        <w:t>Connections tab shows the node process with ESTABLISHED state, the DNS Map tab shows the domain</w:t>
      </w:r>
      <w:r>
        <w:rPr>
          <w:color w:val="202033"/>
          <w:spacing w:val="-6"/>
          <w:w w:val="115"/>
        </w:rPr>
        <w:t> </w:t>
      </w:r>
      <w:r>
        <w:rPr>
          <w:color w:val="202033"/>
          <w:w w:val="115"/>
        </w:rPr>
        <w:t>resolved</w:t>
      </w:r>
      <w:r>
        <w:rPr>
          <w:color w:val="202033"/>
          <w:spacing w:val="-6"/>
          <w:w w:val="115"/>
        </w:rPr>
        <w:t> </w:t>
      </w:r>
      <w:r>
        <w:rPr>
          <w:color w:val="202033"/>
          <w:w w:val="115"/>
        </w:rPr>
        <w:t>seconds</w:t>
      </w:r>
      <w:r>
        <w:rPr>
          <w:color w:val="202033"/>
          <w:spacing w:val="-6"/>
          <w:w w:val="115"/>
        </w:rPr>
        <w:t> </w:t>
      </w:r>
      <w:r>
        <w:rPr>
          <w:color w:val="202033"/>
          <w:w w:val="115"/>
        </w:rPr>
        <w:t>before</w:t>
      </w:r>
      <w:r>
        <w:rPr>
          <w:color w:val="202033"/>
          <w:spacing w:val="-6"/>
          <w:w w:val="115"/>
        </w:rPr>
        <w:t> </w:t>
      </w:r>
      <w:r>
        <w:rPr>
          <w:color w:val="202033"/>
          <w:w w:val="115"/>
        </w:rPr>
        <w:t>the</w:t>
      </w:r>
      <w:r>
        <w:rPr>
          <w:color w:val="202033"/>
          <w:spacing w:val="-6"/>
          <w:w w:val="115"/>
        </w:rPr>
        <w:t> </w:t>
      </w:r>
      <w:r>
        <w:rPr>
          <w:color w:val="202033"/>
          <w:w w:val="115"/>
        </w:rPr>
        <w:t>connection,</w:t>
      </w:r>
      <w:r>
        <w:rPr>
          <w:color w:val="202033"/>
          <w:spacing w:val="-6"/>
          <w:w w:val="115"/>
        </w:rPr>
        <w:t> </w:t>
      </w:r>
      <w:r>
        <w:rPr>
          <w:color w:val="202033"/>
          <w:w w:val="115"/>
        </w:rPr>
        <w:t>the</w:t>
      </w:r>
      <w:r>
        <w:rPr>
          <w:color w:val="202033"/>
          <w:spacing w:val="-6"/>
          <w:w w:val="115"/>
        </w:rPr>
        <w:t> </w:t>
      </w:r>
      <w:r>
        <w:rPr>
          <w:color w:val="202033"/>
          <w:w w:val="115"/>
        </w:rPr>
        <w:t>Route</w:t>
      </w:r>
      <w:r>
        <w:rPr>
          <w:color w:val="202033"/>
          <w:spacing w:val="-6"/>
          <w:w w:val="115"/>
        </w:rPr>
        <w:t> </w:t>
      </w:r>
      <w:r>
        <w:rPr>
          <w:color w:val="202033"/>
          <w:w w:val="115"/>
        </w:rPr>
        <w:t>Map</w:t>
      </w:r>
      <w:r>
        <w:rPr>
          <w:color w:val="202033"/>
          <w:spacing w:val="-6"/>
          <w:w w:val="115"/>
        </w:rPr>
        <w:t> </w:t>
      </w:r>
      <w:r>
        <w:rPr>
          <w:color w:val="202033"/>
          <w:w w:val="115"/>
        </w:rPr>
        <w:t>animates</w:t>
      </w:r>
      <w:r>
        <w:rPr>
          <w:color w:val="202033"/>
          <w:w w:val="115"/>
        </w:rPr>
        <w:t> the</w:t>
      </w:r>
      <w:r>
        <w:rPr>
          <w:color w:val="202033"/>
          <w:spacing w:val="-6"/>
          <w:w w:val="115"/>
        </w:rPr>
        <w:t> </w:t>
      </w:r>
      <w:r>
        <w:rPr>
          <w:color w:val="202033"/>
          <w:w w:val="115"/>
        </w:rPr>
        <w:t>hop path</w:t>
      </w:r>
      <w:r>
        <w:rPr>
          <w:color w:val="202033"/>
          <w:w w:val="115"/>
        </w:rPr>
        <w:t> through</w:t>
      </w:r>
      <w:r>
        <w:rPr>
          <w:color w:val="202033"/>
          <w:w w:val="115"/>
        </w:rPr>
        <w:t> foreign</w:t>
      </w:r>
      <w:r>
        <w:rPr>
          <w:color w:val="202033"/>
          <w:w w:val="115"/>
        </w:rPr>
        <w:t> ASNs,</w:t>
      </w:r>
      <w:r>
        <w:rPr>
          <w:color w:val="202033"/>
          <w:w w:val="115"/>
        </w:rPr>
        <w:t> and</w:t>
      </w:r>
      <w:r>
        <w:rPr>
          <w:color w:val="202033"/>
          <w:w w:val="115"/>
        </w:rPr>
        <w:t> the</w:t>
      </w:r>
      <w:r>
        <w:rPr>
          <w:color w:val="202033"/>
          <w:w w:val="115"/>
        </w:rPr>
        <w:t> Anomalies</w:t>
      </w:r>
      <w:r>
        <w:rPr>
          <w:color w:val="202033"/>
          <w:w w:val="115"/>
        </w:rPr>
        <w:t> tab</w:t>
      </w:r>
      <w:r>
        <w:rPr>
          <w:color w:val="202033"/>
          <w:w w:val="115"/>
        </w:rPr>
        <w:t> may</w:t>
      </w:r>
      <w:r>
        <w:rPr>
          <w:color w:val="202033"/>
          <w:w w:val="115"/>
        </w:rPr>
        <w:t> flag</w:t>
      </w:r>
      <w:r>
        <w:rPr>
          <w:color w:val="202033"/>
          <w:w w:val="115"/>
        </w:rPr>
        <w:t> HIGH_BW</w:t>
      </w:r>
      <w:r>
        <w:rPr>
          <w:color w:val="202033"/>
          <w:w w:val="115"/>
        </w:rPr>
        <w:t> if</w:t>
      </w:r>
      <w:r>
        <w:rPr>
          <w:color w:val="202033"/>
          <w:w w:val="115"/>
        </w:rPr>
        <w:t> data</w:t>
      </w:r>
      <w:r>
        <w:rPr>
          <w:color w:val="202033"/>
          <w:w w:val="115"/>
        </w:rPr>
        <w:t> is being exfiltrated at speed.</w:t>
      </w:r>
    </w:p>
    <w:p>
      <w:pPr>
        <w:pStyle w:val="BodyText"/>
        <w:spacing w:before="131"/>
        <w:ind w:left="549"/>
        <w:jc w:val="both"/>
      </w:pPr>
      <w:r>
        <w:rPr>
          <w:color w:val="202033"/>
          <w:w w:val="110"/>
        </w:rPr>
        <w:t>The following six critical</w:t>
      </w:r>
      <w:r>
        <w:rPr>
          <w:color w:val="202033"/>
          <w:spacing w:val="1"/>
          <w:w w:val="110"/>
        </w:rPr>
        <w:t> </w:t>
      </w:r>
      <w:r>
        <w:rPr>
          <w:color w:val="202033"/>
          <w:w w:val="110"/>
        </w:rPr>
        <w:t>deficiencies</w:t>
      </w:r>
      <w:r>
        <w:rPr>
          <w:color w:val="202033"/>
          <w:spacing w:val="1"/>
          <w:w w:val="110"/>
        </w:rPr>
        <w:t> </w:t>
      </w:r>
      <w:r>
        <w:rPr>
          <w:color w:val="202033"/>
          <w:w w:val="110"/>
        </w:rPr>
        <w:t>in existing tools</w:t>
      </w:r>
      <w:r>
        <w:rPr>
          <w:color w:val="202033"/>
          <w:spacing w:val="1"/>
          <w:w w:val="110"/>
        </w:rPr>
        <w:t> </w:t>
      </w:r>
      <w:r>
        <w:rPr>
          <w:color w:val="202033"/>
          <w:w w:val="110"/>
        </w:rPr>
        <w:t>are addressed by</w:t>
      </w:r>
      <w:r>
        <w:rPr>
          <w:color w:val="202033"/>
          <w:spacing w:val="10"/>
          <w:w w:val="110"/>
        </w:rPr>
        <w:t> </w:t>
      </w:r>
      <w:r>
        <w:rPr>
          <w:color w:val="202033"/>
          <w:spacing w:val="-4"/>
          <w:w w:val="110"/>
        </w:rPr>
        <w:t>KTA:</w:t>
      </w:r>
    </w:p>
    <w:p>
      <w:pPr>
        <w:pStyle w:val="ListParagraph"/>
        <w:numPr>
          <w:ilvl w:val="0"/>
          <w:numId w:val="10"/>
        </w:numPr>
        <w:tabs>
          <w:tab w:pos="819" w:val="left" w:leader="none"/>
        </w:tabs>
        <w:spacing w:line="240" w:lineRule="auto" w:before="182" w:after="0"/>
        <w:ind w:left="819" w:right="0" w:hanging="150"/>
        <w:jc w:val="both"/>
        <w:rPr>
          <w:sz w:val="21"/>
        </w:rPr>
      </w:pPr>
      <w:r>
        <w:rPr>
          <w:rFonts w:ascii="Arial" w:hAnsi="Arial"/>
          <w:b/>
          <w:color w:val="202033"/>
          <w:w w:val="110"/>
          <w:sz w:val="21"/>
        </w:rPr>
        <w:t>No</w:t>
      </w:r>
      <w:r>
        <w:rPr>
          <w:rFonts w:ascii="Arial" w:hAnsi="Arial"/>
          <w:b/>
          <w:color w:val="202033"/>
          <w:spacing w:val="21"/>
          <w:w w:val="110"/>
          <w:sz w:val="21"/>
        </w:rPr>
        <w:t>  </w:t>
      </w:r>
      <w:r>
        <w:rPr>
          <w:rFonts w:ascii="Arial" w:hAnsi="Arial"/>
          <w:b/>
          <w:color w:val="202033"/>
          <w:w w:val="110"/>
          <w:sz w:val="21"/>
        </w:rPr>
        <w:t>kernel-level</w:t>
      </w:r>
      <w:r>
        <w:rPr>
          <w:rFonts w:ascii="Arial" w:hAnsi="Arial"/>
          <w:b/>
          <w:color w:val="202033"/>
          <w:spacing w:val="22"/>
          <w:w w:val="110"/>
          <w:sz w:val="21"/>
        </w:rPr>
        <w:t>  </w:t>
      </w:r>
      <w:r>
        <w:rPr>
          <w:rFonts w:ascii="Arial" w:hAnsi="Arial"/>
          <w:b/>
          <w:color w:val="202033"/>
          <w:w w:val="110"/>
          <w:sz w:val="21"/>
        </w:rPr>
        <w:t>visibility:</w:t>
      </w:r>
      <w:r>
        <w:rPr>
          <w:rFonts w:ascii="Arial" w:hAnsi="Arial"/>
          <w:b/>
          <w:color w:val="202033"/>
          <w:spacing w:val="24"/>
          <w:w w:val="110"/>
          <w:sz w:val="21"/>
        </w:rPr>
        <w:t>  </w:t>
      </w:r>
      <w:r>
        <w:rPr>
          <w:color w:val="202033"/>
          <w:w w:val="110"/>
          <w:sz w:val="21"/>
        </w:rPr>
        <w:t>Userspace</w:t>
      </w:r>
      <w:r>
        <w:rPr>
          <w:color w:val="202033"/>
          <w:spacing w:val="19"/>
          <w:w w:val="110"/>
          <w:sz w:val="21"/>
        </w:rPr>
        <w:t>  </w:t>
      </w:r>
      <w:r>
        <w:rPr>
          <w:color w:val="202033"/>
          <w:w w:val="110"/>
          <w:sz w:val="21"/>
        </w:rPr>
        <w:t>tools</w:t>
      </w:r>
      <w:r>
        <w:rPr>
          <w:color w:val="202033"/>
          <w:spacing w:val="20"/>
          <w:w w:val="110"/>
          <w:sz w:val="21"/>
        </w:rPr>
        <w:t>  </w:t>
      </w:r>
      <w:r>
        <w:rPr>
          <w:color w:val="202033"/>
          <w:w w:val="110"/>
          <w:sz w:val="21"/>
        </w:rPr>
        <w:t>like</w:t>
      </w:r>
      <w:r>
        <w:rPr>
          <w:color w:val="202033"/>
          <w:spacing w:val="20"/>
          <w:w w:val="110"/>
          <w:sz w:val="21"/>
        </w:rPr>
        <w:t>  </w:t>
      </w:r>
      <w:r>
        <w:rPr>
          <w:color w:val="202033"/>
          <w:w w:val="110"/>
          <w:sz w:val="21"/>
        </w:rPr>
        <w:t>ss</w:t>
      </w:r>
      <w:r>
        <w:rPr>
          <w:color w:val="202033"/>
          <w:spacing w:val="20"/>
          <w:w w:val="110"/>
          <w:sz w:val="21"/>
        </w:rPr>
        <w:t>  </w:t>
      </w:r>
      <w:r>
        <w:rPr>
          <w:color w:val="202033"/>
          <w:w w:val="110"/>
          <w:sz w:val="21"/>
        </w:rPr>
        <w:t>and</w:t>
      </w:r>
      <w:r>
        <w:rPr>
          <w:color w:val="202033"/>
          <w:spacing w:val="20"/>
          <w:w w:val="110"/>
          <w:sz w:val="21"/>
        </w:rPr>
        <w:t>  </w:t>
      </w:r>
      <w:r>
        <w:rPr>
          <w:color w:val="202033"/>
          <w:w w:val="110"/>
          <w:sz w:val="21"/>
        </w:rPr>
        <w:t>netstat</w:t>
      </w:r>
      <w:r>
        <w:rPr>
          <w:color w:val="202033"/>
          <w:spacing w:val="20"/>
          <w:w w:val="110"/>
          <w:sz w:val="21"/>
        </w:rPr>
        <w:t>  </w:t>
      </w:r>
      <w:r>
        <w:rPr>
          <w:color w:val="202033"/>
          <w:w w:val="110"/>
          <w:sz w:val="21"/>
        </w:rPr>
        <w:t>only</w:t>
      </w:r>
      <w:r>
        <w:rPr>
          <w:color w:val="202033"/>
          <w:spacing w:val="20"/>
          <w:w w:val="110"/>
          <w:sz w:val="21"/>
        </w:rPr>
        <w:t>  </w:t>
      </w:r>
      <w:r>
        <w:rPr>
          <w:color w:val="202033"/>
          <w:spacing w:val="-4"/>
          <w:w w:val="110"/>
          <w:sz w:val="21"/>
        </w:rPr>
        <w:t>read</w:t>
      </w:r>
    </w:p>
    <w:p>
      <w:pPr>
        <w:pStyle w:val="BodyText"/>
        <w:spacing w:line="297" w:lineRule="auto" w:before="59"/>
        <w:ind w:left="909" w:right="1520"/>
        <w:jc w:val="both"/>
      </w:pPr>
      <w:r>
        <w:rPr>
          <w:color w:val="202033"/>
          <w:w w:val="110"/>
        </w:rPr>
        <w:t>/proc/net/tcp and miss</w:t>
      </w:r>
      <w:r>
        <w:rPr>
          <w:color w:val="202033"/>
          <w:spacing w:val="40"/>
          <w:w w:val="110"/>
        </w:rPr>
        <w:t> </w:t>
      </w:r>
      <w:r>
        <w:rPr>
          <w:color w:val="202033"/>
          <w:w w:val="110"/>
        </w:rPr>
        <w:t>packets</w:t>
      </w:r>
      <w:r>
        <w:rPr>
          <w:color w:val="202033"/>
          <w:spacing w:val="40"/>
          <w:w w:val="110"/>
        </w:rPr>
        <w:t> </w:t>
      </w:r>
      <w:r>
        <w:rPr>
          <w:color w:val="202033"/>
          <w:w w:val="110"/>
        </w:rPr>
        <w:t>that</w:t>
      </w:r>
      <w:r>
        <w:rPr>
          <w:color w:val="202033"/>
          <w:spacing w:val="40"/>
          <w:w w:val="110"/>
        </w:rPr>
        <w:t> </w:t>
      </w:r>
      <w:r>
        <w:rPr>
          <w:color w:val="202033"/>
          <w:w w:val="110"/>
        </w:rPr>
        <w:t>bypass</w:t>
      </w:r>
      <w:r>
        <w:rPr>
          <w:color w:val="202033"/>
          <w:spacing w:val="40"/>
          <w:w w:val="110"/>
        </w:rPr>
        <w:t> </w:t>
      </w:r>
      <w:r>
        <w:rPr>
          <w:color w:val="202033"/>
          <w:w w:val="110"/>
        </w:rPr>
        <w:t>the</w:t>
      </w:r>
      <w:r>
        <w:rPr>
          <w:color w:val="202033"/>
          <w:spacing w:val="40"/>
          <w:w w:val="110"/>
        </w:rPr>
        <w:t> </w:t>
      </w:r>
      <w:r>
        <w:rPr>
          <w:color w:val="202033"/>
          <w:w w:val="110"/>
        </w:rPr>
        <w:t>socket</w:t>
      </w:r>
      <w:r>
        <w:rPr>
          <w:color w:val="202033"/>
          <w:spacing w:val="40"/>
          <w:w w:val="110"/>
        </w:rPr>
        <w:t> </w:t>
      </w:r>
      <w:r>
        <w:rPr>
          <w:color w:val="202033"/>
          <w:w w:val="110"/>
        </w:rPr>
        <w:t>layer</w:t>
      </w:r>
      <w:r>
        <w:rPr>
          <w:color w:val="202033"/>
          <w:spacing w:val="40"/>
          <w:w w:val="110"/>
        </w:rPr>
        <w:t> </w:t>
      </w:r>
      <w:r>
        <w:rPr>
          <w:color w:val="202033"/>
          <w:w w:val="110"/>
        </w:rPr>
        <w:t>or</w:t>
      </w:r>
      <w:r>
        <w:rPr>
          <w:color w:val="202033"/>
          <w:spacing w:val="40"/>
          <w:w w:val="110"/>
        </w:rPr>
        <w:t> </w:t>
      </w:r>
      <w:r>
        <w:rPr>
          <w:color w:val="202033"/>
          <w:w w:val="110"/>
        </w:rPr>
        <w:t>belong</w:t>
      </w:r>
      <w:r>
        <w:rPr>
          <w:color w:val="202033"/>
          <w:spacing w:val="40"/>
          <w:w w:val="110"/>
        </w:rPr>
        <w:t> </w:t>
      </w:r>
      <w:r>
        <w:rPr>
          <w:color w:val="202033"/>
          <w:w w:val="110"/>
        </w:rPr>
        <w:t>to short-lived</w:t>
      </w:r>
      <w:r>
        <w:rPr>
          <w:color w:val="202033"/>
          <w:spacing w:val="40"/>
          <w:w w:val="110"/>
        </w:rPr>
        <w:t> </w:t>
      </w:r>
      <w:r>
        <w:rPr>
          <w:color w:val="202033"/>
          <w:w w:val="110"/>
        </w:rPr>
        <w:t>connections. High-frequency connections that open and close within one polling cycle are silently dropped from the monitoring record entirely.</w:t>
      </w:r>
    </w:p>
    <w:p>
      <w:pPr>
        <w:pStyle w:val="ListParagraph"/>
        <w:numPr>
          <w:ilvl w:val="0"/>
          <w:numId w:val="10"/>
        </w:numPr>
        <w:tabs>
          <w:tab w:pos="799" w:val="left" w:leader="none"/>
          <w:tab w:pos="909" w:val="left" w:leader="none"/>
        </w:tabs>
        <w:spacing w:line="297" w:lineRule="auto" w:before="86" w:after="0"/>
        <w:ind w:left="909" w:right="1525" w:hanging="240"/>
        <w:jc w:val="both"/>
        <w:rPr>
          <w:sz w:val="21"/>
        </w:rPr>
      </w:pPr>
      <w:r>
        <w:rPr>
          <w:rFonts w:ascii="Arial" w:hAnsi="Arial"/>
          <w:b/>
          <w:color w:val="202033"/>
          <w:w w:val="110"/>
          <w:sz w:val="21"/>
        </w:rPr>
        <w:t>Lack</w:t>
      </w:r>
      <w:r>
        <w:rPr>
          <w:rFonts w:ascii="Arial" w:hAnsi="Arial"/>
          <w:b/>
          <w:color w:val="202033"/>
          <w:w w:val="110"/>
          <w:sz w:val="21"/>
        </w:rPr>
        <w:t> of</w:t>
      </w:r>
      <w:r>
        <w:rPr>
          <w:rFonts w:ascii="Arial" w:hAnsi="Arial"/>
          <w:b/>
          <w:color w:val="202033"/>
          <w:w w:val="110"/>
          <w:sz w:val="21"/>
        </w:rPr>
        <w:t> per-process</w:t>
      </w:r>
      <w:r>
        <w:rPr>
          <w:rFonts w:ascii="Arial" w:hAnsi="Arial"/>
          <w:b/>
          <w:color w:val="202033"/>
          <w:w w:val="110"/>
          <w:sz w:val="21"/>
        </w:rPr>
        <w:t> attribution:</w:t>
      </w:r>
      <w:r>
        <w:rPr>
          <w:rFonts w:ascii="Arial" w:hAnsi="Arial"/>
          <w:b/>
          <w:color w:val="202033"/>
          <w:w w:val="110"/>
          <w:sz w:val="21"/>
        </w:rPr>
        <w:t> </w:t>
      </w:r>
      <w:r>
        <w:rPr>
          <w:color w:val="202033"/>
          <w:w w:val="110"/>
          <w:sz w:val="21"/>
        </w:rPr>
        <w:t>Raw</w:t>
      </w:r>
      <w:r>
        <w:rPr>
          <w:color w:val="202033"/>
          <w:w w:val="110"/>
          <w:sz w:val="21"/>
        </w:rPr>
        <w:t> packet</w:t>
      </w:r>
      <w:r>
        <w:rPr>
          <w:color w:val="202033"/>
          <w:w w:val="110"/>
          <w:sz w:val="21"/>
        </w:rPr>
        <w:t> capture</w:t>
      </w:r>
      <w:r>
        <w:rPr>
          <w:color w:val="202033"/>
          <w:w w:val="110"/>
          <w:sz w:val="21"/>
        </w:rPr>
        <w:t> tools</w:t>
      </w:r>
      <w:r>
        <w:rPr>
          <w:color w:val="202033"/>
          <w:w w:val="110"/>
          <w:sz w:val="21"/>
        </w:rPr>
        <w:t> such</w:t>
      </w:r>
      <w:r>
        <w:rPr>
          <w:color w:val="202033"/>
          <w:w w:val="110"/>
          <w:sz w:val="21"/>
        </w:rPr>
        <w:t> as</w:t>
      </w:r>
      <w:r>
        <w:rPr>
          <w:color w:val="202033"/>
          <w:w w:val="110"/>
          <w:sz w:val="21"/>
        </w:rPr>
        <w:t> tcpdump operate</w:t>
      </w:r>
      <w:r>
        <w:rPr>
          <w:color w:val="202033"/>
          <w:w w:val="110"/>
          <w:sz w:val="21"/>
        </w:rPr>
        <w:t> at</w:t>
      </w:r>
      <w:r>
        <w:rPr>
          <w:color w:val="202033"/>
          <w:w w:val="110"/>
          <w:sz w:val="21"/>
        </w:rPr>
        <w:t> the</w:t>
      </w:r>
      <w:r>
        <w:rPr>
          <w:color w:val="202033"/>
          <w:w w:val="110"/>
          <w:sz w:val="21"/>
        </w:rPr>
        <w:t> interface</w:t>
      </w:r>
      <w:r>
        <w:rPr>
          <w:color w:val="202033"/>
          <w:w w:val="110"/>
          <w:sz w:val="21"/>
        </w:rPr>
        <w:t> level</w:t>
      </w:r>
      <w:r>
        <w:rPr>
          <w:color w:val="202033"/>
          <w:w w:val="110"/>
          <w:sz w:val="21"/>
        </w:rPr>
        <w:t> and</w:t>
      </w:r>
      <w:r>
        <w:rPr>
          <w:color w:val="202033"/>
          <w:w w:val="110"/>
          <w:sz w:val="21"/>
        </w:rPr>
        <w:t> do</w:t>
      </w:r>
      <w:r>
        <w:rPr>
          <w:color w:val="202033"/>
          <w:w w:val="110"/>
          <w:sz w:val="21"/>
        </w:rPr>
        <w:t> not</w:t>
      </w:r>
      <w:r>
        <w:rPr>
          <w:color w:val="202033"/>
          <w:w w:val="110"/>
          <w:sz w:val="21"/>
        </w:rPr>
        <w:t> attribute</w:t>
      </w:r>
      <w:r>
        <w:rPr>
          <w:color w:val="202033"/>
          <w:w w:val="110"/>
          <w:sz w:val="21"/>
        </w:rPr>
        <w:t> traffic</w:t>
      </w:r>
      <w:r>
        <w:rPr>
          <w:color w:val="202033"/>
          <w:w w:val="110"/>
          <w:sz w:val="21"/>
        </w:rPr>
        <w:t> to</w:t>
      </w:r>
      <w:r>
        <w:rPr>
          <w:color w:val="202033"/>
          <w:w w:val="110"/>
          <w:sz w:val="21"/>
        </w:rPr>
        <w:t> specific</w:t>
      </w:r>
      <w:r>
        <w:rPr>
          <w:color w:val="202033"/>
          <w:w w:val="110"/>
          <w:sz w:val="21"/>
        </w:rPr>
        <w:t> OS processes</w:t>
      </w:r>
      <w:r>
        <w:rPr>
          <w:color w:val="202033"/>
          <w:w w:val="110"/>
          <w:sz w:val="21"/>
        </w:rPr>
        <w:t> or</w:t>
      </w:r>
      <w:r>
        <w:rPr>
          <w:color w:val="202033"/>
          <w:w w:val="110"/>
          <w:sz w:val="21"/>
        </w:rPr>
        <w:t> executable</w:t>
      </w:r>
      <w:r>
        <w:rPr>
          <w:color w:val="202033"/>
          <w:w w:val="110"/>
          <w:sz w:val="21"/>
        </w:rPr>
        <w:t> paths.</w:t>
      </w:r>
      <w:r>
        <w:rPr>
          <w:color w:val="202033"/>
          <w:w w:val="110"/>
          <w:sz w:val="21"/>
        </w:rPr>
        <w:t> An</w:t>
      </w:r>
      <w:r>
        <w:rPr>
          <w:color w:val="202033"/>
          <w:w w:val="110"/>
          <w:sz w:val="21"/>
        </w:rPr>
        <w:t> analyst</w:t>
      </w:r>
      <w:r>
        <w:rPr>
          <w:color w:val="202033"/>
          <w:w w:val="110"/>
          <w:sz w:val="21"/>
        </w:rPr>
        <w:t> cannot</w:t>
      </w:r>
      <w:r>
        <w:rPr>
          <w:color w:val="202033"/>
          <w:w w:val="110"/>
          <w:sz w:val="21"/>
        </w:rPr>
        <w:t> determine</w:t>
      </w:r>
      <w:r>
        <w:rPr>
          <w:color w:val="202033"/>
          <w:w w:val="110"/>
          <w:sz w:val="21"/>
        </w:rPr>
        <w:t> whether</w:t>
      </w:r>
      <w:r>
        <w:rPr>
          <w:color w:val="202033"/>
          <w:w w:val="110"/>
          <w:sz w:val="21"/>
        </w:rPr>
        <w:t> a connection</w:t>
      </w:r>
      <w:r>
        <w:rPr>
          <w:color w:val="202033"/>
          <w:w w:val="110"/>
          <w:sz w:val="21"/>
        </w:rPr>
        <w:t> originated</w:t>
      </w:r>
      <w:r>
        <w:rPr>
          <w:color w:val="202033"/>
          <w:w w:val="110"/>
          <w:sz w:val="21"/>
        </w:rPr>
        <w:t> from</w:t>
      </w:r>
      <w:r>
        <w:rPr>
          <w:color w:val="202033"/>
          <w:w w:val="110"/>
          <w:sz w:val="21"/>
        </w:rPr>
        <w:t> Firefox,</w:t>
      </w:r>
      <w:r>
        <w:rPr>
          <w:color w:val="202033"/>
          <w:w w:val="110"/>
          <w:sz w:val="21"/>
        </w:rPr>
        <w:t> a</w:t>
      </w:r>
      <w:r>
        <w:rPr>
          <w:color w:val="202033"/>
          <w:w w:val="110"/>
          <w:sz w:val="21"/>
        </w:rPr>
        <w:t> malicious</w:t>
      </w:r>
      <w:r>
        <w:rPr>
          <w:color w:val="202033"/>
          <w:w w:val="110"/>
          <w:sz w:val="21"/>
        </w:rPr>
        <w:t> background</w:t>
      </w:r>
      <w:r>
        <w:rPr>
          <w:color w:val="202033"/>
          <w:w w:val="110"/>
          <w:sz w:val="21"/>
        </w:rPr>
        <w:t> daemon,</w:t>
      </w:r>
      <w:r>
        <w:rPr>
          <w:color w:val="202033"/>
          <w:w w:val="110"/>
          <w:sz w:val="21"/>
        </w:rPr>
        <w:t> or</w:t>
      </w:r>
      <w:r>
        <w:rPr>
          <w:color w:val="202033"/>
          <w:w w:val="110"/>
          <w:sz w:val="21"/>
        </w:rPr>
        <w:t> a compromised library.</w:t>
      </w:r>
    </w:p>
    <w:p>
      <w:pPr>
        <w:pStyle w:val="ListParagraph"/>
        <w:numPr>
          <w:ilvl w:val="0"/>
          <w:numId w:val="10"/>
        </w:numPr>
        <w:tabs>
          <w:tab w:pos="801" w:val="left" w:leader="none"/>
          <w:tab w:pos="909" w:val="left" w:leader="none"/>
        </w:tabs>
        <w:spacing w:line="297" w:lineRule="auto" w:before="87" w:after="0"/>
        <w:ind w:left="909" w:right="1532" w:hanging="240"/>
        <w:jc w:val="both"/>
        <w:rPr>
          <w:sz w:val="21"/>
        </w:rPr>
      </w:pPr>
      <w:r>
        <w:rPr>
          <w:rFonts w:ascii="Arial" w:hAnsi="Arial"/>
          <w:b/>
          <w:color w:val="202033"/>
          <w:w w:val="110"/>
          <w:sz w:val="21"/>
        </w:rPr>
        <w:t>No</w:t>
      </w:r>
      <w:r>
        <w:rPr>
          <w:rFonts w:ascii="Arial" w:hAnsi="Arial"/>
          <w:b/>
          <w:color w:val="202033"/>
          <w:spacing w:val="-10"/>
          <w:w w:val="110"/>
          <w:sz w:val="21"/>
        </w:rPr>
        <w:t> </w:t>
      </w:r>
      <w:r>
        <w:rPr>
          <w:rFonts w:ascii="Arial" w:hAnsi="Arial"/>
          <w:b/>
          <w:color w:val="202033"/>
          <w:w w:val="110"/>
          <w:sz w:val="21"/>
        </w:rPr>
        <w:t>real-time</w:t>
      </w:r>
      <w:r>
        <w:rPr>
          <w:rFonts w:ascii="Arial" w:hAnsi="Arial"/>
          <w:b/>
          <w:color w:val="202033"/>
          <w:spacing w:val="-11"/>
          <w:w w:val="110"/>
          <w:sz w:val="21"/>
        </w:rPr>
        <w:t> </w:t>
      </w:r>
      <w:r>
        <w:rPr>
          <w:rFonts w:ascii="Arial" w:hAnsi="Arial"/>
          <w:b/>
          <w:color w:val="202033"/>
          <w:w w:val="110"/>
          <w:sz w:val="21"/>
        </w:rPr>
        <w:t>DNS</w:t>
      </w:r>
      <w:r>
        <w:rPr>
          <w:rFonts w:ascii="Arial" w:hAnsi="Arial"/>
          <w:b/>
          <w:color w:val="202033"/>
          <w:spacing w:val="-11"/>
          <w:w w:val="110"/>
          <w:sz w:val="21"/>
        </w:rPr>
        <w:t> </w:t>
      </w:r>
      <w:r>
        <w:rPr>
          <w:rFonts w:ascii="Arial" w:hAnsi="Arial"/>
          <w:b/>
          <w:color w:val="202033"/>
          <w:w w:val="110"/>
          <w:sz w:val="21"/>
        </w:rPr>
        <w:t>correlation:</w:t>
      </w:r>
      <w:r>
        <w:rPr>
          <w:rFonts w:ascii="Arial" w:hAnsi="Arial"/>
          <w:b/>
          <w:color w:val="202033"/>
          <w:spacing w:val="-4"/>
          <w:w w:val="110"/>
          <w:sz w:val="21"/>
        </w:rPr>
        <w:t> </w:t>
      </w:r>
      <w:r>
        <w:rPr>
          <w:color w:val="202033"/>
          <w:w w:val="110"/>
          <w:sz w:val="21"/>
        </w:rPr>
        <w:t>Knowing</w:t>
      </w:r>
      <w:r>
        <w:rPr>
          <w:color w:val="202033"/>
          <w:spacing w:val="-9"/>
          <w:w w:val="110"/>
          <w:sz w:val="21"/>
        </w:rPr>
        <w:t> </w:t>
      </w:r>
      <w:r>
        <w:rPr>
          <w:color w:val="202033"/>
          <w:w w:val="110"/>
          <w:sz w:val="21"/>
        </w:rPr>
        <w:t>that</w:t>
      </w:r>
      <w:r>
        <w:rPr>
          <w:color w:val="202033"/>
          <w:spacing w:val="-9"/>
          <w:w w:val="110"/>
          <w:sz w:val="21"/>
        </w:rPr>
        <w:t> </w:t>
      </w:r>
      <w:r>
        <w:rPr>
          <w:color w:val="202033"/>
          <w:w w:val="110"/>
          <w:sz w:val="21"/>
        </w:rPr>
        <w:t>a</w:t>
      </w:r>
      <w:r>
        <w:rPr>
          <w:color w:val="202033"/>
          <w:spacing w:val="-9"/>
          <w:w w:val="110"/>
          <w:sz w:val="21"/>
        </w:rPr>
        <w:t> </w:t>
      </w:r>
      <w:r>
        <w:rPr>
          <w:color w:val="202033"/>
          <w:w w:val="110"/>
          <w:sz w:val="21"/>
        </w:rPr>
        <w:t>connection</w:t>
      </w:r>
      <w:r>
        <w:rPr>
          <w:color w:val="202033"/>
          <w:spacing w:val="-10"/>
          <w:w w:val="110"/>
          <w:sz w:val="21"/>
        </w:rPr>
        <w:t> </w:t>
      </w:r>
      <w:r>
        <w:rPr>
          <w:color w:val="202033"/>
          <w:w w:val="110"/>
          <w:sz w:val="21"/>
        </w:rPr>
        <w:t>goes</w:t>
      </w:r>
      <w:r>
        <w:rPr>
          <w:color w:val="202033"/>
          <w:spacing w:val="-8"/>
          <w:w w:val="110"/>
          <w:sz w:val="21"/>
        </w:rPr>
        <w:t> </w:t>
      </w:r>
      <w:r>
        <w:rPr>
          <w:color w:val="202033"/>
          <w:w w:val="110"/>
          <w:sz w:val="21"/>
        </w:rPr>
        <w:t>to</w:t>
      </w:r>
      <w:r>
        <w:rPr>
          <w:color w:val="202033"/>
          <w:spacing w:val="-9"/>
          <w:w w:val="110"/>
          <w:sz w:val="21"/>
        </w:rPr>
        <w:t> </w:t>
      </w:r>
      <w:r>
        <w:rPr>
          <w:color w:val="202033"/>
          <w:w w:val="110"/>
          <w:sz w:val="21"/>
        </w:rPr>
        <w:t>142.250.77.46</w:t>
      </w:r>
      <w:r>
        <w:rPr>
          <w:color w:val="202033"/>
          <w:spacing w:val="-10"/>
          <w:w w:val="110"/>
          <w:sz w:val="21"/>
        </w:rPr>
        <w:t> </w:t>
      </w:r>
      <w:r>
        <w:rPr>
          <w:color w:val="202033"/>
          <w:w w:val="110"/>
          <w:sz w:val="21"/>
        </w:rPr>
        <w:t>is </w:t>
      </w:r>
      <w:r>
        <w:rPr>
          <w:color w:val="202033"/>
          <w:w w:val="115"/>
          <w:sz w:val="21"/>
        </w:rPr>
        <w:t>far less meaningful than knowing it goes to google.com. DNS correlation must happen</w:t>
      </w:r>
      <w:r>
        <w:rPr>
          <w:color w:val="202033"/>
          <w:w w:val="115"/>
          <w:sz w:val="21"/>
        </w:rPr>
        <w:t> at</w:t>
      </w:r>
      <w:r>
        <w:rPr>
          <w:color w:val="202033"/>
          <w:w w:val="115"/>
          <w:sz w:val="21"/>
        </w:rPr>
        <w:t> packet</w:t>
      </w:r>
      <w:r>
        <w:rPr>
          <w:color w:val="202033"/>
          <w:w w:val="115"/>
          <w:sz w:val="21"/>
        </w:rPr>
        <w:t> interception</w:t>
      </w:r>
      <w:r>
        <w:rPr>
          <w:color w:val="202033"/>
          <w:w w:val="115"/>
          <w:sz w:val="21"/>
        </w:rPr>
        <w:t> time</w:t>
      </w:r>
      <w:r>
        <w:rPr>
          <w:color w:val="202033"/>
          <w:w w:val="115"/>
          <w:sz w:val="21"/>
        </w:rPr>
        <w:t> to</w:t>
      </w:r>
      <w:r>
        <w:rPr>
          <w:color w:val="202033"/>
          <w:w w:val="115"/>
          <w:sz w:val="21"/>
        </w:rPr>
        <w:t> be</w:t>
      </w:r>
      <w:r>
        <w:rPr>
          <w:color w:val="202033"/>
          <w:w w:val="115"/>
          <w:sz w:val="21"/>
        </w:rPr>
        <w:t> useful;</w:t>
      </w:r>
      <w:r>
        <w:rPr>
          <w:color w:val="202033"/>
          <w:w w:val="115"/>
          <w:sz w:val="21"/>
        </w:rPr>
        <w:t> post-hoc</w:t>
      </w:r>
      <w:r>
        <w:rPr>
          <w:color w:val="202033"/>
          <w:w w:val="115"/>
          <w:sz w:val="21"/>
        </w:rPr>
        <w:t> DNS</w:t>
      </w:r>
      <w:r>
        <w:rPr>
          <w:color w:val="202033"/>
          <w:w w:val="115"/>
          <w:sz w:val="21"/>
        </w:rPr>
        <w:t> resolution</w:t>
      </w:r>
      <w:r>
        <w:rPr>
          <w:color w:val="202033"/>
          <w:w w:val="115"/>
          <w:sz w:val="21"/>
        </w:rPr>
        <w:t> is unreliable</w:t>
      </w:r>
      <w:r>
        <w:rPr>
          <w:color w:val="202033"/>
          <w:w w:val="115"/>
          <w:sz w:val="21"/>
        </w:rPr>
        <w:t> because</w:t>
      </w:r>
      <w:r>
        <w:rPr>
          <w:color w:val="202033"/>
          <w:w w:val="115"/>
          <w:sz w:val="21"/>
        </w:rPr>
        <w:t> the</w:t>
      </w:r>
      <w:r>
        <w:rPr>
          <w:color w:val="202033"/>
          <w:w w:val="115"/>
          <w:sz w:val="21"/>
        </w:rPr>
        <w:t> DNS</w:t>
      </w:r>
      <w:r>
        <w:rPr>
          <w:color w:val="202033"/>
          <w:w w:val="115"/>
          <w:sz w:val="21"/>
        </w:rPr>
        <w:t> record</w:t>
      </w:r>
      <w:r>
        <w:rPr>
          <w:color w:val="202033"/>
          <w:w w:val="115"/>
          <w:sz w:val="21"/>
        </w:rPr>
        <w:t> may</w:t>
      </w:r>
      <w:r>
        <w:rPr>
          <w:color w:val="202033"/>
          <w:w w:val="115"/>
          <w:sz w:val="21"/>
        </w:rPr>
        <w:t> have</w:t>
      </w:r>
      <w:r>
        <w:rPr>
          <w:color w:val="202033"/>
          <w:w w:val="115"/>
          <w:sz w:val="21"/>
        </w:rPr>
        <w:t> been</w:t>
      </w:r>
      <w:r>
        <w:rPr>
          <w:color w:val="202033"/>
          <w:w w:val="115"/>
          <w:sz w:val="21"/>
        </w:rPr>
        <w:t> updated</w:t>
      </w:r>
      <w:r>
        <w:rPr>
          <w:color w:val="202033"/>
          <w:w w:val="115"/>
          <w:sz w:val="21"/>
        </w:rPr>
        <w:t> or</w:t>
      </w:r>
      <w:r>
        <w:rPr>
          <w:color w:val="202033"/>
          <w:w w:val="115"/>
          <w:sz w:val="21"/>
        </w:rPr>
        <w:t> the</w:t>
      </w:r>
      <w:r>
        <w:rPr>
          <w:color w:val="202033"/>
          <w:w w:val="115"/>
          <w:sz w:val="21"/>
        </w:rPr>
        <w:t> TTL</w:t>
      </w:r>
      <w:r>
        <w:rPr>
          <w:color w:val="202033"/>
          <w:w w:val="115"/>
          <w:sz w:val="21"/>
        </w:rPr>
        <w:t> may have</w:t>
      </w:r>
      <w:r>
        <w:rPr>
          <w:color w:val="202033"/>
          <w:spacing w:val="-17"/>
          <w:w w:val="115"/>
          <w:sz w:val="21"/>
        </w:rPr>
        <w:t> </w:t>
      </w:r>
      <w:r>
        <w:rPr>
          <w:color w:val="202033"/>
          <w:w w:val="115"/>
          <w:sz w:val="21"/>
        </w:rPr>
        <w:t>expired</w:t>
      </w:r>
      <w:r>
        <w:rPr>
          <w:color w:val="202033"/>
          <w:spacing w:val="-17"/>
          <w:w w:val="115"/>
          <w:sz w:val="21"/>
        </w:rPr>
        <w:t> </w:t>
      </w:r>
      <w:r>
        <w:rPr>
          <w:color w:val="202033"/>
          <w:w w:val="115"/>
          <w:sz w:val="21"/>
        </w:rPr>
        <w:t>before</w:t>
      </w:r>
      <w:r>
        <w:rPr>
          <w:color w:val="202033"/>
          <w:spacing w:val="-17"/>
          <w:w w:val="115"/>
          <w:sz w:val="21"/>
        </w:rPr>
        <w:t> </w:t>
      </w:r>
      <w:r>
        <w:rPr>
          <w:color w:val="202033"/>
          <w:w w:val="115"/>
          <w:sz w:val="21"/>
        </w:rPr>
        <w:t>the</w:t>
      </w:r>
      <w:r>
        <w:rPr>
          <w:color w:val="202033"/>
          <w:spacing w:val="-17"/>
          <w:w w:val="115"/>
          <w:sz w:val="21"/>
        </w:rPr>
        <w:t> </w:t>
      </w:r>
      <w:r>
        <w:rPr>
          <w:color w:val="202033"/>
          <w:w w:val="115"/>
          <w:sz w:val="21"/>
        </w:rPr>
        <w:t>correlation</w:t>
      </w:r>
      <w:r>
        <w:rPr>
          <w:color w:val="202033"/>
          <w:spacing w:val="-17"/>
          <w:w w:val="115"/>
          <w:sz w:val="21"/>
        </w:rPr>
        <w:t> </w:t>
      </w:r>
      <w:r>
        <w:rPr>
          <w:color w:val="202033"/>
          <w:w w:val="115"/>
          <w:sz w:val="21"/>
        </w:rPr>
        <w:t>is</w:t>
      </w:r>
      <w:r>
        <w:rPr>
          <w:color w:val="202033"/>
          <w:spacing w:val="-13"/>
          <w:w w:val="115"/>
          <w:sz w:val="21"/>
        </w:rPr>
        <w:t> </w:t>
      </w:r>
      <w:r>
        <w:rPr>
          <w:color w:val="202033"/>
          <w:w w:val="115"/>
          <w:sz w:val="21"/>
        </w:rPr>
        <w:t>attempted.</w:t>
      </w:r>
    </w:p>
    <w:p>
      <w:pPr>
        <w:pStyle w:val="ListParagraph"/>
        <w:numPr>
          <w:ilvl w:val="0"/>
          <w:numId w:val="10"/>
        </w:numPr>
        <w:tabs>
          <w:tab w:pos="894" w:val="left" w:leader="none"/>
          <w:tab w:pos="909" w:val="left" w:leader="none"/>
        </w:tabs>
        <w:spacing w:line="297" w:lineRule="auto" w:before="89" w:after="0"/>
        <w:ind w:left="909" w:right="1528" w:hanging="240"/>
        <w:jc w:val="both"/>
        <w:rPr>
          <w:sz w:val="21"/>
        </w:rPr>
      </w:pPr>
      <w:r>
        <w:rPr>
          <w:rFonts w:ascii="Arial" w:hAnsi="Arial"/>
          <w:b/>
          <w:color w:val="202033"/>
          <w:spacing w:val="-2"/>
          <w:w w:val="110"/>
          <w:sz w:val="21"/>
        </w:rPr>
        <w:t>No</w:t>
      </w:r>
      <w:r>
        <w:rPr>
          <w:rFonts w:ascii="Arial" w:hAnsi="Arial"/>
          <w:b/>
          <w:color w:val="202033"/>
          <w:spacing w:val="-6"/>
          <w:w w:val="110"/>
          <w:sz w:val="21"/>
        </w:rPr>
        <w:t> </w:t>
      </w:r>
      <w:r>
        <w:rPr>
          <w:rFonts w:ascii="Arial" w:hAnsi="Arial"/>
          <w:b/>
          <w:color w:val="202033"/>
          <w:spacing w:val="-2"/>
          <w:w w:val="110"/>
          <w:sz w:val="21"/>
        </w:rPr>
        <w:t>geographic</w:t>
      </w:r>
      <w:r>
        <w:rPr>
          <w:rFonts w:ascii="Arial" w:hAnsi="Arial"/>
          <w:b/>
          <w:color w:val="202033"/>
          <w:spacing w:val="-7"/>
          <w:w w:val="110"/>
          <w:sz w:val="21"/>
        </w:rPr>
        <w:t> </w:t>
      </w:r>
      <w:r>
        <w:rPr>
          <w:rFonts w:ascii="Arial" w:hAnsi="Arial"/>
          <w:b/>
          <w:color w:val="202033"/>
          <w:spacing w:val="-2"/>
          <w:w w:val="110"/>
          <w:sz w:val="21"/>
        </w:rPr>
        <w:t>routing</w:t>
      </w:r>
      <w:r>
        <w:rPr>
          <w:rFonts w:ascii="Arial" w:hAnsi="Arial"/>
          <w:b/>
          <w:color w:val="202033"/>
          <w:spacing w:val="-7"/>
          <w:w w:val="110"/>
          <w:sz w:val="21"/>
        </w:rPr>
        <w:t> </w:t>
      </w:r>
      <w:r>
        <w:rPr>
          <w:rFonts w:ascii="Arial" w:hAnsi="Arial"/>
          <w:b/>
          <w:color w:val="202033"/>
          <w:spacing w:val="-2"/>
          <w:w w:val="110"/>
          <w:sz w:val="21"/>
        </w:rPr>
        <w:t>awareness: </w:t>
      </w:r>
      <w:r>
        <w:rPr>
          <w:color w:val="202033"/>
          <w:spacing w:val="-2"/>
          <w:w w:val="110"/>
          <w:sz w:val="21"/>
        </w:rPr>
        <w:t>Administrators</w:t>
      </w:r>
      <w:r>
        <w:rPr>
          <w:color w:val="202033"/>
          <w:spacing w:val="-5"/>
          <w:w w:val="110"/>
          <w:sz w:val="21"/>
        </w:rPr>
        <w:t> </w:t>
      </w:r>
      <w:r>
        <w:rPr>
          <w:color w:val="202033"/>
          <w:spacing w:val="-2"/>
          <w:w w:val="110"/>
          <w:sz w:val="21"/>
        </w:rPr>
        <w:t>cannot</w:t>
      </w:r>
      <w:r>
        <w:rPr>
          <w:color w:val="202033"/>
          <w:spacing w:val="-5"/>
          <w:w w:val="110"/>
          <w:sz w:val="21"/>
        </w:rPr>
        <w:t> </w:t>
      </w:r>
      <w:r>
        <w:rPr>
          <w:color w:val="202033"/>
          <w:spacing w:val="-2"/>
          <w:w w:val="110"/>
          <w:sz w:val="21"/>
        </w:rPr>
        <w:t>easily</w:t>
      </w:r>
      <w:r>
        <w:rPr>
          <w:color w:val="202033"/>
          <w:spacing w:val="-5"/>
          <w:w w:val="110"/>
          <w:sz w:val="21"/>
        </w:rPr>
        <w:t> </w:t>
      </w:r>
      <w:r>
        <w:rPr>
          <w:color w:val="202033"/>
          <w:spacing w:val="-2"/>
          <w:w w:val="110"/>
          <w:sz w:val="21"/>
        </w:rPr>
        <w:t>determine</w:t>
      </w:r>
      <w:r>
        <w:rPr>
          <w:color w:val="202033"/>
          <w:spacing w:val="-5"/>
          <w:w w:val="110"/>
          <w:sz w:val="21"/>
        </w:rPr>
        <w:t> </w:t>
      </w:r>
      <w:r>
        <w:rPr>
          <w:color w:val="202033"/>
          <w:spacing w:val="-2"/>
          <w:w w:val="110"/>
          <w:sz w:val="21"/>
        </w:rPr>
        <w:t>which </w:t>
      </w:r>
      <w:r>
        <w:rPr>
          <w:color w:val="202033"/>
          <w:w w:val="110"/>
          <w:sz w:val="21"/>
        </w:rPr>
        <w:t>countries</w:t>
      </w:r>
      <w:r>
        <w:rPr>
          <w:color w:val="202033"/>
          <w:w w:val="110"/>
          <w:sz w:val="21"/>
        </w:rPr>
        <w:t> their</w:t>
      </w:r>
      <w:r>
        <w:rPr>
          <w:color w:val="202033"/>
          <w:w w:val="110"/>
          <w:sz w:val="21"/>
        </w:rPr>
        <w:t> data</w:t>
      </w:r>
      <w:r>
        <w:rPr>
          <w:color w:val="202033"/>
          <w:w w:val="110"/>
          <w:sz w:val="21"/>
        </w:rPr>
        <w:t> transits</w:t>
      </w:r>
      <w:r>
        <w:rPr>
          <w:color w:val="202033"/>
          <w:w w:val="110"/>
          <w:sz w:val="21"/>
        </w:rPr>
        <w:t> through,</w:t>
      </w:r>
      <w:r>
        <w:rPr>
          <w:color w:val="202033"/>
          <w:w w:val="110"/>
          <w:sz w:val="21"/>
        </w:rPr>
        <w:t> nor</w:t>
      </w:r>
      <w:r>
        <w:rPr>
          <w:color w:val="202033"/>
          <w:w w:val="110"/>
          <w:sz w:val="21"/>
        </w:rPr>
        <w:t> detect</w:t>
      </w:r>
      <w:r>
        <w:rPr>
          <w:color w:val="202033"/>
          <w:w w:val="110"/>
          <w:sz w:val="21"/>
        </w:rPr>
        <w:t> unexpected</w:t>
      </w:r>
      <w:r>
        <w:rPr>
          <w:color w:val="202033"/>
          <w:w w:val="110"/>
          <w:sz w:val="21"/>
        </w:rPr>
        <w:t> routing</w:t>
      </w:r>
      <w:r>
        <w:rPr>
          <w:color w:val="202033"/>
          <w:w w:val="110"/>
          <w:sz w:val="21"/>
        </w:rPr>
        <w:t> changes</w:t>
      </w:r>
      <w:r>
        <w:rPr>
          <w:color w:val="202033"/>
          <w:spacing w:val="40"/>
          <w:w w:val="110"/>
          <w:sz w:val="21"/>
        </w:rPr>
        <w:t> </w:t>
      </w:r>
      <w:r>
        <w:rPr>
          <w:color w:val="202033"/>
          <w:w w:val="110"/>
          <w:sz w:val="21"/>
        </w:rPr>
        <w:t>that</w:t>
      </w:r>
      <w:r>
        <w:rPr>
          <w:color w:val="202033"/>
          <w:w w:val="110"/>
          <w:sz w:val="21"/>
        </w:rPr>
        <w:t> could</w:t>
      </w:r>
      <w:r>
        <w:rPr>
          <w:color w:val="202033"/>
          <w:w w:val="110"/>
          <w:sz w:val="21"/>
        </w:rPr>
        <w:t> indicate</w:t>
      </w:r>
      <w:r>
        <w:rPr>
          <w:color w:val="202033"/>
          <w:w w:val="110"/>
          <w:sz w:val="21"/>
        </w:rPr>
        <w:t> BGP</w:t>
      </w:r>
      <w:r>
        <w:rPr>
          <w:color w:val="202033"/>
          <w:w w:val="110"/>
          <w:sz w:val="21"/>
        </w:rPr>
        <w:t> hijacking</w:t>
      </w:r>
      <w:r>
        <w:rPr>
          <w:color w:val="202033"/>
          <w:w w:val="110"/>
          <w:sz w:val="21"/>
        </w:rPr>
        <w:t> or</w:t>
      </w:r>
      <w:r>
        <w:rPr>
          <w:color w:val="202033"/>
          <w:w w:val="110"/>
          <w:sz w:val="21"/>
        </w:rPr>
        <w:t> route</w:t>
      </w:r>
      <w:r>
        <w:rPr>
          <w:color w:val="202033"/>
          <w:w w:val="110"/>
          <w:sz w:val="21"/>
        </w:rPr>
        <w:t> leaks.</w:t>
      </w:r>
      <w:r>
        <w:rPr>
          <w:color w:val="202033"/>
          <w:w w:val="110"/>
          <w:sz w:val="21"/>
        </w:rPr>
        <w:t> Mobile</w:t>
      </w:r>
      <w:r>
        <w:rPr>
          <w:color w:val="202033"/>
          <w:w w:val="110"/>
          <w:sz w:val="21"/>
        </w:rPr>
        <w:t> hotspot</w:t>
      </w:r>
      <w:r>
        <w:rPr>
          <w:color w:val="202033"/>
          <w:w w:val="110"/>
          <w:sz w:val="21"/>
        </w:rPr>
        <w:t> users</w:t>
      </w:r>
      <w:r>
        <w:rPr>
          <w:color w:val="202033"/>
          <w:w w:val="110"/>
          <w:sz w:val="21"/>
        </w:rPr>
        <w:t> behind carrier-grade</w:t>
      </w:r>
      <w:r>
        <w:rPr>
          <w:color w:val="202033"/>
          <w:w w:val="110"/>
          <w:sz w:val="21"/>
        </w:rPr>
        <w:t> NAT</w:t>
      </w:r>
      <w:r>
        <w:rPr>
          <w:color w:val="202033"/>
          <w:w w:val="110"/>
          <w:sz w:val="21"/>
        </w:rPr>
        <w:t> face</w:t>
      </w:r>
      <w:r>
        <w:rPr>
          <w:color w:val="202033"/>
          <w:w w:val="110"/>
          <w:sz w:val="21"/>
        </w:rPr>
        <w:t> additional</w:t>
      </w:r>
      <w:r>
        <w:rPr>
          <w:color w:val="202033"/>
          <w:w w:val="110"/>
          <w:sz w:val="21"/>
        </w:rPr>
        <w:t> challenges</w:t>
      </w:r>
      <w:r>
        <w:rPr>
          <w:color w:val="202033"/>
          <w:w w:val="110"/>
          <w:sz w:val="21"/>
        </w:rPr>
        <w:t> because</w:t>
      </w:r>
      <w:r>
        <w:rPr>
          <w:color w:val="202033"/>
          <w:w w:val="110"/>
          <w:sz w:val="21"/>
        </w:rPr>
        <w:t> ICMP</w:t>
      </w:r>
      <w:r>
        <w:rPr>
          <w:color w:val="202033"/>
          <w:w w:val="110"/>
          <w:sz w:val="21"/>
        </w:rPr>
        <w:t> traceroute</w:t>
      </w:r>
      <w:r>
        <w:rPr>
          <w:color w:val="202033"/>
          <w:w w:val="110"/>
          <w:sz w:val="21"/>
        </w:rPr>
        <w:t> is</w:t>
      </w:r>
      <w:r>
        <w:rPr>
          <w:color w:val="202033"/>
          <w:spacing w:val="80"/>
          <w:w w:val="110"/>
          <w:sz w:val="21"/>
        </w:rPr>
        <w:t> </w:t>
      </w:r>
      <w:r>
        <w:rPr>
          <w:color w:val="202033"/>
          <w:w w:val="110"/>
          <w:sz w:val="21"/>
        </w:rPr>
        <w:t>typically blocked.</w:t>
      </w:r>
    </w:p>
    <w:p>
      <w:pPr>
        <w:pStyle w:val="ListParagraph"/>
        <w:spacing w:after="0" w:line="297" w:lineRule="auto"/>
        <w:jc w:val="both"/>
        <w:rPr>
          <w:sz w:val="21"/>
        </w:rPr>
        <w:sectPr>
          <w:pgSz w:w="11900" w:h="16840"/>
          <w:pgMar w:top="1460" w:bottom="0" w:left="992" w:right="0"/>
        </w:sectPr>
      </w:pPr>
    </w:p>
    <w:p>
      <w:pPr>
        <w:pStyle w:val="ListParagraph"/>
        <w:numPr>
          <w:ilvl w:val="0"/>
          <w:numId w:val="10"/>
        </w:numPr>
        <w:tabs>
          <w:tab w:pos="812" w:val="left" w:leader="none"/>
          <w:tab w:pos="909" w:val="left" w:leader="none"/>
        </w:tabs>
        <w:spacing w:line="297" w:lineRule="auto" w:before="80" w:after="0"/>
        <w:ind w:left="909" w:right="1531" w:hanging="240"/>
        <w:jc w:val="both"/>
        <w:rPr>
          <w:sz w:val="21"/>
        </w:rPr>
      </w:pPr>
      <w:r>
        <w:rPr>
          <w:rFonts w:ascii="Arial" w:hAnsi="Arial"/>
          <w:b/>
          <w:color w:val="202033"/>
          <w:w w:val="110"/>
          <w:sz w:val="21"/>
        </w:rPr>
        <w:t>Fragmented</w:t>
      </w:r>
      <w:r>
        <w:rPr>
          <w:rFonts w:ascii="Arial" w:hAnsi="Arial"/>
          <w:b/>
          <w:color w:val="202033"/>
          <w:w w:val="110"/>
          <w:sz w:val="21"/>
        </w:rPr>
        <w:t> anomaly</w:t>
      </w:r>
      <w:r>
        <w:rPr>
          <w:rFonts w:ascii="Arial" w:hAnsi="Arial"/>
          <w:b/>
          <w:color w:val="202033"/>
          <w:w w:val="110"/>
          <w:sz w:val="21"/>
        </w:rPr>
        <w:t> detection:</w:t>
      </w:r>
      <w:r>
        <w:rPr>
          <w:rFonts w:ascii="Arial" w:hAnsi="Arial"/>
          <w:b/>
          <w:color w:val="202033"/>
          <w:w w:val="110"/>
          <w:sz w:val="21"/>
        </w:rPr>
        <w:t> </w:t>
      </w:r>
      <w:r>
        <w:rPr>
          <w:color w:val="202033"/>
          <w:w w:val="110"/>
          <w:sz w:val="21"/>
        </w:rPr>
        <w:t>Security</w:t>
      </w:r>
      <w:r>
        <w:rPr>
          <w:color w:val="202033"/>
          <w:w w:val="110"/>
          <w:sz w:val="21"/>
        </w:rPr>
        <w:t> teams</w:t>
      </w:r>
      <w:r>
        <w:rPr>
          <w:color w:val="202033"/>
          <w:w w:val="110"/>
          <w:sz w:val="21"/>
        </w:rPr>
        <w:t> rely</w:t>
      </w:r>
      <w:r>
        <w:rPr>
          <w:color w:val="202033"/>
          <w:w w:val="110"/>
          <w:sz w:val="21"/>
        </w:rPr>
        <w:t> on</w:t>
      </w:r>
      <w:r>
        <w:rPr>
          <w:color w:val="202033"/>
          <w:w w:val="110"/>
          <w:sz w:val="21"/>
        </w:rPr>
        <w:t> separate</w:t>
      </w:r>
      <w:r>
        <w:rPr>
          <w:color w:val="202033"/>
          <w:w w:val="110"/>
          <w:sz w:val="21"/>
        </w:rPr>
        <w:t> SIEM</w:t>
      </w:r>
      <w:r>
        <w:rPr>
          <w:color w:val="202033"/>
          <w:w w:val="110"/>
          <w:sz w:val="21"/>
        </w:rPr>
        <w:t> tools</w:t>
      </w:r>
      <w:r>
        <w:rPr>
          <w:color w:val="202033"/>
          <w:w w:val="110"/>
          <w:sz w:val="21"/>
        </w:rPr>
        <w:t> for anomaly</w:t>
      </w:r>
      <w:r>
        <w:rPr>
          <w:color w:val="202033"/>
          <w:w w:val="110"/>
          <w:sz w:val="21"/>
        </w:rPr>
        <w:t> detection,</w:t>
      </w:r>
      <w:r>
        <w:rPr>
          <w:color w:val="202033"/>
          <w:w w:val="110"/>
          <w:sz w:val="21"/>
        </w:rPr>
        <w:t> creating</w:t>
      </w:r>
      <w:r>
        <w:rPr>
          <w:color w:val="202033"/>
          <w:w w:val="110"/>
          <w:sz w:val="21"/>
        </w:rPr>
        <w:t> latency</w:t>
      </w:r>
      <w:r>
        <w:rPr>
          <w:color w:val="202033"/>
          <w:w w:val="110"/>
          <w:sz w:val="21"/>
        </w:rPr>
        <w:t> between</w:t>
      </w:r>
      <w:r>
        <w:rPr>
          <w:color w:val="202033"/>
          <w:w w:val="110"/>
          <w:sz w:val="21"/>
        </w:rPr>
        <w:t> an</w:t>
      </w:r>
      <w:r>
        <w:rPr>
          <w:color w:val="202033"/>
          <w:w w:val="110"/>
          <w:sz w:val="21"/>
        </w:rPr>
        <w:t> event</w:t>
      </w:r>
      <w:r>
        <w:rPr>
          <w:color w:val="202033"/>
          <w:w w:val="110"/>
          <w:sz w:val="21"/>
        </w:rPr>
        <w:t> and</w:t>
      </w:r>
      <w:r>
        <w:rPr>
          <w:color w:val="202033"/>
          <w:w w:val="110"/>
          <w:sz w:val="21"/>
        </w:rPr>
        <w:t> its</w:t>
      </w:r>
      <w:r>
        <w:rPr>
          <w:color w:val="202033"/>
          <w:w w:val="110"/>
          <w:sz w:val="21"/>
        </w:rPr>
        <w:t> detection.</w:t>
      </w:r>
      <w:r>
        <w:rPr>
          <w:color w:val="202033"/>
          <w:spacing w:val="80"/>
          <w:w w:val="110"/>
          <w:sz w:val="21"/>
        </w:rPr>
        <w:t> </w:t>
      </w:r>
      <w:r>
        <w:rPr>
          <w:color w:val="202033"/>
          <w:w w:val="110"/>
          <w:sz w:val="21"/>
        </w:rPr>
        <w:t>Kernel-level detection with</w:t>
      </w:r>
    </w:p>
    <w:p>
      <w:pPr>
        <w:pStyle w:val="ListParagraph"/>
        <w:spacing w:after="0" w:line="297" w:lineRule="auto"/>
        <w:jc w:val="both"/>
        <w:rPr>
          <w:sz w:val="21"/>
        </w:rPr>
        <w:sectPr>
          <w:pgSz w:w="11900" w:h="16840"/>
          <w:pgMar w:top="1380" w:bottom="280" w:left="992" w:right="0"/>
        </w:sectPr>
      </w:pPr>
    </w:p>
    <w:p>
      <w:pPr>
        <w:pStyle w:val="BodyText"/>
        <w:spacing w:line="297" w:lineRule="auto" w:before="70"/>
        <w:ind w:left="909" w:right="1534"/>
        <w:jc w:val="both"/>
      </w:pPr>
      <w:r>
        <w:rPr>
          <w:color w:val="202033"/>
          <w:w w:val="110"/>
        </w:rPr>
        <w:t>sub-second</w:t>
      </w:r>
      <w:r>
        <w:rPr>
          <w:color w:val="202033"/>
          <w:spacing w:val="36"/>
          <w:w w:val="110"/>
        </w:rPr>
        <w:t> </w:t>
      </w:r>
      <w:r>
        <w:rPr>
          <w:color w:val="202033"/>
          <w:w w:val="110"/>
        </w:rPr>
        <w:t>latency</w:t>
      </w:r>
      <w:r>
        <w:rPr>
          <w:color w:val="202033"/>
          <w:spacing w:val="36"/>
          <w:w w:val="110"/>
        </w:rPr>
        <w:t> </w:t>
      </w:r>
      <w:r>
        <w:rPr>
          <w:color w:val="202033"/>
          <w:w w:val="110"/>
        </w:rPr>
        <w:t>is</w:t>
      </w:r>
      <w:r>
        <w:rPr>
          <w:color w:val="202033"/>
          <w:spacing w:val="36"/>
          <w:w w:val="110"/>
        </w:rPr>
        <w:t> </w:t>
      </w:r>
      <w:r>
        <w:rPr>
          <w:color w:val="202033"/>
          <w:w w:val="110"/>
        </w:rPr>
        <w:t>achievable</w:t>
      </w:r>
      <w:r>
        <w:rPr>
          <w:color w:val="202033"/>
          <w:spacing w:val="36"/>
          <w:w w:val="110"/>
        </w:rPr>
        <w:t> </w:t>
      </w:r>
      <w:r>
        <w:rPr>
          <w:color w:val="202033"/>
          <w:w w:val="110"/>
        </w:rPr>
        <w:t>and</w:t>
      </w:r>
      <w:r>
        <w:rPr>
          <w:color w:val="202033"/>
          <w:spacing w:val="36"/>
          <w:w w:val="110"/>
        </w:rPr>
        <w:t> </w:t>
      </w:r>
      <w:r>
        <w:rPr>
          <w:color w:val="202033"/>
          <w:w w:val="110"/>
        </w:rPr>
        <w:t>eliminates</w:t>
      </w:r>
      <w:r>
        <w:rPr>
          <w:color w:val="202033"/>
          <w:spacing w:val="36"/>
          <w:w w:val="110"/>
        </w:rPr>
        <w:t> </w:t>
      </w:r>
      <w:r>
        <w:rPr>
          <w:color w:val="202033"/>
          <w:w w:val="110"/>
        </w:rPr>
        <w:t>the</w:t>
      </w:r>
      <w:r>
        <w:rPr>
          <w:color w:val="202033"/>
          <w:spacing w:val="36"/>
          <w:w w:val="110"/>
        </w:rPr>
        <w:t> </w:t>
      </w:r>
      <w:r>
        <w:rPr>
          <w:color w:val="202033"/>
          <w:w w:val="110"/>
        </w:rPr>
        <w:t>need</w:t>
      </w:r>
      <w:r>
        <w:rPr>
          <w:color w:val="202033"/>
          <w:spacing w:val="36"/>
          <w:w w:val="110"/>
        </w:rPr>
        <w:t> </w:t>
      </w:r>
      <w:r>
        <w:rPr>
          <w:color w:val="202033"/>
          <w:w w:val="110"/>
        </w:rPr>
        <w:t>for</w:t>
      </w:r>
      <w:r>
        <w:rPr>
          <w:color w:val="202033"/>
          <w:spacing w:val="36"/>
          <w:w w:val="110"/>
        </w:rPr>
        <w:t> </w:t>
      </w:r>
      <w:r>
        <w:rPr>
          <w:color w:val="202033"/>
          <w:w w:val="110"/>
        </w:rPr>
        <w:t>external</w:t>
      </w:r>
      <w:r>
        <w:rPr>
          <w:color w:val="202033"/>
          <w:spacing w:val="37"/>
          <w:w w:val="110"/>
        </w:rPr>
        <w:t> </w:t>
      </w:r>
      <w:r>
        <w:rPr>
          <w:color w:val="202033"/>
          <w:w w:val="110"/>
        </w:rPr>
        <w:t>tooling for common anomaly types.</w:t>
      </w:r>
    </w:p>
    <w:p>
      <w:pPr>
        <w:pStyle w:val="ListParagraph"/>
        <w:numPr>
          <w:ilvl w:val="0"/>
          <w:numId w:val="10"/>
        </w:numPr>
        <w:tabs>
          <w:tab w:pos="883" w:val="left" w:leader="none"/>
          <w:tab w:pos="909" w:val="left" w:leader="none"/>
        </w:tabs>
        <w:spacing w:line="297" w:lineRule="auto" w:before="84" w:after="0"/>
        <w:ind w:left="909" w:right="1531" w:hanging="240"/>
        <w:jc w:val="both"/>
        <w:rPr>
          <w:sz w:val="21"/>
        </w:rPr>
      </w:pPr>
      <w:r>
        <w:rPr>
          <w:rFonts w:ascii="Arial" w:hAnsi="Arial"/>
          <w:b/>
          <w:color w:val="202033"/>
          <w:w w:val="110"/>
          <w:sz w:val="21"/>
        </w:rPr>
        <w:t>No</w:t>
      </w:r>
      <w:r>
        <w:rPr>
          <w:rFonts w:ascii="Arial" w:hAnsi="Arial"/>
          <w:b/>
          <w:color w:val="202033"/>
          <w:spacing w:val="-4"/>
          <w:w w:val="110"/>
          <w:sz w:val="21"/>
        </w:rPr>
        <w:t> </w:t>
      </w:r>
      <w:r>
        <w:rPr>
          <w:rFonts w:ascii="Arial" w:hAnsi="Arial"/>
          <w:b/>
          <w:color w:val="202033"/>
          <w:w w:val="110"/>
          <w:sz w:val="21"/>
        </w:rPr>
        <w:t>integrated</w:t>
      </w:r>
      <w:r>
        <w:rPr>
          <w:rFonts w:ascii="Arial" w:hAnsi="Arial"/>
          <w:b/>
          <w:color w:val="202033"/>
          <w:spacing w:val="-5"/>
          <w:w w:val="110"/>
          <w:sz w:val="21"/>
        </w:rPr>
        <w:t> </w:t>
      </w:r>
      <w:r>
        <w:rPr>
          <w:rFonts w:ascii="Arial" w:hAnsi="Arial"/>
          <w:b/>
          <w:color w:val="202033"/>
          <w:w w:val="110"/>
          <w:sz w:val="21"/>
        </w:rPr>
        <w:t>firewall</w:t>
      </w:r>
      <w:r>
        <w:rPr>
          <w:rFonts w:ascii="Arial" w:hAnsi="Arial"/>
          <w:b/>
          <w:color w:val="202033"/>
          <w:spacing w:val="-5"/>
          <w:w w:val="110"/>
          <w:sz w:val="21"/>
        </w:rPr>
        <w:t> </w:t>
      </w:r>
      <w:r>
        <w:rPr>
          <w:rFonts w:ascii="Arial" w:hAnsi="Arial"/>
          <w:b/>
          <w:color w:val="202033"/>
          <w:w w:val="110"/>
          <w:sz w:val="21"/>
        </w:rPr>
        <w:t>control:</w:t>
      </w:r>
      <w:r>
        <w:rPr>
          <w:rFonts w:ascii="Arial" w:hAnsi="Arial"/>
          <w:b/>
          <w:color w:val="202033"/>
          <w:w w:val="110"/>
          <w:sz w:val="21"/>
        </w:rPr>
        <w:t> </w:t>
      </w:r>
      <w:r>
        <w:rPr>
          <w:color w:val="202033"/>
          <w:w w:val="110"/>
          <w:sz w:val="21"/>
        </w:rPr>
        <w:t>Blocking</w:t>
      </w:r>
      <w:r>
        <w:rPr>
          <w:color w:val="202033"/>
          <w:spacing w:val="-4"/>
          <w:w w:val="110"/>
          <w:sz w:val="21"/>
        </w:rPr>
        <w:t> </w:t>
      </w:r>
      <w:r>
        <w:rPr>
          <w:color w:val="202033"/>
          <w:w w:val="110"/>
          <w:sz w:val="21"/>
        </w:rPr>
        <w:t>a</w:t>
      </w:r>
      <w:r>
        <w:rPr>
          <w:color w:val="202033"/>
          <w:spacing w:val="-4"/>
          <w:w w:val="110"/>
          <w:sz w:val="21"/>
        </w:rPr>
        <w:t> </w:t>
      </w:r>
      <w:r>
        <w:rPr>
          <w:color w:val="202033"/>
          <w:w w:val="110"/>
          <w:sz w:val="21"/>
        </w:rPr>
        <w:t>suspicious</w:t>
      </w:r>
      <w:r>
        <w:rPr>
          <w:color w:val="202033"/>
          <w:spacing w:val="-3"/>
          <w:w w:val="110"/>
          <w:sz w:val="21"/>
        </w:rPr>
        <w:t> </w:t>
      </w:r>
      <w:r>
        <w:rPr>
          <w:color w:val="202033"/>
          <w:w w:val="110"/>
          <w:sz w:val="21"/>
        </w:rPr>
        <w:t>connection</w:t>
      </w:r>
      <w:r>
        <w:rPr>
          <w:color w:val="202033"/>
          <w:spacing w:val="-4"/>
          <w:w w:val="110"/>
          <w:sz w:val="21"/>
        </w:rPr>
        <w:t> </w:t>
      </w:r>
      <w:r>
        <w:rPr>
          <w:color w:val="202033"/>
          <w:w w:val="110"/>
          <w:sz w:val="21"/>
        </w:rPr>
        <w:t>typically</w:t>
      </w:r>
      <w:r>
        <w:rPr>
          <w:color w:val="202033"/>
          <w:spacing w:val="-4"/>
          <w:w w:val="110"/>
          <w:sz w:val="21"/>
        </w:rPr>
        <w:t> </w:t>
      </w:r>
      <w:r>
        <w:rPr>
          <w:color w:val="202033"/>
          <w:w w:val="110"/>
          <w:sz w:val="21"/>
        </w:rPr>
        <w:t>equires switching</w:t>
      </w:r>
      <w:r>
        <w:rPr>
          <w:color w:val="202033"/>
          <w:w w:val="110"/>
          <w:sz w:val="21"/>
        </w:rPr>
        <w:t> to</w:t>
      </w:r>
      <w:r>
        <w:rPr>
          <w:color w:val="202033"/>
          <w:w w:val="110"/>
          <w:sz w:val="21"/>
        </w:rPr>
        <w:t> a</w:t>
      </w:r>
      <w:r>
        <w:rPr>
          <w:color w:val="202033"/>
          <w:w w:val="110"/>
          <w:sz w:val="21"/>
        </w:rPr>
        <w:t> terminal</w:t>
      </w:r>
      <w:r>
        <w:rPr>
          <w:color w:val="202033"/>
          <w:w w:val="110"/>
          <w:sz w:val="21"/>
        </w:rPr>
        <w:t> and</w:t>
      </w:r>
      <w:r>
        <w:rPr>
          <w:color w:val="202033"/>
          <w:w w:val="110"/>
          <w:sz w:val="21"/>
        </w:rPr>
        <w:t> writing</w:t>
      </w:r>
      <w:r>
        <w:rPr>
          <w:color w:val="202033"/>
          <w:w w:val="110"/>
          <w:sz w:val="21"/>
        </w:rPr>
        <w:t> iptables</w:t>
      </w:r>
      <w:r>
        <w:rPr>
          <w:color w:val="202033"/>
          <w:w w:val="110"/>
          <w:sz w:val="21"/>
        </w:rPr>
        <w:t> rules</w:t>
      </w:r>
      <w:r>
        <w:rPr>
          <w:color w:val="202033"/>
          <w:w w:val="110"/>
          <w:sz w:val="21"/>
        </w:rPr>
        <w:t> manually,</w:t>
      </w:r>
      <w:r>
        <w:rPr>
          <w:color w:val="202033"/>
          <w:w w:val="110"/>
          <w:sz w:val="21"/>
        </w:rPr>
        <w:t> interrupting</w:t>
      </w:r>
      <w:r>
        <w:rPr>
          <w:color w:val="202033"/>
          <w:w w:val="110"/>
          <w:sz w:val="21"/>
        </w:rPr>
        <w:t> the monitoring workflow and delaying response by tens of seconds.</w:t>
      </w:r>
    </w:p>
    <w:p>
      <w:pPr>
        <w:pStyle w:val="BodyText"/>
      </w:pPr>
    </w:p>
    <w:p>
      <w:pPr>
        <w:pStyle w:val="BodyText"/>
        <w:spacing w:before="43"/>
      </w:pPr>
    </w:p>
    <w:p>
      <w:pPr>
        <w:pStyle w:val="BodyText"/>
        <w:spacing w:line="297" w:lineRule="auto"/>
        <w:ind w:left="549" w:right="1535"/>
        <w:jc w:val="both"/>
      </w:pPr>
      <w:r>
        <w:rPr>
          <w:color w:val="202033"/>
          <w:w w:val="110"/>
        </w:rPr>
        <w:t>Seven primary objectives were defined at the outset of the project. Each objective corresponds</w:t>
      </w:r>
      <w:r>
        <w:rPr>
          <w:color w:val="202033"/>
          <w:w w:val="110"/>
        </w:rPr>
        <w:t> to</w:t>
      </w:r>
      <w:r>
        <w:rPr>
          <w:color w:val="202033"/>
          <w:w w:val="110"/>
        </w:rPr>
        <w:t> a</w:t>
      </w:r>
      <w:r>
        <w:rPr>
          <w:color w:val="202033"/>
          <w:w w:val="110"/>
        </w:rPr>
        <w:t> specific</w:t>
      </w:r>
      <w:r>
        <w:rPr>
          <w:color w:val="202033"/>
          <w:w w:val="110"/>
        </w:rPr>
        <w:t> technical</w:t>
      </w:r>
      <w:r>
        <w:rPr>
          <w:color w:val="202033"/>
          <w:w w:val="110"/>
        </w:rPr>
        <w:t> gap</w:t>
      </w:r>
      <w:r>
        <w:rPr>
          <w:color w:val="202033"/>
          <w:w w:val="110"/>
        </w:rPr>
        <w:t> identified</w:t>
      </w:r>
      <w:r>
        <w:rPr>
          <w:color w:val="202033"/>
          <w:w w:val="110"/>
        </w:rPr>
        <w:t> in</w:t>
      </w:r>
      <w:r>
        <w:rPr>
          <w:color w:val="202033"/>
          <w:w w:val="110"/>
        </w:rPr>
        <w:t> Section</w:t>
      </w:r>
      <w:r>
        <w:rPr>
          <w:color w:val="202033"/>
          <w:w w:val="110"/>
        </w:rPr>
        <w:t> 1.2</w:t>
      </w:r>
      <w:r>
        <w:rPr>
          <w:color w:val="202033"/>
          <w:w w:val="110"/>
        </w:rPr>
        <w:t> and</w:t>
      </w:r>
      <w:r>
        <w:rPr>
          <w:color w:val="202033"/>
          <w:w w:val="110"/>
        </w:rPr>
        <w:t> is</w:t>
      </w:r>
      <w:r>
        <w:rPr>
          <w:color w:val="202033"/>
          <w:w w:val="110"/>
        </w:rPr>
        <w:t> directly traceable to an implemented subsystem in KTA.</w:t>
      </w:r>
    </w:p>
    <w:p>
      <w:pPr>
        <w:pStyle w:val="BodyText"/>
        <w:spacing w:line="297" w:lineRule="auto" w:before="126"/>
        <w:ind w:left="549" w:right="1529"/>
        <w:jc w:val="both"/>
      </w:pPr>
      <w:r>
        <w:rPr>
          <w:rFonts w:ascii="Arial" w:hAnsi="Arial"/>
          <w:b/>
          <w:color w:val="202033"/>
          <w:spacing w:val="-2"/>
          <w:w w:val="110"/>
        </w:rPr>
        <w:t>Objective</w:t>
      </w:r>
      <w:r>
        <w:rPr>
          <w:rFonts w:ascii="Arial" w:hAnsi="Arial"/>
          <w:b/>
          <w:color w:val="202033"/>
          <w:spacing w:val="-13"/>
          <w:w w:val="110"/>
        </w:rPr>
        <w:t> </w:t>
      </w:r>
      <w:r>
        <w:rPr>
          <w:rFonts w:ascii="Arial" w:hAnsi="Arial"/>
          <w:b/>
          <w:color w:val="202033"/>
          <w:spacing w:val="-2"/>
          <w:w w:val="110"/>
        </w:rPr>
        <w:t>1</w:t>
      </w:r>
      <w:r>
        <w:rPr>
          <w:rFonts w:ascii="Arial" w:hAnsi="Arial"/>
          <w:b/>
          <w:color w:val="202033"/>
          <w:spacing w:val="-13"/>
          <w:w w:val="110"/>
        </w:rPr>
        <w:t> </w:t>
      </w:r>
      <w:r>
        <w:rPr>
          <w:rFonts w:ascii="Arial" w:hAnsi="Arial"/>
          <w:b/>
          <w:color w:val="202033"/>
          <w:spacing w:val="-2"/>
          <w:w w:val="110"/>
        </w:rPr>
        <w:t>—</w:t>
      </w:r>
      <w:r>
        <w:rPr>
          <w:rFonts w:ascii="Arial" w:hAnsi="Arial"/>
          <w:b/>
          <w:color w:val="202033"/>
          <w:spacing w:val="-13"/>
          <w:w w:val="110"/>
        </w:rPr>
        <w:t> </w:t>
      </w:r>
      <w:r>
        <w:rPr>
          <w:rFonts w:ascii="Arial" w:hAnsi="Arial"/>
          <w:b/>
          <w:color w:val="202033"/>
          <w:spacing w:val="-2"/>
          <w:w w:val="110"/>
        </w:rPr>
        <w:t>Kernel-level</w:t>
      </w:r>
      <w:r>
        <w:rPr>
          <w:rFonts w:ascii="Arial" w:hAnsi="Arial"/>
          <w:b/>
          <w:color w:val="202033"/>
          <w:spacing w:val="-12"/>
          <w:w w:val="110"/>
        </w:rPr>
        <w:t> </w:t>
      </w:r>
      <w:r>
        <w:rPr>
          <w:rFonts w:ascii="Arial" w:hAnsi="Arial"/>
          <w:b/>
          <w:color w:val="202033"/>
          <w:spacing w:val="-2"/>
          <w:w w:val="110"/>
        </w:rPr>
        <w:t>packet</w:t>
      </w:r>
      <w:r>
        <w:rPr>
          <w:rFonts w:ascii="Arial" w:hAnsi="Arial"/>
          <w:b/>
          <w:color w:val="202033"/>
          <w:spacing w:val="-13"/>
          <w:w w:val="110"/>
        </w:rPr>
        <w:t> </w:t>
      </w:r>
      <w:r>
        <w:rPr>
          <w:rFonts w:ascii="Arial" w:hAnsi="Arial"/>
          <w:b/>
          <w:color w:val="202033"/>
          <w:spacing w:val="-2"/>
          <w:w w:val="110"/>
        </w:rPr>
        <w:t>interception:</w:t>
      </w:r>
      <w:r>
        <w:rPr>
          <w:rFonts w:ascii="Arial" w:hAnsi="Arial"/>
          <w:b/>
          <w:color w:val="202033"/>
          <w:spacing w:val="-6"/>
          <w:w w:val="110"/>
        </w:rPr>
        <w:t> </w:t>
      </w:r>
      <w:r>
        <w:rPr>
          <w:color w:val="202033"/>
          <w:spacing w:val="-2"/>
          <w:w w:val="110"/>
        </w:rPr>
        <w:t>Design</w:t>
      </w:r>
      <w:r>
        <w:rPr>
          <w:color w:val="202033"/>
          <w:spacing w:val="-12"/>
          <w:w w:val="110"/>
        </w:rPr>
        <w:t> </w:t>
      </w:r>
      <w:r>
        <w:rPr>
          <w:color w:val="202033"/>
          <w:spacing w:val="-2"/>
          <w:w w:val="110"/>
        </w:rPr>
        <w:t>and</w:t>
      </w:r>
      <w:r>
        <w:rPr>
          <w:color w:val="202033"/>
          <w:spacing w:val="-12"/>
          <w:w w:val="110"/>
        </w:rPr>
        <w:t> </w:t>
      </w:r>
      <w:r>
        <w:rPr>
          <w:color w:val="202033"/>
          <w:spacing w:val="-2"/>
          <w:w w:val="110"/>
        </w:rPr>
        <w:t>implement</w:t>
      </w:r>
      <w:r>
        <w:rPr>
          <w:color w:val="202033"/>
          <w:spacing w:val="-12"/>
          <w:w w:val="110"/>
        </w:rPr>
        <w:t> </w:t>
      </w:r>
      <w:r>
        <w:rPr>
          <w:color w:val="202033"/>
          <w:spacing w:val="-2"/>
          <w:w w:val="110"/>
        </w:rPr>
        <w:t>a</w:t>
      </w:r>
      <w:r>
        <w:rPr>
          <w:color w:val="202033"/>
          <w:spacing w:val="-13"/>
          <w:w w:val="110"/>
        </w:rPr>
        <w:t> </w:t>
      </w:r>
      <w:r>
        <w:rPr>
          <w:color w:val="202033"/>
          <w:spacing w:val="-2"/>
          <w:w w:val="110"/>
        </w:rPr>
        <w:t>Linux</w:t>
      </w:r>
      <w:r>
        <w:rPr>
          <w:color w:val="202033"/>
          <w:spacing w:val="-12"/>
          <w:w w:val="110"/>
        </w:rPr>
        <w:t> </w:t>
      </w:r>
      <w:r>
        <w:rPr>
          <w:color w:val="202033"/>
          <w:spacing w:val="-2"/>
          <w:w w:val="110"/>
        </w:rPr>
        <w:t>kernel </w:t>
      </w:r>
      <w:r>
        <w:rPr>
          <w:color w:val="202033"/>
          <w:w w:val="110"/>
        </w:rPr>
        <w:t>module</w:t>
      </w:r>
      <w:r>
        <w:rPr>
          <w:color w:val="202033"/>
          <w:w w:val="110"/>
        </w:rPr>
        <w:t> that</w:t>
      </w:r>
      <w:r>
        <w:rPr>
          <w:color w:val="202033"/>
          <w:w w:val="110"/>
        </w:rPr>
        <w:t> intercepts</w:t>
      </w:r>
      <w:r>
        <w:rPr>
          <w:color w:val="202033"/>
          <w:w w:val="110"/>
        </w:rPr>
        <w:t> all</w:t>
      </w:r>
      <w:r>
        <w:rPr>
          <w:color w:val="202033"/>
          <w:w w:val="110"/>
        </w:rPr>
        <w:t> TCP</w:t>
      </w:r>
      <w:r>
        <w:rPr>
          <w:color w:val="202033"/>
          <w:w w:val="110"/>
        </w:rPr>
        <w:t> and</w:t>
      </w:r>
      <w:r>
        <w:rPr>
          <w:color w:val="202033"/>
          <w:w w:val="110"/>
        </w:rPr>
        <w:t> UDP</w:t>
      </w:r>
      <w:r>
        <w:rPr>
          <w:color w:val="202033"/>
          <w:w w:val="110"/>
        </w:rPr>
        <w:t> traffic</w:t>
      </w:r>
      <w:r>
        <w:rPr>
          <w:color w:val="202033"/>
          <w:w w:val="110"/>
        </w:rPr>
        <w:t> at</w:t>
      </w:r>
      <w:r>
        <w:rPr>
          <w:color w:val="202033"/>
          <w:w w:val="110"/>
        </w:rPr>
        <w:t> the</w:t>
      </w:r>
      <w:r>
        <w:rPr>
          <w:color w:val="202033"/>
          <w:w w:val="110"/>
        </w:rPr>
        <w:t> NF_INET_LOCAL_IN</w:t>
      </w:r>
      <w:r>
        <w:rPr>
          <w:color w:val="202033"/>
          <w:w w:val="110"/>
        </w:rPr>
        <w:t> and NF_INET_LOCAL_OUT netfilter hooks without dropping any packets. The hooks must operate at NF_IP_PRI_FIRST priority to ensure they run before connection tracking, and</w:t>
      </w:r>
      <w:r>
        <w:rPr>
          <w:color w:val="202033"/>
          <w:w w:val="110"/>
        </w:rPr>
        <w:t> must</w:t>
      </w:r>
      <w:r>
        <w:rPr>
          <w:color w:val="202033"/>
          <w:w w:val="110"/>
        </w:rPr>
        <w:t> return</w:t>
      </w:r>
      <w:r>
        <w:rPr>
          <w:color w:val="202033"/>
          <w:w w:val="110"/>
        </w:rPr>
        <w:t> NF_ACCEPT</w:t>
      </w:r>
      <w:r>
        <w:rPr>
          <w:color w:val="202033"/>
          <w:w w:val="110"/>
        </w:rPr>
        <w:t> unconditionally</w:t>
      </w:r>
      <w:r>
        <w:rPr>
          <w:color w:val="202033"/>
          <w:w w:val="110"/>
        </w:rPr>
        <w:t> so</w:t>
      </w:r>
      <w:r>
        <w:rPr>
          <w:color w:val="202033"/>
          <w:w w:val="110"/>
        </w:rPr>
        <w:t> that</w:t>
      </w:r>
      <w:r>
        <w:rPr>
          <w:color w:val="202033"/>
          <w:w w:val="110"/>
        </w:rPr>
        <w:t> network</w:t>
      </w:r>
      <w:r>
        <w:rPr>
          <w:color w:val="202033"/>
          <w:w w:val="110"/>
        </w:rPr>
        <w:t> functionality</w:t>
      </w:r>
      <w:r>
        <w:rPr>
          <w:color w:val="202033"/>
          <w:w w:val="110"/>
        </w:rPr>
        <w:t> is</w:t>
      </w:r>
      <w:r>
        <w:rPr>
          <w:color w:val="202033"/>
          <w:w w:val="110"/>
        </w:rPr>
        <w:t> not impaired.</w:t>
      </w:r>
      <w:r>
        <w:rPr>
          <w:color w:val="202033"/>
          <w:w w:val="110"/>
        </w:rPr>
        <w:t> This</w:t>
      </w:r>
      <w:r>
        <w:rPr>
          <w:color w:val="202033"/>
          <w:w w:val="110"/>
        </w:rPr>
        <w:t> objective</w:t>
      </w:r>
      <w:r>
        <w:rPr>
          <w:color w:val="202033"/>
          <w:w w:val="110"/>
        </w:rPr>
        <w:t> establishes</w:t>
      </w:r>
      <w:r>
        <w:rPr>
          <w:color w:val="202033"/>
          <w:w w:val="110"/>
        </w:rPr>
        <w:t> the</w:t>
      </w:r>
      <w:r>
        <w:rPr>
          <w:color w:val="202033"/>
          <w:w w:val="110"/>
        </w:rPr>
        <w:t> foundation</w:t>
      </w:r>
      <w:r>
        <w:rPr>
          <w:color w:val="202033"/>
          <w:w w:val="110"/>
        </w:rPr>
        <w:t> upon</w:t>
      </w:r>
      <w:r>
        <w:rPr>
          <w:color w:val="202033"/>
          <w:w w:val="110"/>
        </w:rPr>
        <w:t> which all</w:t>
      </w:r>
      <w:r>
        <w:rPr>
          <w:color w:val="202033"/>
          <w:w w:val="110"/>
        </w:rPr>
        <w:t> other</w:t>
      </w:r>
      <w:r>
        <w:rPr>
          <w:color w:val="202033"/>
          <w:w w:val="110"/>
        </w:rPr>
        <w:t> features are built.</w:t>
      </w:r>
    </w:p>
    <w:p>
      <w:pPr>
        <w:pStyle w:val="BodyText"/>
        <w:spacing w:line="297" w:lineRule="auto" w:before="129"/>
        <w:ind w:left="549" w:right="1528"/>
        <w:jc w:val="both"/>
      </w:pPr>
      <w:r>
        <w:rPr>
          <w:rFonts w:ascii="Arial" w:hAnsi="Arial"/>
          <w:b/>
          <w:color w:val="202033"/>
          <w:w w:val="110"/>
        </w:rPr>
        <w:t>Objective</w:t>
      </w:r>
      <w:r>
        <w:rPr>
          <w:rFonts w:ascii="Arial" w:hAnsi="Arial"/>
          <w:b/>
          <w:color w:val="202033"/>
          <w:w w:val="110"/>
        </w:rPr>
        <w:t> 2</w:t>
      </w:r>
      <w:r>
        <w:rPr>
          <w:rFonts w:ascii="Arial" w:hAnsi="Arial"/>
          <w:b/>
          <w:color w:val="202033"/>
          <w:w w:val="110"/>
        </w:rPr>
        <w:t> —</w:t>
      </w:r>
      <w:r>
        <w:rPr>
          <w:rFonts w:ascii="Arial" w:hAnsi="Arial"/>
          <w:b/>
          <w:color w:val="202033"/>
          <w:w w:val="110"/>
        </w:rPr>
        <w:t> Per-process</w:t>
      </w:r>
      <w:r>
        <w:rPr>
          <w:rFonts w:ascii="Arial" w:hAnsi="Arial"/>
          <w:b/>
          <w:color w:val="202033"/>
          <w:w w:val="110"/>
        </w:rPr>
        <w:t> attribution:</w:t>
      </w:r>
      <w:r>
        <w:rPr>
          <w:rFonts w:ascii="Arial" w:hAnsi="Arial"/>
          <w:b/>
          <w:color w:val="202033"/>
          <w:w w:val="110"/>
        </w:rPr>
        <w:t> </w:t>
      </w:r>
      <w:r>
        <w:rPr>
          <w:color w:val="202033"/>
          <w:w w:val="110"/>
        </w:rPr>
        <w:t>Implement</w:t>
      </w:r>
      <w:r>
        <w:rPr>
          <w:color w:val="202033"/>
          <w:w w:val="110"/>
        </w:rPr>
        <w:t> per-process</w:t>
      </w:r>
      <w:r>
        <w:rPr>
          <w:color w:val="202033"/>
          <w:w w:val="110"/>
        </w:rPr>
        <w:t> attribution</w:t>
      </w:r>
      <w:r>
        <w:rPr>
          <w:color w:val="202033"/>
          <w:w w:val="110"/>
        </w:rPr>
        <w:t> by correlating kernel sockets to PIDs using a multi-level cache hierarchy (sock_cache, inode_cache,</w:t>
      </w:r>
      <w:r>
        <w:rPr>
          <w:color w:val="202033"/>
          <w:w w:val="110"/>
        </w:rPr>
        <w:t> flow_cache,</w:t>
      </w:r>
      <w:r>
        <w:rPr>
          <w:color w:val="202033"/>
          <w:w w:val="110"/>
        </w:rPr>
        <w:t> full</w:t>
      </w:r>
      <w:r>
        <w:rPr>
          <w:color w:val="202033"/>
          <w:w w:val="110"/>
        </w:rPr>
        <w:t> resolver).</w:t>
      </w:r>
      <w:r>
        <w:rPr>
          <w:color w:val="202033"/>
          <w:w w:val="110"/>
        </w:rPr>
        <w:t> The</w:t>
      </w:r>
      <w:r>
        <w:rPr>
          <w:color w:val="202033"/>
          <w:w w:val="110"/>
        </w:rPr>
        <w:t> design</w:t>
      </w:r>
      <w:r>
        <w:rPr>
          <w:color w:val="202033"/>
          <w:w w:val="110"/>
        </w:rPr>
        <w:t> rationale</w:t>
      </w:r>
      <w:r>
        <w:rPr>
          <w:color w:val="202033"/>
          <w:w w:val="110"/>
        </w:rPr>
        <w:t> for</w:t>
      </w:r>
      <w:r>
        <w:rPr>
          <w:color w:val="202033"/>
          <w:w w:val="110"/>
        </w:rPr>
        <w:t> the</w:t>
      </w:r>
      <w:r>
        <w:rPr>
          <w:color w:val="202033"/>
          <w:w w:val="110"/>
        </w:rPr>
        <w:t> four-level hierarchy</w:t>
      </w:r>
      <w:r>
        <w:rPr>
          <w:color w:val="202033"/>
          <w:w w:val="110"/>
        </w:rPr>
        <w:t> is</w:t>
      </w:r>
      <w:r>
        <w:rPr>
          <w:color w:val="202033"/>
          <w:w w:val="110"/>
        </w:rPr>
        <w:t> to</w:t>
      </w:r>
      <w:r>
        <w:rPr>
          <w:color w:val="202033"/>
          <w:w w:val="110"/>
        </w:rPr>
        <w:t> minimise</w:t>
      </w:r>
      <w:r>
        <w:rPr>
          <w:color w:val="202033"/>
          <w:w w:val="110"/>
        </w:rPr>
        <w:t> the</w:t>
      </w:r>
      <w:r>
        <w:rPr>
          <w:color w:val="202033"/>
          <w:w w:val="110"/>
        </w:rPr>
        <w:t> frequency</w:t>
      </w:r>
      <w:r>
        <w:rPr>
          <w:color w:val="202033"/>
          <w:w w:val="110"/>
        </w:rPr>
        <w:t> of</w:t>
      </w:r>
      <w:r>
        <w:rPr>
          <w:color w:val="202033"/>
          <w:w w:val="110"/>
        </w:rPr>
        <w:t> expensive</w:t>
      </w:r>
      <w:r>
        <w:rPr>
          <w:color w:val="202033"/>
          <w:w w:val="110"/>
        </w:rPr>
        <w:t> for_each_process()</w:t>
      </w:r>
      <w:r>
        <w:rPr>
          <w:color w:val="202033"/>
          <w:w w:val="110"/>
        </w:rPr>
        <w:t> scans: sock_cache hits take O(1) time, inode and flow cache hits take O(log n), and only the full resolver requires walking the process list. The target attribution accuracy is above 95% for TCP connections with duration exceeding 500 ms.</w:t>
      </w:r>
    </w:p>
    <w:p>
      <w:pPr>
        <w:pStyle w:val="BodyText"/>
        <w:spacing w:line="295" w:lineRule="auto" w:before="131"/>
        <w:ind w:left="549" w:right="1522"/>
        <w:jc w:val="both"/>
      </w:pPr>
      <w:r>
        <w:rPr>
          <w:rFonts w:ascii="Arial" w:hAnsi="Arial"/>
          <w:b/>
          <w:color w:val="202033"/>
          <w:w w:val="110"/>
        </w:rPr>
        <w:t>Objective</w:t>
      </w:r>
      <w:r>
        <w:rPr>
          <w:rFonts w:ascii="Arial" w:hAnsi="Arial"/>
          <w:b/>
          <w:color w:val="202033"/>
          <w:spacing w:val="-4"/>
          <w:w w:val="110"/>
        </w:rPr>
        <w:t> </w:t>
      </w:r>
      <w:r>
        <w:rPr>
          <w:rFonts w:ascii="Arial" w:hAnsi="Arial"/>
          <w:b/>
          <w:color w:val="202033"/>
          <w:w w:val="110"/>
        </w:rPr>
        <w:t>3</w:t>
      </w:r>
      <w:r>
        <w:rPr>
          <w:rFonts w:ascii="Arial" w:hAnsi="Arial"/>
          <w:b/>
          <w:color w:val="202033"/>
          <w:spacing w:val="-4"/>
          <w:w w:val="110"/>
        </w:rPr>
        <w:t> </w:t>
      </w:r>
      <w:r>
        <w:rPr>
          <w:rFonts w:ascii="Arial" w:hAnsi="Arial"/>
          <w:b/>
          <w:color w:val="202033"/>
          <w:w w:val="110"/>
        </w:rPr>
        <w:t>—</w:t>
      </w:r>
      <w:r>
        <w:rPr>
          <w:rFonts w:ascii="Arial" w:hAnsi="Arial"/>
          <w:b/>
          <w:color w:val="202033"/>
          <w:spacing w:val="-4"/>
          <w:w w:val="110"/>
        </w:rPr>
        <w:t> </w:t>
      </w:r>
      <w:r>
        <w:rPr>
          <w:rFonts w:ascii="Arial" w:hAnsi="Arial"/>
          <w:b/>
          <w:color w:val="202033"/>
          <w:w w:val="110"/>
        </w:rPr>
        <w:t>In-kernel</w:t>
      </w:r>
      <w:r>
        <w:rPr>
          <w:rFonts w:ascii="Arial" w:hAnsi="Arial"/>
          <w:b/>
          <w:color w:val="202033"/>
          <w:spacing w:val="-4"/>
          <w:w w:val="110"/>
        </w:rPr>
        <w:t> </w:t>
      </w:r>
      <w:r>
        <w:rPr>
          <w:rFonts w:ascii="Arial" w:hAnsi="Arial"/>
          <w:b/>
          <w:color w:val="202033"/>
          <w:w w:val="110"/>
        </w:rPr>
        <w:t>DNS</w:t>
      </w:r>
      <w:r>
        <w:rPr>
          <w:rFonts w:ascii="Arial" w:hAnsi="Arial"/>
          <w:b/>
          <w:color w:val="202033"/>
          <w:spacing w:val="-4"/>
          <w:w w:val="110"/>
        </w:rPr>
        <w:t> </w:t>
      </w:r>
      <w:r>
        <w:rPr>
          <w:rFonts w:ascii="Arial" w:hAnsi="Arial"/>
          <w:b/>
          <w:color w:val="202033"/>
          <w:w w:val="110"/>
        </w:rPr>
        <w:t>parsing: </w:t>
      </w:r>
      <w:r>
        <w:rPr>
          <w:color w:val="202033"/>
          <w:w w:val="110"/>
        </w:rPr>
        <w:t>Parse</w:t>
      </w:r>
      <w:r>
        <w:rPr>
          <w:color w:val="202033"/>
          <w:spacing w:val="-2"/>
          <w:w w:val="110"/>
        </w:rPr>
        <w:t> </w:t>
      </w:r>
      <w:r>
        <w:rPr>
          <w:color w:val="202033"/>
          <w:w w:val="110"/>
        </w:rPr>
        <w:t>DNS</w:t>
      </w:r>
      <w:r>
        <w:rPr>
          <w:color w:val="202033"/>
          <w:spacing w:val="-2"/>
          <w:w w:val="110"/>
        </w:rPr>
        <w:t> </w:t>
      </w:r>
      <w:r>
        <w:rPr>
          <w:color w:val="202033"/>
          <w:w w:val="110"/>
        </w:rPr>
        <w:t>responses</w:t>
      </w:r>
      <w:r>
        <w:rPr>
          <w:color w:val="202033"/>
          <w:spacing w:val="-2"/>
          <w:w w:val="110"/>
        </w:rPr>
        <w:t> </w:t>
      </w:r>
      <w:r>
        <w:rPr>
          <w:color w:val="202033"/>
          <w:w w:val="110"/>
        </w:rPr>
        <w:t>in</w:t>
      </w:r>
      <w:r>
        <w:rPr>
          <w:color w:val="202033"/>
          <w:spacing w:val="-2"/>
          <w:w w:val="110"/>
        </w:rPr>
        <w:t> </w:t>
      </w:r>
      <w:r>
        <w:rPr>
          <w:color w:val="202033"/>
          <w:w w:val="110"/>
        </w:rPr>
        <w:t>RFC</w:t>
      </w:r>
      <w:r>
        <w:rPr>
          <w:color w:val="202033"/>
          <w:spacing w:val="-3"/>
          <w:w w:val="110"/>
        </w:rPr>
        <w:t> </w:t>
      </w:r>
      <w:r>
        <w:rPr>
          <w:color w:val="202033"/>
          <w:w w:val="110"/>
        </w:rPr>
        <w:t>1035</w:t>
      </w:r>
      <w:r>
        <w:rPr>
          <w:color w:val="202033"/>
          <w:spacing w:val="-3"/>
          <w:w w:val="110"/>
        </w:rPr>
        <w:t> </w:t>
      </w:r>
      <w:r>
        <w:rPr>
          <w:color w:val="202033"/>
          <w:w w:val="110"/>
        </w:rPr>
        <w:t>wire</w:t>
      </w:r>
      <w:r>
        <w:rPr>
          <w:color w:val="202033"/>
          <w:spacing w:val="-2"/>
          <w:w w:val="110"/>
        </w:rPr>
        <w:t> </w:t>
      </w:r>
      <w:r>
        <w:rPr>
          <w:color w:val="202033"/>
          <w:w w:val="110"/>
        </w:rPr>
        <w:t>format within the netfilter hook to build a real-time IP</w:t>
      </w:r>
      <w:r>
        <w:rPr>
          <w:color w:val="202033"/>
          <w:spacing w:val="-8"/>
          <w:w w:val="110"/>
        </w:rPr>
        <w:t> </w:t>
      </w:r>
      <w:r>
        <w:rPr>
          <w:color w:val="202033"/>
          <w:w w:val="110"/>
        </w:rPr>
        <w:t>domain mapping cache available at connection</w:t>
      </w:r>
      <w:r>
        <w:rPr>
          <w:color w:val="202033"/>
          <w:w w:val="110"/>
        </w:rPr>
        <w:t> creation</w:t>
      </w:r>
      <w:r>
        <w:rPr>
          <w:color w:val="202033"/>
          <w:w w:val="110"/>
        </w:rPr>
        <w:t> time.</w:t>
      </w:r>
      <w:r>
        <w:rPr>
          <w:color w:val="202033"/>
          <w:w w:val="110"/>
        </w:rPr>
        <w:t> The</w:t>
      </w:r>
      <w:r>
        <w:rPr>
          <w:color w:val="202033"/>
          <w:w w:val="110"/>
        </w:rPr>
        <w:t> design</w:t>
      </w:r>
      <w:r>
        <w:rPr>
          <w:color w:val="202033"/>
          <w:w w:val="110"/>
        </w:rPr>
        <w:t> rationale</w:t>
      </w:r>
      <w:r>
        <w:rPr>
          <w:color w:val="202033"/>
          <w:w w:val="110"/>
        </w:rPr>
        <w:t> is</w:t>
      </w:r>
      <w:r>
        <w:rPr>
          <w:color w:val="202033"/>
          <w:w w:val="110"/>
        </w:rPr>
        <w:t> that</w:t>
      </w:r>
      <w:r>
        <w:rPr>
          <w:color w:val="202033"/>
          <w:w w:val="110"/>
        </w:rPr>
        <w:t> DNS</w:t>
      </w:r>
      <w:r>
        <w:rPr>
          <w:color w:val="202033"/>
          <w:w w:val="110"/>
        </w:rPr>
        <w:t> responses</w:t>
      </w:r>
      <w:r>
        <w:rPr>
          <w:color w:val="202033"/>
          <w:w w:val="110"/>
        </w:rPr>
        <w:t> always</w:t>
      </w:r>
      <w:r>
        <w:rPr>
          <w:color w:val="202033"/>
          <w:spacing w:val="80"/>
          <w:w w:val="110"/>
        </w:rPr>
        <w:t> </w:t>
      </w:r>
      <w:r>
        <w:rPr>
          <w:color w:val="202033"/>
          <w:w w:val="110"/>
        </w:rPr>
        <w:t>precede</w:t>
      </w:r>
      <w:r>
        <w:rPr>
          <w:color w:val="202033"/>
          <w:spacing w:val="37"/>
          <w:w w:val="110"/>
        </w:rPr>
        <w:t> </w:t>
      </w:r>
      <w:r>
        <w:rPr>
          <w:color w:val="202033"/>
          <w:w w:val="110"/>
        </w:rPr>
        <w:t>the</w:t>
      </w:r>
      <w:r>
        <w:rPr>
          <w:color w:val="202033"/>
          <w:spacing w:val="37"/>
          <w:w w:val="110"/>
        </w:rPr>
        <w:t> </w:t>
      </w:r>
      <w:r>
        <w:rPr>
          <w:color w:val="202033"/>
          <w:w w:val="110"/>
        </w:rPr>
        <w:t>TCP</w:t>
      </w:r>
      <w:r>
        <w:rPr>
          <w:color w:val="202033"/>
          <w:spacing w:val="36"/>
          <w:w w:val="110"/>
        </w:rPr>
        <w:t> </w:t>
      </w:r>
      <w:r>
        <w:rPr>
          <w:color w:val="202033"/>
          <w:w w:val="110"/>
        </w:rPr>
        <w:t>SYN</w:t>
      </w:r>
      <w:r>
        <w:rPr>
          <w:color w:val="202033"/>
          <w:spacing w:val="36"/>
          <w:w w:val="110"/>
        </w:rPr>
        <w:t> </w:t>
      </w:r>
      <w:r>
        <w:rPr>
          <w:color w:val="202033"/>
          <w:w w:val="110"/>
        </w:rPr>
        <w:t>that</w:t>
      </w:r>
      <w:r>
        <w:rPr>
          <w:color w:val="202033"/>
          <w:spacing w:val="39"/>
          <w:w w:val="110"/>
        </w:rPr>
        <w:t> </w:t>
      </w:r>
      <w:r>
        <w:rPr>
          <w:color w:val="202033"/>
          <w:w w:val="110"/>
        </w:rPr>
        <w:t>opens</w:t>
      </w:r>
      <w:r>
        <w:rPr>
          <w:color w:val="202033"/>
          <w:spacing w:val="37"/>
          <w:w w:val="110"/>
        </w:rPr>
        <w:t> </w:t>
      </w:r>
      <w:r>
        <w:rPr>
          <w:color w:val="202033"/>
          <w:w w:val="110"/>
        </w:rPr>
        <w:t>the</w:t>
      </w:r>
      <w:r>
        <w:rPr>
          <w:color w:val="202033"/>
          <w:spacing w:val="37"/>
          <w:w w:val="110"/>
        </w:rPr>
        <w:t> </w:t>
      </w:r>
      <w:r>
        <w:rPr>
          <w:color w:val="202033"/>
          <w:w w:val="110"/>
        </w:rPr>
        <w:t>connection;</w:t>
      </w:r>
      <w:r>
        <w:rPr>
          <w:color w:val="202033"/>
          <w:spacing w:val="39"/>
          <w:w w:val="110"/>
        </w:rPr>
        <w:t> </w:t>
      </w:r>
      <w:r>
        <w:rPr>
          <w:color w:val="202033"/>
          <w:w w:val="110"/>
        </w:rPr>
        <w:t>by</w:t>
      </w:r>
      <w:r>
        <w:rPr>
          <w:color w:val="202033"/>
          <w:spacing w:val="37"/>
          <w:w w:val="110"/>
        </w:rPr>
        <w:t> </w:t>
      </w:r>
      <w:r>
        <w:rPr>
          <w:color w:val="202033"/>
          <w:w w:val="110"/>
        </w:rPr>
        <w:t>parsing</w:t>
      </w:r>
      <w:r>
        <w:rPr>
          <w:color w:val="202033"/>
          <w:spacing w:val="37"/>
          <w:w w:val="110"/>
        </w:rPr>
        <w:t> </w:t>
      </w:r>
      <w:r>
        <w:rPr>
          <w:color w:val="202033"/>
          <w:w w:val="110"/>
        </w:rPr>
        <w:t>the</w:t>
      </w:r>
      <w:r>
        <w:rPr>
          <w:color w:val="202033"/>
          <w:spacing w:val="37"/>
          <w:w w:val="110"/>
        </w:rPr>
        <w:t> </w:t>
      </w:r>
      <w:r>
        <w:rPr>
          <w:color w:val="202033"/>
          <w:w w:val="110"/>
        </w:rPr>
        <w:t>DNS</w:t>
      </w:r>
      <w:r>
        <w:rPr>
          <w:color w:val="202033"/>
          <w:spacing w:val="39"/>
          <w:w w:val="110"/>
        </w:rPr>
        <w:t> </w:t>
      </w:r>
      <w:r>
        <w:rPr>
          <w:color w:val="202033"/>
          <w:w w:val="110"/>
        </w:rPr>
        <w:t>response</w:t>
      </w:r>
      <w:r>
        <w:rPr>
          <w:color w:val="202033"/>
          <w:spacing w:val="37"/>
          <w:w w:val="110"/>
        </w:rPr>
        <w:t> </w:t>
      </w:r>
      <w:r>
        <w:rPr>
          <w:color w:val="202033"/>
          <w:w w:val="110"/>
        </w:rPr>
        <w:t>in the</w:t>
      </w:r>
      <w:r>
        <w:rPr>
          <w:color w:val="202033"/>
          <w:w w:val="110"/>
        </w:rPr>
        <w:t> incoming</w:t>
      </w:r>
      <w:r>
        <w:rPr>
          <w:color w:val="202033"/>
          <w:w w:val="110"/>
        </w:rPr>
        <w:t> hook</w:t>
      </w:r>
      <w:r>
        <w:rPr>
          <w:color w:val="202033"/>
          <w:w w:val="110"/>
        </w:rPr>
        <w:t> (NF_INET_LOCAL_IN)</w:t>
      </w:r>
      <w:r>
        <w:rPr>
          <w:color w:val="202033"/>
          <w:w w:val="110"/>
        </w:rPr>
        <w:t> before</w:t>
      </w:r>
      <w:r>
        <w:rPr>
          <w:color w:val="202033"/>
          <w:w w:val="110"/>
        </w:rPr>
        <w:t> parse_packet()</w:t>
      </w:r>
      <w:r>
        <w:rPr>
          <w:color w:val="202033"/>
          <w:w w:val="110"/>
        </w:rPr>
        <w:t> runs,</w:t>
      </w:r>
      <w:r>
        <w:rPr>
          <w:color w:val="202033"/>
          <w:w w:val="110"/>
        </w:rPr>
        <w:t> the</w:t>
      </w:r>
      <w:r>
        <w:rPr>
          <w:color w:val="202033"/>
          <w:w w:val="110"/>
        </w:rPr>
        <w:t> domain name is inserted into dns_map before the connection entry is created.</w:t>
      </w:r>
    </w:p>
    <w:p>
      <w:pPr>
        <w:pStyle w:val="BodyText"/>
        <w:spacing w:line="297" w:lineRule="auto" w:before="126"/>
        <w:ind w:left="549" w:right="1527"/>
        <w:jc w:val="both"/>
      </w:pPr>
      <w:r>
        <w:rPr>
          <w:rFonts w:ascii="Arial" w:hAnsi="Arial"/>
          <w:b/>
          <w:color w:val="202033"/>
          <w:w w:val="110"/>
        </w:rPr>
        <w:t>Objective</w:t>
      </w:r>
      <w:r>
        <w:rPr>
          <w:rFonts w:ascii="Arial" w:hAnsi="Arial"/>
          <w:b/>
          <w:color w:val="202033"/>
          <w:spacing w:val="-10"/>
          <w:w w:val="110"/>
        </w:rPr>
        <w:t> </w:t>
      </w:r>
      <w:r>
        <w:rPr>
          <w:rFonts w:ascii="Arial" w:hAnsi="Arial"/>
          <w:b/>
          <w:color w:val="202033"/>
          <w:w w:val="110"/>
        </w:rPr>
        <w:t>4</w:t>
      </w:r>
      <w:r>
        <w:rPr>
          <w:rFonts w:ascii="Arial" w:hAnsi="Arial"/>
          <w:b/>
          <w:color w:val="202033"/>
          <w:spacing w:val="-11"/>
          <w:w w:val="110"/>
        </w:rPr>
        <w:t> </w:t>
      </w:r>
      <w:r>
        <w:rPr>
          <w:rFonts w:ascii="Arial" w:hAnsi="Arial"/>
          <w:b/>
          <w:color w:val="202033"/>
          <w:w w:val="110"/>
        </w:rPr>
        <w:t>—</w:t>
      </w:r>
      <w:r>
        <w:rPr>
          <w:rFonts w:ascii="Arial" w:hAnsi="Arial"/>
          <w:b/>
          <w:color w:val="202033"/>
          <w:spacing w:val="-11"/>
          <w:w w:val="110"/>
        </w:rPr>
        <w:t> </w:t>
      </w:r>
      <w:r>
        <w:rPr>
          <w:rFonts w:ascii="Arial" w:hAnsi="Arial"/>
          <w:b/>
          <w:color w:val="202033"/>
          <w:w w:val="110"/>
        </w:rPr>
        <w:t>Route</w:t>
      </w:r>
      <w:r>
        <w:rPr>
          <w:rFonts w:ascii="Arial" w:hAnsi="Arial"/>
          <w:b/>
          <w:color w:val="202033"/>
          <w:spacing w:val="-11"/>
          <w:w w:val="110"/>
        </w:rPr>
        <w:t> </w:t>
      </w:r>
      <w:r>
        <w:rPr>
          <w:rFonts w:ascii="Arial" w:hAnsi="Arial"/>
          <w:b/>
          <w:color w:val="202033"/>
          <w:w w:val="110"/>
        </w:rPr>
        <w:t>daemon</w:t>
      </w:r>
      <w:r>
        <w:rPr>
          <w:rFonts w:ascii="Arial" w:hAnsi="Arial"/>
          <w:b/>
          <w:color w:val="202033"/>
          <w:spacing w:val="-10"/>
          <w:w w:val="110"/>
        </w:rPr>
        <w:t> </w:t>
      </w:r>
      <w:r>
        <w:rPr>
          <w:rFonts w:ascii="Arial" w:hAnsi="Arial"/>
          <w:b/>
          <w:color w:val="202033"/>
          <w:w w:val="110"/>
        </w:rPr>
        <w:t>with</w:t>
      </w:r>
      <w:r>
        <w:rPr>
          <w:rFonts w:ascii="Arial" w:hAnsi="Arial"/>
          <w:b/>
          <w:color w:val="202033"/>
          <w:spacing w:val="-11"/>
          <w:w w:val="110"/>
        </w:rPr>
        <w:t> </w:t>
      </w:r>
      <w:r>
        <w:rPr>
          <w:rFonts w:ascii="Arial" w:hAnsi="Arial"/>
          <w:b/>
          <w:color w:val="202033"/>
          <w:w w:val="110"/>
        </w:rPr>
        <w:t>geo-enrichment:</w:t>
      </w:r>
      <w:r>
        <w:rPr>
          <w:rFonts w:ascii="Arial" w:hAnsi="Arial"/>
          <w:b/>
          <w:color w:val="202033"/>
          <w:spacing w:val="-10"/>
          <w:w w:val="110"/>
        </w:rPr>
        <w:t> </w:t>
      </w:r>
      <w:r>
        <w:rPr>
          <w:color w:val="202033"/>
          <w:w w:val="110"/>
        </w:rPr>
        <w:t>Integrate</w:t>
      </w:r>
      <w:r>
        <w:rPr>
          <w:color w:val="202033"/>
          <w:spacing w:val="-11"/>
          <w:w w:val="110"/>
        </w:rPr>
        <w:t> </w:t>
      </w:r>
      <w:r>
        <w:rPr>
          <w:color w:val="202033"/>
          <w:w w:val="110"/>
        </w:rPr>
        <w:t>a</w:t>
      </w:r>
      <w:r>
        <w:rPr>
          <w:color w:val="202033"/>
          <w:spacing w:val="-12"/>
          <w:w w:val="110"/>
        </w:rPr>
        <w:t> </w:t>
      </w:r>
      <w:r>
        <w:rPr>
          <w:color w:val="202033"/>
          <w:w w:val="110"/>
        </w:rPr>
        <w:t>Python-based</w:t>
      </w:r>
      <w:r>
        <w:rPr>
          <w:color w:val="202033"/>
          <w:spacing w:val="-11"/>
          <w:w w:val="110"/>
        </w:rPr>
        <w:t> </w:t>
      </w:r>
      <w:r>
        <w:rPr>
          <w:color w:val="202033"/>
          <w:w w:val="110"/>
        </w:rPr>
        <w:t>route daemon</w:t>
      </w:r>
      <w:r>
        <w:rPr>
          <w:color w:val="202033"/>
          <w:w w:val="110"/>
        </w:rPr>
        <w:t> that</w:t>
      </w:r>
      <w:r>
        <w:rPr>
          <w:color w:val="202033"/>
          <w:w w:val="110"/>
        </w:rPr>
        <w:t> performs</w:t>
      </w:r>
      <w:r>
        <w:rPr>
          <w:color w:val="202033"/>
          <w:w w:val="110"/>
        </w:rPr>
        <w:t> TCP</w:t>
      </w:r>
      <w:r>
        <w:rPr>
          <w:color w:val="202033"/>
          <w:w w:val="110"/>
        </w:rPr>
        <w:t> traceroute</w:t>
      </w:r>
      <w:r>
        <w:rPr>
          <w:color w:val="202033"/>
          <w:w w:val="110"/>
        </w:rPr>
        <w:t> on</w:t>
      </w:r>
      <w:r>
        <w:rPr>
          <w:color w:val="202033"/>
          <w:w w:val="110"/>
        </w:rPr>
        <w:t> port</w:t>
      </w:r>
      <w:r>
        <w:rPr>
          <w:color w:val="202033"/>
          <w:w w:val="110"/>
        </w:rPr>
        <w:t> 443</w:t>
      </w:r>
      <w:r>
        <w:rPr>
          <w:color w:val="202033"/>
          <w:w w:val="110"/>
        </w:rPr>
        <w:t> and</w:t>
      </w:r>
      <w:r>
        <w:rPr>
          <w:color w:val="202033"/>
          <w:w w:val="110"/>
        </w:rPr>
        <w:t> enriches</w:t>
      </w:r>
      <w:r>
        <w:rPr>
          <w:color w:val="202033"/>
          <w:w w:val="110"/>
        </w:rPr>
        <w:t> each</w:t>
      </w:r>
      <w:r>
        <w:rPr>
          <w:color w:val="202033"/>
          <w:w w:val="110"/>
        </w:rPr>
        <w:t> hop</w:t>
      </w:r>
      <w:r>
        <w:rPr>
          <w:color w:val="202033"/>
          <w:w w:val="110"/>
        </w:rPr>
        <w:t> with MaxMind</w:t>
      </w:r>
      <w:r>
        <w:rPr>
          <w:color w:val="202033"/>
          <w:w w:val="110"/>
        </w:rPr>
        <w:t> GeoLite2</w:t>
      </w:r>
      <w:r>
        <w:rPr>
          <w:color w:val="202033"/>
          <w:w w:val="110"/>
        </w:rPr>
        <w:t> city,</w:t>
      </w:r>
      <w:r>
        <w:rPr>
          <w:color w:val="202033"/>
          <w:w w:val="110"/>
        </w:rPr>
        <w:t> country,</w:t>
      </w:r>
      <w:r>
        <w:rPr>
          <w:color w:val="202033"/>
          <w:w w:val="110"/>
        </w:rPr>
        <w:t> latitude/longitude,</w:t>
      </w:r>
      <w:r>
        <w:rPr>
          <w:color w:val="202033"/>
          <w:w w:val="110"/>
        </w:rPr>
        <w:t> ASN,</w:t>
      </w:r>
      <w:r>
        <w:rPr>
          <w:color w:val="202033"/>
          <w:w w:val="110"/>
        </w:rPr>
        <w:t> and</w:t>
      </w:r>
      <w:r>
        <w:rPr>
          <w:color w:val="202033"/>
          <w:w w:val="110"/>
        </w:rPr>
        <w:t> organisation</w:t>
      </w:r>
      <w:r>
        <w:rPr>
          <w:color w:val="202033"/>
          <w:w w:val="110"/>
        </w:rPr>
        <w:t> data.</w:t>
      </w:r>
      <w:r>
        <w:rPr>
          <w:color w:val="202033"/>
          <w:spacing w:val="40"/>
          <w:w w:val="110"/>
        </w:rPr>
        <w:t> </w:t>
      </w:r>
      <w:r>
        <w:rPr>
          <w:color w:val="202033"/>
          <w:w w:val="110"/>
        </w:rPr>
        <w:t>The</w:t>
      </w:r>
      <w:r>
        <w:rPr>
          <w:color w:val="202033"/>
          <w:w w:val="110"/>
        </w:rPr>
        <w:t> use</w:t>
      </w:r>
      <w:r>
        <w:rPr>
          <w:color w:val="202033"/>
          <w:w w:val="110"/>
        </w:rPr>
        <w:t> of</w:t>
      </w:r>
      <w:r>
        <w:rPr>
          <w:color w:val="202033"/>
          <w:w w:val="110"/>
        </w:rPr>
        <w:t> TCP</w:t>
      </w:r>
      <w:r>
        <w:rPr>
          <w:color w:val="202033"/>
          <w:w w:val="110"/>
        </w:rPr>
        <w:t> mode</w:t>
      </w:r>
      <w:r>
        <w:rPr>
          <w:color w:val="202033"/>
          <w:w w:val="110"/>
        </w:rPr>
        <w:t> (traceroute</w:t>
      </w:r>
      <w:r>
        <w:rPr>
          <w:color w:val="202033"/>
          <w:w w:val="110"/>
        </w:rPr>
        <w:t> -T)</w:t>
      </w:r>
      <w:r>
        <w:rPr>
          <w:color w:val="202033"/>
          <w:w w:val="110"/>
        </w:rPr>
        <w:t> rather</w:t>
      </w:r>
      <w:r>
        <w:rPr>
          <w:color w:val="202033"/>
          <w:w w:val="110"/>
        </w:rPr>
        <w:t> than</w:t>
      </w:r>
      <w:r>
        <w:rPr>
          <w:color w:val="202033"/>
          <w:w w:val="110"/>
        </w:rPr>
        <w:t> ICMP</w:t>
      </w:r>
      <w:r>
        <w:rPr>
          <w:color w:val="202033"/>
          <w:w w:val="110"/>
        </w:rPr>
        <w:t> is</w:t>
      </w:r>
      <w:r>
        <w:rPr>
          <w:color w:val="202033"/>
          <w:w w:val="110"/>
        </w:rPr>
        <w:t> motivated</w:t>
      </w:r>
      <w:r>
        <w:rPr>
          <w:color w:val="202033"/>
          <w:w w:val="110"/>
        </w:rPr>
        <w:t> by</w:t>
      </w:r>
      <w:r>
        <w:rPr>
          <w:color w:val="202033"/>
          <w:w w:val="110"/>
        </w:rPr>
        <w:t> the deployment</w:t>
      </w:r>
      <w:r>
        <w:rPr>
          <w:color w:val="202033"/>
          <w:spacing w:val="40"/>
          <w:w w:val="110"/>
        </w:rPr>
        <w:t> </w:t>
      </w:r>
      <w:r>
        <w:rPr>
          <w:color w:val="202033"/>
          <w:w w:val="110"/>
        </w:rPr>
        <w:t>environment:</w:t>
      </w:r>
      <w:r>
        <w:rPr>
          <w:color w:val="202033"/>
          <w:spacing w:val="40"/>
          <w:w w:val="110"/>
        </w:rPr>
        <w:t> </w:t>
      </w:r>
      <w:r>
        <w:rPr>
          <w:color w:val="202033"/>
          <w:w w:val="110"/>
        </w:rPr>
        <w:t>4G</w:t>
      </w:r>
      <w:r>
        <w:rPr>
          <w:color w:val="202033"/>
          <w:spacing w:val="40"/>
          <w:w w:val="110"/>
        </w:rPr>
        <w:t> </w:t>
      </w:r>
      <w:r>
        <w:rPr>
          <w:color w:val="202033"/>
          <w:w w:val="110"/>
        </w:rPr>
        <w:t>NAT</w:t>
      </w:r>
      <w:r>
        <w:rPr>
          <w:color w:val="202033"/>
          <w:spacing w:val="40"/>
          <w:w w:val="110"/>
        </w:rPr>
        <w:t> </w:t>
      </w:r>
      <w:r>
        <w:rPr>
          <w:color w:val="202033"/>
          <w:w w:val="110"/>
        </w:rPr>
        <w:t>typically</w:t>
      </w:r>
      <w:r>
        <w:rPr>
          <w:color w:val="202033"/>
          <w:spacing w:val="40"/>
          <w:w w:val="110"/>
        </w:rPr>
        <w:t> </w:t>
      </w:r>
      <w:r>
        <w:rPr>
          <w:color w:val="202033"/>
          <w:w w:val="110"/>
        </w:rPr>
        <w:t>blocks</w:t>
      </w:r>
      <w:r>
        <w:rPr>
          <w:color w:val="202033"/>
          <w:spacing w:val="40"/>
          <w:w w:val="110"/>
        </w:rPr>
        <w:t> </w:t>
      </w:r>
      <w:r>
        <w:rPr>
          <w:color w:val="202033"/>
          <w:w w:val="110"/>
        </w:rPr>
        <w:t>ICMP</w:t>
      </w:r>
      <w:r>
        <w:rPr>
          <w:color w:val="202033"/>
          <w:spacing w:val="40"/>
          <w:w w:val="110"/>
        </w:rPr>
        <w:t> </w:t>
      </w:r>
      <w:r>
        <w:rPr>
          <w:color w:val="202033"/>
          <w:w w:val="110"/>
        </w:rPr>
        <w:t>but</w:t>
      </w:r>
      <w:r>
        <w:rPr>
          <w:color w:val="202033"/>
          <w:spacing w:val="40"/>
          <w:w w:val="110"/>
        </w:rPr>
        <w:t> </w:t>
      </w:r>
      <w:r>
        <w:rPr>
          <w:color w:val="202033"/>
          <w:w w:val="110"/>
        </w:rPr>
        <w:t>passes</w:t>
      </w:r>
      <w:r>
        <w:rPr>
          <w:color w:val="202033"/>
          <w:spacing w:val="40"/>
          <w:w w:val="110"/>
        </w:rPr>
        <w:t> </w:t>
      </w:r>
      <w:r>
        <w:rPr>
          <w:color w:val="202033"/>
          <w:w w:val="110"/>
        </w:rPr>
        <w:t>TCP</w:t>
      </w:r>
      <w:r>
        <w:rPr>
          <w:color w:val="202033"/>
          <w:spacing w:val="40"/>
          <w:w w:val="110"/>
        </w:rPr>
        <w:t> </w:t>
      </w:r>
      <w:r>
        <w:rPr>
          <w:color w:val="202033"/>
          <w:w w:val="110"/>
        </w:rPr>
        <w:t>SYN packets on port 443 to enable legitimate HTTPS traffic.</w:t>
      </w:r>
    </w:p>
    <w:p>
      <w:pPr>
        <w:pStyle w:val="BodyText"/>
        <w:spacing w:line="297" w:lineRule="auto" w:before="129"/>
        <w:ind w:left="549" w:right="1525"/>
        <w:jc w:val="both"/>
      </w:pPr>
      <w:r>
        <w:rPr>
          <w:rFonts w:ascii="Arial" w:hAnsi="Arial"/>
          <w:b/>
          <w:color w:val="202033"/>
          <w:w w:val="110"/>
        </w:rPr>
        <w:t>Objective</w:t>
      </w:r>
      <w:r>
        <w:rPr>
          <w:rFonts w:ascii="Arial" w:hAnsi="Arial"/>
          <w:b/>
          <w:color w:val="202033"/>
          <w:w w:val="110"/>
        </w:rPr>
        <w:t> 5</w:t>
      </w:r>
      <w:r>
        <w:rPr>
          <w:rFonts w:ascii="Arial" w:hAnsi="Arial"/>
          <w:b/>
          <w:color w:val="202033"/>
          <w:w w:val="110"/>
        </w:rPr>
        <w:t> —</w:t>
      </w:r>
      <w:r>
        <w:rPr>
          <w:rFonts w:ascii="Arial" w:hAnsi="Arial"/>
          <w:b/>
          <w:color w:val="202033"/>
          <w:w w:val="110"/>
        </w:rPr>
        <w:t> Anomaly</w:t>
      </w:r>
      <w:r>
        <w:rPr>
          <w:rFonts w:ascii="Arial" w:hAnsi="Arial"/>
          <w:b/>
          <w:color w:val="202033"/>
          <w:w w:val="110"/>
        </w:rPr>
        <w:t> detection:</w:t>
      </w:r>
      <w:r>
        <w:rPr>
          <w:rFonts w:ascii="Arial" w:hAnsi="Arial"/>
          <w:b/>
          <w:color w:val="202033"/>
          <w:w w:val="110"/>
        </w:rPr>
        <w:t> </w:t>
      </w:r>
      <w:r>
        <w:rPr>
          <w:color w:val="202033"/>
          <w:w w:val="110"/>
        </w:rPr>
        <w:t>Implement</w:t>
      </w:r>
      <w:r>
        <w:rPr>
          <w:color w:val="202033"/>
          <w:w w:val="110"/>
        </w:rPr>
        <w:t> five</w:t>
      </w:r>
      <w:r>
        <w:rPr>
          <w:color w:val="202033"/>
          <w:w w:val="110"/>
        </w:rPr>
        <w:t> lightweight</w:t>
      </w:r>
      <w:r>
        <w:rPr>
          <w:color w:val="202033"/>
          <w:w w:val="110"/>
        </w:rPr>
        <w:t> anomaly</w:t>
      </w:r>
      <w:r>
        <w:rPr>
          <w:color w:val="202033"/>
          <w:w w:val="110"/>
        </w:rPr>
        <w:t> detection algorithms</w:t>
      </w:r>
      <w:r>
        <w:rPr>
          <w:color w:val="202033"/>
          <w:w w:val="110"/>
        </w:rPr>
        <w:t> (port</w:t>
      </w:r>
      <w:r>
        <w:rPr>
          <w:color w:val="202033"/>
          <w:w w:val="110"/>
        </w:rPr>
        <w:t> scan,</w:t>
      </w:r>
      <w:r>
        <w:rPr>
          <w:color w:val="202033"/>
          <w:w w:val="110"/>
        </w:rPr>
        <w:t> SYN</w:t>
      </w:r>
      <w:r>
        <w:rPr>
          <w:color w:val="202033"/>
          <w:w w:val="110"/>
        </w:rPr>
        <w:t> flood,</w:t>
      </w:r>
      <w:r>
        <w:rPr>
          <w:color w:val="202033"/>
          <w:w w:val="110"/>
        </w:rPr>
        <w:t> connection</w:t>
      </w:r>
      <w:r>
        <w:rPr>
          <w:color w:val="202033"/>
          <w:w w:val="110"/>
        </w:rPr>
        <w:t> burst,</w:t>
      </w:r>
      <w:r>
        <w:rPr>
          <w:color w:val="202033"/>
          <w:w w:val="110"/>
        </w:rPr>
        <w:t> high</w:t>
      </w:r>
      <w:r>
        <w:rPr>
          <w:color w:val="202033"/>
          <w:w w:val="110"/>
        </w:rPr>
        <w:t> connection</w:t>
      </w:r>
      <w:r>
        <w:rPr>
          <w:color w:val="202033"/>
          <w:w w:val="110"/>
        </w:rPr>
        <w:t> count,</w:t>
      </w:r>
      <w:r>
        <w:rPr>
          <w:color w:val="202033"/>
          <w:w w:val="110"/>
        </w:rPr>
        <w:t> high bandwidth) operating entirely within the kernel using per-process velocity trackers. The kernel-only design ensures detection latency is bounded by the 1-second rate window rather than by any IPC or polling round-trip.</w:t>
      </w:r>
    </w:p>
    <w:p>
      <w:pPr>
        <w:spacing w:before="128"/>
        <w:ind w:left="549" w:right="0" w:firstLine="0"/>
        <w:jc w:val="both"/>
        <w:rPr>
          <w:sz w:val="21"/>
        </w:rPr>
      </w:pPr>
      <w:r>
        <w:rPr>
          <w:rFonts w:ascii="Arial" w:hAnsi="Arial"/>
          <w:b/>
          <w:color w:val="202033"/>
          <w:w w:val="105"/>
          <w:sz w:val="21"/>
        </w:rPr>
        <w:t>Objective</w:t>
      </w:r>
      <w:r>
        <w:rPr>
          <w:rFonts w:ascii="Arial" w:hAnsi="Arial"/>
          <w:b/>
          <w:color w:val="202033"/>
          <w:spacing w:val="22"/>
          <w:w w:val="105"/>
          <w:sz w:val="21"/>
        </w:rPr>
        <w:t> </w:t>
      </w:r>
      <w:r>
        <w:rPr>
          <w:rFonts w:ascii="Arial" w:hAnsi="Arial"/>
          <w:b/>
          <w:color w:val="202033"/>
          <w:w w:val="105"/>
          <w:sz w:val="21"/>
        </w:rPr>
        <w:t>6</w:t>
      </w:r>
      <w:r>
        <w:rPr>
          <w:rFonts w:ascii="Arial" w:hAnsi="Arial"/>
          <w:b/>
          <w:color w:val="202033"/>
          <w:spacing w:val="21"/>
          <w:w w:val="105"/>
          <w:sz w:val="21"/>
        </w:rPr>
        <w:t> </w:t>
      </w:r>
      <w:r>
        <w:rPr>
          <w:rFonts w:ascii="Arial" w:hAnsi="Arial"/>
          <w:b/>
          <w:color w:val="202033"/>
          <w:w w:val="105"/>
          <w:sz w:val="21"/>
        </w:rPr>
        <w:t>—</w:t>
      </w:r>
      <w:r>
        <w:rPr>
          <w:rFonts w:ascii="Arial" w:hAnsi="Arial"/>
          <w:b/>
          <w:color w:val="202033"/>
          <w:spacing w:val="21"/>
          <w:w w:val="105"/>
          <w:sz w:val="21"/>
        </w:rPr>
        <w:t> </w:t>
      </w:r>
      <w:r>
        <w:rPr>
          <w:rFonts w:ascii="Arial" w:hAnsi="Arial"/>
          <w:b/>
          <w:color w:val="202033"/>
          <w:w w:val="105"/>
          <w:sz w:val="21"/>
        </w:rPr>
        <w:t>Proc</w:t>
      </w:r>
      <w:r>
        <w:rPr>
          <w:rFonts w:ascii="Arial" w:hAnsi="Arial"/>
          <w:b/>
          <w:color w:val="202033"/>
          <w:spacing w:val="21"/>
          <w:w w:val="105"/>
          <w:sz w:val="21"/>
        </w:rPr>
        <w:t> </w:t>
      </w:r>
      <w:r>
        <w:rPr>
          <w:rFonts w:ascii="Arial" w:hAnsi="Arial"/>
          <w:b/>
          <w:color w:val="202033"/>
          <w:w w:val="105"/>
          <w:sz w:val="21"/>
        </w:rPr>
        <w:t>interface</w:t>
      </w:r>
      <w:r>
        <w:rPr>
          <w:rFonts w:ascii="Arial" w:hAnsi="Arial"/>
          <w:b/>
          <w:color w:val="202033"/>
          <w:spacing w:val="22"/>
          <w:w w:val="105"/>
          <w:sz w:val="21"/>
        </w:rPr>
        <w:t> </w:t>
      </w:r>
      <w:r>
        <w:rPr>
          <w:rFonts w:ascii="Arial" w:hAnsi="Arial"/>
          <w:b/>
          <w:color w:val="202033"/>
          <w:w w:val="105"/>
          <w:sz w:val="21"/>
        </w:rPr>
        <w:t>and</w:t>
      </w:r>
      <w:r>
        <w:rPr>
          <w:rFonts w:ascii="Arial" w:hAnsi="Arial"/>
          <w:b/>
          <w:color w:val="202033"/>
          <w:spacing w:val="22"/>
          <w:w w:val="105"/>
          <w:sz w:val="21"/>
        </w:rPr>
        <w:t> </w:t>
      </w:r>
      <w:r>
        <w:rPr>
          <w:rFonts w:ascii="Arial" w:hAnsi="Arial"/>
          <w:b/>
          <w:color w:val="202033"/>
          <w:w w:val="105"/>
          <w:sz w:val="21"/>
        </w:rPr>
        <w:t>Qt6</w:t>
      </w:r>
      <w:r>
        <w:rPr>
          <w:rFonts w:ascii="Arial" w:hAnsi="Arial"/>
          <w:b/>
          <w:color w:val="202033"/>
          <w:spacing w:val="22"/>
          <w:w w:val="105"/>
          <w:sz w:val="21"/>
        </w:rPr>
        <w:t> </w:t>
      </w:r>
      <w:r>
        <w:rPr>
          <w:rFonts w:ascii="Arial" w:hAnsi="Arial"/>
          <w:b/>
          <w:color w:val="202033"/>
          <w:w w:val="105"/>
          <w:sz w:val="21"/>
        </w:rPr>
        <w:t>GUI:</w:t>
      </w:r>
      <w:r>
        <w:rPr>
          <w:rFonts w:ascii="Arial" w:hAnsi="Arial"/>
          <w:b/>
          <w:color w:val="202033"/>
          <w:spacing w:val="22"/>
          <w:w w:val="105"/>
          <w:sz w:val="21"/>
        </w:rPr>
        <w:t> </w:t>
      </w:r>
      <w:r>
        <w:rPr>
          <w:color w:val="202033"/>
          <w:w w:val="105"/>
          <w:sz w:val="21"/>
        </w:rPr>
        <w:t>Expose</w:t>
      </w:r>
      <w:r>
        <w:rPr>
          <w:color w:val="202033"/>
          <w:spacing w:val="24"/>
          <w:w w:val="105"/>
          <w:sz w:val="21"/>
        </w:rPr>
        <w:t> </w:t>
      </w:r>
      <w:r>
        <w:rPr>
          <w:color w:val="202033"/>
          <w:w w:val="105"/>
          <w:sz w:val="21"/>
        </w:rPr>
        <w:t>all</w:t>
      </w:r>
      <w:r>
        <w:rPr>
          <w:color w:val="202033"/>
          <w:spacing w:val="24"/>
          <w:w w:val="105"/>
          <w:sz w:val="21"/>
        </w:rPr>
        <w:t> </w:t>
      </w:r>
      <w:r>
        <w:rPr>
          <w:color w:val="202033"/>
          <w:w w:val="105"/>
          <w:sz w:val="21"/>
        </w:rPr>
        <w:t>collected</w:t>
      </w:r>
      <w:r>
        <w:rPr>
          <w:color w:val="202033"/>
          <w:spacing w:val="26"/>
          <w:w w:val="105"/>
          <w:sz w:val="21"/>
        </w:rPr>
        <w:t> </w:t>
      </w:r>
      <w:r>
        <w:rPr>
          <w:color w:val="202033"/>
          <w:w w:val="105"/>
          <w:sz w:val="21"/>
        </w:rPr>
        <w:t>data</w:t>
      </w:r>
      <w:r>
        <w:rPr>
          <w:color w:val="202033"/>
          <w:spacing w:val="24"/>
          <w:w w:val="105"/>
          <w:sz w:val="21"/>
        </w:rPr>
        <w:t> </w:t>
      </w:r>
      <w:r>
        <w:rPr>
          <w:color w:val="202033"/>
          <w:w w:val="105"/>
          <w:sz w:val="21"/>
        </w:rPr>
        <w:t>through</w:t>
      </w:r>
      <w:r>
        <w:rPr>
          <w:color w:val="202033"/>
          <w:spacing w:val="25"/>
          <w:w w:val="105"/>
          <w:sz w:val="21"/>
        </w:rPr>
        <w:t> </w:t>
      </w:r>
      <w:r>
        <w:rPr>
          <w:color w:val="202033"/>
          <w:spacing w:val="-4"/>
          <w:w w:val="105"/>
          <w:sz w:val="21"/>
        </w:rPr>
        <w:t>seven</w:t>
      </w:r>
    </w:p>
    <w:p>
      <w:pPr>
        <w:pStyle w:val="BodyText"/>
        <w:spacing w:line="297" w:lineRule="auto" w:before="60"/>
        <w:ind w:left="549" w:right="1535"/>
        <w:jc w:val="both"/>
      </w:pPr>
      <w:r>
        <w:rPr>
          <w:color w:val="202033"/>
          <w:w w:val="110"/>
        </w:rPr>
        <w:t>/proc</w:t>
      </w:r>
      <w:r>
        <w:rPr>
          <w:color w:val="202033"/>
          <w:w w:val="110"/>
        </w:rPr>
        <w:t> file</w:t>
      </w:r>
      <w:r>
        <w:rPr>
          <w:color w:val="202033"/>
          <w:w w:val="110"/>
        </w:rPr>
        <w:t> interfaces</w:t>
      </w:r>
      <w:r>
        <w:rPr>
          <w:color w:val="202033"/>
          <w:w w:val="110"/>
        </w:rPr>
        <w:t> consumed</w:t>
      </w:r>
      <w:r>
        <w:rPr>
          <w:color w:val="202033"/>
          <w:w w:val="110"/>
        </w:rPr>
        <w:t> by</w:t>
      </w:r>
      <w:r>
        <w:rPr>
          <w:color w:val="202033"/>
          <w:w w:val="110"/>
        </w:rPr>
        <w:t> a</w:t>
      </w:r>
      <w:r>
        <w:rPr>
          <w:color w:val="202033"/>
          <w:w w:val="110"/>
        </w:rPr>
        <w:t> Qt6</w:t>
      </w:r>
      <w:r>
        <w:rPr>
          <w:color w:val="202033"/>
          <w:w w:val="110"/>
        </w:rPr>
        <w:t> GUI</w:t>
      </w:r>
      <w:r>
        <w:rPr>
          <w:color w:val="202033"/>
          <w:w w:val="110"/>
        </w:rPr>
        <w:t> refreshing</w:t>
      </w:r>
      <w:r>
        <w:rPr>
          <w:color w:val="202033"/>
          <w:w w:val="110"/>
        </w:rPr>
        <w:t> every</w:t>
      </w:r>
      <w:r>
        <w:rPr>
          <w:color w:val="202033"/>
          <w:w w:val="110"/>
        </w:rPr>
        <w:t> second</w:t>
      </w:r>
      <w:r>
        <w:rPr>
          <w:color w:val="202033"/>
          <w:w w:val="110"/>
        </w:rPr>
        <w:t> across</w:t>
      </w:r>
      <w:r>
        <w:rPr>
          <w:color w:val="202033"/>
          <w:w w:val="110"/>
        </w:rPr>
        <w:t> 15 specialised</w:t>
      </w:r>
      <w:r>
        <w:rPr>
          <w:color w:val="202033"/>
          <w:w w:val="110"/>
        </w:rPr>
        <w:t> monitoring</w:t>
      </w:r>
      <w:r>
        <w:rPr>
          <w:color w:val="202033"/>
          <w:w w:val="110"/>
        </w:rPr>
        <w:t> tabs.</w:t>
      </w:r>
      <w:r>
        <w:rPr>
          <w:color w:val="202033"/>
          <w:w w:val="110"/>
        </w:rPr>
        <w:t> The</w:t>
      </w:r>
      <w:r>
        <w:rPr>
          <w:color w:val="202033"/>
          <w:w w:val="110"/>
        </w:rPr>
        <w:t> proc-file</w:t>
      </w:r>
      <w:r>
        <w:rPr>
          <w:color w:val="202033"/>
          <w:w w:val="110"/>
        </w:rPr>
        <w:t> contract</w:t>
      </w:r>
      <w:r>
        <w:rPr>
          <w:color w:val="202033"/>
          <w:w w:val="110"/>
        </w:rPr>
        <w:t> decouples</w:t>
      </w:r>
      <w:r>
        <w:rPr>
          <w:color w:val="202033"/>
          <w:w w:val="110"/>
        </w:rPr>
        <w:t> the</w:t>
      </w:r>
      <w:r>
        <w:rPr>
          <w:color w:val="202033"/>
          <w:w w:val="110"/>
        </w:rPr>
        <w:t> kernel</w:t>
      </w:r>
      <w:r>
        <w:rPr>
          <w:color w:val="202033"/>
          <w:w w:val="110"/>
        </w:rPr>
        <w:t> module from the GUI, allowing the GUI to be updated or replaced without modifying kernel </w:t>
      </w:r>
      <w:r>
        <w:rPr>
          <w:color w:val="202033"/>
          <w:spacing w:val="-4"/>
          <w:w w:val="110"/>
        </w:rPr>
        <w:t>code.</w:t>
      </w:r>
    </w:p>
    <w:p>
      <w:pPr>
        <w:pStyle w:val="BodyText"/>
        <w:spacing w:after="0" w:line="297" w:lineRule="auto"/>
        <w:jc w:val="both"/>
        <w:sectPr>
          <w:pgSz w:w="11900" w:h="16840"/>
          <w:pgMar w:top="1460" w:bottom="280" w:left="992" w:right="0"/>
        </w:sectPr>
      </w:pPr>
    </w:p>
    <w:p>
      <w:pPr>
        <w:spacing w:line="297" w:lineRule="auto" w:before="80"/>
        <w:ind w:left="549" w:right="1527" w:firstLine="0"/>
        <w:jc w:val="both"/>
        <w:rPr>
          <w:sz w:val="21"/>
        </w:rPr>
      </w:pPr>
      <w:r>
        <w:rPr>
          <w:rFonts w:ascii="Arial" w:hAnsi="Arial"/>
          <w:b/>
          <w:color w:val="202033"/>
          <w:w w:val="105"/>
          <w:sz w:val="21"/>
        </w:rPr>
        <w:t>Objective</w:t>
      </w:r>
      <w:r>
        <w:rPr>
          <w:rFonts w:ascii="Arial" w:hAnsi="Arial"/>
          <w:b/>
          <w:color w:val="202033"/>
          <w:w w:val="105"/>
          <w:sz w:val="21"/>
        </w:rPr>
        <w:t> 7</w:t>
      </w:r>
      <w:r>
        <w:rPr>
          <w:rFonts w:ascii="Arial" w:hAnsi="Arial"/>
          <w:b/>
          <w:color w:val="202033"/>
          <w:w w:val="105"/>
          <w:sz w:val="21"/>
        </w:rPr>
        <w:t> —</w:t>
      </w:r>
      <w:r>
        <w:rPr>
          <w:rFonts w:ascii="Arial" w:hAnsi="Arial"/>
          <w:b/>
          <w:color w:val="202033"/>
          <w:w w:val="105"/>
          <w:sz w:val="21"/>
        </w:rPr>
        <w:t> Integrated</w:t>
      </w:r>
      <w:r>
        <w:rPr>
          <w:rFonts w:ascii="Arial" w:hAnsi="Arial"/>
          <w:b/>
          <w:color w:val="202033"/>
          <w:w w:val="105"/>
          <w:sz w:val="21"/>
        </w:rPr>
        <w:t> remediation:</w:t>
      </w:r>
      <w:r>
        <w:rPr>
          <w:rFonts w:ascii="Arial" w:hAnsi="Arial"/>
          <w:b/>
          <w:color w:val="202033"/>
          <w:w w:val="105"/>
          <w:sz w:val="21"/>
        </w:rPr>
        <w:t> </w:t>
      </w:r>
      <w:r>
        <w:rPr>
          <w:color w:val="202033"/>
          <w:w w:val="105"/>
          <w:sz w:val="21"/>
        </w:rPr>
        <w:t>Provide</w:t>
      </w:r>
      <w:r>
        <w:rPr>
          <w:color w:val="202033"/>
          <w:w w:val="105"/>
          <w:sz w:val="21"/>
        </w:rPr>
        <w:t> one-click</w:t>
      </w:r>
      <w:r>
        <w:rPr>
          <w:color w:val="202033"/>
          <w:w w:val="105"/>
          <w:sz w:val="21"/>
        </w:rPr>
        <w:t> firewall</w:t>
      </w:r>
      <w:r>
        <w:rPr>
          <w:color w:val="202033"/>
          <w:w w:val="105"/>
          <w:sz w:val="21"/>
        </w:rPr>
        <w:t> control</w:t>
      </w:r>
      <w:r>
        <w:rPr>
          <w:color w:val="202033"/>
          <w:w w:val="105"/>
          <w:sz w:val="21"/>
        </w:rPr>
        <w:t> (iptables), bandwidth throttling</w:t>
      </w:r>
      <w:r>
        <w:rPr>
          <w:color w:val="202033"/>
          <w:spacing w:val="40"/>
          <w:w w:val="105"/>
          <w:sz w:val="21"/>
        </w:rPr>
        <w:t> </w:t>
      </w:r>
      <w:r>
        <w:rPr>
          <w:color w:val="202033"/>
          <w:w w:val="105"/>
          <w:sz w:val="21"/>
        </w:rPr>
        <w:t>(tc-netem),</w:t>
      </w:r>
      <w:r>
        <w:rPr>
          <w:color w:val="202033"/>
          <w:spacing w:val="40"/>
          <w:w w:val="105"/>
          <w:sz w:val="21"/>
        </w:rPr>
        <w:t> </w:t>
      </w:r>
      <w:r>
        <w:rPr>
          <w:color w:val="202033"/>
          <w:w w:val="105"/>
          <w:sz w:val="21"/>
        </w:rPr>
        <w:t>data</w:t>
      </w:r>
      <w:r>
        <w:rPr>
          <w:color w:val="202033"/>
          <w:spacing w:val="40"/>
          <w:w w:val="105"/>
          <w:sz w:val="21"/>
        </w:rPr>
        <w:t> </w:t>
      </w:r>
      <w:r>
        <w:rPr>
          <w:color w:val="202033"/>
          <w:w w:val="105"/>
          <w:sz w:val="21"/>
        </w:rPr>
        <w:t>export</w:t>
      </w:r>
      <w:r>
        <w:rPr>
          <w:color w:val="202033"/>
          <w:spacing w:val="40"/>
          <w:w w:val="105"/>
          <w:sz w:val="21"/>
        </w:rPr>
        <w:t> </w:t>
      </w:r>
      <w:r>
        <w:rPr>
          <w:color w:val="202033"/>
          <w:w w:val="105"/>
          <w:sz w:val="21"/>
        </w:rPr>
        <w:t>to</w:t>
      </w:r>
      <w:r>
        <w:rPr>
          <w:color w:val="202033"/>
          <w:spacing w:val="40"/>
          <w:w w:val="105"/>
          <w:sz w:val="21"/>
        </w:rPr>
        <w:t> </w:t>
      </w:r>
      <w:r>
        <w:rPr>
          <w:color w:val="202033"/>
          <w:w w:val="105"/>
          <w:sz w:val="21"/>
        </w:rPr>
        <w:t>JSON/CSV/PDF,</w:t>
      </w:r>
      <w:r>
        <w:rPr>
          <w:color w:val="202033"/>
          <w:spacing w:val="40"/>
          <w:w w:val="105"/>
          <w:sz w:val="21"/>
        </w:rPr>
        <w:t> </w:t>
      </w:r>
      <w:r>
        <w:rPr>
          <w:color w:val="202033"/>
          <w:w w:val="105"/>
          <w:sz w:val="21"/>
        </w:rPr>
        <w:t>and</w:t>
      </w:r>
      <w:r>
        <w:rPr>
          <w:color w:val="202033"/>
          <w:spacing w:val="40"/>
          <w:w w:val="105"/>
          <w:sz w:val="21"/>
        </w:rPr>
        <w:t> </w:t>
      </w:r>
      <w:r>
        <w:rPr>
          <w:color w:val="202033"/>
          <w:w w:val="105"/>
          <w:sz w:val="21"/>
        </w:rPr>
        <w:t>a</w:t>
      </w:r>
      <w:r>
        <w:rPr>
          <w:color w:val="202033"/>
          <w:spacing w:val="40"/>
          <w:w w:val="105"/>
          <w:sz w:val="21"/>
        </w:rPr>
        <w:t> </w:t>
      </w:r>
      <w:r>
        <w:rPr>
          <w:color w:val="202033"/>
          <w:w w:val="105"/>
          <w:sz w:val="21"/>
        </w:rPr>
        <w:t>system</w:t>
      </w:r>
      <w:r>
        <w:rPr>
          <w:color w:val="202033"/>
          <w:spacing w:val="40"/>
          <w:w w:val="105"/>
          <w:sz w:val="21"/>
        </w:rPr>
        <w:t> </w:t>
      </w:r>
      <w:r>
        <w:rPr>
          <w:color w:val="202033"/>
          <w:w w:val="105"/>
          <w:sz w:val="21"/>
        </w:rPr>
        <w:t>tray with anomaly badge</w:t>
      </w:r>
    </w:p>
    <w:p>
      <w:pPr>
        <w:spacing w:after="0" w:line="297" w:lineRule="auto"/>
        <w:jc w:val="both"/>
        <w:rPr>
          <w:sz w:val="21"/>
        </w:rPr>
        <w:sectPr>
          <w:pgSz w:w="11900" w:h="16840"/>
          <w:pgMar w:top="1380" w:bottom="280" w:left="992" w:right="0"/>
        </w:sectPr>
      </w:pPr>
    </w:p>
    <w:p>
      <w:pPr>
        <w:pStyle w:val="BodyText"/>
        <w:spacing w:line="297" w:lineRule="auto" w:before="70"/>
        <w:ind w:left="549" w:right="1539"/>
        <w:jc w:val="both"/>
      </w:pPr>
      <w:r>
        <w:rPr>
          <w:color w:val="202033"/>
          <w:w w:val="110"/>
        </w:rPr>
        <w:t>notifications.</w:t>
      </w:r>
      <w:r>
        <w:rPr>
          <w:color w:val="202033"/>
          <w:w w:val="110"/>
        </w:rPr>
        <w:t> The</w:t>
      </w:r>
      <w:r>
        <w:rPr>
          <w:color w:val="202033"/>
          <w:w w:val="110"/>
        </w:rPr>
        <w:t> design</w:t>
      </w:r>
      <w:r>
        <w:rPr>
          <w:color w:val="202033"/>
          <w:w w:val="110"/>
        </w:rPr>
        <w:t> rationale</w:t>
      </w:r>
      <w:r>
        <w:rPr>
          <w:color w:val="202033"/>
          <w:w w:val="110"/>
        </w:rPr>
        <w:t> is</w:t>
      </w:r>
      <w:r>
        <w:rPr>
          <w:color w:val="202033"/>
          <w:w w:val="110"/>
        </w:rPr>
        <w:t> that</w:t>
      </w:r>
      <w:r>
        <w:rPr>
          <w:color w:val="202033"/>
          <w:w w:val="110"/>
        </w:rPr>
        <w:t> monitoring</w:t>
      </w:r>
      <w:r>
        <w:rPr>
          <w:color w:val="202033"/>
          <w:w w:val="110"/>
        </w:rPr>
        <w:t> without</w:t>
      </w:r>
      <w:r>
        <w:rPr>
          <w:color w:val="202033"/>
          <w:w w:val="110"/>
        </w:rPr>
        <w:t> the</w:t>
      </w:r>
      <w:r>
        <w:rPr>
          <w:color w:val="202033"/>
          <w:w w:val="110"/>
        </w:rPr>
        <w:t> ability</w:t>
      </w:r>
      <w:r>
        <w:rPr>
          <w:color w:val="202033"/>
          <w:w w:val="110"/>
        </w:rPr>
        <w:t> to</w:t>
      </w:r>
      <w:r>
        <w:rPr>
          <w:color w:val="202033"/>
          <w:w w:val="110"/>
        </w:rPr>
        <w:t> act</w:t>
      </w:r>
      <w:r>
        <w:rPr>
          <w:color w:val="202033"/>
          <w:w w:val="110"/>
        </w:rPr>
        <w:t> is incomplete;</w:t>
      </w:r>
      <w:r>
        <w:rPr>
          <w:color w:val="202033"/>
          <w:w w:val="110"/>
        </w:rPr>
        <w:t> a</w:t>
      </w:r>
      <w:r>
        <w:rPr>
          <w:color w:val="202033"/>
          <w:w w:val="110"/>
        </w:rPr>
        <w:t> network</w:t>
      </w:r>
      <w:r>
        <w:rPr>
          <w:color w:val="202033"/>
          <w:w w:val="110"/>
        </w:rPr>
        <w:t> analyst</w:t>
      </w:r>
      <w:r>
        <w:rPr>
          <w:color w:val="202033"/>
          <w:w w:val="110"/>
        </w:rPr>
        <w:t> should</w:t>
      </w:r>
      <w:r>
        <w:rPr>
          <w:color w:val="202033"/>
          <w:w w:val="110"/>
        </w:rPr>
        <w:t> be</w:t>
      </w:r>
      <w:r>
        <w:rPr>
          <w:color w:val="202033"/>
          <w:w w:val="110"/>
        </w:rPr>
        <w:t> able</w:t>
      </w:r>
      <w:r>
        <w:rPr>
          <w:color w:val="202033"/>
          <w:w w:val="110"/>
        </w:rPr>
        <w:t> to</w:t>
      </w:r>
      <w:r>
        <w:rPr>
          <w:color w:val="202033"/>
          <w:w w:val="110"/>
        </w:rPr>
        <w:t> respond</w:t>
      </w:r>
      <w:r>
        <w:rPr>
          <w:color w:val="202033"/>
          <w:w w:val="110"/>
        </w:rPr>
        <w:t> to</w:t>
      </w:r>
      <w:r>
        <w:rPr>
          <w:color w:val="202033"/>
          <w:w w:val="110"/>
        </w:rPr>
        <w:t> a</w:t>
      </w:r>
      <w:r>
        <w:rPr>
          <w:color w:val="202033"/>
          <w:w w:val="110"/>
        </w:rPr>
        <w:t> detected</w:t>
      </w:r>
      <w:r>
        <w:rPr>
          <w:color w:val="202033"/>
          <w:w w:val="110"/>
        </w:rPr>
        <w:t> threat</w:t>
      </w:r>
      <w:r>
        <w:rPr>
          <w:color w:val="202033"/>
          <w:spacing w:val="80"/>
          <w:w w:val="110"/>
        </w:rPr>
        <w:t> </w:t>
      </w:r>
      <w:r>
        <w:rPr>
          <w:color w:val="202033"/>
          <w:w w:val="110"/>
        </w:rPr>
        <w:t>within seconds without leaving the KTA interface.</w:t>
      </w:r>
    </w:p>
    <w:p>
      <w:pPr>
        <w:pStyle w:val="BodyText"/>
      </w:pPr>
    </w:p>
    <w:p>
      <w:pPr>
        <w:pStyle w:val="BodyText"/>
        <w:spacing w:before="43"/>
      </w:pPr>
    </w:p>
    <w:p>
      <w:pPr>
        <w:pStyle w:val="BodyText"/>
        <w:spacing w:line="297" w:lineRule="auto"/>
        <w:ind w:left="549" w:right="1536"/>
        <w:jc w:val="both"/>
      </w:pPr>
      <w:r>
        <w:rPr>
          <w:color w:val="202033"/>
          <w:w w:val="110"/>
        </w:rPr>
        <w:t>The scope of this project covers IPv4 and partial IPv6 (last 32 bits stored) TCP and UDP traffic on Ubuntu 22.04 LTS with Linux kernel 6.8.0. The system monitors the local</w:t>
      </w:r>
      <w:r>
        <w:rPr>
          <w:color w:val="202033"/>
          <w:w w:val="110"/>
        </w:rPr>
        <w:t> machine</w:t>
      </w:r>
      <w:r>
        <w:rPr>
          <w:color w:val="202033"/>
          <w:w w:val="110"/>
        </w:rPr>
        <w:t> only</w:t>
      </w:r>
      <w:r>
        <w:rPr>
          <w:color w:val="202033"/>
          <w:w w:val="110"/>
        </w:rPr>
        <w:t> and</w:t>
      </w:r>
      <w:r>
        <w:rPr>
          <w:color w:val="202033"/>
          <w:w w:val="110"/>
        </w:rPr>
        <w:t> does</w:t>
      </w:r>
      <w:r>
        <w:rPr>
          <w:color w:val="202033"/>
          <w:w w:val="110"/>
        </w:rPr>
        <w:t> not</w:t>
      </w:r>
      <w:r>
        <w:rPr>
          <w:color w:val="202033"/>
          <w:w w:val="110"/>
        </w:rPr>
        <w:t> perform</w:t>
      </w:r>
      <w:r>
        <w:rPr>
          <w:color w:val="202033"/>
          <w:w w:val="110"/>
        </w:rPr>
        <w:t> deep</w:t>
      </w:r>
      <w:r>
        <w:rPr>
          <w:color w:val="202033"/>
          <w:w w:val="110"/>
        </w:rPr>
        <w:t> packet</w:t>
      </w:r>
      <w:r>
        <w:rPr>
          <w:color w:val="202033"/>
          <w:w w:val="110"/>
        </w:rPr>
        <w:t> inspection</w:t>
      </w:r>
      <w:r>
        <w:rPr>
          <w:color w:val="202033"/>
          <w:w w:val="110"/>
        </w:rPr>
        <w:t> beyond</w:t>
      </w:r>
      <w:r>
        <w:rPr>
          <w:color w:val="202033"/>
          <w:w w:val="110"/>
        </w:rPr>
        <w:t> DNS response parsing.</w:t>
      </w:r>
      <w:r>
        <w:rPr>
          <w:color w:val="202033"/>
          <w:w w:val="110"/>
        </w:rPr>
        <w:t> The firewall and</w:t>
      </w:r>
      <w:r>
        <w:rPr>
          <w:color w:val="202033"/>
          <w:w w:val="110"/>
        </w:rPr>
        <w:t> throttling features apply to OUTPUT traffic via iptables and tc-netem respectively.</w:t>
      </w:r>
    </w:p>
    <w:p>
      <w:pPr>
        <w:pStyle w:val="BodyText"/>
        <w:spacing w:before="125"/>
        <w:ind w:left="549"/>
        <w:jc w:val="both"/>
      </w:pPr>
      <w:r>
        <w:rPr>
          <w:color w:val="202033"/>
          <w:w w:val="110"/>
        </w:rPr>
        <w:t>The</w:t>
      </w:r>
      <w:r>
        <w:rPr>
          <w:color w:val="202033"/>
          <w:spacing w:val="-10"/>
          <w:w w:val="110"/>
        </w:rPr>
        <w:t> </w:t>
      </w:r>
      <w:r>
        <w:rPr>
          <w:color w:val="202033"/>
          <w:w w:val="110"/>
        </w:rPr>
        <w:t>following</w:t>
      </w:r>
      <w:r>
        <w:rPr>
          <w:color w:val="202033"/>
          <w:spacing w:val="-9"/>
          <w:w w:val="110"/>
        </w:rPr>
        <w:t> </w:t>
      </w:r>
      <w:r>
        <w:rPr>
          <w:color w:val="202033"/>
          <w:w w:val="110"/>
        </w:rPr>
        <w:t>limitations</w:t>
      </w:r>
      <w:r>
        <w:rPr>
          <w:color w:val="202033"/>
          <w:spacing w:val="-9"/>
          <w:w w:val="110"/>
        </w:rPr>
        <w:t> </w:t>
      </w:r>
      <w:r>
        <w:rPr>
          <w:color w:val="202033"/>
          <w:w w:val="110"/>
        </w:rPr>
        <w:t>were</w:t>
      </w:r>
      <w:r>
        <w:rPr>
          <w:color w:val="202033"/>
          <w:spacing w:val="-9"/>
          <w:w w:val="110"/>
        </w:rPr>
        <w:t> </w:t>
      </w:r>
      <w:r>
        <w:rPr>
          <w:color w:val="202033"/>
          <w:w w:val="110"/>
        </w:rPr>
        <w:t>accepted</w:t>
      </w:r>
      <w:r>
        <w:rPr>
          <w:color w:val="202033"/>
          <w:spacing w:val="-9"/>
          <w:w w:val="110"/>
        </w:rPr>
        <w:t> </w:t>
      </w:r>
      <w:r>
        <w:rPr>
          <w:color w:val="202033"/>
          <w:w w:val="110"/>
        </w:rPr>
        <w:t>as</w:t>
      </w:r>
      <w:r>
        <w:rPr>
          <w:color w:val="202033"/>
          <w:spacing w:val="-9"/>
          <w:w w:val="110"/>
        </w:rPr>
        <w:t> </w:t>
      </w:r>
      <w:r>
        <w:rPr>
          <w:color w:val="202033"/>
          <w:w w:val="110"/>
        </w:rPr>
        <w:t>part</w:t>
      </w:r>
      <w:r>
        <w:rPr>
          <w:color w:val="202033"/>
          <w:spacing w:val="-10"/>
          <w:w w:val="110"/>
        </w:rPr>
        <w:t> </w:t>
      </w:r>
      <w:r>
        <w:rPr>
          <w:color w:val="202033"/>
          <w:w w:val="110"/>
        </w:rPr>
        <w:t>of</w:t>
      </w:r>
      <w:r>
        <w:rPr>
          <w:color w:val="202033"/>
          <w:spacing w:val="-8"/>
          <w:w w:val="110"/>
        </w:rPr>
        <w:t> </w:t>
      </w:r>
      <w:r>
        <w:rPr>
          <w:color w:val="202033"/>
          <w:w w:val="110"/>
        </w:rPr>
        <w:t>the</w:t>
      </w:r>
      <w:r>
        <w:rPr>
          <w:color w:val="202033"/>
          <w:spacing w:val="-10"/>
          <w:w w:val="110"/>
        </w:rPr>
        <w:t> </w:t>
      </w:r>
      <w:r>
        <w:rPr>
          <w:color w:val="202033"/>
          <w:w w:val="110"/>
        </w:rPr>
        <w:t>project</w:t>
      </w:r>
      <w:r>
        <w:rPr>
          <w:color w:val="202033"/>
          <w:spacing w:val="-1"/>
          <w:w w:val="110"/>
        </w:rPr>
        <w:t> </w:t>
      </w:r>
      <w:r>
        <w:rPr>
          <w:color w:val="202033"/>
          <w:spacing w:val="-2"/>
          <w:w w:val="110"/>
        </w:rPr>
        <w:t>scope:</w:t>
      </w:r>
    </w:p>
    <w:p>
      <w:pPr>
        <w:pStyle w:val="ListParagraph"/>
        <w:numPr>
          <w:ilvl w:val="0"/>
          <w:numId w:val="10"/>
        </w:numPr>
        <w:tabs>
          <w:tab w:pos="796" w:val="left" w:leader="none"/>
          <w:tab w:pos="909" w:val="left" w:leader="none"/>
        </w:tabs>
        <w:spacing w:line="297" w:lineRule="auto" w:before="180" w:after="0"/>
        <w:ind w:left="909" w:right="1524" w:hanging="240"/>
        <w:jc w:val="both"/>
        <w:rPr>
          <w:sz w:val="21"/>
        </w:rPr>
      </w:pPr>
      <w:r>
        <w:rPr>
          <w:color w:val="202033"/>
          <w:w w:val="110"/>
          <w:sz w:val="21"/>
        </w:rPr>
        <w:t>Full IPv6 128-bit address tracking is not implemented. The flow_key struct stores only 32 bits of the IPv6 source and destination address. This is flagged as future work and does not affect IPv4 monitoring, which is the primary use case.</w:t>
      </w:r>
    </w:p>
    <w:p>
      <w:pPr>
        <w:pStyle w:val="ListParagraph"/>
        <w:numPr>
          <w:ilvl w:val="0"/>
          <w:numId w:val="10"/>
        </w:numPr>
        <w:tabs>
          <w:tab w:pos="818" w:val="left" w:leader="none"/>
          <w:tab w:pos="909" w:val="left" w:leader="none"/>
        </w:tabs>
        <w:spacing w:line="297" w:lineRule="auto" w:before="83" w:after="0"/>
        <w:ind w:left="909" w:right="1536" w:hanging="240"/>
        <w:jc w:val="both"/>
        <w:rPr>
          <w:sz w:val="21"/>
        </w:rPr>
      </w:pPr>
      <w:r>
        <w:rPr>
          <w:color w:val="202033"/>
          <w:w w:val="110"/>
          <w:sz w:val="21"/>
        </w:rPr>
        <w:t>Route</w:t>
      </w:r>
      <w:r>
        <w:rPr>
          <w:color w:val="202033"/>
          <w:w w:val="110"/>
          <w:sz w:val="21"/>
        </w:rPr>
        <w:t> tracing</w:t>
      </w:r>
      <w:r>
        <w:rPr>
          <w:color w:val="202033"/>
          <w:w w:val="110"/>
          <w:sz w:val="21"/>
        </w:rPr>
        <w:t> relies</w:t>
      </w:r>
      <w:r>
        <w:rPr>
          <w:color w:val="202033"/>
          <w:w w:val="110"/>
          <w:sz w:val="21"/>
        </w:rPr>
        <w:t> on</w:t>
      </w:r>
      <w:r>
        <w:rPr>
          <w:color w:val="202033"/>
          <w:w w:val="110"/>
          <w:sz w:val="21"/>
        </w:rPr>
        <w:t> traceroute</w:t>
      </w:r>
      <w:r>
        <w:rPr>
          <w:color w:val="202033"/>
          <w:w w:val="110"/>
          <w:sz w:val="21"/>
        </w:rPr>
        <w:t> which</w:t>
      </w:r>
      <w:r>
        <w:rPr>
          <w:color w:val="202033"/>
          <w:w w:val="110"/>
          <w:sz w:val="21"/>
        </w:rPr>
        <w:t> requires</w:t>
      </w:r>
      <w:r>
        <w:rPr>
          <w:color w:val="202033"/>
          <w:w w:val="110"/>
          <w:sz w:val="21"/>
        </w:rPr>
        <w:t> root</w:t>
      </w:r>
      <w:r>
        <w:rPr>
          <w:color w:val="202033"/>
          <w:w w:val="110"/>
          <w:sz w:val="21"/>
        </w:rPr>
        <w:t> privileges.</w:t>
      </w:r>
      <w:r>
        <w:rPr>
          <w:color w:val="202033"/>
          <w:w w:val="110"/>
          <w:sz w:val="21"/>
        </w:rPr>
        <w:t> On</w:t>
      </w:r>
      <w:r>
        <w:rPr>
          <w:color w:val="202033"/>
          <w:w w:val="110"/>
          <w:sz w:val="21"/>
        </w:rPr>
        <w:t> networks where even TCP SYN on port 443 is rate-limited or blocked, hop discovery may</w:t>
      </w:r>
      <w:r>
        <w:rPr>
          <w:color w:val="202033"/>
          <w:spacing w:val="40"/>
          <w:w w:val="110"/>
          <w:sz w:val="21"/>
        </w:rPr>
        <w:t> </w:t>
      </w:r>
      <w:r>
        <w:rPr>
          <w:color w:val="202033"/>
          <w:w w:val="110"/>
          <w:sz w:val="21"/>
        </w:rPr>
        <w:t>be incomplete.</w:t>
      </w:r>
    </w:p>
    <w:p>
      <w:pPr>
        <w:pStyle w:val="ListParagraph"/>
        <w:numPr>
          <w:ilvl w:val="0"/>
          <w:numId w:val="10"/>
        </w:numPr>
        <w:tabs>
          <w:tab w:pos="839" w:val="left" w:leader="none"/>
          <w:tab w:pos="909" w:val="left" w:leader="none"/>
        </w:tabs>
        <w:spacing w:line="297" w:lineRule="auto" w:before="84" w:after="0"/>
        <w:ind w:left="909" w:right="1537" w:hanging="240"/>
        <w:jc w:val="both"/>
        <w:rPr>
          <w:sz w:val="21"/>
        </w:rPr>
      </w:pPr>
      <w:r>
        <w:rPr>
          <w:color w:val="202033"/>
          <w:w w:val="110"/>
          <w:sz w:val="21"/>
        </w:rPr>
        <w:t>The</w:t>
      </w:r>
      <w:r>
        <w:rPr>
          <w:color w:val="202033"/>
          <w:w w:val="110"/>
          <w:sz w:val="21"/>
        </w:rPr>
        <w:t> connection</w:t>
      </w:r>
      <w:r>
        <w:rPr>
          <w:color w:val="202033"/>
          <w:w w:val="110"/>
          <w:sz w:val="21"/>
        </w:rPr>
        <w:t> table</w:t>
      </w:r>
      <w:r>
        <w:rPr>
          <w:color w:val="202033"/>
          <w:w w:val="110"/>
          <w:sz w:val="21"/>
        </w:rPr>
        <w:t> is</w:t>
      </w:r>
      <w:r>
        <w:rPr>
          <w:color w:val="202033"/>
          <w:w w:val="110"/>
          <w:sz w:val="21"/>
        </w:rPr>
        <w:t> capped</w:t>
      </w:r>
      <w:r>
        <w:rPr>
          <w:color w:val="202033"/>
          <w:w w:val="110"/>
          <w:sz w:val="21"/>
        </w:rPr>
        <w:t> at</w:t>
      </w:r>
      <w:r>
        <w:rPr>
          <w:color w:val="202033"/>
          <w:w w:val="110"/>
          <w:sz w:val="21"/>
        </w:rPr>
        <w:t> 2,048</w:t>
      </w:r>
      <w:r>
        <w:rPr>
          <w:color w:val="202033"/>
          <w:w w:val="110"/>
          <w:sz w:val="21"/>
        </w:rPr>
        <w:t> entries.</w:t>
      </w:r>
      <w:r>
        <w:rPr>
          <w:color w:val="202033"/>
          <w:w w:val="110"/>
          <w:sz w:val="21"/>
        </w:rPr>
        <w:t> Under</w:t>
      </w:r>
      <w:r>
        <w:rPr>
          <w:color w:val="202033"/>
          <w:w w:val="110"/>
          <w:sz w:val="21"/>
        </w:rPr>
        <w:t> sustained</w:t>
      </w:r>
      <w:r>
        <w:rPr>
          <w:color w:val="202033"/>
          <w:w w:val="110"/>
          <w:sz w:val="21"/>
        </w:rPr>
        <w:t> high-traffic conditions (observed peak: 1,847 entries), older CLOSED entries are evicted to make room for new connections.</w:t>
      </w:r>
    </w:p>
    <w:p>
      <w:pPr>
        <w:pStyle w:val="ListParagraph"/>
        <w:numPr>
          <w:ilvl w:val="0"/>
          <w:numId w:val="10"/>
        </w:numPr>
        <w:tabs>
          <w:tab w:pos="858" w:val="left" w:leader="none"/>
          <w:tab w:pos="909" w:val="left" w:leader="none"/>
        </w:tabs>
        <w:spacing w:line="297" w:lineRule="auto" w:before="83" w:after="0"/>
        <w:ind w:left="909" w:right="1534" w:hanging="240"/>
        <w:jc w:val="both"/>
        <w:rPr>
          <w:sz w:val="21"/>
        </w:rPr>
      </w:pPr>
      <w:r>
        <w:rPr>
          <w:color w:val="202033"/>
          <w:w w:val="110"/>
          <w:sz w:val="21"/>
        </w:rPr>
        <w:t>MaxMind</w:t>
      </w:r>
      <w:r>
        <w:rPr>
          <w:color w:val="202033"/>
          <w:w w:val="110"/>
          <w:sz w:val="21"/>
        </w:rPr>
        <w:t> GeoLite2</w:t>
      </w:r>
      <w:r>
        <w:rPr>
          <w:color w:val="202033"/>
          <w:w w:val="110"/>
          <w:sz w:val="21"/>
        </w:rPr>
        <w:t> databases</w:t>
      </w:r>
      <w:r>
        <w:rPr>
          <w:color w:val="202033"/>
          <w:w w:val="110"/>
          <w:sz w:val="21"/>
        </w:rPr>
        <w:t> require</w:t>
      </w:r>
      <w:r>
        <w:rPr>
          <w:color w:val="202033"/>
          <w:w w:val="110"/>
          <w:sz w:val="21"/>
        </w:rPr>
        <w:t> a</w:t>
      </w:r>
      <w:r>
        <w:rPr>
          <w:color w:val="202033"/>
          <w:w w:val="110"/>
          <w:sz w:val="21"/>
        </w:rPr>
        <w:t> free</w:t>
      </w:r>
      <w:r>
        <w:rPr>
          <w:color w:val="202033"/>
          <w:w w:val="110"/>
          <w:sz w:val="21"/>
        </w:rPr>
        <w:t> account</w:t>
      </w:r>
      <w:r>
        <w:rPr>
          <w:color w:val="202033"/>
          <w:w w:val="110"/>
          <w:sz w:val="21"/>
        </w:rPr>
        <w:t> registration</w:t>
      </w:r>
      <w:r>
        <w:rPr>
          <w:color w:val="202033"/>
          <w:w w:val="110"/>
          <w:sz w:val="21"/>
        </w:rPr>
        <w:t> and</w:t>
      </w:r>
      <w:r>
        <w:rPr>
          <w:color w:val="202033"/>
          <w:w w:val="110"/>
          <w:sz w:val="21"/>
        </w:rPr>
        <w:t> periodic manual updates. The accuracy of city-level geolocation varies by region; ASN- level accuracy is typically above 99%.</w:t>
      </w:r>
    </w:p>
    <w:p>
      <w:pPr>
        <w:pStyle w:val="ListParagraph"/>
        <w:numPr>
          <w:ilvl w:val="0"/>
          <w:numId w:val="10"/>
        </w:numPr>
        <w:tabs>
          <w:tab w:pos="804" w:val="left" w:leader="none"/>
          <w:tab w:pos="909" w:val="left" w:leader="none"/>
        </w:tabs>
        <w:spacing w:line="297" w:lineRule="auto" w:before="84" w:after="0"/>
        <w:ind w:left="909" w:right="1533" w:hanging="240"/>
        <w:jc w:val="both"/>
        <w:rPr>
          <w:sz w:val="21"/>
        </w:rPr>
      </w:pPr>
      <w:r>
        <w:rPr>
          <w:color w:val="202033"/>
          <w:w w:val="110"/>
          <w:sz w:val="21"/>
        </w:rPr>
        <w:t>The</w:t>
      </w:r>
      <w:r>
        <w:rPr>
          <w:color w:val="202033"/>
          <w:w w:val="110"/>
          <w:sz w:val="21"/>
        </w:rPr>
        <w:t> SparklineDelegate</w:t>
      </w:r>
      <w:r>
        <w:rPr>
          <w:color w:val="202033"/>
          <w:w w:val="110"/>
          <w:sz w:val="21"/>
        </w:rPr>
        <w:t> in</w:t>
      </w:r>
      <w:r>
        <w:rPr>
          <w:color w:val="202033"/>
          <w:w w:val="110"/>
          <w:sz w:val="21"/>
        </w:rPr>
        <w:t> the</w:t>
      </w:r>
      <w:r>
        <w:rPr>
          <w:color w:val="202033"/>
          <w:w w:val="110"/>
          <w:sz w:val="21"/>
        </w:rPr>
        <w:t> Qt6</w:t>
      </w:r>
      <w:r>
        <w:rPr>
          <w:color w:val="202033"/>
          <w:w w:val="110"/>
          <w:sz w:val="21"/>
        </w:rPr>
        <w:t> GUI</w:t>
      </w:r>
      <w:r>
        <w:rPr>
          <w:color w:val="202033"/>
          <w:w w:val="110"/>
          <w:sz w:val="21"/>
        </w:rPr>
        <w:t> must</w:t>
      </w:r>
      <w:r>
        <w:rPr>
          <w:color w:val="202033"/>
          <w:w w:val="110"/>
          <w:sz w:val="21"/>
        </w:rPr>
        <w:t> not</w:t>
      </w:r>
      <w:r>
        <w:rPr>
          <w:color w:val="202033"/>
          <w:w w:val="110"/>
          <w:sz w:val="21"/>
        </w:rPr>
        <w:t> inherit</w:t>
      </w:r>
      <w:r>
        <w:rPr>
          <w:color w:val="202033"/>
          <w:w w:val="110"/>
          <w:sz w:val="21"/>
        </w:rPr>
        <w:t> QObject</w:t>
      </w:r>
      <w:r>
        <w:rPr>
          <w:color w:val="202033"/>
          <w:w w:val="110"/>
          <w:sz w:val="21"/>
        </w:rPr>
        <w:t> (no</w:t>
      </w:r>
      <w:r>
        <w:rPr>
          <w:color w:val="202033"/>
          <w:w w:val="110"/>
          <w:sz w:val="21"/>
        </w:rPr>
        <w:t> Q_OBJECT macro) due to a vtable linker conflict with QStyledItemDelegate. This is a known Qt limitation that prevents using signals/slots directly in sparkline rendering.</w:t>
      </w:r>
    </w:p>
    <w:p>
      <w:pPr>
        <w:pStyle w:val="ListParagraph"/>
        <w:numPr>
          <w:ilvl w:val="0"/>
          <w:numId w:val="10"/>
        </w:numPr>
        <w:tabs>
          <w:tab w:pos="812" w:val="left" w:leader="none"/>
          <w:tab w:pos="909" w:val="left" w:leader="none"/>
        </w:tabs>
        <w:spacing w:line="297" w:lineRule="auto" w:before="84" w:after="0"/>
        <w:ind w:left="909" w:right="1537" w:hanging="240"/>
        <w:jc w:val="both"/>
        <w:rPr>
          <w:sz w:val="21"/>
        </w:rPr>
      </w:pPr>
      <w:r>
        <w:rPr>
          <w:color w:val="202033"/>
          <w:w w:val="110"/>
          <w:sz w:val="21"/>
        </w:rPr>
        <w:t>The</w:t>
      </w:r>
      <w:r>
        <w:rPr>
          <w:color w:val="202033"/>
          <w:spacing w:val="31"/>
          <w:w w:val="110"/>
          <w:sz w:val="21"/>
        </w:rPr>
        <w:t> </w:t>
      </w:r>
      <w:r>
        <w:rPr>
          <w:color w:val="202033"/>
          <w:w w:val="110"/>
          <w:sz w:val="21"/>
        </w:rPr>
        <w:t>module</w:t>
      </w:r>
      <w:r>
        <w:rPr>
          <w:color w:val="202033"/>
          <w:spacing w:val="31"/>
          <w:w w:val="110"/>
          <w:sz w:val="21"/>
        </w:rPr>
        <w:t> </w:t>
      </w:r>
      <w:r>
        <w:rPr>
          <w:color w:val="202033"/>
          <w:w w:val="110"/>
          <w:sz w:val="21"/>
        </w:rPr>
        <w:t>version string</w:t>
      </w:r>
      <w:r>
        <w:rPr>
          <w:color w:val="202033"/>
          <w:spacing w:val="31"/>
          <w:w w:val="110"/>
          <w:sz w:val="21"/>
        </w:rPr>
        <w:t> </w:t>
      </w:r>
      <w:r>
        <w:rPr>
          <w:color w:val="202033"/>
          <w:w w:val="110"/>
          <w:sz w:val="21"/>
        </w:rPr>
        <w:t>in</w:t>
      </w:r>
      <w:r>
        <w:rPr>
          <w:color w:val="202033"/>
          <w:spacing w:val="31"/>
          <w:w w:val="110"/>
          <w:sz w:val="21"/>
        </w:rPr>
        <w:t> </w:t>
      </w:r>
      <w:r>
        <w:rPr>
          <w:color w:val="202033"/>
          <w:w w:val="110"/>
          <w:sz w:val="21"/>
        </w:rPr>
        <w:t>the</w:t>
      </w:r>
      <w:r>
        <w:rPr>
          <w:color w:val="202033"/>
          <w:spacing w:val="31"/>
          <w:w w:val="110"/>
          <w:sz w:val="21"/>
        </w:rPr>
        <w:t> </w:t>
      </w:r>
      <w:r>
        <w:rPr>
          <w:color w:val="202033"/>
          <w:w w:val="110"/>
          <w:sz w:val="21"/>
        </w:rPr>
        <w:t>kernel</w:t>
      </w:r>
      <w:r>
        <w:rPr>
          <w:color w:val="202033"/>
          <w:spacing w:val="31"/>
          <w:w w:val="110"/>
          <w:sz w:val="21"/>
        </w:rPr>
        <w:t> </w:t>
      </w:r>
      <w:r>
        <w:rPr>
          <w:color w:val="202033"/>
          <w:w w:val="110"/>
          <w:sz w:val="21"/>
        </w:rPr>
        <w:t>module</w:t>
      </w:r>
      <w:r>
        <w:rPr>
          <w:color w:val="202033"/>
          <w:spacing w:val="31"/>
          <w:w w:val="110"/>
          <w:sz w:val="21"/>
        </w:rPr>
        <w:t> </w:t>
      </w:r>
      <w:r>
        <w:rPr>
          <w:color w:val="202033"/>
          <w:w w:val="110"/>
          <w:sz w:val="21"/>
        </w:rPr>
        <w:t>reports</w:t>
      </w:r>
      <w:r>
        <w:rPr>
          <w:color w:val="202033"/>
          <w:spacing w:val="31"/>
          <w:w w:val="110"/>
          <w:sz w:val="21"/>
        </w:rPr>
        <w:t> </w:t>
      </w:r>
      <w:r>
        <w:rPr>
          <w:color w:val="202033"/>
          <w:w w:val="110"/>
          <w:sz w:val="21"/>
        </w:rPr>
        <w:t>7.0</w:t>
      </w:r>
      <w:r>
        <w:rPr>
          <w:color w:val="202033"/>
          <w:spacing w:val="31"/>
          <w:w w:val="110"/>
          <w:sz w:val="21"/>
        </w:rPr>
        <w:t> </w:t>
      </w:r>
      <w:r>
        <w:rPr>
          <w:color w:val="202033"/>
          <w:w w:val="110"/>
          <w:sz w:val="21"/>
        </w:rPr>
        <w:t>but</w:t>
      </w:r>
      <w:r>
        <w:rPr>
          <w:color w:val="202033"/>
          <w:spacing w:val="31"/>
          <w:w w:val="110"/>
          <w:sz w:val="21"/>
        </w:rPr>
        <w:t> </w:t>
      </w:r>
      <w:r>
        <w:rPr>
          <w:color w:val="202033"/>
          <w:w w:val="110"/>
          <w:sz w:val="21"/>
        </w:rPr>
        <w:t>the</w:t>
      </w:r>
      <w:r>
        <w:rPr>
          <w:color w:val="202033"/>
          <w:spacing w:val="31"/>
          <w:w w:val="110"/>
          <w:sz w:val="21"/>
        </w:rPr>
        <w:t> </w:t>
      </w:r>
      <w:r>
        <w:rPr>
          <w:color w:val="202033"/>
          <w:w w:val="110"/>
          <w:sz w:val="21"/>
        </w:rPr>
        <w:t>README in the GitHub repository still reads 6.0 due to documentation not being updated after the final version increment.</w:t>
      </w:r>
    </w:p>
    <w:p>
      <w:pPr>
        <w:pStyle w:val="BodyText"/>
      </w:pPr>
    </w:p>
    <w:p>
      <w:pPr>
        <w:pStyle w:val="BodyText"/>
        <w:spacing w:before="42"/>
      </w:pPr>
    </w:p>
    <w:p>
      <w:pPr>
        <w:pStyle w:val="BodyText"/>
        <w:spacing w:line="297" w:lineRule="auto"/>
        <w:ind w:left="549" w:right="1523"/>
        <w:jc w:val="both"/>
      </w:pPr>
      <w:r>
        <w:rPr>
          <w:color w:val="202033"/>
          <w:w w:val="110"/>
        </w:rPr>
        <w:t>The</w:t>
      </w:r>
      <w:r>
        <w:rPr>
          <w:color w:val="202033"/>
          <w:w w:val="110"/>
        </w:rPr>
        <w:t> remainder</w:t>
      </w:r>
      <w:r>
        <w:rPr>
          <w:color w:val="202033"/>
          <w:w w:val="110"/>
        </w:rPr>
        <w:t> of</w:t>
      </w:r>
      <w:r>
        <w:rPr>
          <w:color w:val="202033"/>
          <w:w w:val="110"/>
        </w:rPr>
        <w:t> this</w:t>
      </w:r>
      <w:r>
        <w:rPr>
          <w:color w:val="202033"/>
          <w:w w:val="110"/>
        </w:rPr>
        <w:t> report</w:t>
      </w:r>
      <w:r>
        <w:rPr>
          <w:color w:val="202033"/>
          <w:w w:val="110"/>
        </w:rPr>
        <w:t> is</w:t>
      </w:r>
      <w:r>
        <w:rPr>
          <w:color w:val="202033"/>
          <w:w w:val="110"/>
        </w:rPr>
        <w:t> structured</w:t>
      </w:r>
      <w:r>
        <w:rPr>
          <w:color w:val="202033"/>
          <w:w w:val="110"/>
        </w:rPr>
        <w:t> as</w:t>
      </w:r>
      <w:r>
        <w:rPr>
          <w:color w:val="202033"/>
          <w:w w:val="110"/>
        </w:rPr>
        <w:t> follows.</w:t>
      </w:r>
      <w:r>
        <w:rPr>
          <w:color w:val="202033"/>
          <w:w w:val="110"/>
        </w:rPr>
        <w:t> Chapter</w:t>
      </w:r>
      <w:r>
        <w:rPr>
          <w:color w:val="202033"/>
          <w:w w:val="110"/>
        </w:rPr>
        <w:t> 2</w:t>
      </w:r>
      <w:r>
        <w:rPr>
          <w:color w:val="202033"/>
          <w:w w:val="110"/>
        </w:rPr>
        <w:t> presents</w:t>
      </w:r>
      <w:r>
        <w:rPr>
          <w:color w:val="202033"/>
          <w:w w:val="110"/>
        </w:rPr>
        <w:t> a comprehensive literature survey of existing network monitoring techniques, kernel- level packet capture approaches, DNS analysis methods, geographic routing tools, and</w:t>
      </w:r>
      <w:r>
        <w:rPr>
          <w:color w:val="202033"/>
          <w:w w:val="110"/>
        </w:rPr>
        <w:t> anomaly</w:t>
      </w:r>
      <w:r>
        <w:rPr>
          <w:color w:val="202033"/>
          <w:w w:val="110"/>
        </w:rPr>
        <w:t> detection</w:t>
      </w:r>
      <w:r>
        <w:rPr>
          <w:color w:val="202033"/>
          <w:w w:val="110"/>
        </w:rPr>
        <w:t> frameworks.</w:t>
      </w:r>
      <w:r>
        <w:rPr>
          <w:color w:val="202033"/>
          <w:w w:val="110"/>
        </w:rPr>
        <w:t> Chapter</w:t>
      </w:r>
      <w:r>
        <w:rPr>
          <w:color w:val="202033"/>
          <w:w w:val="110"/>
        </w:rPr>
        <w:t> 3</w:t>
      </w:r>
      <w:r>
        <w:rPr>
          <w:color w:val="202033"/>
          <w:w w:val="110"/>
        </w:rPr>
        <w:t> identifies</w:t>
      </w:r>
      <w:r>
        <w:rPr>
          <w:color w:val="202033"/>
          <w:w w:val="110"/>
        </w:rPr>
        <w:t> the</w:t>
      </w:r>
      <w:r>
        <w:rPr>
          <w:color w:val="202033"/>
          <w:w w:val="110"/>
        </w:rPr>
        <w:t> research</w:t>
      </w:r>
      <w:r>
        <w:rPr>
          <w:color w:val="202033"/>
          <w:w w:val="110"/>
        </w:rPr>
        <w:t> gaps</w:t>
      </w:r>
      <w:r>
        <w:rPr>
          <w:color w:val="202033"/>
          <w:w w:val="110"/>
        </w:rPr>
        <w:t> and presents the proposed system architecture with detailed module design. Chapter 4 presents</w:t>
      </w:r>
      <w:r>
        <w:rPr>
          <w:color w:val="202033"/>
          <w:w w:val="110"/>
        </w:rPr>
        <w:t> experimental</w:t>
      </w:r>
      <w:r>
        <w:rPr>
          <w:color w:val="202033"/>
          <w:w w:val="110"/>
        </w:rPr>
        <w:t> results.</w:t>
      </w:r>
      <w:r>
        <w:rPr>
          <w:color w:val="202033"/>
          <w:w w:val="110"/>
        </w:rPr>
        <w:t> Chapter</w:t>
      </w:r>
      <w:r>
        <w:rPr>
          <w:color w:val="202033"/>
          <w:w w:val="110"/>
        </w:rPr>
        <w:t> 5</w:t>
      </w:r>
      <w:r>
        <w:rPr>
          <w:color w:val="202033"/>
          <w:w w:val="110"/>
        </w:rPr>
        <w:t> draws conclusions</w:t>
      </w:r>
      <w:r>
        <w:rPr>
          <w:color w:val="202033"/>
          <w:w w:val="110"/>
        </w:rPr>
        <w:t> and</w:t>
      </w:r>
      <w:r>
        <w:rPr>
          <w:color w:val="202033"/>
          <w:w w:val="110"/>
        </w:rPr>
        <w:t> outlines</w:t>
      </w:r>
      <w:r>
        <w:rPr>
          <w:color w:val="202033"/>
          <w:w w:val="110"/>
        </w:rPr>
        <w:t> future directions.</w:t>
      </w:r>
      <w:r>
        <w:rPr>
          <w:color w:val="202033"/>
          <w:spacing w:val="23"/>
          <w:w w:val="110"/>
        </w:rPr>
        <w:t> </w:t>
      </w:r>
      <w:r>
        <w:rPr>
          <w:color w:val="202033"/>
          <w:w w:val="110"/>
        </w:rPr>
        <w:t>Chapter</w:t>
      </w:r>
      <w:r>
        <w:rPr>
          <w:color w:val="202033"/>
          <w:spacing w:val="20"/>
          <w:w w:val="110"/>
        </w:rPr>
        <w:t> </w:t>
      </w:r>
      <w:r>
        <w:rPr>
          <w:color w:val="202033"/>
          <w:w w:val="110"/>
        </w:rPr>
        <w:t>6 provides</w:t>
      </w:r>
      <w:r>
        <w:rPr>
          <w:color w:val="202033"/>
          <w:spacing w:val="20"/>
          <w:w w:val="110"/>
        </w:rPr>
        <w:t> </w:t>
      </w:r>
      <w:r>
        <w:rPr>
          <w:color w:val="202033"/>
          <w:w w:val="110"/>
        </w:rPr>
        <w:t>implementation</w:t>
      </w:r>
      <w:r>
        <w:rPr>
          <w:color w:val="202033"/>
          <w:spacing w:val="22"/>
          <w:w w:val="110"/>
        </w:rPr>
        <w:t> </w:t>
      </w:r>
      <w:r>
        <w:rPr>
          <w:color w:val="202033"/>
          <w:w w:val="110"/>
        </w:rPr>
        <w:t>details</w:t>
      </w:r>
      <w:r>
        <w:rPr>
          <w:color w:val="202033"/>
          <w:spacing w:val="20"/>
          <w:w w:val="110"/>
        </w:rPr>
        <w:t> </w:t>
      </w:r>
      <w:r>
        <w:rPr>
          <w:color w:val="202033"/>
          <w:w w:val="110"/>
        </w:rPr>
        <w:t>for</w:t>
      </w:r>
      <w:r>
        <w:rPr>
          <w:color w:val="202033"/>
          <w:spacing w:val="20"/>
          <w:w w:val="110"/>
        </w:rPr>
        <w:t> </w:t>
      </w:r>
      <w:r>
        <w:rPr>
          <w:color w:val="202033"/>
          <w:w w:val="110"/>
        </w:rPr>
        <w:t>key</w:t>
      </w:r>
      <w:r>
        <w:rPr>
          <w:color w:val="202033"/>
          <w:spacing w:val="20"/>
          <w:w w:val="110"/>
        </w:rPr>
        <w:t> </w:t>
      </w:r>
      <w:r>
        <w:rPr>
          <w:color w:val="202033"/>
          <w:w w:val="110"/>
        </w:rPr>
        <w:t>subsystems.</w:t>
      </w:r>
      <w:r>
        <w:rPr>
          <w:color w:val="202033"/>
          <w:spacing w:val="22"/>
          <w:w w:val="110"/>
        </w:rPr>
        <w:t> </w:t>
      </w:r>
      <w:r>
        <w:rPr>
          <w:color w:val="202033"/>
          <w:w w:val="110"/>
        </w:rPr>
        <w:t>Chapter 7 describes the testing and validation approach. References and appendices follow.</w:t>
      </w:r>
    </w:p>
    <w:p>
      <w:pPr>
        <w:pStyle w:val="BodyText"/>
      </w:pPr>
    </w:p>
    <w:p>
      <w:pPr>
        <w:pStyle w:val="BodyText"/>
        <w:spacing w:before="49"/>
      </w:pPr>
    </w:p>
    <w:p>
      <w:pPr>
        <w:pStyle w:val="BodyText"/>
        <w:spacing w:line="297" w:lineRule="auto"/>
        <w:ind w:left="549" w:right="1523"/>
        <w:jc w:val="both"/>
      </w:pPr>
      <w:r>
        <w:rPr>
          <w:color w:val="202033"/>
          <w:w w:val="110"/>
        </w:rPr>
        <w:t>KTA</w:t>
      </w:r>
      <w:r>
        <w:rPr>
          <w:color w:val="202033"/>
          <w:spacing w:val="40"/>
          <w:w w:val="110"/>
        </w:rPr>
        <w:t> </w:t>
      </w:r>
      <w:r>
        <w:rPr>
          <w:color w:val="202033"/>
          <w:w w:val="110"/>
        </w:rPr>
        <w:t>represents</w:t>
      </w:r>
      <w:r>
        <w:rPr>
          <w:color w:val="202033"/>
          <w:spacing w:val="40"/>
          <w:w w:val="110"/>
        </w:rPr>
        <w:t> </w:t>
      </w:r>
      <w:r>
        <w:rPr>
          <w:color w:val="202033"/>
          <w:w w:val="110"/>
        </w:rPr>
        <w:t>a</w:t>
      </w:r>
      <w:r>
        <w:rPr>
          <w:color w:val="202033"/>
          <w:spacing w:val="40"/>
          <w:w w:val="110"/>
        </w:rPr>
        <w:t> </w:t>
      </w:r>
      <w:r>
        <w:rPr>
          <w:color w:val="202033"/>
          <w:w w:val="110"/>
        </w:rPr>
        <w:t>contribution</w:t>
      </w:r>
      <w:r>
        <w:rPr>
          <w:color w:val="202033"/>
          <w:spacing w:val="40"/>
          <w:w w:val="110"/>
        </w:rPr>
        <w:t> </w:t>
      </w:r>
      <w:r>
        <w:rPr>
          <w:color w:val="202033"/>
          <w:w w:val="110"/>
        </w:rPr>
        <w:t>to</w:t>
      </w:r>
      <w:r>
        <w:rPr>
          <w:color w:val="202033"/>
          <w:spacing w:val="40"/>
          <w:w w:val="110"/>
        </w:rPr>
        <w:t> </w:t>
      </w:r>
      <w:r>
        <w:rPr>
          <w:color w:val="202033"/>
          <w:w w:val="110"/>
        </w:rPr>
        <w:t>the</w:t>
      </w:r>
      <w:r>
        <w:rPr>
          <w:color w:val="202033"/>
          <w:spacing w:val="40"/>
          <w:w w:val="110"/>
        </w:rPr>
        <w:t> </w:t>
      </w:r>
      <w:r>
        <w:rPr>
          <w:color w:val="202033"/>
          <w:w w:val="110"/>
        </w:rPr>
        <w:t>open-source</w:t>
      </w:r>
      <w:r>
        <w:rPr>
          <w:color w:val="202033"/>
          <w:spacing w:val="40"/>
          <w:w w:val="110"/>
        </w:rPr>
        <w:t> </w:t>
      </w:r>
      <w:r>
        <w:rPr>
          <w:color w:val="202033"/>
          <w:w w:val="110"/>
        </w:rPr>
        <w:t>network</w:t>
      </w:r>
      <w:r>
        <w:rPr>
          <w:color w:val="202033"/>
          <w:spacing w:val="40"/>
          <w:w w:val="110"/>
        </w:rPr>
        <w:t> </w:t>
      </w:r>
      <w:r>
        <w:rPr>
          <w:color w:val="202033"/>
          <w:w w:val="110"/>
        </w:rPr>
        <w:t>security</w:t>
      </w:r>
      <w:r>
        <w:rPr>
          <w:color w:val="202033"/>
          <w:spacing w:val="40"/>
          <w:w w:val="110"/>
        </w:rPr>
        <w:t> </w:t>
      </w:r>
      <w:r>
        <w:rPr>
          <w:color w:val="202033"/>
          <w:w w:val="110"/>
        </w:rPr>
        <w:t>and observability ecosystem that is distinctive in its combination of depth and breadth. While individual capabilities such as kernel packet capture or DNS monitoring exist</w:t>
      </w:r>
      <w:r>
        <w:rPr>
          <w:color w:val="202033"/>
          <w:spacing w:val="40"/>
          <w:w w:val="110"/>
        </w:rPr>
        <w:t> </w:t>
      </w:r>
      <w:r>
        <w:rPr>
          <w:color w:val="202033"/>
          <w:w w:val="110"/>
        </w:rPr>
        <w:t>in</w:t>
      </w:r>
      <w:r>
        <w:rPr>
          <w:color w:val="202033"/>
          <w:w w:val="110"/>
        </w:rPr>
        <w:t> separate</w:t>
      </w:r>
      <w:r>
        <w:rPr>
          <w:color w:val="202033"/>
          <w:w w:val="110"/>
        </w:rPr>
        <w:t> tools,</w:t>
      </w:r>
      <w:r>
        <w:rPr>
          <w:color w:val="202033"/>
          <w:w w:val="110"/>
        </w:rPr>
        <w:t> no</w:t>
      </w:r>
      <w:r>
        <w:rPr>
          <w:color w:val="202033"/>
          <w:w w:val="110"/>
        </w:rPr>
        <w:t> comparable</w:t>
      </w:r>
      <w:r>
        <w:rPr>
          <w:color w:val="202033"/>
          <w:w w:val="110"/>
        </w:rPr>
        <w:t> open-source</w:t>
      </w:r>
      <w:r>
        <w:rPr>
          <w:color w:val="202033"/>
          <w:w w:val="110"/>
        </w:rPr>
        <w:t> project</w:t>
      </w:r>
      <w:r>
        <w:rPr>
          <w:color w:val="202033"/>
          <w:w w:val="110"/>
        </w:rPr>
        <w:t> integrates</w:t>
      </w:r>
      <w:r>
        <w:rPr>
          <w:color w:val="202033"/>
          <w:w w:val="110"/>
        </w:rPr>
        <w:t> all</w:t>
      </w:r>
      <w:r>
        <w:rPr>
          <w:color w:val="202033"/>
          <w:w w:val="110"/>
        </w:rPr>
        <w:t> of</w:t>
      </w:r>
      <w:r>
        <w:rPr>
          <w:color w:val="202033"/>
          <w:w w:val="110"/>
        </w:rPr>
        <w:t> them</w:t>
      </w:r>
      <w:r>
        <w:rPr>
          <w:color w:val="202033"/>
          <w:w w:val="110"/>
        </w:rPr>
        <w:t> in</w:t>
      </w:r>
      <w:r>
        <w:rPr>
          <w:color w:val="202033"/>
          <w:w w:val="110"/>
        </w:rPr>
        <w:t> a single</w:t>
      </w:r>
      <w:r>
        <w:rPr>
          <w:color w:val="202033"/>
          <w:w w:val="110"/>
        </w:rPr>
        <w:t> installable</w:t>
      </w:r>
      <w:r>
        <w:rPr>
          <w:color w:val="202033"/>
          <w:w w:val="110"/>
        </w:rPr>
        <w:t> kernel</w:t>
      </w:r>
      <w:r>
        <w:rPr>
          <w:color w:val="202033"/>
          <w:w w:val="110"/>
        </w:rPr>
        <w:t> module</w:t>
      </w:r>
      <w:r>
        <w:rPr>
          <w:color w:val="202033"/>
          <w:w w:val="110"/>
        </w:rPr>
        <w:t> with</w:t>
      </w:r>
      <w:r>
        <w:rPr>
          <w:color w:val="202033"/>
          <w:w w:val="110"/>
        </w:rPr>
        <w:t> a</w:t>
      </w:r>
      <w:r>
        <w:rPr>
          <w:color w:val="202033"/>
          <w:w w:val="110"/>
        </w:rPr>
        <w:t> production-quality</w:t>
      </w:r>
      <w:r>
        <w:rPr>
          <w:color w:val="202033"/>
          <w:w w:val="110"/>
        </w:rPr>
        <w:t> GUI.</w:t>
      </w:r>
      <w:r>
        <w:rPr>
          <w:color w:val="202033"/>
          <w:w w:val="110"/>
        </w:rPr>
        <w:t> The</w:t>
      </w:r>
      <w:r>
        <w:rPr>
          <w:color w:val="202033"/>
          <w:w w:val="110"/>
        </w:rPr>
        <w:t> project demonstrates that a single developer, working within the constraints of a final-year B.Tech</w:t>
      </w:r>
      <w:r>
        <w:rPr>
          <w:color w:val="202033"/>
          <w:spacing w:val="66"/>
          <w:w w:val="150"/>
        </w:rPr>
        <w:t> </w:t>
      </w:r>
      <w:r>
        <w:rPr>
          <w:color w:val="202033"/>
          <w:w w:val="110"/>
        </w:rPr>
        <w:t>project</w:t>
      </w:r>
      <w:r>
        <w:rPr>
          <w:color w:val="202033"/>
          <w:spacing w:val="66"/>
          <w:w w:val="150"/>
        </w:rPr>
        <w:t> </w:t>
      </w:r>
      <w:r>
        <w:rPr>
          <w:color w:val="202033"/>
          <w:w w:val="110"/>
        </w:rPr>
        <w:t>timeline,</w:t>
      </w:r>
      <w:r>
        <w:rPr>
          <w:color w:val="202033"/>
          <w:spacing w:val="68"/>
          <w:w w:val="150"/>
        </w:rPr>
        <w:t> </w:t>
      </w:r>
      <w:r>
        <w:rPr>
          <w:color w:val="202033"/>
          <w:w w:val="110"/>
        </w:rPr>
        <w:t>can</w:t>
      </w:r>
      <w:r>
        <w:rPr>
          <w:color w:val="202033"/>
          <w:spacing w:val="66"/>
          <w:w w:val="150"/>
        </w:rPr>
        <w:t> </w:t>
      </w:r>
      <w:r>
        <w:rPr>
          <w:color w:val="202033"/>
          <w:w w:val="110"/>
        </w:rPr>
        <w:t>build</w:t>
      </w:r>
      <w:r>
        <w:rPr>
          <w:color w:val="202033"/>
          <w:spacing w:val="66"/>
          <w:w w:val="150"/>
        </w:rPr>
        <w:t> </w:t>
      </w:r>
      <w:r>
        <w:rPr>
          <w:color w:val="202033"/>
          <w:w w:val="110"/>
        </w:rPr>
        <w:t>a</w:t>
      </w:r>
      <w:r>
        <w:rPr>
          <w:color w:val="202033"/>
          <w:spacing w:val="66"/>
          <w:w w:val="150"/>
        </w:rPr>
        <w:t> </w:t>
      </w:r>
      <w:r>
        <w:rPr>
          <w:color w:val="202033"/>
          <w:w w:val="110"/>
        </w:rPr>
        <w:t>system</w:t>
      </w:r>
      <w:r>
        <w:rPr>
          <w:color w:val="202033"/>
          <w:spacing w:val="67"/>
          <w:w w:val="150"/>
        </w:rPr>
        <w:t> </w:t>
      </w:r>
      <w:r>
        <w:rPr>
          <w:color w:val="202033"/>
          <w:w w:val="110"/>
        </w:rPr>
        <w:t>of</w:t>
      </w:r>
      <w:r>
        <w:rPr>
          <w:color w:val="202033"/>
          <w:spacing w:val="67"/>
          <w:w w:val="150"/>
        </w:rPr>
        <w:t> </w:t>
      </w:r>
      <w:r>
        <w:rPr>
          <w:color w:val="202033"/>
          <w:w w:val="110"/>
        </w:rPr>
        <w:t>this</w:t>
      </w:r>
      <w:r>
        <w:rPr>
          <w:color w:val="202033"/>
          <w:spacing w:val="68"/>
          <w:w w:val="150"/>
        </w:rPr>
        <w:t> </w:t>
      </w:r>
      <w:r>
        <w:rPr>
          <w:color w:val="202033"/>
          <w:w w:val="110"/>
        </w:rPr>
        <w:t>complexity</w:t>
      </w:r>
      <w:r>
        <w:rPr>
          <w:color w:val="202033"/>
          <w:spacing w:val="67"/>
          <w:w w:val="150"/>
        </w:rPr>
        <w:t> </w:t>
      </w:r>
      <w:r>
        <w:rPr>
          <w:color w:val="202033"/>
          <w:w w:val="110"/>
        </w:rPr>
        <w:t>using</w:t>
      </w:r>
      <w:r>
        <w:rPr>
          <w:color w:val="202033"/>
          <w:spacing w:val="67"/>
          <w:w w:val="150"/>
        </w:rPr>
        <w:t> </w:t>
      </w:r>
      <w:r>
        <w:rPr>
          <w:color w:val="202033"/>
          <w:spacing w:val="-2"/>
          <w:w w:val="110"/>
        </w:rPr>
        <w:t>freely</w:t>
      </w:r>
    </w:p>
    <w:p>
      <w:pPr>
        <w:pStyle w:val="BodyText"/>
        <w:spacing w:after="0" w:line="297" w:lineRule="auto"/>
        <w:jc w:val="both"/>
        <w:sectPr>
          <w:pgSz w:w="11900" w:h="16840"/>
          <w:pgMar w:top="1460" w:bottom="280" w:left="992" w:right="0"/>
        </w:sectPr>
      </w:pPr>
    </w:p>
    <w:p>
      <w:pPr>
        <w:pStyle w:val="BodyText"/>
        <w:spacing w:before="78"/>
        <w:ind w:left="549"/>
      </w:pPr>
      <w:r>
        <w:rPr>
          <w:color w:val="202033"/>
          <w:w w:val="110"/>
        </w:rPr>
        <w:t>available</w:t>
      </w:r>
      <w:r>
        <w:rPr>
          <w:color w:val="202033"/>
          <w:spacing w:val="16"/>
          <w:w w:val="110"/>
        </w:rPr>
        <w:t> </w:t>
      </w:r>
      <w:r>
        <w:rPr>
          <w:color w:val="202033"/>
          <w:w w:val="110"/>
        </w:rPr>
        <w:t>tools</w:t>
      </w:r>
      <w:r>
        <w:rPr>
          <w:color w:val="202033"/>
          <w:spacing w:val="17"/>
          <w:w w:val="110"/>
        </w:rPr>
        <w:t> </w:t>
      </w:r>
      <w:r>
        <w:rPr>
          <w:color w:val="202033"/>
          <w:spacing w:val="-5"/>
          <w:w w:val="110"/>
        </w:rPr>
        <w:t>and</w:t>
      </w:r>
    </w:p>
    <w:p>
      <w:pPr>
        <w:pStyle w:val="BodyText"/>
        <w:spacing w:after="0"/>
        <w:sectPr>
          <w:pgSz w:w="11900" w:h="16840"/>
          <w:pgMar w:top="1380" w:bottom="280" w:left="992" w:right="0"/>
        </w:sectPr>
      </w:pPr>
    </w:p>
    <w:p>
      <w:pPr>
        <w:pStyle w:val="BodyText"/>
        <w:spacing w:before="70"/>
        <w:ind w:left="549"/>
        <w:jc w:val="both"/>
      </w:pPr>
      <w:r>
        <w:rPr>
          <w:color w:val="202033"/>
          <w:w w:val="110"/>
        </w:rPr>
        <w:t>publicly</w:t>
      </w:r>
      <w:r>
        <w:rPr>
          <w:color w:val="202033"/>
          <w:spacing w:val="3"/>
          <w:w w:val="110"/>
        </w:rPr>
        <w:t> </w:t>
      </w:r>
      <w:r>
        <w:rPr>
          <w:color w:val="202033"/>
          <w:w w:val="110"/>
        </w:rPr>
        <w:t>documented</w:t>
      </w:r>
      <w:r>
        <w:rPr>
          <w:color w:val="202033"/>
          <w:spacing w:val="4"/>
          <w:w w:val="110"/>
        </w:rPr>
        <w:t> </w:t>
      </w:r>
      <w:r>
        <w:rPr>
          <w:color w:val="202033"/>
          <w:w w:val="110"/>
        </w:rPr>
        <w:t>kernel</w:t>
      </w:r>
      <w:r>
        <w:rPr>
          <w:color w:val="202033"/>
          <w:spacing w:val="8"/>
          <w:w w:val="110"/>
        </w:rPr>
        <w:t> </w:t>
      </w:r>
      <w:r>
        <w:rPr>
          <w:color w:val="202033"/>
          <w:spacing w:val="-2"/>
          <w:w w:val="110"/>
        </w:rPr>
        <w:t>APIs.</w:t>
      </w:r>
    </w:p>
    <w:p>
      <w:pPr>
        <w:pStyle w:val="BodyText"/>
        <w:spacing w:line="297" w:lineRule="auto" w:before="180"/>
        <w:ind w:left="549" w:right="1527"/>
        <w:jc w:val="both"/>
      </w:pPr>
      <w:r>
        <w:rPr>
          <w:color w:val="202033"/>
          <w:w w:val="110"/>
        </w:rPr>
        <w:t>From</w:t>
      </w:r>
      <w:r>
        <w:rPr>
          <w:color w:val="202033"/>
          <w:w w:val="110"/>
        </w:rPr>
        <w:t> an</w:t>
      </w:r>
      <w:r>
        <w:rPr>
          <w:color w:val="202033"/>
          <w:w w:val="110"/>
        </w:rPr>
        <w:t> educational</w:t>
      </w:r>
      <w:r>
        <w:rPr>
          <w:color w:val="202033"/>
          <w:w w:val="110"/>
        </w:rPr>
        <w:t> perspective,</w:t>
      </w:r>
      <w:r>
        <w:rPr>
          <w:color w:val="202033"/>
          <w:w w:val="110"/>
        </w:rPr>
        <w:t> KTA</w:t>
      </w:r>
      <w:r>
        <w:rPr>
          <w:color w:val="202033"/>
          <w:w w:val="110"/>
        </w:rPr>
        <w:t> serves</w:t>
      </w:r>
      <w:r>
        <w:rPr>
          <w:color w:val="202033"/>
          <w:w w:val="110"/>
        </w:rPr>
        <w:t> as</w:t>
      </w:r>
      <w:r>
        <w:rPr>
          <w:color w:val="202033"/>
          <w:w w:val="110"/>
        </w:rPr>
        <w:t> a</w:t>
      </w:r>
      <w:r>
        <w:rPr>
          <w:color w:val="202033"/>
          <w:w w:val="110"/>
        </w:rPr>
        <w:t> reference</w:t>
      </w:r>
      <w:r>
        <w:rPr>
          <w:color w:val="202033"/>
          <w:w w:val="110"/>
        </w:rPr>
        <w:t> implementation</w:t>
      </w:r>
      <w:r>
        <w:rPr>
          <w:color w:val="202033"/>
          <w:w w:val="110"/>
        </w:rPr>
        <w:t> for several</w:t>
      </w:r>
      <w:r>
        <w:rPr>
          <w:color w:val="202033"/>
          <w:spacing w:val="40"/>
          <w:w w:val="110"/>
        </w:rPr>
        <w:t> </w:t>
      </w:r>
      <w:r>
        <w:rPr>
          <w:color w:val="202033"/>
          <w:w w:val="110"/>
        </w:rPr>
        <w:t>advanced</w:t>
      </w:r>
      <w:r>
        <w:rPr>
          <w:color w:val="202033"/>
          <w:spacing w:val="40"/>
          <w:w w:val="110"/>
        </w:rPr>
        <w:t> </w:t>
      </w:r>
      <w:r>
        <w:rPr>
          <w:color w:val="202033"/>
          <w:w w:val="110"/>
        </w:rPr>
        <w:t>Linux</w:t>
      </w:r>
      <w:r>
        <w:rPr>
          <w:color w:val="202033"/>
          <w:spacing w:val="40"/>
          <w:w w:val="110"/>
        </w:rPr>
        <w:t> </w:t>
      </w:r>
      <w:r>
        <w:rPr>
          <w:color w:val="202033"/>
          <w:w w:val="110"/>
        </w:rPr>
        <w:t>kernel</w:t>
      </w:r>
      <w:r>
        <w:rPr>
          <w:color w:val="202033"/>
          <w:spacing w:val="40"/>
          <w:w w:val="110"/>
        </w:rPr>
        <w:t> </w:t>
      </w:r>
      <w:r>
        <w:rPr>
          <w:color w:val="202033"/>
          <w:w w:val="110"/>
        </w:rPr>
        <w:t>programming</w:t>
      </w:r>
      <w:r>
        <w:rPr>
          <w:color w:val="202033"/>
          <w:spacing w:val="40"/>
          <w:w w:val="110"/>
        </w:rPr>
        <w:t> </w:t>
      </w:r>
      <w:r>
        <w:rPr>
          <w:color w:val="202033"/>
          <w:w w:val="110"/>
        </w:rPr>
        <w:t>techniques:</w:t>
      </w:r>
      <w:r>
        <w:rPr>
          <w:color w:val="202033"/>
          <w:spacing w:val="40"/>
          <w:w w:val="110"/>
        </w:rPr>
        <w:t> </w:t>
      </w:r>
      <w:r>
        <w:rPr>
          <w:color w:val="202033"/>
          <w:w w:val="110"/>
        </w:rPr>
        <w:t>softirq-safe</w:t>
      </w:r>
      <w:r>
        <w:rPr>
          <w:color w:val="202033"/>
          <w:spacing w:val="40"/>
          <w:w w:val="110"/>
        </w:rPr>
        <w:t> </w:t>
      </w:r>
      <w:r>
        <w:rPr>
          <w:color w:val="202033"/>
          <w:w w:val="110"/>
        </w:rPr>
        <w:t>spinlock usage (spin_lock_bh), RCU read-lock protected task structure access, GFP_ATOMIC memory</w:t>
      </w:r>
      <w:r>
        <w:rPr>
          <w:color w:val="202033"/>
          <w:w w:val="110"/>
        </w:rPr>
        <w:t> allocation</w:t>
      </w:r>
      <w:r>
        <w:rPr>
          <w:color w:val="202033"/>
          <w:w w:val="110"/>
        </w:rPr>
        <w:t> in</w:t>
      </w:r>
      <w:r>
        <w:rPr>
          <w:color w:val="202033"/>
          <w:w w:val="110"/>
        </w:rPr>
        <w:t> interrupt</w:t>
      </w:r>
      <w:r>
        <w:rPr>
          <w:color w:val="202033"/>
          <w:w w:val="110"/>
        </w:rPr>
        <w:t> context,</w:t>
      </w:r>
      <w:r>
        <w:rPr>
          <w:color w:val="202033"/>
          <w:w w:val="110"/>
        </w:rPr>
        <w:t> workqueue-based</w:t>
      </w:r>
      <w:r>
        <w:rPr>
          <w:color w:val="202033"/>
          <w:w w:val="110"/>
        </w:rPr>
        <w:t> deferred</w:t>
      </w:r>
      <w:r>
        <w:rPr>
          <w:color w:val="202033"/>
          <w:w w:val="110"/>
        </w:rPr>
        <w:t> work</w:t>
      </w:r>
      <w:r>
        <w:rPr>
          <w:color w:val="202033"/>
          <w:spacing w:val="80"/>
          <w:w w:val="110"/>
        </w:rPr>
        <w:t> </w:t>
      </w:r>
      <w:r>
        <w:rPr>
          <w:color w:val="202033"/>
          <w:w w:val="110"/>
        </w:rPr>
        <w:t>scheduling,</w:t>
      </w:r>
      <w:r>
        <w:rPr>
          <w:color w:val="202033"/>
          <w:w w:val="110"/>
        </w:rPr>
        <w:t> and</w:t>
      </w:r>
      <w:r>
        <w:rPr>
          <w:color w:val="202033"/>
          <w:w w:val="110"/>
        </w:rPr>
        <w:t> /proc</w:t>
      </w:r>
      <w:r>
        <w:rPr>
          <w:color w:val="202033"/>
          <w:w w:val="110"/>
        </w:rPr>
        <w:t> filesystem</w:t>
      </w:r>
      <w:r>
        <w:rPr>
          <w:color w:val="202033"/>
          <w:w w:val="110"/>
        </w:rPr>
        <w:t> virtual</w:t>
      </w:r>
      <w:r>
        <w:rPr>
          <w:color w:val="202033"/>
          <w:w w:val="110"/>
        </w:rPr>
        <w:t> file</w:t>
      </w:r>
      <w:r>
        <w:rPr>
          <w:color w:val="202033"/>
          <w:w w:val="110"/>
        </w:rPr>
        <w:t> implementation.</w:t>
      </w:r>
      <w:r>
        <w:rPr>
          <w:color w:val="202033"/>
          <w:w w:val="110"/>
        </w:rPr>
        <w:t> These</w:t>
      </w:r>
      <w:r>
        <w:rPr>
          <w:color w:val="202033"/>
          <w:w w:val="110"/>
        </w:rPr>
        <w:t> topics</w:t>
      </w:r>
      <w:r>
        <w:rPr>
          <w:color w:val="202033"/>
          <w:w w:val="110"/>
        </w:rPr>
        <w:t> are typically</w:t>
      </w:r>
      <w:r>
        <w:rPr>
          <w:color w:val="202033"/>
          <w:w w:val="110"/>
        </w:rPr>
        <w:t> covered</w:t>
      </w:r>
      <w:r>
        <w:rPr>
          <w:color w:val="202033"/>
          <w:w w:val="110"/>
        </w:rPr>
        <w:t> only</w:t>
      </w:r>
      <w:r>
        <w:rPr>
          <w:color w:val="202033"/>
          <w:w w:val="110"/>
        </w:rPr>
        <w:t> in</w:t>
      </w:r>
      <w:r>
        <w:rPr>
          <w:color w:val="202033"/>
          <w:w w:val="110"/>
        </w:rPr>
        <w:t> advanced</w:t>
      </w:r>
      <w:r>
        <w:rPr>
          <w:color w:val="202033"/>
          <w:w w:val="110"/>
        </w:rPr>
        <w:t> kernel</w:t>
      </w:r>
      <w:r>
        <w:rPr>
          <w:color w:val="202033"/>
          <w:w w:val="110"/>
        </w:rPr>
        <w:t> development</w:t>
      </w:r>
      <w:r>
        <w:rPr>
          <w:color w:val="202033"/>
          <w:w w:val="110"/>
        </w:rPr>
        <w:t> courses</w:t>
      </w:r>
      <w:r>
        <w:rPr>
          <w:color w:val="202033"/>
          <w:w w:val="110"/>
        </w:rPr>
        <w:t> and</w:t>
      </w:r>
      <w:r>
        <w:rPr>
          <w:color w:val="202033"/>
          <w:w w:val="110"/>
        </w:rPr>
        <w:t> are</w:t>
      </w:r>
      <w:r>
        <w:rPr>
          <w:color w:val="202033"/>
          <w:w w:val="110"/>
        </w:rPr>
        <w:t> rarely demonstrated in conjunction with a complete application-level consumer (the Qt6 </w:t>
      </w:r>
      <w:r>
        <w:rPr>
          <w:color w:val="202033"/>
          <w:spacing w:val="-4"/>
          <w:w w:val="110"/>
        </w:rPr>
        <w:t>GUI).</w:t>
      </w:r>
    </w:p>
    <w:p>
      <w:pPr>
        <w:pStyle w:val="BodyText"/>
        <w:spacing w:line="297" w:lineRule="auto" w:before="129"/>
        <w:ind w:left="549" w:right="1535"/>
        <w:jc w:val="both"/>
      </w:pPr>
      <w:r>
        <w:rPr>
          <w:color w:val="202033"/>
          <w:w w:val="110"/>
        </w:rPr>
        <w:t>From</w:t>
      </w:r>
      <w:r>
        <w:rPr>
          <w:color w:val="202033"/>
          <w:w w:val="110"/>
        </w:rPr>
        <w:t> a</w:t>
      </w:r>
      <w:r>
        <w:rPr>
          <w:color w:val="202033"/>
          <w:w w:val="110"/>
        </w:rPr>
        <w:t> practical</w:t>
      </w:r>
      <w:r>
        <w:rPr>
          <w:color w:val="202033"/>
          <w:w w:val="110"/>
        </w:rPr>
        <w:t> security</w:t>
      </w:r>
      <w:r>
        <w:rPr>
          <w:color w:val="202033"/>
          <w:w w:val="110"/>
        </w:rPr>
        <w:t> perspective,</w:t>
      </w:r>
      <w:r>
        <w:rPr>
          <w:color w:val="202033"/>
          <w:w w:val="110"/>
        </w:rPr>
        <w:t> KTA</w:t>
      </w:r>
      <w:r>
        <w:rPr>
          <w:color w:val="202033"/>
          <w:w w:val="110"/>
        </w:rPr>
        <w:t> addresses</w:t>
      </w:r>
      <w:r>
        <w:rPr>
          <w:color w:val="202033"/>
          <w:w w:val="110"/>
        </w:rPr>
        <w:t> a</w:t>
      </w:r>
      <w:r>
        <w:rPr>
          <w:color w:val="202033"/>
          <w:w w:val="110"/>
        </w:rPr>
        <w:t> real</w:t>
      </w:r>
      <w:r>
        <w:rPr>
          <w:color w:val="202033"/>
          <w:w w:val="110"/>
        </w:rPr>
        <w:t> need</w:t>
      </w:r>
      <w:r>
        <w:rPr>
          <w:color w:val="202033"/>
          <w:w w:val="110"/>
        </w:rPr>
        <w:t> in</w:t>
      </w:r>
      <w:r>
        <w:rPr>
          <w:color w:val="202033"/>
          <w:w w:val="110"/>
        </w:rPr>
        <w:t> the</w:t>
      </w:r>
      <w:r>
        <w:rPr>
          <w:color w:val="202033"/>
          <w:w w:val="110"/>
        </w:rPr>
        <w:t> Indian developer</w:t>
      </w:r>
      <w:r>
        <w:rPr>
          <w:color w:val="202033"/>
          <w:spacing w:val="40"/>
          <w:w w:val="110"/>
        </w:rPr>
        <w:t> </w:t>
      </w:r>
      <w:r>
        <w:rPr>
          <w:color w:val="202033"/>
          <w:w w:val="110"/>
        </w:rPr>
        <w:t>and</w:t>
      </w:r>
      <w:r>
        <w:rPr>
          <w:color w:val="202033"/>
          <w:spacing w:val="40"/>
          <w:w w:val="110"/>
        </w:rPr>
        <w:t> </w:t>
      </w:r>
      <w:r>
        <w:rPr>
          <w:color w:val="202033"/>
          <w:w w:val="110"/>
        </w:rPr>
        <w:t>SME</w:t>
      </w:r>
      <w:r>
        <w:rPr>
          <w:color w:val="202033"/>
          <w:spacing w:val="40"/>
          <w:w w:val="110"/>
        </w:rPr>
        <w:t> </w:t>
      </w:r>
      <w:r>
        <w:rPr>
          <w:color w:val="202033"/>
          <w:w w:val="110"/>
        </w:rPr>
        <w:t>community</w:t>
      </w:r>
      <w:r>
        <w:rPr>
          <w:color w:val="202033"/>
          <w:spacing w:val="40"/>
          <w:w w:val="110"/>
        </w:rPr>
        <w:t> </w:t>
      </w:r>
      <w:r>
        <w:rPr>
          <w:color w:val="202033"/>
          <w:w w:val="110"/>
        </w:rPr>
        <w:t>where</w:t>
      </w:r>
      <w:r>
        <w:rPr>
          <w:color w:val="202033"/>
          <w:spacing w:val="40"/>
          <w:w w:val="110"/>
        </w:rPr>
        <w:t> </w:t>
      </w:r>
      <w:r>
        <w:rPr>
          <w:color w:val="202033"/>
          <w:w w:val="110"/>
        </w:rPr>
        <w:t>dedicated</w:t>
      </w:r>
      <w:r>
        <w:rPr>
          <w:color w:val="202033"/>
          <w:spacing w:val="40"/>
          <w:w w:val="110"/>
        </w:rPr>
        <w:t> </w:t>
      </w:r>
      <w:r>
        <w:rPr>
          <w:color w:val="202033"/>
          <w:w w:val="110"/>
        </w:rPr>
        <w:t>network</w:t>
      </w:r>
      <w:r>
        <w:rPr>
          <w:color w:val="202033"/>
          <w:spacing w:val="40"/>
          <w:w w:val="110"/>
        </w:rPr>
        <w:t> </w:t>
      </w:r>
      <w:r>
        <w:rPr>
          <w:color w:val="202033"/>
          <w:w w:val="110"/>
        </w:rPr>
        <w:t>monitoring</w:t>
      </w:r>
      <w:r>
        <w:rPr>
          <w:color w:val="202033"/>
          <w:spacing w:val="40"/>
          <w:w w:val="110"/>
        </w:rPr>
        <w:t> </w:t>
      </w:r>
      <w:r>
        <w:rPr>
          <w:color w:val="202033"/>
          <w:w w:val="110"/>
        </w:rPr>
        <w:t>appliances are</w:t>
      </w:r>
      <w:r>
        <w:rPr>
          <w:color w:val="202033"/>
          <w:w w:val="110"/>
        </w:rPr>
        <w:t> cost-prohibitive.</w:t>
      </w:r>
      <w:r>
        <w:rPr>
          <w:color w:val="202033"/>
          <w:w w:val="110"/>
        </w:rPr>
        <w:t> A</w:t>
      </w:r>
      <w:r>
        <w:rPr>
          <w:color w:val="202033"/>
          <w:w w:val="110"/>
        </w:rPr>
        <w:t> free,</w:t>
      </w:r>
      <w:r>
        <w:rPr>
          <w:color w:val="202033"/>
          <w:w w:val="110"/>
        </w:rPr>
        <w:t> open-source</w:t>
      </w:r>
      <w:r>
        <w:rPr>
          <w:color w:val="202033"/>
          <w:w w:val="110"/>
        </w:rPr>
        <w:t> tool</w:t>
      </w:r>
      <w:r>
        <w:rPr>
          <w:color w:val="202033"/>
          <w:w w:val="110"/>
        </w:rPr>
        <w:t> that</w:t>
      </w:r>
      <w:r>
        <w:rPr>
          <w:color w:val="202033"/>
          <w:w w:val="110"/>
        </w:rPr>
        <w:t> runs</w:t>
      </w:r>
      <w:r>
        <w:rPr>
          <w:color w:val="202033"/>
          <w:w w:val="110"/>
        </w:rPr>
        <w:t> on</w:t>
      </w:r>
      <w:r>
        <w:rPr>
          <w:color w:val="202033"/>
          <w:w w:val="110"/>
        </w:rPr>
        <w:t> commodity</w:t>
      </w:r>
      <w:r>
        <w:rPr>
          <w:color w:val="202033"/>
          <w:w w:val="110"/>
        </w:rPr>
        <w:t> hardware</w:t>
      </w:r>
      <w:r>
        <w:rPr>
          <w:color w:val="202033"/>
          <w:spacing w:val="40"/>
          <w:w w:val="110"/>
        </w:rPr>
        <w:t> </w:t>
      </w:r>
      <w:r>
        <w:rPr>
          <w:color w:val="202033"/>
          <w:w w:val="110"/>
        </w:rPr>
        <w:t>with a 4G internet connection provides visibility that was previously available only</w:t>
      </w:r>
      <w:r>
        <w:rPr>
          <w:color w:val="202033"/>
          <w:spacing w:val="40"/>
          <w:w w:val="110"/>
        </w:rPr>
        <w:t> </w:t>
      </w:r>
      <w:r>
        <w:rPr>
          <w:color w:val="202033"/>
          <w:w w:val="110"/>
        </w:rPr>
        <w:t>to enterprises with dedicated SOC (Security Operations Centre) infrastructure.</w:t>
      </w:r>
    </w:p>
    <w:p>
      <w:pPr>
        <w:pStyle w:val="BodyText"/>
      </w:pPr>
    </w:p>
    <w:p>
      <w:pPr>
        <w:pStyle w:val="BodyText"/>
        <w:spacing w:before="45"/>
      </w:pPr>
    </w:p>
    <w:p>
      <w:pPr>
        <w:pStyle w:val="BodyText"/>
        <w:ind w:left="549"/>
        <w:jc w:val="both"/>
      </w:pPr>
      <w:r>
        <w:rPr>
          <w:color w:val="202033"/>
          <w:w w:val="110"/>
        </w:rPr>
        <w:t>The</w:t>
      </w:r>
      <w:r>
        <w:rPr>
          <w:color w:val="202033"/>
          <w:spacing w:val="6"/>
          <w:w w:val="110"/>
        </w:rPr>
        <w:t> </w:t>
      </w:r>
      <w:r>
        <w:rPr>
          <w:color w:val="202033"/>
          <w:w w:val="110"/>
        </w:rPr>
        <w:t>following</w:t>
      </w:r>
      <w:r>
        <w:rPr>
          <w:color w:val="202033"/>
          <w:spacing w:val="6"/>
          <w:w w:val="110"/>
        </w:rPr>
        <w:t> </w:t>
      </w:r>
      <w:r>
        <w:rPr>
          <w:color w:val="202033"/>
          <w:w w:val="110"/>
        </w:rPr>
        <w:t>table</w:t>
      </w:r>
      <w:r>
        <w:rPr>
          <w:color w:val="202033"/>
          <w:spacing w:val="6"/>
          <w:w w:val="110"/>
        </w:rPr>
        <w:t> </w:t>
      </w:r>
      <w:r>
        <w:rPr>
          <w:color w:val="202033"/>
          <w:w w:val="110"/>
        </w:rPr>
        <w:t>defines</w:t>
      </w:r>
      <w:r>
        <w:rPr>
          <w:color w:val="202033"/>
          <w:spacing w:val="7"/>
          <w:w w:val="110"/>
        </w:rPr>
        <w:t> </w:t>
      </w:r>
      <w:r>
        <w:rPr>
          <w:color w:val="202033"/>
          <w:w w:val="110"/>
        </w:rPr>
        <w:t>key</w:t>
      </w:r>
      <w:r>
        <w:rPr>
          <w:color w:val="202033"/>
          <w:spacing w:val="6"/>
          <w:w w:val="110"/>
        </w:rPr>
        <w:t> </w:t>
      </w:r>
      <w:r>
        <w:rPr>
          <w:color w:val="202033"/>
          <w:w w:val="110"/>
        </w:rPr>
        <w:t>terms</w:t>
      </w:r>
      <w:r>
        <w:rPr>
          <w:color w:val="202033"/>
          <w:spacing w:val="6"/>
          <w:w w:val="110"/>
        </w:rPr>
        <w:t> </w:t>
      </w:r>
      <w:r>
        <w:rPr>
          <w:color w:val="202033"/>
          <w:w w:val="110"/>
        </w:rPr>
        <w:t>and</w:t>
      </w:r>
      <w:r>
        <w:rPr>
          <w:color w:val="202033"/>
          <w:spacing w:val="6"/>
          <w:w w:val="110"/>
        </w:rPr>
        <w:t> </w:t>
      </w:r>
      <w:r>
        <w:rPr>
          <w:color w:val="202033"/>
          <w:w w:val="110"/>
        </w:rPr>
        <w:t>abbreviations</w:t>
      </w:r>
      <w:r>
        <w:rPr>
          <w:color w:val="202033"/>
          <w:spacing w:val="6"/>
          <w:w w:val="110"/>
        </w:rPr>
        <w:t> </w:t>
      </w:r>
      <w:r>
        <w:rPr>
          <w:color w:val="202033"/>
          <w:w w:val="110"/>
        </w:rPr>
        <w:t>used</w:t>
      </w:r>
      <w:r>
        <w:rPr>
          <w:color w:val="202033"/>
          <w:spacing w:val="6"/>
          <w:w w:val="110"/>
        </w:rPr>
        <w:t> </w:t>
      </w:r>
      <w:r>
        <w:rPr>
          <w:color w:val="202033"/>
          <w:w w:val="110"/>
        </w:rPr>
        <w:t>throughout</w:t>
      </w:r>
      <w:r>
        <w:rPr>
          <w:color w:val="202033"/>
          <w:spacing w:val="7"/>
          <w:w w:val="110"/>
        </w:rPr>
        <w:t> </w:t>
      </w:r>
      <w:r>
        <w:rPr>
          <w:color w:val="202033"/>
          <w:w w:val="110"/>
        </w:rPr>
        <w:t>this</w:t>
      </w:r>
      <w:r>
        <w:rPr>
          <w:color w:val="202033"/>
          <w:spacing w:val="18"/>
          <w:w w:val="110"/>
        </w:rPr>
        <w:t> </w:t>
      </w:r>
      <w:r>
        <w:rPr>
          <w:color w:val="202033"/>
          <w:spacing w:val="-2"/>
          <w:w w:val="110"/>
        </w:rPr>
        <w:t>report.</w:t>
      </w:r>
    </w:p>
    <w:p>
      <w:pPr>
        <w:pStyle w:val="BodyText"/>
        <w:spacing w:before="91"/>
        <w:rPr>
          <w:sz w:val="18"/>
        </w:rPr>
      </w:pPr>
    </w:p>
    <w:p>
      <w:pPr>
        <w:spacing w:line="513" w:lineRule="auto" w:before="0"/>
        <w:ind w:left="9692" w:right="-15" w:firstLine="0"/>
        <w:jc w:val="both"/>
        <w:rPr>
          <w:sz w:val="18"/>
        </w:rPr>
      </w:pPr>
      <w:r>
        <w:rPr>
          <w:sz w:val="18"/>
        </w:rPr>
        <mc:AlternateContent>
          <mc:Choice Requires="wps">
            <w:drawing>
              <wp:anchor distT="0" distB="0" distL="0" distR="0" allowOverlap="1" layoutInCell="1" locked="0" behindDoc="0" simplePos="0" relativeHeight="15730176">
                <wp:simplePos x="0" y="0"/>
                <wp:positionH relativeFrom="page">
                  <wp:posOffset>766444</wp:posOffset>
                </wp:positionH>
                <wp:positionV relativeFrom="paragraph">
                  <wp:posOffset>-88914</wp:posOffset>
                </wp:positionV>
                <wp:extent cx="6019800" cy="55962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019800" cy="5596255"/>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982"/>
                              <w:gridCol w:w="7368"/>
                            </w:tblGrid>
                            <w:tr>
                              <w:trPr>
                                <w:trHeight w:val="432" w:hRule="atLeast"/>
                              </w:trPr>
                              <w:tc>
                                <w:tcPr>
                                  <w:tcW w:w="1982" w:type="dxa"/>
                                  <w:shd w:val="clear" w:color="auto" w:fill="1B6DF3"/>
                                </w:tcPr>
                                <w:p>
                                  <w:pPr>
                                    <w:pStyle w:val="TableParagraph"/>
                                    <w:spacing w:before="107"/>
                                    <w:ind w:left="127"/>
                                    <w:rPr>
                                      <w:rFonts w:ascii="Arial"/>
                                      <w:b/>
                                      <w:sz w:val="18"/>
                                    </w:rPr>
                                  </w:pPr>
                                  <w:r>
                                    <w:rPr>
                                      <w:rFonts w:ascii="Arial"/>
                                      <w:b/>
                                      <w:color w:val="FFFFFF"/>
                                      <w:sz w:val="18"/>
                                    </w:rPr>
                                    <w:t>Term</w:t>
                                  </w:r>
                                  <w:r>
                                    <w:rPr>
                                      <w:rFonts w:ascii="Arial"/>
                                      <w:b/>
                                      <w:color w:val="FFFFFF"/>
                                      <w:spacing w:val="-4"/>
                                      <w:sz w:val="18"/>
                                    </w:rPr>
                                    <w:t> </w:t>
                                  </w:r>
                                  <w:r>
                                    <w:rPr>
                                      <w:rFonts w:ascii="Arial"/>
                                      <w:b/>
                                      <w:color w:val="FFFFFF"/>
                                      <w:sz w:val="18"/>
                                    </w:rPr>
                                    <w:t>/ </w:t>
                                  </w:r>
                                  <w:r>
                                    <w:rPr>
                                      <w:rFonts w:ascii="Arial"/>
                                      <w:b/>
                                      <w:color w:val="FFFFFF"/>
                                      <w:spacing w:val="-2"/>
                                      <w:sz w:val="18"/>
                                    </w:rPr>
                                    <w:t>Abbreviation</w:t>
                                  </w:r>
                                </w:p>
                              </w:tc>
                              <w:tc>
                                <w:tcPr>
                                  <w:tcW w:w="7368" w:type="dxa"/>
                                  <w:shd w:val="clear" w:color="auto" w:fill="1B6DF3"/>
                                </w:tcPr>
                                <w:p>
                                  <w:pPr>
                                    <w:pStyle w:val="TableParagraph"/>
                                    <w:spacing w:before="107"/>
                                    <w:ind w:left="129"/>
                                    <w:rPr>
                                      <w:rFonts w:ascii="Arial"/>
                                      <w:b/>
                                      <w:sz w:val="18"/>
                                    </w:rPr>
                                  </w:pPr>
                                  <w:r>
                                    <w:rPr>
                                      <w:rFonts w:ascii="Arial"/>
                                      <w:b/>
                                      <w:color w:val="FFFFFF"/>
                                      <w:spacing w:val="-2"/>
                                      <w:sz w:val="18"/>
                                    </w:rPr>
                                    <w:t>Definition</w:t>
                                  </w:r>
                                </w:p>
                              </w:tc>
                            </w:tr>
                            <w:tr>
                              <w:trPr>
                                <w:trHeight w:val="522" w:hRule="atLeast"/>
                              </w:trPr>
                              <w:tc>
                                <w:tcPr>
                                  <w:tcW w:w="1982" w:type="dxa"/>
                                  <w:shd w:val="clear" w:color="auto" w:fill="EEF3FF"/>
                                </w:tcPr>
                                <w:p>
                                  <w:pPr>
                                    <w:pStyle w:val="TableParagraph"/>
                                    <w:spacing w:before="103"/>
                                    <w:ind w:left="127"/>
                                    <w:rPr>
                                      <w:sz w:val="18"/>
                                    </w:rPr>
                                  </w:pPr>
                                  <w:r>
                                    <w:rPr>
                                      <w:spacing w:val="-5"/>
                                      <w:w w:val="125"/>
                                      <w:sz w:val="18"/>
                                    </w:rPr>
                                    <w:t>ASN</w:t>
                                  </w:r>
                                </w:p>
                              </w:tc>
                              <w:tc>
                                <w:tcPr>
                                  <w:tcW w:w="7368" w:type="dxa"/>
                                  <w:shd w:val="clear" w:color="auto" w:fill="EEF3FF"/>
                                </w:tcPr>
                                <w:p>
                                  <w:pPr>
                                    <w:pStyle w:val="TableParagraph"/>
                                    <w:spacing w:line="210" w:lineRule="atLeast" w:before="83"/>
                                    <w:ind w:left="129"/>
                                    <w:rPr>
                                      <w:sz w:val="18"/>
                                    </w:rPr>
                                  </w:pPr>
                                  <w:r>
                                    <w:rPr>
                                      <w:w w:val="115"/>
                                      <w:sz w:val="18"/>
                                    </w:rPr>
                                    <w:t>Autonomous</w:t>
                                  </w:r>
                                  <w:r>
                                    <w:rPr>
                                      <w:spacing w:val="-14"/>
                                      <w:w w:val="115"/>
                                      <w:sz w:val="18"/>
                                    </w:rPr>
                                    <w:t> </w:t>
                                  </w:r>
                                  <w:r>
                                    <w:rPr>
                                      <w:w w:val="115"/>
                                      <w:sz w:val="18"/>
                                    </w:rPr>
                                    <w:t>System</w:t>
                                  </w:r>
                                  <w:r>
                                    <w:rPr>
                                      <w:spacing w:val="-14"/>
                                      <w:w w:val="115"/>
                                      <w:sz w:val="18"/>
                                    </w:rPr>
                                    <w:t> </w:t>
                                  </w:r>
                                  <w:r>
                                    <w:rPr>
                                      <w:w w:val="115"/>
                                      <w:sz w:val="18"/>
                                    </w:rPr>
                                    <w:t>Number</w:t>
                                  </w:r>
                                  <w:r>
                                    <w:rPr>
                                      <w:spacing w:val="-14"/>
                                      <w:w w:val="115"/>
                                      <w:sz w:val="18"/>
                                    </w:rPr>
                                    <w:t> </w:t>
                                  </w:r>
                                  <w:r>
                                    <w:rPr>
                                      <w:w w:val="115"/>
                                      <w:sz w:val="18"/>
                                    </w:rPr>
                                    <w:t>—</w:t>
                                  </w:r>
                                  <w:r>
                                    <w:rPr>
                                      <w:spacing w:val="-14"/>
                                      <w:w w:val="115"/>
                                      <w:sz w:val="18"/>
                                    </w:rPr>
                                    <w:t> </w:t>
                                  </w:r>
                                  <w:r>
                                    <w:rPr>
                                      <w:w w:val="115"/>
                                      <w:sz w:val="18"/>
                                    </w:rPr>
                                    <w:t>a</w:t>
                                  </w:r>
                                  <w:r>
                                    <w:rPr>
                                      <w:spacing w:val="-14"/>
                                      <w:w w:val="115"/>
                                      <w:sz w:val="18"/>
                                    </w:rPr>
                                    <w:t> </w:t>
                                  </w:r>
                                  <w:r>
                                    <w:rPr>
                                      <w:w w:val="115"/>
                                      <w:sz w:val="18"/>
                                    </w:rPr>
                                    <w:t>globally</w:t>
                                  </w:r>
                                  <w:r>
                                    <w:rPr>
                                      <w:spacing w:val="-14"/>
                                      <w:w w:val="115"/>
                                      <w:sz w:val="18"/>
                                    </w:rPr>
                                    <w:t> </w:t>
                                  </w:r>
                                  <w:r>
                                    <w:rPr>
                                      <w:w w:val="115"/>
                                      <w:sz w:val="18"/>
                                    </w:rPr>
                                    <w:t>unique</w:t>
                                  </w:r>
                                  <w:r>
                                    <w:rPr>
                                      <w:spacing w:val="-14"/>
                                      <w:w w:val="115"/>
                                      <w:sz w:val="18"/>
                                    </w:rPr>
                                    <w:t> </w:t>
                                  </w:r>
                                  <w:r>
                                    <w:rPr>
                                      <w:w w:val="115"/>
                                      <w:sz w:val="18"/>
                                    </w:rPr>
                                    <w:t>identifier</w:t>
                                  </w:r>
                                  <w:r>
                                    <w:rPr>
                                      <w:spacing w:val="-14"/>
                                      <w:w w:val="115"/>
                                      <w:sz w:val="18"/>
                                    </w:rPr>
                                    <w:t> </w:t>
                                  </w:r>
                                  <w:r>
                                    <w:rPr>
                                      <w:w w:val="115"/>
                                      <w:sz w:val="18"/>
                                    </w:rPr>
                                    <w:t>assigned</w:t>
                                  </w:r>
                                  <w:r>
                                    <w:rPr>
                                      <w:spacing w:val="-14"/>
                                      <w:w w:val="115"/>
                                      <w:sz w:val="18"/>
                                    </w:rPr>
                                    <w:t> </w:t>
                                  </w:r>
                                  <w:r>
                                    <w:rPr>
                                      <w:w w:val="115"/>
                                      <w:sz w:val="18"/>
                                    </w:rPr>
                                    <w:t>to</w:t>
                                  </w:r>
                                  <w:r>
                                    <w:rPr>
                                      <w:spacing w:val="-14"/>
                                      <w:w w:val="115"/>
                                      <w:sz w:val="18"/>
                                    </w:rPr>
                                    <w:t> </w:t>
                                  </w:r>
                                  <w:r>
                                    <w:rPr>
                                      <w:w w:val="115"/>
                                      <w:sz w:val="18"/>
                                    </w:rPr>
                                    <w:t>a collection of IP ad</w:t>
                                  </w:r>
                                </w:p>
                              </w:tc>
                            </w:tr>
                            <w:tr>
                              <w:trPr>
                                <w:trHeight w:val="527" w:hRule="atLeast"/>
                              </w:trPr>
                              <w:tc>
                                <w:tcPr>
                                  <w:tcW w:w="1982" w:type="dxa"/>
                                </w:tcPr>
                                <w:p>
                                  <w:pPr>
                                    <w:pStyle w:val="TableParagraph"/>
                                    <w:spacing w:before="106"/>
                                    <w:ind w:left="127"/>
                                    <w:rPr>
                                      <w:sz w:val="18"/>
                                    </w:rPr>
                                  </w:pPr>
                                  <w:r>
                                    <w:rPr>
                                      <w:sz w:val="18"/>
                                    </w:rPr>
                                    <w:t>BPF</w:t>
                                  </w:r>
                                  <w:r>
                                    <w:rPr>
                                      <w:spacing w:val="1"/>
                                      <w:sz w:val="18"/>
                                    </w:rPr>
                                    <w:t> </w:t>
                                  </w:r>
                                  <w:r>
                                    <w:rPr>
                                      <w:sz w:val="18"/>
                                    </w:rPr>
                                    <w:t>/</w:t>
                                  </w:r>
                                  <w:r>
                                    <w:rPr>
                                      <w:spacing w:val="4"/>
                                      <w:sz w:val="18"/>
                                    </w:rPr>
                                    <w:t> </w:t>
                                  </w:r>
                                  <w:r>
                                    <w:rPr>
                                      <w:spacing w:val="-4"/>
                                      <w:sz w:val="18"/>
                                    </w:rPr>
                                    <w:t>eBPF</w:t>
                                  </w:r>
                                </w:p>
                              </w:tc>
                              <w:tc>
                                <w:tcPr>
                                  <w:tcW w:w="7368" w:type="dxa"/>
                                </w:tcPr>
                                <w:p>
                                  <w:pPr>
                                    <w:pStyle w:val="TableParagraph"/>
                                    <w:spacing w:line="210" w:lineRule="atLeast" w:before="87"/>
                                    <w:ind w:left="129"/>
                                    <w:rPr>
                                      <w:sz w:val="18"/>
                                    </w:rPr>
                                  </w:pPr>
                                  <w:r>
                                    <w:rPr>
                                      <w:w w:val="110"/>
                                      <w:sz w:val="18"/>
                                    </w:rPr>
                                    <w:t>Berkeley Packet Filter </w:t>
                                  </w:r>
                                  <w:r>
                                    <w:rPr>
                                      <w:sz w:val="18"/>
                                    </w:rPr>
                                    <w:t>/ </w:t>
                                  </w:r>
                                  <w:r>
                                    <w:rPr>
                                      <w:w w:val="110"/>
                                      <w:sz w:val="18"/>
                                    </w:rPr>
                                    <w:t>extended BPF —</w:t>
                                  </w:r>
                                  <w:r>
                                    <w:rPr>
                                      <w:spacing w:val="-1"/>
                                      <w:w w:val="110"/>
                                      <w:sz w:val="18"/>
                                    </w:rPr>
                                    <w:t> </w:t>
                                  </w:r>
                                  <w:r>
                                    <w:rPr>
                                      <w:w w:val="110"/>
                                      <w:sz w:val="18"/>
                                    </w:rPr>
                                    <w:t>a</w:t>
                                  </w:r>
                                  <w:r>
                                    <w:rPr>
                                      <w:spacing w:val="-1"/>
                                      <w:w w:val="110"/>
                                      <w:sz w:val="18"/>
                                    </w:rPr>
                                    <w:t> </w:t>
                                  </w:r>
                                  <w:r>
                                    <w:rPr>
                                      <w:w w:val="110"/>
                                      <w:sz w:val="18"/>
                                    </w:rPr>
                                    <w:t>kernel virtual machine that executes </w:t>
                                  </w:r>
                                  <w:r>
                                    <w:rPr>
                                      <w:spacing w:val="-2"/>
                                      <w:w w:val="110"/>
                                      <w:sz w:val="18"/>
                                    </w:rPr>
                                    <w:t>sandboxed</w:t>
                                  </w:r>
                                </w:p>
                              </w:tc>
                            </w:tr>
                            <w:tr>
                              <w:trPr>
                                <w:trHeight w:val="527" w:hRule="atLeast"/>
                              </w:trPr>
                              <w:tc>
                                <w:tcPr>
                                  <w:tcW w:w="1982" w:type="dxa"/>
                                  <w:shd w:val="clear" w:color="auto" w:fill="EEF3FF"/>
                                </w:tcPr>
                                <w:p>
                                  <w:pPr>
                                    <w:pStyle w:val="TableParagraph"/>
                                    <w:spacing w:before="105"/>
                                    <w:ind w:left="127"/>
                                    <w:rPr>
                                      <w:sz w:val="18"/>
                                    </w:rPr>
                                  </w:pPr>
                                  <w:r>
                                    <w:rPr>
                                      <w:spacing w:val="-5"/>
                                      <w:w w:val="115"/>
                                      <w:sz w:val="18"/>
                                    </w:rPr>
                                    <w:t>BGP</w:t>
                                  </w:r>
                                </w:p>
                              </w:tc>
                              <w:tc>
                                <w:tcPr>
                                  <w:tcW w:w="7368" w:type="dxa"/>
                                  <w:shd w:val="clear" w:color="auto" w:fill="EEF3FF"/>
                                </w:tcPr>
                                <w:p>
                                  <w:pPr>
                                    <w:pStyle w:val="TableParagraph"/>
                                    <w:spacing w:line="210" w:lineRule="atLeast" w:before="88"/>
                                    <w:ind w:left="129"/>
                                    <w:rPr>
                                      <w:sz w:val="18"/>
                                    </w:rPr>
                                  </w:pPr>
                                  <w:r>
                                    <w:rPr>
                                      <w:w w:val="110"/>
                                      <w:sz w:val="18"/>
                                    </w:rPr>
                                    <w:t>Border</w:t>
                                  </w:r>
                                  <w:r>
                                    <w:rPr>
                                      <w:spacing w:val="-3"/>
                                      <w:w w:val="110"/>
                                      <w:sz w:val="18"/>
                                    </w:rPr>
                                    <w:t> </w:t>
                                  </w:r>
                                  <w:r>
                                    <w:rPr>
                                      <w:w w:val="110"/>
                                      <w:sz w:val="18"/>
                                    </w:rPr>
                                    <w:t>Gateway</w:t>
                                  </w:r>
                                  <w:r>
                                    <w:rPr>
                                      <w:spacing w:val="-3"/>
                                      <w:w w:val="110"/>
                                      <w:sz w:val="18"/>
                                    </w:rPr>
                                    <w:t> </w:t>
                                  </w:r>
                                  <w:r>
                                    <w:rPr>
                                      <w:w w:val="110"/>
                                      <w:sz w:val="18"/>
                                    </w:rPr>
                                    <w:t>Protocol</w:t>
                                  </w:r>
                                  <w:r>
                                    <w:rPr>
                                      <w:spacing w:val="-3"/>
                                      <w:w w:val="110"/>
                                      <w:sz w:val="18"/>
                                    </w:rPr>
                                    <w:t> </w:t>
                                  </w:r>
                                  <w:r>
                                    <w:rPr>
                                      <w:w w:val="110"/>
                                      <w:sz w:val="18"/>
                                    </w:rPr>
                                    <w:t>—</w:t>
                                  </w:r>
                                  <w:r>
                                    <w:rPr>
                                      <w:spacing w:val="-3"/>
                                      <w:w w:val="110"/>
                                      <w:sz w:val="18"/>
                                    </w:rPr>
                                    <w:t> </w:t>
                                  </w:r>
                                  <w:r>
                                    <w:rPr>
                                      <w:w w:val="110"/>
                                      <w:sz w:val="18"/>
                                    </w:rPr>
                                    <w:t>the</w:t>
                                  </w:r>
                                  <w:r>
                                    <w:rPr>
                                      <w:spacing w:val="-3"/>
                                      <w:w w:val="110"/>
                                      <w:sz w:val="18"/>
                                    </w:rPr>
                                    <w:t> </w:t>
                                  </w:r>
                                  <w:r>
                                    <w:rPr>
                                      <w:w w:val="110"/>
                                      <w:sz w:val="18"/>
                                    </w:rPr>
                                    <w:t>inter-domain</w:t>
                                  </w:r>
                                  <w:r>
                                    <w:rPr>
                                      <w:spacing w:val="-4"/>
                                      <w:w w:val="110"/>
                                      <w:sz w:val="18"/>
                                    </w:rPr>
                                    <w:t> </w:t>
                                  </w:r>
                                  <w:r>
                                    <w:rPr>
                                      <w:w w:val="110"/>
                                      <w:sz w:val="18"/>
                                    </w:rPr>
                                    <w:t>routing</w:t>
                                  </w:r>
                                  <w:r>
                                    <w:rPr>
                                      <w:spacing w:val="-4"/>
                                      <w:w w:val="110"/>
                                      <w:sz w:val="18"/>
                                    </w:rPr>
                                    <w:t> </w:t>
                                  </w:r>
                                  <w:r>
                                    <w:rPr>
                                      <w:w w:val="110"/>
                                      <w:sz w:val="18"/>
                                    </w:rPr>
                                    <w:t>protocol</w:t>
                                  </w:r>
                                  <w:r>
                                    <w:rPr>
                                      <w:spacing w:val="-2"/>
                                      <w:w w:val="110"/>
                                      <w:sz w:val="18"/>
                                    </w:rPr>
                                    <w:t> </w:t>
                                  </w:r>
                                  <w:r>
                                    <w:rPr>
                                      <w:w w:val="110"/>
                                      <w:sz w:val="18"/>
                                    </w:rPr>
                                    <w:t>of</w:t>
                                  </w:r>
                                  <w:r>
                                    <w:rPr>
                                      <w:spacing w:val="-3"/>
                                      <w:w w:val="110"/>
                                      <w:sz w:val="18"/>
                                    </w:rPr>
                                    <w:t> </w:t>
                                  </w:r>
                                  <w:r>
                                    <w:rPr>
                                      <w:w w:val="110"/>
                                      <w:sz w:val="18"/>
                                    </w:rPr>
                                    <w:t>the</w:t>
                                  </w:r>
                                  <w:r>
                                    <w:rPr>
                                      <w:spacing w:val="-3"/>
                                      <w:w w:val="110"/>
                                      <w:sz w:val="18"/>
                                    </w:rPr>
                                    <w:t> </w:t>
                                  </w:r>
                                  <w:r>
                                    <w:rPr>
                                      <w:w w:val="110"/>
                                      <w:sz w:val="18"/>
                                    </w:rPr>
                                    <w:t>internet, </w:t>
                                  </w:r>
                                  <w:r>
                                    <w:rPr>
                                      <w:w w:val="115"/>
                                      <w:sz w:val="18"/>
                                    </w:rPr>
                                    <w:t>used by ASNs</w:t>
                                  </w:r>
                                </w:p>
                              </w:tc>
                            </w:tr>
                            <w:tr>
                              <w:trPr>
                                <w:trHeight w:val="522" w:hRule="atLeast"/>
                              </w:trPr>
                              <w:tc>
                                <w:tcPr>
                                  <w:tcW w:w="1982" w:type="dxa"/>
                                </w:tcPr>
                                <w:p>
                                  <w:pPr>
                                    <w:pStyle w:val="TableParagraph"/>
                                    <w:spacing w:before="103"/>
                                    <w:ind w:left="127"/>
                                    <w:rPr>
                                      <w:sz w:val="18"/>
                                    </w:rPr>
                                  </w:pPr>
                                  <w:r>
                                    <w:rPr>
                                      <w:spacing w:val="-2"/>
                                      <w:w w:val="120"/>
                                      <w:sz w:val="18"/>
                                    </w:rPr>
                                    <w:t>CLOSED</w:t>
                                  </w:r>
                                </w:p>
                              </w:tc>
                              <w:tc>
                                <w:tcPr>
                                  <w:tcW w:w="7368" w:type="dxa"/>
                                </w:tcPr>
                                <w:p>
                                  <w:pPr>
                                    <w:pStyle w:val="TableParagraph"/>
                                    <w:spacing w:line="210" w:lineRule="atLeast" w:before="83"/>
                                    <w:ind w:left="129"/>
                                    <w:rPr>
                                      <w:sz w:val="18"/>
                                    </w:rPr>
                                  </w:pPr>
                                  <w:r>
                                    <w:rPr>
                                      <w:w w:val="110"/>
                                      <w:sz w:val="18"/>
                                    </w:rPr>
                                    <w:t>TCP connection</w:t>
                                  </w:r>
                                  <w:r>
                                    <w:rPr>
                                      <w:spacing w:val="-1"/>
                                      <w:w w:val="110"/>
                                      <w:sz w:val="18"/>
                                    </w:rPr>
                                    <w:t> </w:t>
                                  </w:r>
                                  <w:r>
                                    <w:rPr>
                                      <w:w w:val="110"/>
                                      <w:sz w:val="18"/>
                                    </w:rPr>
                                    <w:t>state after both FIN/ACK exchange is complete and</w:t>
                                  </w:r>
                                  <w:r>
                                    <w:rPr>
                                      <w:spacing w:val="-1"/>
                                      <w:w w:val="110"/>
                                      <w:sz w:val="18"/>
                                    </w:rPr>
                                    <w:t> </w:t>
                                  </w:r>
                                  <w:r>
                                    <w:rPr>
                                      <w:w w:val="110"/>
                                      <w:sz w:val="18"/>
                                    </w:rPr>
                                    <w:t>the connection entry is</w:t>
                                  </w:r>
                                </w:p>
                              </w:tc>
                            </w:tr>
                            <w:tr>
                              <w:trPr>
                                <w:trHeight w:val="527" w:hRule="atLeast"/>
                              </w:trPr>
                              <w:tc>
                                <w:tcPr>
                                  <w:tcW w:w="1982" w:type="dxa"/>
                                  <w:shd w:val="clear" w:color="auto" w:fill="EEF3FF"/>
                                </w:tcPr>
                                <w:p>
                                  <w:pPr>
                                    <w:pStyle w:val="TableParagraph"/>
                                    <w:spacing w:before="106"/>
                                    <w:ind w:left="127"/>
                                    <w:rPr>
                                      <w:sz w:val="18"/>
                                    </w:rPr>
                                  </w:pPr>
                                  <w:r>
                                    <w:rPr>
                                      <w:spacing w:val="-5"/>
                                      <w:w w:val="125"/>
                                      <w:sz w:val="18"/>
                                    </w:rPr>
                                    <w:t>DNS</w:t>
                                  </w:r>
                                </w:p>
                              </w:tc>
                              <w:tc>
                                <w:tcPr>
                                  <w:tcW w:w="7368" w:type="dxa"/>
                                  <w:shd w:val="clear" w:color="auto" w:fill="EEF3FF"/>
                                </w:tcPr>
                                <w:p>
                                  <w:pPr>
                                    <w:pStyle w:val="TableParagraph"/>
                                    <w:spacing w:line="210" w:lineRule="atLeast" w:before="87"/>
                                    <w:ind w:left="129"/>
                                    <w:rPr>
                                      <w:sz w:val="18"/>
                                    </w:rPr>
                                  </w:pPr>
                                  <w:r>
                                    <w:rPr>
                                      <w:w w:val="115"/>
                                      <w:sz w:val="18"/>
                                    </w:rPr>
                                    <w:t>Domain</w:t>
                                  </w:r>
                                  <w:r>
                                    <w:rPr>
                                      <w:spacing w:val="-10"/>
                                      <w:w w:val="115"/>
                                      <w:sz w:val="18"/>
                                    </w:rPr>
                                    <w:t> </w:t>
                                  </w:r>
                                  <w:r>
                                    <w:rPr>
                                      <w:w w:val="115"/>
                                      <w:sz w:val="18"/>
                                    </w:rPr>
                                    <w:t>Name</w:t>
                                  </w:r>
                                  <w:r>
                                    <w:rPr>
                                      <w:spacing w:val="-9"/>
                                      <w:w w:val="115"/>
                                      <w:sz w:val="18"/>
                                    </w:rPr>
                                    <w:t> </w:t>
                                  </w:r>
                                  <w:r>
                                    <w:rPr>
                                      <w:w w:val="115"/>
                                      <w:sz w:val="18"/>
                                    </w:rPr>
                                    <w:t>System</w:t>
                                  </w:r>
                                  <w:r>
                                    <w:rPr>
                                      <w:spacing w:val="-10"/>
                                      <w:w w:val="115"/>
                                      <w:sz w:val="18"/>
                                    </w:rPr>
                                    <w:t> </w:t>
                                  </w:r>
                                  <w:r>
                                    <w:rPr>
                                      <w:w w:val="115"/>
                                      <w:sz w:val="18"/>
                                    </w:rPr>
                                    <w:t>—</w:t>
                                  </w:r>
                                  <w:r>
                                    <w:rPr>
                                      <w:spacing w:val="-10"/>
                                      <w:w w:val="115"/>
                                      <w:sz w:val="18"/>
                                    </w:rPr>
                                    <w:t> </w:t>
                                  </w:r>
                                  <w:r>
                                    <w:rPr>
                                      <w:w w:val="115"/>
                                      <w:sz w:val="18"/>
                                    </w:rPr>
                                    <w:t>the</w:t>
                                  </w:r>
                                  <w:r>
                                    <w:rPr>
                                      <w:spacing w:val="-9"/>
                                      <w:w w:val="115"/>
                                      <w:sz w:val="18"/>
                                    </w:rPr>
                                    <w:t> </w:t>
                                  </w:r>
                                  <w:r>
                                    <w:rPr>
                                      <w:w w:val="115"/>
                                      <w:sz w:val="18"/>
                                    </w:rPr>
                                    <w:t>hierarchical</w:t>
                                  </w:r>
                                  <w:r>
                                    <w:rPr>
                                      <w:spacing w:val="-9"/>
                                      <w:w w:val="115"/>
                                      <w:sz w:val="18"/>
                                    </w:rPr>
                                    <w:t> </w:t>
                                  </w:r>
                                  <w:r>
                                    <w:rPr>
                                      <w:w w:val="115"/>
                                      <w:sz w:val="18"/>
                                    </w:rPr>
                                    <w:t>naming</w:t>
                                  </w:r>
                                  <w:r>
                                    <w:rPr>
                                      <w:spacing w:val="-9"/>
                                      <w:w w:val="115"/>
                                      <w:sz w:val="18"/>
                                    </w:rPr>
                                    <w:t> </w:t>
                                  </w:r>
                                  <w:r>
                                    <w:rPr>
                                      <w:w w:val="115"/>
                                      <w:sz w:val="18"/>
                                    </w:rPr>
                                    <w:t>system</w:t>
                                  </w:r>
                                  <w:r>
                                    <w:rPr>
                                      <w:spacing w:val="-10"/>
                                      <w:w w:val="115"/>
                                      <w:sz w:val="18"/>
                                    </w:rPr>
                                    <w:t> </w:t>
                                  </w:r>
                                  <w:r>
                                    <w:rPr>
                                      <w:w w:val="115"/>
                                      <w:sz w:val="18"/>
                                    </w:rPr>
                                    <w:t>that</w:t>
                                  </w:r>
                                  <w:r>
                                    <w:rPr>
                                      <w:spacing w:val="-9"/>
                                      <w:w w:val="115"/>
                                      <w:sz w:val="18"/>
                                    </w:rPr>
                                    <w:t> </w:t>
                                  </w:r>
                                  <w:r>
                                    <w:rPr>
                                      <w:w w:val="115"/>
                                      <w:sz w:val="18"/>
                                    </w:rPr>
                                    <w:t>maps</w:t>
                                  </w:r>
                                  <w:r>
                                    <w:rPr>
                                      <w:spacing w:val="-9"/>
                                      <w:w w:val="115"/>
                                      <w:sz w:val="18"/>
                                    </w:rPr>
                                    <w:t> </w:t>
                                  </w:r>
                                  <w:r>
                                    <w:rPr>
                                      <w:w w:val="115"/>
                                      <w:sz w:val="18"/>
                                    </w:rPr>
                                    <w:t>human- readable domai</w:t>
                                  </w:r>
                                </w:p>
                              </w:tc>
                            </w:tr>
                            <w:tr>
                              <w:trPr>
                                <w:trHeight w:val="432" w:hRule="atLeast"/>
                              </w:trPr>
                              <w:tc>
                                <w:tcPr>
                                  <w:tcW w:w="1982" w:type="dxa"/>
                                </w:tcPr>
                                <w:p>
                                  <w:pPr>
                                    <w:pStyle w:val="TableParagraph"/>
                                    <w:spacing w:before="105"/>
                                    <w:ind w:left="127"/>
                                    <w:rPr>
                                      <w:sz w:val="18"/>
                                    </w:rPr>
                                  </w:pPr>
                                  <w:r>
                                    <w:rPr>
                                      <w:spacing w:val="-2"/>
                                      <w:w w:val="110"/>
                                      <w:sz w:val="18"/>
                                    </w:rPr>
                                    <w:t>FIN_WAIT</w:t>
                                  </w:r>
                                </w:p>
                              </w:tc>
                              <w:tc>
                                <w:tcPr>
                                  <w:tcW w:w="7368" w:type="dxa"/>
                                </w:tcPr>
                                <w:p>
                                  <w:pPr>
                                    <w:pStyle w:val="TableParagraph"/>
                                    <w:spacing w:before="105"/>
                                    <w:ind w:left="129"/>
                                    <w:rPr>
                                      <w:sz w:val="18"/>
                                    </w:rPr>
                                  </w:pPr>
                                  <w:r>
                                    <w:rPr>
                                      <w:w w:val="110"/>
                                      <w:sz w:val="18"/>
                                    </w:rPr>
                                    <w:t>TCP</w:t>
                                  </w:r>
                                  <w:r>
                                    <w:rPr>
                                      <w:spacing w:val="-4"/>
                                      <w:w w:val="110"/>
                                      <w:sz w:val="18"/>
                                    </w:rPr>
                                    <w:t> </w:t>
                                  </w:r>
                                  <w:r>
                                    <w:rPr>
                                      <w:w w:val="110"/>
                                      <w:sz w:val="18"/>
                                    </w:rPr>
                                    <w:t>state</w:t>
                                  </w:r>
                                  <w:r>
                                    <w:rPr>
                                      <w:spacing w:val="-3"/>
                                      <w:w w:val="110"/>
                                      <w:sz w:val="18"/>
                                    </w:rPr>
                                    <w:t> </w:t>
                                  </w:r>
                                  <w:r>
                                    <w:rPr>
                                      <w:w w:val="110"/>
                                      <w:sz w:val="18"/>
                                    </w:rPr>
                                    <w:t>after</w:t>
                                  </w:r>
                                  <w:r>
                                    <w:rPr>
                                      <w:spacing w:val="-3"/>
                                      <w:w w:val="110"/>
                                      <w:sz w:val="18"/>
                                    </w:rPr>
                                    <w:t> </w:t>
                                  </w:r>
                                  <w:r>
                                    <w:rPr>
                                      <w:w w:val="110"/>
                                      <w:sz w:val="18"/>
                                    </w:rPr>
                                    <w:t>the</w:t>
                                  </w:r>
                                  <w:r>
                                    <w:rPr>
                                      <w:spacing w:val="-3"/>
                                      <w:w w:val="110"/>
                                      <w:sz w:val="18"/>
                                    </w:rPr>
                                    <w:t> </w:t>
                                  </w:r>
                                  <w:r>
                                    <w:rPr>
                                      <w:w w:val="110"/>
                                      <w:sz w:val="18"/>
                                    </w:rPr>
                                    <w:t>local</w:t>
                                  </w:r>
                                  <w:r>
                                    <w:rPr>
                                      <w:spacing w:val="-2"/>
                                      <w:w w:val="110"/>
                                      <w:sz w:val="18"/>
                                    </w:rPr>
                                    <w:t> </w:t>
                                  </w:r>
                                  <w:r>
                                    <w:rPr>
                                      <w:w w:val="110"/>
                                      <w:sz w:val="18"/>
                                    </w:rPr>
                                    <w:t>endpoint</w:t>
                                  </w:r>
                                  <w:r>
                                    <w:rPr>
                                      <w:spacing w:val="-2"/>
                                      <w:w w:val="110"/>
                                      <w:sz w:val="18"/>
                                    </w:rPr>
                                    <w:t> </w:t>
                                  </w:r>
                                  <w:r>
                                    <w:rPr>
                                      <w:w w:val="110"/>
                                      <w:sz w:val="18"/>
                                    </w:rPr>
                                    <w:t>has</w:t>
                                  </w:r>
                                  <w:r>
                                    <w:rPr>
                                      <w:spacing w:val="-4"/>
                                      <w:w w:val="110"/>
                                      <w:sz w:val="18"/>
                                    </w:rPr>
                                    <w:t> </w:t>
                                  </w:r>
                                  <w:r>
                                    <w:rPr>
                                      <w:w w:val="110"/>
                                      <w:sz w:val="18"/>
                                    </w:rPr>
                                    <w:t>sent</w:t>
                                  </w:r>
                                  <w:r>
                                    <w:rPr>
                                      <w:spacing w:val="-2"/>
                                      <w:w w:val="110"/>
                                      <w:sz w:val="18"/>
                                    </w:rPr>
                                    <w:t> </w:t>
                                  </w:r>
                                  <w:r>
                                    <w:rPr>
                                      <w:w w:val="110"/>
                                      <w:sz w:val="18"/>
                                    </w:rPr>
                                    <w:t>FIN,</w:t>
                                  </w:r>
                                  <w:r>
                                    <w:rPr>
                                      <w:spacing w:val="-3"/>
                                      <w:w w:val="110"/>
                                      <w:sz w:val="18"/>
                                    </w:rPr>
                                    <w:t> </w:t>
                                  </w:r>
                                  <w:r>
                                    <w:rPr>
                                      <w:w w:val="110"/>
                                      <w:sz w:val="18"/>
                                    </w:rPr>
                                    <w:t>awaiting</w:t>
                                  </w:r>
                                  <w:r>
                                    <w:rPr>
                                      <w:spacing w:val="-4"/>
                                      <w:w w:val="110"/>
                                      <w:sz w:val="18"/>
                                    </w:rPr>
                                    <w:t> </w:t>
                                  </w:r>
                                  <w:r>
                                    <w:rPr>
                                      <w:w w:val="110"/>
                                      <w:sz w:val="18"/>
                                    </w:rPr>
                                    <w:t>the</w:t>
                                  </w:r>
                                  <w:r>
                                    <w:rPr>
                                      <w:spacing w:val="-3"/>
                                      <w:w w:val="110"/>
                                      <w:sz w:val="18"/>
                                    </w:rPr>
                                    <w:t> </w:t>
                                  </w:r>
                                  <w:r>
                                    <w:rPr>
                                      <w:w w:val="110"/>
                                      <w:sz w:val="18"/>
                                    </w:rPr>
                                    <w:t>remote</w:t>
                                  </w:r>
                                  <w:r>
                                    <w:rPr>
                                      <w:spacing w:val="11"/>
                                      <w:w w:val="110"/>
                                      <w:sz w:val="18"/>
                                    </w:rPr>
                                    <w:t> </w:t>
                                  </w:r>
                                  <w:r>
                                    <w:rPr>
                                      <w:spacing w:val="-2"/>
                                      <w:w w:val="110"/>
                                      <w:sz w:val="18"/>
                                    </w:rPr>
                                    <w:t>FIN+ACK.</w:t>
                                  </w:r>
                                </w:p>
                              </w:tc>
                            </w:tr>
                            <w:tr>
                              <w:trPr>
                                <w:trHeight w:val="522" w:hRule="atLeast"/>
                              </w:trPr>
                              <w:tc>
                                <w:tcPr>
                                  <w:tcW w:w="1982" w:type="dxa"/>
                                  <w:shd w:val="clear" w:color="auto" w:fill="EEF3FF"/>
                                </w:tcPr>
                                <w:p>
                                  <w:pPr>
                                    <w:pStyle w:val="TableParagraph"/>
                                    <w:spacing w:before="103"/>
                                    <w:ind w:left="127"/>
                                    <w:rPr>
                                      <w:sz w:val="18"/>
                                    </w:rPr>
                                  </w:pPr>
                                  <w:r>
                                    <w:rPr>
                                      <w:spacing w:val="-2"/>
                                      <w:w w:val="110"/>
                                      <w:sz w:val="18"/>
                                    </w:rPr>
                                    <w:t>flow_key</w:t>
                                  </w:r>
                                </w:p>
                              </w:tc>
                              <w:tc>
                                <w:tcPr>
                                  <w:tcW w:w="7368" w:type="dxa"/>
                                  <w:shd w:val="clear" w:color="auto" w:fill="EEF3FF"/>
                                </w:tcPr>
                                <w:p>
                                  <w:pPr>
                                    <w:pStyle w:val="TableParagraph"/>
                                    <w:spacing w:line="210" w:lineRule="atLeast" w:before="83"/>
                                    <w:ind w:left="129" w:right="42"/>
                                    <w:rPr>
                                      <w:sz w:val="18"/>
                                    </w:rPr>
                                  </w:pPr>
                                  <w:r>
                                    <w:rPr>
                                      <w:w w:val="110"/>
                                      <w:sz w:val="18"/>
                                    </w:rPr>
                                    <w:t>KTA</w:t>
                                  </w:r>
                                  <w:r>
                                    <w:rPr>
                                      <w:spacing w:val="-9"/>
                                      <w:w w:val="110"/>
                                      <w:sz w:val="18"/>
                                    </w:rPr>
                                    <w:t> </w:t>
                                  </w:r>
                                  <w:r>
                                    <w:rPr>
                                      <w:w w:val="110"/>
                                      <w:sz w:val="18"/>
                                    </w:rPr>
                                    <w:t>internal</w:t>
                                  </w:r>
                                  <w:r>
                                    <w:rPr>
                                      <w:spacing w:val="-9"/>
                                      <w:w w:val="110"/>
                                      <w:sz w:val="18"/>
                                    </w:rPr>
                                    <w:t> </w:t>
                                  </w:r>
                                  <w:r>
                                    <w:rPr>
                                      <w:w w:val="110"/>
                                      <w:sz w:val="18"/>
                                    </w:rPr>
                                    <w:t>struct:</w:t>
                                  </w:r>
                                  <w:r>
                                    <w:rPr>
                                      <w:spacing w:val="-8"/>
                                      <w:w w:val="110"/>
                                      <w:sz w:val="18"/>
                                    </w:rPr>
                                    <w:t> </w:t>
                                  </w:r>
                                  <w:r>
                                    <w:rPr>
                                      <w:w w:val="110"/>
                                      <w:sz w:val="18"/>
                                    </w:rPr>
                                    <w:t>{src_ip,</w:t>
                                  </w:r>
                                  <w:r>
                                    <w:rPr>
                                      <w:spacing w:val="-8"/>
                                      <w:w w:val="110"/>
                                      <w:sz w:val="18"/>
                                    </w:rPr>
                                    <w:t> </w:t>
                                  </w:r>
                                  <w:r>
                                    <w:rPr>
                                      <w:w w:val="110"/>
                                      <w:sz w:val="18"/>
                                    </w:rPr>
                                    <w:t>dst_ip,</w:t>
                                  </w:r>
                                  <w:r>
                                    <w:rPr>
                                      <w:spacing w:val="-9"/>
                                      <w:w w:val="110"/>
                                      <w:sz w:val="18"/>
                                    </w:rPr>
                                    <w:t> </w:t>
                                  </w:r>
                                  <w:r>
                                    <w:rPr>
                                      <w:w w:val="110"/>
                                      <w:sz w:val="18"/>
                                    </w:rPr>
                                    <w:t>src_port,</w:t>
                                  </w:r>
                                  <w:r>
                                    <w:rPr>
                                      <w:spacing w:val="-9"/>
                                      <w:w w:val="110"/>
                                      <w:sz w:val="18"/>
                                    </w:rPr>
                                    <w:t> </w:t>
                                  </w:r>
                                  <w:r>
                                    <w:rPr>
                                      <w:w w:val="110"/>
                                      <w:sz w:val="18"/>
                                    </w:rPr>
                                    <w:t>dst_port,</w:t>
                                  </w:r>
                                  <w:r>
                                    <w:rPr>
                                      <w:spacing w:val="-9"/>
                                      <w:w w:val="110"/>
                                      <w:sz w:val="18"/>
                                    </w:rPr>
                                    <w:t> </w:t>
                                  </w:r>
                                  <w:r>
                                    <w:rPr>
                                      <w:w w:val="110"/>
                                      <w:sz w:val="18"/>
                                    </w:rPr>
                                    <w:t>proto}</w:t>
                                  </w:r>
                                  <w:r>
                                    <w:rPr>
                                      <w:spacing w:val="-9"/>
                                      <w:w w:val="110"/>
                                      <w:sz w:val="18"/>
                                    </w:rPr>
                                    <w:t> </w:t>
                                  </w:r>
                                  <w:r>
                                    <w:rPr>
                                      <w:w w:val="110"/>
                                      <w:sz w:val="18"/>
                                    </w:rPr>
                                    <w:t>identifying</w:t>
                                  </w:r>
                                  <w:r>
                                    <w:rPr>
                                      <w:spacing w:val="-10"/>
                                      <w:w w:val="110"/>
                                      <w:sz w:val="18"/>
                                    </w:rPr>
                                    <w:t> </w:t>
                                  </w:r>
                                  <w:r>
                                    <w:rPr>
                                      <w:w w:val="110"/>
                                      <w:sz w:val="18"/>
                                    </w:rPr>
                                    <w:t>a unique 4-tuple afte</w:t>
                                  </w:r>
                                </w:p>
                              </w:tc>
                            </w:tr>
                            <w:tr>
                              <w:trPr>
                                <w:trHeight w:val="527" w:hRule="atLeast"/>
                              </w:trPr>
                              <w:tc>
                                <w:tcPr>
                                  <w:tcW w:w="1982" w:type="dxa"/>
                                </w:tcPr>
                                <w:p>
                                  <w:pPr>
                                    <w:pStyle w:val="TableParagraph"/>
                                    <w:spacing w:before="106"/>
                                    <w:ind w:left="127"/>
                                    <w:rPr>
                                      <w:sz w:val="18"/>
                                    </w:rPr>
                                  </w:pPr>
                                  <w:r>
                                    <w:rPr>
                                      <w:spacing w:val="-2"/>
                                      <w:w w:val="110"/>
                                      <w:sz w:val="18"/>
                                    </w:rPr>
                                    <w:t>GFP_ATOMIC</w:t>
                                  </w:r>
                                </w:p>
                              </w:tc>
                              <w:tc>
                                <w:tcPr>
                                  <w:tcW w:w="7368" w:type="dxa"/>
                                </w:tcPr>
                                <w:p>
                                  <w:pPr>
                                    <w:pStyle w:val="TableParagraph"/>
                                    <w:spacing w:line="210" w:lineRule="atLeast" w:before="87"/>
                                    <w:ind w:left="129"/>
                                    <w:rPr>
                                      <w:sz w:val="18"/>
                                    </w:rPr>
                                  </w:pPr>
                                  <w:r>
                                    <w:rPr>
                                      <w:spacing w:val="-2"/>
                                      <w:w w:val="115"/>
                                      <w:sz w:val="18"/>
                                    </w:rPr>
                                    <w:t>Linux</w:t>
                                  </w:r>
                                  <w:r>
                                    <w:rPr>
                                      <w:spacing w:val="-8"/>
                                      <w:w w:val="115"/>
                                      <w:sz w:val="18"/>
                                    </w:rPr>
                                    <w:t> </w:t>
                                  </w:r>
                                  <w:r>
                                    <w:rPr>
                                      <w:spacing w:val="-2"/>
                                      <w:w w:val="115"/>
                                      <w:sz w:val="18"/>
                                    </w:rPr>
                                    <w:t>kernel</w:t>
                                  </w:r>
                                  <w:r>
                                    <w:rPr>
                                      <w:spacing w:val="-8"/>
                                      <w:w w:val="115"/>
                                      <w:sz w:val="18"/>
                                    </w:rPr>
                                    <w:t> </w:t>
                                  </w:r>
                                  <w:r>
                                    <w:rPr>
                                      <w:spacing w:val="-2"/>
                                      <w:w w:val="115"/>
                                      <w:sz w:val="18"/>
                                    </w:rPr>
                                    <w:t>memory</w:t>
                                  </w:r>
                                  <w:r>
                                    <w:rPr>
                                      <w:spacing w:val="-8"/>
                                      <w:w w:val="115"/>
                                      <w:sz w:val="18"/>
                                    </w:rPr>
                                    <w:t> </w:t>
                                  </w:r>
                                  <w:r>
                                    <w:rPr>
                                      <w:spacing w:val="-2"/>
                                      <w:w w:val="115"/>
                                      <w:sz w:val="18"/>
                                    </w:rPr>
                                    <w:t>allocation</w:t>
                                  </w:r>
                                  <w:r>
                                    <w:rPr>
                                      <w:spacing w:val="-8"/>
                                      <w:w w:val="115"/>
                                      <w:sz w:val="18"/>
                                    </w:rPr>
                                    <w:t> </w:t>
                                  </w:r>
                                  <w:r>
                                    <w:rPr>
                                      <w:spacing w:val="-2"/>
                                      <w:w w:val="115"/>
                                      <w:sz w:val="18"/>
                                    </w:rPr>
                                    <w:t>flag</w:t>
                                  </w:r>
                                  <w:r>
                                    <w:rPr>
                                      <w:spacing w:val="-8"/>
                                      <w:w w:val="115"/>
                                      <w:sz w:val="18"/>
                                    </w:rPr>
                                    <w:t> </w:t>
                                  </w:r>
                                  <w:r>
                                    <w:rPr>
                                      <w:spacing w:val="-2"/>
                                      <w:w w:val="115"/>
                                      <w:sz w:val="18"/>
                                    </w:rPr>
                                    <w:t>meaning</w:t>
                                  </w:r>
                                  <w:r>
                                    <w:rPr>
                                      <w:spacing w:val="-8"/>
                                      <w:w w:val="115"/>
                                      <w:sz w:val="18"/>
                                    </w:rPr>
                                    <w:t> </w:t>
                                  </w:r>
                                  <w:r>
                                    <w:rPr>
                                      <w:spacing w:val="-2"/>
                                      <w:w w:val="115"/>
                                      <w:sz w:val="18"/>
                                    </w:rPr>
                                    <w:t>"do</w:t>
                                  </w:r>
                                  <w:r>
                                    <w:rPr>
                                      <w:spacing w:val="-9"/>
                                      <w:w w:val="115"/>
                                      <w:sz w:val="18"/>
                                    </w:rPr>
                                    <w:t> </w:t>
                                  </w:r>
                                  <w:r>
                                    <w:rPr>
                                      <w:spacing w:val="-2"/>
                                      <w:w w:val="115"/>
                                      <w:sz w:val="18"/>
                                    </w:rPr>
                                    <w:t>not</w:t>
                                  </w:r>
                                  <w:r>
                                    <w:rPr>
                                      <w:spacing w:val="-8"/>
                                      <w:w w:val="115"/>
                                      <w:sz w:val="18"/>
                                    </w:rPr>
                                    <w:t> </w:t>
                                  </w:r>
                                  <w:r>
                                    <w:rPr>
                                      <w:spacing w:val="-2"/>
                                      <w:w w:val="115"/>
                                      <w:sz w:val="18"/>
                                    </w:rPr>
                                    <w:t>sleep"</w:t>
                                  </w:r>
                                  <w:r>
                                    <w:rPr>
                                      <w:spacing w:val="-8"/>
                                      <w:w w:val="115"/>
                                      <w:sz w:val="18"/>
                                    </w:rPr>
                                    <w:t> </w:t>
                                  </w:r>
                                  <w:r>
                                    <w:rPr>
                                      <w:spacing w:val="-2"/>
                                      <w:w w:val="115"/>
                                      <w:sz w:val="18"/>
                                    </w:rPr>
                                    <w:t>—</w:t>
                                  </w:r>
                                  <w:r>
                                    <w:rPr>
                                      <w:spacing w:val="-9"/>
                                      <w:w w:val="115"/>
                                      <w:sz w:val="18"/>
                                    </w:rPr>
                                    <w:t> </w:t>
                                  </w:r>
                                  <w:r>
                                    <w:rPr>
                                      <w:spacing w:val="-2"/>
                                      <w:w w:val="115"/>
                                      <w:sz w:val="18"/>
                                    </w:rPr>
                                    <w:t>required</w:t>
                                  </w:r>
                                  <w:r>
                                    <w:rPr>
                                      <w:spacing w:val="-9"/>
                                      <w:w w:val="115"/>
                                      <w:sz w:val="18"/>
                                    </w:rPr>
                                    <w:t> </w:t>
                                  </w:r>
                                  <w:r>
                                    <w:rPr>
                                      <w:spacing w:val="-2"/>
                                      <w:w w:val="115"/>
                                      <w:sz w:val="18"/>
                                    </w:rPr>
                                    <w:t>for</w:t>
                                  </w:r>
                                  <w:r>
                                    <w:rPr>
                                      <w:spacing w:val="-8"/>
                                      <w:w w:val="115"/>
                                      <w:sz w:val="18"/>
                                    </w:rPr>
                                    <w:t> </w:t>
                                  </w:r>
                                  <w:r>
                                    <w:rPr>
                                      <w:spacing w:val="-2"/>
                                      <w:w w:val="115"/>
                                      <w:sz w:val="18"/>
                                    </w:rPr>
                                    <w:t>all </w:t>
                                  </w:r>
                                  <w:r>
                                    <w:rPr>
                                      <w:w w:val="115"/>
                                      <w:sz w:val="18"/>
                                    </w:rPr>
                                    <w:t>allocations in</w:t>
                                  </w:r>
                                </w:p>
                              </w:tc>
                            </w:tr>
                            <w:tr>
                              <w:trPr>
                                <w:trHeight w:val="527" w:hRule="atLeast"/>
                              </w:trPr>
                              <w:tc>
                                <w:tcPr>
                                  <w:tcW w:w="1982" w:type="dxa"/>
                                  <w:shd w:val="clear" w:color="auto" w:fill="EEF3FF"/>
                                </w:tcPr>
                                <w:p>
                                  <w:pPr>
                                    <w:pStyle w:val="TableParagraph"/>
                                    <w:spacing w:before="105"/>
                                    <w:ind w:left="127"/>
                                    <w:rPr>
                                      <w:sz w:val="18"/>
                                    </w:rPr>
                                  </w:pPr>
                                  <w:r>
                                    <w:rPr>
                                      <w:spacing w:val="-2"/>
                                      <w:w w:val="110"/>
                                      <w:sz w:val="18"/>
                                    </w:rPr>
                                    <w:t>GeoLite2</w:t>
                                  </w:r>
                                </w:p>
                              </w:tc>
                              <w:tc>
                                <w:tcPr>
                                  <w:tcW w:w="7368" w:type="dxa"/>
                                  <w:shd w:val="clear" w:color="auto" w:fill="EEF3FF"/>
                                </w:tcPr>
                                <w:p>
                                  <w:pPr>
                                    <w:pStyle w:val="TableParagraph"/>
                                    <w:spacing w:line="210" w:lineRule="atLeast" w:before="88"/>
                                    <w:ind w:left="129"/>
                                    <w:rPr>
                                      <w:sz w:val="18"/>
                                    </w:rPr>
                                  </w:pPr>
                                  <w:r>
                                    <w:rPr>
                                      <w:spacing w:val="-2"/>
                                      <w:w w:val="115"/>
                                      <w:sz w:val="18"/>
                                    </w:rPr>
                                    <w:t>MaxMind's</w:t>
                                  </w:r>
                                  <w:r>
                                    <w:rPr>
                                      <w:spacing w:val="-11"/>
                                      <w:w w:val="115"/>
                                      <w:sz w:val="18"/>
                                    </w:rPr>
                                    <w:t> </w:t>
                                  </w:r>
                                  <w:r>
                                    <w:rPr>
                                      <w:spacing w:val="-2"/>
                                      <w:w w:val="115"/>
                                      <w:sz w:val="18"/>
                                    </w:rPr>
                                    <w:t>free-tier</w:t>
                                  </w:r>
                                  <w:r>
                                    <w:rPr>
                                      <w:spacing w:val="-11"/>
                                      <w:w w:val="115"/>
                                      <w:sz w:val="18"/>
                                    </w:rPr>
                                    <w:t> </w:t>
                                  </w:r>
                                  <w:r>
                                    <w:rPr>
                                      <w:spacing w:val="-2"/>
                                      <w:w w:val="115"/>
                                      <w:sz w:val="18"/>
                                    </w:rPr>
                                    <w:t>IP</w:t>
                                  </w:r>
                                  <w:r>
                                    <w:rPr>
                                      <w:spacing w:val="-11"/>
                                      <w:w w:val="115"/>
                                      <w:sz w:val="18"/>
                                    </w:rPr>
                                    <w:t> </w:t>
                                  </w:r>
                                  <w:r>
                                    <w:rPr>
                                      <w:spacing w:val="-2"/>
                                      <w:w w:val="115"/>
                                      <w:sz w:val="18"/>
                                    </w:rPr>
                                    <w:t>geolocation</w:t>
                                  </w:r>
                                  <w:r>
                                    <w:rPr>
                                      <w:spacing w:val="-11"/>
                                      <w:w w:val="115"/>
                                      <w:sz w:val="18"/>
                                    </w:rPr>
                                    <w:t> </w:t>
                                  </w:r>
                                  <w:r>
                                    <w:rPr>
                                      <w:spacing w:val="-2"/>
                                      <w:w w:val="115"/>
                                      <w:sz w:val="18"/>
                                    </w:rPr>
                                    <w:t>database</w:t>
                                  </w:r>
                                  <w:r>
                                    <w:rPr>
                                      <w:spacing w:val="-11"/>
                                      <w:w w:val="115"/>
                                      <w:sz w:val="18"/>
                                    </w:rPr>
                                    <w:t> </w:t>
                                  </w:r>
                                  <w:r>
                                    <w:rPr>
                                      <w:spacing w:val="-2"/>
                                      <w:w w:val="115"/>
                                      <w:sz w:val="18"/>
                                    </w:rPr>
                                    <w:t>providing</w:t>
                                  </w:r>
                                  <w:r>
                                    <w:rPr>
                                      <w:spacing w:val="-12"/>
                                      <w:w w:val="115"/>
                                      <w:sz w:val="18"/>
                                    </w:rPr>
                                    <w:t> </w:t>
                                  </w:r>
                                  <w:r>
                                    <w:rPr>
                                      <w:spacing w:val="-2"/>
                                      <w:w w:val="115"/>
                                      <w:sz w:val="18"/>
                                    </w:rPr>
                                    <w:t>city,</w:t>
                                  </w:r>
                                  <w:r>
                                    <w:rPr>
                                      <w:spacing w:val="-10"/>
                                      <w:w w:val="115"/>
                                      <w:sz w:val="18"/>
                                    </w:rPr>
                                    <w:t> </w:t>
                                  </w:r>
                                  <w:r>
                                    <w:rPr>
                                      <w:spacing w:val="-2"/>
                                      <w:w w:val="115"/>
                                      <w:sz w:val="18"/>
                                    </w:rPr>
                                    <w:t>country,</w:t>
                                  </w:r>
                                  <w:r>
                                    <w:rPr>
                                      <w:spacing w:val="-11"/>
                                      <w:w w:val="115"/>
                                      <w:sz w:val="18"/>
                                    </w:rPr>
                                    <w:t> </w:t>
                                  </w:r>
                                  <w:r>
                                    <w:rPr>
                                      <w:spacing w:val="-2"/>
                                      <w:w w:val="115"/>
                                      <w:sz w:val="18"/>
                                    </w:rPr>
                                    <w:t>and</w:t>
                                  </w:r>
                                  <w:r>
                                    <w:rPr>
                                      <w:spacing w:val="-12"/>
                                      <w:w w:val="115"/>
                                      <w:sz w:val="18"/>
                                    </w:rPr>
                                    <w:t> </w:t>
                                  </w:r>
                                  <w:r>
                                    <w:rPr>
                                      <w:spacing w:val="-2"/>
                                      <w:w w:val="115"/>
                                      <w:sz w:val="18"/>
                                    </w:rPr>
                                    <w:t>ASN </w:t>
                                  </w:r>
                                  <w:r>
                                    <w:rPr>
                                      <w:spacing w:val="-4"/>
                                      <w:w w:val="115"/>
                                      <w:sz w:val="18"/>
                                    </w:rPr>
                                    <w:t>data.</w:t>
                                  </w:r>
                                </w:p>
                              </w:tc>
                            </w:tr>
                            <w:tr>
                              <w:trPr>
                                <w:trHeight w:val="426" w:hRule="atLeast"/>
                              </w:trPr>
                              <w:tc>
                                <w:tcPr>
                                  <w:tcW w:w="1982" w:type="dxa"/>
                                </w:tcPr>
                                <w:p>
                                  <w:pPr>
                                    <w:pStyle w:val="TableParagraph"/>
                                    <w:spacing w:before="103"/>
                                    <w:ind w:left="127"/>
                                    <w:rPr>
                                      <w:sz w:val="18"/>
                                    </w:rPr>
                                  </w:pPr>
                                  <w:r>
                                    <w:rPr>
                                      <w:spacing w:val="-5"/>
                                      <w:w w:val="110"/>
                                      <w:sz w:val="18"/>
                                    </w:rPr>
                                    <w:t>GUI</w:t>
                                  </w:r>
                                </w:p>
                              </w:tc>
                              <w:tc>
                                <w:tcPr>
                                  <w:tcW w:w="7368" w:type="dxa"/>
                                </w:tcPr>
                                <w:p>
                                  <w:pPr>
                                    <w:pStyle w:val="TableParagraph"/>
                                    <w:spacing w:before="103"/>
                                    <w:ind w:left="129"/>
                                    <w:rPr>
                                      <w:sz w:val="18"/>
                                    </w:rPr>
                                  </w:pPr>
                                  <w:r>
                                    <w:rPr>
                                      <w:w w:val="115"/>
                                      <w:sz w:val="18"/>
                                    </w:rPr>
                                    <w:t>Graphical</w:t>
                                  </w:r>
                                  <w:r>
                                    <w:rPr>
                                      <w:spacing w:val="-16"/>
                                      <w:w w:val="115"/>
                                      <w:sz w:val="18"/>
                                    </w:rPr>
                                    <w:t> </w:t>
                                  </w:r>
                                  <w:r>
                                    <w:rPr>
                                      <w:w w:val="115"/>
                                      <w:sz w:val="18"/>
                                    </w:rPr>
                                    <w:t>User</w:t>
                                  </w:r>
                                  <w:r>
                                    <w:rPr>
                                      <w:spacing w:val="-16"/>
                                      <w:w w:val="115"/>
                                      <w:sz w:val="18"/>
                                    </w:rPr>
                                    <w:t> </w:t>
                                  </w:r>
                                  <w:r>
                                    <w:rPr>
                                      <w:w w:val="115"/>
                                      <w:sz w:val="18"/>
                                    </w:rPr>
                                    <w:t>Interface</w:t>
                                  </w:r>
                                  <w:r>
                                    <w:rPr>
                                      <w:spacing w:val="-15"/>
                                      <w:w w:val="115"/>
                                      <w:sz w:val="18"/>
                                    </w:rPr>
                                    <w:t> </w:t>
                                  </w:r>
                                  <w:r>
                                    <w:rPr>
                                      <w:w w:val="120"/>
                                      <w:sz w:val="18"/>
                                    </w:rPr>
                                    <w:t>—</w:t>
                                  </w:r>
                                  <w:r>
                                    <w:rPr>
                                      <w:spacing w:val="-17"/>
                                      <w:w w:val="120"/>
                                      <w:sz w:val="18"/>
                                    </w:rPr>
                                    <w:t> </w:t>
                                  </w:r>
                                  <w:r>
                                    <w:rPr>
                                      <w:w w:val="115"/>
                                      <w:sz w:val="18"/>
                                    </w:rPr>
                                    <w:t>in</w:t>
                                  </w:r>
                                  <w:r>
                                    <w:rPr>
                                      <w:spacing w:val="-15"/>
                                      <w:w w:val="115"/>
                                      <w:sz w:val="18"/>
                                    </w:rPr>
                                    <w:t> </w:t>
                                  </w:r>
                                  <w:r>
                                    <w:rPr>
                                      <w:w w:val="115"/>
                                      <w:sz w:val="18"/>
                                    </w:rPr>
                                    <w:t>KTA</w:t>
                                  </w:r>
                                  <w:r>
                                    <w:rPr>
                                      <w:spacing w:val="-16"/>
                                      <w:w w:val="115"/>
                                      <w:sz w:val="18"/>
                                    </w:rPr>
                                    <w:t> </w:t>
                                  </w:r>
                                  <w:r>
                                    <w:rPr>
                                      <w:w w:val="115"/>
                                      <w:sz w:val="18"/>
                                    </w:rPr>
                                    <w:t>context,</w:t>
                                  </w:r>
                                  <w:r>
                                    <w:rPr>
                                      <w:spacing w:val="-15"/>
                                      <w:w w:val="115"/>
                                      <w:sz w:val="18"/>
                                    </w:rPr>
                                    <w:t> </w:t>
                                  </w:r>
                                  <w:r>
                                    <w:rPr>
                                      <w:w w:val="115"/>
                                      <w:sz w:val="18"/>
                                    </w:rPr>
                                    <w:t>the</w:t>
                                  </w:r>
                                  <w:r>
                                    <w:rPr>
                                      <w:spacing w:val="-16"/>
                                      <w:w w:val="115"/>
                                      <w:sz w:val="18"/>
                                    </w:rPr>
                                    <w:t> </w:t>
                                  </w:r>
                                  <w:r>
                                    <w:rPr>
                                      <w:w w:val="115"/>
                                      <w:sz w:val="18"/>
                                    </w:rPr>
                                    <w:t>Qt6</w:t>
                                  </w:r>
                                  <w:r>
                                    <w:rPr>
                                      <w:spacing w:val="-15"/>
                                      <w:w w:val="115"/>
                                      <w:sz w:val="18"/>
                                    </w:rPr>
                                    <w:t> </w:t>
                                  </w:r>
                                  <w:r>
                                    <w:rPr>
                                      <w:w w:val="120"/>
                                      <w:sz w:val="18"/>
                                    </w:rPr>
                                    <w:t>C++</w:t>
                                  </w:r>
                                  <w:r>
                                    <w:rPr>
                                      <w:spacing w:val="-12"/>
                                      <w:w w:val="120"/>
                                      <w:sz w:val="18"/>
                                    </w:rPr>
                                    <w:t> </w:t>
                                  </w:r>
                                  <w:r>
                                    <w:rPr>
                                      <w:spacing w:val="-2"/>
                                      <w:w w:val="115"/>
                                      <w:sz w:val="18"/>
                                    </w:rPr>
                                    <w:t>application.</w:t>
                                  </w:r>
                                </w:p>
                              </w:tc>
                            </w:tr>
                            <w:tr>
                              <w:trPr>
                                <w:trHeight w:val="431" w:hRule="atLeast"/>
                              </w:trPr>
                              <w:tc>
                                <w:tcPr>
                                  <w:tcW w:w="1982" w:type="dxa"/>
                                  <w:shd w:val="clear" w:color="auto" w:fill="EEF3FF"/>
                                </w:tcPr>
                                <w:p>
                                  <w:pPr>
                                    <w:pStyle w:val="TableParagraph"/>
                                    <w:spacing w:before="106"/>
                                    <w:ind w:left="127"/>
                                    <w:rPr>
                                      <w:sz w:val="18"/>
                                    </w:rPr>
                                  </w:pPr>
                                  <w:r>
                                    <w:rPr>
                                      <w:spacing w:val="-2"/>
                                      <w:w w:val="110"/>
                                      <w:sz w:val="18"/>
                                    </w:rPr>
                                    <w:t>inode_cache</w:t>
                                  </w:r>
                                </w:p>
                              </w:tc>
                              <w:tc>
                                <w:tcPr>
                                  <w:tcW w:w="7368" w:type="dxa"/>
                                  <w:shd w:val="clear" w:color="auto" w:fill="EEF3FF"/>
                                </w:tcPr>
                                <w:p>
                                  <w:pPr>
                                    <w:pStyle w:val="TableParagraph"/>
                                    <w:spacing w:before="106"/>
                                    <w:ind w:left="129"/>
                                    <w:rPr>
                                      <w:sz w:val="18"/>
                                    </w:rPr>
                                  </w:pPr>
                                  <w:r>
                                    <w:rPr>
                                      <w:spacing w:val="-2"/>
                                      <w:w w:val="115"/>
                                      <w:sz w:val="18"/>
                                    </w:rPr>
                                    <w:t>KTA</w:t>
                                  </w:r>
                                  <w:r>
                                    <w:rPr>
                                      <w:spacing w:val="-8"/>
                                      <w:w w:val="115"/>
                                      <w:sz w:val="18"/>
                                    </w:rPr>
                                    <w:t> </w:t>
                                  </w:r>
                                  <w:r>
                                    <w:rPr>
                                      <w:spacing w:val="-2"/>
                                      <w:w w:val="115"/>
                                      <w:sz w:val="18"/>
                                    </w:rPr>
                                    <w:t>second-level</w:t>
                                  </w:r>
                                  <w:r>
                                    <w:rPr>
                                      <w:spacing w:val="-8"/>
                                      <w:w w:val="115"/>
                                      <w:sz w:val="18"/>
                                    </w:rPr>
                                    <w:t> </w:t>
                                  </w:r>
                                  <w:r>
                                    <w:rPr>
                                      <w:spacing w:val="-2"/>
                                      <w:w w:val="115"/>
                                      <w:sz w:val="18"/>
                                    </w:rPr>
                                    <w:t>cache</w:t>
                                  </w:r>
                                  <w:r>
                                    <w:rPr>
                                      <w:spacing w:val="-8"/>
                                      <w:w w:val="115"/>
                                      <w:sz w:val="18"/>
                                    </w:rPr>
                                    <w:t> </w:t>
                                  </w:r>
                                  <w:r>
                                    <w:rPr>
                                      <w:spacing w:val="-2"/>
                                      <w:w w:val="115"/>
                                      <w:sz w:val="18"/>
                                    </w:rPr>
                                    <w:t>mapping</w:t>
                                  </w:r>
                                  <w:r>
                                    <w:rPr>
                                      <w:spacing w:val="-9"/>
                                      <w:w w:val="115"/>
                                      <w:sz w:val="18"/>
                                    </w:rPr>
                                    <w:t> </w:t>
                                  </w:r>
                                  <w:r>
                                    <w:rPr>
                                      <w:spacing w:val="-2"/>
                                      <w:w w:val="115"/>
                                      <w:sz w:val="18"/>
                                    </w:rPr>
                                    <w:t>socket</w:t>
                                  </w:r>
                                  <w:r>
                                    <w:rPr>
                                      <w:spacing w:val="-7"/>
                                      <w:w w:val="115"/>
                                      <w:sz w:val="18"/>
                                    </w:rPr>
                                    <w:t> </w:t>
                                  </w:r>
                                  <w:r>
                                    <w:rPr>
                                      <w:spacing w:val="-2"/>
                                      <w:w w:val="115"/>
                                      <w:sz w:val="18"/>
                                    </w:rPr>
                                    <w:t>inode</w:t>
                                  </w:r>
                                  <w:r>
                                    <w:rPr>
                                      <w:spacing w:val="-8"/>
                                      <w:w w:val="115"/>
                                      <w:sz w:val="18"/>
                                    </w:rPr>
                                    <w:t> </w:t>
                                  </w:r>
                                  <w:r>
                                    <w:rPr>
                                      <w:spacing w:val="-2"/>
                                      <w:w w:val="115"/>
                                      <w:sz w:val="18"/>
                                    </w:rPr>
                                    <w:t>numbers</w:t>
                                  </w:r>
                                  <w:r>
                                    <w:rPr>
                                      <w:spacing w:val="-8"/>
                                      <w:w w:val="115"/>
                                      <w:sz w:val="18"/>
                                    </w:rPr>
                                    <w:t> </w:t>
                                  </w:r>
                                  <w:r>
                                    <w:rPr>
                                      <w:spacing w:val="-2"/>
                                      <w:w w:val="115"/>
                                      <w:sz w:val="18"/>
                                    </w:rPr>
                                    <w:t>to</w:t>
                                  </w:r>
                                  <w:r>
                                    <w:rPr>
                                      <w:spacing w:val="4"/>
                                      <w:w w:val="115"/>
                                      <w:sz w:val="18"/>
                                    </w:rPr>
                                    <w:t> </w:t>
                                  </w:r>
                                  <w:r>
                                    <w:rPr>
                                      <w:spacing w:val="-4"/>
                                      <w:w w:val="115"/>
                                      <w:sz w:val="18"/>
                                    </w:rPr>
                                    <w:t>PIDs.</w:t>
                                  </w:r>
                                </w:p>
                              </w:tc>
                            </w:tr>
                            <w:tr>
                              <w:trPr>
                                <w:trHeight w:val="431" w:hRule="atLeast"/>
                              </w:trPr>
                              <w:tc>
                                <w:tcPr>
                                  <w:tcW w:w="1982" w:type="dxa"/>
                                </w:tcPr>
                                <w:p>
                                  <w:pPr>
                                    <w:pStyle w:val="TableParagraph"/>
                                    <w:spacing w:before="105"/>
                                    <w:ind w:left="127"/>
                                    <w:rPr>
                                      <w:sz w:val="18"/>
                                    </w:rPr>
                                  </w:pPr>
                                  <w:r>
                                    <w:rPr>
                                      <w:spacing w:val="-2"/>
                                      <w:w w:val="110"/>
                                      <w:sz w:val="18"/>
                                    </w:rPr>
                                    <w:t>iptables</w:t>
                                  </w:r>
                                </w:p>
                              </w:tc>
                              <w:tc>
                                <w:tcPr>
                                  <w:tcW w:w="7368" w:type="dxa"/>
                                </w:tcPr>
                                <w:p>
                                  <w:pPr>
                                    <w:pStyle w:val="TableParagraph"/>
                                    <w:spacing w:before="105"/>
                                    <w:ind w:left="129"/>
                                    <w:rPr>
                                      <w:sz w:val="18"/>
                                    </w:rPr>
                                  </w:pPr>
                                  <w:r>
                                    <w:rPr>
                                      <w:w w:val="110"/>
                                      <w:sz w:val="18"/>
                                    </w:rPr>
                                    <w:t>Linux</w:t>
                                  </w:r>
                                  <w:r>
                                    <w:rPr>
                                      <w:spacing w:val="-2"/>
                                      <w:w w:val="110"/>
                                      <w:sz w:val="18"/>
                                    </w:rPr>
                                    <w:t> </w:t>
                                  </w:r>
                                  <w:r>
                                    <w:rPr>
                                      <w:w w:val="110"/>
                                      <w:sz w:val="18"/>
                                    </w:rPr>
                                    <w:t>userspace</w:t>
                                  </w:r>
                                  <w:r>
                                    <w:rPr>
                                      <w:spacing w:val="-2"/>
                                      <w:w w:val="110"/>
                                      <w:sz w:val="18"/>
                                    </w:rPr>
                                    <w:t> </w:t>
                                  </w:r>
                                  <w:r>
                                    <w:rPr>
                                      <w:w w:val="110"/>
                                      <w:sz w:val="18"/>
                                    </w:rPr>
                                    <w:t>firewall</w:t>
                                  </w:r>
                                  <w:r>
                                    <w:rPr>
                                      <w:spacing w:val="-2"/>
                                      <w:w w:val="110"/>
                                      <w:sz w:val="18"/>
                                    </w:rPr>
                                    <w:t> </w:t>
                                  </w:r>
                                  <w:r>
                                    <w:rPr>
                                      <w:w w:val="110"/>
                                      <w:sz w:val="18"/>
                                    </w:rPr>
                                    <w:t>administration</w:t>
                                  </w:r>
                                  <w:r>
                                    <w:rPr>
                                      <w:spacing w:val="-3"/>
                                      <w:w w:val="110"/>
                                      <w:sz w:val="18"/>
                                    </w:rPr>
                                    <w:t> </w:t>
                                  </w:r>
                                  <w:r>
                                    <w:rPr>
                                      <w:w w:val="110"/>
                                      <w:sz w:val="18"/>
                                    </w:rPr>
                                    <w:t>tool</w:t>
                                  </w:r>
                                  <w:r>
                                    <w:rPr>
                                      <w:spacing w:val="-2"/>
                                      <w:w w:val="110"/>
                                      <w:sz w:val="18"/>
                                    </w:rPr>
                                    <w:t> </w:t>
                                  </w:r>
                                  <w:r>
                                    <w:rPr>
                                      <w:w w:val="110"/>
                                      <w:sz w:val="18"/>
                                    </w:rPr>
                                    <w:t>that</w:t>
                                  </w:r>
                                  <w:r>
                                    <w:rPr>
                                      <w:spacing w:val="-1"/>
                                      <w:w w:val="110"/>
                                      <w:sz w:val="18"/>
                                    </w:rPr>
                                    <w:t> </w:t>
                                  </w:r>
                                  <w:r>
                                    <w:rPr>
                                      <w:w w:val="110"/>
                                      <w:sz w:val="18"/>
                                    </w:rPr>
                                    <w:t>manages</w:t>
                                  </w:r>
                                  <w:r>
                                    <w:rPr>
                                      <w:spacing w:val="-2"/>
                                      <w:w w:val="110"/>
                                      <w:sz w:val="18"/>
                                    </w:rPr>
                                    <w:t> </w:t>
                                  </w:r>
                                  <w:r>
                                    <w:rPr>
                                      <w:w w:val="110"/>
                                      <w:sz w:val="18"/>
                                    </w:rPr>
                                    <w:t>netfilter</w:t>
                                  </w:r>
                                  <w:r>
                                    <w:rPr>
                                      <w:spacing w:val="12"/>
                                      <w:w w:val="110"/>
                                      <w:sz w:val="18"/>
                                    </w:rPr>
                                    <w:t> </w:t>
                                  </w:r>
                                  <w:r>
                                    <w:rPr>
                                      <w:spacing w:val="-2"/>
                                      <w:w w:val="110"/>
                                      <w:sz w:val="18"/>
                                    </w:rPr>
                                    <w:t>rules.</w:t>
                                  </w:r>
                                </w:p>
                              </w:tc>
                            </w:tr>
                            <w:tr>
                              <w:trPr>
                                <w:trHeight w:val="426" w:hRule="atLeast"/>
                              </w:trPr>
                              <w:tc>
                                <w:tcPr>
                                  <w:tcW w:w="1982" w:type="dxa"/>
                                  <w:shd w:val="clear" w:color="auto" w:fill="EEF3FF"/>
                                </w:tcPr>
                                <w:p>
                                  <w:pPr>
                                    <w:pStyle w:val="TableParagraph"/>
                                    <w:spacing w:before="103"/>
                                    <w:ind w:left="127"/>
                                    <w:rPr>
                                      <w:sz w:val="18"/>
                                    </w:rPr>
                                  </w:pPr>
                                  <w:r>
                                    <w:rPr>
                                      <w:spacing w:val="-5"/>
                                      <w:w w:val="115"/>
                                      <w:sz w:val="18"/>
                                    </w:rPr>
                                    <w:t>KTA</w:t>
                                  </w:r>
                                </w:p>
                              </w:tc>
                              <w:tc>
                                <w:tcPr>
                                  <w:tcW w:w="7368" w:type="dxa"/>
                                  <w:shd w:val="clear" w:color="auto" w:fill="EEF3FF"/>
                                </w:tcPr>
                                <w:p>
                                  <w:pPr>
                                    <w:pStyle w:val="TableParagraph"/>
                                    <w:spacing w:before="103"/>
                                    <w:ind w:left="129"/>
                                    <w:rPr>
                                      <w:sz w:val="18"/>
                                    </w:rPr>
                                  </w:pPr>
                                  <w:r>
                                    <w:rPr>
                                      <w:spacing w:val="-2"/>
                                      <w:w w:val="115"/>
                                      <w:sz w:val="18"/>
                                    </w:rPr>
                                    <w:t>Kernel</w:t>
                                  </w:r>
                                  <w:r>
                                    <w:rPr>
                                      <w:spacing w:val="-11"/>
                                      <w:w w:val="115"/>
                                      <w:sz w:val="18"/>
                                    </w:rPr>
                                    <w:t> </w:t>
                                  </w:r>
                                  <w:r>
                                    <w:rPr>
                                      <w:spacing w:val="-2"/>
                                      <w:w w:val="115"/>
                                      <w:sz w:val="18"/>
                                    </w:rPr>
                                    <w:t>Traffic</w:t>
                                  </w:r>
                                  <w:r>
                                    <w:rPr>
                                      <w:spacing w:val="-11"/>
                                      <w:w w:val="115"/>
                                      <w:sz w:val="18"/>
                                    </w:rPr>
                                    <w:t> </w:t>
                                  </w:r>
                                  <w:r>
                                    <w:rPr>
                                      <w:spacing w:val="-2"/>
                                      <w:w w:val="115"/>
                                      <w:sz w:val="18"/>
                                    </w:rPr>
                                    <w:t>Analyzer</w:t>
                                  </w:r>
                                  <w:r>
                                    <w:rPr>
                                      <w:spacing w:val="-11"/>
                                      <w:w w:val="115"/>
                                      <w:sz w:val="18"/>
                                    </w:rPr>
                                    <w:t> </w:t>
                                  </w:r>
                                  <w:r>
                                    <w:rPr>
                                      <w:spacing w:val="-2"/>
                                      <w:w w:val="115"/>
                                      <w:sz w:val="18"/>
                                    </w:rPr>
                                    <w:t>—</w:t>
                                  </w:r>
                                  <w:r>
                                    <w:rPr>
                                      <w:spacing w:val="-11"/>
                                      <w:w w:val="115"/>
                                      <w:sz w:val="18"/>
                                    </w:rPr>
                                    <w:t> </w:t>
                                  </w:r>
                                  <w:r>
                                    <w:rPr>
                                      <w:spacing w:val="-2"/>
                                      <w:w w:val="115"/>
                                      <w:sz w:val="18"/>
                                    </w:rPr>
                                    <w:t>the</w:t>
                                  </w:r>
                                  <w:r>
                                    <w:rPr>
                                      <w:spacing w:val="-11"/>
                                      <w:w w:val="115"/>
                                      <w:sz w:val="18"/>
                                    </w:rPr>
                                    <w:t> </w:t>
                                  </w:r>
                                  <w:r>
                                    <w:rPr>
                                      <w:spacing w:val="-2"/>
                                      <w:w w:val="115"/>
                                      <w:sz w:val="18"/>
                                    </w:rPr>
                                    <w:t>system</w:t>
                                  </w:r>
                                  <w:r>
                                    <w:rPr>
                                      <w:spacing w:val="-12"/>
                                      <w:w w:val="115"/>
                                      <w:sz w:val="18"/>
                                    </w:rPr>
                                    <w:t> </w:t>
                                  </w:r>
                                  <w:r>
                                    <w:rPr>
                                      <w:spacing w:val="-2"/>
                                      <w:w w:val="115"/>
                                      <w:sz w:val="18"/>
                                    </w:rPr>
                                    <w:t>described</w:t>
                                  </w:r>
                                  <w:r>
                                    <w:rPr>
                                      <w:spacing w:val="-12"/>
                                      <w:w w:val="115"/>
                                      <w:sz w:val="18"/>
                                    </w:rPr>
                                    <w:t> </w:t>
                                  </w:r>
                                  <w:r>
                                    <w:rPr>
                                      <w:spacing w:val="-2"/>
                                      <w:w w:val="115"/>
                                      <w:sz w:val="18"/>
                                    </w:rPr>
                                    <w:t>in</w:t>
                                  </w:r>
                                  <w:r>
                                    <w:rPr>
                                      <w:spacing w:val="-11"/>
                                      <w:w w:val="115"/>
                                      <w:sz w:val="18"/>
                                    </w:rPr>
                                    <w:t> </w:t>
                                  </w:r>
                                  <w:r>
                                    <w:rPr>
                                      <w:spacing w:val="-2"/>
                                      <w:w w:val="115"/>
                                      <w:sz w:val="18"/>
                                    </w:rPr>
                                    <w:t>this</w:t>
                                  </w:r>
                                  <w:r>
                                    <w:rPr>
                                      <w:w w:val="115"/>
                                      <w:sz w:val="18"/>
                                    </w:rPr>
                                    <w:t> </w:t>
                                  </w:r>
                                  <w:r>
                                    <w:rPr>
                                      <w:spacing w:val="-2"/>
                                      <w:w w:val="115"/>
                                      <w:sz w:val="18"/>
                                    </w:rPr>
                                    <w:t>report.</w:t>
                                  </w:r>
                                </w:p>
                              </w:tc>
                            </w:tr>
                            <w:tr>
                              <w:trPr>
                                <w:trHeight w:val="527" w:hRule="atLeast"/>
                              </w:trPr>
                              <w:tc>
                                <w:tcPr>
                                  <w:tcW w:w="1982" w:type="dxa"/>
                                </w:tcPr>
                                <w:p>
                                  <w:pPr>
                                    <w:pStyle w:val="TableParagraph"/>
                                    <w:spacing w:before="106"/>
                                    <w:ind w:left="127"/>
                                    <w:rPr>
                                      <w:sz w:val="18"/>
                                    </w:rPr>
                                  </w:pPr>
                                  <w:r>
                                    <w:rPr>
                                      <w:spacing w:val="-2"/>
                                      <w:w w:val="110"/>
                                      <w:sz w:val="18"/>
                                    </w:rPr>
                                    <w:t>NF_ACCEPT</w:t>
                                  </w:r>
                                </w:p>
                              </w:tc>
                              <w:tc>
                                <w:tcPr>
                                  <w:tcW w:w="7368" w:type="dxa"/>
                                </w:tcPr>
                                <w:p>
                                  <w:pPr>
                                    <w:pStyle w:val="TableParagraph"/>
                                    <w:spacing w:line="210" w:lineRule="atLeast" w:before="87"/>
                                    <w:ind w:left="129"/>
                                    <w:rPr>
                                      <w:sz w:val="18"/>
                                    </w:rPr>
                                  </w:pPr>
                                  <w:r>
                                    <w:rPr>
                                      <w:spacing w:val="-2"/>
                                      <w:w w:val="115"/>
                                      <w:sz w:val="18"/>
                                    </w:rPr>
                                    <w:t>Netfilter</w:t>
                                  </w:r>
                                  <w:r>
                                    <w:rPr>
                                      <w:spacing w:val="-8"/>
                                      <w:w w:val="115"/>
                                      <w:sz w:val="18"/>
                                    </w:rPr>
                                    <w:t> </w:t>
                                  </w:r>
                                  <w:r>
                                    <w:rPr>
                                      <w:spacing w:val="-2"/>
                                      <w:w w:val="115"/>
                                      <w:sz w:val="18"/>
                                    </w:rPr>
                                    <w:t>verdict</w:t>
                                  </w:r>
                                  <w:r>
                                    <w:rPr>
                                      <w:spacing w:val="-7"/>
                                      <w:w w:val="115"/>
                                      <w:sz w:val="18"/>
                                    </w:rPr>
                                    <w:t> </w:t>
                                  </w:r>
                                  <w:r>
                                    <w:rPr>
                                      <w:spacing w:val="-2"/>
                                      <w:w w:val="115"/>
                                      <w:sz w:val="18"/>
                                    </w:rPr>
                                    <w:t>meaning</w:t>
                                  </w:r>
                                  <w:r>
                                    <w:rPr>
                                      <w:spacing w:val="-8"/>
                                      <w:w w:val="115"/>
                                      <w:sz w:val="18"/>
                                    </w:rPr>
                                    <w:t> </w:t>
                                  </w:r>
                                  <w:r>
                                    <w:rPr>
                                      <w:spacing w:val="-2"/>
                                      <w:w w:val="115"/>
                                      <w:sz w:val="18"/>
                                    </w:rPr>
                                    <w:t>"continue</w:t>
                                  </w:r>
                                  <w:r>
                                    <w:rPr>
                                      <w:spacing w:val="-8"/>
                                      <w:w w:val="115"/>
                                      <w:sz w:val="18"/>
                                    </w:rPr>
                                    <w:t> </w:t>
                                  </w:r>
                                  <w:r>
                                    <w:rPr>
                                      <w:spacing w:val="-2"/>
                                      <w:w w:val="115"/>
                                      <w:sz w:val="18"/>
                                    </w:rPr>
                                    <w:t>normal</w:t>
                                  </w:r>
                                  <w:r>
                                    <w:rPr>
                                      <w:spacing w:val="-8"/>
                                      <w:w w:val="115"/>
                                      <w:sz w:val="18"/>
                                    </w:rPr>
                                    <w:t> </w:t>
                                  </w:r>
                                  <w:r>
                                    <w:rPr>
                                      <w:spacing w:val="-2"/>
                                      <w:w w:val="115"/>
                                      <w:sz w:val="18"/>
                                    </w:rPr>
                                    <w:t>packet</w:t>
                                  </w:r>
                                  <w:r>
                                    <w:rPr>
                                      <w:spacing w:val="-7"/>
                                      <w:w w:val="115"/>
                                      <w:sz w:val="18"/>
                                    </w:rPr>
                                    <w:t> </w:t>
                                  </w:r>
                                  <w:r>
                                    <w:rPr>
                                      <w:spacing w:val="-2"/>
                                      <w:w w:val="115"/>
                                      <w:sz w:val="18"/>
                                    </w:rPr>
                                    <w:t>processing"</w:t>
                                  </w:r>
                                  <w:r>
                                    <w:rPr>
                                      <w:spacing w:val="-8"/>
                                      <w:w w:val="115"/>
                                      <w:sz w:val="18"/>
                                    </w:rPr>
                                    <w:t> </w:t>
                                  </w:r>
                                  <w:r>
                                    <w:rPr>
                                      <w:spacing w:val="-2"/>
                                      <w:w w:val="115"/>
                                      <w:sz w:val="18"/>
                                    </w:rPr>
                                    <w:t>—</w:t>
                                  </w:r>
                                  <w:r>
                                    <w:rPr>
                                      <w:spacing w:val="-9"/>
                                      <w:w w:val="115"/>
                                      <w:sz w:val="18"/>
                                    </w:rPr>
                                    <w:t> </w:t>
                                  </w:r>
                                  <w:r>
                                    <w:rPr>
                                      <w:spacing w:val="-2"/>
                                      <w:w w:val="115"/>
                                      <w:sz w:val="18"/>
                                    </w:rPr>
                                    <w:t>returned</w:t>
                                  </w:r>
                                  <w:r>
                                    <w:rPr>
                                      <w:spacing w:val="-8"/>
                                      <w:w w:val="115"/>
                                      <w:sz w:val="18"/>
                                    </w:rPr>
                                    <w:t> </w:t>
                                  </w:r>
                                  <w:r>
                                    <w:rPr>
                                      <w:spacing w:val="-2"/>
                                      <w:w w:val="115"/>
                                      <w:sz w:val="18"/>
                                    </w:rPr>
                                    <w:t>by</w:t>
                                  </w:r>
                                  <w:r>
                                    <w:rPr>
                                      <w:spacing w:val="-8"/>
                                      <w:w w:val="115"/>
                                      <w:sz w:val="18"/>
                                    </w:rPr>
                                    <w:t> </w:t>
                                  </w:r>
                                  <w:r>
                                    <w:rPr>
                                      <w:spacing w:val="-2"/>
                                      <w:w w:val="115"/>
                                      <w:sz w:val="18"/>
                                    </w:rPr>
                                    <w:t>al </w:t>
                                  </w:r>
                                  <w:r>
                                    <w:rPr>
                                      <w:w w:val="115"/>
                                      <w:sz w:val="18"/>
                                    </w:rPr>
                                    <w:t>KTA hooks.</w:t>
                                  </w:r>
                                </w:p>
                              </w:tc>
                            </w:tr>
                            <w:tr>
                              <w:trPr>
                                <w:trHeight w:val="431" w:hRule="atLeast"/>
                              </w:trPr>
                              <w:tc>
                                <w:tcPr>
                                  <w:tcW w:w="1982" w:type="dxa"/>
                                  <w:shd w:val="clear" w:color="auto" w:fill="EEF3FF"/>
                                </w:tcPr>
                                <w:p>
                                  <w:pPr>
                                    <w:pStyle w:val="TableParagraph"/>
                                    <w:spacing w:before="105"/>
                                    <w:ind w:left="127"/>
                                    <w:rPr>
                                      <w:sz w:val="18"/>
                                    </w:rPr>
                                  </w:pPr>
                                  <w:r>
                                    <w:rPr>
                                      <w:spacing w:val="-2"/>
                                      <w:w w:val="110"/>
                                      <w:sz w:val="18"/>
                                    </w:rPr>
                                    <w:t>NF_INET_LOCAL_IN</w:t>
                                  </w:r>
                                </w:p>
                              </w:tc>
                              <w:tc>
                                <w:tcPr>
                                  <w:tcW w:w="7368" w:type="dxa"/>
                                  <w:shd w:val="clear" w:color="auto" w:fill="EEF3FF"/>
                                </w:tcPr>
                                <w:p>
                                  <w:pPr>
                                    <w:pStyle w:val="TableParagraph"/>
                                    <w:spacing w:before="105"/>
                                    <w:ind w:left="129"/>
                                    <w:rPr>
                                      <w:sz w:val="18"/>
                                    </w:rPr>
                                  </w:pPr>
                                  <w:r>
                                    <w:rPr>
                                      <w:w w:val="110"/>
                                      <w:sz w:val="18"/>
                                    </w:rPr>
                                    <w:t>Netfilter</w:t>
                                  </w:r>
                                  <w:r>
                                    <w:rPr>
                                      <w:spacing w:val="-3"/>
                                      <w:w w:val="110"/>
                                      <w:sz w:val="18"/>
                                    </w:rPr>
                                    <w:t> </w:t>
                                  </w:r>
                                  <w:r>
                                    <w:rPr>
                                      <w:w w:val="110"/>
                                      <w:sz w:val="18"/>
                                    </w:rPr>
                                    <w:t>hook</w:t>
                                  </w:r>
                                  <w:r>
                                    <w:rPr>
                                      <w:spacing w:val="-4"/>
                                      <w:w w:val="110"/>
                                      <w:sz w:val="18"/>
                                    </w:rPr>
                                    <w:t> </w:t>
                                  </w:r>
                                  <w:r>
                                    <w:rPr>
                                      <w:w w:val="110"/>
                                      <w:sz w:val="18"/>
                                    </w:rPr>
                                    <w:t>point</w:t>
                                  </w:r>
                                  <w:r>
                                    <w:rPr>
                                      <w:spacing w:val="-3"/>
                                      <w:w w:val="110"/>
                                      <w:sz w:val="18"/>
                                    </w:rPr>
                                    <w:t> </w:t>
                                  </w:r>
                                  <w:r>
                                    <w:rPr>
                                      <w:w w:val="110"/>
                                      <w:sz w:val="18"/>
                                    </w:rPr>
                                    <w:t>for</w:t>
                                  </w:r>
                                  <w:r>
                                    <w:rPr>
                                      <w:spacing w:val="-3"/>
                                      <w:w w:val="110"/>
                                      <w:sz w:val="18"/>
                                    </w:rPr>
                                    <w:t> </w:t>
                                  </w:r>
                                  <w:r>
                                    <w:rPr>
                                      <w:w w:val="110"/>
                                      <w:sz w:val="18"/>
                                    </w:rPr>
                                    <w:t>packets</w:t>
                                  </w:r>
                                  <w:r>
                                    <w:rPr>
                                      <w:spacing w:val="-3"/>
                                      <w:w w:val="110"/>
                                      <w:sz w:val="18"/>
                                    </w:rPr>
                                    <w:t> </w:t>
                                  </w:r>
                                  <w:r>
                                    <w:rPr>
                                      <w:w w:val="110"/>
                                      <w:sz w:val="18"/>
                                    </w:rPr>
                                    <w:t>destined</w:t>
                                  </w:r>
                                  <w:r>
                                    <w:rPr>
                                      <w:spacing w:val="-3"/>
                                      <w:w w:val="110"/>
                                      <w:sz w:val="18"/>
                                    </w:rPr>
                                    <w:t> </w:t>
                                  </w:r>
                                  <w:r>
                                    <w:rPr>
                                      <w:w w:val="110"/>
                                      <w:sz w:val="18"/>
                                    </w:rPr>
                                    <w:t>to</w:t>
                                  </w:r>
                                  <w:r>
                                    <w:rPr>
                                      <w:spacing w:val="-2"/>
                                      <w:w w:val="110"/>
                                      <w:sz w:val="18"/>
                                    </w:rPr>
                                    <w:t> </w:t>
                                  </w:r>
                                  <w:r>
                                    <w:rPr>
                                      <w:w w:val="110"/>
                                      <w:sz w:val="18"/>
                                    </w:rPr>
                                    <w:t>the</w:t>
                                  </w:r>
                                  <w:r>
                                    <w:rPr>
                                      <w:spacing w:val="-3"/>
                                      <w:w w:val="110"/>
                                      <w:sz w:val="18"/>
                                    </w:rPr>
                                    <w:t> </w:t>
                                  </w:r>
                                  <w:r>
                                    <w:rPr>
                                      <w:w w:val="110"/>
                                      <w:sz w:val="18"/>
                                    </w:rPr>
                                    <w:t>local</w:t>
                                  </w:r>
                                  <w:r>
                                    <w:rPr>
                                      <w:spacing w:val="-3"/>
                                      <w:w w:val="110"/>
                                      <w:sz w:val="18"/>
                                    </w:rPr>
                                    <w:t> </w:t>
                                  </w:r>
                                  <w:r>
                                    <w:rPr>
                                      <w:w w:val="110"/>
                                      <w:sz w:val="18"/>
                                    </w:rPr>
                                    <w:t>machine</w:t>
                                  </w:r>
                                  <w:r>
                                    <w:rPr>
                                      <w:spacing w:val="-3"/>
                                      <w:w w:val="110"/>
                                      <w:sz w:val="18"/>
                                    </w:rPr>
                                    <w:t> </w:t>
                                  </w:r>
                                  <w:r>
                                    <w:rPr>
                                      <w:w w:val="110"/>
                                      <w:sz w:val="18"/>
                                    </w:rPr>
                                    <w:t>(post-</w:t>
                                  </w:r>
                                  <w:r>
                                    <w:rPr>
                                      <w:spacing w:val="-2"/>
                                      <w:w w:val="110"/>
                                      <w:sz w:val="18"/>
                                    </w:rPr>
                                    <w:t>routing).</w:t>
                                  </w:r>
                                </w:p>
                              </w:tc>
                            </w:tr>
                            <w:tr>
                              <w:trPr>
                                <w:trHeight w:val="427" w:hRule="atLeast"/>
                              </w:trPr>
                              <w:tc>
                                <w:tcPr>
                                  <w:tcW w:w="1982" w:type="dxa"/>
                                </w:tcPr>
                                <w:p>
                                  <w:pPr>
                                    <w:pStyle w:val="TableParagraph"/>
                                    <w:spacing w:before="103"/>
                                    <w:ind w:left="127" w:right="-29"/>
                                    <w:rPr>
                                      <w:sz w:val="18"/>
                                    </w:rPr>
                                  </w:pPr>
                                  <w:r>
                                    <w:rPr>
                                      <w:spacing w:val="-2"/>
                                      <w:w w:val="110"/>
                                      <w:sz w:val="18"/>
                                    </w:rPr>
                                    <w:t>NF_INET_LOCAL_OUT</w:t>
                                  </w:r>
                                </w:p>
                              </w:tc>
                              <w:tc>
                                <w:tcPr>
                                  <w:tcW w:w="7368" w:type="dxa"/>
                                </w:tcPr>
                                <w:p>
                                  <w:pPr>
                                    <w:pStyle w:val="TableParagraph"/>
                                    <w:spacing w:before="103"/>
                                    <w:ind w:left="129"/>
                                    <w:rPr>
                                      <w:sz w:val="18"/>
                                    </w:rPr>
                                  </w:pPr>
                                  <w:r>
                                    <w:rPr>
                                      <w:w w:val="110"/>
                                      <w:sz w:val="18"/>
                                    </w:rPr>
                                    <w:t>Netfilter</w:t>
                                  </w:r>
                                  <w:r>
                                    <w:rPr>
                                      <w:spacing w:val="1"/>
                                      <w:w w:val="110"/>
                                      <w:sz w:val="18"/>
                                    </w:rPr>
                                    <w:t> </w:t>
                                  </w:r>
                                  <w:r>
                                    <w:rPr>
                                      <w:w w:val="110"/>
                                      <w:sz w:val="18"/>
                                    </w:rPr>
                                    <w:t>hook</w:t>
                                  </w:r>
                                  <w:r>
                                    <w:rPr>
                                      <w:spacing w:val="1"/>
                                      <w:w w:val="110"/>
                                      <w:sz w:val="18"/>
                                    </w:rPr>
                                    <w:t> </w:t>
                                  </w:r>
                                  <w:r>
                                    <w:rPr>
                                      <w:w w:val="110"/>
                                      <w:sz w:val="18"/>
                                    </w:rPr>
                                    <w:t>point</w:t>
                                  </w:r>
                                  <w:r>
                                    <w:rPr>
                                      <w:spacing w:val="2"/>
                                      <w:w w:val="110"/>
                                      <w:sz w:val="18"/>
                                    </w:rPr>
                                    <w:t> </w:t>
                                  </w:r>
                                  <w:r>
                                    <w:rPr>
                                      <w:w w:val="110"/>
                                      <w:sz w:val="18"/>
                                    </w:rPr>
                                    <w:t>for</w:t>
                                  </w:r>
                                  <w:r>
                                    <w:rPr>
                                      <w:spacing w:val="2"/>
                                      <w:w w:val="110"/>
                                      <w:sz w:val="18"/>
                                    </w:rPr>
                                    <w:t> </w:t>
                                  </w:r>
                                  <w:r>
                                    <w:rPr>
                                      <w:w w:val="110"/>
                                      <w:sz w:val="18"/>
                                    </w:rPr>
                                    <w:t>packets</w:t>
                                  </w:r>
                                  <w:r>
                                    <w:rPr>
                                      <w:spacing w:val="2"/>
                                      <w:w w:val="110"/>
                                      <w:sz w:val="18"/>
                                    </w:rPr>
                                    <w:t> </w:t>
                                  </w:r>
                                  <w:r>
                                    <w:rPr>
                                      <w:w w:val="110"/>
                                      <w:sz w:val="18"/>
                                    </w:rPr>
                                    <w:t>generated</w:t>
                                  </w:r>
                                  <w:r>
                                    <w:rPr>
                                      <w:spacing w:val="1"/>
                                      <w:w w:val="110"/>
                                      <w:sz w:val="18"/>
                                    </w:rPr>
                                    <w:t> </w:t>
                                  </w:r>
                                  <w:r>
                                    <w:rPr>
                                      <w:w w:val="110"/>
                                      <w:sz w:val="18"/>
                                    </w:rPr>
                                    <w:t>by</w:t>
                                  </w:r>
                                  <w:r>
                                    <w:rPr>
                                      <w:spacing w:val="2"/>
                                      <w:w w:val="110"/>
                                      <w:sz w:val="18"/>
                                    </w:rPr>
                                    <w:t> </w:t>
                                  </w:r>
                                  <w:r>
                                    <w:rPr>
                                      <w:w w:val="110"/>
                                      <w:sz w:val="18"/>
                                    </w:rPr>
                                    <w:t>local</w:t>
                                  </w:r>
                                  <w:r>
                                    <w:rPr>
                                      <w:spacing w:val="1"/>
                                      <w:w w:val="110"/>
                                      <w:sz w:val="18"/>
                                    </w:rPr>
                                    <w:t> </w:t>
                                  </w:r>
                                  <w:r>
                                    <w:rPr>
                                      <w:w w:val="110"/>
                                      <w:sz w:val="18"/>
                                    </w:rPr>
                                    <w:t>processes</w:t>
                                  </w:r>
                                  <w:r>
                                    <w:rPr>
                                      <w:spacing w:val="2"/>
                                      <w:w w:val="110"/>
                                      <w:sz w:val="18"/>
                                    </w:rPr>
                                    <w:t> </w:t>
                                  </w:r>
                                  <w:r>
                                    <w:rPr>
                                      <w:w w:val="110"/>
                                      <w:sz w:val="18"/>
                                    </w:rPr>
                                    <w:t>(pre-</w:t>
                                  </w:r>
                                  <w:r>
                                    <w:rPr>
                                      <w:spacing w:val="-2"/>
                                      <w:w w:val="110"/>
                                      <w:sz w:val="18"/>
                                    </w:rPr>
                                    <w:t>routing).</w:t>
                                  </w:r>
                                </w:p>
                              </w:tc>
                            </w:tr>
                            <w:tr>
                              <w:trPr>
                                <w:trHeight w:val="459" w:hRule="atLeast"/>
                              </w:trPr>
                              <w:tc>
                                <w:tcPr>
                                  <w:tcW w:w="1982" w:type="dxa"/>
                                  <w:shd w:val="clear" w:color="auto" w:fill="EEF3FF"/>
                                </w:tcPr>
                                <w:p>
                                  <w:pPr>
                                    <w:pStyle w:val="TableParagraph"/>
                                    <w:spacing w:before="106"/>
                                    <w:ind w:left="127"/>
                                    <w:rPr>
                                      <w:sz w:val="18"/>
                                    </w:rPr>
                                  </w:pPr>
                                  <w:r>
                                    <w:rPr>
                                      <w:spacing w:val="-2"/>
                                      <w:w w:val="110"/>
                                      <w:sz w:val="18"/>
                                    </w:rPr>
                                    <w:t>NF_IP_PRI_FIRST</w:t>
                                  </w:r>
                                </w:p>
                              </w:tc>
                              <w:tc>
                                <w:tcPr>
                                  <w:tcW w:w="7368" w:type="dxa"/>
                                  <w:shd w:val="clear" w:color="auto" w:fill="EEF3FF"/>
                                </w:tcPr>
                                <w:p>
                                  <w:pPr>
                                    <w:pStyle w:val="TableParagraph"/>
                                    <w:spacing w:line="210" w:lineRule="atLeast" w:before="65"/>
                                    <w:ind w:left="129"/>
                                    <w:rPr>
                                      <w:sz w:val="18"/>
                                    </w:rPr>
                                  </w:pPr>
                                  <w:r>
                                    <w:rPr>
                                      <w:spacing w:val="-2"/>
                                      <w:w w:val="115"/>
                                      <w:sz w:val="18"/>
                                    </w:rPr>
                                    <w:t>Highest</w:t>
                                  </w:r>
                                  <w:r>
                                    <w:rPr>
                                      <w:spacing w:val="-9"/>
                                      <w:w w:val="115"/>
                                      <w:sz w:val="18"/>
                                    </w:rPr>
                                    <w:t> </w:t>
                                  </w:r>
                                  <w:r>
                                    <w:rPr>
                                      <w:spacing w:val="-2"/>
                                      <w:w w:val="115"/>
                                      <w:sz w:val="18"/>
                                    </w:rPr>
                                    <w:t>priority</w:t>
                                  </w:r>
                                  <w:r>
                                    <w:rPr>
                                      <w:spacing w:val="-11"/>
                                      <w:w w:val="115"/>
                                      <w:sz w:val="18"/>
                                    </w:rPr>
                                    <w:t> </w:t>
                                  </w:r>
                                  <w:r>
                                    <w:rPr>
                                      <w:spacing w:val="-2"/>
                                      <w:w w:val="115"/>
                                      <w:sz w:val="18"/>
                                    </w:rPr>
                                    <w:t>value</w:t>
                                  </w:r>
                                  <w:r>
                                    <w:rPr>
                                      <w:spacing w:val="-10"/>
                                      <w:w w:val="115"/>
                                      <w:sz w:val="18"/>
                                    </w:rPr>
                                    <w:t> </w:t>
                                  </w:r>
                                  <w:r>
                                    <w:rPr>
                                      <w:spacing w:val="-2"/>
                                      <w:w w:val="115"/>
                                      <w:sz w:val="18"/>
                                    </w:rPr>
                                    <w:t>(-300)</w:t>
                                  </w:r>
                                  <w:r>
                                    <w:rPr>
                                      <w:spacing w:val="-10"/>
                                      <w:w w:val="115"/>
                                      <w:sz w:val="18"/>
                                    </w:rPr>
                                    <w:t> </w:t>
                                  </w:r>
                                  <w:r>
                                    <w:rPr>
                                      <w:spacing w:val="-2"/>
                                      <w:w w:val="115"/>
                                      <w:sz w:val="18"/>
                                    </w:rPr>
                                    <w:t>for</w:t>
                                  </w:r>
                                  <w:r>
                                    <w:rPr>
                                      <w:spacing w:val="-10"/>
                                      <w:w w:val="115"/>
                                      <w:sz w:val="18"/>
                                    </w:rPr>
                                    <w:t> </w:t>
                                  </w:r>
                                  <w:r>
                                    <w:rPr>
                                      <w:spacing w:val="-2"/>
                                      <w:w w:val="115"/>
                                      <w:sz w:val="18"/>
                                    </w:rPr>
                                    <w:t>netfilter</w:t>
                                  </w:r>
                                  <w:r>
                                    <w:rPr>
                                      <w:spacing w:val="-10"/>
                                      <w:w w:val="115"/>
                                      <w:sz w:val="18"/>
                                    </w:rPr>
                                    <w:t> </w:t>
                                  </w:r>
                                  <w:r>
                                    <w:rPr>
                                      <w:spacing w:val="-2"/>
                                      <w:w w:val="115"/>
                                      <w:sz w:val="18"/>
                                    </w:rPr>
                                    <w:t>hook</w:t>
                                  </w:r>
                                  <w:r>
                                    <w:rPr>
                                      <w:spacing w:val="-11"/>
                                      <w:w w:val="115"/>
                                      <w:sz w:val="18"/>
                                    </w:rPr>
                                    <w:t> </w:t>
                                  </w:r>
                                  <w:r>
                                    <w:rPr>
                                      <w:spacing w:val="-2"/>
                                      <w:w w:val="115"/>
                                      <w:sz w:val="18"/>
                                    </w:rPr>
                                    <w:t>registration</w:t>
                                  </w:r>
                                  <w:r>
                                    <w:rPr>
                                      <w:spacing w:val="-11"/>
                                      <w:w w:val="115"/>
                                      <w:sz w:val="18"/>
                                    </w:rPr>
                                    <w:t> </w:t>
                                  </w:r>
                                  <w:r>
                                    <w:rPr>
                                      <w:spacing w:val="-2"/>
                                      <w:w w:val="115"/>
                                      <w:sz w:val="18"/>
                                    </w:rPr>
                                    <w:t>—</w:t>
                                  </w:r>
                                  <w:r>
                                    <w:rPr>
                                      <w:spacing w:val="-11"/>
                                      <w:w w:val="115"/>
                                      <w:sz w:val="18"/>
                                    </w:rPr>
                                    <w:t> </w:t>
                                  </w:r>
                                  <w:r>
                                    <w:rPr>
                                      <w:spacing w:val="-2"/>
                                      <w:w w:val="115"/>
                                      <w:sz w:val="18"/>
                                    </w:rPr>
                                    <w:t>ensures</w:t>
                                  </w:r>
                                  <w:r>
                                    <w:rPr>
                                      <w:spacing w:val="-10"/>
                                      <w:w w:val="115"/>
                                      <w:sz w:val="18"/>
                                    </w:rPr>
                                    <w:t> </w:t>
                                  </w:r>
                                  <w:r>
                                    <w:rPr>
                                      <w:spacing w:val="-2"/>
                                      <w:w w:val="115"/>
                                      <w:sz w:val="18"/>
                                    </w:rPr>
                                    <w:t>KTA</w:t>
                                  </w:r>
                                  <w:r>
                                    <w:rPr>
                                      <w:spacing w:val="-10"/>
                                      <w:w w:val="115"/>
                                      <w:sz w:val="18"/>
                                    </w:rPr>
                                    <w:t> </w:t>
                                  </w:r>
                                  <w:r>
                                    <w:rPr>
                                      <w:spacing w:val="-2"/>
                                      <w:w w:val="115"/>
                                      <w:sz w:val="18"/>
                                    </w:rPr>
                                    <w:t>runs </w:t>
                                  </w:r>
                                  <w:r>
                                    <w:rPr>
                                      <w:w w:val="115"/>
                                      <w:sz w:val="18"/>
                                    </w:rPr>
                                    <w:t>before conntr</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349998pt;margin-top:-7.001113pt;width:474pt;height:440.65pt;mso-position-horizontal-relative:page;mso-position-vertical-relative:paragraph;z-index:15730176" type="#_x0000_t202" id="docshape2"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982"/>
                        <w:gridCol w:w="7368"/>
                      </w:tblGrid>
                      <w:tr>
                        <w:trPr>
                          <w:trHeight w:val="432" w:hRule="atLeast"/>
                        </w:trPr>
                        <w:tc>
                          <w:tcPr>
                            <w:tcW w:w="1982" w:type="dxa"/>
                            <w:shd w:val="clear" w:color="auto" w:fill="1B6DF3"/>
                          </w:tcPr>
                          <w:p>
                            <w:pPr>
                              <w:pStyle w:val="TableParagraph"/>
                              <w:spacing w:before="107"/>
                              <w:ind w:left="127"/>
                              <w:rPr>
                                <w:rFonts w:ascii="Arial"/>
                                <w:b/>
                                <w:sz w:val="18"/>
                              </w:rPr>
                            </w:pPr>
                            <w:r>
                              <w:rPr>
                                <w:rFonts w:ascii="Arial"/>
                                <w:b/>
                                <w:color w:val="FFFFFF"/>
                                <w:sz w:val="18"/>
                              </w:rPr>
                              <w:t>Term</w:t>
                            </w:r>
                            <w:r>
                              <w:rPr>
                                <w:rFonts w:ascii="Arial"/>
                                <w:b/>
                                <w:color w:val="FFFFFF"/>
                                <w:spacing w:val="-4"/>
                                <w:sz w:val="18"/>
                              </w:rPr>
                              <w:t> </w:t>
                            </w:r>
                            <w:r>
                              <w:rPr>
                                <w:rFonts w:ascii="Arial"/>
                                <w:b/>
                                <w:color w:val="FFFFFF"/>
                                <w:sz w:val="18"/>
                              </w:rPr>
                              <w:t>/ </w:t>
                            </w:r>
                            <w:r>
                              <w:rPr>
                                <w:rFonts w:ascii="Arial"/>
                                <w:b/>
                                <w:color w:val="FFFFFF"/>
                                <w:spacing w:val="-2"/>
                                <w:sz w:val="18"/>
                              </w:rPr>
                              <w:t>Abbreviation</w:t>
                            </w:r>
                          </w:p>
                        </w:tc>
                        <w:tc>
                          <w:tcPr>
                            <w:tcW w:w="7368" w:type="dxa"/>
                            <w:shd w:val="clear" w:color="auto" w:fill="1B6DF3"/>
                          </w:tcPr>
                          <w:p>
                            <w:pPr>
                              <w:pStyle w:val="TableParagraph"/>
                              <w:spacing w:before="107"/>
                              <w:ind w:left="129"/>
                              <w:rPr>
                                <w:rFonts w:ascii="Arial"/>
                                <w:b/>
                                <w:sz w:val="18"/>
                              </w:rPr>
                            </w:pPr>
                            <w:r>
                              <w:rPr>
                                <w:rFonts w:ascii="Arial"/>
                                <w:b/>
                                <w:color w:val="FFFFFF"/>
                                <w:spacing w:val="-2"/>
                                <w:sz w:val="18"/>
                              </w:rPr>
                              <w:t>Definition</w:t>
                            </w:r>
                          </w:p>
                        </w:tc>
                      </w:tr>
                      <w:tr>
                        <w:trPr>
                          <w:trHeight w:val="522" w:hRule="atLeast"/>
                        </w:trPr>
                        <w:tc>
                          <w:tcPr>
                            <w:tcW w:w="1982" w:type="dxa"/>
                            <w:shd w:val="clear" w:color="auto" w:fill="EEF3FF"/>
                          </w:tcPr>
                          <w:p>
                            <w:pPr>
                              <w:pStyle w:val="TableParagraph"/>
                              <w:spacing w:before="103"/>
                              <w:ind w:left="127"/>
                              <w:rPr>
                                <w:sz w:val="18"/>
                              </w:rPr>
                            </w:pPr>
                            <w:r>
                              <w:rPr>
                                <w:spacing w:val="-5"/>
                                <w:w w:val="125"/>
                                <w:sz w:val="18"/>
                              </w:rPr>
                              <w:t>ASN</w:t>
                            </w:r>
                          </w:p>
                        </w:tc>
                        <w:tc>
                          <w:tcPr>
                            <w:tcW w:w="7368" w:type="dxa"/>
                            <w:shd w:val="clear" w:color="auto" w:fill="EEF3FF"/>
                          </w:tcPr>
                          <w:p>
                            <w:pPr>
                              <w:pStyle w:val="TableParagraph"/>
                              <w:spacing w:line="210" w:lineRule="atLeast" w:before="83"/>
                              <w:ind w:left="129"/>
                              <w:rPr>
                                <w:sz w:val="18"/>
                              </w:rPr>
                            </w:pPr>
                            <w:r>
                              <w:rPr>
                                <w:w w:val="115"/>
                                <w:sz w:val="18"/>
                              </w:rPr>
                              <w:t>Autonomous</w:t>
                            </w:r>
                            <w:r>
                              <w:rPr>
                                <w:spacing w:val="-14"/>
                                <w:w w:val="115"/>
                                <w:sz w:val="18"/>
                              </w:rPr>
                              <w:t> </w:t>
                            </w:r>
                            <w:r>
                              <w:rPr>
                                <w:w w:val="115"/>
                                <w:sz w:val="18"/>
                              </w:rPr>
                              <w:t>System</w:t>
                            </w:r>
                            <w:r>
                              <w:rPr>
                                <w:spacing w:val="-14"/>
                                <w:w w:val="115"/>
                                <w:sz w:val="18"/>
                              </w:rPr>
                              <w:t> </w:t>
                            </w:r>
                            <w:r>
                              <w:rPr>
                                <w:w w:val="115"/>
                                <w:sz w:val="18"/>
                              </w:rPr>
                              <w:t>Number</w:t>
                            </w:r>
                            <w:r>
                              <w:rPr>
                                <w:spacing w:val="-14"/>
                                <w:w w:val="115"/>
                                <w:sz w:val="18"/>
                              </w:rPr>
                              <w:t> </w:t>
                            </w:r>
                            <w:r>
                              <w:rPr>
                                <w:w w:val="115"/>
                                <w:sz w:val="18"/>
                              </w:rPr>
                              <w:t>—</w:t>
                            </w:r>
                            <w:r>
                              <w:rPr>
                                <w:spacing w:val="-14"/>
                                <w:w w:val="115"/>
                                <w:sz w:val="18"/>
                              </w:rPr>
                              <w:t> </w:t>
                            </w:r>
                            <w:r>
                              <w:rPr>
                                <w:w w:val="115"/>
                                <w:sz w:val="18"/>
                              </w:rPr>
                              <w:t>a</w:t>
                            </w:r>
                            <w:r>
                              <w:rPr>
                                <w:spacing w:val="-14"/>
                                <w:w w:val="115"/>
                                <w:sz w:val="18"/>
                              </w:rPr>
                              <w:t> </w:t>
                            </w:r>
                            <w:r>
                              <w:rPr>
                                <w:w w:val="115"/>
                                <w:sz w:val="18"/>
                              </w:rPr>
                              <w:t>globally</w:t>
                            </w:r>
                            <w:r>
                              <w:rPr>
                                <w:spacing w:val="-14"/>
                                <w:w w:val="115"/>
                                <w:sz w:val="18"/>
                              </w:rPr>
                              <w:t> </w:t>
                            </w:r>
                            <w:r>
                              <w:rPr>
                                <w:w w:val="115"/>
                                <w:sz w:val="18"/>
                              </w:rPr>
                              <w:t>unique</w:t>
                            </w:r>
                            <w:r>
                              <w:rPr>
                                <w:spacing w:val="-14"/>
                                <w:w w:val="115"/>
                                <w:sz w:val="18"/>
                              </w:rPr>
                              <w:t> </w:t>
                            </w:r>
                            <w:r>
                              <w:rPr>
                                <w:w w:val="115"/>
                                <w:sz w:val="18"/>
                              </w:rPr>
                              <w:t>identifier</w:t>
                            </w:r>
                            <w:r>
                              <w:rPr>
                                <w:spacing w:val="-14"/>
                                <w:w w:val="115"/>
                                <w:sz w:val="18"/>
                              </w:rPr>
                              <w:t> </w:t>
                            </w:r>
                            <w:r>
                              <w:rPr>
                                <w:w w:val="115"/>
                                <w:sz w:val="18"/>
                              </w:rPr>
                              <w:t>assigned</w:t>
                            </w:r>
                            <w:r>
                              <w:rPr>
                                <w:spacing w:val="-14"/>
                                <w:w w:val="115"/>
                                <w:sz w:val="18"/>
                              </w:rPr>
                              <w:t> </w:t>
                            </w:r>
                            <w:r>
                              <w:rPr>
                                <w:w w:val="115"/>
                                <w:sz w:val="18"/>
                              </w:rPr>
                              <w:t>to</w:t>
                            </w:r>
                            <w:r>
                              <w:rPr>
                                <w:spacing w:val="-14"/>
                                <w:w w:val="115"/>
                                <w:sz w:val="18"/>
                              </w:rPr>
                              <w:t> </w:t>
                            </w:r>
                            <w:r>
                              <w:rPr>
                                <w:w w:val="115"/>
                                <w:sz w:val="18"/>
                              </w:rPr>
                              <w:t>a collection of IP ad</w:t>
                            </w:r>
                          </w:p>
                        </w:tc>
                      </w:tr>
                      <w:tr>
                        <w:trPr>
                          <w:trHeight w:val="527" w:hRule="atLeast"/>
                        </w:trPr>
                        <w:tc>
                          <w:tcPr>
                            <w:tcW w:w="1982" w:type="dxa"/>
                          </w:tcPr>
                          <w:p>
                            <w:pPr>
                              <w:pStyle w:val="TableParagraph"/>
                              <w:spacing w:before="106"/>
                              <w:ind w:left="127"/>
                              <w:rPr>
                                <w:sz w:val="18"/>
                              </w:rPr>
                            </w:pPr>
                            <w:r>
                              <w:rPr>
                                <w:sz w:val="18"/>
                              </w:rPr>
                              <w:t>BPF</w:t>
                            </w:r>
                            <w:r>
                              <w:rPr>
                                <w:spacing w:val="1"/>
                                <w:sz w:val="18"/>
                              </w:rPr>
                              <w:t> </w:t>
                            </w:r>
                            <w:r>
                              <w:rPr>
                                <w:sz w:val="18"/>
                              </w:rPr>
                              <w:t>/</w:t>
                            </w:r>
                            <w:r>
                              <w:rPr>
                                <w:spacing w:val="4"/>
                                <w:sz w:val="18"/>
                              </w:rPr>
                              <w:t> </w:t>
                            </w:r>
                            <w:r>
                              <w:rPr>
                                <w:spacing w:val="-4"/>
                                <w:sz w:val="18"/>
                              </w:rPr>
                              <w:t>eBPF</w:t>
                            </w:r>
                          </w:p>
                        </w:tc>
                        <w:tc>
                          <w:tcPr>
                            <w:tcW w:w="7368" w:type="dxa"/>
                          </w:tcPr>
                          <w:p>
                            <w:pPr>
                              <w:pStyle w:val="TableParagraph"/>
                              <w:spacing w:line="210" w:lineRule="atLeast" w:before="87"/>
                              <w:ind w:left="129"/>
                              <w:rPr>
                                <w:sz w:val="18"/>
                              </w:rPr>
                            </w:pPr>
                            <w:r>
                              <w:rPr>
                                <w:w w:val="110"/>
                                <w:sz w:val="18"/>
                              </w:rPr>
                              <w:t>Berkeley Packet Filter </w:t>
                            </w:r>
                            <w:r>
                              <w:rPr>
                                <w:sz w:val="18"/>
                              </w:rPr>
                              <w:t>/ </w:t>
                            </w:r>
                            <w:r>
                              <w:rPr>
                                <w:w w:val="110"/>
                                <w:sz w:val="18"/>
                              </w:rPr>
                              <w:t>extended BPF —</w:t>
                            </w:r>
                            <w:r>
                              <w:rPr>
                                <w:spacing w:val="-1"/>
                                <w:w w:val="110"/>
                                <w:sz w:val="18"/>
                              </w:rPr>
                              <w:t> </w:t>
                            </w:r>
                            <w:r>
                              <w:rPr>
                                <w:w w:val="110"/>
                                <w:sz w:val="18"/>
                              </w:rPr>
                              <w:t>a</w:t>
                            </w:r>
                            <w:r>
                              <w:rPr>
                                <w:spacing w:val="-1"/>
                                <w:w w:val="110"/>
                                <w:sz w:val="18"/>
                              </w:rPr>
                              <w:t> </w:t>
                            </w:r>
                            <w:r>
                              <w:rPr>
                                <w:w w:val="110"/>
                                <w:sz w:val="18"/>
                              </w:rPr>
                              <w:t>kernel virtual machine that executes </w:t>
                            </w:r>
                            <w:r>
                              <w:rPr>
                                <w:spacing w:val="-2"/>
                                <w:w w:val="110"/>
                                <w:sz w:val="18"/>
                              </w:rPr>
                              <w:t>sandboxed</w:t>
                            </w:r>
                          </w:p>
                        </w:tc>
                      </w:tr>
                      <w:tr>
                        <w:trPr>
                          <w:trHeight w:val="527" w:hRule="atLeast"/>
                        </w:trPr>
                        <w:tc>
                          <w:tcPr>
                            <w:tcW w:w="1982" w:type="dxa"/>
                            <w:shd w:val="clear" w:color="auto" w:fill="EEF3FF"/>
                          </w:tcPr>
                          <w:p>
                            <w:pPr>
                              <w:pStyle w:val="TableParagraph"/>
                              <w:spacing w:before="105"/>
                              <w:ind w:left="127"/>
                              <w:rPr>
                                <w:sz w:val="18"/>
                              </w:rPr>
                            </w:pPr>
                            <w:r>
                              <w:rPr>
                                <w:spacing w:val="-5"/>
                                <w:w w:val="115"/>
                                <w:sz w:val="18"/>
                              </w:rPr>
                              <w:t>BGP</w:t>
                            </w:r>
                          </w:p>
                        </w:tc>
                        <w:tc>
                          <w:tcPr>
                            <w:tcW w:w="7368" w:type="dxa"/>
                            <w:shd w:val="clear" w:color="auto" w:fill="EEF3FF"/>
                          </w:tcPr>
                          <w:p>
                            <w:pPr>
                              <w:pStyle w:val="TableParagraph"/>
                              <w:spacing w:line="210" w:lineRule="atLeast" w:before="88"/>
                              <w:ind w:left="129"/>
                              <w:rPr>
                                <w:sz w:val="18"/>
                              </w:rPr>
                            </w:pPr>
                            <w:r>
                              <w:rPr>
                                <w:w w:val="110"/>
                                <w:sz w:val="18"/>
                              </w:rPr>
                              <w:t>Border</w:t>
                            </w:r>
                            <w:r>
                              <w:rPr>
                                <w:spacing w:val="-3"/>
                                <w:w w:val="110"/>
                                <w:sz w:val="18"/>
                              </w:rPr>
                              <w:t> </w:t>
                            </w:r>
                            <w:r>
                              <w:rPr>
                                <w:w w:val="110"/>
                                <w:sz w:val="18"/>
                              </w:rPr>
                              <w:t>Gateway</w:t>
                            </w:r>
                            <w:r>
                              <w:rPr>
                                <w:spacing w:val="-3"/>
                                <w:w w:val="110"/>
                                <w:sz w:val="18"/>
                              </w:rPr>
                              <w:t> </w:t>
                            </w:r>
                            <w:r>
                              <w:rPr>
                                <w:w w:val="110"/>
                                <w:sz w:val="18"/>
                              </w:rPr>
                              <w:t>Protocol</w:t>
                            </w:r>
                            <w:r>
                              <w:rPr>
                                <w:spacing w:val="-3"/>
                                <w:w w:val="110"/>
                                <w:sz w:val="18"/>
                              </w:rPr>
                              <w:t> </w:t>
                            </w:r>
                            <w:r>
                              <w:rPr>
                                <w:w w:val="110"/>
                                <w:sz w:val="18"/>
                              </w:rPr>
                              <w:t>—</w:t>
                            </w:r>
                            <w:r>
                              <w:rPr>
                                <w:spacing w:val="-3"/>
                                <w:w w:val="110"/>
                                <w:sz w:val="18"/>
                              </w:rPr>
                              <w:t> </w:t>
                            </w:r>
                            <w:r>
                              <w:rPr>
                                <w:w w:val="110"/>
                                <w:sz w:val="18"/>
                              </w:rPr>
                              <w:t>the</w:t>
                            </w:r>
                            <w:r>
                              <w:rPr>
                                <w:spacing w:val="-3"/>
                                <w:w w:val="110"/>
                                <w:sz w:val="18"/>
                              </w:rPr>
                              <w:t> </w:t>
                            </w:r>
                            <w:r>
                              <w:rPr>
                                <w:w w:val="110"/>
                                <w:sz w:val="18"/>
                              </w:rPr>
                              <w:t>inter-domain</w:t>
                            </w:r>
                            <w:r>
                              <w:rPr>
                                <w:spacing w:val="-4"/>
                                <w:w w:val="110"/>
                                <w:sz w:val="18"/>
                              </w:rPr>
                              <w:t> </w:t>
                            </w:r>
                            <w:r>
                              <w:rPr>
                                <w:w w:val="110"/>
                                <w:sz w:val="18"/>
                              </w:rPr>
                              <w:t>routing</w:t>
                            </w:r>
                            <w:r>
                              <w:rPr>
                                <w:spacing w:val="-4"/>
                                <w:w w:val="110"/>
                                <w:sz w:val="18"/>
                              </w:rPr>
                              <w:t> </w:t>
                            </w:r>
                            <w:r>
                              <w:rPr>
                                <w:w w:val="110"/>
                                <w:sz w:val="18"/>
                              </w:rPr>
                              <w:t>protocol</w:t>
                            </w:r>
                            <w:r>
                              <w:rPr>
                                <w:spacing w:val="-2"/>
                                <w:w w:val="110"/>
                                <w:sz w:val="18"/>
                              </w:rPr>
                              <w:t> </w:t>
                            </w:r>
                            <w:r>
                              <w:rPr>
                                <w:w w:val="110"/>
                                <w:sz w:val="18"/>
                              </w:rPr>
                              <w:t>of</w:t>
                            </w:r>
                            <w:r>
                              <w:rPr>
                                <w:spacing w:val="-3"/>
                                <w:w w:val="110"/>
                                <w:sz w:val="18"/>
                              </w:rPr>
                              <w:t> </w:t>
                            </w:r>
                            <w:r>
                              <w:rPr>
                                <w:w w:val="110"/>
                                <w:sz w:val="18"/>
                              </w:rPr>
                              <w:t>the</w:t>
                            </w:r>
                            <w:r>
                              <w:rPr>
                                <w:spacing w:val="-3"/>
                                <w:w w:val="110"/>
                                <w:sz w:val="18"/>
                              </w:rPr>
                              <w:t> </w:t>
                            </w:r>
                            <w:r>
                              <w:rPr>
                                <w:w w:val="110"/>
                                <w:sz w:val="18"/>
                              </w:rPr>
                              <w:t>internet, </w:t>
                            </w:r>
                            <w:r>
                              <w:rPr>
                                <w:w w:val="115"/>
                                <w:sz w:val="18"/>
                              </w:rPr>
                              <w:t>used by ASNs</w:t>
                            </w:r>
                          </w:p>
                        </w:tc>
                      </w:tr>
                      <w:tr>
                        <w:trPr>
                          <w:trHeight w:val="522" w:hRule="atLeast"/>
                        </w:trPr>
                        <w:tc>
                          <w:tcPr>
                            <w:tcW w:w="1982" w:type="dxa"/>
                          </w:tcPr>
                          <w:p>
                            <w:pPr>
                              <w:pStyle w:val="TableParagraph"/>
                              <w:spacing w:before="103"/>
                              <w:ind w:left="127"/>
                              <w:rPr>
                                <w:sz w:val="18"/>
                              </w:rPr>
                            </w:pPr>
                            <w:r>
                              <w:rPr>
                                <w:spacing w:val="-2"/>
                                <w:w w:val="120"/>
                                <w:sz w:val="18"/>
                              </w:rPr>
                              <w:t>CLOSED</w:t>
                            </w:r>
                          </w:p>
                        </w:tc>
                        <w:tc>
                          <w:tcPr>
                            <w:tcW w:w="7368" w:type="dxa"/>
                          </w:tcPr>
                          <w:p>
                            <w:pPr>
                              <w:pStyle w:val="TableParagraph"/>
                              <w:spacing w:line="210" w:lineRule="atLeast" w:before="83"/>
                              <w:ind w:left="129"/>
                              <w:rPr>
                                <w:sz w:val="18"/>
                              </w:rPr>
                            </w:pPr>
                            <w:r>
                              <w:rPr>
                                <w:w w:val="110"/>
                                <w:sz w:val="18"/>
                              </w:rPr>
                              <w:t>TCP connection</w:t>
                            </w:r>
                            <w:r>
                              <w:rPr>
                                <w:spacing w:val="-1"/>
                                <w:w w:val="110"/>
                                <w:sz w:val="18"/>
                              </w:rPr>
                              <w:t> </w:t>
                            </w:r>
                            <w:r>
                              <w:rPr>
                                <w:w w:val="110"/>
                                <w:sz w:val="18"/>
                              </w:rPr>
                              <w:t>state after both FIN/ACK exchange is complete and</w:t>
                            </w:r>
                            <w:r>
                              <w:rPr>
                                <w:spacing w:val="-1"/>
                                <w:w w:val="110"/>
                                <w:sz w:val="18"/>
                              </w:rPr>
                              <w:t> </w:t>
                            </w:r>
                            <w:r>
                              <w:rPr>
                                <w:w w:val="110"/>
                                <w:sz w:val="18"/>
                              </w:rPr>
                              <w:t>the connection entry is</w:t>
                            </w:r>
                          </w:p>
                        </w:tc>
                      </w:tr>
                      <w:tr>
                        <w:trPr>
                          <w:trHeight w:val="527" w:hRule="atLeast"/>
                        </w:trPr>
                        <w:tc>
                          <w:tcPr>
                            <w:tcW w:w="1982" w:type="dxa"/>
                            <w:shd w:val="clear" w:color="auto" w:fill="EEF3FF"/>
                          </w:tcPr>
                          <w:p>
                            <w:pPr>
                              <w:pStyle w:val="TableParagraph"/>
                              <w:spacing w:before="106"/>
                              <w:ind w:left="127"/>
                              <w:rPr>
                                <w:sz w:val="18"/>
                              </w:rPr>
                            </w:pPr>
                            <w:r>
                              <w:rPr>
                                <w:spacing w:val="-5"/>
                                <w:w w:val="125"/>
                                <w:sz w:val="18"/>
                              </w:rPr>
                              <w:t>DNS</w:t>
                            </w:r>
                          </w:p>
                        </w:tc>
                        <w:tc>
                          <w:tcPr>
                            <w:tcW w:w="7368" w:type="dxa"/>
                            <w:shd w:val="clear" w:color="auto" w:fill="EEF3FF"/>
                          </w:tcPr>
                          <w:p>
                            <w:pPr>
                              <w:pStyle w:val="TableParagraph"/>
                              <w:spacing w:line="210" w:lineRule="atLeast" w:before="87"/>
                              <w:ind w:left="129"/>
                              <w:rPr>
                                <w:sz w:val="18"/>
                              </w:rPr>
                            </w:pPr>
                            <w:r>
                              <w:rPr>
                                <w:w w:val="115"/>
                                <w:sz w:val="18"/>
                              </w:rPr>
                              <w:t>Domain</w:t>
                            </w:r>
                            <w:r>
                              <w:rPr>
                                <w:spacing w:val="-10"/>
                                <w:w w:val="115"/>
                                <w:sz w:val="18"/>
                              </w:rPr>
                              <w:t> </w:t>
                            </w:r>
                            <w:r>
                              <w:rPr>
                                <w:w w:val="115"/>
                                <w:sz w:val="18"/>
                              </w:rPr>
                              <w:t>Name</w:t>
                            </w:r>
                            <w:r>
                              <w:rPr>
                                <w:spacing w:val="-9"/>
                                <w:w w:val="115"/>
                                <w:sz w:val="18"/>
                              </w:rPr>
                              <w:t> </w:t>
                            </w:r>
                            <w:r>
                              <w:rPr>
                                <w:w w:val="115"/>
                                <w:sz w:val="18"/>
                              </w:rPr>
                              <w:t>System</w:t>
                            </w:r>
                            <w:r>
                              <w:rPr>
                                <w:spacing w:val="-10"/>
                                <w:w w:val="115"/>
                                <w:sz w:val="18"/>
                              </w:rPr>
                              <w:t> </w:t>
                            </w:r>
                            <w:r>
                              <w:rPr>
                                <w:w w:val="115"/>
                                <w:sz w:val="18"/>
                              </w:rPr>
                              <w:t>—</w:t>
                            </w:r>
                            <w:r>
                              <w:rPr>
                                <w:spacing w:val="-10"/>
                                <w:w w:val="115"/>
                                <w:sz w:val="18"/>
                              </w:rPr>
                              <w:t> </w:t>
                            </w:r>
                            <w:r>
                              <w:rPr>
                                <w:w w:val="115"/>
                                <w:sz w:val="18"/>
                              </w:rPr>
                              <w:t>the</w:t>
                            </w:r>
                            <w:r>
                              <w:rPr>
                                <w:spacing w:val="-9"/>
                                <w:w w:val="115"/>
                                <w:sz w:val="18"/>
                              </w:rPr>
                              <w:t> </w:t>
                            </w:r>
                            <w:r>
                              <w:rPr>
                                <w:w w:val="115"/>
                                <w:sz w:val="18"/>
                              </w:rPr>
                              <w:t>hierarchical</w:t>
                            </w:r>
                            <w:r>
                              <w:rPr>
                                <w:spacing w:val="-9"/>
                                <w:w w:val="115"/>
                                <w:sz w:val="18"/>
                              </w:rPr>
                              <w:t> </w:t>
                            </w:r>
                            <w:r>
                              <w:rPr>
                                <w:w w:val="115"/>
                                <w:sz w:val="18"/>
                              </w:rPr>
                              <w:t>naming</w:t>
                            </w:r>
                            <w:r>
                              <w:rPr>
                                <w:spacing w:val="-9"/>
                                <w:w w:val="115"/>
                                <w:sz w:val="18"/>
                              </w:rPr>
                              <w:t> </w:t>
                            </w:r>
                            <w:r>
                              <w:rPr>
                                <w:w w:val="115"/>
                                <w:sz w:val="18"/>
                              </w:rPr>
                              <w:t>system</w:t>
                            </w:r>
                            <w:r>
                              <w:rPr>
                                <w:spacing w:val="-10"/>
                                <w:w w:val="115"/>
                                <w:sz w:val="18"/>
                              </w:rPr>
                              <w:t> </w:t>
                            </w:r>
                            <w:r>
                              <w:rPr>
                                <w:w w:val="115"/>
                                <w:sz w:val="18"/>
                              </w:rPr>
                              <w:t>that</w:t>
                            </w:r>
                            <w:r>
                              <w:rPr>
                                <w:spacing w:val="-9"/>
                                <w:w w:val="115"/>
                                <w:sz w:val="18"/>
                              </w:rPr>
                              <w:t> </w:t>
                            </w:r>
                            <w:r>
                              <w:rPr>
                                <w:w w:val="115"/>
                                <w:sz w:val="18"/>
                              </w:rPr>
                              <w:t>maps</w:t>
                            </w:r>
                            <w:r>
                              <w:rPr>
                                <w:spacing w:val="-9"/>
                                <w:w w:val="115"/>
                                <w:sz w:val="18"/>
                              </w:rPr>
                              <w:t> </w:t>
                            </w:r>
                            <w:r>
                              <w:rPr>
                                <w:w w:val="115"/>
                                <w:sz w:val="18"/>
                              </w:rPr>
                              <w:t>human- readable domai</w:t>
                            </w:r>
                          </w:p>
                        </w:tc>
                      </w:tr>
                      <w:tr>
                        <w:trPr>
                          <w:trHeight w:val="432" w:hRule="atLeast"/>
                        </w:trPr>
                        <w:tc>
                          <w:tcPr>
                            <w:tcW w:w="1982" w:type="dxa"/>
                          </w:tcPr>
                          <w:p>
                            <w:pPr>
                              <w:pStyle w:val="TableParagraph"/>
                              <w:spacing w:before="105"/>
                              <w:ind w:left="127"/>
                              <w:rPr>
                                <w:sz w:val="18"/>
                              </w:rPr>
                            </w:pPr>
                            <w:r>
                              <w:rPr>
                                <w:spacing w:val="-2"/>
                                <w:w w:val="110"/>
                                <w:sz w:val="18"/>
                              </w:rPr>
                              <w:t>FIN_WAIT</w:t>
                            </w:r>
                          </w:p>
                        </w:tc>
                        <w:tc>
                          <w:tcPr>
                            <w:tcW w:w="7368" w:type="dxa"/>
                          </w:tcPr>
                          <w:p>
                            <w:pPr>
                              <w:pStyle w:val="TableParagraph"/>
                              <w:spacing w:before="105"/>
                              <w:ind w:left="129"/>
                              <w:rPr>
                                <w:sz w:val="18"/>
                              </w:rPr>
                            </w:pPr>
                            <w:r>
                              <w:rPr>
                                <w:w w:val="110"/>
                                <w:sz w:val="18"/>
                              </w:rPr>
                              <w:t>TCP</w:t>
                            </w:r>
                            <w:r>
                              <w:rPr>
                                <w:spacing w:val="-4"/>
                                <w:w w:val="110"/>
                                <w:sz w:val="18"/>
                              </w:rPr>
                              <w:t> </w:t>
                            </w:r>
                            <w:r>
                              <w:rPr>
                                <w:w w:val="110"/>
                                <w:sz w:val="18"/>
                              </w:rPr>
                              <w:t>state</w:t>
                            </w:r>
                            <w:r>
                              <w:rPr>
                                <w:spacing w:val="-3"/>
                                <w:w w:val="110"/>
                                <w:sz w:val="18"/>
                              </w:rPr>
                              <w:t> </w:t>
                            </w:r>
                            <w:r>
                              <w:rPr>
                                <w:w w:val="110"/>
                                <w:sz w:val="18"/>
                              </w:rPr>
                              <w:t>after</w:t>
                            </w:r>
                            <w:r>
                              <w:rPr>
                                <w:spacing w:val="-3"/>
                                <w:w w:val="110"/>
                                <w:sz w:val="18"/>
                              </w:rPr>
                              <w:t> </w:t>
                            </w:r>
                            <w:r>
                              <w:rPr>
                                <w:w w:val="110"/>
                                <w:sz w:val="18"/>
                              </w:rPr>
                              <w:t>the</w:t>
                            </w:r>
                            <w:r>
                              <w:rPr>
                                <w:spacing w:val="-3"/>
                                <w:w w:val="110"/>
                                <w:sz w:val="18"/>
                              </w:rPr>
                              <w:t> </w:t>
                            </w:r>
                            <w:r>
                              <w:rPr>
                                <w:w w:val="110"/>
                                <w:sz w:val="18"/>
                              </w:rPr>
                              <w:t>local</w:t>
                            </w:r>
                            <w:r>
                              <w:rPr>
                                <w:spacing w:val="-2"/>
                                <w:w w:val="110"/>
                                <w:sz w:val="18"/>
                              </w:rPr>
                              <w:t> </w:t>
                            </w:r>
                            <w:r>
                              <w:rPr>
                                <w:w w:val="110"/>
                                <w:sz w:val="18"/>
                              </w:rPr>
                              <w:t>endpoint</w:t>
                            </w:r>
                            <w:r>
                              <w:rPr>
                                <w:spacing w:val="-2"/>
                                <w:w w:val="110"/>
                                <w:sz w:val="18"/>
                              </w:rPr>
                              <w:t> </w:t>
                            </w:r>
                            <w:r>
                              <w:rPr>
                                <w:w w:val="110"/>
                                <w:sz w:val="18"/>
                              </w:rPr>
                              <w:t>has</w:t>
                            </w:r>
                            <w:r>
                              <w:rPr>
                                <w:spacing w:val="-4"/>
                                <w:w w:val="110"/>
                                <w:sz w:val="18"/>
                              </w:rPr>
                              <w:t> </w:t>
                            </w:r>
                            <w:r>
                              <w:rPr>
                                <w:w w:val="110"/>
                                <w:sz w:val="18"/>
                              </w:rPr>
                              <w:t>sent</w:t>
                            </w:r>
                            <w:r>
                              <w:rPr>
                                <w:spacing w:val="-2"/>
                                <w:w w:val="110"/>
                                <w:sz w:val="18"/>
                              </w:rPr>
                              <w:t> </w:t>
                            </w:r>
                            <w:r>
                              <w:rPr>
                                <w:w w:val="110"/>
                                <w:sz w:val="18"/>
                              </w:rPr>
                              <w:t>FIN,</w:t>
                            </w:r>
                            <w:r>
                              <w:rPr>
                                <w:spacing w:val="-3"/>
                                <w:w w:val="110"/>
                                <w:sz w:val="18"/>
                              </w:rPr>
                              <w:t> </w:t>
                            </w:r>
                            <w:r>
                              <w:rPr>
                                <w:w w:val="110"/>
                                <w:sz w:val="18"/>
                              </w:rPr>
                              <w:t>awaiting</w:t>
                            </w:r>
                            <w:r>
                              <w:rPr>
                                <w:spacing w:val="-4"/>
                                <w:w w:val="110"/>
                                <w:sz w:val="18"/>
                              </w:rPr>
                              <w:t> </w:t>
                            </w:r>
                            <w:r>
                              <w:rPr>
                                <w:w w:val="110"/>
                                <w:sz w:val="18"/>
                              </w:rPr>
                              <w:t>the</w:t>
                            </w:r>
                            <w:r>
                              <w:rPr>
                                <w:spacing w:val="-3"/>
                                <w:w w:val="110"/>
                                <w:sz w:val="18"/>
                              </w:rPr>
                              <w:t> </w:t>
                            </w:r>
                            <w:r>
                              <w:rPr>
                                <w:w w:val="110"/>
                                <w:sz w:val="18"/>
                              </w:rPr>
                              <w:t>remote</w:t>
                            </w:r>
                            <w:r>
                              <w:rPr>
                                <w:spacing w:val="11"/>
                                <w:w w:val="110"/>
                                <w:sz w:val="18"/>
                              </w:rPr>
                              <w:t> </w:t>
                            </w:r>
                            <w:r>
                              <w:rPr>
                                <w:spacing w:val="-2"/>
                                <w:w w:val="110"/>
                                <w:sz w:val="18"/>
                              </w:rPr>
                              <w:t>FIN+ACK.</w:t>
                            </w:r>
                          </w:p>
                        </w:tc>
                      </w:tr>
                      <w:tr>
                        <w:trPr>
                          <w:trHeight w:val="522" w:hRule="atLeast"/>
                        </w:trPr>
                        <w:tc>
                          <w:tcPr>
                            <w:tcW w:w="1982" w:type="dxa"/>
                            <w:shd w:val="clear" w:color="auto" w:fill="EEF3FF"/>
                          </w:tcPr>
                          <w:p>
                            <w:pPr>
                              <w:pStyle w:val="TableParagraph"/>
                              <w:spacing w:before="103"/>
                              <w:ind w:left="127"/>
                              <w:rPr>
                                <w:sz w:val="18"/>
                              </w:rPr>
                            </w:pPr>
                            <w:r>
                              <w:rPr>
                                <w:spacing w:val="-2"/>
                                <w:w w:val="110"/>
                                <w:sz w:val="18"/>
                              </w:rPr>
                              <w:t>flow_key</w:t>
                            </w:r>
                          </w:p>
                        </w:tc>
                        <w:tc>
                          <w:tcPr>
                            <w:tcW w:w="7368" w:type="dxa"/>
                            <w:shd w:val="clear" w:color="auto" w:fill="EEF3FF"/>
                          </w:tcPr>
                          <w:p>
                            <w:pPr>
                              <w:pStyle w:val="TableParagraph"/>
                              <w:spacing w:line="210" w:lineRule="atLeast" w:before="83"/>
                              <w:ind w:left="129" w:right="42"/>
                              <w:rPr>
                                <w:sz w:val="18"/>
                              </w:rPr>
                            </w:pPr>
                            <w:r>
                              <w:rPr>
                                <w:w w:val="110"/>
                                <w:sz w:val="18"/>
                              </w:rPr>
                              <w:t>KTA</w:t>
                            </w:r>
                            <w:r>
                              <w:rPr>
                                <w:spacing w:val="-9"/>
                                <w:w w:val="110"/>
                                <w:sz w:val="18"/>
                              </w:rPr>
                              <w:t> </w:t>
                            </w:r>
                            <w:r>
                              <w:rPr>
                                <w:w w:val="110"/>
                                <w:sz w:val="18"/>
                              </w:rPr>
                              <w:t>internal</w:t>
                            </w:r>
                            <w:r>
                              <w:rPr>
                                <w:spacing w:val="-9"/>
                                <w:w w:val="110"/>
                                <w:sz w:val="18"/>
                              </w:rPr>
                              <w:t> </w:t>
                            </w:r>
                            <w:r>
                              <w:rPr>
                                <w:w w:val="110"/>
                                <w:sz w:val="18"/>
                              </w:rPr>
                              <w:t>struct:</w:t>
                            </w:r>
                            <w:r>
                              <w:rPr>
                                <w:spacing w:val="-8"/>
                                <w:w w:val="110"/>
                                <w:sz w:val="18"/>
                              </w:rPr>
                              <w:t> </w:t>
                            </w:r>
                            <w:r>
                              <w:rPr>
                                <w:w w:val="110"/>
                                <w:sz w:val="18"/>
                              </w:rPr>
                              <w:t>{src_ip,</w:t>
                            </w:r>
                            <w:r>
                              <w:rPr>
                                <w:spacing w:val="-8"/>
                                <w:w w:val="110"/>
                                <w:sz w:val="18"/>
                              </w:rPr>
                              <w:t> </w:t>
                            </w:r>
                            <w:r>
                              <w:rPr>
                                <w:w w:val="110"/>
                                <w:sz w:val="18"/>
                              </w:rPr>
                              <w:t>dst_ip,</w:t>
                            </w:r>
                            <w:r>
                              <w:rPr>
                                <w:spacing w:val="-9"/>
                                <w:w w:val="110"/>
                                <w:sz w:val="18"/>
                              </w:rPr>
                              <w:t> </w:t>
                            </w:r>
                            <w:r>
                              <w:rPr>
                                <w:w w:val="110"/>
                                <w:sz w:val="18"/>
                              </w:rPr>
                              <w:t>src_port,</w:t>
                            </w:r>
                            <w:r>
                              <w:rPr>
                                <w:spacing w:val="-9"/>
                                <w:w w:val="110"/>
                                <w:sz w:val="18"/>
                              </w:rPr>
                              <w:t> </w:t>
                            </w:r>
                            <w:r>
                              <w:rPr>
                                <w:w w:val="110"/>
                                <w:sz w:val="18"/>
                              </w:rPr>
                              <w:t>dst_port,</w:t>
                            </w:r>
                            <w:r>
                              <w:rPr>
                                <w:spacing w:val="-9"/>
                                <w:w w:val="110"/>
                                <w:sz w:val="18"/>
                              </w:rPr>
                              <w:t> </w:t>
                            </w:r>
                            <w:r>
                              <w:rPr>
                                <w:w w:val="110"/>
                                <w:sz w:val="18"/>
                              </w:rPr>
                              <w:t>proto}</w:t>
                            </w:r>
                            <w:r>
                              <w:rPr>
                                <w:spacing w:val="-9"/>
                                <w:w w:val="110"/>
                                <w:sz w:val="18"/>
                              </w:rPr>
                              <w:t> </w:t>
                            </w:r>
                            <w:r>
                              <w:rPr>
                                <w:w w:val="110"/>
                                <w:sz w:val="18"/>
                              </w:rPr>
                              <w:t>identifying</w:t>
                            </w:r>
                            <w:r>
                              <w:rPr>
                                <w:spacing w:val="-10"/>
                                <w:w w:val="110"/>
                                <w:sz w:val="18"/>
                              </w:rPr>
                              <w:t> </w:t>
                            </w:r>
                            <w:r>
                              <w:rPr>
                                <w:w w:val="110"/>
                                <w:sz w:val="18"/>
                              </w:rPr>
                              <w:t>a unique 4-tuple afte</w:t>
                            </w:r>
                          </w:p>
                        </w:tc>
                      </w:tr>
                      <w:tr>
                        <w:trPr>
                          <w:trHeight w:val="527" w:hRule="atLeast"/>
                        </w:trPr>
                        <w:tc>
                          <w:tcPr>
                            <w:tcW w:w="1982" w:type="dxa"/>
                          </w:tcPr>
                          <w:p>
                            <w:pPr>
                              <w:pStyle w:val="TableParagraph"/>
                              <w:spacing w:before="106"/>
                              <w:ind w:left="127"/>
                              <w:rPr>
                                <w:sz w:val="18"/>
                              </w:rPr>
                            </w:pPr>
                            <w:r>
                              <w:rPr>
                                <w:spacing w:val="-2"/>
                                <w:w w:val="110"/>
                                <w:sz w:val="18"/>
                              </w:rPr>
                              <w:t>GFP_ATOMIC</w:t>
                            </w:r>
                          </w:p>
                        </w:tc>
                        <w:tc>
                          <w:tcPr>
                            <w:tcW w:w="7368" w:type="dxa"/>
                          </w:tcPr>
                          <w:p>
                            <w:pPr>
                              <w:pStyle w:val="TableParagraph"/>
                              <w:spacing w:line="210" w:lineRule="atLeast" w:before="87"/>
                              <w:ind w:left="129"/>
                              <w:rPr>
                                <w:sz w:val="18"/>
                              </w:rPr>
                            </w:pPr>
                            <w:r>
                              <w:rPr>
                                <w:spacing w:val="-2"/>
                                <w:w w:val="115"/>
                                <w:sz w:val="18"/>
                              </w:rPr>
                              <w:t>Linux</w:t>
                            </w:r>
                            <w:r>
                              <w:rPr>
                                <w:spacing w:val="-8"/>
                                <w:w w:val="115"/>
                                <w:sz w:val="18"/>
                              </w:rPr>
                              <w:t> </w:t>
                            </w:r>
                            <w:r>
                              <w:rPr>
                                <w:spacing w:val="-2"/>
                                <w:w w:val="115"/>
                                <w:sz w:val="18"/>
                              </w:rPr>
                              <w:t>kernel</w:t>
                            </w:r>
                            <w:r>
                              <w:rPr>
                                <w:spacing w:val="-8"/>
                                <w:w w:val="115"/>
                                <w:sz w:val="18"/>
                              </w:rPr>
                              <w:t> </w:t>
                            </w:r>
                            <w:r>
                              <w:rPr>
                                <w:spacing w:val="-2"/>
                                <w:w w:val="115"/>
                                <w:sz w:val="18"/>
                              </w:rPr>
                              <w:t>memory</w:t>
                            </w:r>
                            <w:r>
                              <w:rPr>
                                <w:spacing w:val="-8"/>
                                <w:w w:val="115"/>
                                <w:sz w:val="18"/>
                              </w:rPr>
                              <w:t> </w:t>
                            </w:r>
                            <w:r>
                              <w:rPr>
                                <w:spacing w:val="-2"/>
                                <w:w w:val="115"/>
                                <w:sz w:val="18"/>
                              </w:rPr>
                              <w:t>allocation</w:t>
                            </w:r>
                            <w:r>
                              <w:rPr>
                                <w:spacing w:val="-8"/>
                                <w:w w:val="115"/>
                                <w:sz w:val="18"/>
                              </w:rPr>
                              <w:t> </w:t>
                            </w:r>
                            <w:r>
                              <w:rPr>
                                <w:spacing w:val="-2"/>
                                <w:w w:val="115"/>
                                <w:sz w:val="18"/>
                              </w:rPr>
                              <w:t>flag</w:t>
                            </w:r>
                            <w:r>
                              <w:rPr>
                                <w:spacing w:val="-8"/>
                                <w:w w:val="115"/>
                                <w:sz w:val="18"/>
                              </w:rPr>
                              <w:t> </w:t>
                            </w:r>
                            <w:r>
                              <w:rPr>
                                <w:spacing w:val="-2"/>
                                <w:w w:val="115"/>
                                <w:sz w:val="18"/>
                              </w:rPr>
                              <w:t>meaning</w:t>
                            </w:r>
                            <w:r>
                              <w:rPr>
                                <w:spacing w:val="-8"/>
                                <w:w w:val="115"/>
                                <w:sz w:val="18"/>
                              </w:rPr>
                              <w:t> </w:t>
                            </w:r>
                            <w:r>
                              <w:rPr>
                                <w:spacing w:val="-2"/>
                                <w:w w:val="115"/>
                                <w:sz w:val="18"/>
                              </w:rPr>
                              <w:t>"do</w:t>
                            </w:r>
                            <w:r>
                              <w:rPr>
                                <w:spacing w:val="-9"/>
                                <w:w w:val="115"/>
                                <w:sz w:val="18"/>
                              </w:rPr>
                              <w:t> </w:t>
                            </w:r>
                            <w:r>
                              <w:rPr>
                                <w:spacing w:val="-2"/>
                                <w:w w:val="115"/>
                                <w:sz w:val="18"/>
                              </w:rPr>
                              <w:t>not</w:t>
                            </w:r>
                            <w:r>
                              <w:rPr>
                                <w:spacing w:val="-8"/>
                                <w:w w:val="115"/>
                                <w:sz w:val="18"/>
                              </w:rPr>
                              <w:t> </w:t>
                            </w:r>
                            <w:r>
                              <w:rPr>
                                <w:spacing w:val="-2"/>
                                <w:w w:val="115"/>
                                <w:sz w:val="18"/>
                              </w:rPr>
                              <w:t>sleep"</w:t>
                            </w:r>
                            <w:r>
                              <w:rPr>
                                <w:spacing w:val="-8"/>
                                <w:w w:val="115"/>
                                <w:sz w:val="18"/>
                              </w:rPr>
                              <w:t> </w:t>
                            </w:r>
                            <w:r>
                              <w:rPr>
                                <w:spacing w:val="-2"/>
                                <w:w w:val="115"/>
                                <w:sz w:val="18"/>
                              </w:rPr>
                              <w:t>—</w:t>
                            </w:r>
                            <w:r>
                              <w:rPr>
                                <w:spacing w:val="-9"/>
                                <w:w w:val="115"/>
                                <w:sz w:val="18"/>
                              </w:rPr>
                              <w:t> </w:t>
                            </w:r>
                            <w:r>
                              <w:rPr>
                                <w:spacing w:val="-2"/>
                                <w:w w:val="115"/>
                                <w:sz w:val="18"/>
                              </w:rPr>
                              <w:t>required</w:t>
                            </w:r>
                            <w:r>
                              <w:rPr>
                                <w:spacing w:val="-9"/>
                                <w:w w:val="115"/>
                                <w:sz w:val="18"/>
                              </w:rPr>
                              <w:t> </w:t>
                            </w:r>
                            <w:r>
                              <w:rPr>
                                <w:spacing w:val="-2"/>
                                <w:w w:val="115"/>
                                <w:sz w:val="18"/>
                              </w:rPr>
                              <w:t>for</w:t>
                            </w:r>
                            <w:r>
                              <w:rPr>
                                <w:spacing w:val="-8"/>
                                <w:w w:val="115"/>
                                <w:sz w:val="18"/>
                              </w:rPr>
                              <w:t> </w:t>
                            </w:r>
                            <w:r>
                              <w:rPr>
                                <w:spacing w:val="-2"/>
                                <w:w w:val="115"/>
                                <w:sz w:val="18"/>
                              </w:rPr>
                              <w:t>all </w:t>
                            </w:r>
                            <w:r>
                              <w:rPr>
                                <w:w w:val="115"/>
                                <w:sz w:val="18"/>
                              </w:rPr>
                              <w:t>allocations in</w:t>
                            </w:r>
                          </w:p>
                        </w:tc>
                      </w:tr>
                      <w:tr>
                        <w:trPr>
                          <w:trHeight w:val="527" w:hRule="atLeast"/>
                        </w:trPr>
                        <w:tc>
                          <w:tcPr>
                            <w:tcW w:w="1982" w:type="dxa"/>
                            <w:shd w:val="clear" w:color="auto" w:fill="EEF3FF"/>
                          </w:tcPr>
                          <w:p>
                            <w:pPr>
                              <w:pStyle w:val="TableParagraph"/>
                              <w:spacing w:before="105"/>
                              <w:ind w:left="127"/>
                              <w:rPr>
                                <w:sz w:val="18"/>
                              </w:rPr>
                            </w:pPr>
                            <w:r>
                              <w:rPr>
                                <w:spacing w:val="-2"/>
                                <w:w w:val="110"/>
                                <w:sz w:val="18"/>
                              </w:rPr>
                              <w:t>GeoLite2</w:t>
                            </w:r>
                          </w:p>
                        </w:tc>
                        <w:tc>
                          <w:tcPr>
                            <w:tcW w:w="7368" w:type="dxa"/>
                            <w:shd w:val="clear" w:color="auto" w:fill="EEF3FF"/>
                          </w:tcPr>
                          <w:p>
                            <w:pPr>
                              <w:pStyle w:val="TableParagraph"/>
                              <w:spacing w:line="210" w:lineRule="atLeast" w:before="88"/>
                              <w:ind w:left="129"/>
                              <w:rPr>
                                <w:sz w:val="18"/>
                              </w:rPr>
                            </w:pPr>
                            <w:r>
                              <w:rPr>
                                <w:spacing w:val="-2"/>
                                <w:w w:val="115"/>
                                <w:sz w:val="18"/>
                              </w:rPr>
                              <w:t>MaxMind's</w:t>
                            </w:r>
                            <w:r>
                              <w:rPr>
                                <w:spacing w:val="-11"/>
                                <w:w w:val="115"/>
                                <w:sz w:val="18"/>
                              </w:rPr>
                              <w:t> </w:t>
                            </w:r>
                            <w:r>
                              <w:rPr>
                                <w:spacing w:val="-2"/>
                                <w:w w:val="115"/>
                                <w:sz w:val="18"/>
                              </w:rPr>
                              <w:t>free-tier</w:t>
                            </w:r>
                            <w:r>
                              <w:rPr>
                                <w:spacing w:val="-11"/>
                                <w:w w:val="115"/>
                                <w:sz w:val="18"/>
                              </w:rPr>
                              <w:t> </w:t>
                            </w:r>
                            <w:r>
                              <w:rPr>
                                <w:spacing w:val="-2"/>
                                <w:w w:val="115"/>
                                <w:sz w:val="18"/>
                              </w:rPr>
                              <w:t>IP</w:t>
                            </w:r>
                            <w:r>
                              <w:rPr>
                                <w:spacing w:val="-11"/>
                                <w:w w:val="115"/>
                                <w:sz w:val="18"/>
                              </w:rPr>
                              <w:t> </w:t>
                            </w:r>
                            <w:r>
                              <w:rPr>
                                <w:spacing w:val="-2"/>
                                <w:w w:val="115"/>
                                <w:sz w:val="18"/>
                              </w:rPr>
                              <w:t>geolocation</w:t>
                            </w:r>
                            <w:r>
                              <w:rPr>
                                <w:spacing w:val="-11"/>
                                <w:w w:val="115"/>
                                <w:sz w:val="18"/>
                              </w:rPr>
                              <w:t> </w:t>
                            </w:r>
                            <w:r>
                              <w:rPr>
                                <w:spacing w:val="-2"/>
                                <w:w w:val="115"/>
                                <w:sz w:val="18"/>
                              </w:rPr>
                              <w:t>database</w:t>
                            </w:r>
                            <w:r>
                              <w:rPr>
                                <w:spacing w:val="-11"/>
                                <w:w w:val="115"/>
                                <w:sz w:val="18"/>
                              </w:rPr>
                              <w:t> </w:t>
                            </w:r>
                            <w:r>
                              <w:rPr>
                                <w:spacing w:val="-2"/>
                                <w:w w:val="115"/>
                                <w:sz w:val="18"/>
                              </w:rPr>
                              <w:t>providing</w:t>
                            </w:r>
                            <w:r>
                              <w:rPr>
                                <w:spacing w:val="-12"/>
                                <w:w w:val="115"/>
                                <w:sz w:val="18"/>
                              </w:rPr>
                              <w:t> </w:t>
                            </w:r>
                            <w:r>
                              <w:rPr>
                                <w:spacing w:val="-2"/>
                                <w:w w:val="115"/>
                                <w:sz w:val="18"/>
                              </w:rPr>
                              <w:t>city,</w:t>
                            </w:r>
                            <w:r>
                              <w:rPr>
                                <w:spacing w:val="-10"/>
                                <w:w w:val="115"/>
                                <w:sz w:val="18"/>
                              </w:rPr>
                              <w:t> </w:t>
                            </w:r>
                            <w:r>
                              <w:rPr>
                                <w:spacing w:val="-2"/>
                                <w:w w:val="115"/>
                                <w:sz w:val="18"/>
                              </w:rPr>
                              <w:t>country,</w:t>
                            </w:r>
                            <w:r>
                              <w:rPr>
                                <w:spacing w:val="-11"/>
                                <w:w w:val="115"/>
                                <w:sz w:val="18"/>
                              </w:rPr>
                              <w:t> </w:t>
                            </w:r>
                            <w:r>
                              <w:rPr>
                                <w:spacing w:val="-2"/>
                                <w:w w:val="115"/>
                                <w:sz w:val="18"/>
                              </w:rPr>
                              <w:t>and</w:t>
                            </w:r>
                            <w:r>
                              <w:rPr>
                                <w:spacing w:val="-12"/>
                                <w:w w:val="115"/>
                                <w:sz w:val="18"/>
                              </w:rPr>
                              <w:t> </w:t>
                            </w:r>
                            <w:r>
                              <w:rPr>
                                <w:spacing w:val="-2"/>
                                <w:w w:val="115"/>
                                <w:sz w:val="18"/>
                              </w:rPr>
                              <w:t>ASN </w:t>
                            </w:r>
                            <w:r>
                              <w:rPr>
                                <w:spacing w:val="-4"/>
                                <w:w w:val="115"/>
                                <w:sz w:val="18"/>
                              </w:rPr>
                              <w:t>data.</w:t>
                            </w:r>
                          </w:p>
                        </w:tc>
                      </w:tr>
                      <w:tr>
                        <w:trPr>
                          <w:trHeight w:val="426" w:hRule="atLeast"/>
                        </w:trPr>
                        <w:tc>
                          <w:tcPr>
                            <w:tcW w:w="1982" w:type="dxa"/>
                          </w:tcPr>
                          <w:p>
                            <w:pPr>
                              <w:pStyle w:val="TableParagraph"/>
                              <w:spacing w:before="103"/>
                              <w:ind w:left="127"/>
                              <w:rPr>
                                <w:sz w:val="18"/>
                              </w:rPr>
                            </w:pPr>
                            <w:r>
                              <w:rPr>
                                <w:spacing w:val="-5"/>
                                <w:w w:val="110"/>
                                <w:sz w:val="18"/>
                              </w:rPr>
                              <w:t>GUI</w:t>
                            </w:r>
                          </w:p>
                        </w:tc>
                        <w:tc>
                          <w:tcPr>
                            <w:tcW w:w="7368" w:type="dxa"/>
                          </w:tcPr>
                          <w:p>
                            <w:pPr>
                              <w:pStyle w:val="TableParagraph"/>
                              <w:spacing w:before="103"/>
                              <w:ind w:left="129"/>
                              <w:rPr>
                                <w:sz w:val="18"/>
                              </w:rPr>
                            </w:pPr>
                            <w:r>
                              <w:rPr>
                                <w:w w:val="115"/>
                                <w:sz w:val="18"/>
                              </w:rPr>
                              <w:t>Graphical</w:t>
                            </w:r>
                            <w:r>
                              <w:rPr>
                                <w:spacing w:val="-16"/>
                                <w:w w:val="115"/>
                                <w:sz w:val="18"/>
                              </w:rPr>
                              <w:t> </w:t>
                            </w:r>
                            <w:r>
                              <w:rPr>
                                <w:w w:val="115"/>
                                <w:sz w:val="18"/>
                              </w:rPr>
                              <w:t>User</w:t>
                            </w:r>
                            <w:r>
                              <w:rPr>
                                <w:spacing w:val="-16"/>
                                <w:w w:val="115"/>
                                <w:sz w:val="18"/>
                              </w:rPr>
                              <w:t> </w:t>
                            </w:r>
                            <w:r>
                              <w:rPr>
                                <w:w w:val="115"/>
                                <w:sz w:val="18"/>
                              </w:rPr>
                              <w:t>Interface</w:t>
                            </w:r>
                            <w:r>
                              <w:rPr>
                                <w:spacing w:val="-15"/>
                                <w:w w:val="115"/>
                                <w:sz w:val="18"/>
                              </w:rPr>
                              <w:t> </w:t>
                            </w:r>
                            <w:r>
                              <w:rPr>
                                <w:w w:val="120"/>
                                <w:sz w:val="18"/>
                              </w:rPr>
                              <w:t>—</w:t>
                            </w:r>
                            <w:r>
                              <w:rPr>
                                <w:spacing w:val="-17"/>
                                <w:w w:val="120"/>
                                <w:sz w:val="18"/>
                              </w:rPr>
                              <w:t> </w:t>
                            </w:r>
                            <w:r>
                              <w:rPr>
                                <w:w w:val="115"/>
                                <w:sz w:val="18"/>
                              </w:rPr>
                              <w:t>in</w:t>
                            </w:r>
                            <w:r>
                              <w:rPr>
                                <w:spacing w:val="-15"/>
                                <w:w w:val="115"/>
                                <w:sz w:val="18"/>
                              </w:rPr>
                              <w:t> </w:t>
                            </w:r>
                            <w:r>
                              <w:rPr>
                                <w:w w:val="115"/>
                                <w:sz w:val="18"/>
                              </w:rPr>
                              <w:t>KTA</w:t>
                            </w:r>
                            <w:r>
                              <w:rPr>
                                <w:spacing w:val="-16"/>
                                <w:w w:val="115"/>
                                <w:sz w:val="18"/>
                              </w:rPr>
                              <w:t> </w:t>
                            </w:r>
                            <w:r>
                              <w:rPr>
                                <w:w w:val="115"/>
                                <w:sz w:val="18"/>
                              </w:rPr>
                              <w:t>context,</w:t>
                            </w:r>
                            <w:r>
                              <w:rPr>
                                <w:spacing w:val="-15"/>
                                <w:w w:val="115"/>
                                <w:sz w:val="18"/>
                              </w:rPr>
                              <w:t> </w:t>
                            </w:r>
                            <w:r>
                              <w:rPr>
                                <w:w w:val="115"/>
                                <w:sz w:val="18"/>
                              </w:rPr>
                              <w:t>the</w:t>
                            </w:r>
                            <w:r>
                              <w:rPr>
                                <w:spacing w:val="-16"/>
                                <w:w w:val="115"/>
                                <w:sz w:val="18"/>
                              </w:rPr>
                              <w:t> </w:t>
                            </w:r>
                            <w:r>
                              <w:rPr>
                                <w:w w:val="115"/>
                                <w:sz w:val="18"/>
                              </w:rPr>
                              <w:t>Qt6</w:t>
                            </w:r>
                            <w:r>
                              <w:rPr>
                                <w:spacing w:val="-15"/>
                                <w:w w:val="115"/>
                                <w:sz w:val="18"/>
                              </w:rPr>
                              <w:t> </w:t>
                            </w:r>
                            <w:r>
                              <w:rPr>
                                <w:w w:val="120"/>
                                <w:sz w:val="18"/>
                              </w:rPr>
                              <w:t>C++</w:t>
                            </w:r>
                            <w:r>
                              <w:rPr>
                                <w:spacing w:val="-12"/>
                                <w:w w:val="120"/>
                                <w:sz w:val="18"/>
                              </w:rPr>
                              <w:t> </w:t>
                            </w:r>
                            <w:r>
                              <w:rPr>
                                <w:spacing w:val="-2"/>
                                <w:w w:val="115"/>
                                <w:sz w:val="18"/>
                              </w:rPr>
                              <w:t>application.</w:t>
                            </w:r>
                          </w:p>
                        </w:tc>
                      </w:tr>
                      <w:tr>
                        <w:trPr>
                          <w:trHeight w:val="431" w:hRule="atLeast"/>
                        </w:trPr>
                        <w:tc>
                          <w:tcPr>
                            <w:tcW w:w="1982" w:type="dxa"/>
                            <w:shd w:val="clear" w:color="auto" w:fill="EEF3FF"/>
                          </w:tcPr>
                          <w:p>
                            <w:pPr>
                              <w:pStyle w:val="TableParagraph"/>
                              <w:spacing w:before="106"/>
                              <w:ind w:left="127"/>
                              <w:rPr>
                                <w:sz w:val="18"/>
                              </w:rPr>
                            </w:pPr>
                            <w:r>
                              <w:rPr>
                                <w:spacing w:val="-2"/>
                                <w:w w:val="110"/>
                                <w:sz w:val="18"/>
                              </w:rPr>
                              <w:t>inode_cache</w:t>
                            </w:r>
                          </w:p>
                        </w:tc>
                        <w:tc>
                          <w:tcPr>
                            <w:tcW w:w="7368" w:type="dxa"/>
                            <w:shd w:val="clear" w:color="auto" w:fill="EEF3FF"/>
                          </w:tcPr>
                          <w:p>
                            <w:pPr>
                              <w:pStyle w:val="TableParagraph"/>
                              <w:spacing w:before="106"/>
                              <w:ind w:left="129"/>
                              <w:rPr>
                                <w:sz w:val="18"/>
                              </w:rPr>
                            </w:pPr>
                            <w:r>
                              <w:rPr>
                                <w:spacing w:val="-2"/>
                                <w:w w:val="115"/>
                                <w:sz w:val="18"/>
                              </w:rPr>
                              <w:t>KTA</w:t>
                            </w:r>
                            <w:r>
                              <w:rPr>
                                <w:spacing w:val="-8"/>
                                <w:w w:val="115"/>
                                <w:sz w:val="18"/>
                              </w:rPr>
                              <w:t> </w:t>
                            </w:r>
                            <w:r>
                              <w:rPr>
                                <w:spacing w:val="-2"/>
                                <w:w w:val="115"/>
                                <w:sz w:val="18"/>
                              </w:rPr>
                              <w:t>second-level</w:t>
                            </w:r>
                            <w:r>
                              <w:rPr>
                                <w:spacing w:val="-8"/>
                                <w:w w:val="115"/>
                                <w:sz w:val="18"/>
                              </w:rPr>
                              <w:t> </w:t>
                            </w:r>
                            <w:r>
                              <w:rPr>
                                <w:spacing w:val="-2"/>
                                <w:w w:val="115"/>
                                <w:sz w:val="18"/>
                              </w:rPr>
                              <w:t>cache</w:t>
                            </w:r>
                            <w:r>
                              <w:rPr>
                                <w:spacing w:val="-8"/>
                                <w:w w:val="115"/>
                                <w:sz w:val="18"/>
                              </w:rPr>
                              <w:t> </w:t>
                            </w:r>
                            <w:r>
                              <w:rPr>
                                <w:spacing w:val="-2"/>
                                <w:w w:val="115"/>
                                <w:sz w:val="18"/>
                              </w:rPr>
                              <w:t>mapping</w:t>
                            </w:r>
                            <w:r>
                              <w:rPr>
                                <w:spacing w:val="-9"/>
                                <w:w w:val="115"/>
                                <w:sz w:val="18"/>
                              </w:rPr>
                              <w:t> </w:t>
                            </w:r>
                            <w:r>
                              <w:rPr>
                                <w:spacing w:val="-2"/>
                                <w:w w:val="115"/>
                                <w:sz w:val="18"/>
                              </w:rPr>
                              <w:t>socket</w:t>
                            </w:r>
                            <w:r>
                              <w:rPr>
                                <w:spacing w:val="-7"/>
                                <w:w w:val="115"/>
                                <w:sz w:val="18"/>
                              </w:rPr>
                              <w:t> </w:t>
                            </w:r>
                            <w:r>
                              <w:rPr>
                                <w:spacing w:val="-2"/>
                                <w:w w:val="115"/>
                                <w:sz w:val="18"/>
                              </w:rPr>
                              <w:t>inode</w:t>
                            </w:r>
                            <w:r>
                              <w:rPr>
                                <w:spacing w:val="-8"/>
                                <w:w w:val="115"/>
                                <w:sz w:val="18"/>
                              </w:rPr>
                              <w:t> </w:t>
                            </w:r>
                            <w:r>
                              <w:rPr>
                                <w:spacing w:val="-2"/>
                                <w:w w:val="115"/>
                                <w:sz w:val="18"/>
                              </w:rPr>
                              <w:t>numbers</w:t>
                            </w:r>
                            <w:r>
                              <w:rPr>
                                <w:spacing w:val="-8"/>
                                <w:w w:val="115"/>
                                <w:sz w:val="18"/>
                              </w:rPr>
                              <w:t> </w:t>
                            </w:r>
                            <w:r>
                              <w:rPr>
                                <w:spacing w:val="-2"/>
                                <w:w w:val="115"/>
                                <w:sz w:val="18"/>
                              </w:rPr>
                              <w:t>to</w:t>
                            </w:r>
                            <w:r>
                              <w:rPr>
                                <w:spacing w:val="4"/>
                                <w:w w:val="115"/>
                                <w:sz w:val="18"/>
                              </w:rPr>
                              <w:t> </w:t>
                            </w:r>
                            <w:r>
                              <w:rPr>
                                <w:spacing w:val="-4"/>
                                <w:w w:val="115"/>
                                <w:sz w:val="18"/>
                              </w:rPr>
                              <w:t>PIDs.</w:t>
                            </w:r>
                          </w:p>
                        </w:tc>
                      </w:tr>
                      <w:tr>
                        <w:trPr>
                          <w:trHeight w:val="431" w:hRule="atLeast"/>
                        </w:trPr>
                        <w:tc>
                          <w:tcPr>
                            <w:tcW w:w="1982" w:type="dxa"/>
                          </w:tcPr>
                          <w:p>
                            <w:pPr>
                              <w:pStyle w:val="TableParagraph"/>
                              <w:spacing w:before="105"/>
                              <w:ind w:left="127"/>
                              <w:rPr>
                                <w:sz w:val="18"/>
                              </w:rPr>
                            </w:pPr>
                            <w:r>
                              <w:rPr>
                                <w:spacing w:val="-2"/>
                                <w:w w:val="110"/>
                                <w:sz w:val="18"/>
                              </w:rPr>
                              <w:t>iptables</w:t>
                            </w:r>
                          </w:p>
                        </w:tc>
                        <w:tc>
                          <w:tcPr>
                            <w:tcW w:w="7368" w:type="dxa"/>
                          </w:tcPr>
                          <w:p>
                            <w:pPr>
                              <w:pStyle w:val="TableParagraph"/>
                              <w:spacing w:before="105"/>
                              <w:ind w:left="129"/>
                              <w:rPr>
                                <w:sz w:val="18"/>
                              </w:rPr>
                            </w:pPr>
                            <w:r>
                              <w:rPr>
                                <w:w w:val="110"/>
                                <w:sz w:val="18"/>
                              </w:rPr>
                              <w:t>Linux</w:t>
                            </w:r>
                            <w:r>
                              <w:rPr>
                                <w:spacing w:val="-2"/>
                                <w:w w:val="110"/>
                                <w:sz w:val="18"/>
                              </w:rPr>
                              <w:t> </w:t>
                            </w:r>
                            <w:r>
                              <w:rPr>
                                <w:w w:val="110"/>
                                <w:sz w:val="18"/>
                              </w:rPr>
                              <w:t>userspace</w:t>
                            </w:r>
                            <w:r>
                              <w:rPr>
                                <w:spacing w:val="-2"/>
                                <w:w w:val="110"/>
                                <w:sz w:val="18"/>
                              </w:rPr>
                              <w:t> </w:t>
                            </w:r>
                            <w:r>
                              <w:rPr>
                                <w:w w:val="110"/>
                                <w:sz w:val="18"/>
                              </w:rPr>
                              <w:t>firewall</w:t>
                            </w:r>
                            <w:r>
                              <w:rPr>
                                <w:spacing w:val="-2"/>
                                <w:w w:val="110"/>
                                <w:sz w:val="18"/>
                              </w:rPr>
                              <w:t> </w:t>
                            </w:r>
                            <w:r>
                              <w:rPr>
                                <w:w w:val="110"/>
                                <w:sz w:val="18"/>
                              </w:rPr>
                              <w:t>administration</w:t>
                            </w:r>
                            <w:r>
                              <w:rPr>
                                <w:spacing w:val="-3"/>
                                <w:w w:val="110"/>
                                <w:sz w:val="18"/>
                              </w:rPr>
                              <w:t> </w:t>
                            </w:r>
                            <w:r>
                              <w:rPr>
                                <w:w w:val="110"/>
                                <w:sz w:val="18"/>
                              </w:rPr>
                              <w:t>tool</w:t>
                            </w:r>
                            <w:r>
                              <w:rPr>
                                <w:spacing w:val="-2"/>
                                <w:w w:val="110"/>
                                <w:sz w:val="18"/>
                              </w:rPr>
                              <w:t> </w:t>
                            </w:r>
                            <w:r>
                              <w:rPr>
                                <w:w w:val="110"/>
                                <w:sz w:val="18"/>
                              </w:rPr>
                              <w:t>that</w:t>
                            </w:r>
                            <w:r>
                              <w:rPr>
                                <w:spacing w:val="-1"/>
                                <w:w w:val="110"/>
                                <w:sz w:val="18"/>
                              </w:rPr>
                              <w:t> </w:t>
                            </w:r>
                            <w:r>
                              <w:rPr>
                                <w:w w:val="110"/>
                                <w:sz w:val="18"/>
                              </w:rPr>
                              <w:t>manages</w:t>
                            </w:r>
                            <w:r>
                              <w:rPr>
                                <w:spacing w:val="-2"/>
                                <w:w w:val="110"/>
                                <w:sz w:val="18"/>
                              </w:rPr>
                              <w:t> </w:t>
                            </w:r>
                            <w:r>
                              <w:rPr>
                                <w:w w:val="110"/>
                                <w:sz w:val="18"/>
                              </w:rPr>
                              <w:t>netfilter</w:t>
                            </w:r>
                            <w:r>
                              <w:rPr>
                                <w:spacing w:val="12"/>
                                <w:w w:val="110"/>
                                <w:sz w:val="18"/>
                              </w:rPr>
                              <w:t> </w:t>
                            </w:r>
                            <w:r>
                              <w:rPr>
                                <w:spacing w:val="-2"/>
                                <w:w w:val="110"/>
                                <w:sz w:val="18"/>
                              </w:rPr>
                              <w:t>rules.</w:t>
                            </w:r>
                          </w:p>
                        </w:tc>
                      </w:tr>
                      <w:tr>
                        <w:trPr>
                          <w:trHeight w:val="426" w:hRule="atLeast"/>
                        </w:trPr>
                        <w:tc>
                          <w:tcPr>
                            <w:tcW w:w="1982" w:type="dxa"/>
                            <w:shd w:val="clear" w:color="auto" w:fill="EEF3FF"/>
                          </w:tcPr>
                          <w:p>
                            <w:pPr>
                              <w:pStyle w:val="TableParagraph"/>
                              <w:spacing w:before="103"/>
                              <w:ind w:left="127"/>
                              <w:rPr>
                                <w:sz w:val="18"/>
                              </w:rPr>
                            </w:pPr>
                            <w:r>
                              <w:rPr>
                                <w:spacing w:val="-5"/>
                                <w:w w:val="115"/>
                                <w:sz w:val="18"/>
                              </w:rPr>
                              <w:t>KTA</w:t>
                            </w:r>
                          </w:p>
                        </w:tc>
                        <w:tc>
                          <w:tcPr>
                            <w:tcW w:w="7368" w:type="dxa"/>
                            <w:shd w:val="clear" w:color="auto" w:fill="EEF3FF"/>
                          </w:tcPr>
                          <w:p>
                            <w:pPr>
                              <w:pStyle w:val="TableParagraph"/>
                              <w:spacing w:before="103"/>
                              <w:ind w:left="129"/>
                              <w:rPr>
                                <w:sz w:val="18"/>
                              </w:rPr>
                            </w:pPr>
                            <w:r>
                              <w:rPr>
                                <w:spacing w:val="-2"/>
                                <w:w w:val="115"/>
                                <w:sz w:val="18"/>
                              </w:rPr>
                              <w:t>Kernel</w:t>
                            </w:r>
                            <w:r>
                              <w:rPr>
                                <w:spacing w:val="-11"/>
                                <w:w w:val="115"/>
                                <w:sz w:val="18"/>
                              </w:rPr>
                              <w:t> </w:t>
                            </w:r>
                            <w:r>
                              <w:rPr>
                                <w:spacing w:val="-2"/>
                                <w:w w:val="115"/>
                                <w:sz w:val="18"/>
                              </w:rPr>
                              <w:t>Traffic</w:t>
                            </w:r>
                            <w:r>
                              <w:rPr>
                                <w:spacing w:val="-11"/>
                                <w:w w:val="115"/>
                                <w:sz w:val="18"/>
                              </w:rPr>
                              <w:t> </w:t>
                            </w:r>
                            <w:r>
                              <w:rPr>
                                <w:spacing w:val="-2"/>
                                <w:w w:val="115"/>
                                <w:sz w:val="18"/>
                              </w:rPr>
                              <w:t>Analyzer</w:t>
                            </w:r>
                            <w:r>
                              <w:rPr>
                                <w:spacing w:val="-11"/>
                                <w:w w:val="115"/>
                                <w:sz w:val="18"/>
                              </w:rPr>
                              <w:t> </w:t>
                            </w:r>
                            <w:r>
                              <w:rPr>
                                <w:spacing w:val="-2"/>
                                <w:w w:val="115"/>
                                <w:sz w:val="18"/>
                              </w:rPr>
                              <w:t>—</w:t>
                            </w:r>
                            <w:r>
                              <w:rPr>
                                <w:spacing w:val="-11"/>
                                <w:w w:val="115"/>
                                <w:sz w:val="18"/>
                              </w:rPr>
                              <w:t> </w:t>
                            </w:r>
                            <w:r>
                              <w:rPr>
                                <w:spacing w:val="-2"/>
                                <w:w w:val="115"/>
                                <w:sz w:val="18"/>
                              </w:rPr>
                              <w:t>the</w:t>
                            </w:r>
                            <w:r>
                              <w:rPr>
                                <w:spacing w:val="-11"/>
                                <w:w w:val="115"/>
                                <w:sz w:val="18"/>
                              </w:rPr>
                              <w:t> </w:t>
                            </w:r>
                            <w:r>
                              <w:rPr>
                                <w:spacing w:val="-2"/>
                                <w:w w:val="115"/>
                                <w:sz w:val="18"/>
                              </w:rPr>
                              <w:t>system</w:t>
                            </w:r>
                            <w:r>
                              <w:rPr>
                                <w:spacing w:val="-12"/>
                                <w:w w:val="115"/>
                                <w:sz w:val="18"/>
                              </w:rPr>
                              <w:t> </w:t>
                            </w:r>
                            <w:r>
                              <w:rPr>
                                <w:spacing w:val="-2"/>
                                <w:w w:val="115"/>
                                <w:sz w:val="18"/>
                              </w:rPr>
                              <w:t>described</w:t>
                            </w:r>
                            <w:r>
                              <w:rPr>
                                <w:spacing w:val="-12"/>
                                <w:w w:val="115"/>
                                <w:sz w:val="18"/>
                              </w:rPr>
                              <w:t> </w:t>
                            </w:r>
                            <w:r>
                              <w:rPr>
                                <w:spacing w:val="-2"/>
                                <w:w w:val="115"/>
                                <w:sz w:val="18"/>
                              </w:rPr>
                              <w:t>in</w:t>
                            </w:r>
                            <w:r>
                              <w:rPr>
                                <w:spacing w:val="-11"/>
                                <w:w w:val="115"/>
                                <w:sz w:val="18"/>
                              </w:rPr>
                              <w:t> </w:t>
                            </w:r>
                            <w:r>
                              <w:rPr>
                                <w:spacing w:val="-2"/>
                                <w:w w:val="115"/>
                                <w:sz w:val="18"/>
                              </w:rPr>
                              <w:t>this</w:t>
                            </w:r>
                            <w:r>
                              <w:rPr>
                                <w:w w:val="115"/>
                                <w:sz w:val="18"/>
                              </w:rPr>
                              <w:t> </w:t>
                            </w:r>
                            <w:r>
                              <w:rPr>
                                <w:spacing w:val="-2"/>
                                <w:w w:val="115"/>
                                <w:sz w:val="18"/>
                              </w:rPr>
                              <w:t>report.</w:t>
                            </w:r>
                          </w:p>
                        </w:tc>
                      </w:tr>
                      <w:tr>
                        <w:trPr>
                          <w:trHeight w:val="527" w:hRule="atLeast"/>
                        </w:trPr>
                        <w:tc>
                          <w:tcPr>
                            <w:tcW w:w="1982" w:type="dxa"/>
                          </w:tcPr>
                          <w:p>
                            <w:pPr>
                              <w:pStyle w:val="TableParagraph"/>
                              <w:spacing w:before="106"/>
                              <w:ind w:left="127"/>
                              <w:rPr>
                                <w:sz w:val="18"/>
                              </w:rPr>
                            </w:pPr>
                            <w:r>
                              <w:rPr>
                                <w:spacing w:val="-2"/>
                                <w:w w:val="110"/>
                                <w:sz w:val="18"/>
                              </w:rPr>
                              <w:t>NF_ACCEPT</w:t>
                            </w:r>
                          </w:p>
                        </w:tc>
                        <w:tc>
                          <w:tcPr>
                            <w:tcW w:w="7368" w:type="dxa"/>
                          </w:tcPr>
                          <w:p>
                            <w:pPr>
                              <w:pStyle w:val="TableParagraph"/>
                              <w:spacing w:line="210" w:lineRule="atLeast" w:before="87"/>
                              <w:ind w:left="129"/>
                              <w:rPr>
                                <w:sz w:val="18"/>
                              </w:rPr>
                            </w:pPr>
                            <w:r>
                              <w:rPr>
                                <w:spacing w:val="-2"/>
                                <w:w w:val="115"/>
                                <w:sz w:val="18"/>
                              </w:rPr>
                              <w:t>Netfilter</w:t>
                            </w:r>
                            <w:r>
                              <w:rPr>
                                <w:spacing w:val="-8"/>
                                <w:w w:val="115"/>
                                <w:sz w:val="18"/>
                              </w:rPr>
                              <w:t> </w:t>
                            </w:r>
                            <w:r>
                              <w:rPr>
                                <w:spacing w:val="-2"/>
                                <w:w w:val="115"/>
                                <w:sz w:val="18"/>
                              </w:rPr>
                              <w:t>verdict</w:t>
                            </w:r>
                            <w:r>
                              <w:rPr>
                                <w:spacing w:val="-7"/>
                                <w:w w:val="115"/>
                                <w:sz w:val="18"/>
                              </w:rPr>
                              <w:t> </w:t>
                            </w:r>
                            <w:r>
                              <w:rPr>
                                <w:spacing w:val="-2"/>
                                <w:w w:val="115"/>
                                <w:sz w:val="18"/>
                              </w:rPr>
                              <w:t>meaning</w:t>
                            </w:r>
                            <w:r>
                              <w:rPr>
                                <w:spacing w:val="-8"/>
                                <w:w w:val="115"/>
                                <w:sz w:val="18"/>
                              </w:rPr>
                              <w:t> </w:t>
                            </w:r>
                            <w:r>
                              <w:rPr>
                                <w:spacing w:val="-2"/>
                                <w:w w:val="115"/>
                                <w:sz w:val="18"/>
                              </w:rPr>
                              <w:t>"continue</w:t>
                            </w:r>
                            <w:r>
                              <w:rPr>
                                <w:spacing w:val="-8"/>
                                <w:w w:val="115"/>
                                <w:sz w:val="18"/>
                              </w:rPr>
                              <w:t> </w:t>
                            </w:r>
                            <w:r>
                              <w:rPr>
                                <w:spacing w:val="-2"/>
                                <w:w w:val="115"/>
                                <w:sz w:val="18"/>
                              </w:rPr>
                              <w:t>normal</w:t>
                            </w:r>
                            <w:r>
                              <w:rPr>
                                <w:spacing w:val="-8"/>
                                <w:w w:val="115"/>
                                <w:sz w:val="18"/>
                              </w:rPr>
                              <w:t> </w:t>
                            </w:r>
                            <w:r>
                              <w:rPr>
                                <w:spacing w:val="-2"/>
                                <w:w w:val="115"/>
                                <w:sz w:val="18"/>
                              </w:rPr>
                              <w:t>packet</w:t>
                            </w:r>
                            <w:r>
                              <w:rPr>
                                <w:spacing w:val="-7"/>
                                <w:w w:val="115"/>
                                <w:sz w:val="18"/>
                              </w:rPr>
                              <w:t> </w:t>
                            </w:r>
                            <w:r>
                              <w:rPr>
                                <w:spacing w:val="-2"/>
                                <w:w w:val="115"/>
                                <w:sz w:val="18"/>
                              </w:rPr>
                              <w:t>processing"</w:t>
                            </w:r>
                            <w:r>
                              <w:rPr>
                                <w:spacing w:val="-8"/>
                                <w:w w:val="115"/>
                                <w:sz w:val="18"/>
                              </w:rPr>
                              <w:t> </w:t>
                            </w:r>
                            <w:r>
                              <w:rPr>
                                <w:spacing w:val="-2"/>
                                <w:w w:val="115"/>
                                <w:sz w:val="18"/>
                              </w:rPr>
                              <w:t>—</w:t>
                            </w:r>
                            <w:r>
                              <w:rPr>
                                <w:spacing w:val="-9"/>
                                <w:w w:val="115"/>
                                <w:sz w:val="18"/>
                              </w:rPr>
                              <w:t> </w:t>
                            </w:r>
                            <w:r>
                              <w:rPr>
                                <w:spacing w:val="-2"/>
                                <w:w w:val="115"/>
                                <w:sz w:val="18"/>
                              </w:rPr>
                              <w:t>returned</w:t>
                            </w:r>
                            <w:r>
                              <w:rPr>
                                <w:spacing w:val="-8"/>
                                <w:w w:val="115"/>
                                <w:sz w:val="18"/>
                              </w:rPr>
                              <w:t> </w:t>
                            </w:r>
                            <w:r>
                              <w:rPr>
                                <w:spacing w:val="-2"/>
                                <w:w w:val="115"/>
                                <w:sz w:val="18"/>
                              </w:rPr>
                              <w:t>by</w:t>
                            </w:r>
                            <w:r>
                              <w:rPr>
                                <w:spacing w:val="-8"/>
                                <w:w w:val="115"/>
                                <w:sz w:val="18"/>
                              </w:rPr>
                              <w:t> </w:t>
                            </w:r>
                            <w:r>
                              <w:rPr>
                                <w:spacing w:val="-2"/>
                                <w:w w:val="115"/>
                                <w:sz w:val="18"/>
                              </w:rPr>
                              <w:t>al </w:t>
                            </w:r>
                            <w:r>
                              <w:rPr>
                                <w:w w:val="115"/>
                                <w:sz w:val="18"/>
                              </w:rPr>
                              <w:t>KTA hooks.</w:t>
                            </w:r>
                          </w:p>
                        </w:tc>
                      </w:tr>
                      <w:tr>
                        <w:trPr>
                          <w:trHeight w:val="431" w:hRule="atLeast"/>
                        </w:trPr>
                        <w:tc>
                          <w:tcPr>
                            <w:tcW w:w="1982" w:type="dxa"/>
                            <w:shd w:val="clear" w:color="auto" w:fill="EEF3FF"/>
                          </w:tcPr>
                          <w:p>
                            <w:pPr>
                              <w:pStyle w:val="TableParagraph"/>
                              <w:spacing w:before="105"/>
                              <w:ind w:left="127"/>
                              <w:rPr>
                                <w:sz w:val="18"/>
                              </w:rPr>
                            </w:pPr>
                            <w:r>
                              <w:rPr>
                                <w:spacing w:val="-2"/>
                                <w:w w:val="110"/>
                                <w:sz w:val="18"/>
                              </w:rPr>
                              <w:t>NF_INET_LOCAL_IN</w:t>
                            </w:r>
                          </w:p>
                        </w:tc>
                        <w:tc>
                          <w:tcPr>
                            <w:tcW w:w="7368" w:type="dxa"/>
                            <w:shd w:val="clear" w:color="auto" w:fill="EEF3FF"/>
                          </w:tcPr>
                          <w:p>
                            <w:pPr>
                              <w:pStyle w:val="TableParagraph"/>
                              <w:spacing w:before="105"/>
                              <w:ind w:left="129"/>
                              <w:rPr>
                                <w:sz w:val="18"/>
                              </w:rPr>
                            </w:pPr>
                            <w:r>
                              <w:rPr>
                                <w:w w:val="110"/>
                                <w:sz w:val="18"/>
                              </w:rPr>
                              <w:t>Netfilter</w:t>
                            </w:r>
                            <w:r>
                              <w:rPr>
                                <w:spacing w:val="-3"/>
                                <w:w w:val="110"/>
                                <w:sz w:val="18"/>
                              </w:rPr>
                              <w:t> </w:t>
                            </w:r>
                            <w:r>
                              <w:rPr>
                                <w:w w:val="110"/>
                                <w:sz w:val="18"/>
                              </w:rPr>
                              <w:t>hook</w:t>
                            </w:r>
                            <w:r>
                              <w:rPr>
                                <w:spacing w:val="-4"/>
                                <w:w w:val="110"/>
                                <w:sz w:val="18"/>
                              </w:rPr>
                              <w:t> </w:t>
                            </w:r>
                            <w:r>
                              <w:rPr>
                                <w:w w:val="110"/>
                                <w:sz w:val="18"/>
                              </w:rPr>
                              <w:t>point</w:t>
                            </w:r>
                            <w:r>
                              <w:rPr>
                                <w:spacing w:val="-3"/>
                                <w:w w:val="110"/>
                                <w:sz w:val="18"/>
                              </w:rPr>
                              <w:t> </w:t>
                            </w:r>
                            <w:r>
                              <w:rPr>
                                <w:w w:val="110"/>
                                <w:sz w:val="18"/>
                              </w:rPr>
                              <w:t>for</w:t>
                            </w:r>
                            <w:r>
                              <w:rPr>
                                <w:spacing w:val="-3"/>
                                <w:w w:val="110"/>
                                <w:sz w:val="18"/>
                              </w:rPr>
                              <w:t> </w:t>
                            </w:r>
                            <w:r>
                              <w:rPr>
                                <w:w w:val="110"/>
                                <w:sz w:val="18"/>
                              </w:rPr>
                              <w:t>packets</w:t>
                            </w:r>
                            <w:r>
                              <w:rPr>
                                <w:spacing w:val="-3"/>
                                <w:w w:val="110"/>
                                <w:sz w:val="18"/>
                              </w:rPr>
                              <w:t> </w:t>
                            </w:r>
                            <w:r>
                              <w:rPr>
                                <w:w w:val="110"/>
                                <w:sz w:val="18"/>
                              </w:rPr>
                              <w:t>destined</w:t>
                            </w:r>
                            <w:r>
                              <w:rPr>
                                <w:spacing w:val="-3"/>
                                <w:w w:val="110"/>
                                <w:sz w:val="18"/>
                              </w:rPr>
                              <w:t> </w:t>
                            </w:r>
                            <w:r>
                              <w:rPr>
                                <w:w w:val="110"/>
                                <w:sz w:val="18"/>
                              </w:rPr>
                              <w:t>to</w:t>
                            </w:r>
                            <w:r>
                              <w:rPr>
                                <w:spacing w:val="-2"/>
                                <w:w w:val="110"/>
                                <w:sz w:val="18"/>
                              </w:rPr>
                              <w:t> </w:t>
                            </w:r>
                            <w:r>
                              <w:rPr>
                                <w:w w:val="110"/>
                                <w:sz w:val="18"/>
                              </w:rPr>
                              <w:t>the</w:t>
                            </w:r>
                            <w:r>
                              <w:rPr>
                                <w:spacing w:val="-3"/>
                                <w:w w:val="110"/>
                                <w:sz w:val="18"/>
                              </w:rPr>
                              <w:t> </w:t>
                            </w:r>
                            <w:r>
                              <w:rPr>
                                <w:w w:val="110"/>
                                <w:sz w:val="18"/>
                              </w:rPr>
                              <w:t>local</w:t>
                            </w:r>
                            <w:r>
                              <w:rPr>
                                <w:spacing w:val="-3"/>
                                <w:w w:val="110"/>
                                <w:sz w:val="18"/>
                              </w:rPr>
                              <w:t> </w:t>
                            </w:r>
                            <w:r>
                              <w:rPr>
                                <w:w w:val="110"/>
                                <w:sz w:val="18"/>
                              </w:rPr>
                              <w:t>machine</w:t>
                            </w:r>
                            <w:r>
                              <w:rPr>
                                <w:spacing w:val="-3"/>
                                <w:w w:val="110"/>
                                <w:sz w:val="18"/>
                              </w:rPr>
                              <w:t> </w:t>
                            </w:r>
                            <w:r>
                              <w:rPr>
                                <w:w w:val="110"/>
                                <w:sz w:val="18"/>
                              </w:rPr>
                              <w:t>(post-</w:t>
                            </w:r>
                            <w:r>
                              <w:rPr>
                                <w:spacing w:val="-2"/>
                                <w:w w:val="110"/>
                                <w:sz w:val="18"/>
                              </w:rPr>
                              <w:t>routing).</w:t>
                            </w:r>
                          </w:p>
                        </w:tc>
                      </w:tr>
                      <w:tr>
                        <w:trPr>
                          <w:trHeight w:val="427" w:hRule="atLeast"/>
                        </w:trPr>
                        <w:tc>
                          <w:tcPr>
                            <w:tcW w:w="1982" w:type="dxa"/>
                          </w:tcPr>
                          <w:p>
                            <w:pPr>
                              <w:pStyle w:val="TableParagraph"/>
                              <w:spacing w:before="103"/>
                              <w:ind w:left="127" w:right="-29"/>
                              <w:rPr>
                                <w:sz w:val="18"/>
                              </w:rPr>
                            </w:pPr>
                            <w:r>
                              <w:rPr>
                                <w:spacing w:val="-2"/>
                                <w:w w:val="110"/>
                                <w:sz w:val="18"/>
                              </w:rPr>
                              <w:t>NF_INET_LOCAL_OUT</w:t>
                            </w:r>
                          </w:p>
                        </w:tc>
                        <w:tc>
                          <w:tcPr>
                            <w:tcW w:w="7368" w:type="dxa"/>
                          </w:tcPr>
                          <w:p>
                            <w:pPr>
                              <w:pStyle w:val="TableParagraph"/>
                              <w:spacing w:before="103"/>
                              <w:ind w:left="129"/>
                              <w:rPr>
                                <w:sz w:val="18"/>
                              </w:rPr>
                            </w:pPr>
                            <w:r>
                              <w:rPr>
                                <w:w w:val="110"/>
                                <w:sz w:val="18"/>
                              </w:rPr>
                              <w:t>Netfilter</w:t>
                            </w:r>
                            <w:r>
                              <w:rPr>
                                <w:spacing w:val="1"/>
                                <w:w w:val="110"/>
                                <w:sz w:val="18"/>
                              </w:rPr>
                              <w:t> </w:t>
                            </w:r>
                            <w:r>
                              <w:rPr>
                                <w:w w:val="110"/>
                                <w:sz w:val="18"/>
                              </w:rPr>
                              <w:t>hook</w:t>
                            </w:r>
                            <w:r>
                              <w:rPr>
                                <w:spacing w:val="1"/>
                                <w:w w:val="110"/>
                                <w:sz w:val="18"/>
                              </w:rPr>
                              <w:t> </w:t>
                            </w:r>
                            <w:r>
                              <w:rPr>
                                <w:w w:val="110"/>
                                <w:sz w:val="18"/>
                              </w:rPr>
                              <w:t>point</w:t>
                            </w:r>
                            <w:r>
                              <w:rPr>
                                <w:spacing w:val="2"/>
                                <w:w w:val="110"/>
                                <w:sz w:val="18"/>
                              </w:rPr>
                              <w:t> </w:t>
                            </w:r>
                            <w:r>
                              <w:rPr>
                                <w:w w:val="110"/>
                                <w:sz w:val="18"/>
                              </w:rPr>
                              <w:t>for</w:t>
                            </w:r>
                            <w:r>
                              <w:rPr>
                                <w:spacing w:val="2"/>
                                <w:w w:val="110"/>
                                <w:sz w:val="18"/>
                              </w:rPr>
                              <w:t> </w:t>
                            </w:r>
                            <w:r>
                              <w:rPr>
                                <w:w w:val="110"/>
                                <w:sz w:val="18"/>
                              </w:rPr>
                              <w:t>packets</w:t>
                            </w:r>
                            <w:r>
                              <w:rPr>
                                <w:spacing w:val="2"/>
                                <w:w w:val="110"/>
                                <w:sz w:val="18"/>
                              </w:rPr>
                              <w:t> </w:t>
                            </w:r>
                            <w:r>
                              <w:rPr>
                                <w:w w:val="110"/>
                                <w:sz w:val="18"/>
                              </w:rPr>
                              <w:t>generated</w:t>
                            </w:r>
                            <w:r>
                              <w:rPr>
                                <w:spacing w:val="1"/>
                                <w:w w:val="110"/>
                                <w:sz w:val="18"/>
                              </w:rPr>
                              <w:t> </w:t>
                            </w:r>
                            <w:r>
                              <w:rPr>
                                <w:w w:val="110"/>
                                <w:sz w:val="18"/>
                              </w:rPr>
                              <w:t>by</w:t>
                            </w:r>
                            <w:r>
                              <w:rPr>
                                <w:spacing w:val="2"/>
                                <w:w w:val="110"/>
                                <w:sz w:val="18"/>
                              </w:rPr>
                              <w:t> </w:t>
                            </w:r>
                            <w:r>
                              <w:rPr>
                                <w:w w:val="110"/>
                                <w:sz w:val="18"/>
                              </w:rPr>
                              <w:t>local</w:t>
                            </w:r>
                            <w:r>
                              <w:rPr>
                                <w:spacing w:val="1"/>
                                <w:w w:val="110"/>
                                <w:sz w:val="18"/>
                              </w:rPr>
                              <w:t> </w:t>
                            </w:r>
                            <w:r>
                              <w:rPr>
                                <w:w w:val="110"/>
                                <w:sz w:val="18"/>
                              </w:rPr>
                              <w:t>processes</w:t>
                            </w:r>
                            <w:r>
                              <w:rPr>
                                <w:spacing w:val="2"/>
                                <w:w w:val="110"/>
                                <w:sz w:val="18"/>
                              </w:rPr>
                              <w:t> </w:t>
                            </w:r>
                            <w:r>
                              <w:rPr>
                                <w:w w:val="110"/>
                                <w:sz w:val="18"/>
                              </w:rPr>
                              <w:t>(pre-</w:t>
                            </w:r>
                            <w:r>
                              <w:rPr>
                                <w:spacing w:val="-2"/>
                                <w:w w:val="110"/>
                                <w:sz w:val="18"/>
                              </w:rPr>
                              <w:t>routing).</w:t>
                            </w:r>
                          </w:p>
                        </w:tc>
                      </w:tr>
                      <w:tr>
                        <w:trPr>
                          <w:trHeight w:val="459" w:hRule="atLeast"/>
                        </w:trPr>
                        <w:tc>
                          <w:tcPr>
                            <w:tcW w:w="1982" w:type="dxa"/>
                            <w:shd w:val="clear" w:color="auto" w:fill="EEF3FF"/>
                          </w:tcPr>
                          <w:p>
                            <w:pPr>
                              <w:pStyle w:val="TableParagraph"/>
                              <w:spacing w:before="106"/>
                              <w:ind w:left="127"/>
                              <w:rPr>
                                <w:sz w:val="18"/>
                              </w:rPr>
                            </w:pPr>
                            <w:r>
                              <w:rPr>
                                <w:spacing w:val="-2"/>
                                <w:w w:val="110"/>
                                <w:sz w:val="18"/>
                              </w:rPr>
                              <w:t>NF_IP_PRI_FIRST</w:t>
                            </w:r>
                          </w:p>
                        </w:tc>
                        <w:tc>
                          <w:tcPr>
                            <w:tcW w:w="7368" w:type="dxa"/>
                            <w:shd w:val="clear" w:color="auto" w:fill="EEF3FF"/>
                          </w:tcPr>
                          <w:p>
                            <w:pPr>
                              <w:pStyle w:val="TableParagraph"/>
                              <w:spacing w:line="210" w:lineRule="atLeast" w:before="65"/>
                              <w:ind w:left="129"/>
                              <w:rPr>
                                <w:sz w:val="18"/>
                              </w:rPr>
                            </w:pPr>
                            <w:r>
                              <w:rPr>
                                <w:spacing w:val="-2"/>
                                <w:w w:val="115"/>
                                <w:sz w:val="18"/>
                              </w:rPr>
                              <w:t>Highest</w:t>
                            </w:r>
                            <w:r>
                              <w:rPr>
                                <w:spacing w:val="-9"/>
                                <w:w w:val="115"/>
                                <w:sz w:val="18"/>
                              </w:rPr>
                              <w:t> </w:t>
                            </w:r>
                            <w:r>
                              <w:rPr>
                                <w:spacing w:val="-2"/>
                                <w:w w:val="115"/>
                                <w:sz w:val="18"/>
                              </w:rPr>
                              <w:t>priority</w:t>
                            </w:r>
                            <w:r>
                              <w:rPr>
                                <w:spacing w:val="-11"/>
                                <w:w w:val="115"/>
                                <w:sz w:val="18"/>
                              </w:rPr>
                              <w:t> </w:t>
                            </w:r>
                            <w:r>
                              <w:rPr>
                                <w:spacing w:val="-2"/>
                                <w:w w:val="115"/>
                                <w:sz w:val="18"/>
                              </w:rPr>
                              <w:t>value</w:t>
                            </w:r>
                            <w:r>
                              <w:rPr>
                                <w:spacing w:val="-10"/>
                                <w:w w:val="115"/>
                                <w:sz w:val="18"/>
                              </w:rPr>
                              <w:t> </w:t>
                            </w:r>
                            <w:r>
                              <w:rPr>
                                <w:spacing w:val="-2"/>
                                <w:w w:val="115"/>
                                <w:sz w:val="18"/>
                              </w:rPr>
                              <w:t>(-300)</w:t>
                            </w:r>
                            <w:r>
                              <w:rPr>
                                <w:spacing w:val="-10"/>
                                <w:w w:val="115"/>
                                <w:sz w:val="18"/>
                              </w:rPr>
                              <w:t> </w:t>
                            </w:r>
                            <w:r>
                              <w:rPr>
                                <w:spacing w:val="-2"/>
                                <w:w w:val="115"/>
                                <w:sz w:val="18"/>
                              </w:rPr>
                              <w:t>for</w:t>
                            </w:r>
                            <w:r>
                              <w:rPr>
                                <w:spacing w:val="-10"/>
                                <w:w w:val="115"/>
                                <w:sz w:val="18"/>
                              </w:rPr>
                              <w:t> </w:t>
                            </w:r>
                            <w:r>
                              <w:rPr>
                                <w:spacing w:val="-2"/>
                                <w:w w:val="115"/>
                                <w:sz w:val="18"/>
                              </w:rPr>
                              <w:t>netfilter</w:t>
                            </w:r>
                            <w:r>
                              <w:rPr>
                                <w:spacing w:val="-10"/>
                                <w:w w:val="115"/>
                                <w:sz w:val="18"/>
                              </w:rPr>
                              <w:t> </w:t>
                            </w:r>
                            <w:r>
                              <w:rPr>
                                <w:spacing w:val="-2"/>
                                <w:w w:val="115"/>
                                <w:sz w:val="18"/>
                              </w:rPr>
                              <w:t>hook</w:t>
                            </w:r>
                            <w:r>
                              <w:rPr>
                                <w:spacing w:val="-11"/>
                                <w:w w:val="115"/>
                                <w:sz w:val="18"/>
                              </w:rPr>
                              <w:t> </w:t>
                            </w:r>
                            <w:r>
                              <w:rPr>
                                <w:spacing w:val="-2"/>
                                <w:w w:val="115"/>
                                <w:sz w:val="18"/>
                              </w:rPr>
                              <w:t>registration</w:t>
                            </w:r>
                            <w:r>
                              <w:rPr>
                                <w:spacing w:val="-11"/>
                                <w:w w:val="115"/>
                                <w:sz w:val="18"/>
                              </w:rPr>
                              <w:t> </w:t>
                            </w:r>
                            <w:r>
                              <w:rPr>
                                <w:spacing w:val="-2"/>
                                <w:w w:val="115"/>
                                <w:sz w:val="18"/>
                              </w:rPr>
                              <w:t>—</w:t>
                            </w:r>
                            <w:r>
                              <w:rPr>
                                <w:spacing w:val="-11"/>
                                <w:w w:val="115"/>
                                <w:sz w:val="18"/>
                              </w:rPr>
                              <w:t> </w:t>
                            </w:r>
                            <w:r>
                              <w:rPr>
                                <w:spacing w:val="-2"/>
                                <w:w w:val="115"/>
                                <w:sz w:val="18"/>
                              </w:rPr>
                              <w:t>ensures</w:t>
                            </w:r>
                            <w:r>
                              <w:rPr>
                                <w:spacing w:val="-10"/>
                                <w:w w:val="115"/>
                                <w:sz w:val="18"/>
                              </w:rPr>
                              <w:t> </w:t>
                            </w:r>
                            <w:r>
                              <w:rPr>
                                <w:spacing w:val="-2"/>
                                <w:w w:val="115"/>
                                <w:sz w:val="18"/>
                              </w:rPr>
                              <w:t>KTA</w:t>
                            </w:r>
                            <w:r>
                              <w:rPr>
                                <w:spacing w:val="-10"/>
                                <w:w w:val="115"/>
                                <w:sz w:val="18"/>
                              </w:rPr>
                              <w:t> </w:t>
                            </w:r>
                            <w:r>
                              <w:rPr>
                                <w:spacing w:val="-2"/>
                                <w:w w:val="115"/>
                                <w:sz w:val="18"/>
                              </w:rPr>
                              <w:t>runs </w:t>
                            </w:r>
                            <w:r>
                              <w:rPr>
                                <w:w w:val="115"/>
                                <w:sz w:val="18"/>
                              </w:rPr>
                              <w:t>before conntr</w:t>
                            </w:r>
                          </w:p>
                        </w:tc>
                      </w:tr>
                    </w:tbl>
                    <w:p>
                      <w:pPr>
                        <w:pStyle w:val="BodyText"/>
                      </w:pPr>
                    </w:p>
                  </w:txbxContent>
                </v:textbox>
                <w10:wrap type="none"/>
              </v:shape>
            </w:pict>
          </mc:Fallback>
        </mc:AlternateContent>
      </w:r>
      <w:r>
        <w:rPr>
          <w:w w:val="115"/>
          <w:sz w:val="18"/>
        </w:rPr>
        <w:t>dress</w:t>
      </w:r>
      <w:r>
        <w:rPr>
          <w:w w:val="115"/>
          <w:sz w:val="18"/>
        </w:rPr>
        <w:t> </w:t>
      </w:r>
      <w:r>
        <w:rPr>
          <w:w w:val="115"/>
          <w:sz w:val="18"/>
        </w:rPr>
        <w:t>ranges u</w:t>
      </w:r>
      <w:r>
        <w:rPr>
          <w:w w:val="115"/>
          <w:sz w:val="18"/>
        </w:rPr>
        <w:t> programs</w:t>
      </w:r>
      <w:r>
        <w:rPr>
          <w:spacing w:val="40"/>
          <w:w w:val="115"/>
          <w:sz w:val="18"/>
        </w:rPr>
        <w:t> </w:t>
      </w:r>
      <w:r>
        <w:rPr>
          <w:w w:val="115"/>
          <w:sz w:val="18"/>
        </w:rPr>
        <w:t>in</w:t>
      </w:r>
      <w:r>
        <w:rPr>
          <w:w w:val="115"/>
          <w:sz w:val="18"/>
        </w:rPr>
        <w:t> ke</w:t>
      </w:r>
      <w:r>
        <w:rPr>
          <w:w w:val="115"/>
          <w:sz w:val="18"/>
        </w:rPr>
        <w:t> to advertise</w:t>
      </w:r>
      <w:r>
        <w:rPr>
          <w:w w:val="115"/>
          <w:sz w:val="18"/>
        </w:rPr>
        <w:t> IP eligible</w:t>
      </w:r>
      <w:r>
        <w:rPr>
          <w:spacing w:val="63"/>
          <w:w w:val="150"/>
          <w:sz w:val="18"/>
        </w:rPr>
        <w:t>  </w:t>
      </w:r>
      <w:r>
        <w:rPr>
          <w:spacing w:val="-9"/>
          <w:w w:val="115"/>
          <w:sz w:val="18"/>
        </w:rPr>
        <w:t>for</w:t>
      </w:r>
    </w:p>
    <w:p>
      <w:pPr>
        <w:spacing w:line="513" w:lineRule="auto" w:before="0"/>
        <w:ind w:left="9692" w:right="-44" w:firstLine="0"/>
        <w:jc w:val="left"/>
        <w:rPr>
          <w:sz w:val="18"/>
        </w:rPr>
      </w:pPr>
      <w:r>
        <w:rPr>
          <w:w w:val="115"/>
          <w:sz w:val="18"/>
        </w:rPr>
        <w:t>evic</w:t>
      </w:r>
      <w:r>
        <w:rPr>
          <w:spacing w:val="-7"/>
          <w:w w:val="115"/>
          <w:sz w:val="18"/>
        </w:rPr>
        <w:t> </w:t>
      </w:r>
      <w:r>
        <w:rPr>
          <w:w w:val="115"/>
          <w:sz w:val="18"/>
        </w:rPr>
        <w:t>n</w:t>
      </w:r>
      <w:r>
        <w:rPr>
          <w:spacing w:val="-7"/>
          <w:w w:val="115"/>
          <w:sz w:val="18"/>
        </w:rPr>
        <w:t> </w:t>
      </w:r>
      <w:r>
        <w:rPr>
          <w:w w:val="115"/>
          <w:sz w:val="18"/>
        </w:rPr>
        <w:t>names to IP</w:t>
      </w:r>
    </w:p>
    <w:p>
      <w:pPr>
        <w:pStyle w:val="BodyText"/>
        <w:rPr>
          <w:sz w:val="18"/>
        </w:rPr>
      </w:pPr>
    </w:p>
    <w:p>
      <w:pPr>
        <w:pStyle w:val="BodyText"/>
        <w:spacing w:before="24"/>
        <w:rPr>
          <w:sz w:val="18"/>
        </w:rPr>
      </w:pPr>
    </w:p>
    <w:p>
      <w:pPr>
        <w:spacing w:line="513" w:lineRule="auto" w:before="0"/>
        <w:ind w:left="9680" w:right="26" w:firstLine="32"/>
        <w:jc w:val="left"/>
        <w:rPr>
          <w:sz w:val="18"/>
        </w:rPr>
      </w:pPr>
      <w:r>
        <w:rPr>
          <w:spacing w:val="-10"/>
          <w:w w:val="105"/>
          <w:sz w:val="18"/>
        </w:rPr>
        <w:t>r</w:t>
      </w:r>
      <w:r>
        <w:rPr>
          <w:spacing w:val="40"/>
          <w:w w:val="105"/>
          <w:sz w:val="18"/>
        </w:rPr>
        <w:t> </w:t>
      </w:r>
      <w:r>
        <w:rPr>
          <w:spacing w:val="-2"/>
          <w:w w:val="105"/>
          <w:sz w:val="18"/>
        </w:rPr>
        <w:t>make_canoni </w:t>
      </w:r>
      <w:r>
        <w:rPr>
          <w:spacing w:val="-4"/>
          <w:w w:val="105"/>
          <w:sz w:val="18"/>
        </w:rPr>
        <w:t>softirq/interru </w:t>
      </w:r>
      <w:r>
        <w:rPr>
          <w:spacing w:val="-6"/>
          <w:w w:val="105"/>
          <w:sz w:val="18"/>
        </w:rPr>
        <w:t>pt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7"/>
        <w:rPr>
          <w:sz w:val="18"/>
        </w:rPr>
      </w:pPr>
    </w:p>
    <w:p>
      <w:pPr>
        <w:spacing w:before="1"/>
        <w:ind w:left="0" w:right="1251" w:firstLine="0"/>
        <w:jc w:val="right"/>
        <w:rPr>
          <w:sz w:val="18"/>
        </w:rPr>
      </w:pPr>
      <w:r>
        <w:rPr>
          <w:spacing w:val="-10"/>
          <w:sz w:val="18"/>
        </w:rPr>
        <w:t>l</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2"/>
        <w:rPr>
          <w:sz w:val="18"/>
        </w:rPr>
      </w:pPr>
    </w:p>
    <w:p>
      <w:pPr>
        <w:spacing w:before="1"/>
        <w:ind w:left="9712" w:right="0" w:firstLine="0"/>
        <w:jc w:val="left"/>
        <w:rPr>
          <w:sz w:val="18"/>
        </w:rPr>
      </w:pPr>
      <w:r>
        <w:rPr>
          <w:spacing w:val="-4"/>
          <w:w w:val="110"/>
          <w:sz w:val="18"/>
        </w:rPr>
        <w:t>ack.</w:t>
      </w:r>
    </w:p>
    <w:p>
      <w:pPr>
        <w:spacing w:after="0"/>
        <w:jc w:val="left"/>
        <w:rPr>
          <w:sz w:val="18"/>
        </w:rPr>
        <w:sectPr>
          <w:pgSz w:w="11900" w:h="16840"/>
          <w:pgMar w:top="1460" w:bottom="280" w:left="992" w:right="0"/>
        </w:sectPr>
      </w:pPr>
    </w:p>
    <w:p>
      <w:pPr>
        <w:pStyle w:val="BodyText"/>
        <w:rPr>
          <w:sz w:val="18"/>
        </w:rPr>
      </w:pPr>
    </w:p>
    <w:p>
      <w:pPr>
        <w:pStyle w:val="BodyText"/>
        <w:rPr>
          <w:sz w:val="18"/>
        </w:rPr>
      </w:pPr>
    </w:p>
    <w:p>
      <w:pPr>
        <w:pStyle w:val="BodyText"/>
        <w:rPr>
          <w:sz w:val="18"/>
        </w:rPr>
      </w:pPr>
    </w:p>
    <w:p>
      <w:pPr>
        <w:pStyle w:val="BodyText"/>
        <w:spacing w:before="183"/>
        <w:rPr>
          <w:sz w:val="18"/>
        </w:rPr>
      </w:pPr>
    </w:p>
    <w:p>
      <w:pPr>
        <w:spacing w:before="1"/>
        <w:ind w:left="0" w:right="739" w:firstLine="0"/>
        <w:jc w:val="right"/>
        <w:rPr>
          <w:sz w:val="18"/>
        </w:rPr>
      </w:pPr>
      <w:r>
        <w:rPr>
          <w:sz w:val="18"/>
        </w:rPr>
        <mc:AlternateContent>
          <mc:Choice Requires="wps">
            <w:drawing>
              <wp:anchor distT="0" distB="0" distL="0" distR="0" allowOverlap="1" layoutInCell="1" locked="0" behindDoc="0" simplePos="0" relativeHeight="15730688">
                <wp:simplePos x="0" y="0"/>
                <wp:positionH relativeFrom="page">
                  <wp:posOffset>2066289</wp:posOffset>
                </wp:positionH>
                <wp:positionV relativeFrom="paragraph">
                  <wp:posOffset>-69224</wp:posOffset>
                </wp:positionV>
                <wp:extent cx="4679315" cy="3359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679315" cy="335915"/>
                        </a:xfrm>
                        <a:custGeom>
                          <a:avLst/>
                          <a:gdLst/>
                          <a:ahLst/>
                          <a:cxnLst/>
                          <a:rect l="l" t="t" r="r" b="b"/>
                          <a:pathLst>
                            <a:path w="4679315" h="335915">
                              <a:moveTo>
                                <a:pt x="4679315" y="0"/>
                              </a:moveTo>
                              <a:lnTo>
                                <a:pt x="0" y="0"/>
                              </a:lnTo>
                              <a:lnTo>
                                <a:pt x="0" y="335915"/>
                              </a:lnTo>
                              <a:lnTo>
                                <a:pt x="4679315" y="335915"/>
                              </a:lnTo>
                              <a:lnTo>
                                <a:pt x="467931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62.699997pt;margin-top:-5.450781pt;width:368.45pt;height:26.45pt;mso-position-horizontal-relative:page;mso-position-vertical-relative:paragraph;z-index:15730688" id="docshape3" filled="true" fillcolor="#ffffff" stroked="false">
                <v:fill type="solid"/>
                <w10:wrap type="none"/>
              </v:rect>
            </w:pict>
          </mc:Fallback>
        </mc:AlternateContent>
      </w:r>
      <w:r>
        <w:rPr>
          <w:sz w:val="18"/>
        </w:rPr>
        <mc:AlternateContent>
          <mc:Choice Requires="wps">
            <w:drawing>
              <wp:anchor distT="0" distB="0" distL="0" distR="0" allowOverlap="1" layoutInCell="1" locked="0" behindDoc="0" simplePos="0" relativeHeight="15731200">
                <wp:simplePos x="0" y="0"/>
                <wp:positionH relativeFrom="page">
                  <wp:posOffset>766444</wp:posOffset>
                </wp:positionH>
                <wp:positionV relativeFrom="paragraph">
                  <wp:posOffset>-630564</wp:posOffset>
                </wp:positionV>
                <wp:extent cx="6019800" cy="280543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6019800" cy="2805430"/>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982"/>
                              <w:gridCol w:w="7368"/>
                            </w:tblGrid>
                            <w:tr>
                              <w:trPr>
                                <w:trHeight w:val="432" w:hRule="atLeast"/>
                              </w:trPr>
                              <w:tc>
                                <w:tcPr>
                                  <w:tcW w:w="1982" w:type="dxa"/>
                                  <w:shd w:val="clear" w:color="auto" w:fill="1B6DF3"/>
                                </w:tcPr>
                                <w:p>
                                  <w:pPr>
                                    <w:pStyle w:val="TableParagraph"/>
                                    <w:spacing w:before="106"/>
                                    <w:ind w:left="127"/>
                                    <w:rPr>
                                      <w:rFonts w:ascii="Arial"/>
                                      <w:b/>
                                      <w:sz w:val="18"/>
                                    </w:rPr>
                                  </w:pPr>
                                  <w:r>
                                    <w:rPr>
                                      <w:rFonts w:ascii="Arial"/>
                                      <w:b/>
                                      <w:color w:val="FFFFFF"/>
                                      <w:sz w:val="18"/>
                                    </w:rPr>
                                    <w:t>Term</w:t>
                                  </w:r>
                                  <w:r>
                                    <w:rPr>
                                      <w:rFonts w:ascii="Arial"/>
                                      <w:b/>
                                      <w:color w:val="FFFFFF"/>
                                      <w:spacing w:val="-4"/>
                                      <w:sz w:val="18"/>
                                    </w:rPr>
                                    <w:t> </w:t>
                                  </w:r>
                                  <w:r>
                                    <w:rPr>
                                      <w:rFonts w:ascii="Arial"/>
                                      <w:b/>
                                      <w:color w:val="FFFFFF"/>
                                      <w:sz w:val="18"/>
                                    </w:rPr>
                                    <w:t>/ </w:t>
                                  </w:r>
                                  <w:r>
                                    <w:rPr>
                                      <w:rFonts w:ascii="Arial"/>
                                      <w:b/>
                                      <w:color w:val="FFFFFF"/>
                                      <w:spacing w:val="-2"/>
                                      <w:sz w:val="18"/>
                                    </w:rPr>
                                    <w:t>Abbreviation</w:t>
                                  </w:r>
                                </w:p>
                              </w:tc>
                              <w:tc>
                                <w:tcPr>
                                  <w:tcW w:w="7368" w:type="dxa"/>
                                  <w:shd w:val="clear" w:color="auto" w:fill="1B6DF3"/>
                                </w:tcPr>
                                <w:p>
                                  <w:pPr>
                                    <w:pStyle w:val="TableParagraph"/>
                                    <w:spacing w:before="106"/>
                                    <w:ind w:left="129"/>
                                    <w:rPr>
                                      <w:rFonts w:ascii="Arial"/>
                                      <w:b/>
                                      <w:sz w:val="18"/>
                                    </w:rPr>
                                  </w:pPr>
                                  <w:r>
                                    <w:rPr>
                                      <w:rFonts w:ascii="Arial"/>
                                      <w:b/>
                                      <w:color w:val="FFFFFF"/>
                                      <w:spacing w:val="-2"/>
                                      <w:sz w:val="18"/>
                                    </w:rPr>
                                    <w:t>Definition</w:t>
                                  </w:r>
                                </w:p>
                              </w:tc>
                            </w:tr>
                            <w:tr>
                              <w:trPr>
                                <w:trHeight w:val="427" w:hRule="atLeast"/>
                              </w:trPr>
                              <w:tc>
                                <w:tcPr>
                                  <w:tcW w:w="1982" w:type="dxa"/>
                                  <w:shd w:val="clear" w:color="auto" w:fill="EEF3FF"/>
                                </w:tcPr>
                                <w:p>
                                  <w:pPr>
                                    <w:pStyle w:val="TableParagraph"/>
                                    <w:spacing w:before="102"/>
                                    <w:ind w:left="127"/>
                                    <w:rPr>
                                      <w:sz w:val="18"/>
                                    </w:rPr>
                                  </w:pPr>
                                  <w:r>
                                    <w:rPr>
                                      <w:w w:val="115"/>
                                      <w:sz w:val="18"/>
                                    </w:rPr>
                                    <w:t>RFC</w:t>
                                  </w:r>
                                  <w:r>
                                    <w:rPr>
                                      <w:spacing w:val="-7"/>
                                      <w:w w:val="115"/>
                                      <w:sz w:val="18"/>
                                    </w:rPr>
                                    <w:t> </w:t>
                                  </w:r>
                                  <w:r>
                                    <w:rPr>
                                      <w:spacing w:val="-4"/>
                                      <w:w w:val="115"/>
                                      <w:sz w:val="18"/>
                                    </w:rPr>
                                    <w:t>1035</w:t>
                                  </w:r>
                                </w:p>
                              </w:tc>
                              <w:tc>
                                <w:tcPr>
                                  <w:tcW w:w="7368" w:type="dxa"/>
                                  <w:shd w:val="clear" w:color="auto" w:fill="EEF3FF"/>
                                </w:tcPr>
                                <w:p>
                                  <w:pPr>
                                    <w:pStyle w:val="TableParagraph"/>
                                    <w:spacing w:before="102"/>
                                    <w:ind w:left="129"/>
                                    <w:rPr>
                                      <w:sz w:val="18"/>
                                    </w:rPr>
                                  </w:pPr>
                                  <w:r>
                                    <w:rPr>
                                      <w:spacing w:val="-2"/>
                                      <w:w w:val="115"/>
                                      <w:sz w:val="18"/>
                                    </w:rPr>
                                    <w:t>IETF</w:t>
                                  </w:r>
                                  <w:r>
                                    <w:rPr>
                                      <w:spacing w:val="-12"/>
                                      <w:w w:val="115"/>
                                      <w:sz w:val="18"/>
                                    </w:rPr>
                                    <w:t> </w:t>
                                  </w:r>
                                  <w:r>
                                    <w:rPr>
                                      <w:spacing w:val="-2"/>
                                      <w:w w:val="115"/>
                                      <w:sz w:val="18"/>
                                    </w:rPr>
                                    <w:t>standard</w:t>
                                  </w:r>
                                  <w:r>
                                    <w:rPr>
                                      <w:spacing w:val="-11"/>
                                      <w:w w:val="115"/>
                                      <w:sz w:val="18"/>
                                    </w:rPr>
                                    <w:t> </w:t>
                                  </w:r>
                                  <w:r>
                                    <w:rPr>
                                      <w:spacing w:val="-2"/>
                                      <w:w w:val="115"/>
                                      <w:sz w:val="18"/>
                                    </w:rPr>
                                    <w:t>defining</w:t>
                                  </w:r>
                                  <w:r>
                                    <w:rPr>
                                      <w:spacing w:val="-12"/>
                                      <w:w w:val="115"/>
                                      <w:sz w:val="18"/>
                                    </w:rPr>
                                    <w:t> </w:t>
                                  </w:r>
                                  <w:r>
                                    <w:rPr>
                                      <w:spacing w:val="-2"/>
                                      <w:w w:val="115"/>
                                      <w:sz w:val="18"/>
                                    </w:rPr>
                                    <w:t>the</w:t>
                                  </w:r>
                                  <w:r>
                                    <w:rPr>
                                      <w:spacing w:val="-11"/>
                                      <w:w w:val="115"/>
                                      <w:sz w:val="18"/>
                                    </w:rPr>
                                    <w:t> </w:t>
                                  </w:r>
                                  <w:r>
                                    <w:rPr>
                                      <w:spacing w:val="-2"/>
                                      <w:w w:val="115"/>
                                      <w:sz w:val="18"/>
                                    </w:rPr>
                                    <w:t>DNS</w:t>
                                  </w:r>
                                  <w:r>
                                    <w:rPr>
                                      <w:spacing w:val="-12"/>
                                      <w:w w:val="115"/>
                                      <w:sz w:val="18"/>
                                    </w:rPr>
                                    <w:t> </w:t>
                                  </w:r>
                                  <w:r>
                                    <w:rPr>
                                      <w:spacing w:val="-2"/>
                                      <w:w w:val="115"/>
                                      <w:sz w:val="18"/>
                                    </w:rPr>
                                    <w:t>wire</w:t>
                                  </w:r>
                                  <w:r>
                                    <w:rPr>
                                      <w:spacing w:val="-12"/>
                                      <w:w w:val="115"/>
                                      <w:sz w:val="18"/>
                                    </w:rPr>
                                    <w:t> </w:t>
                                  </w:r>
                                  <w:r>
                                    <w:rPr>
                                      <w:spacing w:val="-2"/>
                                      <w:w w:val="115"/>
                                      <w:sz w:val="18"/>
                                    </w:rPr>
                                    <w:t>format</w:t>
                                  </w:r>
                                  <w:r>
                                    <w:rPr>
                                      <w:spacing w:val="-11"/>
                                      <w:w w:val="115"/>
                                      <w:sz w:val="18"/>
                                    </w:rPr>
                                    <w:t> </w:t>
                                  </w:r>
                                  <w:r>
                                    <w:rPr>
                                      <w:spacing w:val="-2"/>
                                      <w:w w:val="115"/>
                                      <w:sz w:val="18"/>
                                    </w:rPr>
                                    <w:t>for</w:t>
                                  </w:r>
                                  <w:r>
                                    <w:rPr>
                                      <w:spacing w:val="-12"/>
                                      <w:w w:val="115"/>
                                      <w:sz w:val="18"/>
                                    </w:rPr>
                                    <w:t> </w:t>
                                  </w:r>
                                  <w:r>
                                    <w:rPr>
                                      <w:spacing w:val="-2"/>
                                      <w:w w:val="115"/>
                                      <w:sz w:val="18"/>
                                    </w:rPr>
                                    <w:t>queries</w:t>
                                  </w:r>
                                  <w:r>
                                    <w:rPr>
                                      <w:spacing w:val="-11"/>
                                      <w:w w:val="115"/>
                                      <w:sz w:val="18"/>
                                    </w:rPr>
                                    <w:t> </w:t>
                                  </w:r>
                                  <w:r>
                                    <w:rPr>
                                      <w:spacing w:val="-2"/>
                                      <w:w w:val="115"/>
                                      <w:sz w:val="18"/>
                                    </w:rPr>
                                    <w:t>and</w:t>
                                  </w:r>
                                  <w:r>
                                    <w:rPr>
                                      <w:w w:val="115"/>
                                      <w:sz w:val="18"/>
                                    </w:rPr>
                                    <w:t> </w:t>
                                  </w:r>
                                  <w:r>
                                    <w:rPr>
                                      <w:spacing w:val="-2"/>
                                      <w:w w:val="115"/>
                                      <w:sz w:val="18"/>
                                    </w:rPr>
                                    <w:t>responses.</w:t>
                                  </w:r>
                                </w:p>
                              </w:tc>
                            </w:tr>
                            <w:tr>
                              <w:trPr>
                                <w:trHeight w:val="527" w:hRule="atLeast"/>
                              </w:trPr>
                              <w:tc>
                                <w:tcPr>
                                  <w:tcW w:w="1982" w:type="dxa"/>
                                </w:tcPr>
                                <w:p>
                                  <w:pPr>
                                    <w:pStyle w:val="TableParagraph"/>
                                    <w:spacing w:before="105"/>
                                    <w:ind w:left="127"/>
                                    <w:rPr>
                                      <w:sz w:val="18"/>
                                    </w:rPr>
                                  </w:pPr>
                                  <w:r>
                                    <w:rPr>
                                      <w:spacing w:val="-5"/>
                                      <w:w w:val="115"/>
                                      <w:sz w:val="18"/>
                                    </w:rPr>
                                    <w:t>RCU</w:t>
                                  </w:r>
                                </w:p>
                              </w:tc>
                              <w:tc>
                                <w:tcPr>
                                  <w:tcW w:w="7368" w:type="dxa"/>
                                  <w:shd w:val="clear" w:color="auto" w:fill="FFFFFF"/>
                                </w:tcPr>
                                <w:p>
                                  <w:pPr>
                                    <w:pStyle w:val="TableParagraph"/>
                                    <w:tabs>
                                      <w:tab w:pos="7296" w:val="left" w:leader="none"/>
                                    </w:tabs>
                                    <w:spacing w:line="210" w:lineRule="atLeast" w:before="87"/>
                                    <w:ind w:left="129" w:right="-58"/>
                                    <w:rPr>
                                      <w:sz w:val="18"/>
                                    </w:rPr>
                                  </w:pPr>
                                  <w:r>
                                    <w:rPr>
                                      <w:w w:val="115"/>
                                      <w:sz w:val="18"/>
                                    </w:rPr>
                                    <w:t>Read-Copy-Update — a synchronisation mechanism for read-mostly data</w:t>
                                  </w:r>
                                  <w:r>
                                    <w:rPr>
                                      <w:sz w:val="18"/>
                                    </w:rPr>
                                    <w:tab/>
                                  </w:r>
                                  <w:r>
                                    <w:rPr>
                                      <w:spacing w:val="-10"/>
                                      <w:w w:val="115"/>
                                      <w:sz w:val="18"/>
                                    </w:rPr>
                                    <w:t>k </w:t>
                                  </w:r>
                                  <w:r>
                                    <w:rPr>
                                      <w:w w:val="115"/>
                                      <w:sz w:val="18"/>
                                    </w:rPr>
                                    <w:t>structures in the</w:t>
                                  </w:r>
                                </w:p>
                              </w:tc>
                            </w:tr>
                            <w:tr>
                              <w:trPr>
                                <w:trHeight w:val="527" w:hRule="atLeast"/>
                              </w:trPr>
                              <w:tc>
                                <w:tcPr>
                                  <w:tcW w:w="1982" w:type="dxa"/>
                                  <w:shd w:val="clear" w:color="auto" w:fill="EEF3FF"/>
                                </w:tcPr>
                                <w:p>
                                  <w:pPr>
                                    <w:pStyle w:val="TableParagraph"/>
                                    <w:ind w:left="127"/>
                                    <w:rPr>
                                      <w:sz w:val="18"/>
                                    </w:rPr>
                                  </w:pPr>
                                  <w:r>
                                    <w:rPr>
                                      <w:spacing w:val="-5"/>
                                      <w:w w:val="120"/>
                                      <w:sz w:val="18"/>
                                    </w:rPr>
                                    <w:t>skb</w:t>
                                  </w:r>
                                </w:p>
                              </w:tc>
                              <w:tc>
                                <w:tcPr>
                                  <w:tcW w:w="7368" w:type="dxa"/>
                                  <w:shd w:val="clear" w:color="auto" w:fill="EEF3FF"/>
                                </w:tcPr>
                                <w:p>
                                  <w:pPr>
                                    <w:pStyle w:val="TableParagraph"/>
                                    <w:spacing w:line="210" w:lineRule="atLeast" w:before="88"/>
                                    <w:ind w:left="129"/>
                                    <w:rPr>
                                      <w:sz w:val="18"/>
                                    </w:rPr>
                                  </w:pPr>
                                  <w:r>
                                    <w:rPr>
                                      <w:w w:val="110"/>
                                      <w:sz w:val="18"/>
                                    </w:rPr>
                                    <w:t>Socket buffer</w:t>
                                  </w:r>
                                  <w:r>
                                    <w:rPr>
                                      <w:spacing w:val="-1"/>
                                      <w:w w:val="110"/>
                                      <w:sz w:val="18"/>
                                    </w:rPr>
                                    <w:t> </w:t>
                                  </w:r>
                                  <w:r>
                                    <w:rPr>
                                      <w:w w:val="110"/>
                                      <w:sz w:val="18"/>
                                    </w:rPr>
                                    <w:t>(struct</w:t>
                                  </w:r>
                                  <w:r>
                                    <w:rPr>
                                      <w:spacing w:val="-1"/>
                                      <w:w w:val="110"/>
                                      <w:sz w:val="18"/>
                                    </w:rPr>
                                    <w:t> </w:t>
                                  </w:r>
                                  <w:r>
                                    <w:rPr>
                                      <w:w w:val="110"/>
                                      <w:sz w:val="18"/>
                                    </w:rPr>
                                    <w:t>sk_buff)</w:t>
                                  </w:r>
                                  <w:r>
                                    <w:rPr>
                                      <w:spacing w:val="-1"/>
                                      <w:w w:val="110"/>
                                      <w:sz w:val="18"/>
                                    </w:rPr>
                                    <w:t> </w:t>
                                  </w:r>
                                  <w:r>
                                    <w:rPr>
                                      <w:w w:val="110"/>
                                      <w:sz w:val="18"/>
                                    </w:rPr>
                                    <w:t>—</w:t>
                                  </w:r>
                                  <w:r>
                                    <w:rPr>
                                      <w:spacing w:val="-3"/>
                                      <w:w w:val="110"/>
                                      <w:sz w:val="18"/>
                                    </w:rPr>
                                    <w:t> </w:t>
                                  </w:r>
                                  <w:r>
                                    <w:rPr>
                                      <w:w w:val="110"/>
                                      <w:sz w:val="18"/>
                                    </w:rPr>
                                    <w:t>the</w:t>
                                  </w:r>
                                  <w:r>
                                    <w:rPr>
                                      <w:spacing w:val="-1"/>
                                      <w:w w:val="110"/>
                                      <w:sz w:val="18"/>
                                    </w:rPr>
                                    <w:t> </w:t>
                                  </w:r>
                                  <w:r>
                                    <w:rPr>
                                      <w:w w:val="110"/>
                                      <w:sz w:val="18"/>
                                    </w:rPr>
                                    <w:t>primary</w:t>
                                  </w:r>
                                  <w:r>
                                    <w:rPr>
                                      <w:spacing w:val="-1"/>
                                      <w:w w:val="110"/>
                                      <w:sz w:val="18"/>
                                    </w:rPr>
                                    <w:t> </w:t>
                                  </w:r>
                                  <w:r>
                                    <w:rPr>
                                      <w:w w:val="110"/>
                                      <w:sz w:val="18"/>
                                    </w:rPr>
                                    <w:t>kernel data</w:t>
                                  </w:r>
                                  <w:r>
                                    <w:rPr>
                                      <w:spacing w:val="-3"/>
                                      <w:w w:val="110"/>
                                      <w:sz w:val="18"/>
                                    </w:rPr>
                                    <w:t> </w:t>
                                  </w:r>
                                  <w:r>
                                    <w:rPr>
                                      <w:w w:val="110"/>
                                      <w:sz w:val="18"/>
                                    </w:rPr>
                                    <w:t>structure</w:t>
                                  </w:r>
                                  <w:r>
                                    <w:rPr>
                                      <w:spacing w:val="-1"/>
                                      <w:w w:val="110"/>
                                      <w:sz w:val="18"/>
                                    </w:rPr>
                                    <w:t> </w:t>
                                  </w:r>
                                  <w:r>
                                    <w:rPr>
                                      <w:w w:val="110"/>
                                      <w:sz w:val="18"/>
                                    </w:rPr>
                                    <w:t>for</w:t>
                                  </w:r>
                                  <w:r>
                                    <w:rPr>
                                      <w:spacing w:val="-1"/>
                                      <w:w w:val="110"/>
                                      <w:sz w:val="18"/>
                                    </w:rPr>
                                    <w:t> </w:t>
                                  </w:r>
                                  <w:r>
                                    <w:rPr>
                                      <w:w w:val="110"/>
                                      <w:sz w:val="18"/>
                                    </w:rPr>
                                    <w:t>network </w:t>
                                  </w:r>
                                  <w:r>
                                    <w:rPr>
                                      <w:spacing w:val="-2"/>
                                      <w:w w:val="110"/>
                                      <w:sz w:val="18"/>
                                    </w:rPr>
                                    <w:t>packets.</w:t>
                                  </w:r>
                                </w:p>
                              </w:tc>
                            </w:tr>
                            <w:tr>
                              <w:trPr>
                                <w:trHeight w:val="427" w:hRule="atLeast"/>
                              </w:trPr>
                              <w:tc>
                                <w:tcPr>
                                  <w:tcW w:w="1982" w:type="dxa"/>
                                </w:tcPr>
                                <w:p>
                                  <w:pPr>
                                    <w:pStyle w:val="TableParagraph"/>
                                    <w:spacing w:before="102"/>
                                    <w:ind w:left="127"/>
                                    <w:rPr>
                                      <w:sz w:val="18"/>
                                    </w:rPr>
                                  </w:pPr>
                                  <w:r>
                                    <w:rPr>
                                      <w:spacing w:val="-2"/>
                                      <w:w w:val="115"/>
                                      <w:sz w:val="18"/>
                                    </w:rPr>
                                    <w:t>sock_cache</w:t>
                                  </w:r>
                                </w:p>
                              </w:tc>
                              <w:tc>
                                <w:tcPr>
                                  <w:tcW w:w="7368" w:type="dxa"/>
                                </w:tcPr>
                                <w:p>
                                  <w:pPr>
                                    <w:pStyle w:val="TableParagraph"/>
                                    <w:spacing w:before="102"/>
                                    <w:ind w:left="129"/>
                                    <w:rPr>
                                      <w:sz w:val="18"/>
                                    </w:rPr>
                                  </w:pPr>
                                  <w:r>
                                    <w:rPr>
                                      <w:w w:val="110"/>
                                      <w:sz w:val="18"/>
                                    </w:rPr>
                                    <w:t>KTA</w:t>
                                  </w:r>
                                  <w:r>
                                    <w:rPr>
                                      <w:spacing w:val="-2"/>
                                      <w:w w:val="110"/>
                                      <w:sz w:val="18"/>
                                    </w:rPr>
                                    <w:t> </w:t>
                                  </w:r>
                                  <w:r>
                                    <w:rPr>
                                      <w:w w:val="110"/>
                                      <w:sz w:val="18"/>
                                    </w:rPr>
                                    <w:t>first-level</w:t>
                                  </w:r>
                                  <w:r>
                                    <w:rPr>
                                      <w:spacing w:val="-2"/>
                                      <w:w w:val="110"/>
                                      <w:sz w:val="18"/>
                                    </w:rPr>
                                    <w:t> </w:t>
                                  </w:r>
                                  <w:r>
                                    <w:rPr>
                                      <w:w w:val="110"/>
                                      <w:sz w:val="18"/>
                                    </w:rPr>
                                    <w:t>cache</w:t>
                                  </w:r>
                                  <w:r>
                                    <w:rPr>
                                      <w:spacing w:val="-1"/>
                                      <w:w w:val="110"/>
                                      <w:sz w:val="18"/>
                                    </w:rPr>
                                    <w:t> </w:t>
                                  </w:r>
                                  <w:r>
                                    <w:rPr>
                                      <w:w w:val="110"/>
                                      <w:sz w:val="18"/>
                                    </w:rPr>
                                    <w:t>mapping</w:t>
                                  </w:r>
                                  <w:r>
                                    <w:rPr>
                                      <w:spacing w:val="-2"/>
                                      <w:w w:val="110"/>
                                      <w:sz w:val="18"/>
                                    </w:rPr>
                                    <w:t> </w:t>
                                  </w:r>
                                  <w:r>
                                    <w:rPr>
                                      <w:w w:val="110"/>
                                      <w:sz w:val="18"/>
                                    </w:rPr>
                                    <w:t>struct sock</w:t>
                                  </w:r>
                                  <w:r>
                                    <w:rPr>
                                      <w:spacing w:val="-3"/>
                                      <w:w w:val="110"/>
                                      <w:sz w:val="18"/>
                                    </w:rPr>
                                    <w:t> </w:t>
                                  </w:r>
                                  <w:r>
                                    <w:rPr>
                                      <w:w w:val="110"/>
                                      <w:sz w:val="18"/>
                                    </w:rPr>
                                    <w:t>pointers</w:t>
                                  </w:r>
                                  <w:r>
                                    <w:rPr>
                                      <w:spacing w:val="-2"/>
                                      <w:w w:val="110"/>
                                      <w:sz w:val="18"/>
                                    </w:rPr>
                                    <w:t> </w:t>
                                  </w:r>
                                  <w:r>
                                    <w:rPr>
                                      <w:w w:val="110"/>
                                      <w:sz w:val="18"/>
                                    </w:rPr>
                                    <w:t>directly</w:t>
                                  </w:r>
                                  <w:r>
                                    <w:rPr>
                                      <w:spacing w:val="-2"/>
                                      <w:w w:val="110"/>
                                      <w:sz w:val="18"/>
                                    </w:rPr>
                                    <w:t> </w:t>
                                  </w:r>
                                  <w:r>
                                    <w:rPr>
                                      <w:w w:val="110"/>
                                      <w:sz w:val="18"/>
                                    </w:rPr>
                                    <w:t>to</w:t>
                                  </w:r>
                                  <w:r>
                                    <w:rPr>
                                      <w:spacing w:val="11"/>
                                      <w:w w:val="110"/>
                                      <w:sz w:val="18"/>
                                    </w:rPr>
                                    <w:t> </w:t>
                                  </w:r>
                                  <w:r>
                                    <w:rPr>
                                      <w:spacing w:val="-2"/>
                                      <w:w w:val="110"/>
                                      <w:sz w:val="18"/>
                                    </w:rPr>
                                    <w:t>PIDs.</w:t>
                                  </w:r>
                                </w:p>
                              </w:tc>
                            </w:tr>
                            <w:tr>
                              <w:trPr>
                                <w:trHeight w:val="430" w:hRule="atLeast"/>
                              </w:trPr>
                              <w:tc>
                                <w:tcPr>
                                  <w:tcW w:w="1982" w:type="dxa"/>
                                  <w:shd w:val="clear" w:color="auto" w:fill="EEF3FF"/>
                                </w:tcPr>
                                <w:p>
                                  <w:pPr>
                                    <w:pStyle w:val="TableParagraph"/>
                                    <w:spacing w:before="105"/>
                                    <w:ind w:left="127"/>
                                    <w:rPr>
                                      <w:sz w:val="18"/>
                                    </w:rPr>
                                  </w:pPr>
                                  <w:r>
                                    <w:rPr>
                                      <w:spacing w:val="-2"/>
                                      <w:w w:val="115"/>
                                      <w:sz w:val="18"/>
                                    </w:rPr>
                                    <w:t>SYN_SENT</w:t>
                                  </w:r>
                                </w:p>
                              </w:tc>
                              <w:tc>
                                <w:tcPr>
                                  <w:tcW w:w="7368" w:type="dxa"/>
                                  <w:shd w:val="clear" w:color="auto" w:fill="EEF3FF"/>
                                </w:tcPr>
                                <w:p>
                                  <w:pPr>
                                    <w:pStyle w:val="TableParagraph"/>
                                    <w:spacing w:before="105"/>
                                    <w:ind w:left="129"/>
                                    <w:rPr>
                                      <w:sz w:val="18"/>
                                    </w:rPr>
                                  </w:pPr>
                                  <w:r>
                                    <w:rPr>
                                      <w:w w:val="110"/>
                                      <w:sz w:val="18"/>
                                    </w:rPr>
                                    <w:t>TCP</w:t>
                                  </w:r>
                                  <w:r>
                                    <w:rPr>
                                      <w:spacing w:val="-3"/>
                                      <w:w w:val="110"/>
                                      <w:sz w:val="18"/>
                                    </w:rPr>
                                    <w:t> </w:t>
                                  </w:r>
                                  <w:r>
                                    <w:rPr>
                                      <w:w w:val="110"/>
                                      <w:sz w:val="18"/>
                                    </w:rPr>
                                    <w:t>state</w:t>
                                  </w:r>
                                  <w:r>
                                    <w:rPr>
                                      <w:spacing w:val="-2"/>
                                      <w:w w:val="110"/>
                                      <w:sz w:val="18"/>
                                    </w:rPr>
                                    <w:t> </w:t>
                                  </w:r>
                                  <w:r>
                                    <w:rPr>
                                      <w:w w:val="110"/>
                                      <w:sz w:val="18"/>
                                    </w:rPr>
                                    <w:t>after</w:t>
                                  </w:r>
                                  <w:r>
                                    <w:rPr>
                                      <w:spacing w:val="-3"/>
                                      <w:w w:val="110"/>
                                      <w:sz w:val="18"/>
                                    </w:rPr>
                                    <w:t> </w:t>
                                  </w:r>
                                  <w:r>
                                    <w:rPr>
                                      <w:w w:val="110"/>
                                      <w:sz w:val="18"/>
                                    </w:rPr>
                                    <w:t>the</w:t>
                                  </w:r>
                                  <w:r>
                                    <w:rPr>
                                      <w:spacing w:val="-2"/>
                                      <w:w w:val="110"/>
                                      <w:sz w:val="18"/>
                                    </w:rPr>
                                    <w:t> </w:t>
                                  </w:r>
                                  <w:r>
                                    <w:rPr>
                                      <w:w w:val="110"/>
                                      <w:sz w:val="18"/>
                                    </w:rPr>
                                    <w:t>client</w:t>
                                  </w:r>
                                  <w:r>
                                    <w:rPr>
                                      <w:spacing w:val="-2"/>
                                      <w:w w:val="110"/>
                                      <w:sz w:val="18"/>
                                    </w:rPr>
                                    <w:t> </w:t>
                                  </w:r>
                                  <w:r>
                                    <w:rPr>
                                      <w:w w:val="110"/>
                                      <w:sz w:val="18"/>
                                    </w:rPr>
                                    <w:t>has</w:t>
                                  </w:r>
                                  <w:r>
                                    <w:rPr>
                                      <w:spacing w:val="-2"/>
                                      <w:w w:val="110"/>
                                      <w:sz w:val="18"/>
                                    </w:rPr>
                                    <w:t> </w:t>
                                  </w:r>
                                  <w:r>
                                    <w:rPr>
                                      <w:w w:val="110"/>
                                      <w:sz w:val="18"/>
                                    </w:rPr>
                                    <w:t>sent</w:t>
                                  </w:r>
                                  <w:r>
                                    <w:rPr>
                                      <w:spacing w:val="-3"/>
                                      <w:w w:val="110"/>
                                      <w:sz w:val="18"/>
                                    </w:rPr>
                                    <w:t> </w:t>
                                  </w:r>
                                  <w:r>
                                    <w:rPr>
                                      <w:w w:val="110"/>
                                      <w:sz w:val="18"/>
                                    </w:rPr>
                                    <w:t>SYN,</w:t>
                                  </w:r>
                                  <w:r>
                                    <w:rPr>
                                      <w:spacing w:val="-1"/>
                                      <w:w w:val="110"/>
                                      <w:sz w:val="18"/>
                                    </w:rPr>
                                    <w:t> </w:t>
                                  </w:r>
                                  <w:r>
                                    <w:rPr>
                                      <w:w w:val="110"/>
                                      <w:sz w:val="18"/>
                                    </w:rPr>
                                    <w:t>before</w:t>
                                  </w:r>
                                  <w:r>
                                    <w:rPr>
                                      <w:spacing w:val="-3"/>
                                      <w:w w:val="110"/>
                                      <w:sz w:val="18"/>
                                    </w:rPr>
                                    <w:t> </w:t>
                                  </w:r>
                                  <w:r>
                                    <w:rPr>
                                      <w:w w:val="110"/>
                                      <w:sz w:val="18"/>
                                    </w:rPr>
                                    <w:t>receiving</w:t>
                                  </w:r>
                                  <w:r>
                                    <w:rPr>
                                      <w:spacing w:val="10"/>
                                      <w:w w:val="110"/>
                                      <w:sz w:val="18"/>
                                    </w:rPr>
                                    <w:t> </w:t>
                                  </w:r>
                                  <w:r>
                                    <w:rPr>
                                      <w:spacing w:val="-2"/>
                                      <w:w w:val="110"/>
                                      <w:sz w:val="18"/>
                                    </w:rPr>
                                    <w:t>SYN+ACK.</w:t>
                                  </w:r>
                                </w:p>
                              </w:tc>
                            </w:tr>
                            <w:tr>
                              <w:trPr>
                                <w:trHeight w:val="527" w:hRule="atLeast"/>
                              </w:trPr>
                              <w:tc>
                                <w:tcPr>
                                  <w:tcW w:w="1982" w:type="dxa"/>
                                </w:tcPr>
                                <w:p>
                                  <w:pPr>
                                    <w:pStyle w:val="TableParagraph"/>
                                    <w:ind w:left="127"/>
                                    <w:rPr>
                                      <w:sz w:val="18"/>
                                    </w:rPr>
                                  </w:pPr>
                                  <w:r>
                                    <w:rPr>
                                      <w:sz w:val="18"/>
                                    </w:rPr>
                                    <w:t>tc</w:t>
                                  </w:r>
                                  <w:r>
                                    <w:rPr>
                                      <w:spacing w:val="-9"/>
                                      <w:sz w:val="18"/>
                                    </w:rPr>
                                    <w:t> </w:t>
                                  </w:r>
                                  <w:r>
                                    <w:rPr>
                                      <w:sz w:val="18"/>
                                    </w:rPr>
                                    <w:t>/</w:t>
                                  </w:r>
                                  <w:r>
                                    <w:rPr>
                                      <w:spacing w:val="-7"/>
                                      <w:sz w:val="18"/>
                                    </w:rPr>
                                    <w:t> </w:t>
                                  </w:r>
                                  <w:r>
                                    <w:rPr>
                                      <w:sz w:val="18"/>
                                    </w:rPr>
                                    <w:t>tc-</w:t>
                                  </w:r>
                                  <w:r>
                                    <w:rPr>
                                      <w:spacing w:val="-2"/>
                                      <w:sz w:val="18"/>
                                    </w:rPr>
                                    <w:t>netem</w:t>
                                  </w:r>
                                </w:p>
                              </w:tc>
                              <w:tc>
                                <w:tcPr>
                                  <w:tcW w:w="7368" w:type="dxa"/>
                                </w:tcPr>
                                <w:p>
                                  <w:pPr>
                                    <w:pStyle w:val="TableParagraph"/>
                                    <w:spacing w:line="210" w:lineRule="atLeast" w:before="88"/>
                                    <w:ind w:left="129"/>
                                    <w:rPr>
                                      <w:sz w:val="18"/>
                                    </w:rPr>
                                  </w:pPr>
                                  <w:r>
                                    <w:rPr>
                                      <w:spacing w:val="-2"/>
                                      <w:w w:val="115"/>
                                      <w:sz w:val="18"/>
                                    </w:rPr>
                                    <w:t>Linux</w:t>
                                  </w:r>
                                  <w:r>
                                    <w:rPr>
                                      <w:spacing w:val="-10"/>
                                      <w:w w:val="115"/>
                                      <w:sz w:val="18"/>
                                    </w:rPr>
                                    <w:t> </w:t>
                                  </w:r>
                                  <w:r>
                                    <w:rPr>
                                      <w:spacing w:val="-2"/>
                                      <w:w w:val="115"/>
                                      <w:sz w:val="18"/>
                                    </w:rPr>
                                    <w:t>Traffic</w:t>
                                  </w:r>
                                  <w:r>
                                    <w:rPr>
                                      <w:spacing w:val="-10"/>
                                      <w:w w:val="115"/>
                                      <w:sz w:val="18"/>
                                    </w:rPr>
                                    <w:t> </w:t>
                                  </w:r>
                                  <w:r>
                                    <w:rPr>
                                      <w:spacing w:val="-2"/>
                                      <w:w w:val="115"/>
                                      <w:sz w:val="18"/>
                                    </w:rPr>
                                    <w:t>Control</w:t>
                                  </w:r>
                                  <w:r>
                                    <w:rPr>
                                      <w:spacing w:val="-10"/>
                                      <w:w w:val="115"/>
                                      <w:sz w:val="18"/>
                                    </w:rPr>
                                    <w:t> </w:t>
                                  </w:r>
                                  <w:r>
                                    <w:rPr>
                                      <w:spacing w:val="-2"/>
                                      <w:w w:val="115"/>
                                      <w:sz w:val="18"/>
                                    </w:rPr>
                                    <w:t>—</w:t>
                                  </w:r>
                                  <w:r>
                                    <w:rPr>
                                      <w:spacing w:val="-11"/>
                                      <w:w w:val="115"/>
                                      <w:sz w:val="18"/>
                                    </w:rPr>
                                    <w:t> </w:t>
                                  </w:r>
                                  <w:r>
                                    <w:rPr>
                                      <w:spacing w:val="-2"/>
                                      <w:w w:val="115"/>
                                      <w:sz w:val="18"/>
                                    </w:rPr>
                                    <w:t>kernel</w:t>
                                  </w:r>
                                  <w:r>
                                    <w:rPr>
                                      <w:spacing w:val="-10"/>
                                      <w:w w:val="115"/>
                                      <w:sz w:val="18"/>
                                    </w:rPr>
                                    <w:t> </w:t>
                                  </w:r>
                                  <w:r>
                                    <w:rPr>
                                      <w:spacing w:val="-2"/>
                                      <w:w w:val="115"/>
                                      <w:sz w:val="18"/>
                                    </w:rPr>
                                    <w:t>subsystem</w:t>
                                  </w:r>
                                  <w:r>
                                    <w:rPr>
                                      <w:spacing w:val="-12"/>
                                      <w:w w:val="115"/>
                                      <w:sz w:val="18"/>
                                    </w:rPr>
                                    <w:t> </w:t>
                                  </w:r>
                                  <w:r>
                                    <w:rPr>
                                      <w:spacing w:val="-2"/>
                                      <w:w w:val="115"/>
                                      <w:sz w:val="18"/>
                                    </w:rPr>
                                    <w:t>for</w:t>
                                  </w:r>
                                  <w:r>
                                    <w:rPr>
                                      <w:spacing w:val="-10"/>
                                      <w:w w:val="115"/>
                                      <w:sz w:val="18"/>
                                    </w:rPr>
                                    <w:t> </w:t>
                                  </w:r>
                                  <w:r>
                                    <w:rPr>
                                      <w:spacing w:val="-2"/>
                                      <w:w w:val="115"/>
                                      <w:sz w:val="18"/>
                                    </w:rPr>
                                    <w:t>packet</w:t>
                                  </w:r>
                                  <w:r>
                                    <w:rPr>
                                      <w:spacing w:val="-10"/>
                                      <w:w w:val="115"/>
                                      <w:sz w:val="18"/>
                                    </w:rPr>
                                    <w:t> </w:t>
                                  </w:r>
                                  <w:r>
                                    <w:rPr>
                                      <w:spacing w:val="-2"/>
                                      <w:w w:val="115"/>
                                      <w:sz w:val="18"/>
                                    </w:rPr>
                                    <w:t>scheduling,</w:t>
                                  </w:r>
                                  <w:r>
                                    <w:rPr>
                                      <w:spacing w:val="-10"/>
                                      <w:w w:val="115"/>
                                      <w:sz w:val="18"/>
                                    </w:rPr>
                                    <w:t> </w:t>
                                  </w:r>
                                  <w:r>
                                    <w:rPr>
                                      <w:spacing w:val="-2"/>
                                      <w:w w:val="115"/>
                                      <w:sz w:val="18"/>
                                    </w:rPr>
                                    <w:t>shaping,</w:t>
                                  </w:r>
                                  <w:r>
                                    <w:rPr>
                                      <w:spacing w:val="-10"/>
                                      <w:w w:val="115"/>
                                      <w:sz w:val="18"/>
                                    </w:rPr>
                                    <w:t> </w:t>
                                  </w:r>
                                  <w:r>
                                    <w:rPr>
                                      <w:spacing w:val="-2"/>
                                      <w:w w:val="115"/>
                                      <w:sz w:val="18"/>
                                    </w:rPr>
                                    <w:t>and emulation.</w:t>
                                  </w:r>
                                </w:p>
                              </w:tc>
                            </w:tr>
                            <w:tr>
                              <w:trPr>
                                <w:trHeight w:val="523" w:hRule="atLeast"/>
                              </w:trPr>
                              <w:tc>
                                <w:tcPr>
                                  <w:tcW w:w="1982" w:type="dxa"/>
                                  <w:shd w:val="clear" w:color="auto" w:fill="EEF3FF"/>
                                </w:tcPr>
                                <w:p>
                                  <w:pPr>
                                    <w:pStyle w:val="TableParagraph"/>
                                    <w:spacing w:before="102"/>
                                    <w:ind w:left="127"/>
                                    <w:rPr>
                                      <w:sz w:val="18"/>
                                    </w:rPr>
                                  </w:pPr>
                                  <w:r>
                                    <w:rPr>
                                      <w:spacing w:val="-5"/>
                                      <w:w w:val="110"/>
                                      <w:sz w:val="18"/>
                                    </w:rPr>
                                    <w:t>TTL</w:t>
                                  </w:r>
                                </w:p>
                              </w:tc>
                              <w:tc>
                                <w:tcPr>
                                  <w:tcW w:w="7368" w:type="dxa"/>
                                  <w:shd w:val="clear" w:color="auto" w:fill="EEF3FF"/>
                                </w:tcPr>
                                <w:p>
                                  <w:pPr>
                                    <w:pStyle w:val="TableParagraph"/>
                                    <w:spacing w:line="210" w:lineRule="atLeast" w:before="83"/>
                                    <w:ind w:left="129" w:right="-44"/>
                                    <w:rPr>
                                      <w:sz w:val="18"/>
                                    </w:rPr>
                                  </w:pPr>
                                  <w:r>
                                    <w:rPr>
                                      <w:w w:val="115"/>
                                      <w:sz w:val="18"/>
                                    </w:rPr>
                                    <w:t>Time</w:t>
                                  </w:r>
                                  <w:r>
                                    <w:rPr>
                                      <w:spacing w:val="-16"/>
                                      <w:w w:val="115"/>
                                      <w:sz w:val="18"/>
                                    </w:rPr>
                                    <w:t> </w:t>
                                  </w:r>
                                  <w:r>
                                    <w:rPr>
                                      <w:w w:val="115"/>
                                      <w:sz w:val="18"/>
                                    </w:rPr>
                                    <w:t>To</w:t>
                                  </w:r>
                                  <w:r>
                                    <w:rPr>
                                      <w:spacing w:val="-16"/>
                                      <w:w w:val="115"/>
                                      <w:sz w:val="18"/>
                                    </w:rPr>
                                    <w:t> </w:t>
                                  </w:r>
                                  <w:r>
                                    <w:rPr>
                                      <w:w w:val="115"/>
                                      <w:sz w:val="18"/>
                                    </w:rPr>
                                    <w:t>Live</w:t>
                                  </w:r>
                                  <w:r>
                                    <w:rPr>
                                      <w:spacing w:val="-15"/>
                                      <w:w w:val="115"/>
                                      <w:sz w:val="18"/>
                                    </w:rPr>
                                    <w:t> </w:t>
                                  </w:r>
                                  <w:r>
                                    <w:rPr>
                                      <w:w w:val="115"/>
                                      <w:sz w:val="18"/>
                                    </w:rPr>
                                    <w:t>—</w:t>
                                  </w:r>
                                  <w:r>
                                    <w:rPr>
                                      <w:spacing w:val="-16"/>
                                      <w:w w:val="115"/>
                                      <w:sz w:val="18"/>
                                    </w:rPr>
                                    <w:t> </w:t>
                                  </w:r>
                                  <w:r>
                                    <w:rPr>
                                      <w:w w:val="115"/>
                                      <w:sz w:val="18"/>
                                    </w:rPr>
                                    <w:t>a</w:t>
                                  </w:r>
                                  <w:r>
                                    <w:rPr>
                                      <w:spacing w:val="-15"/>
                                      <w:w w:val="115"/>
                                      <w:sz w:val="18"/>
                                    </w:rPr>
                                    <w:t> </w:t>
                                  </w:r>
                                  <w:r>
                                    <w:rPr>
                                      <w:w w:val="115"/>
                                      <w:sz w:val="18"/>
                                    </w:rPr>
                                    <w:t>field</w:t>
                                  </w:r>
                                  <w:r>
                                    <w:rPr>
                                      <w:spacing w:val="-16"/>
                                      <w:w w:val="115"/>
                                      <w:sz w:val="18"/>
                                    </w:rPr>
                                    <w:t> </w:t>
                                  </w:r>
                                  <w:r>
                                    <w:rPr>
                                      <w:w w:val="115"/>
                                      <w:sz w:val="18"/>
                                    </w:rPr>
                                    <w:t>in</w:t>
                                  </w:r>
                                  <w:r>
                                    <w:rPr>
                                      <w:spacing w:val="-16"/>
                                      <w:w w:val="115"/>
                                      <w:sz w:val="18"/>
                                    </w:rPr>
                                    <w:t> </w:t>
                                  </w:r>
                                  <w:r>
                                    <w:rPr>
                                      <w:w w:val="115"/>
                                      <w:sz w:val="18"/>
                                    </w:rPr>
                                    <w:t>IP</w:t>
                                  </w:r>
                                  <w:r>
                                    <w:rPr>
                                      <w:spacing w:val="-15"/>
                                      <w:w w:val="115"/>
                                      <w:sz w:val="18"/>
                                    </w:rPr>
                                    <w:t> </w:t>
                                  </w:r>
                                  <w:r>
                                    <w:rPr>
                                      <w:w w:val="115"/>
                                      <w:sz w:val="18"/>
                                    </w:rPr>
                                    <w:t>headers</w:t>
                                  </w:r>
                                  <w:r>
                                    <w:rPr>
                                      <w:spacing w:val="-16"/>
                                      <w:w w:val="115"/>
                                      <w:sz w:val="18"/>
                                    </w:rPr>
                                    <w:t> </w:t>
                                  </w:r>
                                  <w:r>
                                    <w:rPr>
                                      <w:w w:val="115"/>
                                      <w:sz w:val="18"/>
                                    </w:rPr>
                                    <w:t>limiting</w:t>
                                  </w:r>
                                  <w:r>
                                    <w:rPr>
                                      <w:spacing w:val="-15"/>
                                      <w:w w:val="115"/>
                                      <w:sz w:val="18"/>
                                    </w:rPr>
                                    <w:t> </w:t>
                                  </w:r>
                                  <w:r>
                                    <w:rPr>
                                      <w:w w:val="115"/>
                                      <w:sz w:val="18"/>
                                    </w:rPr>
                                    <w:t>hop</w:t>
                                  </w:r>
                                  <w:r>
                                    <w:rPr>
                                      <w:spacing w:val="-16"/>
                                      <w:w w:val="115"/>
                                      <w:sz w:val="18"/>
                                    </w:rPr>
                                    <w:t> </w:t>
                                  </w:r>
                                  <w:r>
                                    <w:rPr>
                                      <w:w w:val="115"/>
                                      <w:sz w:val="18"/>
                                    </w:rPr>
                                    <w:t>count;</w:t>
                                  </w:r>
                                  <w:r>
                                    <w:rPr>
                                      <w:spacing w:val="-16"/>
                                      <w:w w:val="115"/>
                                      <w:sz w:val="18"/>
                                    </w:rPr>
                                    <w:t> </w:t>
                                  </w:r>
                                  <w:r>
                                    <w:rPr>
                                      <w:w w:val="115"/>
                                      <w:sz w:val="18"/>
                                    </w:rPr>
                                    <w:t>also</w:t>
                                  </w:r>
                                  <w:r>
                                    <w:rPr>
                                      <w:spacing w:val="-15"/>
                                      <w:w w:val="115"/>
                                      <w:sz w:val="18"/>
                                    </w:rPr>
                                    <w:t> </w:t>
                                  </w:r>
                                  <w:r>
                                    <w:rPr>
                                      <w:w w:val="115"/>
                                      <w:sz w:val="18"/>
                                    </w:rPr>
                                    <w:t>used</w:t>
                                  </w:r>
                                  <w:r>
                                    <w:rPr>
                                      <w:spacing w:val="-16"/>
                                      <w:w w:val="115"/>
                                      <w:sz w:val="18"/>
                                    </w:rPr>
                                    <w:t> </w:t>
                                  </w:r>
                                  <w:r>
                                    <w:rPr>
                                      <w:w w:val="115"/>
                                      <w:sz w:val="18"/>
                                    </w:rPr>
                                    <w:t>in</w:t>
                                  </w:r>
                                  <w:r>
                                    <w:rPr>
                                      <w:spacing w:val="-15"/>
                                      <w:w w:val="115"/>
                                      <w:sz w:val="18"/>
                                    </w:rPr>
                                    <w:t> </w:t>
                                  </w:r>
                                  <w:r>
                                    <w:rPr>
                                      <w:w w:val="115"/>
                                      <w:sz w:val="18"/>
                                    </w:rPr>
                                    <w:t>DNS</w:t>
                                  </w:r>
                                  <w:r>
                                    <w:rPr>
                                      <w:spacing w:val="-16"/>
                                      <w:w w:val="115"/>
                                      <w:sz w:val="18"/>
                                    </w:rPr>
                                    <w:t> </w:t>
                                  </w:r>
                                  <w:r>
                                    <w:rPr>
                                      <w:w w:val="115"/>
                                      <w:sz w:val="18"/>
                                    </w:rPr>
                                    <w:t>records to specify</w:t>
                                  </w:r>
                                </w:p>
                              </w:tc>
                            </w:tr>
                            <w:tr>
                              <w:trPr>
                                <w:trHeight w:val="498" w:hRule="atLeast"/>
                              </w:trPr>
                              <w:tc>
                                <w:tcPr>
                                  <w:tcW w:w="1982" w:type="dxa"/>
                                </w:tcPr>
                                <w:p>
                                  <w:pPr>
                                    <w:pStyle w:val="TableParagraph"/>
                                    <w:spacing w:before="105"/>
                                    <w:ind w:left="127"/>
                                    <w:rPr>
                                      <w:sz w:val="18"/>
                                    </w:rPr>
                                  </w:pPr>
                                  <w:r>
                                    <w:rPr>
                                      <w:spacing w:val="-5"/>
                                      <w:w w:val="115"/>
                                      <w:sz w:val="18"/>
                                    </w:rPr>
                                    <w:t>UDP</w:t>
                                  </w:r>
                                </w:p>
                              </w:tc>
                              <w:tc>
                                <w:tcPr>
                                  <w:tcW w:w="7368" w:type="dxa"/>
                                </w:tcPr>
                                <w:p>
                                  <w:pPr>
                                    <w:pStyle w:val="TableParagraph"/>
                                    <w:spacing w:line="210" w:lineRule="atLeast" w:before="64"/>
                                    <w:ind w:left="129"/>
                                    <w:rPr>
                                      <w:sz w:val="18"/>
                                    </w:rPr>
                                  </w:pPr>
                                  <w:r>
                                    <w:rPr>
                                      <w:spacing w:val="-2"/>
                                      <w:w w:val="115"/>
                                      <w:sz w:val="18"/>
                                    </w:rPr>
                                    <w:t>User</w:t>
                                  </w:r>
                                  <w:r>
                                    <w:rPr>
                                      <w:spacing w:val="-7"/>
                                      <w:w w:val="115"/>
                                      <w:sz w:val="18"/>
                                    </w:rPr>
                                    <w:t> </w:t>
                                  </w:r>
                                  <w:r>
                                    <w:rPr>
                                      <w:spacing w:val="-2"/>
                                      <w:w w:val="115"/>
                                      <w:sz w:val="18"/>
                                    </w:rPr>
                                    <w:t>Datagram</w:t>
                                  </w:r>
                                  <w:r>
                                    <w:rPr>
                                      <w:spacing w:val="-8"/>
                                      <w:w w:val="115"/>
                                      <w:sz w:val="18"/>
                                    </w:rPr>
                                    <w:t> </w:t>
                                  </w:r>
                                  <w:r>
                                    <w:rPr>
                                      <w:spacing w:val="-2"/>
                                      <w:w w:val="115"/>
                                      <w:sz w:val="18"/>
                                    </w:rPr>
                                    <w:t>Protocol</w:t>
                                  </w:r>
                                  <w:r>
                                    <w:rPr>
                                      <w:spacing w:val="-6"/>
                                      <w:w w:val="115"/>
                                      <w:sz w:val="18"/>
                                    </w:rPr>
                                    <w:t> </w:t>
                                  </w:r>
                                  <w:r>
                                    <w:rPr>
                                      <w:spacing w:val="-2"/>
                                      <w:w w:val="115"/>
                                      <w:sz w:val="18"/>
                                    </w:rPr>
                                    <w:t>—</w:t>
                                  </w:r>
                                  <w:r>
                                    <w:rPr>
                                      <w:spacing w:val="-8"/>
                                      <w:w w:val="115"/>
                                      <w:sz w:val="18"/>
                                    </w:rPr>
                                    <w:t> </w:t>
                                  </w:r>
                                  <w:r>
                                    <w:rPr>
                                      <w:spacing w:val="-2"/>
                                      <w:w w:val="115"/>
                                      <w:sz w:val="18"/>
                                    </w:rPr>
                                    <w:t>connectionless</w:t>
                                  </w:r>
                                  <w:r>
                                    <w:rPr>
                                      <w:spacing w:val="-7"/>
                                      <w:w w:val="115"/>
                                      <w:sz w:val="18"/>
                                    </w:rPr>
                                    <w:t> </w:t>
                                  </w:r>
                                  <w:r>
                                    <w:rPr>
                                      <w:spacing w:val="-2"/>
                                      <w:w w:val="115"/>
                                      <w:sz w:val="18"/>
                                    </w:rPr>
                                    <w:t>transport</w:t>
                                  </w:r>
                                  <w:r>
                                    <w:rPr>
                                      <w:spacing w:val="-6"/>
                                      <w:w w:val="115"/>
                                      <w:sz w:val="18"/>
                                    </w:rPr>
                                    <w:t> </w:t>
                                  </w:r>
                                  <w:r>
                                    <w:rPr>
                                      <w:spacing w:val="-2"/>
                                      <w:w w:val="115"/>
                                      <w:sz w:val="18"/>
                                    </w:rPr>
                                    <w:t>protocol</w:t>
                                  </w:r>
                                  <w:r>
                                    <w:rPr>
                                      <w:spacing w:val="-7"/>
                                      <w:w w:val="115"/>
                                      <w:sz w:val="18"/>
                                    </w:rPr>
                                    <w:t> </w:t>
                                  </w:r>
                                  <w:r>
                                    <w:rPr>
                                      <w:spacing w:val="-2"/>
                                      <w:w w:val="115"/>
                                      <w:sz w:val="18"/>
                                    </w:rPr>
                                    <w:t>used</w:t>
                                  </w:r>
                                  <w:r>
                                    <w:rPr>
                                      <w:spacing w:val="-7"/>
                                      <w:w w:val="115"/>
                                      <w:sz w:val="18"/>
                                    </w:rPr>
                                    <w:t> </w:t>
                                  </w:r>
                                  <w:r>
                                    <w:rPr>
                                      <w:spacing w:val="-2"/>
                                      <w:w w:val="115"/>
                                      <w:sz w:val="18"/>
                                    </w:rPr>
                                    <w:t>for</w:t>
                                  </w:r>
                                  <w:r>
                                    <w:rPr>
                                      <w:spacing w:val="-7"/>
                                      <w:w w:val="115"/>
                                      <w:sz w:val="18"/>
                                    </w:rPr>
                                    <w:t> </w:t>
                                  </w:r>
                                  <w:r>
                                    <w:rPr>
                                      <w:spacing w:val="-2"/>
                                      <w:w w:val="115"/>
                                      <w:sz w:val="18"/>
                                    </w:rPr>
                                    <w:t>DNS, </w:t>
                                  </w:r>
                                  <w:r>
                                    <w:rPr>
                                      <w:w w:val="115"/>
                                      <w:sz w:val="18"/>
                                    </w:rPr>
                                    <w:t>streaming, and</w:t>
                                  </w:r>
                                </w:p>
                              </w:tc>
                            </w:tr>
                          </w:tbl>
                          <w:p>
                            <w:pPr>
                              <w:pStyle w:val="BodyText"/>
                            </w:pPr>
                          </w:p>
                        </w:txbxContent>
                      </wps:txbx>
                      <wps:bodyPr wrap="square" lIns="0" tIns="0" rIns="0" bIns="0" rtlCol="0">
                        <a:noAutofit/>
                      </wps:bodyPr>
                    </wps:wsp>
                  </a:graphicData>
                </a:graphic>
              </wp:anchor>
            </w:drawing>
          </mc:Choice>
          <mc:Fallback>
            <w:pict>
              <v:shape style="position:absolute;margin-left:60.349998pt;margin-top:-49.65078pt;width:474pt;height:220.9pt;mso-position-horizontal-relative:page;mso-position-vertical-relative:paragraph;z-index:15731200" type="#_x0000_t202" id="docshape4"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982"/>
                        <w:gridCol w:w="7368"/>
                      </w:tblGrid>
                      <w:tr>
                        <w:trPr>
                          <w:trHeight w:val="432" w:hRule="atLeast"/>
                        </w:trPr>
                        <w:tc>
                          <w:tcPr>
                            <w:tcW w:w="1982" w:type="dxa"/>
                            <w:shd w:val="clear" w:color="auto" w:fill="1B6DF3"/>
                          </w:tcPr>
                          <w:p>
                            <w:pPr>
                              <w:pStyle w:val="TableParagraph"/>
                              <w:spacing w:before="106"/>
                              <w:ind w:left="127"/>
                              <w:rPr>
                                <w:rFonts w:ascii="Arial"/>
                                <w:b/>
                                <w:sz w:val="18"/>
                              </w:rPr>
                            </w:pPr>
                            <w:r>
                              <w:rPr>
                                <w:rFonts w:ascii="Arial"/>
                                <w:b/>
                                <w:color w:val="FFFFFF"/>
                                <w:sz w:val="18"/>
                              </w:rPr>
                              <w:t>Term</w:t>
                            </w:r>
                            <w:r>
                              <w:rPr>
                                <w:rFonts w:ascii="Arial"/>
                                <w:b/>
                                <w:color w:val="FFFFFF"/>
                                <w:spacing w:val="-4"/>
                                <w:sz w:val="18"/>
                              </w:rPr>
                              <w:t> </w:t>
                            </w:r>
                            <w:r>
                              <w:rPr>
                                <w:rFonts w:ascii="Arial"/>
                                <w:b/>
                                <w:color w:val="FFFFFF"/>
                                <w:sz w:val="18"/>
                              </w:rPr>
                              <w:t>/ </w:t>
                            </w:r>
                            <w:r>
                              <w:rPr>
                                <w:rFonts w:ascii="Arial"/>
                                <w:b/>
                                <w:color w:val="FFFFFF"/>
                                <w:spacing w:val="-2"/>
                                <w:sz w:val="18"/>
                              </w:rPr>
                              <w:t>Abbreviation</w:t>
                            </w:r>
                          </w:p>
                        </w:tc>
                        <w:tc>
                          <w:tcPr>
                            <w:tcW w:w="7368" w:type="dxa"/>
                            <w:shd w:val="clear" w:color="auto" w:fill="1B6DF3"/>
                          </w:tcPr>
                          <w:p>
                            <w:pPr>
                              <w:pStyle w:val="TableParagraph"/>
                              <w:spacing w:before="106"/>
                              <w:ind w:left="129"/>
                              <w:rPr>
                                <w:rFonts w:ascii="Arial"/>
                                <w:b/>
                                <w:sz w:val="18"/>
                              </w:rPr>
                            </w:pPr>
                            <w:r>
                              <w:rPr>
                                <w:rFonts w:ascii="Arial"/>
                                <w:b/>
                                <w:color w:val="FFFFFF"/>
                                <w:spacing w:val="-2"/>
                                <w:sz w:val="18"/>
                              </w:rPr>
                              <w:t>Definition</w:t>
                            </w:r>
                          </w:p>
                        </w:tc>
                      </w:tr>
                      <w:tr>
                        <w:trPr>
                          <w:trHeight w:val="427" w:hRule="atLeast"/>
                        </w:trPr>
                        <w:tc>
                          <w:tcPr>
                            <w:tcW w:w="1982" w:type="dxa"/>
                            <w:shd w:val="clear" w:color="auto" w:fill="EEF3FF"/>
                          </w:tcPr>
                          <w:p>
                            <w:pPr>
                              <w:pStyle w:val="TableParagraph"/>
                              <w:spacing w:before="102"/>
                              <w:ind w:left="127"/>
                              <w:rPr>
                                <w:sz w:val="18"/>
                              </w:rPr>
                            </w:pPr>
                            <w:r>
                              <w:rPr>
                                <w:w w:val="115"/>
                                <w:sz w:val="18"/>
                              </w:rPr>
                              <w:t>RFC</w:t>
                            </w:r>
                            <w:r>
                              <w:rPr>
                                <w:spacing w:val="-7"/>
                                <w:w w:val="115"/>
                                <w:sz w:val="18"/>
                              </w:rPr>
                              <w:t> </w:t>
                            </w:r>
                            <w:r>
                              <w:rPr>
                                <w:spacing w:val="-4"/>
                                <w:w w:val="115"/>
                                <w:sz w:val="18"/>
                              </w:rPr>
                              <w:t>1035</w:t>
                            </w:r>
                          </w:p>
                        </w:tc>
                        <w:tc>
                          <w:tcPr>
                            <w:tcW w:w="7368" w:type="dxa"/>
                            <w:shd w:val="clear" w:color="auto" w:fill="EEF3FF"/>
                          </w:tcPr>
                          <w:p>
                            <w:pPr>
                              <w:pStyle w:val="TableParagraph"/>
                              <w:spacing w:before="102"/>
                              <w:ind w:left="129"/>
                              <w:rPr>
                                <w:sz w:val="18"/>
                              </w:rPr>
                            </w:pPr>
                            <w:r>
                              <w:rPr>
                                <w:spacing w:val="-2"/>
                                <w:w w:val="115"/>
                                <w:sz w:val="18"/>
                              </w:rPr>
                              <w:t>IETF</w:t>
                            </w:r>
                            <w:r>
                              <w:rPr>
                                <w:spacing w:val="-12"/>
                                <w:w w:val="115"/>
                                <w:sz w:val="18"/>
                              </w:rPr>
                              <w:t> </w:t>
                            </w:r>
                            <w:r>
                              <w:rPr>
                                <w:spacing w:val="-2"/>
                                <w:w w:val="115"/>
                                <w:sz w:val="18"/>
                              </w:rPr>
                              <w:t>standard</w:t>
                            </w:r>
                            <w:r>
                              <w:rPr>
                                <w:spacing w:val="-11"/>
                                <w:w w:val="115"/>
                                <w:sz w:val="18"/>
                              </w:rPr>
                              <w:t> </w:t>
                            </w:r>
                            <w:r>
                              <w:rPr>
                                <w:spacing w:val="-2"/>
                                <w:w w:val="115"/>
                                <w:sz w:val="18"/>
                              </w:rPr>
                              <w:t>defining</w:t>
                            </w:r>
                            <w:r>
                              <w:rPr>
                                <w:spacing w:val="-12"/>
                                <w:w w:val="115"/>
                                <w:sz w:val="18"/>
                              </w:rPr>
                              <w:t> </w:t>
                            </w:r>
                            <w:r>
                              <w:rPr>
                                <w:spacing w:val="-2"/>
                                <w:w w:val="115"/>
                                <w:sz w:val="18"/>
                              </w:rPr>
                              <w:t>the</w:t>
                            </w:r>
                            <w:r>
                              <w:rPr>
                                <w:spacing w:val="-11"/>
                                <w:w w:val="115"/>
                                <w:sz w:val="18"/>
                              </w:rPr>
                              <w:t> </w:t>
                            </w:r>
                            <w:r>
                              <w:rPr>
                                <w:spacing w:val="-2"/>
                                <w:w w:val="115"/>
                                <w:sz w:val="18"/>
                              </w:rPr>
                              <w:t>DNS</w:t>
                            </w:r>
                            <w:r>
                              <w:rPr>
                                <w:spacing w:val="-12"/>
                                <w:w w:val="115"/>
                                <w:sz w:val="18"/>
                              </w:rPr>
                              <w:t> </w:t>
                            </w:r>
                            <w:r>
                              <w:rPr>
                                <w:spacing w:val="-2"/>
                                <w:w w:val="115"/>
                                <w:sz w:val="18"/>
                              </w:rPr>
                              <w:t>wire</w:t>
                            </w:r>
                            <w:r>
                              <w:rPr>
                                <w:spacing w:val="-12"/>
                                <w:w w:val="115"/>
                                <w:sz w:val="18"/>
                              </w:rPr>
                              <w:t> </w:t>
                            </w:r>
                            <w:r>
                              <w:rPr>
                                <w:spacing w:val="-2"/>
                                <w:w w:val="115"/>
                                <w:sz w:val="18"/>
                              </w:rPr>
                              <w:t>format</w:t>
                            </w:r>
                            <w:r>
                              <w:rPr>
                                <w:spacing w:val="-11"/>
                                <w:w w:val="115"/>
                                <w:sz w:val="18"/>
                              </w:rPr>
                              <w:t> </w:t>
                            </w:r>
                            <w:r>
                              <w:rPr>
                                <w:spacing w:val="-2"/>
                                <w:w w:val="115"/>
                                <w:sz w:val="18"/>
                              </w:rPr>
                              <w:t>for</w:t>
                            </w:r>
                            <w:r>
                              <w:rPr>
                                <w:spacing w:val="-12"/>
                                <w:w w:val="115"/>
                                <w:sz w:val="18"/>
                              </w:rPr>
                              <w:t> </w:t>
                            </w:r>
                            <w:r>
                              <w:rPr>
                                <w:spacing w:val="-2"/>
                                <w:w w:val="115"/>
                                <w:sz w:val="18"/>
                              </w:rPr>
                              <w:t>queries</w:t>
                            </w:r>
                            <w:r>
                              <w:rPr>
                                <w:spacing w:val="-11"/>
                                <w:w w:val="115"/>
                                <w:sz w:val="18"/>
                              </w:rPr>
                              <w:t> </w:t>
                            </w:r>
                            <w:r>
                              <w:rPr>
                                <w:spacing w:val="-2"/>
                                <w:w w:val="115"/>
                                <w:sz w:val="18"/>
                              </w:rPr>
                              <w:t>and</w:t>
                            </w:r>
                            <w:r>
                              <w:rPr>
                                <w:w w:val="115"/>
                                <w:sz w:val="18"/>
                              </w:rPr>
                              <w:t> </w:t>
                            </w:r>
                            <w:r>
                              <w:rPr>
                                <w:spacing w:val="-2"/>
                                <w:w w:val="115"/>
                                <w:sz w:val="18"/>
                              </w:rPr>
                              <w:t>responses.</w:t>
                            </w:r>
                          </w:p>
                        </w:tc>
                      </w:tr>
                      <w:tr>
                        <w:trPr>
                          <w:trHeight w:val="527" w:hRule="atLeast"/>
                        </w:trPr>
                        <w:tc>
                          <w:tcPr>
                            <w:tcW w:w="1982" w:type="dxa"/>
                          </w:tcPr>
                          <w:p>
                            <w:pPr>
                              <w:pStyle w:val="TableParagraph"/>
                              <w:spacing w:before="105"/>
                              <w:ind w:left="127"/>
                              <w:rPr>
                                <w:sz w:val="18"/>
                              </w:rPr>
                            </w:pPr>
                            <w:r>
                              <w:rPr>
                                <w:spacing w:val="-5"/>
                                <w:w w:val="115"/>
                                <w:sz w:val="18"/>
                              </w:rPr>
                              <w:t>RCU</w:t>
                            </w:r>
                          </w:p>
                        </w:tc>
                        <w:tc>
                          <w:tcPr>
                            <w:tcW w:w="7368" w:type="dxa"/>
                            <w:shd w:val="clear" w:color="auto" w:fill="FFFFFF"/>
                          </w:tcPr>
                          <w:p>
                            <w:pPr>
                              <w:pStyle w:val="TableParagraph"/>
                              <w:tabs>
                                <w:tab w:pos="7296" w:val="left" w:leader="none"/>
                              </w:tabs>
                              <w:spacing w:line="210" w:lineRule="atLeast" w:before="87"/>
                              <w:ind w:left="129" w:right="-58"/>
                              <w:rPr>
                                <w:sz w:val="18"/>
                              </w:rPr>
                            </w:pPr>
                            <w:r>
                              <w:rPr>
                                <w:w w:val="115"/>
                                <w:sz w:val="18"/>
                              </w:rPr>
                              <w:t>Read-Copy-Update — a synchronisation mechanism for read-mostly data</w:t>
                            </w:r>
                            <w:r>
                              <w:rPr>
                                <w:sz w:val="18"/>
                              </w:rPr>
                              <w:tab/>
                            </w:r>
                            <w:r>
                              <w:rPr>
                                <w:spacing w:val="-10"/>
                                <w:w w:val="115"/>
                                <w:sz w:val="18"/>
                              </w:rPr>
                              <w:t>k </w:t>
                            </w:r>
                            <w:r>
                              <w:rPr>
                                <w:w w:val="115"/>
                                <w:sz w:val="18"/>
                              </w:rPr>
                              <w:t>structures in the</w:t>
                            </w:r>
                          </w:p>
                        </w:tc>
                      </w:tr>
                      <w:tr>
                        <w:trPr>
                          <w:trHeight w:val="527" w:hRule="atLeast"/>
                        </w:trPr>
                        <w:tc>
                          <w:tcPr>
                            <w:tcW w:w="1982" w:type="dxa"/>
                            <w:shd w:val="clear" w:color="auto" w:fill="EEF3FF"/>
                          </w:tcPr>
                          <w:p>
                            <w:pPr>
                              <w:pStyle w:val="TableParagraph"/>
                              <w:ind w:left="127"/>
                              <w:rPr>
                                <w:sz w:val="18"/>
                              </w:rPr>
                            </w:pPr>
                            <w:r>
                              <w:rPr>
                                <w:spacing w:val="-5"/>
                                <w:w w:val="120"/>
                                <w:sz w:val="18"/>
                              </w:rPr>
                              <w:t>skb</w:t>
                            </w:r>
                          </w:p>
                        </w:tc>
                        <w:tc>
                          <w:tcPr>
                            <w:tcW w:w="7368" w:type="dxa"/>
                            <w:shd w:val="clear" w:color="auto" w:fill="EEF3FF"/>
                          </w:tcPr>
                          <w:p>
                            <w:pPr>
                              <w:pStyle w:val="TableParagraph"/>
                              <w:spacing w:line="210" w:lineRule="atLeast" w:before="88"/>
                              <w:ind w:left="129"/>
                              <w:rPr>
                                <w:sz w:val="18"/>
                              </w:rPr>
                            </w:pPr>
                            <w:r>
                              <w:rPr>
                                <w:w w:val="110"/>
                                <w:sz w:val="18"/>
                              </w:rPr>
                              <w:t>Socket buffer</w:t>
                            </w:r>
                            <w:r>
                              <w:rPr>
                                <w:spacing w:val="-1"/>
                                <w:w w:val="110"/>
                                <w:sz w:val="18"/>
                              </w:rPr>
                              <w:t> </w:t>
                            </w:r>
                            <w:r>
                              <w:rPr>
                                <w:w w:val="110"/>
                                <w:sz w:val="18"/>
                              </w:rPr>
                              <w:t>(struct</w:t>
                            </w:r>
                            <w:r>
                              <w:rPr>
                                <w:spacing w:val="-1"/>
                                <w:w w:val="110"/>
                                <w:sz w:val="18"/>
                              </w:rPr>
                              <w:t> </w:t>
                            </w:r>
                            <w:r>
                              <w:rPr>
                                <w:w w:val="110"/>
                                <w:sz w:val="18"/>
                              </w:rPr>
                              <w:t>sk_buff)</w:t>
                            </w:r>
                            <w:r>
                              <w:rPr>
                                <w:spacing w:val="-1"/>
                                <w:w w:val="110"/>
                                <w:sz w:val="18"/>
                              </w:rPr>
                              <w:t> </w:t>
                            </w:r>
                            <w:r>
                              <w:rPr>
                                <w:w w:val="110"/>
                                <w:sz w:val="18"/>
                              </w:rPr>
                              <w:t>—</w:t>
                            </w:r>
                            <w:r>
                              <w:rPr>
                                <w:spacing w:val="-3"/>
                                <w:w w:val="110"/>
                                <w:sz w:val="18"/>
                              </w:rPr>
                              <w:t> </w:t>
                            </w:r>
                            <w:r>
                              <w:rPr>
                                <w:w w:val="110"/>
                                <w:sz w:val="18"/>
                              </w:rPr>
                              <w:t>the</w:t>
                            </w:r>
                            <w:r>
                              <w:rPr>
                                <w:spacing w:val="-1"/>
                                <w:w w:val="110"/>
                                <w:sz w:val="18"/>
                              </w:rPr>
                              <w:t> </w:t>
                            </w:r>
                            <w:r>
                              <w:rPr>
                                <w:w w:val="110"/>
                                <w:sz w:val="18"/>
                              </w:rPr>
                              <w:t>primary</w:t>
                            </w:r>
                            <w:r>
                              <w:rPr>
                                <w:spacing w:val="-1"/>
                                <w:w w:val="110"/>
                                <w:sz w:val="18"/>
                              </w:rPr>
                              <w:t> </w:t>
                            </w:r>
                            <w:r>
                              <w:rPr>
                                <w:w w:val="110"/>
                                <w:sz w:val="18"/>
                              </w:rPr>
                              <w:t>kernel data</w:t>
                            </w:r>
                            <w:r>
                              <w:rPr>
                                <w:spacing w:val="-3"/>
                                <w:w w:val="110"/>
                                <w:sz w:val="18"/>
                              </w:rPr>
                              <w:t> </w:t>
                            </w:r>
                            <w:r>
                              <w:rPr>
                                <w:w w:val="110"/>
                                <w:sz w:val="18"/>
                              </w:rPr>
                              <w:t>structure</w:t>
                            </w:r>
                            <w:r>
                              <w:rPr>
                                <w:spacing w:val="-1"/>
                                <w:w w:val="110"/>
                                <w:sz w:val="18"/>
                              </w:rPr>
                              <w:t> </w:t>
                            </w:r>
                            <w:r>
                              <w:rPr>
                                <w:w w:val="110"/>
                                <w:sz w:val="18"/>
                              </w:rPr>
                              <w:t>for</w:t>
                            </w:r>
                            <w:r>
                              <w:rPr>
                                <w:spacing w:val="-1"/>
                                <w:w w:val="110"/>
                                <w:sz w:val="18"/>
                              </w:rPr>
                              <w:t> </w:t>
                            </w:r>
                            <w:r>
                              <w:rPr>
                                <w:w w:val="110"/>
                                <w:sz w:val="18"/>
                              </w:rPr>
                              <w:t>network </w:t>
                            </w:r>
                            <w:r>
                              <w:rPr>
                                <w:spacing w:val="-2"/>
                                <w:w w:val="110"/>
                                <w:sz w:val="18"/>
                              </w:rPr>
                              <w:t>packets.</w:t>
                            </w:r>
                          </w:p>
                        </w:tc>
                      </w:tr>
                      <w:tr>
                        <w:trPr>
                          <w:trHeight w:val="427" w:hRule="atLeast"/>
                        </w:trPr>
                        <w:tc>
                          <w:tcPr>
                            <w:tcW w:w="1982" w:type="dxa"/>
                          </w:tcPr>
                          <w:p>
                            <w:pPr>
                              <w:pStyle w:val="TableParagraph"/>
                              <w:spacing w:before="102"/>
                              <w:ind w:left="127"/>
                              <w:rPr>
                                <w:sz w:val="18"/>
                              </w:rPr>
                            </w:pPr>
                            <w:r>
                              <w:rPr>
                                <w:spacing w:val="-2"/>
                                <w:w w:val="115"/>
                                <w:sz w:val="18"/>
                              </w:rPr>
                              <w:t>sock_cache</w:t>
                            </w:r>
                          </w:p>
                        </w:tc>
                        <w:tc>
                          <w:tcPr>
                            <w:tcW w:w="7368" w:type="dxa"/>
                          </w:tcPr>
                          <w:p>
                            <w:pPr>
                              <w:pStyle w:val="TableParagraph"/>
                              <w:spacing w:before="102"/>
                              <w:ind w:left="129"/>
                              <w:rPr>
                                <w:sz w:val="18"/>
                              </w:rPr>
                            </w:pPr>
                            <w:r>
                              <w:rPr>
                                <w:w w:val="110"/>
                                <w:sz w:val="18"/>
                              </w:rPr>
                              <w:t>KTA</w:t>
                            </w:r>
                            <w:r>
                              <w:rPr>
                                <w:spacing w:val="-2"/>
                                <w:w w:val="110"/>
                                <w:sz w:val="18"/>
                              </w:rPr>
                              <w:t> </w:t>
                            </w:r>
                            <w:r>
                              <w:rPr>
                                <w:w w:val="110"/>
                                <w:sz w:val="18"/>
                              </w:rPr>
                              <w:t>first-level</w:t>
                            </w:r>
                            <w:r>
                              <w:rPr>
                                <w:spacing w:val="-2"/>
                                <w:w w:val="110"/>
                                <w:sz w:val="18"/>
                              </w:rPr>
                              <w:t> </w:t>
                            </w:r>
                            <w:r>
                              <w:rPr>
                                <w:w w:val="110"/>
                                <w:sz w:val="18"/>
                              </w:rPr>
                              <w:t>cache</w:t>
                            </w:r>
                            <w:r>
                              <w:rPr>
                                <w:spacing w:val="-1"/>
                                <w:w w:val="110"/>
                                <w:sz w:val="18"/>
                              </w:rPr>
                              <w:t> </w:t>
                            </w:r>
                            <w:r>
                              <w:rPr>
                                <w:w w:val="110"/>
                                <w:sz w:val="18"/>
                              </w:rPr>
                              <w:t>mapping</w:t>
                            </w:r>
                            <w:r>
                              <w:rPr>
                                <w:spacing w:val="-2"/>
                                <w:w w:val="110"/>
                                <w:sz w:val="18"/>
                              </w:rPr>
                              <w:t> </w:t>
                            </w:r>
                            <w:r>
                              <w:rPr>
                                <w:w w:val="110"/>
                                <w:sz w:val="18"/>
                              </w:rPr>
                              <w:t>struct sock</w:t>
                            </w:r>
                            <w:r>
                              <w:rPr>
                                <w:spacing w:val="-3"/>
                                <w:w w:val="110"/>
                                <w:sz w:val="18"/>
                              </w:rPr>
                              <w:t> </w:t>
                            </w:r>
                            <w:r>
                              <w:rPr>
                                <w:w w:val="110"/>
                                <w:sz w:val="18"/>
                              </w:rPr>
                              <w:t>pointers</w:t>
                            </w:r>
                            <w:r>
                              <w:rPr>
                                <w:spacing w:val="-2"/>
                                <w:w w:val="110"/>
                                <w:sz w:val="18"/>
                              </w:rPr>
                              <w:t> </w:t>
                            </w:r>
                            <w:r>
                              <w:rPr>
                                <w:w w:val="110"/>
                                <w:sz w:val="18"/>
                              </w:rPr>
                              <w:t>directly</w:t>
                            </w:r>
                            <w:r>
                              <w:rPr>
                                <w:spacing w:val="-2"/>
                                <w:w w:val="110"/>
                                <w:sz w:val="18"/>
                              </w:rPr>
                              <w:t> </w:t>
                            </w:r>
                            <w:r>
                              <w:rPr>
                                <w:w w:val="110"/>
                                <w:sz w:val="18"/>
                              </w:rPr>
                              <w:t>to</w:t>
                            </w:r>
                            <w:r>
                              <w:rPr>
                                <w:spacing w:val="11"/>
                                <w:w w:val="110"/>
                                <w:sz w:val="18"/>
                              </w:rPr>
                              <w:t> </w:t>
                            </w:r>
                            <w:r>
                              <w:rPr>
                                <w:spacing w:val="-2"/>
                                <w:w w:val="110"/>
                                <w:sz w:val="18"/>
                              </w:rPr>
                              <w:t>PIDs.</w:t>
                            </w:r>
                          </w:p>
                        </w:tc>
                      </w:tr>
                      <w:tr>
                        <w:trPr>
                          <w:trHeight w:val="430" w:hRule="atLeast"/>
                        </w:trPr>
                        <w:tc>
                          <w:tcPr>
                            <w:tcW w:w="1982" w:type="dxa"/>
                            <w:shd w:val="clear" w:color="auto" w:fill="EEF3FF"/>
                          </w:tcPr>
                          <w:p>
                            <w:pPr>
                              <w:pStyle w:val="TableParagraph"/>
                              <w:spacing w:before="105"/>
                              <w:ind w:left="127"/>
                              <w:rPr>
                                <w:sz w:val="18"/>
                              </w:rPr>
                            </w:pPr>
                            <w:r>
                              <w:rPr>
                                <w:spacing w:val="-2"/>
                                <w:w w:val="115"/>
                                <w:sz w:val="18"/>
                              </w:rPr>
                              <w:t>SYN_SENT</w:t>
                            </w:r>
                          </w:p>
                        </w:tc>
                        <w:tc>
                          <w:tcPr>
                            <w:tcW w:w="7368" w:type="dxa"/>
                            <w:shd w:val="clear" w:color="auto" w:fill="EEF3FF"/>
                          </w:tcPr>
                          <w:p>
                            <w:pPr>
                              <w:pStyle w:val="TableParagraph"/>
                              <w:spacing w:before="105"/>
                              <w:ind w:left="129"/>
                              <w:rPr>
                                <w:sz w:val="18"/>
                              </w:rPr>
                            </w:pPr>
                            <w:r>
                              <w:rPr>
                                <w:w w:val="110"/>
                                <w:sz w:val="18"/>
                              </w:rPr>
                              <w:t>TCP</w:t>
                            </w:r>
                            <w:r>
                              <w:rPr>
                                <w:spacing w:val="-3"/>
                                <w:w w:val="110"/>
                                <w:sz w:val="18"/>
                              </w:rPr>
                              <w:t> </w:t>
                            </w:r>
                            <w:r>
                              <w:rPr>
                                <w:w w:val="110"/>
                                <w:sz w:val="18"/>
                              </w:rPr>
                              <w:t>state</w:t>
                            </w:r>
                            <w:r>
                              <w:rPr>
                                <w:spacing w:val="-2"/>
                                <w:w w:val="110"/>
                                <w:sz w:val="18"/>
                              </w:rPr>
                              <w:t> </w:t>
                            </w:r>
                            <w:r>
                              <w:rPr>
                                <w:w w:val="110"/>
                                <w:sz w:val="18"/>
                              </w:rPr>
                              <w:t>after</w:t>
                            </w:r>
                            <w:r>
                              <w:rPr>
                                <w:spacing w:val="-3"/>
                                <w:w w:val="110"/>
                                <w:sz w:val="18"/>
                              </w:rPr>
                              <w:t> </w:t>
                            </w:r>
                            <w:r>
                              <w:rPr>
                                <w:w w:val="110"/>
                                <w:sz w:val="18"/>
                              </w:rPr>
                              <w:t>the</w:t>
                            </w:r>
                            <w:r>
                              <w:rPr>
                                <w:spacing w:val="-2"/>
                                <w:w w:val="110"/>
                                <w:sz w:val="18"/>
                              </w:rPr>
                              <w:t> </w:t>
                            </w:r>
                            <w:r>
                              <w:rPr>
                                <w:w w:val="110"/>
                                <w:sz w:val="18"/>
                              </w:rPr>
                              <w:t>client</w:t>
                            </w:r>
                            <w:r>
                              <w:rPr>
                                <w:spacing w:val="-2"/>
                                <w:w w:val="110"/>
                                <w:sz w:val="18"/>
                              </w:rPr>
                              <w:t> </w:t>
                            </w:r>
                            <w:r>
                              <w:rPr>
                                <w:w w:val="110"/>
                                <w:sz w:val="18"/>
                              </w:rPr>
                              <w:t>has</w:t>
                            </w:r>
                            <w:r>
                              <w:rPr>
                                <w:spacing w:val="-2"/>
                                <w:w w:val="110"/>
                                <w:sz w:val="18"/>
                              </w:rPr>
                              <w:t> </w:t>
                            </w:r>
                            <w:r>
                              <w:rPr>
                                <w:w w:val="110"/>
                                <w:sz w:val="18"/>
                              </w:rPr>
                              <w:t>sent</w:t>
                            </w:r>
                            <w:r>
                              <w:rPr>
                                <w:spacing w:val="-3"/>
                                <w:w w:val="110"/>
                                <w:sz w:val="18"/>
                              </w:rPr>
                              <w:t> </w:t>
                            </w:r>
                            <w:r>
                              <w:rPr>
                                <w:w w:val="110"/>
                                <w:sz w:val="18"/>
                              </w:rPr>
                              <w:t>SYN,</w:t>
                            </w:r>
                            <w:r>
                              <w:rPr>
                                <w:spacing w:val="-1"/>
                                <w:w w:val="110"/>
                                <w:sz w:val="18"/>
                              </w:rPr>
                              <w:t> </w:t>
                            </w:r>
                            <w:r>
                              <w:rPr>
                                <w:w w:val="110"/>
                                <w:sz w:val="18"/>
                              </w:rPr>
                              <w:t>before</w:t>
                            </w:r>
                            <w:r>
                              <w:rPr>
                                <w:spacing w:val="-3"/>
                                <w:w w:val="110"/>
                                <w:sz w:val="18"/>
                              </w:rPr>
                              <w:t> </w:t>
                            </w:r>
                            <w:r>
                              <w:rPr>
                                <w:w w:val="110"/>
                                <w:sz w:val="18"/>
                              </w:rPr>
                              <w:t>receiving</w:t>
                            </w:r>
                            <w:r>
                              <w:rPr>
                                <w:spacing w:val="10"/>
                                <w:w w:val="110"/>
                                <w:sz w:val="18"/>
                              </w:rPr>
                              <w:t> </w:t>
                            </w:r>
                            <w:r>
                              <w:rPr>
                                <w:spacing w:val="-2"/>
                                <w:w w:val="110"/>
                                <w:sz w:val="18"/>
                              </w:rPr>
                              <w:t>SYN+ACK.</w:t>
                            </w:r>
                          </w:p>
                        </w:tc>
                      </w:tr>
                      <w:tr>
                        <w:trPr>
                          <w:trHeight w:val="527" w:hRule="atLeast"/>
                        </w:trPr>
                        <w:tc>
                          <w:tcPr>
                            <w:tcW w:w="1982" w:type="dxa"/>
                          </w:tcPr>
                          <w:p>
                            <w:pPr>
                              <w:pStyle w:val="TableParagraph"/>
                              <w:ind w:left="127"/>
                              <w:rPr>
                                <w:sz w:val="18"/>
                              </w:rPr>
                            </w:pPr>
                            <w:r>
                              <w:rPr>
                                <w:sz w:val="18"/>
                              </w:rPr>
                              <w:t>tc</w:t>
                            </w:r>
                            <w:r>
                              <w:rPr>
                                <w:spacing w:val="-9"/>
                                <w:sz w:val="18"/>
                              </w:rPr>
                              <w:t> </w:t>
                            </w:r>
                            <w:r>
                              <w:rPr>
                                <w:sz w:val="18"/>
                              </w:rPr>
                              <w:t>/</w:t>
                            </w:r>
                            <w:r>
                              <w:rPr>
                                <w:spacing w:val="-7"/>
                                <w:sz w:val="18"/>
                              </w:rPr>
                              <w:t> </w:t>
                            </w:r>
                            <w:r>
                              <w:rPr>
                                <w:sz w:val="18"/>
                              </w:rPr>
                              <w:t>tc-</w:t>
                            </w:r>
                            <w:r>
                              <w:rPr>
                                <w:spacing w:val="-2"/>
                                <w:sz w:val="18"/>
                              </w:rPr>
                              <w:t>netem</w:t>
                            </w:r>
                          </w:p>
                        </w:tc>
                        <w:tc>
                          <w:tcPr>
                            <w:tcW w:w="7368" w:type="dxa"/>
                          </w:tcPr>
                          <w:p>
                            <w:pPr>
                              <w:pStyle w:val="TableParagraph"/>
                              <w:spacing w:line="210" w:lineRule="atLeast" w:before="88"/>
                              <w:ind w:left="129"/>
                              <w:rPr>
                                <w:sz w:val="18"/>
                              </w:rPr>
                            </w:pPr>
                            <w:r>
                              <w:rPr>
                                <w:spacing w:val="-2"/>
                                <w:w w:val="115"/>
                                <w:sz w:val="18"/>
                              </w:rPr>
                              <w:t>Linux</w:t>
                            </w:r>
                            <w:r>
                              <w:rPr>
                                <w:spacing w:val="-10"/>
                                <w:w w:val="115"/>
                                <w:sz w:val="18"/>
                              </w:rPr>
                              <w:t> </w:t>
                            </w:r>
                            <w:r>
                              <w:rPr>
                                <w:spacing w:val="-2"/>
                                <w:w w:val="115"/>
                                <w:sz w:val="18"/>
                              </w:rPr>
                              <w:t>Traffic</w:t>
                            </w:r>
                            <w:r>
                              <w:rPr>
                                <w:spacing w:val="-10"/>
                                <w:w w:val="115"/>
                                <w:sz w:val="18"/>
                              </w:rPr>
                              <w:t> </w:t>
                            </w:r>
                            <w:r>
                              <w:rPr>
                                <w:spacing w:val="-2"/>
                                <w:w w:val="115"/>
                                <w:sz w:val="18"/>
                              </w:rPr>
                              <w:t>Control</w:t>
                            </w:r>
                            <w:r>
                              <w:rPr>
                                <w:spacing w:val="-10"/>
                                <w:w w:val="115"/>
                                <w:sz w:val="18"/>
                              </w:rPr>
                              <w:t> </w:t>
                            </w:r>
                            <w:r>
                              <w:rPr>
                                <w:spacing w:val="-2"/>
                                <w:w w:val="115"/>
                                <w:sz w:val="18"/>
                              </w:rPr>
                              <w:t>—</w:t>
                            </w:r>
                            <w:r>
                              <w:rPr>
                                <w:spacing w:val="-11"/>
                                <w:w w:val="115"/>
                                <w:sz w:val="18"/>
                              </w:rPr>
                              <w:t> </w:t>
                            </w:r>
                            <w:r>
                              <w:rPr>
                                <w:spacing w:val="-2"/>
                                <w:w w:val="115"/>
                                <w:sz w:val="18"/>
                              </w:rPr>
                              <w:t>kernel</w:t>
                            </w:r>
                            <w:r>
                              <w:rPr>
                                <w:spacing w:val="-10"/>
                                <w:w w:val="115"/>
                                <w:sz w:val="18"/>
                              </w:rPr>
                              <w:t> </w:t>
                            </w:r>
                            <w:r>
                              <w:rPr>
                                <w:spacing w:val="-2"/>
                                <w:w w:val="115"/>
                                <w:sz w:val="18"/>
                              </w:rPr>
                              <w:t>subsystem</w:t>
                            </w:r>
                            <w:r>
                              <w:rPr>
                                <w:spacing w:val="-12"/>
                                <w:w w:val="115"/>
                                <w:sz w:val="18"/>
                              </w:rPr>
                              <w:t> </w:t>
                            </w:r>
                            <w:r>
                              <w:rPr>
                                <w:spacing w:val="-2"/>
                                <w:w w:val="115"/>
                                <w:sz w:val="18"/>
                              </w:rPr>
                              <w:t>for</w:t>
                            </w:r>
                            <w:r>
                              <w:rPr>
                                <w:spacing w:val="-10"/>
                                <w:w w:val="115"/>
                                <w:sz w:val="18"/>
                              </w:rPr>
                              <w:t> </w:t>
                            </w:r>
                            <w:r>
                              <w:rPr>
                                <w:spacing w:val="-2"/>
                                <w:w w:val="115"/>
                                <w:sz w:val="18"/>
                              </w:rPr>
                              <w:t>packet</w:t>
                            </w:r>
                            <w:r>
                              <w:rPr>
                                <w:spacing w:val="-10"/>
                                <w:w w:val="115"/>
                                <w:sz w:val="18"/>
                              </w:rPr>
                              <w:t> </w:t>
                            </w:r>
                            <w:r>
                              <w:rPr>
                                <w:spacing w:val="-2"/>
                                <w:w w:val="115"/>
                                <w:sz w:val="18"/>
                              </w:rPr>
                              <w:t>scheduling,</w:t>
                            </w:r>
                            <w:r>
                              <w:rPr>
                                <w:spacing w:val="-10"/>
                                <w:w w:val="115"/>
                                <w:sz w:val="18"/>
                              </w:rPr>
                              <w:t> </w:t>
                            </w:r>
                            <w:r>
                              <w:rPr>
                                <w:spacing w:val="-2"/>
                                <w:w w:val="115"/>
                                <w:sz w:val="18"/>
                              </w:rPr>
                              <w:t>shaping,</w:t>
                            </w:r>
                            <w:r>
                              <w:rPr>
                                <w:spacing w:val="-10"/>
                                <w:w w:val="115"/>
                                <w:sz w:val="18"/>
                              </w:rPr>
                              <w:t> </w:t>
                            </w:r>
                            <w:r>
                              <w:rPr>
                                <w:spacing w:val="-2"/>
                                <w:w w:val="115"/>
                                <w:sz w:val="18"/>
                              </w:rPr>
                              <w:t>and emulation.</w:t>
                            </w:r>
                          </w:p>
                        </w:tc>
                      </w:tr>
                      <w:tr>
                        <w:trPr>
                          <w:trHeight w:val="523" w:hRule="atLeast"/>
                        </w:trPr>
                        <w:tc>
                          <w:tcPr>
                            <w:tcW w:w="1982" w:type="dxa"/>
                            <w:shd w:val="clear" w:color="auto" w:fill="EEF3FF"/>
                          </w:tcPr>
                          <w:p>
                            <w:pPr>
                              <w:pStyle w:val="TableParagraph"/>
                              <w:spacing w:before="102"/>
                              <w:ind w:left="127"/>
                              <w:rPr>
                                <w:sz w:val="18"/>
                              </w:rPr>
                            </w:pPr>
                            <w:r>
                              <w:rPr>
                                <w:spacing w:val="-5"/>
                                <w:w w:val="110"/>
                                <w:sz w:val="18"/>
                              </w:rPr>
                              <w:t>TTL</w:t>
                            </w:r>
                          </w:p>
                        </w:tc>
                        <w:tc>
                          <w:tcPr>
                            <w:tcW w:w="7368" w:type="dxa"/>
                            <w:shd w:val="clear" w:color="auto" w:fill="EEF3FF"/>
                          </w:tcPr>
                          <w:p>
                            <w:pPr>
                              <w:pStyle w:val="TableParagraph"/>
                              <w:spacing w:line="210" w:lineRule="atLeast" w:before="83"/>
                              <w:ind w:left="129" w:right="-44"/>
                              <w:rPr>
                                <w:sz w:val="18"/>
                              </w:rPr>
                            </w:pPr>
                            <w:r>
                              <w:rPr>
                                <w:w w:val="115"/>
                                <w:sz w:val="18"/>
                              </w:rPr>
                              <w:t>Time</w:t>
                            </w:r>
                            <w:r>
                              <w:rPr>
                                <w:spacing w:val="-16"/>
                                <w:w w:val="115"/>
                                <w:sz w:val="18"/>
                              </w:rPr>
                              <w:t> </w:t>
                            </w:r>
                            <w:r>
                              <w:rPr>
                                <w:w w:val="115"/>
                                <w:sz w:val="18"/>
                              </w:rPr>
                              <w:t>To</w:t>
                            </w:r>
                            <w:r>
                              <w:rPr>
                                <w:spacing w:val="-16"/>
                                <w:w w:val="115"/>
                                <w:sz w:val="18"/>
                              </w:rPr>
                              <w:t> </w:t>
                            </w:r>
                            <w:r>
                              <w:rPr>
                                <w:w w:val="115"/>
                                <w:sz w:val="18"/>
                              </w:rPr>
                              <w:t>Live</w:t>
                            </w:r>
                            <w:r>
                              <w:rPr>
                                <w:spacing w:val="-15"/>
                                <w:w w:val="115"/>
                                <w:sz w:val="18"/>
                              </w:rPr>
                              <w:t> </w:t>
                            </w:r>
                            <w:r>
                              <w:rPr>
                                <w:w w:val="115"/>
                                <w:sz w:val="18"/>
                              </w:rPr>
                              <w:t>—</w:t>
                            </w:r>
                            <w:r>
                              <w:rPr>
                                <w:spacing w:val="-16"/>
                                <w:w w:val="115"/>
                                <w:sz w:val="18"/>
                              </w:rPr>
                              <w:t> </w:t>
                            </w:r>
                            <w:r>
                              <w:rPr>
                                <w:w w:val="115"/>
                                <w:sz w:val="18"/>
                              </w:rPr>
                              <w:t>a</w:t>
                            </w:r>
                            <w:r>
                              <w:rPr>
                                <w:spacing w:val="-15"/>
                                <w:w w:val="115"/>
                                <w:sz w:val="18"/>
                              </w:rPr>
                              <w:t> </w:t>
                            </w:r>
                            <w:r>
                              <w:rPr>
                                <w:w w:val="115"/>
                                <w:sz w:val="18"/>
                              </w:rPr>
                              <w:t>field</w:t>
                            </w:r>
                            <w:r>
                              <w:rPr>
                                <w:spacing w:val="-16"/>
                                <w:w w:val="115"/>
                                <w:sz w:val="18"/>
                              </w:rPr>
                              <w:t> </w:t>
                            </w:r>
                            <w:r>
                              <w:rPr>
                                <w:w w:val="115"/>
                                <w:sz w:val="18"/>
                              </w:rPr>
                              <w:t>in</w:t>
                            </w:r>
                            <w:r>
                              <w:rPr>
                                <w:spacing w:val="-16"/>
                                <w:w w:val="115"/>
                                <w:sz w:val="18"/>
                              </w:rPr>
                              <w:t> </w:t>
                            </w:r>
                            <w:r>
                              <w:rPr>
                                <w:w w:val="115"/>
                                <w:sz w:val="18"/>
                              </w:rPr>
                              <w:t>IP</w:t>
                            </w:r>
                            <w:r>
                              <w:rPr>
                                <w:spacing w:val="-15"/>
                                <w:w w:val="115"/>
                                <w:sz w:val="18"/>
                              </w:rPr>
                              <w:t> </w:t>
                            </w:r>
                            <w:r>
                              <w:rPr>
                                <w:w w:val="115"/>
                                <w:sz w:val="18"/>
                              </w:rPr>
                              <w:t>headers</w:t>
                            </w:r>
                            <w:r>
                              <w:rPr>
                                <w:spacing w:val="-16"/>
                                <w:w w:val="115"/>
                                <w:sz w:val="18"/>
                              </w:rPr>
                              <w:t> </w:t>
                            </w:r>
                            <w:r>
                              <w:rPr>
                                <w:w w:val="115"/>
                                <w:sz w:val="18"/>
                              </w:rPr>
                              <w:t>limiting</w:t>
                            </w:r>
                            <w:r>
                              <w:rPr>
                                <w:spacing w:val="-15"/>
                                <w:w w:val="115"/>
                                <w:sz w:val="18"/>
                              </w:rPr>
                              <w:t> </w:t>
                            </w:r>
                            <w:r>
                              <w:rPr>
                                <w:w w:val="115"/>
                                <w:sz w:val="18"/>
                              </w:rPr>
                              <w:t>hop</w:t>
                            </w:r>
                            <w:r>
                              <w:rPr>
                                <w:spacing w:val="-16"/>
                                <w:w w:val="115"/>
                                <w:sz w:val="18"/>
                              </w:rPr>
                              <w:t> </w:t>
                            </w:r>
                            <w:r>
                              <w:rPr>
                                <w:w w:val="115"/>
                                <w:sz w:val="18"/>
                              </w:rPr>
                              <w:t>count;</w:t>
                            </w:r>
                            <w:r>
                              <w:rPr>
                                <w:spacing w:val="-16"/>
                                <w:w w:val="115"/>
                                <w:sz w:val="18"/>
                              </w:rPr>
                              <w:t> </w:t>
                            </w:r>
                            <w:r>
                              <w:rPr>
                                <w:w w:val="115"/>
                                <w:sz w:val="18"/>
                              </w:rPr>
                              <w:t>also</w:t>
                            </w:r>
                            <w:r>
                              <w:rPr>
                                <w:spacing w:val="-15"/>
                                <w:w w:val="115"/>
                                <w:sz w:val="18"/>
                              </w:rPr>
                              <w:t> </w:t>
                            </w:r>
                            <w:r>
                              <w:rPr>
                                <w:w w:val="115"/>
                                <w:sz w:val="18"/>
                              </w:rPr>
                              <w:t>used</w:t>
                            </w:r>
                            <w:r>
                              <w:rPr>
                                <w:spacing w:val="-16"/>
                                <w:w w:val="115"/>
                                <w:sz w:val="18"/>
                              </w:rPr>
                              <w:t> </w:t>
                            </w:r>
                            <w:r>
                              <w:rPr>
                                <w:w w:val="115"/>
                                <w:sz w:val="18"/>
                              </w:rPr>
                              <w:t>in</w:t>
                            </w:r>
                            <w:r>
                              <w:rPr>
                                <w:spacing w:val="-15"/>
                                <w:w w:val="115"/>
                                <w:sz w:val="18"/>
                              </w:rPr>
                              <w:t> </w:t>
                            </w:r>
                            <w:r>
                              <w:rPr>
                                <w:w w:val="115"/>
                                <w:sz w:val="18"/>
                              </w:rPr>
                              <w:t>DNS</w:t>
                            </w:r>
                            <w:r>
                              <w:rPr>
                                <w:spacing w:val="-16"/>
                                <w:w w:val="115"/>
                                <w:sz w:val="18"/>
                              </w:rPr>
                              <w:t> </w:t>
                            </w:r>
                            <w:r>
                              <w:rPr>
                                <w:w w:val="115"/>
                                <w:sz w:val="18"/>
                              </w:rPr>
                              <w:t>records to specify</w:t>
                            </w:r>
                          </w:p>
                        </w:tc>
                      </w:tr>
                      <w:tr>
                        <w:trPr>
                          <w:trHeight w:val="498" w:hRule="atLeast"/>
                        </w:trPr>
                        <w:tc>
                          <w:tcPr>
                            <w:tcW w:w="1982" w:type="dxa"/>
                          </w:tcPr>
                          <w:p>
                            <w:pPr>
                              <w:pStyle w:val="TableParagraph"/>
                              <w:spacing w:before="105"/>
                              <w:ind w:left="127"/>
                              <w:rPr>
                                <w:sz w:val="18"/>
                              </w:rPr>
                            </w:pPr>
                            <w:r>
                              <w:rPr>
                                <w:spacing w:val="-5"/>
                                <w:w w:val="115"/>
                                <w:sz w:val="18"/>
                              </w:rPr>
                              <w:t>UDP</w:t>
                            </w:r>
                          </w:p>
                        </w:tc>
                        <w:tc>
                          <w:tcPr>
                            <w:tcW w:w="7368" w:type="dxa"/>
                          </w:tcPr>
                          <w:p>
                            <w:pPr>
                              <w:pStyle w:val="TableParagraph"/>
                              <w:spacing w:line="210" w:lineRule="atLeast" w:before="64"/>
                              <w:ind w:left="129"/>
                              <w:rPr>
                                <w:sz w:val="18"/>
                              </w:rPr>
                            </w:pPr>
                            <w:r>
                              <w:rPr>
                                <w:spacing w:val="-2"/>
                                <w:w w:val="115"/>
                                <w:sz w:val="18"/>
                              </w:rPr>
                              <w:t>User</w:t>
                            </w:r>
                            <w:r>
                              <w:rPr>
                                <w:spacing w:val="-7"/>
                                <w:w w:val="115"/>
                                <w:sz w:val="18"/>
                              </w:rPr>
                              <w:t> </w:t>
                            </w:r>
                            <w:r>
                              <w:rPr>
                                <w:spacing w:val="-2"/>
                                <w:w w:val="115"/>
                                <w:sz w:val="18"/>
                              </w:rPr>
                              <w:t>Datagram</w:t>
                            </w:r>
                            <w:r>
                              <w:rPr>
                                <w:spacing w:val="-8"/>
                                <w:w w:val="115"/>
                                <w:sz w:val="18"/>
                              </w:rPr>
                              <w:t> </w:t>
                            </w:r>
                            <w:r>
                              <w:rPr>
                                <w:spacing w:val="-2"/>
                                <w:w w:val="115"/>
                                <w:sz w:val="18"/>
                              </w:rPr>
                              <w:t>Protocol</w:t>
                            </w:r>
                            <w:r>
                              <w:rPr>
                                <w:spacing w:val="-6"/>
                                <w:w w:val="115"/>
                                <w:sz w:val="18"/>
                              </w:rPr>
                              <w:t> </w:t>
                            </w:r>
                            <w:r>
                              <w:rPr>
                                <w:spacing w:val="-2"/>
                                <w:w w:val="115"/>
                                <w:sz w:val="18"/>
                              </w:rPr>
                              <w:t>—</w:t>
                            </w:r>
                            <w:r>
                              <w:rPr>
                                <w:spacing w:val="-8"/>
                                <w:w w:val="115"/>
                                <w:sz w:val="18"/>
                              </w:rPr>
                              <w:t> </w:t>
                            </w:r>
                            <w:r>
                              <w:rPr>
                                <w:spacing w:val="-2"/>
                                <w:w w:val="115"/>
                                <w:sz w:val="18"/>
                              </w:rPr>
                              <w:t>connectionless</w:t>
                            </w:r>
                            <w:r>
                              <w:rPr>
                                <w:spacing w:val="-7"/>
                                <w:w w:val="115"/>
                                <w:sz w:val="18"/>
                              </w:rPr>
                              <w:t> </w:t>
                            </w:r>
                            <w:r>
                              <w:rPr>
                                <w:spacing w:val="-2"/>
                                <w:w w:val="115"/>
                                <w:sz w:val="18"/>
                              </w:rPr>
                              <w:t>transport</w:t>
                            </w:r>
                            <w:r>
                              <w:rPr>
                                <w:spacing w:val="-6"/>
                                <w:w w:val="115"/>
                                <w:sz w:val="18"/>
                              </w:rPr>
                              <w:t> </w:t>
                            </w:r>
                            <w:r>
                              <w:rPr>
                                <w:spacing w:val="-2"/>
                                <w:w w:val="115"/>
                                <w:sz w:val="18"/>
                              </w:rPr>
                              <w:t>protocol</w:t>
                            </w:r>
                            <w:r>
                              <w:rPr>
                                <w:spacing w:val="-7"/>
                                <w:w w:val="115"/>
                                <w:sz w:val="18"/>
                              </w:rPr>
                              <w:t> </w:t>
                            </w:r>
                            <w:r>
                              <w:rPr>
                                <w:spacing w:val="-2"/>
                                <w:w w:val="115"/>
                                <w:sz w:val="18"/>
                              </w:rPr>
                              <w:t>used</w:t>
                            </w:r>
                            <w:r>
                              <w:rPr>
                                <w:spacing w:val="-7"/>
                                <w:w w:val="115"/>
                                <w:sz w:val="18"/>
                              </w:rPr>
                              <w:t> </w:t>
                            </w:r>
                            <w:r>
                              <w:rPr>
                                <w:spacing w:val="-2"/>
                                <w:w w:val="115"/>
                                <w:sz w:val="18"/>
                              </w:rPr>
                              <w:t>for</w:t>
                            </w:r>
                            <w:r>
                              <w:rPr>
                                <w:spacing w:val="-7"/>
                                <w:w w:val="115"/>
                                <w:sz w:val="18"/>
                              </w:rPr>
                              <w:t> </w:t>
                            </w:r>
                            <w:r>
                              <w:rPr>
                                <w:spacing w:val="-2"/>
                                <w:w w:val="115"/>
                                <w:sz w:val="18"/>
                              </w:rPr>
                              <w:t>DNS, </w:t>
                            </w:r>
                            <w:r>
                              <w:rPr>
                                <w:w w:val="115"/>
                                <w:sz w:val="18"/>
                              </w:rPr>
                              <w:t>streaming, and</w:t>
                            </w:r>
                          </w:p>
                        </w:tc>
                      </w:tr>
                    </w:tbl>
                    <w:p>
                      <w:pPr>
                        <w:pStyle w:val="BodyText"/>
                      </w:pPr>
                    </w:p>
                  </w:txbxContent>
                </v:textbox>
                <w10:wrap type="none"/>
              </v:shape>
            </w:pict>
          </mc:Fallback>
        </mc:AlternateContent>
      </w:r>
      <w:r>
        <w:rPr>
          <w:spacing w:val="-2"/>
          <w:w w:val="105"/>
          <w:sz w:val="18"/>
        </w:rPr>
        <w:t>ernel.</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0"/>
        <w:rPr>
          <w:sz w:val="18"/>
        </w:rPr>
      </w:pPr>
    </w:p>
    <w:p>
      <w:pPr>
        <w:spacing w:before="1"/>
        <w:ind w:left="0" w:right="-15" w:firstLine="0"/>
        <w:jc w:val="right"/>
        <w:rPr>
          <w:sz w:val="18"/>
        </w:rPr>
      </w:pPr>
      <w:r>
        <w:rPr>
          <w:spacing w:val="-2"/>
          <w:w w:val="115"/>
          <w:sz w:val="18"/>
        </w:rPr>
        <w:t>cache</w:t>
      </w:r>
    </w:p>
    <w:p>
      <w:pPr>
        <w:pStyle w:val="BodyText"/>
        <w:spacing w:before="28"/>
        <w:rPr>
          <w:sz w:val="18"/>
        </w:rPr>
      </w:pPr>
    </w:p>
    <w:p>
      <w:pPr>
        <w:spacing w:before="1"/>
        <w:ind w:left="0" w:right="-15" w:firstLine="0"/>
        <w:jc w:val="right"/>
        <w:rPr>
          <w:sz w:val="18"/>
        </w:rPr>
      </w:pPr>
      <w:r>
        <w:rPr>
          <w:spacing w:val="-2"/>
          <w:sz w:val="18"/>
        </w:rPr>
        <w:t>lifetime.</w:t>
      </w:r>
    </w:p>
    <w:p>
      <w:pPr>
        <w:pStyle w:val="BodyText"/>
        <w:spacing w:before="28"/>
        <w:rPr>
          <w:sz w:val="18"/>
        </w:rPr>
      </w:pPr>
    </w:p>
    <w:p>
      <w:pPr>
        <w:spacing w:before="1"/>
        <w:ind w:left="0" w:right="-15" w:firstLine="0"/>
        <w:jc w:val="right"/>
        <w:rPr>
          <w:sz w:val="18"/>
        </w:rPr>
      </w:pPr>
      <w:r>
        <w:rPr>
          <w:spacing w:val="-2"/>
          <w:w w:val="110"/>
          <w:sz w:val="18"/>
        </w:rPr>
        <w:t>other</w:t>
      </w:r>
    </w:p>
    <w:p>
      <w:pPr>
        <w:pStyle w:val="BodyText"/>
        <w:spacing w:before="28"/>
        <w:rPr>
          <w:sz w:val="18"/>
        </w:rPr>
      </w:pPr>
    </w:p>
    <w:p>
      <w:pPr>
        <w:spacing w:before="1"/>
        <w:ind w:left="0" w:right="3" w:firstLine="0"/>
        <w:jc w:val="right"/>
        <w:rPr>
          <w:sz w:val="18"/>
        </w:rPr>
      </w:pPr>
      <w:r>
        <w:rPr>
          <w:spacing w:val="-2"/>
          <w:w w:val="110"/>
          <w:sz w:val="18"/>
        </w:rPr>
        <w:t>latency-</w:t>
      </w:r>
      <w:r>
        <w:rPr>
          <w:spacing w:val="-10"/>
          <w:w w:val="120"/>
          <w:sz w:val="18"/>
        </w:rPr>
        <w:t>s</w:t>
      </w:r>
    </w:p>
    <w:p>
      <w:pPr>
        <w:pStyle w:val="BodyText"/>
        <w:spacing w:before="25"/>
        <w:rPr>
          <w:sz w:val="18"/>
        </w:rPr>
      </w:pPr>
    </w:p>
    <w:p>
      <w:pPr>
        <w:spacing w:before="1"/>
        <w:ind w:left="0" w:right="-29" w:firstLine="0"/>
        <w:jc w:val="right"/>
        <w:rPr>
          <w:sz w:val="18"/>
        </w:rPr>
      </w:pPr>
      <w:r>
        <w:rPr>
          <w:w w:val="115"/>
          <w:sz w:val="18"/>
        </w:rPr>
        <w:t>ocess</w:t>
      </w:r>
      <w:r>
        <w:rPr>
          <w:spacing w:val="3"/>
          <w:w w:val="115"/>
          <w:sz w:val="18"/>
        </w:rPr>
        <w:t> </w:t>
      </w:r>
      <w:r>
        <w:rPr>
          <w:spacing w:val="-2"/>
          <w:w w:val="115"/>
          <w:sz w:val="18"/>
        </w:rPr>
        <w:t>context).</w:t>
      </w:r>
    </w:p>
    <w:p>
      <w:pPr>
        <w:pStyle w:val="BodyText"/>
        <w:spacing w:before="8"/>
        <w:rPr>
          <w:sz w:val="18"/>
        </w:rPr>
      </w:pPr>
    </w:p>
    <w:p>
      <w:pPr>
        <w:spacing w:before="0"/>
        <w:ind w:left="3285" w:right="0" w:firstLine="0"/>
        <w:jc w:val="left"/>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1.1</w:t>
      </w:r>
      <w:r>
        <w:rPr>
          <w:rFonts w:ascii="Arial" w:hAnsi="Arial"/>
          <w:i/>
          <w:color w:val="484868"/>
          <w:spacing w:val="-4"/>
          <w:sz w:val="18"/>
        </w:rPr>
        <w:t> </w:t>
      </w:r>
      <w:r>
        <w:rPr>
          <w:rFonts w:ascii="Arial" w:hAnsi="Arial"/>
          <w:i/>
          <w:color w:val="484868"/>
          <w:sz w:val="18"/>
        </w:rPr>
        <w:t>—</w:t>
      </w:r>
      <w:r>
        <w:rPr>
          <w:rFonts w:ascii="Arial" w:hAnsi="Arial"/>
          <w:i/>
          <w:color w:val="484868"/>
          <w:spacing w:val="-4"/>
          <w:sz w:val="18"/>
        </w:rPr>
        <w:t> </w:t>
      </w:r>
      <w:r>
        <w:rPr>
          <w:rFonts w:ascii="Arial" w:hAnsi="Arial"/>
          <w:i/>
          <w:color w:val="484868"/>
          <w:sz w:val="18"/>
        </w:rPr>
        <w:t>Definitions</w:t>
      </w:r>
      <w:r>
        <w:rPr>
          <w:rFonts w:ascii="Arial" w:hAnsi="Arial"/>
          <w:i/>
          <w:color w:val="484868"/>
          <w:spacing w:val="-4"/>
          <w:sz w:val="18"/>
        </w:rPr>
        <w:t> </w:t>
      </w:r>
      <w:r>
        <w:rPr>
          <w:rFonts w:ascii="Arial" w:hAnsi="Arial"/>
          <w:i/>
          <w:color w:val="484868"/>
          <w:sz w:val="18"/>
        </w:rPr>
        <w:t>and</w:t>
      </w:r>
      <w:r>
        <w:rPr>
          <w:rFonts w:ascii="Arial" w:hAnsi="Arial"/>
          <w:i/>
          <w:color w:val="484868"/>
          <w:spacing w:val="3"/>
          <w:sz w:val="18"/>
        </w:rPr>
        <w:t> </w:t>
      </w:r>
      <w:r>
        <w:rPr>
          <w:rFonts w:ascii="Arial" w:hAnsi="Arial"/>
          <w:i/>
          <w:color w:val="484868"/>
          <w:spacing w:val="-2"/>
          <w:sz w:val="18"/>
        </w:rPr>
        <w:t>Abbreviations</w:t>
      </w:r>
    </w:p>
    <w:p>
      <w:pPr>
        <w:pStyle w:val="BodyText"/>
        <w:rPr>
          <w:rFonts w:ascii="Arial"/>
          <w:i/>
          <w:sz w:val="18"/>
        </w:rPr>
      </w:pPr>
    </w:p>
    <w:p>
      <w:pPr>
        <w:pStyle w:val="BodyText"/>
        <w:spacing w:before="138"/>
        <w:rPr>
          <w:rFonts w:ascii="Arial"/>
          <w:i/>
          <w:sz w:val="18"/>
        </w:rPr>
      </w:pPr>
    </w:p>
    <w:p>
      <w:pPr>
        <w:pStyle w:val="BodyText"/>
        <w:spacing w:line="297" w:lineRule="auto"/>
        <w:ind w:left="549" w:right="1521"/>
        <w:jc w:val="both"/>
      </w:pPr>
      <w:r>
        <w:rPr>
          <w:color w:val="202033"/>
          <w:w w:val="110"/>
        </w:rPr>
        <w:t>This</w:t>
      </w:r>
      <w:r>
        <w:rPr>
          <w:color w:val="202033"/>
          <w:w w:val="110"/>
        </w:rPr>
        <w:t> chapter</w:t>
      </w:r>
      <w:r>
        <w:rPr>
          <w:color w:val="202033"/>
          <w:w w:val="110"/>
        </w:rPr>
        <w:t> established</w:t>
      </w:r>
      <w:r>
        <w:rPr>
          <w:color w:val="202033"/>
          <w:w w:val="110"/>
        </w:rPr>
        <w:t> the</w:t>
      </w:r>
      <w:r>
        <w:rPr>
          <w:color w:val="202033"/>
          <w:w w:val="110"/>
        </w:rPr>
        <w:t> motivation</w:t>
      </w:r>
      <w:r>
        <w:rPr>
          <w:color w:val="202033"/>
          <w:w w:val="110"/>
        </w:rPr>
        <w:t> for</w:t>
      </w:r>
      <w:r>
        <w:rPr>
          <w:color w:val="202033"/>
          <w:w w:val="110"/>
        </w:rPr>
        <w:t> KTA</w:t>
      </w:r>
      <w:r>
        <w:rPr>
          <w:color w:val="202033"/>
          <w:w w:val="110"/>
        </w:rPr>
        <w:t> by</w:t>
      </w:r>
      <w:r>
        <w:rPr>
          <w:color w:val="202033"/>
          <w:w w:val="110"/>
        </w:rPr>
        <w:t> highlighting</w:t>
      </w:r>
      <w:r>
        <w:rPr>
          <w:color w:val="202033"/>
          <w:w w:val="110"/>
        </w:rPr>
        <w:t> the</w:t>
      </w:r>
      <w:r>
        <w:rPr>
          <w:color w:val="202033"/>
          <w:w w:val="110"/>
        </w:rPr>
        <w:t> limitations</w:t>
      </w:r>
      <w:r>
        <w:rPr>
          <w:color w:val="202033"/>
          <w:w w:val="110"/>
        </w:rPr>
        <w:t> of existing network monitoring tools and the real security implications of inadequate network</w:t>
      </w:r>
      <w:r>
        <w:rPr>
          <w:color w:val="202033"/>
          <w:w w:val="110"/>
        </w:rPr>
        <w:t> visibility.</w:t>
      </w:r>
      <w:r>
        <w:rPr>
          <w:color w:val="202033"/>
          <w:w w:val="110"/>
        </w:rPr>
        <w:t> The</w:t>
      </w:r>
      <w:r>
        <w:rPr>
          <w:color w:val="202033"/>
          <w:w w:val="110"/>
        </w:rPr>
        <w:t> problem</w:t>
      </w:r>
      <w:r>
        <w:rPr>
          <w:color w:val="202033"/>
          <w:w w:val="110"/>
        </w:rPr>
        <w:t> statement</w:t>
      </w:r>
      <w:r>
        <w:rPr>
          <w:color w:val="202033"/>
          <w:w w:val="110"/>
        </w:rPr>
        <w:t> was</w:t>
      </w:r>
      <w:r>
        <w:rPr>
          <w:color w:val="202033"/>
          <w:w w:val="110"/>
        </w:rPr>
        <w:t> articulated</w:t>
      </w:r>
      <w:r>
        <w:rPr>
          <w:color w:val="202033"/>
          <w:w w:val="110"/>
        </w:rPr>
        <w:t> as</w:t>
      </w:r>
      <w:r>
        <w:rPr>
          <w:color w:val="202033"/>
          <w:w w:val="110"/>
        </w:rPr>
        <w:t> six</w:t>
      </w:r>
      <w:r>
        <w:rPr>
          <w:color w:val="202033"/>
          <w:w w:val="110"/>
        </w:rPr>
        <w:t> specific</w:t>
      </w:r>
      <w:r>
        <w:rPr>
          <w:color w:val="202033"/>
          <w:spacing w:val="40"/>
          <w:w w:val="110"/>
        </w:rPr>
        <w:t> </w:t>
      </w:r>
      <w:r>
        <w:rPr>
          <w:color w:val="202033"/>
          <w:w w:val="110"/>
        </w:rPr>
        <w:t>deficiencies</w:t>
      </w:r>
      <w:r>
        <w:rPr>
          <w:color w:val="202033"/>
          <w:w w:val="110"/>
        </w:rPr>
        <w:t> in</w:t>
      </w:r>
      <w:r>
        <w:rPr>
          <w:color w:val="202033"/>
          <w:w w:val="110"/>
        </w:rPr>
        <w:t> existing</w:t>
      </w:r>
      <w:r>
        <w:rPr>
          <w:color w:val="202033"/>
          <w:w w:val="110"/>
        </w:rPr>
        <w:t> tools.</w:t>
      </w:r>
      <w:r>
        <w:rPr>
          <w:color w:val="202033"/>
          <w:w w:val="110"/>
        </w:rPr>
        <w:t> Seven</w:t>
      </w:r>
      <w:r>
        <w:rPr>
          <w:color w:val="202033"/>
          <w:w w:val="110"/>
        </w:rPr>
        <w:t> project</w:t>
      </w:r>
      <w:r>
        <w:rPr>
          <w:color w:val="202033"/>
          <w:w w:val="110"/>
        </w:rPr>
        <w:t> objectives</w:t>
      </w:r>
      <w:r>
        <w:rPr>
          <w:color w:val="202033"/>
          <w:w w:val="110"/>
        </w:rPr>
        <w:t> were</w:t>
      </w:r>
      <w:r>
        <w:rPr>
          <w:color w:val="202033"/>
          <w:w w:val="110"/>
        </w:rPr>
        <w:t> defined,</w:t>
      </w:r>
      <w:r>
        <w:rPr>
          <w:color w:val="202033"/>
          <w:w w:val="110"/>
        </w:rPr>
        <w:t> each</w:t>
      </w:r>
      <w:r>
        <w:rPr>
          <w:color w:val="202033"/>
          <w:w w:val="110"/>
        </w:rPr>
        <w:t> with</w:t>
      </w:r>
      <w:r>
        <w:rPr>
          <w:color w:val="202033"/>
          <w:w w:val="110"/>
        </w:rPr>
        <w:t> a clear</w:t>
      </w:r>
      <w:r>
        <w:rPr>
          <w:color w:val="202033"/>
          <w:w w:val="110"/>
        </w:rPr>
        <w:t> design</w:t>
      </w:r>
      <w:r>
        <w:rPr>
          <w:color w:val="202033"/>
          <w:w w:val="110"/>
        </w:rPr>
        <w:t> rationale</w:t>
      </w:r>
      <w:r>
        <w:rPr>
          <w:color w:val="202033"/>
          <w:w w:val="110"/>
        </w:rPr>
        <w:t> traceable</w:t>
      </w:r>
      <w:r>
        <w:rPr>
          <w:color w:val="202033"/>
          <w:w w:val="110"/>
        </w:rPr>
        <w:t> to</w:t>
      </w:r>
      <w:r>
        <w:rPr>
          <w:color w:val="202033"/>
          <w:w w:val="110"/>
        </w:rPr>
        <w:t> an</w:t>
      </w:r>
      <w:r>
        <w:rPr>
          <w:color w:val="202033"/>
          <w:w w:val="110"/>
        </w:rPr>
        <w:t> implemented</w:t>
      </w:r>
      <w:r>
        <w:rPr>
          <w:color w:val="202033"/>
          <w:w w:val="110"/>
        </w:rPr>
        <w:t> subsystem.</w:t>
      </w:r>
      <w:r>
        <w:rPr>
          <w:color w:val="202033"/>
          <w:w w:val="110"/>
        </w:rPr>
        <w:t> The</w:t>
      </w:r>
      <w:r>
        <w:rPr>
          <w:color w:val="202033"/>
          <w:w w:val="110"/>
        </w:rPr>
        <w:t> scope</w:t>
      </w:r>
      <w:r>
        <w:rPr>
          <w:color w:val="202033"/>
          <w:w w:val="110"/>
        </w:rPr>
        <w:t> and limitations were defined honestly, including incomplete IPv6 support and the 2,048- connection</w:t>
      </w:r>
      <w:r>
        <w:rPr>
          <w:color w:val="202033"/>
          <w:w w:val="110"/>
        </w:rPr>
        <w:t> table</w:t>
      </w:r>
      <w:r>
        <w:rPr>
          <w:color w:val="202033"/>
          <w:w w:val="110"/>
        </w:rPr>
        <w:t> cap.</w:t>
      </w:r>
      <w:r>
        <w:rPr>
          <w:color w:val="202033"/>
          <w:w w:val="110"/>
        </w:rPr>
        <w:t> The</w:t>
      </w:r>
      <w:r>
        <w:rPr>
          <w:color w:val="202033"/>
          <w:w w:val="110"/>
        </w:rPr>
        <w:t> significance</w:t>
      </w:r>
      <w:r>
        <w:rPr>
          <w:color w:val="202033"/>
          <w:w w:val="110"/>
        </w:rPr>
        <w:t> of</w:t>
      </w:r>
      <w:r>
        <w:rPr>
          <w:color w:val="202033"/>
          <w:w w:val="110"/>
        </w:rPr>
        <w:t> the</w:t>
      </w:r>
      <w:r>
        <w:rPr>
          <w:color w:val="202033"/>
          <w:w w:val="110"/>
        </w:rPr>
        <w:t> project</w:t>
      </w:r>
      <w:r>
        <w:rPr>
          <w:color w:val="202033"/>
          <w:w w:val="110"/>
        </w:rPr>
        <w:t> for</w:t>
      </w:r>
      <w:r>
        <w:rPr>
          <w:color w:val="202033"/>
          <w:w w:val="110"/>
        </w:rPr>
        <w:t> education,</w:t>
      </w:r>
      <w:r>
        <w:rPr>
          <w:color w:val="202033"/>
          <w:w w:val="110"/>
        </w:rPr>
        <w:t> security,</w:t>
      </w:r>
      <w:r>
        <w:rPr>
          <w:color w:val="202033"/>
          <w:w w:val="110"/>
        </w:rPr>
        <w:t> and the</w:t>
      </w:r>
      <w:r>
        <w:rPr>
          <w:color w:val="202033"/>
          <w:w w:val="110"/>
        </w:rPr>
        <w:t> open-source</w:t>
      </w:r>
      <w:r>
        <w:rPr>
          <w:color w:val="202033"/>
          <w:w w:val="110"/>
        </w:rPr>
        <w:t> community</w:t>
      </w:r>
      <w:r>
        <w:rPr>
          <w:color w:val="202033"/>
          <w:w w:val="110"/>
        </w:rPr>
        <w:t> was</w:t>
      </w:r>
      <w:r>
        <w:rPr>
          <w:color w:val="202033"/>
          <w:w w:val="110"/>
        </w:rPr>
        <w:t> discussed.</w:t>
      </w:r>
      <w:r>
        <w:rPr>
          <w:color w:val="202033"/>
          <w:w w:val="110"/>
        </w:rPr>
        <w:t> Chapter</w:t>
      </w:r>
      <w:r>
        <w:rPr>
          <w:color w:val="202033"/>
          <w:w w:val="110"/>
        </w:rPr>
        <w:t> 2</w:t>
      </w:r>
      <w:r>
        <w:rPr>
          <w:color w:val="202033"/>
          <w:w w:val="110"/>
        </w:rPr>
        <w:t> now</w:t>
      </w:r>
      <w:r>
        <w:rPr>
          <w:color w:val="202033"/>
          <w:w w:val="110"/>
        </w:rPr>
        <w:t> surveys</w:t>
      </w:r>
      <w:r>
        <w:rPr>
          <w:color w:val="202033"/>
          <w:w w:val="110"/>
        </w:rPr>
        <w:t> the</w:t>
      </w:r>
      <w:r>
        <w:rPr>
          <w:color w:val="202033"/>
          <w:w w:val="110"/>
        </w:rPr>
        <w:t> existing literature to establish the academic context for these contributions.</w:t>
      </w:r>
    </w:p>
    <w:p>
      <w:pPr>
        <w:pStyle w:val="BodyText"/>
        <w:spacing w:after="0" w:line="297" w:lineRule="auto"/>
        <w:jc w:val="both"/>
        <w:sectPr>
          <w:pgSz w:w="11900" w:h="16840"/>
          <w:pgMar w:top="1500" w:bottom="280" w:left="992" w:right="0"/>
        </w:sectPr>
      </w:pPr>
    </w:p>
    <w:p>
      <w:pPr>
        <w:pStyle w:val="Heading1"/>
      </w:pPr>
      <w:r>
        <w:rPr/>
        <mc:AlternateContent>
          <mc:Choice Requires="wps">
            <w:drawing>
              <wp:anchor distT="0" distB="0" distL="0" distR="0" allowOverlap="1" layoutInCell="1" locked="0" behindDoc="1" simplePos="0" relativeHeight="485457920">
                <wp:simplePos x="0" y="0"/>
                <wp:positionH relativeFrom="page">
                  <wp:posOffset>975994</wp:posOffset>
                </wp:positionH>
                <wp:positionV relativeFrom="paragraph">
                  <wp:posOffset>254000</wp:posOffset>
                </wp:positionV>
                <wp:extent cx="560768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607685" cy="1270"/>
                        </a:xfrm>
                        <a:custGeom>
                          <a:avLst/>
                          <a:gdLst/>
                          <a:ahLst/>
                          <a:cxnLst/>
                          <a:rect l="l" t="t" r="r" b="b"/>
                          <a:pathLst>
                            <a:path w="5607685" h="0">
                              <a:moveTo>
                                <a:pt x="0" y="0"/>
                              </a:moveTo>
                              <a:lnTo>
                                <a:pt x="5607684" y="0"/>
                              </a:lnTo>
                            </a:path>
                          </a:pathLst>
                        </a:custGeom>
                        <a:ln w="25400">
                          <a:solidFill>
                            <a:srgbClr val="1B6DF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58560" from="76.849998pt,20pt" to="518.399998pt,20pt" stroked="true" strokeweight="2pt" strokecolor="#1b6df3">
                <v:stroke dashstyle="solid"/>
                <w10:wrap type="none"/>
              </v:line>
            </w:pict>
          </mc:Fallback>
        </mc:AlternateContent>
      </w:r>
      <w:r>
        <w:rPr>
          <w:color w:val="1B6DF3"/>
        </w:rPr>
        <w:t>CHAPTER</w:t>
      </w:r>
      <w:r>
        <w:rPr>
          <w:color w:val="1B6DF3"/>
          <w:spacing w:val="-16"/>
        </w:rPr>
        <w:t> </w:t>
      </w:r>
      <w:r>
        <w:rPr>
          <w:color w:val="1B6DF3"/>
        </w:rPr>
        <w:t>2</w:t>
      </w:r>
      <w:r>
        <w:rPr>
          <w:color w:val="1B6DF3"/>
          <w:spacing w:val="-13"/>
        </w:rPr>
        <w:t> </w:t>
      </w:r>
      <w:r>
        <w:rPr>
          <w:color w:val="1B6DF3"/>
        </w:rPr>
        <w:t>Literature</w:t>
      </w:r>
      <w:r>
        <w:rPr>
          <w:color w:val="1B6DF3"/>
          <w:spacing w:val="-2"/>
        </w:rPr>
        <w:t> Survey</w:t>
      </w:r>
    </w:p>
    <w:p>
      <w:pPr>
        <w:pStyle w:val="BodyText"/>
        <w:spacing w:line="297" w:lineRule="auto" w:before="126"/>
        <w:ind w:left="549" w:right="1531"/>
        <w:jc w:val="both"/>
      </w:pPr>
      <w:r>
        <w:rPr>
          <w:color w:val="202033"/>
          <w:w w:val="110"/>
        </w:rPr>
        <w:t>This</w:t>
      </w:r>
      <w:r>
        <w:rPr>
          <w:color w:val="202033"/>
          <w:w w:val="110"/>
        </w:rPr>
        <w:t> chapter</w:t>
      </w:r>
      <w:r>
        <w:rPr>
          <w:color w:val="202033"/>
          <w:w w:val="110"/>
        </w:rPr>
        <w:t> surveys</w:t>
      </w:r>
      <w:r>
        <w:rPr>
          <w:color w:val="202033"/>
          <w:w w:val="110"/>
        </w:rPr>
        <w:t> existing</w:t>
      </w:r>
      <w:r>
        <w:rPr>
          <w:color w:val="202033"/>
          <w:w w:val="110"/>
        </w:rPr>
        <w:t> work</w:t>
      </w:r>
      <w:r>
        <w:rPr>
          <w:color w:val="202033"/>
          <w:w w:val="110"/>
        </w:rPr>
        <w:t> in</w:t>
      </w:r>
      <w:r>
        <w:rPr>
          <w:color w:val="202033"/>
          <w:w w:val="110"/>
        </w:rPr>
        <w:t> the</w:t>
      </w:r>
      <w:r>
        <w:rPr>
          <w:color w:val="202033"/>
          <w:w w:val="110"/>
        </w:rPr>
        <w:t> areas</w:t>
      </w:r>
      <w:r>
        <w:rPr>
          <w:color w:val="202033"/>
          <w:w w:val="110"/>
        </w:rPr>
        <w:t> of</w:t>
      </w:r>
      <w:r>
        <w:rPr>
          <w:color w:val="202033"/>
          <w:w w:val="110"/>
        </w:rPr>
        <w:t> network</w:t>
      </w:r>
      <w:r>
        <w:rPr>
          <w:color w:val="202033"/>
          <w:w w:val="110"/>
        </w:rPr>
        <w:t> traffic</w:t>
      </w:r>
      <w:r>
        <w:rPr>
          <w:color w:val="202033"/>
          <w:w w:val="110"/>
        </w:rPr>
        <w:t> monitoring,</w:t>
      </w:r>
      <w:r>
        <w:rPr>
          <w:color w:val="202033"/>
          <w:spacing w:val="40"/>
          <w:w w:val="110"/>
        </w:rPr>
        <w:t> </w:t>
      </w:r>
      <w:r>
        <w:rPr>
          <w:color w:val="202033"/>
          <w:w w:val="110"/>
        </w:rPr>
        <w:t>kernel-level</w:t>
      </w:r>
      <w:r>
        <w:rPr>
          <w:color w:val="202033"/>
          <w:w w:val="110"/>
        </w:rPr>
        <w:t> packet</w:t>
      </w:r>
      <w:r>
        <w:rPr>
          <w:color w:val="202033"/>
          <w:w w:val="110"/>
        </w:rPr>
        <w:t> capture,</w:t>
      </w:r>
      <w:r>
        <w:rPr>
          <w:color w:val="202033"/>
          <w:w w:val="110"/>
        </w:rPr>
        <w:t> DNS-based</w:t>
      </w:r>
      <w:r>
        <w:rPr>
          <w:color w:val="202033"/>
          <w:w w:val="110"/>
        </w:rPr>
        <w:t> analysis,</w:t>
      </w:r>
      <w:r>
        <w:rPr>
          <w:color w:val="202033"/>
          <w:w w:val="110"/>
        </w:rPr>
        <w:t> geographic</w:t>
      </w:r>
      <w:r>
        <w:rPr>
          <w:color w:val="202033"/>
          <w:w w:val="110"/>
        </w:rPr>
        <w:t> routing,</w:t>
      </w:r>
      <w:r>
        <w:rPr>
          <w:color w:val="202033"/>
          <w:w w:val="110"/>
        </w:rPr>
        <w:t> anomaly detection, and related GUI frameworks. The survey establishes the academic and technical context for the research gaps addressed by KTA and justifies the design decisions made in Chapter 3.</w:t>
      </w:r>
    </w:p>
    <w:p>
      <w:pPr>
        <w:pStyle w:val="BodyText"/>
      </w:pPr>
    </w:p>
    <w:p>
      <w:pPr>
        <w:pStyle w:val="BodyText"/>
        <w:spacing w:before="128"/>
      </w:pPr>
    </w:p>
    <w:p>
      <w:pPr>
        <w:pStyle w:val="Heading2"/>
        <w:numPr>
          <w:ilvl w:val="2"/>
          <w:numId w:val="11"/>
        </w:numPr>
        <w:tabs>
          <w:tab w:pos="1147" w:val="left" w:leader="none"/>
        </w:tabs>
        <w:spacing w:line="240" w:lineRule="auto" w:before="0" w:after="0"/>
        <w:ind w:left="1147" w:right="0" w:hanging="598"/>
        <w:jc w:val="both"/>
      </w:pPr>
      <w:r>
        <w:rPr>
          <w:color w:val="484868"/>
        </w:rPr>
        <w:t>Traditional</w:t>
      </w:r>
      <w:r>
        <w:rPr>
          <w:color w:val="484868"/>
          <w:spacing w:val="-6"/>
        </w:rPr>
        <w:t> </w:t>
      </w:r>
      <w:r>
        <w:rPr>
          <w:color w:val="484868"/>
        </w:rPr>
        <w:t>Userspace</w:t>
      </w:r>
      <w:r>
        <w:rPr>
          <w:color w:val="484868"/>
          <w:spacing w:val="-2"/>
        </w:rPr>
        <w:t> </w:t>
      </w:r>
      <w:r>
        <w:rPr>
          <w:color w:val="484868"/>
          <w:spacing w:val="-4"/>
        </w:rPr>
        <w:t>Tools</w:t>
      </w:r>
    </w:p>
    <w:p>
      <w:pPr>
        <w:pStyle w:val="BodyText"/>
        <w:spacing w:line="297" w:lineRule="auto" w:before="21"/>
        <w:ind w:left="549" w:right="1521"/>
        <w:jc w:val="both"/>
      </w:pPr>
      <w:r>
        <w:rPr>
          <w:color w:val="202033"/>
          <w:w w:val="110"/>
        </w:rPr>
        <w:t>tcpdump, originally developed by Van Jacobson, Craig Leres, and Steven McCanne</w:t>
      </w:r>
      <w:r>
        <w:rPr>
          <w:color w:val="202033"/>
          <w:spacing w:val="80"/>
          <w:w w:val="110"/>
        </w:rPr>
        <w:t> </w:t>
      </w:r>
      <w:r>
        <w:rPr>
          <w:color w:val="202033"/>
          <w:w w:val="110"/>
        </w:rPr>
        <w:t>at</w:t>
      </w:r>
      <w:r>
        <w:rPr>
          <w:color w:val="202033"/>
          <w:spacing w:val="40"/>
          <w:w w:val="110"/>
        </w:rPr>
        <w:t> </w:t>
      </w:r>
      <w:r>
        <w:rPr>
          <w:color w:val="202033"/>
          <w:w w:val="110"/>
        </w:rPr>
        <w:t>Lawrence</w:t>
      </w:r>
      <w:r>
        <w:rPr>
          <w:color w:val="202033"/>
          <w:spacing w:val="40"/>
          <w:w w:val="110"/>
        </w:rPr>
        <w:t> </w:t>
      </w:r>
      <w:r>
        <w:rPr>
          <w:color w:val="202033"/>
          <w:w w:val="110"/>
        </w:rPr>
        <w:t>Berkeley</w:t>
      </w:r>
      <w:r>
        <w:rPr>
          <w:color w:val="202033"/>
          <w:spacing w:val="40"/>
          <w:w w:val="110"/>
        </w:rPr>
        <w:t> </w:t>
      </w:r>
      <w:r>
        <w:rPr>
          <w:color w:val="202033"/>
          <w:w w:val="110"/>
        </w:rPr>
        <w:t>National</w:t>
      </w:r>
      <w:r>
        <w:rPr>
          <w:color w:val="202033"/>
          <w:spacing w:val="40"/>
          <w:w w:val="110"/>
        </w:rPr>
        <w:t> </w:t>
      </w:r>
      <w:r>
        <w:rPr>
          <w:color w:val="202033"/>
          <w:w w:val="110"/>
        </w:rPr>
        <w:t>Laboratory</w:t>
      </w:r>
      <w:r>
        <w:rPr>
          <w:color w:val="202033"/>
          <w:spacing w:val="40"/>
          <w:w w:val="110"/>
        </w:rPr>
        <w:t> </w:t>
      </w:r>
      <w:r>
        <w:rPr>
          <w:color w:val="202033"/>
          <w:w w:val="110"/>
        </w:rPr>
        <w:t>in</w:t>
      </w:r>
      <w:r>
        <w:rPr>
          <w:color w:val="202033"/>
          <w:spacing w:val="40"/>
          <w:w w:val="110"/>
        </w:rPr>
        <w:t> </w:t>
      </w:r>
      <w:r>
        <w:rPr>
          <w:color w:val="202033"/>
          <w:w w:val="110"/>
        </w:rPr>
        <w:t>1989,</w:t>
      </w:r>
      <w:r>
        <w:rPr>
          <w:color w:val="202033"/>
          <w:spacing w:val="40"/>
          <w:w w:val="110"/>
        </w:rPr>
        <w:t> </w:t>
      </w:r>
      <w:r>
        <w:rPr>
          <w:color w:val="202033"/>
          <w:w w:val="110"/>
        </w:rPr>
        <w:t>pioneered</w:t>
      </w:r>
      <w:r>
        <w:rPr>
          <w:color w:val="202033"/>
          <w:spacing w:val="40"/>
          <w:w w:val="110"/>
        </w:rPr>
        <w:t> </w:t>
      </w:r>
      <w:r>
        <w:rPr>
          <w:color w:val="202033"/>
          <w:w w:val="110"/>
        </w:rPr>
        <w:t>kernel-assisted packet</w:t>
      </w:r>
      <w:r>
        <w:rPr>
          <w:color w:val="202033"/>
          <w:w w:val="110"/>
        </w:rPr>
        <w:t> capture</w:t>
      </w:r>
      <w:r>
        <w:rPr>
          <w:color w:val="202033"/>
          <w:w w:val="110"/>
        </w:rPr>
        <w:t> through</w:t>
      </w:r>
      <w:r>
        <w:rPr>
          <w:color w:val="202033"/>
          <w:w w:val="110"/>
        </w:rPr>
        <w:t> the</w:t>
      </w:r>
      <w:r>
        <w:rPr>
          <w:color w:val="202033"/>
          <w:w w:val="110"/>
        </w:rPr>
        <w:t> Berkeley</w:t>
      </w:r>
      <w:r>
        <w:rPr>
          <w:color w:val="202033"/>
          <w:w w:val="110"/>
        </w:rPr>
        <w:t> Packet</w:t>
      </w:r>
      <w:r>
        <w:rPr>
          <w:color w:val="202033"/>
          <w:w w:val="110"/>
        </w:rPr>
        <w:t> Filter</w:t>
      </w:r>
      <w:r>
        <w:rPr>
          <w:color w:val="202033"/>
          <w:w w:val="110"/>
        </w:rPr>
        <w:t> mechanism.</w:t>
      </w:r>
      <w:r>
        <w:rPr>
          <w:color w:val="202033"/>
          <w:w w:val="110"/>
        </w:rPr>
        <w:t> BPF</w:t>
      </w:r>
      <w:r>
        <w:rPr>
          <w:color w:val="202033"/>
          <w:w w:val="110"/>
        </w:rPr>
        <w:t> allows</w:t>
      </w:r>
      <w:r>
        <w:rPr>
          <w:color w:val="202033"/>
          <w:w w:val="110"/>
        </w:rPr>
        <w:t> filter expressions to be compiled into a bytecode program that runs in kernel space to decide</w:t>
      </w:r>
      <w:r>
        <w:rPr>
          <w:color w:val="202033"/>
          <w:w w:val="110"/>
        </w:rPr>
        <w:t> which</w:t>
      </w:r>
      <w:r>
        <w:rPr>
          <w:color w:val="202033"/>
          <w:w w:val="110"/>
        </w:rPr>
        <w:t> packets</w:t>
      </w:r>
      <w:r>
        <w:rPr>
          <w:color w:val="202033"/>
          <w:w w:val="110"/>
        </w:rPr>
        <w:t> to</w:t>
      </w:r>
      <w:r>
        <w:rPr>
          <w:color w:val="202033"/>
          <w:w w:val="110"/>
        </w:rPr>
        <w:t> copy</w:t>
      </w:r>
      <w:r>
        <w:rPr>
          <w:color w:val="202033"/>
          <w:w w:val="110"/>
        </w:rPr>
        <w:t> to</w:t>
      </w:r>
      <w:r>
        <w:rPr>
          <w:color w:val="202033"/>
          <w:w w:val="110"/>
        </w:rPr>
        <w:t> userspace,</w:t>
      </w:r>
      <w:r>
        <w:rPr>
          <w:color w:val="202033"/>
          <w:w w:val="110"/>
        </w:rPr>
        <w:t> dramatically</w:t>
      </w:r>
      <w:r>
        <w:rPr>
          <w:color w:val="202033"/>
          <w:w w:val="110"/>
        </w:rPr>
        <w:t> reducing</w:t>
      </w:r>
      <w:r>
        <w:rPr>
          <w:color w:val="202033"/>
          <w:w w:val="110"/>
        </w:rPr>
        <w:t> the</w:t>
      </w:r>
      <w:r>
        <w:rPr>
          <w:color w:val="202033"/>
          <w:w w:val="110"/>
        </w:rPr>
        <w:t> overhead compared</w:t>
      </w:r>
      <w:r>
        <w:rPr>
          <w:color w:val="202033"/>
          <w:spacing w:val="34"/>
          <w:w w:val="110"/>
        </w:rPr>
        <w:t> </w:t>
      </w:r>
      <w:r>
        <w:rPr>
          <w:color w:val="202033"/>
          <w:w w:val="110"/>
        </w:rPr>
        <w:t>to</w:t>
      </w:r>
      <w:r>
        <w:rPr>
          <w:color w:val="202033"/>
          <w:spacing w:val="34"/>
          <w:w w:val="110"/>
        </w:rPr>
        <w:t> </w:t>
      </w:r>
      <w:r>
        <w:rPr>
          <w:color w:val="202033"/>
          <w:w w:val="110"/>
        </w:rPr>
        <w:t>copying</w:t>
      </w:r>
      <w:r>
        <w:rPr>
          <w:color w:val="202033"/>
          <w:spacing w:val="34"/>
          <w:w w:val="110"/>
        </w:rPr>
        <w:t> </w:t>
      </w:r>
      <w:r>
        <w:rPr>
          <w:color w:val="202033"/>
          <w:w w:val="110"/>
        </w:rPr>
        <w:t>all</w:t>
      </w:r>
      <w:r>
        <w:rPr>
          <w:color w:val="202033"/>
          <w:spacing w:val="34"/>
          <w:w w:val="110"/>
        </w:rPr>
        <w:t> </w:t>
      </w:r>
      <w:r>
        <w:rPr>
          <w:color w:val="202033"/>
          <w:w w:val="110"/>
        </w:rPr>
        <w:t>packets</w:t>
      </w:r>
      <w:r>
        <w:rPr>
          <w:color w:val="202033"/>
          <w:spacing w:val="34"/>
          <w:w w:val="110"/>
        </w:rPr>
        <w:t> </w:t>
      </w:r>
      <w:r>
        <w:rPr>
          <w:color w:val="202033"/>
          <w:w w:val="110"/>
        </w:rPr>
        <w:t>and</w:t>
      </w:r>
      <w:r>
        <w:rPr>
          <w:color w:val="202033"/>
          <w:spacing w:val="34"/>
          <w:w w:val="110"/>
        </w:rPr>
        <w:t> </w:t>
      </w:r>
      <w:r>
        <w:rPr>
          <w:color w:val="202033"/>
          <w:w w:val="110"/>
        </w:rPr>
        <w:t>filtering</w:t>
      </w:r>
      <w:r>
        <w:rPr>
          <w:color w:val="202033"/>
          <w:spacing w:val="34"/>
          <w:w w:val="110"/>
        </w:rPr>
        <w:t> </w:t>
      </w:r>
      <w:r>
        <w:rPr>
          <w:color w:val="202033"/>
          <w:w w:val="110"/>
        </w:rPr>
        <w:t>in</w:t>
      </w:r>
      <w:r>
        <w:rPr>
          <w:color w:val="202033"/>
          <w:spacing w:val="34"/>
          <w:w w:val="110"/>
        </w:rPr>
        <w:t> </w:t>
      </w:r>
      <w:r>
        <w:rPr>
          <w:color w:val="202033"/>
          <w:w w:val="110"/>
        </w:rPr>
        <w:t>userspace.</w:t>
      </w:r>
      <w:r>
        <w:rPr>
          <w:color w:val="202033"/>
          <w:spacing w:val="35"/>
          <w:w w:val="110"/>
        </w:rPr>
        <w:t> </w:t>
      </w:r>
      <w:r>
        <w:rPr>
          <w:color w:val="202033"/>
          <w:w w:val="110"/>
        </w:rPr>
        <w:t>tcpdump</w:t>
      </w:r>
      <w:r>
        <w:rPr>
          <w:color w:val="202033"/>
          <w:spacing w:val="34"/>
          <w:w w:val="110"/>
        </w:rPr>
        <w:t> </w:t>
      </w:r>
      <w:r>
        <w:rPr>
          <w:color w:val="202033"/>
          <w:w w:val="110"/>
        </w:rPr>
        <w:t>remains</w:t>
      </w:r>
      <w:r>
        <w:rPr>
          <w:color w:val="202033"/>
          <w:spacing w:val="34"/>
          <w:w w:val="110"/>
        </w:rPr>
        <w:t> </w:t>
      </w:r>
      <w:r>
        <w:rPr>
          <w:color w:val="202033"/>
          <w:w w:val="110"/>
        </w:rPr>
        <w:t>the de facto standard for command-line packet capture and is pre-installed on virtually every Linux distribution. However, it does not associate packets with processes and requires substantial manual effort to correlate output with application behaviour. It also writes raw PCAP files that require separate tools for analysis.</w:t>
      </w:r>
    </w:p>
    <w:p>
      <w:pPr>
        <w:pStyle w:val="BodyText"/>
        <w:spacing w:line="297" w:lineRule="auto" w:before="132"/>
        <w:ind w:left="549" w:right="1529"/>
        <w:jc w:val="both"/>
      </w:pPr>
      <w:r>
        <w:rPr>
          <w:color w:val="202033"/>
          <w:w w:val="110"/>
        </w:rPr>
        <w:t>Wireshark (originally Ethereal, renamed in 2006) was created by Gerald Combs in 1998</w:t>
      </w:r>
      <w:r>
        <w:rPr>
          <w:color w:val="202033"/>
          <w:spacing w:val="32"/>
          <w:w w:val="110"/>
        </w:rPr>
        <w:t> </w:t>
      </w:r>
      <w:r>
        <w:rPr>
          <w:color w:val="202033"/>
          <w:w w:val="110"/>
        </w:rPr>
        <w:t>and</w:t>
      </w:r>
      <w:r>
        <w:rPr>
          <w:color w:val="202033"/>
          <w:spacing w:val="33"/>
          <w:w w:val="110"/>
        </w:rPr>
        <w:t> </w:t>
      </w:r>
      <w:r>
        <w:rPr>
          <w:color w:val="202033"/>
          <w:w w:val="110"/>
        </w:rPr>
        <w:t>has</w:t>
      </w:r>
      <w:r>
        <w:rPr>
          <w:color w:val="202033"/>
          <w:spacing w:val="32"/>
          <w:w w:val="110"/>
        </w:rPr>
        <w:t> </w:t>
      </w:r>
      <w:r>
        <w:rPr>
          <w:color w:val="202033"/>
          <w:w w:val="110"/>
        </w:rPr>
        <w:t>since</w:t>
      </w:r>
      <w:r>
        <w:rPr>
          <w:color w:val="202033"/>
          <w:spacing w:val="32"/>
          <w:w w:val="110"/>
        </w:rPr>
        <w:t> </w:t>
      </w:r>
      <w:r>
        <w:rPr>
          <w:color w:val="202033"/>
          <w:w w:val="110"/>
        </w:rPr>
        <w:t>grown</w:t>
      </w:r>
      <w:r>
        <w:rPr>
          <w:color w:val="202033"/>
          <w:spacing w:val="31"/>
          <w:w w:val="110"/>
        </w:rPr>
        <w:t> </w:t>
      </w:r>
      <w:r>
        <w:rPr>
          <w:color w:val="202033"/>
          <w:w w:val="110"/>
        </w:rPr>
        <w:t>into</w:t>
      </w:r>
      <w:r>
        <w:rPr>
          <w:color w:val="202033"/>
          <w:spacing w:val="31"/>
          <w:w w:val="110"/>
        </w:rPr>
        <w:t> </w:t>
      </w:r>
      <w:r>
        <w:rPr>
          <w:color w:val="202033"/>
          <w:w w:val="110"/>
        </w:rPr>
        <w:t>the</w:t>
      </w:r>
      <w:r>
        <w:rPr>
          <w:color w:val="202033"/>
          <w:spacing w:val="32"/>
          <w:w w:val="110"/>
        </w:rPr>
        <w:t> </w:t>
      </w:r>
      <w:r>
        <w:rPr>
          <w:color w:val="202033"/>
          <w:w w:val="110"/>
        </w:rPr>
        <w:t>most</w:t>
      </w:r>
      <w:r>
        <w:rPr>
          <w:color w:val="202033"/>
          <w:spacing w:val="32"/>
          <w:w w:val="110"/>
        </w:rPr>
        <w:t> </w:t>
      </w:r>
      <w:r>
        <w:rPr>
          <w:color w:val="202033"/>
          <w:w w:val="110"/>
        </w:rPr>
        <w:t>widely</w:t>
      </w:r>
      <w:r>
        <w:rPr>
          <w:color w:val="202033"/>
          <w:spacing w:val="32"/>
          <w:w w:val="110"/>
        </w:rPr>
        <w:t> </w:t>
      </w:r>
      <w:r>
        <w:rPr>
          <w:color w:val="202033"/>
          <w:w w:val="110"/>
        </w:rPr>
        <w:t>used</w:t>
      </w:r>
      <w:r>
        <w:rPr>
          <w:color w:val="202033"/>
          <w:spacing w:val="32"/>
          <w:w w:val="110"/>
        </w:rPr>
        <w:t> </w:t>
      </w:r>
      <w:r>
        <w:rPr>
          <w:color w:val="202033"/>
          <w:w w:val="110"/>
        </w:rPr>
        <w:t>graphical</w:t>
      </w:r>
      <w:r>
        <w:rPr>
          <w:color w:val="202033"/>
          <w:spacing w:val="32"/>
          <w:w w:val="110"/>
        </w:rPr>
        <w:t> </w:t>
      </w:r>
      <w:r>
        <w:rPr>
          <w:color w:val="202033"/>
          <w:w w:val="110"/>
        </w:rPr>
        <w:t>packet</w:t>
      </w:r>
      <w:r>
        <w:rPr>
          <w:color w:val="202033"/>
          <w:spacing w:val="32"/>
          <w:w w:val="110"/>
        </w:rPr>
        <w:t> </w:t>
      </w:r>
      <w:r>
        <w:rPr>
          <w:color w:val="202033"/>
          <w:w w:val="110"/>
        </w:rPr>
        <w:t>analyser</w:t>
      </w:r>
      <w:r>
        <w:rPr>
          <w:color w:val="202033"/>
          <w:spacing w:val="33"/>
          <w:w w:val="110"/>
        </w:rPr>
        <w:t> </w:t>
      </w:r>
      <w:r>
        <w:rPr>
          <w:color w:val="202033"/>
          <w:w w:val="110"/>
        </w:rPr>
        <w:t>in the world. Wireshark dissects over 3,000 protocols, supports live capture via pcap and</w:t>
      </w:r>
      <w:r>
        <w:rPr>
          <w:color w:val="202033"/>
          <w:w w:val="110"/>
        </w:rPr>
        <w:t> libpcap,</w:t>
      </w:r>
      <w:r>
        <w:rPr>
          <w:color w:val="202033"/>
          <w:w w:val="110"/>
        </w:rPr>
        <w:t> and</w:t>
      </w:r>
      <w:r>
        <w:rPr>
          <w:color w:val="202033"/>
          <w:w w:val="110"/>
        </w:rPr>
        <w:t> provides</w:t>
      </w:r>
      <w:r>
        <w:rPr>
          <w:color w:val="202033"/>
          <w:w w:val="110"/>
        </w:rPr>
        <w:t> a</w:t>
      </w:r>
      <w:r>
        <w:rPr>
          <w:color w:val="202033"/>
          <w:w w:val="110"/>
        </w:rPr>
        <w:t> powerful</w:t>
      </w:r>
      <w:r>
        <w:rPr>
          <w:color w:val="202033"/>
          <w:w w:val="110"/>
        </w:rPr>
        <w:t> display</w:t>
      </w:r>
      <w:r>
        <w:rPr>
          <w:color w:val="202033"/>
          <w:w w:val="110"/>
        </w:rPr>
        <w:t> filter</w:t>
      </w:r>
      <w:r>
        <w:rPr>
          <w:color w:val="202033"/>
          <w:w w:val="110"/>
        </w:rPr>
        <w:t> language.</w:t>
      </w:r>
      <w:r>
        <w:rPr>
          <w:color w:val="202033"/>
          <w:w w:val="110"/>
        </w:rPr>
        <w:t> The</w:t>
      </w:r>
      <w:r>
        <w:rPr>
          <w:color w:val="202033"/>
          <w:w w:val="110"/>
        </w:rPr>
        <w:t> application</w:t>
      </w:r>
      <w:r>
        <w:rPr>
          <w:color w:val="202033"/>
          <w:w w:val="110"/>
        </w:rPr>
        <w:t> is invaluable</w:t>
      </w:r>
      <w:r>
        <w:rPr>
          <w:color w:val="202033"/>
          <w:w w:val="110"/>
        </w:rPr>
        <w:t> for</w:t>
      </w:r>
      <w:r>
        <w:rPr>
          <w:color w:val="202033"/>
          <w:w w:val="110"/>
        </w:rPr>
        <w:t> protocol</w:t>
      </w:r>
      <w:r>
        <w:rPr>
          <w:color w:val="202033"/>
          <w:w w:val="110"/>
        </w:rPr>
        <w:t> debugging</w:t>
      </w:r>
      <w:r>
        <w:rPr>
          <w:color w:val="202033"/>
          <w:w w:val="110"/>
        </w:rPr>
        <w:t> and</w:t>
      </w:r>
      <w:r>
        <w:rPr>
          <w:color w:val="202033"/>
          <w:w w:val="110"/>
        </w:rPr>
        <w:t> forensic</w:t>
      </w:r>
      <w:r>
        <w:rPr>
          <w:color w:val="202033"/>
          <w:w w:val="110"/>
        </w:rPr>
        <w:t> analysis</w:t>
      </w:r>
      <w:r>
        <w:rPr>
          <w:color w:val="202033"/>
          <w:w w:val="110"/>
        </w:rPr>
        <w:t> of</w:t>
      </w:r>
      <w:r>
        <w:rPr>
          <w:color w:val="202033"/>
          <w:w w:val="110"/>
        </w:rPr>
        <w:t> PCAP</w:t>
      </w:r>
      <w:r>
        <w:rPr>
          <w:color w:val="202033"/>
          <w:w w:val="110"/>
        </w:rPr>
        <w:t> recordings.</w:t>
      </w:r>
      <w:r>
        <w:rPr>
          <w:color w:val="202033"/>
          <w:spacing w:val="40"/>
          <w:w w:val="110"/>
        </w:rPr>
        <w:t> </w:t>
      </w:r>
      <w:r>
        <w:rPr>
          <w:color w:val="202033"/>
          <w:w w:val="110"/>
        </w:rPr>
        <w:t>However, it is not designed for continuous production monitoring: live capture at high</w:t>
      </w:r>
      <w:r>
        <w:rPr>
          <w:color w:val="202033"/>
          <w:w w:val="110"/>
        </w:rPr>
        <w:t> packet</w:t>
      </w:r>
      <w:r>
        <w:rPr>
          <w:color w:val="202033"/>
          <w:w w:val="110"/>
        </w:rPr>
        <w:t> rates</w:t>
      </w:r>
      <w:r>
        <w:rPr>
          <w:color w:val="202033"/>
          <w:w w:val="110"/>
        </w:rPr>
        <w:t> consumes</w:t>
      </w:r>
      <w:r>
        <w:rPr>
          <w:color w:val="202033"/>
          <w:w w:val="110"/>
        </w:rPr>
        <w:t> substantial</w:t>
      </w:r>
      <w:r>
        <w:rPr>
          <w:color w:val="202033"/>
          <w:w w:val="110"/>
        </w:rPr>
        <w:t> CPU</w:t>
      </w:r>
      <w:r>
        <w:rPr>
          <w:color w:val="202033"/>
          <w:w w:val="110"/>
        </w:rPr>
        <w:t> and</w:t>
      </w:r>
      <w:r>
        <w:rPr>
          <w:color w:val="202033"/>
          <w:w w:val="110"/>
        </w:rPr>
        <w:t> memory,</w:t>
      </w:r>
      <w:r>
        <w:rPr>
          <w:color w:val="202033"/>
          <w:w w:val="110"/>
        </w:rPr>
        <w:t> and</w:t>
      </w:r>
      <w:r>
        <w:rPr>
          <w:color w:val="202033"/>
          <w:w w:val="110"/>
        </w:rPr>
        <w:t> the</w:t>
      </w:r>
      <w:r>
        <w:rPr>
          <w:color w:val="202033"/>
          <w:w w:val="110"/>
        </w:rPr>
        <w:t> interface</w:t>
      </w:r>
      <w:r>
        <w:rPr>
          <w:color w:val="202033"/>
          <w:spacing w:val="80"/>
          <w:w w:val="110"/>
        </w:rPr>
        <w:t> </w:t>
      </w:r>
      <w:r>
        <w:rPr>
          <w:color w:val="202033"/>
          <w:w w:val="110"/>
        </w:rPr>
        <w:t>becomes</w:t>
      </w:r>
      <w:r>
        <w:rPr>
          <w:color w:val="202033"/>
          <w:w w:val="110"/>
        </w:rPr>
        <w:t> unwieldy</w:t>
      </w:r>
      <w:r>
        <w:rPr>
          <w:color w:val="202033"/>
          <w:w w:val="110"/>
        </w:rPr>
        <w:t> when</w:t>
      </w:r>
      <w:r>
        <w:rPr>
          <w:color w:val="202033"/>
          <w:w w:val="110"/>
        </w:rPr>
        <w:t> thousands</w:t>
      </w:r>
      <w:r>
        <w:rPr>
          <w:color w:val="202033"/>
          <w:w w:val="110"/>
        </w:rPr>
        <w:t> of</w:t>
      </w:r>
      <w:r>
        <w:rPr>
          <w:color w:val="202033"/>
          <w:w w:val="110"/>
        </w:rPr>
        <w:t> connections</w:t>
      </w:r>
      <w:r>
        <w:rPr>
          <w:color w:val="202033"/>
          <w:w w:val="110"/>
        </w:rPr>
        <w:t> are</w:t>
      </w:r>
      <w:r>
        <w:rPr>
          <w:color w:val="202033"/>
          <w:w w:val="110"/>
        </w:rPr>
        <w:t> open</w:t>
      </w:r>
      <w:r>
        <w:rPr>
          <w:color w:val="202033"/>
          <w:w w:val="110"/>
        </w:rPr>
        <w:t> simultaneously. Critically,</w:t>
      </w:r>
      <w:r>
        <w:rPr>
          <w:color w:val="202033"/>
          <w:spacing w:val="40"/>
          <w:w w:val="110"/>
        </w:rPr>
        <w:t> </w:t>
      </w:r>
      <w:r>
        <w:rPr>
          <w:color w:val="202033"/>
          <w:w w:val="110"/>
        </w:rPr>
        <w:t>Wireshark</w:t>
      </w:r>
      <w:r>
        <w:rPr>
          <w:color w:val="202033"/>
          <w:spacing w:val="40"/>
          <w:w w:val="110"/>
        </w:rPr>
        <w:t> </w:t>
      </w:r>
      <w:r>
        <w:rPr>
          <w:color w:val="202033"/>
          <w:w w:val="110"/>
        </w:rPr>
        <w:t>does</w:t>
      </w:r>
      <w:r>
        <w:rPr>
          <w:color w:val="202033"/>
          <w:spacing w:val="40"/>
          <w:w w:val="110"/>
        </w:rPr>
        <w:t> </w:t>
      </w:r>
      <w:r>
        <w:rPr>
          <w:color w:val="202033"/>
          <w:w w:val="110"/>
        </w:rPr>
        <w:t>not</w:t>
      </w:r>
      <w:r>
        <w:rPr>
          <w:color w:val="202033"/>
          <w:spacing w:val="40"/>
          <w:w w:val="110"/>
        </w:rPr>
        <w:t> </w:t>
      </w:r>
      <w:r>
        <w:rPr>
          <w:color w:val="202033"/>
          <w:w w:val="110"/>
        </w:rPr>
        <w:t>attribute</w:t>
      </w:r>
      <w:r>
        <w:rPr>
          <w:color w:val="202033"/>
          <w:spacing w:val="40"/>
          <w:w w:val="110"/>
        </w:rPr>
        <w:t> </w:t>
      </w:r>
      <w:r>
        <w:rPr>
          <w:color w:val="202033"/>
          <w:w w:val="110"/>
        </w:rPr>
        <w:t>packets</w:t>
      </w:r>
      <w:r>
        <w:rPr>
          <w:color w:val="202033"/>
          <w:spacing w:val="40"/>
          <w:w w:val="110"/>
        </w:rPr>
        <w:t> </w:t>
      </w:r>
      <w:r>
        <w:rPr>
          <w:color w:val="202033"/>
          <w:w w:val="110"/>
        </w:rPr>
        <w:t>to</w:t>
      </w:r>
      <w:r>
        <w:rPr>
          <w:color w:val="202033"/>
          <w:spacing w:val="40"/>
          <w:w w:val="110"/>
        </w:rPr>
        <w:t> </w:t>
      </w:r>
      <w:r>
        <w:rPr>
          <w:color w:val="202033"/>
          <w:w w:val="110"/>
        </w:rPr>
        <w:t>OS</w:t>
      </w:r>
      <w:r>
        <w:rPr>
          <w:color w:val="202033"/>
          <w:spacing w:val="40"/>
          <w:w w:val="110"/>
        </w:rPr>
        <w:t> </w:t>
      </w:r>
      <w:r>
        <w:rPr>
          <w:color w:val="202033"/>
          <w:w w:val="110"/>
        </w:rPr>
        <w:t>processes</w:t>
      </w:r>
      <w:r>
        <w:rPr>
          <w:color w:val="202033"/>
          <w:spacing w:val="40"/>
          <w:w w:val="110"/>
        </w:rPr>
        <w:t> </w:t>
      </w:r>
      <w:r>
        <w:rPr>
          <w:color w:val="202033"/>
          <w:w w:val="110"/>
        </w:rPr>
        <w:t>natively,</w:t>
      </w:r>
      <w:r>
        <w:rPr>
          <w:color w:val="202033"/>
          <w:spacing w:val="40"/>
          <w:w w:val="110"/>
        </w:rPr>
        <w:t> </w:t>
      </w:r>
      <w:r>
        <w:rPr>
          <w:color w:val="202033"/>
          <w:w w:val="110"/>
        </w:rPr>
        <w:t>though the recent addition of process information via extcap interfaces partially addresses </w:t>
      </w:r>
      <w:r>
        <w:rPr>
          <w:color w:val="202033"/>
          <w:spacing w:val="-4"/>
          <w:w w:val="110"/>
        </w:rPr>
        <w:t>this.</w:t>
      </w:r>
    </w:p>
    <w:p>
      <w:pPr>
        <w:pStyle w:val="BodyText"/>
        <w:spacing w:line="297" w:lineRule="auto" w:before="132"/>
        <w:ind w:left="549" w:right="1522"/>
        <w:jc w:val="both"/>
      </w:pPr>
      <w:r>
        <w:rPr>
          <w:color w:val="202033"/>
          <w:w w:val="110"/>
        </w:rPr>
        <w:t>ss (socket statistics) and its predecessor netstat are included in every major Linux distribution.</w:t>
      </w:r>
      <w:r>
        <w:rPr>
          <w:color w:val="202033"/>
          <w:spacing w:val="40"/>
          <w:w w:val="110"/>
        </w:rPr>
        <w:t> </w:t>
      </w:r>
      <w:r>
        <w:rPr>
          <w:color w:val="202033"/>
          <w:w w:val="110"/>
        </w:rPr>
        <w:t>ss</w:t>
      </w:r>
      <w:r>
        <w:rPr>
          <w:color w:val="202033"/>
          <w:spacing w:val="40"/>
          <w:w w:val="110"/>
        </w:rPr>
        <w:t> </w:t>
      </w:r>
      <w:r>
        <w:rPr>
          <w:color w:val="202033"/>
          <w:w w:val="110"/>
        </w:rPr>
        <w:t>reads</w:t>
      </w:r>
      <w:r>
        <w:rPr>
          <w:color w:val="202033"/>
          <w:spacing w:val="40"/>
          <w:w w:val="110"/>
        </w:rPr>
        <w:t> </w:t>
      </w:r>
      <w:r>
        <w:rPr>
          <w:color w:val="202033"/>
          <w:w w:val="110"/>
        </w:rPr>
        <w:t>from</w:t>
      </w:r>
      <w:r>
        <w:rPr>
          <w:color w:val="202033"/>
          <w:spacing w:val="40"/>
          <w:w w:val="110"/>
        </w:rPr>
        <w:t> </w:t>
      </w:r>
      <w:r>
        <w:rPr>
          <w:color w:val="202033"/>
          <w:w w:val="110"/>
        </w:rPr>
        <w:t>kernel</w:t>
      </w:r>
      <w:r>
        <w:rPr>
          <w:color w:val="202033"/>
          <w:spacing w:val="40"/>
          <w:w w:val="110"/>
        </w:rPr>
        <w:t> </w:t>
      </w:r>
      <w:r>
        <w:rPr>
          <w:color w:val="202033"/>
          <w:w w:val="110"/>
        </w:rPr>
        <w:t>socket</w:t>
      </w:r>
      <w:r>
        <w:rPr>
          <w:color w:val="202033"/>
          <w:spacing w:val="40"/>
          <w:w w:val="110"/>
        </w:rPr>
        <w:t> </w:t>
      </w:r>
      <w:r>
        <w:rPr>
          <w:color w:val="202033"/>
          <w:w w:val="110"/>
        </w:rPr>
        <w:t>diag</w:t>
      </w:r>
      <w:r>
        <w:rPr>
          <w:color w:val="202033"/>
          <w:spacing w:val="40"/>
          <w:w w:val="110"/>
        </w:rPr>
        <w:t> </w:t>
      </w:r>
      <w:r>
        <w:rPr>
          <w:color w:val="202033"/>
          <w:w w:val="110"/>
        </w:rPr>
        <w:t>infrastructure</w:t>
      </w:r>
      <w:r>
        <w:rPr>
          <w:color w:val="202033"/>
          <w:spacing w:val="40"/>
          <w:w w:val="110"/>
        </w:rPr>
        <w:t> </w:t>
      </w:r>
      <w:r>
        <w:rPr>
          <w:color w:val="202033"/>
          <w:w w:val="110"/>
        </w:rPr>
        <w:t>(SOCK_DIAG,</w:t>
      </w:r>
      <w:r>
        <w:rPr>
          <w:color w:val="202033"/>
          <w:spacing w:val="40"/>
          <w:w w:val="110"/>
        </w:rPr>
        <w:t> </w:t>
      </w:r>
      <w:r>
        <w:rPr>
          <w:color w:val="202033"/>
          <w:w w:val="110"/>
        </w:rPr>
        <w:t>RFC 7395)</w:t>
      </w:r>
      <w:r>
        <w:rPr>
          <w:color w:val="202033"/>
          <w:w w:val="110"/>
        </w:rPr>
        <w:t> which</w:t>
      </w:r>
      <w:r>
        <w:rPr>
          <w:color w:val="202033"/>
          <w:w w:val="110"/>
        </w:rPr>
        <w:t> provides</w:t>
      </w:r>
      <w:r>
        <w:rPr>
          <w:color w:val="202033"/>
          <w:w w:val="110"/>
        </w:rPr>
        <w:t> more</w:t>
      </w:r>
      <w:r>
        <w:rPr>
          <w:color w:val="202033"/>
          <w:w w:val="110"/>
        </w:rPr>
        <w:t> detailed</w:t>
      </w:r>
      <w:r>
        <w:rPr>
          <w:color w:val="202033"/>
          <w:w w:val="110"/>
        </w:rPr>
        <w:t> information</w:t>
      </w:r>
      <w:r>
        <w:rPr>
          <w:color w:val="202033"/>
          <w:w w:val="110"/>
        </w:rPr>
        <w:t> than</w:t>
      </w:r>
      <w:r>
        <w:rPr>
          <w:color w:val="202033"/>
          <w:w w:val="110"/>
        </w:rPr>
        <w:t> /proc/net/tcp</w:t>
      </w:r>
      <w:r>
        <w:rPr>
          <w:color w:val="202033"/>
          <w:w w:val="110"/>
        </w:rPr>
        <w:t> but</w:t>
      </w:r>
      <w:r>
        <w:rPr>
          <w:color w:val="202033"/>
          <w:w w:val="110"/>
        </w:rPr>
        <w:t> still operates</w:t>
      </w:r>
      <w:r>
        <w:rPr>
          <w:color w:val="202033"/>
          <w:spacing w:val="40"/>
          <w:w w:val="110"/>
        </w:rPr>
        <w:t> </w:t>
      </w:r>
      <w:r>
        <w:rPr>
          <w:color w:val="202033"/>
          <w:w w:val="110"/>
        </w:rPr>
        <w:t>on</w:t>
      </w:r>
      <w:r>
        <w:rPr>
          <w:color w:val="202033"/>
          <w:spacing w:val="40"/>
          <w:w w:val="110"/>
        </w:rPr>
        <w:t> </w:t>
      </w:r>
      <w:r>
        <w:rPr>
          <w:color w:val="202033"/>
          <w:w w:val="110"/>
        </w:rPr>
        <w:t>a</w:t>
      </w:r>
      <w:r>
        <w:rPr>
          <w:color w:val="202033"/>
          <w:spacing w:val="40"/>
          <w:w w:val="110"/>
        </w:rPr>
        <w:t> </w:t>
      </w:r>
      <w:r>
        <w:rPr>
          <w:color w:val="202033"/>
          <w:w w:val="110"/>
        </w:rPr>
        <w:t>point-in-time</w:t>
      </w:r>
      <w:r>
        <w:rPr>
          <w:color w:val="202033"/>
          <w:spacing w:val="40"/>
          <w:w w:val="110"/>
        </w:rPr>
        <w:t> </w:t>
      </w:r>
      <w:r>
        <w:rPr>
          <w:color w:val="202033"/>
          <w:w w:val="110"/>
        </w:rPr>
        <w:t>snapshot.</w:t>
      </w:r>
      <w:r>
        <w:rPr>
          <w:color w:val="202033"/>
          <w:spacing w:val="40"/>
          <w:w w:val="110"/>
        </w:rPr>
        <w:t> </w:t>
      </w:r>
      <w:r>
        <w:rPr>
          <w:color w:val="202033"/>
          <w:w w:val="110"/>
        </w:rPr>
        <w:t>The</w:t>
      </w:r>
      <w:r>
        <w:rPr>
          <w:color w:val="202033"/>
          <w:spacing w:val="40"/>
          <w:w w:val="110"/>
        </w:rPr>
        <w:t> </w:t>
      </w:r>
      <w:r>
        <w:rPr>
          <w:color w:val="202033"/>
          <w:w w:val="110"/>
        </w:rPr>
        <w:t>-p</w:t>
      </w:r>
      <w:r>
        <w:rPr>
          <w:color w:val="202033"/>
          <w:spacing w:val="40"/>
          <w:w w:val="110"/>
        </w:rPr>
        <w:t> </w:t>
      </w:r>
      <w:r>
        <w:rPr>
          <w:color w:val="202033"/>
          <w:w w:val="110"/>
        </w:rPr>
        <w:t>flag</w:t>
      </w:r>
      <w:r>
        <w:rPr>
          <w:color w:val="202033"/>
          <w:spacing w:val="40"/>
          <w:w w:val="110"/>
        </w:rPr>
        <w:t> </w:t>
      </w:r>
      <w:r>
        <w:rPr>
          <w:color w:val="202033"/>
          <w:w w:val="110"/>
        </w:rPr>
        <w:t>displays</w:t>
      </w:r>
      <w:r>
        <w:rPr>
          <w:color w:val="202033"/>
          <w:spacing w:val="40"/>
          <w:w w:val="110"/>
        </w:rPr>
        <w:t> </w:t>
      </w:r>
      <w:r>
        <w:rPr>
          <w:color w:val="202033"/>
          <w:w w:val="110"/>
        </w:rPr>
        <w:t>the</w:t>
      </w:r>
      <w:r>
        <w:rPr>
          <w:color w:val="202033"/>
          <w:spacing w:val="40"/>
          <w:w w:val="110"/>
        </w:rPr>
        <w:t> </w:t>
      </w:r>
      <w:r>
        <w:rPr>
          <w:color w:val="202033"/>
          <w:w w:val="110"/>
        </w:rPr>
        <w:t>PID</w:t>
      </w:r>
      <w:r>
        <w:rPr>
          <w:color w:val="202033"/>
          <w:spacing w:val="40"/>
          <w:w w:val="110"/>
        </w:rPr>
        <w:t> </w:t>
      </w:r>
      <w:r>
        <w:rPr>
          <w:color w:val="202033"/>
          <w:w w:val="110"/>
        </w:rPr>
        <w:t>and</w:t>
      </w:r>
      <w:r>
        <w:rPr>
          <w:color w:val="202033"/>
          <w:spacing w:val="40"/>
          <w:w w:val="110"/>
        </w:rPr>
        <w:t> </w:t>
      </w:r>
      <w:r>
        <w:rPr>
          <w:color w:val="202033"/>
          <w:w w:val="110"/>
        </w:rPr>
        <w:t>process name</w:t>
      </w:r>
      <w:r>
        <w:rPr>
          <w:color w:val="202033"/>
          <w:w w:val="110"/>
        </w:rPr>
        <w:t> for</w:t>
      </w:r>
      <w:r>
        <w:rPr>
          <w:color w:val="202033"/>
          <w:w w:val="110"/>
        </w:rPr>
        <w:t> each</w:t>
      </w:r>
      <w:r>
        <w:rPr>
          <w:color w:val="202033"/>
          <w:w w:val="110"/>
        </w:rPr>
        <w:t> socket</w:t>
      </w:r>
      <w:r>
        <w:rPr>
          <w:color w:val="202033"/>
          <w:w w:val="110"/>
        </w:rPr>
        <w:t> by</w:t>
      </w:r>
      <w:r>
        <w:rPr>
          <w:color w:val="202033"/>
          <w:w w:val="110"/>
        </w:rPr>
        <w:t> cross-referencing</w:t>
      </w:r>
      <w:r>
        <w:rPr>
          <w:color w:val="202033"/>
          <w:w w:val="110"/>
        </w:rPr>
        <w:t> /proc/[pid]/fd.</w:t>
      </w:r>
      <w:r>
        <w:rPr>
          <w:color w:val="202033"/>
          <w:w w:val="110"/>
        </w:rPr>
        <w:t> The</w:t>
      </w:r>
      <w:r>
        <w:rPr>
          <w:color w:val="202033"/>
          <w:w w:val="110"/>
        </w:rPr>
        <w:t> fundamental limitation</w:t>
      </w:r>
      <w:r>
        <w:rPr>
          <w:color w:val="202033"/>
          <w:w w:val="110"/>
        </w:rPr>
        <w:t> is</w:t>
      </w:r>
      <w:r>
        <w:rPr>
          <w:color w:val="202033"/>
          <w:w w:val="110"/>
        </w:rPr>
        <w:t> that</w:t>
      </w:r>
      <w:r>
        <w:rPr>
          <w:color w:val="202033"/>
          <w:w w:val="110"/>
        </w:rPr>
        <w:t> ss</w:t>
      </w:r>
      <w:r>
        <w:rPr>
          <w:color w:val="202033"/>
          <w:w w:val="110"/>
        </w:rPr>
        <w:t> shows</w:t>
      </w:r>
      <w:r>
        <w:rPr>
          <w:color w:val="202033"/>
          <w:w w:val="110"/>
        </w:rPr>
        <w:t> only</w:t>
      </w:r>
      <w:r>
        <w:rPr>
          <w:color w:val="202033"/>
          <w:w w:val="110"/>
        </w:rPr>
        <w:t> currently</w:t>
      </w:r>
      <w:r>
        <w:rPr>
          <w:color w:val="202033"/>
          <w:w w:val="110"/>
        </w:rPr>
        <w:t> open</w:t>
      </w:r>
      <w:r>
        <w:rPr>
          <w:color w:val="202033"/>
          <w:w w:val="110"/>
        </w:rPr>
        <w:t> connections;</w:t>
      </w:r>
      <w:r>
        <w:rPr>
          <w:color w:val="202033"/>
          <w:w w:val="110"/>
        </w:rPr>
        <w:t> any</w:t>
      </w:r>
      <w:r>
        <w:rPr>
          <w:color w:val="202033"/>
          <w:w w:val="110"/>
        </w:rPr>
        <w:t> connection</w:t>
      </w:r>
      <w:r>
        <w:rPr>
          <w:color w:val="202033"/>
          <w:w w:val="110"/>
        </w:rPr>
        <w:t> that opened and closed between two ss invocations is invisible. Under typical workloads with</w:t>
      </w:r>
      <w:r>
        <w:rPr>
          <w:color w:val="202033"/>
          <w:spacing w:val="40"/>
          <w:w w:val="110"/>
        </w:rPr>
        <w:t> </w:t>
      </w:r>
      <w:r>
        <w:rPr>
          <w:color w:val="202033"/>
          <w:w w:val="110"/>
        </w:rPr>
        <w:t>HTTP/2</w:t>
      </w:r>
      <w:r>
        <w:rPr>
          <w:color w:val="202033"/>
          <w:w w:val="110"/>
        </w:rPr>
        <w:t> connection</w:t>
      </w:r>
      <w:r>
        <w:rPr>
          <w:color w:val="202033"/>
          <w:spacing w:val="40"/>
          <w:w w:val="110"/>
        </w:rPr>
        <w:t> </w:t>
      </w:r>
      <w:r>
        <w:rPr>
          <w:color w:val="202033"/>
          <w:w w:val="110"/>
        </w:rPr>
        <w:t>multiplexing</w:t>
      </w:r>
      <w:r>
        <w:rPr>
          <w:color w:val="202033"/>
          <w:w w:val="110"/>
        </w:rPr>
        <w:t> and</w:t>
      </w:r>
      <w:r>
        <w:rPr>
          <w:color w:val="202033"/>
          <w:w w:val="110"/>
        </w:rPr>
        <w:t> short-lived</w:t>
      </w:r>
      <w:r>
        <w:rPr>
          <w:color w:val="202033"/>
          <w:w w:val="110"/>
        </w:rPr>
        <w:t> HTTPS</w:t>
      </w:r>
      <w:r>
        <w:rPr>
          <w:color w:val="202033"/>
          <w:w w:val="110"/>
        </w:rPr>
        <w:t> connections,</w:t>
      </w:r>
      <w:r>
        <w:rPr>
          <w:color w:val="202033"/>
          <w:spacing w:val="40"/>
          <w:w w:val="110"/>
        </w:rPr>
        <w:t> </w:t>
      </w:r>
      <w:r>
        <w:rPr>
          <w:color w:val="202033"/>
          <w:w w:val="110"/>
        </w:rPr>
        <w:t>this means a significant fraction of network activity is unobserved.</w:t>
      </w:r>
    </w:p>
    <w:p>
      <w:pPr>
        <w:pStyle w:val="BodyText"/>
        <w:spacing w:line="297" w:lineRule="auto" w:before="129"/>
        <w:ind w:left="549" w:right="1520"/>
        <w:jc w:val="both"/>
      </w:pPr>
      <w:r>
        <w:rPr>
          <w:color w:val="202033"/>
          <w:w w:val="110"/>
        </w:rPr>
        <w:t>nethogs,</w:t>
      </w:r>
      <w:r>
        <w:rPr>
          <w:color w:val="202033"/>
          <w:w w:val="110"/>
        </w:rPr>
        <w:t> written</w:t>
      </w:r>
      <w:r>
        <w:rPr>
          <w:color w:val="202033"/>
          <w:w w:val="110"/>
        </w:rPr>
        <w:t> by</w:t>
      </w:r>
      <w:r>
        <w:rPr>
          <w:color w:val="202033"/>
          <w:w w:val="110"/>
        </w:rPr>
        <w:t> Arnout</w:t>
      </w:r>
      <w:r>
        <w:rPr>
          <w:color w:val="202033"/>
          <w:w w:val="110"/>
        </w:rPr>
        <w:t> Engelen</w:t>
      </w:r>
      <w:r>
        <w:rPr>
          <w:color w:val="202033"/>
          <w:w w:val="110"/>
        </w:rPr>
        <w:t> (originally</w:t>
      </w:r>
      <w:r>
        <w:rPr>
          <w:color w:val="202033"/>
          <w:w w:val="110"/>
        </w:rPr>
        <w:t> Rob</w:t>
      </w:r>
      <w:r>
        <w:rPr>
          <w:color w:val="202033"/>
          <w:w w:val="110"/>
        </w:rPr>
        <w:t> van</w:t>
      </w:r>
      <w:r>
        <w:rPr>
          <w:color w:val="202033"/>
          <w:w w:val="110"/>
        </w:rPr>
        <w:t> Hoecke)</w:t>
      </w:r>
      <w:r>
        <w:rPr>
          <w:color w:val="202033"/>
          <w:w w:val="110"/>
        </w:rPr>
        <w:t> around</w:t>
      </w:r>
      <w:r>
        <w:rPr>
          <w:color w:val="202033"/>
          <w:w w:val="110"/>
        </w:rPr>
        <w:t> 2004, attempts</w:t>
      </w:r>
      <w:r>
        <w:rPr>
          <w:color w:val="202033"/>
          <w:w w:val="110"/>
        </w:rPr>
        <w:t> to</w:t>
      </w:r>
      <w:r>
        <w:rPr>
          <w:color w:val="202033"/>
          <w:w w:val="110"/>
        </w:rPr>
        <w:t> provide</w:t>
      </w:r>
      <w:r>
        <w:rPr>
          <w:color w:val="202033"/>
          <w:w w:val="110"/>
        </w:rPr>
        <w:t> per-process</w:t>
      </w:r>
      <w:r>
        <w:rPr>
          <w:color w:val="202033"/>
          <w:w w:val="110"/>
        </w:rPr>
        <w:t> bandwidth</w:t>
      </w:r>
      <w:r>
        <w:rPr>
          <w:color w:val="202033"/>
          <w:w w:val="110"/>
        </w:rPr>
        <w:t> monitoring</w:t>
      </w:r>
      <w:r>
        <w:rPr>
          <w:color w:val="202033"/>
          <w:w w:val="110"/>
        </w:rPr>
        <w:t> by</w:t>
      </w:r>
      <w:r>
        <w:rPr>
          <w:color w:val="202033"/>
          <w:w w:val="110"/>
        </w:rPr>
        <w:t> parsing</w:t>
      </w:r>
      <w:r>
        <w:rPr>
          <w:color w:val="202033"/>
          <w:w w:val="110"/>
        </w:rPr>
        <w:t> /proc/net/tcp periodically</w:t>
      </w:r>
      <w:r>
        <w:rPr>
          <w:color w:val="202033"/>
          <w:spacing w:val="-5"/>
          <w:w w:val="110"/>
        </w:rPr>
        <w:t> </w:t>
      </w:r>
      <w:r>
        <w:rPr>
          <w:color w:val="202033"/>
          <w:w w:val="110"/>
        </w:rPr>
        <w:t>and</w:t>
      </w:r>
      <w:r>
        <w:rPr>
          <w:color w:val="202033"/>
          <w:spacing w:val="-4"/>
          <w:w w:val="110"/>
        </w:rPr>
        <w:t> </w:t>
      </w:r>
      <w:r>
        <w:rPr>
          <w:color w:val="202033"/>
          <w:w w:val="110"/>
        </w:rPr>
        <w:t>correlating</w:t>
      </w:r>
      <w:r>
        <w:rPr>
          <w:color w:val="202033"/>
          <w:spacing w:val="-5"/>
          <w:w w:val="110"/>
        </w:rPr>
        <w:t> </w:t>
      </w:r>
      <w:r>
        <w:rPr>
          <w:color w:val="202033"/>
          <w:w w:val="110"/>
        </w:rPr>
        <w:t>with</w:t>
      </w:r>
      <w:r>
        <w:rPr>
          <w:color w:val="202033"/>
          <w:spacing w:val="-1"/>
          <w:w w:val="110"/>
        </w:rPr>
        <w:t> </w:t>
      </w:r>
      <w:r>
        <w:rPr>
          <w:color w:val="202033"/>
          <w:w w:val="110"/>
        </w:rPr>
        <w:t>socket</w:t>
      </w:r>
      <w:r>
        <w:rPr>
          <w:color w:val="202033"/>
          <w:spacing w:val="-5"/>
          <w:w w:val="110"/>
        </w:rPr>
        <w:t> </w:t>
      </w:r>
      <w:r>
        <w:rPr>
          <w:color w:val="202033"/>
          <w:w w:val="110"/>
        </w:rPr>
        <w:t>inodes</w:t>
      </w:r>
      <w:r>
        <w:rPr>
          <w:color w:val="202033"/>
          <w:spacing w:val="-5"/>
          <w:w w:val="110"/>
        </w:rPr>
        <w:t> </w:t>
      </w:r>
      <w:r>
        <w:rPr>
          <w:color w:val="202033"/>
          <w:w w:val="110"/>
        </w:rPr>
        <w:t>from</w:t>
      </w:r>
      <w:r>
        <w:rPr>
          <w:color w:val="202033"/>
          <w:spacing w:val="-5"/>
          <w:w w:val="110"/>
        </w:rPr>
        <w:t> </w:t>
      </w:r>
      <w:r>
        <w:rPr>
          <w:color w:val="202033"/>
          <w:w w:val="110"/>
        </w:rPr>
        <w:t>/proc/[pid]/fd.</w:t>
      </w:r>
      <w:r>
        <w:rPr>
          <w:color w:val="202033"/>
          <w:spacing w:val="-4"/>
          <w:w w:val="110"/>
        </w:rPr>
        <w:t> </w:t>
      </w:r>
      <w:r>
        <w:rPr>
          <w:color w:val="202033"/>
          <w:w w:val="110"/>
        </w:rPr>
        <w:t>It</w:t>
      </w:r>
      <w:r>
        <w:rPr>
          <w:color w:val="202033"/>
          <w:spacing w:val="-4"/>
          <w:w w:val="110"/>
        </w:rPr>
        <w:t> </w:t>
      </w:r>
      <w:r>
        <w:rPr>
          <w:color w:val="202033"/>
          <w:w w:val="110"/>
        </w:rPr>
        <w:t>displays</w:t>
      </w:r>
      <w:r>
        <w:rPr>
          <w:color w:val="202033"/>
          <w:spacing w:val="-4"/>
          <w:w w:val="110"/>
        </w:rPr>
        <w:t> </w:t>
      </w:r>
      <w:r>
        <w:rPr>
          <w:color w:val="202033"/>
          <w:w w:val="110"/>
        </w:rPr>
        <w:t>a</w:t>
      </w:r>
      <w:r>
        <w:rPr>
          <w:color w:val="202033"/>
          <w:spacing w:val="-6"/>
          <w:w w:val="110"/>
        </w:rPr>
        <w:t> </w:t>
      </w:r>
      <w:r>
        <w:rPr>
          <w:color w:val="202033"/>
          <w:w w:val="110"/>
        </w:rPr>
        <w:t>live table of per-process bandwidth sorted by current usage. nethogs is lightweight and useful for quick bandwidth attribution but suffers from:</w:t>
      </w:r>
    </w:p>
    <w:p>
      <w:pPr>
        <w:pStyle w:val="BodyText"/>
        <w:spacing w:line="297" w:lineRule="auto" w:before="7"/>
        <w:ind w:left="549" w:right="1531"/>
        <w:jc w:val="both"/>
      </w:pPr>
      <w:r>
        <w:rPr>
          <w:color w:val="202033"/>
          <w:w w:val="110"/>
        </w:rPr>
        <w:t>(a)</w:t>
      </w:r>
      <w:r>
        <w:rPr>
          <w:color w:val="202033"/>
          <w:w w:val="110"/>
        </w:rPr>
        <w:t> the</w:t>
      </w:r>
      <w:r>
        <w:rPr>
          <w:color w:val="202033"/>
          <w:w w:val="110"/>
        </w:rPr>
        <w:t> same</w:t>
      </w:r>
      <w:r>
        <w:rPr>
          <w:color w:val="202033"/>
          <w:w w:val="110"/>
        </w:rPr>
        <w:t> snapshot</w:t>
      </w:r>
      <w:r>
        <w:rPr>
          <w:color w:val="202033"/>
          <w:w w:val="110"/>
        </w:rPr>
        <w:t> limitation</w:t>
      </w:r>
      <w:r>
        <w:rPr>
          <w:color w:val="202033"/>
          <w:w w:val="110"/>
        </w:rPr>
        <w:t> as</w:t>
      </w:r>
      <w:r>
        <w:rPr>
          <w:color w:val="202033"/>
          <w:w w:val="110"/>
        </w:rPr>
        <w:t> netstat;</w:t>
      </w:r>
      <w:r>
        <w:rPr>
          <w:color w:val="202033"/>
          <w:w w:val="110"/>
        </w:rPr>
        <w:t> (b)</w:t>
      </w:r>
      <w:r>
        <w:rPr>
          <w:color w:val="202033"/>
          <w:w w:val="110"/>
        </w:rPr>
        <w:t> inability</w:t>
      </w:r>
      <w:r>
        <w:rPr>
          <w:color w:val="202033"/>
          <w:w w:val="110"/>
        </w:rPr>
        <w:t> to</w:t>
      </w:r>
      <w:r>
        <w:rPr>
          <w:color w:val="202033"/>
          <w:w w:val="110"/>
        </w:rPr>
        <w:t> show</w:t>
      </w:r>
      <w:r>
        <w:rPr>
          <w:color w:val="202033"/>
          <w:w w:val="110"/>
        </w:rPr>
        <w:t> connection destinations</w:t>
      </w:r>
      <w:r>
        <w:rPr>
          <w:color w:val="202033"/>
          <w:w w:val="110"/>
        </w:rPr>
        <w:t> or</w:t>
      </w:r>
      <w:r>
        <w:rPr>
          <w:color w:val="202033"/>
          <w:w w:val="110"/>
        </w:rPr>
        <w:t> DNS</w:t>
      </w:r>
      <w:r>
        <w:rPr>
          <w:color w:val="202033"/>
          <w:w w:val="110"/>
        </w:rPr>
        <w:t> names;</w:t>
      </w:r>
      <w:r>
        <w:rPr>
          <w:color w:val="202033"/>
          <w:w w:val="110"/>
        </w:rPr>
        <w:t> (c)</w:t>
      </w:r>
      <w:r>
        <w:rPr>
          <w:color w:val="202033"/>
          <w:w w:val="110"/>
        </w:rPr>
        <w:t> no</w:t>
      </w:r>
      <w:r>
        <w:rPr>
          <w:color w:val="202033"/>
          <w:w w:val="110"/>
        </w:rPr>
        <w:t> anomaly</w:t>
      </w:r>
      <w:r>
        <w:rPr>
          <w:color w:val="202033"/>
          <w:w w:val="110"/>
        </w:rPr>
        <w:t> detection;</w:t>
      </w:r>
      <w:r>
        <w:rPr>
          <w:color w:val="202033"/>
          <w:w w:val="110"/>
        </w:rPr>
        <w:t> (d)</w:t>
      </w:r>
      <w:r>
        <w:rPr>
          <w:color w:val="202033"/>
          <w:w w:val="110"/>
        </w:rPr>
        <w:t> purely</w:t>
      </w:r>
      <w:r>
        <w:rPr>
          <w:color w:val="202033"/>
          <w:w w:val="110"/>
        </w:rPr>
        <w:t> text-based</w:t>
      </w:r>
      <w:r>
        <w:rPr>
          <w:color w:val="202033"/>
          <w:spacing w:val="40"/>
          <w:w w:val="110"/>
        </w:rPr>
        <w:t> </w:t>
      </w:r>
      <w:r>
        <w:rPr>
          <w:color w:val="202033"/>
          <w:w w:val="110"/>
        </w:rPr>
        <w:t>interface with no history or export capability.</w:t>
      </w:r>
    </w:p>
    <w:p>
      <w:pPr>
        <w:pStyle w:val="BodyText"/>
        <w:spacing w:after="0" w:line="297" w:lineRule="auto"/>
        <w:jc w:val="both"/>
        <w:sectPr>
          <w:pgSz w:w="11900" w:h="16840"/>
          <w:pgMar w:top="1480" w:bottom="280" w:left="992" w:right="0"/>
        </w:sectPr>
      </w:pPr>
    </w:p>
    <w:p>
      <w:pPr>
        <w:pStyle w:val="BodyText"/>
        <w:spacing w:line="297" w:lineRule="auto" w:before="78"/>
        <w:ind w:left="549" w:right="1522"/>
        <w:jc w:val="both"/>
      </w:pPr>
      <w:r>
        <w:rPr>
          <w:color w:val="202033"/>
          <w:w w:val="110"/>
        </w:rPr>
        <w:t>iftop</w:t>
      </w:r>
      <w:r>
        <w:rPr>
          <w:color w:val="202033"/>
          <w:w w:val="110"/>
        </w:rPr>
        <w:t> (by</w:t>
      </w:r>
      <w:r>
        <w:rPr>
          <w:color w:val="202033"/>
          <w:w w:val="110"/>
        </w:rPr>
        <w:t> Paul</w:t>
      </w:r>
      <w:r>
        <w:rPr>
          <w:color w:val="202033"/>
          <w:w w:val="110"/>
        </w:rPr>
        <w:t> Warren,</w:t>
      </w:r>
      <w:r>
        <w:rPr>
          <w:color w:val="202033"/>
          <w:w w:val="110"/>
        </w:rPr>
        <w:t> 2002)</w:t>
      </w:r>
      <w:r>
        <w:rPr>
          <w:color w:val="202033"/>
          <w:w w:val="110"/>
        </w:rPr>
        <w:t> monitors</w:t>
      </w:r>
      <w:r>
        <w:rPr>
          <w:color w:val="202033"/>
          <w:w w:val="110"/>
        </w:rPr>
        <w:t> traffic</w:t>
      </w:r>
      <w:r>
        <w:rPr>
          <w:color w:val="202033"/>
          <w:w w:val="110"/>
        </w:rPr>
        <w:t> on</w:t>
      </w:r>
      <w:r>
        <w:rPr>
          <w:color w:val="202033"/>
          <w:w w:val="110"/>
        </w:rPr>
        <w:t> a</w:t>
      </w:r>
      <w:r>
        <w:rPr>
          <w:color w:val="202033"/>
          <w:w w:val="110"/>
        </w:rPr>
        <w:t> single</w:t>
      </w:r>
      <w:r>
        <w:rPr>
          <w:color w:val="202033"/>
          <w:w w:val="110"/>
        </w:rPr>
        <w:t> network</w:t>
      </w:r>
      <w:r>
        <w:rPr>
          <w:color w:val="202033"/>
          <w:w w:val="110"/>
        </w:rPr>
        <w:t> interface</w:t>
      </w:r>
      <w:r>
        <w:rPr>
          <w:color w:val="202033"/>
          <w:w w:val="110"/>
        </w:rPr>
        <w:t> and displays</w:t>
      </w:r>
      <w:r>
        <w:rPr>
          <w:color w:val="202033"/>
          <w:w w:val="110"/>
        </w:rPr>
        <w:t> bandwidth</w:t>
      </w:r>
      <w:r>
        <w:rPr>
          <w:color w:val="202033"/>
          <w:w w:val="110"/>
        </w:rPr>
        <w:t> usage</w:t>
      </w:r>
      <w:r>
        <w:rPr>
          <w:color w:val="202033"/>
          <w:w w:val="110"/>
        </w:rPr>
        <w:t> by</w:t>
      </w:r>
      <w:r>
        <w:rPr>
          <w:color w:val="202033"/>
          <w:w w:val="110"/>
        </w:rPr>
        <w:t> host</w:t>
      </w:r>
      <w:r>
        <w:rPr>
          <w:color w:val="202033"/>
          <w:w w:val="110"/>
        </w:rPr>
        <w:t> pair</w:t>
      </w:r>
      <w:r>
        <w:rPr>
          <w:color w:val="202033"/>
          <w:w w:val="110"/>
        </w:rPr>
        <w:t> in</w:t>
      </w:r>
      <w:r>
        <w:rPr>
          <w:color w:val="202033"/>
          <w:w w:val="110"/>
        </w:rPr>
        <w:t> a</w:t>
      </w:r>
      <w:r>
        <w:rPr>
          <w:color w:val="202033"/>
          <w:w w:val="110"/>
        </w:rPr>
        <w:t> ncurses</w:t>
      </w:r>
      <w:r>
        <w:rPr>
          <w:color w:val="202033"/>
          <w:w w:val="110"/>
        </w:rPr>
        <w:t> interface.</w:t>
      </w:r>
      <w:r>
        <w:rPr>
          <w:color w:val="202033"/>
          <w:w w:val="110"/>
        </w:rPr>
        <w:t> It</w:t>
      </w:r>
      <w:r>
        <w:rPr>
          <w:color w:val="202033"/>
          <w:w w:val="110"/>
        </w:rPr>
        <w:t> operates</w:t>
      </w:r>
      <w:r>
        <w:rPr>
          <w:color w:val="202033"/>
          <w:w w:val="110"/>
        </w:rPr>
        <w:t> at</w:t>
      </w:r>
      <w:r>
        <w:rPr>
          <w:color w:val="202033"/>
          <w:w w:val="110"/>
        </w:rPr>
        <w:t> the packet</w:t>
      </w:r>
      <w:r>
        <w:rPr>
          <w:color w:val="202033"/>
          <w:spacing w:val="40"/>
          <w:w w:val="110"/>
        </w:rPr>
        <w:t> </w:t>
      </w:r>
      <w:r>
        <w:rPr>
          <w:color w:val="202033"/>
          <w:w w:val="110"/>
        </w:rPr>
        <w:t>level</w:t>
      </w:r>
      <w:r>
        <w:rPr>
          <w:color w:val="202033"/>
          <w:spacing w:val="40"/>
          <w:w w:val="110"/>
        </w:rPr>
        <w:t> </w:t>
      </w:r>
      <w:r>
        <w:rPr>
          <w:color w:val="202033"/>
          <w:w w:val="110"/>
        </w:rPr>
        <w:t>using</w:t>
      </w:r>
      <w:r>
        <w:rPr>
          <w:color w:val="202033"/>
          <w:spacing w:val="40"/>
          <w:w w:val="110"/>
        </w:rPr>
        <w:t> </w:t>
      </w:r>
      <w:r>
        <w:rPr>
          <w:color w:val="202033"/>
          <w:w w:val="110"/>
        </w:rPr>
        <w:t>libpcap</w:t>
      </w:r>
      <w:r>
        <w:rPr>
          <w:color w:val="202033"/>
          <w:spacing w:val="80"/>
          <w:w w:val="110"/>
        </w:rPr>
        <w:t> </w:t>
      </w:r>
      <w:r>
        <w:rPr>
          <w:color w:val="202033"/>
          <w:w w:val="110"/>
        </w:rPr>
        <w:t>and</w:t>
      </w:r>
      <w:r>
        <w:rPr>
          <w:color w:val="202033"/>
          <w:spacing w:val="80"/>
          <w:w w:val="110"/>
        </w:rPr>
        <w:t> </w:t>
      </w:r>
      <w:r>
        <w:rPr>
          <w:color w:val="202033"/>
          <w:w w:val="110"/>
        </w:rPr>
        <w:t>can</w:t>
      </w:r>
      <w:r>
        <w:rPr>
          <w:color w:val="202033"/>
          <w:spacing w:val="80"/>
          <w:w w:val="110"/>
        </w:rPr>
        <w:t> </w:t>
      </w:r>
      <w:r>
        <w:rPr>
          <w:color w:val="202033"/>
          <w:w w:val="110"/>
        </w:rPr>
        <w:t>show</w:t>
      </w:r>
      <w:r>
        <w:rPr>
          <w:color w:val="202033"/>
          <w:spacing w:val="80"/>
          <w:w w:val="110"/>
        </w:rPr>
        <w:t> </w:t>
      </w:r>
      <w:r>
        <w:rPr>
          <w:color w:val="202033"/>
          <w:w w:val="110"/>
        </w:rPr>
        <w:t>DNS</w:t>
      </w:r>
      <w:r>
        <w:rPr>
          <w:color w:val="202033"/>
          <w:spacing w:val="80"/>
          <w:w w:val="110"/>
        </w:rPr>
        <w:t> </w:t>
      </w:r>
      <w:r>
        <w:rPr>
          <w:color w:val="202033"/>
          <w:w w:val="110"/>
        </w:rPr>
        <w:t>resolution</w:t>
      </w:r>
      <w:r>
        <w:rPr>
          <w:color w:val="202033"/>
          <w:spacing w:val="80"/>
          <w:w w:val="110"/>
        </w:rPr>
        <w:t> </w:t>
      </w:r>
      <w:r>
        <w:rPr>
          <w:color w:val="202033"/>
          <w:w w:val="110"/>
        </w:rPr>
        <w:t>for</w:t>
      </w:r>
      <w:r>
        <w:rPr>
          <w:color w:val="202033"/>
          <w:spacing w:val="80"/>
          <w:w w:val="110"/>
        </w:rPr>
        <w:t> </w:t>
      </w:r>
      <w:r>
        <w:rPr>
          <w:color w:val="202033"/>
          <w:w w:val="110"/>
        </w:rPr>
        <w:t>endpoints. However,</w:t>
      </w:r>
      <w:r>
        <w:rPr>
          <w:color w:val="202033"/>
          <w:spacing w:val="40"/>
          <w:w w:val="110"/>
        </w:rPr>
        <w:t> </w:t>
      </w:r>
      <w:r>
        <w:rPr>
          <w:color w:val="202033"/>
          <w:w w:val="110"/>
        </w:rPr>
        <w:t>it</w:t>
      </w:r>
      <w:r>
        <w:rPr>
          <w:color w:val="202033"/>
          <w:spacing w:val="40"/>
          <w:w w:val="110"/>
        </w:rPr>
        <w:t> </w:t>
      </w:r>
      <w:r>
        <w:rPr>
          <w:color w:val="202033"/>
          <w:w w:val="110"/>
        </w:rPr>
        <w:t>provides</w:t>
      </w:r>
      <w:r>
        <w:rPr>
          <w:color w:val="202033"/>
          <w:spacing w:val="40"/>
          <w:w w:val="110"/>
        </w:rPr>
        <w:t> </w:t>
      </w:r>
      <w:r>
        <w:rPr>
          <w:color w:val="202033"/>
          <w:w w:val="110"/>
        </w:rPr>
        <w:t>no</w:t>
      </w:r>
      <w:r>
        <w:rPr>
          <w:color w:val="202033"/>
          <w:spacing w:val="40"/>
          <w:w w:val="110"/>
        </w:rPr>
        <w:t> </w:t>
      </w:r>
      <w:r>
        <w:rPr>
          <w:color w:val="202033"/>
          <w:w w:val="110"/>
        </w:rPr>
        <w:t>per-process</w:t>
      </w:r>
    </w:p>
    <w:p>
      <w:pPr>
        <w:pStyle w:val="BodyText"/>
        <w:spacing w:after="0" w:line="297" w:lineRule="auto"/>
        <w:jc w:val="both"/>
        <w:sectPr>
          <w:pgSz w:w="11900" w:h="16840"/>
          <w:pgMar w:top="1400" w:bottom="280" w:left="992" w:right="0"/>
        </w:sectPr>
      </w:pPr>
    </w:p>
    <w:p>
      <w:pPr>
        <w:pStyle w:val="BodyText"/>
        <w:spacing w:line="297" w:lineRule="auto" w:before="70"/>
        <w:ind w:left="549" w:right="1542"/>
        <w:jc w:val="both"/>
      </w:pPr>
      <w:r>
        <w:rPr>
          <w:color w:val="202033"/>
          <w:w w:val="110"/>
        </w:rPr>
        <w:t>attribution, no anomaly detection, no route tracing, and no persistent history. It is essentially a bandwidth monitor rather than a security-oriented observability tool.</w:t>
      </w:r>
    </w:p>
    <w:p>
      <w:pPr>
        <w:pStyle w:val="Heading2"/>
        <w:numPr>
          <w:ilvl w:val="2"/>
          <w:numId w:val="11"/>
        </w:numPr>
        <w:tabs>
          <w:tab w:pos="1147" w:val="left" w:leader="none"/>
        </w:tabs>
        <w:spacing w:line="240" w:lineRule="auto" w:before="166" w:after="0"/>
        <w:ind w:left="1147" w:right="0" w:hanging="598"/>
        <w:jc w:val="left"/>
      </w:pPr>
      <w:r>
        <w:rPr>
          <w:color w:val="484868"/>
        </w:rPr>
        <w:t>Flow-Based</w:t>
      </w:r>
      <w:r>
        <w:rPr>
          <w:color w:val="484868"/>
          <w:spacing w:val="-4"/>
        </w:rPr>
        <w:t> </w:t>
      </w:r>
      <w:r>
        <w:rPr>
          <w:color w:val="484868"/>
        </w:rPr>
        <w:t>and</w:t>
      </w:r>
      <w:r>
        <w:rPr>
          <w:color w:val="484868"/>
          <w:spacing w:val="-4"/>
        </w:rPr>
        <w:t> </w:t>
      </w:r>
      <w:r>
        <w:rPr>
          <w:color w:val="484868"/>
        </w:rPr>
        <w:t>eBPF</w:t>
      </w:r>
      <w:r>
        <w:rPr>
          <w:color w:val="484868"/>
          <w:spacing w:val="1"/>
        </w:rPr>
        <w:t> </w:t>
      </w:r>
      <w:r>
        <w:rPr>
          <w:color w:val="484868"/>
          <w:spacing w:val="-2"/>
        </w:rPr>
        <w:t>Monitoring</w:t>
      </w:r>
    </w:p>
    <w:p>
      <w:pPr>
        <w:pStyle w:val="BodyText"/>
        <w:spacing w:line="297" w:lineRule="auto" w:before="20"/>
        <w:ind w:left="549" w:right="1525"/>
        <w:jc w:val="both"/>
      </w:pPr>
      <w:r>
        <w:rPr>
          <w:color w:val="202033"/>
          <w:w w:val="110"/>
        </w:rPr>
        <w:t>NetFlow,</w:t>
      </w:r>
      <w:r>
        <w:rPr>
          <w:color w:val="202033"/>
          <w:w w:val="110"/>
        </w:rPr>
        <w:t> developed</w:t>
      </w:r>
      <w:r>
        <w:rPr>
          <w:color w:val="202033"/>
          <w:w w:val="110"/>
        </w:rPr>
        <w:t> by</w:t>
      </w:r>
      <w:r>
        <w:rPr>
          <w:color w:val="202033"/>
          <w:w w:val="110"/>
        </w:rPr>
        <w:t> Cisco</w:t>
      </w:r>
      <w:r>
        <w:rPr>
          <w:color w:val="202033"/>
          <w:w w:val="110"/>
        </w:rPr>
        <w:t> in</w:t>
      </w:r>
      <w:r>
        <w:rPr>
          <w:color w:val="202033"/>
          <w:w w:val="110"/>
        </w:rPr>
        <w:t> 1996,</w:t>
      </w:r>
      <w:r>
        <w:rPr>
          <w:color w:val="202033"/>
          <w:w w:val="110"/>
        </w:rPr>
        <w:t> exports</w:t>
      </w:r>
      <w:r>
        <w:rPr>
          <w:color w:val="202033"/>
          <w:w w:val="110"/>
        </w:rPr>
        <w:t> flow</w:t>
      </w:r>
      <w:r>
        <w:rPr>
          <w:color w:val="202033"/>
          <w:w w:val="110"/>
        </w:rPr>
        <w:t> summaries</w:t>
      </w:r>
      <w:r>
        <w:rPr>
          <w:color w:val="202033"/>
          <w:w w:val="110"/>
        </w:rPr>
        <w:t> from</w:t>
      </w:r>
      <w:r>
        <w:rPr>
          <w:color w:val="202033"/>
          <w:w w:val="110"/>
        </w:rPr>
        <w:t> routers</w:t>
      </w:r>
      <w:r>
        <w:rPr>
          <w:color w:val="202033"/>
          <w:w w:val="110"/>
        </w:rPr>
        <w:t> and switches</w:t>
      </w:r>
      <w:r>
        <w:rPr>
          <w:color w:val="202033"/>
          <w:w w:val="110"/>
        </w:rPr>
        <w:t> to</w:t>
      </w:r>
      <w:r>
        <w:rPr>
          <w:color w:val="202033"/>
          <w:w w:val="110"/>
        </w:rPr>
        <w:t> collection</w:t>
      </w:r>
      <w:r>
        <w:rPr>
          <w:color w:val="202033"/>
          <w:w w:val="110"/>
        </w:rPr>
        <w:t> servers</w:t>
      </w:r>
      <w:r>
        <w:rPr>
          <w:color w:val="202033"/>
          <w:w w:val="110"/>
        </w:rPr>
        <w:t> (NetFlow</w:t>
      </w:r>
      <w:r>
        <w:rPr>
          <w:color w:val="202033"/>
          <w:w w:val="110"/>
        </w:rPr>
        <w:t> collectors).</w:t>
      </w:r>
      <w:r>
        <w:rPr>
          <w:color w:val="202033"/>
          <w:w w:val="110"/>
        </w:rPr>
        <w:t> A</w:t>
      </w:r>
      <w:r>
        <w:rPr>
          <w:color w:val="202033"/>
          <w:w w:val="110"/>
        </w:rPr>
        <w:t> flow</w:t>
      </w:r>
      <w:r>
        <w:rPr>
          <w:color w:val="202033"/>
          <w:w w:val="110"/>
        </w:rPr>
        <w:t> is</w:t>
      </w:r>
      <w:r>
        <w:rPr>
          <w:color w:val="202033"/>
          <w:w w:val="110"/>
        </w:rPr>
        <w:t> defined</w:t>
      </w:r>
      <w:r>
        <w:rPr>
          <w:color w:val="202033"/>
          <w:w w:val="110"/>
        </w:rPr>
        <w:t> as</w:t>
      </w:r>
      <w:r>
        <w:rPr>
          <w:color w:val="202033"/>
          <w:w w:val="110"/>
        </w:rPr>
        <w:t> a unidirectional</w:t>
      </w:r>
      <w:r>
        <w:rPr>
          <w:color w:val="202033"/>
          <w:w w:val="110"/>
        </w:rPr>
        <w:t> sequence</w:t>
      </w:r>
      <w:r>
        <w:rPr>
          <w:color w:val="202033"/>
          <w:w w:val="110"/>
        </w:rPr>
        <w:t> of</w:t>
      </w:r>
      <w:r>
        <w:rPr>
          <w:color w:val="202033"/>
          <w:w w:val="110"/>
        </w:rPr>
        <w:t> packets</w:t>
      </w:r>
      <w:r>
        <w:rPr>
          <w:color w:val="202033"/>
          <w:w w:val="110"/>
        </w:rPr>
        <w:t> sharing</w:t>
      </w:r>
      <w:r>
        <w:rPr>
          <w:color w:val="202033"/>
          <w:w w:val="110"/>
        </w:rPr>
        <w:t> a</w:t>
      </w:r>
      <w:r>
        <w:rPr>
          <w:color w:val="202033"/>
          <w:w w:val="110"/>
        </w:rPr>
        <w:t> 5-tuple</w:t>
      </w:r>
      <w:r>
        <w:rPr>
          <w:color w:val="202033"/>
          <w:w w:val="110"/>
        </w:rPr>
        <w:t> (source/destination</w:t>
      </w:r>
      <w:r>
        <w:rPr>
          <w:color w:val="202033"/>
          <w:w w:val="110"/>
        </w:rPr>
        <w:t> IP, source/destination</w:t>
      </w:r>
      <w:r>
        <w:rPr>
          <w:color w:val="202033"/>
          <w:w w:val="110"/>
        </w:rPr>
        <w:t> port,</w:t>
      </w:r>
      <w:r>
        <w:rPr>
          <w:color w:val="202033"/>
          <w:w w:val="110"/>
        </w:rPr>
        <w:t> protocol).</w:t>
      </w:r>
      <w:r>
        <w:rPr>
          <w:color w:val="202033"/>
          <w:w w:val="110"/>
        </w:rPr>
        <w:t> NetFlow</w:t>
      </w:r>
      <w:r>
        <w:rPr>
          <w:color w:val="202033"/>
          <w:w w:val="110"/>
        </w:rPr>
        <w:t> v9</w:t>
      </w:r>
      <w:r>
        <w:rPr>
          <w:color w:val="202033"/>
          <w:w w:val="110"/>
        </w:rPr>
        <w:t> and</w:t>
      </w:r>
      <w:r>
        <w:rPr>
          <w:color w:val="202033"/>
          <w:w w:val="110"/>
        </w:rPr>
        <w:t> its</w:t>
      </w:r>
      <w:r>
        <w:rPr>
          <w:color w:val="202033"/>
          <w:w w:val="110"/>
        </w:rPr>
        <w:t> open</w:t>
      </w:r>
      <w:r>
        <w:rPr>
          <w:color w:val="202033"/>
          <w:w w:val="110"/>
        </w:rPr>
        <w:t> successor</w:t>
      </w:r>
      <w:r>
        <w:rPr>
          <w:color w:val="202033"/>
          <w:w w:val="110"/>
        </w:rPr>
        <w:t> IPFIX</w:t>
      </w:r>
      <w:r>
        <w:rPr>
          <w:color w:val="202033"/>
          <w:w w:val="110"/>
        </w:rPr>
        <w:t> (RFC 7011, 2013) add flexible field definitions and template support. NetFlow provides excellent scalability for network-wide visibility but operates at the network device level</w:t>
      </w:r>
      <w:r>
        <w:rPr>
          <w:color w:val="202033"/>
          <w:w w:val="110"/>
        </w:rPr>
        <w:t> and</w:t>
      </w:r>
      <w:r>
        <w:rPr>
          <w:color w:val="202033"/>
          <w:w w:val="110"/>
        </w:rPr>
        <w:t> is</w:t>
      </w:r>
      <w:r>
        <w:rPr>
          <w:color w:val="202033"/>
          <w:w w:val="110"/>
        </w:rPr>
        <w:t> unavailable</w:t>
      </w:r>
      <w:r>
        <w:rPr>
          <w:color w:val="202033"/>
          <w:w w:val="110"/>
        </w:rPr>
        <w:t> for</w:t>
      </w:r>
      <w:r>
        <w:rPr>
          <w:color w:val="202033"/>
          <w:w w:val="110"/>
        </w:rPr>
        <w:t> monitoring</w:t>
      </w:r>
      <w:r>
        <w:rPr>
          <w:color w:val="202033"/>
          <w:w w:val="110"/>
        </w:rPr>
        <w:t> an</w:t>
      </w:r>
      <w:r>
        <w:rPr>
          <w:color w:val="202033"/>
          <w:w w:val="110"/>
        </w:rPr>
        <w:t> individual</w:t>
      </w:r>
      <w:r>
        <w:rPr>
          <w:color w:val="202033"/>
          <w:w w:val="110"/>
        </w:rPr>
        <w:t> host's</w:t>
      </w:r>
      <w:r>
        <w:rPr>
          <w:color w:val="202033"/>
          <w:w w:val="110"/>
        </w:rPr>
        <w:t> internal</w:t>
      </w:r>
      <w:r>
        <w:rPr>
          <w:color w:val="202033"/>
          <w:w w:val="110"/>
        </w:rPr>
        <w:t> processes</w:t>
      </w:r>
      <w:r>
        <w:rPr>
          <w:color w:val="202033"/>
          <w:spacing w:val="40"/>
          <w:w w:val="110"/>
        </w:rPr>
        <w:t> </w:t>
      </w:r>
      <w:r>
        <w:rPr>
          <w:color w:val="202033"/>
          <w:w w:val="110"/>
        </w:rPr>
        <w:t>without</w:t>
      </w:r>
      <w:r>
        <w:rPr>
          <w:color w:val="202033"/>
          <w:w w:val="110"/>
        </w:rPr>
        <w:t> router-side</w:t>
      </w:r>
      <w:r>
        <w:rPr>
          <w:color w:val="202033"/>
          <w:w w:val="110"/>
        </w:rPr>
        <w:t> configuration.</w:t>
      </w:r>
      <w:r>
        <w:rPr>
          <w:color w:val="202033"/>
          <w:w w:val="110"/>
        </w:rPr>
        <w:t> Furthermore,</w:t>
      </w:r>
      <w:r>
        <w:rPr>
          <w:color w:val="202033"/>
          <w:w w:val="110"/>
        </w:rPr>
        <w:t> NetFlow</w:t>
      </w:r>
      <w:r>
        <w:rPr>
          <w:color w:val="202033"/>
          <w:w w:val="110"/>
        </w:rPr>
        <w:t> discards</w:t>
      </w:r>
      <w:r>
        <w:rPr>
          <w:color w:val="202033"/>
          <w:w w:val="110"/>
        </w:rPr>
        <w:t> payload</w:t>
      </w:r>
      <w:r>
        <w:rPr>
          <w:color w:val="202033"/>
          <w:w w:val="110"/>
        </w:rPr>
        <w:t> content and does not attribute flows to OS processes.</w:t>
      </w:r>
    </w:p>
    <w:p>
      <w:pPr>
        <w:pStyle w:val="BodyText"/>
        <w:spacing w:line="297" w:lineRule="auto" w:before="131"/>
        <w:ind w:left="549" w:right="1534"/>
        <w:jc w:val="both"/>
      </w:pPr>
      <w:r>
        <w:rPr>
          <w:color w:val="202033"/>
          <w:w w:val="110"/>
        </w:rPr>
        <w:t>sFlow</w:t>
      </w:r>
      <w:r>
        <w:rPr>
          <w:color w:val="202033"/>
          <w:w w:val="110"/>
        </w:rPr>
        <w:t> (RFC</w:t>
      </w:r>
      <w:r>
        <w:rPr>
          <w:color w:val="202033"/>
          <w:w w:val="110"/>
        </w:rPr>
        <w:t> 3176)</w:t>
      </w:r>
      <w:r>
        <w:rPr>
          <w:color w:val="202033"/>
          <w:w w:val="110"/>
        </w:rPr>
        <w:t> takes</w:t>
      </w:r>
      <w:r>
        <w:rPr>
          <w:color w:val="202033"/>
          <w:w w:val="110"/>
        </w:rPr>
        <w:t> a</w:t>
      </w:r>
      <w:r>
        <w:rPr>
          <w:color w:val="202033"/>
          <w:w w:val="110"/>
        </w:rPr>
        <w:t> sampling</w:t>
      </w:r>
      <w:r>
        <w:rPr>
          <w:color w:val="202033"/>
          <w:w w:val="110"/>
        </w:rPr>
        <w:t> approach,</w:t>
      </w:r>
      <w:r>
        <w:rPr>
          <w:color w:val="202033"/>
          <w:w w:val="110"/>
        </w:rPr>
        <w:t> forwarding</w:t>
      </w:r>
      <w:r>
        <w:rPr>
          <w:color w:val="202033"/>
          <w:w w:val="110"/>
        </w:rPr>
        <w:t> one</w:t>
      </w:r>
      <w:r>
        <w:rPr>
          <w:color w:val="202033"/>
          <w:w w:val="110"/>
        </w:rPr>
        <w:t> in</w:t>
      </w:r>
      <w:r>
        <w:rPr>
          <w:color w:val="202033"/>
          <w:w w:val="110"/>
        </w:rPr>
        <w:t> N</w:t>
      </w:r>
      <w:r>
        <w:rPr>
          <w:color w:val="202033"/>
          <w:w w:val="110"/>
        </w:rPr>
        <w:t> packets</w:t>
      </w:r>
      <w:r>
        <w:rPr>
          <w:color w:val="202033"/>
          <w:w w:val="110"/>
        </w:rPr>
        <w:t> to</w:t>
      </w:r>
      <w:r>
        <w:rPr>
          <w:color w:val="202033"/>
          <w:w w:val="110"/>
        </w:rPr>
        <w:t> a collector. This reduces overhead at the cost of accuracy, making it unsuitable for security monitoring where every connection matters. For a local host monitor like KTA, sampling is not acceptable.</w:t>
      </w:r>
    </w:p>
    <w:p>
      <w:pPr>
        <w:pStyle w:val="BodyText"/>
        <w:spacing w:line="297" w:lineRule="auto" w:before="124"/>
        <w:ind w:left="549" w:right="1521"/>
        <w:jc w:val="both"/>
      </w:pPr>
      <w:r>
        <w:rPr>
          <w:color w:val="202033"/>
          <w:w w:val="110"/>
        </w:rPr>
        <w:t>Extended Berkeley Packet Filter (eBPF), mainlined in kernel 3.18 (2014) with major enhancements</w:t>
      </w:r>
      <w:r>
        <w:rPr>
          <w:color w:val="202033"/>
          <w:w w:val="110"/>
        </w:rPr>
        <w:t> in</w:t>
      </w:r>
      <w:r>
        <w:rPr>
          <w:color w:val="202033"/>
          <w:w w:val="110"/>
        </w:rPr>
        <w:t> 4.4</w:t>
      </w:r>
      <w:r>
        <w:rPr>
          <w:color w:val="202033"/>
          <w:w w:val="110"/>
        </w:rPr>
        <w:t> (maps),</w:t>
      </w:r>
      <w:r>
        <w:rPr>
          <w:color w:val="202033"/>
          <w:w w:val="110"/>
        </w:rPr>
        <w:t> 4.7</w:t>
      </w:r>
      <w:r>
        <w:rPr>
          <w:color w:val="202033"/>
          <w:w w:val="110"/>
        </w:rPr>
        <w:t> (tc/cls_bpf),</w:t>
      </w:r>
      <w:r>
        <w:rPr>
          <w:color w:val="202033"/>
          <w:w w:val="110"/>
        </w:rPr>
        <w:t> and</w:t>
      </w:r>
      <w:r>
        <w:rPr>
          <w:color w:val="202033"/>
          <w:w w:val="110"/>
        </w:rPr>
        <w:t> subsequent</w:t>
      </w:r>
      <w:r>
        <w:rPr>
          <w:color w:val="202033"/>
          <w:w w:val="110"/>
        </w:rPr>
        <w:t> releases,</w:t>
      </w:r>
      <w:r>
        <w:rPr>
          <w:color w:val="202033"/>
          <w:w w:val="110"/>
        </w:rPr>
        <w:t> has</w:t>
      </w:r>
      <w:r>
        <w:rPr>
          <w:color w:val="202033"/>
          <w:spacing w:val="40"/>
          <w:w w:val="110"/>
        </w:rPr>
        <w:t> </w:t>
      </w:r>
      <w:r>
        <w:rPr>
          <w:color w:val="202033"/>
          <w:w w:val="110"/>
        </w:rPr>
        <w:t>emerged as the dominant paradigm for kernel-level observability without writing a traditional kernel module. The eBPF verifier statically analyses bytecode for safety (no</w:t>
      </w:r>
      <w:r>
        <w:rPr>
          <w:color w:val="202033"/>
          <w:spacing w:val="40"/>
          <w:w w:val="110"/>
        </w:rPr>
        <w:t> </w:t>
      </w:r>
      <w:r>
        <w:rPr>
          <w:color w:val="202033"/>
          <w:w w:val="110"/>
        </w:rPr>
        <w:t>infinite</w:t>
      </w:r>
      <w:r>
        <w:rPr>
          <w:color w:val="202033"/>
          <w:spacing w:val="40"/>
          <w:w w:val="110"/>
        </w:rPr>
        <w:t> </w:t>
      </w:r>
      <w:r>
        <w:rPr>
          <w:color w:val="202033"/>
          <w:w w:val="110"/>
        </w:rPr>
        <w:t>loops,</w:t>
      </w:r>
      <w:r>
        <w:rPr>
          <w:color w:val="202033"/>
          <w:spacing w:val="40"/>
          <w:w w:val="110"/>
        </w:rPr>
        <w:t> </w:t>
      </w:r>
      <w:r>
        <w:rPr>
          <w:color w:val="202033"/>
          <w:w w:val="110"/>
        </w:rPr>
        <w:t>no</w:t>
      </w:r>
      <w:r>
        <w:rPr>
          <w:color w:val="202033"/>
          <w:spacing w:val="40"/>
          <w:w w:val="110"/>
        </w:rPr>
        <w:t> </w:t>
      </w:r>
      <w:r>
        <w:rPr>
          <w:color w:val="202033"/>
          <w:w w:val="110"/>
        </w:rPr>
        <w:t>invalid</w:t>
      </w:r>
      <w:r>
        <w:rPr>
          <w:color w:val="202033"/>
          <w:spacing w:val="40"/>
          <w:w w:val="110"/>
        </w:rPr>
        <w:t> </w:t>
      </w:r>
      <w:r>
        <w:rPr>
          <w:color w:val="202033"/>
          <w:w w:val="110"/>
        </w:rPr>
        <w:t>memory</w:t>
      </w:r>
      <w:r>
        <w:rPr>
          <w:color w:val="202033"/>
          <w:spacing w:val="40"/>
          <w:w w:val="110"/>
        </w:rPr>
        <w:t> </w:t>
      </w:r>
      <w:r>
        <w:rPr>
          <w:color w:val="202033"/>
          <w:w w:val="110"/>
        </w:rPr>
        <w:t>accesses,</w:t>
      </w:r>
      <w:r>
        <w:rPr>
          <w:color w:val="202033"/>
          <w:spacing w:val="40"/>
          <w:w w:val="110"/>
        </w:rPr>
        <w:t> </w:t>
      </w:r>
      <w:r>
        <w:rPr>
          <w:color w:val="202033"/>
          <w:w w:val="110"/>
        </w:rPr>
        <w:t>bounded</w:t>
      </w:r>
      <w:r>
        <w:rPr>
          <w:color w:val="202033"/>
          <w:spacing w:val="40"/>
          <w:w w:val="110"/>
        </w:rPr>
        <w:t> </w:t>
      </w:r>
      <w:r>
        <w:rPr>
          <w:color w:val="202033"/>
          <w:w w:val="110"/>
        </w:rPr>
        <w:t>stack</w:t>
      </w:r>
      <w:r>
        <w:rPr>
          <w:color w:val="202033"/>
          <w:spacing w:val="40"/>
          <w:w w:val="110"/>
        </w:rPr>
        <w:t> </w:t>
      </w:r>
      <w:r>
        <w:rPr>
          <w:color w:val="202033"/>
          <w:w w:val="110"/>
        </w:rPr>
        <w:t>usage)</w:t>
      </w:r>
      <w:r>
        <w:rPr>
          <w:color w:val="202033"/>
          <w:spacing w:val="40"/>
          <w:w w:val="110"/>
        </w:rPr>
        <w:t> </w:t>
      </w:r>
      <w:r>
        <w:rPr>
          <w:color w:val="202033"/>
          <w:w w:val="110"/>
        </w:rPr>
        <w:t>before loading</w:t>
      </w:r>
      <w:r>
        <w:rPr>
          <w:color w:val="202033"/>
          <w:w w:val="110"/>
        </w:rPr>
        <w:t> it</w:t>
      </w:r>
      <w:r>
        <w:rPr>
          <w:color w:val="202033"/>
          <w:w w:val="110"/>
        </w:rPr>
        <w:t> into</w:t>
      </w:r>
      <w:r>
        <w:rPr>
          <w:color w:val="202033"/>
          <w:w w:val="110"/>
        </w:rPr>
        <w:t> the</w:t>
      </w:r>
      <w:r>
        <w:rPr>
          <w:color w:val="202033"/>
          <w:w w:val="110"/>
        </w:rPr>
        <w:t> kernel.</w:t>
      </w:r>
      <w:r>
        <w:rPr>
          <w:color w:val="202033"/>
          <w:w w:val="110"/>
        </w:rPr>
        <w:t> eBPF</w:t>
      </w:r>
      <w:r>
        <w:rPr>
          <w:color w:val="202033"/>
          <w:w w:val="110"/>
        </w:rPr>
        <w:t> programs</w:t>
      </w:r>
      <w:r>
        <w:rPr>
          <w:color w:val="202033"/>
          <w:w w:val="110"/>
        </w:rPr>
        <w:t> can</w:t>
      </w:r>
      <w:r>
        <w:rPr>
          <w:color w:val="202033"/>
          <w:w w:val="110"/>
        </w:rPr>
        <w:t> attach</w:t>
      </w:r>
      <w:r>
        <w:rPr>
          <w:color w:val="202033"/>
          <w:w w:val="110"/>
        </w:rPr>
        <w:t> to</w:t>
      </w:r>
      <w:r>
        <w:rPr>
          <w:color w:val="202033"/>
          <w:w w:val="110"/>
        </w:rPr>
        <w:t> tracepoints</w:t>
      </w:r>
      <w:r>
        <w:rPr>
          <w:color w:val="202033"/>
          <w:w w:val="110"/>
        </w:rPr>
        <w:t> (kprobes, uprobes,</w:t>
      </w:r>
      <w:r>
        <w:rPr>
          <w:color w:val="202033"/>
          <w:w w:val="110"/>
        </w:rPr>
        <w:t> tracepoints,</w:t>
      </w:r>
      <w:r>
        <w:rPr>
          <w:color w:val="202033"/>
          <w:w w:val="110"/>
        </w:rPr>
        <w:t> perf</w:t>
      </w:r>
      <w:r>
        <w:rPr>
          <w:color w:val="202033"/>
          <w:w w:val="110"/>
        </w:rPr>
        <w:t> events)</w:t>
      </w:r>
      <w:r>
        <w:rPr>
          <w:color w:val="202033"/>
          <w:w w:val="110"/>
        </w:rPr>
        <w:t> and</w:t>
      </w:r>
      <w:r>
        <w:rPr>
          <w:color w:val="202033"/>
          <w:w w:val="110"/>
        </w:rPr>
        <w:t> network</w:t>
      </w:r>
      <w:r>
        <w:rPr>
          <w:color w:val="202033"/>
          <w:w w:val="110"/>
        </w:rPr>
        <w:t> events</w:t>
      </w:r>
      <w:r>
        <w:rPr>
          <w:color w:val="202033"/>
          <w:w w:val="110"/>
        </w:rPr>
        <w:t> (tc,</w:t>
      </w:r>
      <w:r>
        <w:rPr>
          <w:color w:val="202033"/>
          <w:w w:val="110"/>
        </w:rPr>
        <w:t> XDP,</w:t>
      </w:r>
      <w:r>
        <w:rPr>
          <w:color w:val="202033"/>
          <w:w w:val="110"/>
        </w:rPr>
        <w:t> socket</w:t>
      </w:r>
      <w:r>
        <w:rPr>
          <w:color w:val="202033"/>
          <w:w w:val="110"/>
        </w:rPr>
        <w:t> filters).</w:t>
      </w:r>
      <w:r>
        <w:rPr>
          <w:color w:val="202033"/>
          <w:spacing w:val="40"/>
          <w:w w:val="110"/>
        </w:rPr>
        <w:t> </w:t>
      </w:r>
      <w:r>
        <w:rPr>
          <w:color w:val="202033"/>
          <w:w w:val="110"/>
        </w:rPr>
        <w:t>Tools</w:t>
      </w:r>
      <w:r>
        <w:rPr>
          <w:color w:val="202033"/>
          <w:w w:val="110"/>
        </w:rPr>
        <w:t> built</w:t>
      </w:r>
      <w:r>
        <w:rPr>
          <w:color w:val="202033"/>
          <w:w w:val="110"/>
        </w:rPr>
        <w:t> on</w:t>
      </w:r>
      <w:r>
        <w:rPr>
          <w:color w:val="202033"/>
          <w:w w:val="110"/>
        </w:rPr>
        <w:t> eBPF</w:t>
      </w:r>
      <w:r>
        <w:rPr>
          <w:color w:val="202033"/>
          <w:w w:val="110"/>
        </w:rPr>
        <w:t> include</w:t>
      </w:r>
      <w:r>
        <w:rPr>
          <w:color w:val="202033"/>
          <w:w w:val="110"/>
        </w:rPr>
        <w:t> Cilium</w:t>
      </w:r>
      <w:r>
        <w:rPr>
          <w:color w:val="202033"/>
          <w:w w:val="110"/>
        </w:rPr>
        <w:t> (network</w:t>
      </w:r>
      <w:r>
        <w:rPr>
          <w:color w:val="202033"/>
          <w:w w:val="110"/>
        </w:rPr>
        <w:t> policy</w:t>
      </w:r>
      <w:r>
        <w:rPr>
          <w:color w:val="202033"/>
          <w:w w:val="110"/>
        </w:rPr>
        <w:t> and</w:t>
      </w:r>
      <w:r>
        <w:rPr>
          <w:color w:val="202033"/>
          <w:w w:val="110"/>
        </w:rPr>
        <w:t> observability</w:t>
      </w:r>
      <w:r>
        <w:rPr>
          <w:color w:val="202033"/>
          <w:w w:val="110"/>
        </w:rPr>
        <w:t> for</w:t>
      </w:r>
      <w:r>
        <w:rPr>
          <w:color w:val="202033"/>
          <w:spacing w:val="40"/>
          <w:w w:val="110"/>
        </w:rPr>
        <w:t> </w:t>
      </w:r>
      <w:r>
        <w:rPr>
          <w:color w:val="202033"/>
          <w:w w:val="110"/>
        </w:rPr>
        <w:t>Kubernetes),</w:t>
      </w:r>
      <w:r>
        <w:rPr>
          <w:color w:val="202033"/>
          <w:w w:val="110"/>
        </w:rPr>
        <w:t> Falco</w:t>
      </w:r>
      <w:r>
        <w:rPr>
          <w:color w:val="202033"/>
          <w:w w:val="110"/>
        </w:rPr>
        <w:t> (security</w:t>
      </w:r>
      <w:r>
        <w:rPr>
          <w:color w:val="202033"/>
          <w:w w:val="110"/>
        </w:rPr>
        <w:t> monitoring),</w:t>
      </w:r>
      <w:r>
        <w:rPr>
          <w:color w:val="202033"/>
          <w:w w:val="110"/>
        </w:rPr>
        <w:t> Pixie</w:t>
      </w:r>
      <w:r>
        <w:rPr>
          <w:color w:val="202033"/>
          <w:w w:val="110"/>
        </w:rPr>
        <w:t> (application</w:t>
      </w:r>
      <w:r>
        <w:rPr>
          <w:color w:val="202033"/>
          <w:w w:val="110"/>
        </w:rPr>
        <w:t> performance monitoring),</w:t>
      </w:r>
      <w:r>
        <w:rPr>
          <w:color w:val="202033"/>
          <w:spacing w:val="40"/>
          <w:w w:val="110"/>
        </w:rPr>
        <w:t> </w:t>
      </w:r>
      <w:r>
        <w:rPr>
          <w:color w:val="202033"/>
          <w:w w:val="110"/>
        </w:rPr>
        <w:t>and</w:t>
      </w:r>
      <w:r>
        <w:rPr>
          <w:color w:val="202033"/>
          <w:spacing w:val="40"/>
          <w:w w:val="110"/>
        </w:rPr>
        <w:t> </w:t>
      </w:r>
      <w:r>
        <w:rPr>
          <w:color w:val="202033"/>
          <w:w w:val="110"/>
        </w:rPr>
        <w:t>bpftrace (DTrace-style tracing language).</w:t>
      </w:r>
    </w:p>
    <w:p>
      <w:pPr>
        <w:pStyle w:val="BodyText"/>
        <w:spacing w:line="297" w:lineRule="auto" w:before="132"/>
        <w:ind w:left="549" w:right="1522"/>
        <w:jc w:val="both"/>
      </w:pPr>
      <w:r>
        <w:rPr>
          <w:color w:val="202033"/>
          <w:w w:val="110"/>
        </w:rPr>
        <w:t>Despite</w:t>
      </w:r>
      <w:r>
        <w:rPr>
          <w:color w:val="202033"/>
          <w:w w:val="110"/>
        </w:rPr>
        <w:t> its</w:t>
      </w:r>
      <w:r>
        <w:rPr>
          <w:color w:val="202033"/>
          <w:w w:val="110"/>
        </w:rPr>
        <w:t> power,</w:t>
      </w:r>
      <w:r>
        <w:rPr>
          <w:color w:val="202033"/>
          <w:w w:val="110"/>
        </w:rPr>
        <w:t> eBPF</w:t>
      </w:r>
      <w:r>
        <w:rPr>
          <w:color w:val="202033"/>
          <w:w w:val="110"/>
        </w:rPr>
        <w:t> has</w:t>
      </w:r>
      <w:r>
        <w:rPr>
          <w:color w:val="202033"/>
          <w:w w:val="110"/>
        </w:rPr>
        <w:t> limitations</w:t>
      </w:r>
      <w:r>
        <w:rPr>
          <w:color w:val="202033"/>
          <w:w w:val="110"/>
        </w:rPr>
        <w:t> relevant</w:t>
      </w:r>
      <w:r>
        <w:rPr>
          <w:color w:val="202033"/>
          <w:w w:val="110"/>
        </w:rPr>
        <w:t> to</w:t>
      </w:r>
      <w:r>
        <w:rPr>
          <w:color w:val="202033"/>
          <w:w w:val="110"/>
        </w:rPr>
        <w:t> KTA's</w:t>
      </w:r>
      <w:r>
        <w:rPr>
          <w:color w:val="202033"/>
          <w:w w:val="110"/>
        </w:rPr>
        <w:t> design.</w:t>
      </w:r>
      <w:r>
        <w:rPr>
          <w:color w:val="202033"/>
          <w:w w:val="110"/>
        </w:rPr>
        <w:t> The</w:t>
      </w:r>
      <w:r>
        <w:rPr>
          <w:color w:val="202033"/>
          <w:w w:val="110"/>
        </w:rPr>
        <w:t> complexity limit</w:t>
      </w:r>
      <w:r>
        <w:rPr>
          <w:color w:val="202033"/>
          <w:w w:val="110"/>
        </w:rPr>
        <w:t> (1</w:t>
      </w:r>
      <w:r>
        <w:rPr>
          <w:color w:val="202033"/>
          <w:w w:val="110"/>
        </w:rPr>
        <w:t> million</w:t>
      </w:r>
      <w:r>
        <w:rPr>
          <w:color w:val="202033"/>
          <w:w w:val="110"/>
        </w:rPr>
        <w:t> instructions</w:t>
      </w:r>
      <w:r>
        <w:rPr>
          <w:color w:val="202033"/>
          <w:w w:val="110"/>
        </w:rPr>
        <w:t> pre-5.1,</w:t>
      </w:r>
      <w:r>
        <w:rPr>
          <w:color w:val="202033"/>
          <w:w w:val="110"/>
        </w:rPr>
        <w:t> raised</w:t>
      </w:r>
      <w:r>
        <w:rPr>
          <w:color w:val="202033"/>
          <w:w w:val="110"/>
        </w:rPr>
        <w:t> to</w:t>
      </w:r>
      <w:r>
        <w:rPr>
          <w:color w:val="202033"/>
          <w:w w:val="110"/>
        </w:rPr>
        <w:t> 2</w:t>
      </w:r>
      <w:r>
        <w:rPr>
          <w:color w:val="202033"/>
          <w:w w:val="110"/>
        </w:rPr>
        <w:t> million</w:t>
      </w:r>
      <w:r>
        <w:rPr>
          <w:color w:val="202033"/>
          <w:w w:val="110"/>
        </w:rPr>
        <w:t> in</w:t>
      </w:r>
      <w:r>
        <w:rPr>
          <w:color w:val="202033"/>
          <w:w w:val="110"/>
        </w:rPr>
        <w:t> 5.12+)</w:t>
      </w:r>
      <w:r>
        <w:rPr>
          <w:color w:val="202033"/>
          <w:w w:val="110"/>
        </w:rPr>
        <w:t> constrains</w:t>
      </w:r>
      <w:r>
        <w:rPr>
          <w:color w:val="202033"/>
          <w:w w:val="110"/>
        </w:rPr>
        <w:t> the amount</w:t>
      </w:r>
      <w:r>
        <w:rPr>
          <w:color w:val="202033"/>
          <w:w w:val="110"/>
        </w:rPr>
        <w:t> of</w:t>
      </w:r>
      <w:r>
        <w:rPr>
          <w:color w:val="202033"/>
          <w:w w:val="110"/>
        </w:rPr>
        <w:t> per-packet</w:t>
      </w:r>
      <w:r>
        <w:rPr>
          <w:color w:val="202033"/>
          <w:w w:val="110"/>
        </w:rPr>
        <w:t> processing</w:t>
      </w:r>
      <w:r>
        <w:rPr>
          <w:color w:val="202033"/>
          <w:w w:val="110"/>
        </w:rPr>
        <w:t> that</w:t>
      </w:r>
      <w:r>
        <w:rPr>
          <w:color w:val="202033"/>
          <w:w w:val="110"/>
        </w:rPr>
        <w:t> can</w:t>
      </w:r>
      <w:r>
        <w:rPr>
          <w:color w:val="202033"/>
          <w:w w:val="110"/>
        </w:rPr>
        <w:t> be</w:t>
      </w:r>
      <w:r>
        <w:rPr>
          <w:color w:val="202033"/>
          <w:w w:val="110"/>
        </w:rPr>
        <w:t> performed</w:t>
      </w:r>
      <w:r>
        <w:rPr>
          <w:color w:val="202033"/>
          <w:w w:val="110"/>
        </w:rPr>
        <w:t> in</w:t>
      </w:r>
      <w:r>
        <w:rPr>
          <w:color w:val="202033"/>
          <w:w w:val="110"/>
        </w:rPr>
        <w:t> a</w:t>
      </w:r>
      <w:r>
        <w:rPr>
          <w:color w:val="202033"/>
          <w:w w:val="110"/>
        </w:rPr>
        <w:t> single</w:t>
      </w:r>
      <w:r>
        <w:rPr>
          <w:color w:val="202033"/>
          <w:w w:val="110"/>
        </w:rPr>
        <w:t> program. Maintaining</w:t>
      </w:r>
      <w:r>
        <w:rPr>
          <w:color w:val="202033"/>
          <w:w w:val="110"/>
        </w:rPr>
        <w:t> a</w:t>
      </w:r>
      <w:r>
        <w:rPr>
          <w:color w:val="202033"/>
          <w:w w:val="110"/>
        </w:rPr>
        <w:t> connection</w:t>
      </w:r>
      <w:r>
        <w:rPr>
          <w:color w:val="202033"/>
          <w:w w:val="110"/>
        </w:rPr>
        <w:t> table</w:t>
      </w:r>
      <w:r>
        <w:rPr>
          <w:color w:val="202033"/>
          <w:w w:val="110"/>
        </w:rPr>
        <w:t> of</w:t>
      </w:r>
      <w:r>
        <w:rPr>
          <w:color w:val="202033"/>
          <w:w w:val="110"/>
        </w:rPr>
        <w:t> 2,048</w:t>
      </w:r>
      <w:r>
        <w:rPr>
          <w:color w:val="202033"/>
          <w:w w:val="110"/>
        </w:rPr>
        <w:t> entries</w:t>
      </w:r>
      <w:r>
        <w:rPr>
          <w:color w:val="202033"/>
          <w:w w:val="110"/>
        </w:rPr>
        <w:t> with</w:t>
      </w:r>
      <w:r>
        <w:rPr>
          <w:color w:val="202033"/>
          <w:w w:val="110"/>
        </w:rPr>
        <w:t> DNS</w:t>
      </w:r>
      <w:r>
        <w:rPr>
          <w:color w:val="202033"/>
          <w:w w:val="110"/>
        </w:rPr>
        <w:t> caches</w:t>
      </w:r>
      <w:r>
        <w:rPr>
          <w:color w:val="202033"/>
          <w:w w:val="110"/>
        </w:rPr>
        <w:t> and</w:t>
      </w:r>
      <w:r>
        <w:rPr>
          <w:color w:val="202033"/>
          <w:w w:val="110"/>
        </w:rPr>
        <w:t> anomaly counters</w:t>
      </w:r>
      <w:r>
        <w:rPr>
          <w:color w:val="202033"/>
          <w:w w:val="110"/>
        </w:rPr>
        <w:t> requires</w:t>
      </w:r>
      <w:r>
        <w:rPr>
          <w:color w:val="202033"/>
          <w:w w:val="110"/>
        </w:rPr>
        <w:t> careful</w:t>
      </w:r>
      <w:r>
        <w:rPr>
          <w:color w:val="202033"/>
          <w:w w:val="110"/>
        </w:rPr>
        <w:t> partitioning</w:t>
      </w:r>
      <w:r>
        <w:rPr>
          <w:color w:val="202033"/>
          <w:w w:val="110"/>
        </w:rPr>
        <w:t> across</w:t>
      </w:r>
      <w:r>
        <w:rPr>
          <w:color w:val="202033"/>
          <w:w w:val="110"/>
        </w:rPr>
        <w:t> multiple</w:t>
      </w:r>
      <w:r>
        <w:rPr>
          <w:color w:val="202033"/>
          <w:w w:val="110"/>
        </w:rPr>
        <w:t> eBPF</w:t>
      </w:r>
      <w:r>
        <w:rPr>
          <w:color w:val="202033"/>
          <w:w w:val="110"/>
        </w:rPr>
        <w:t> maps</w:t>
      </w:r>
      <w:r>
        <w:rPr>
          <w:color w:val="202033"/>
          <w:w w:val="110"/>
        </w:rPr>
        <w:t> and</w:t>
      </w:r>
      <w:r>
        <w:rPr>
          <w:color w:val="202033"/>
          <w:w w:val="110"/>
        </w:rPr>
        <w:t> programs, making</w:t>
      </w:r>
      <w:r>
        <w:rPr>
          <w:color w:val="202033"/>
          <w:w w:val="110"/>
        </w:rPr>
        <w:t> the</w:t>
      </w:r>
      <w:r>
        <w:rPr>
          <w:color w:val="202033"/>
          <w:w w:val="110"/>
        </w:rPr>
        <w:t> resulting</w:t>
      </w:r>
      <w:r>
        <w:rPr>
          <w:color w:val="202033"/>
          <w:w w:val="110"/>
        </w:rPr>
        <w:t> system</w:t>
      </w:r>
      <w:r>
        <w:rPr>
          <w:color w:val="202033"/>
          <w:w w:val="110"/>
        </w:rPr>
        <w:t> harder</w:t>
      </w:r>
      <w:r>
        <w:rPr>
          <w:color w:val="202033"/>
          <w:w w:val="110"/>
        </w:rPr>
        <w:t> to</w:t>
      </w:r>
      <w:r>
        <w:rPr>
          <w:color w:val="202033"/>
          <w:w w:val="110"/>
        </w:rPr>
        <w:t> reason</w:t>
      </w:r>
      <w:r>
        <w:rPr>
          <w:color w:val="202033"/>
          <w:w w:val="110"/>
        </w:rPr>
        <w:t> about</w:t>
      </w:r>
      <w:r>
        <w:rPr>
          <w:color w:val="202033"/>
          <w:w w:val="110"/>
        </w:rPr>
        <w:t> than</w:t>
      </w:r>
      <w:r>
        <w:rPr>
          <w:color w:val="202033"/>
          <w:w w:val="110"/>
        </w:rPr>
        <w:t> a</w:t>
      </w:r>
      <w:r>
        <w:rPr>
          <w:color w:val="202033"/>
          <w:w w:val="110"/>
        </w:rPr>
        <w:t> single-file</w:t>
      </w:r>
      <w:r>
        <w:rPr>
          <w:color w:val="202033"/>
          <w:w w:val="110"/>
        </w:rPr>
        <w:t> C implementation.</w:t>
      </w:r>
      <w:r>
        <w:rPr>
          <w:color w:val="202033"/>
          <w:w w:val="110"/>
        </w:rPr>
        <w:t> Additionally,</w:t>
      </w:r>
      <w:r>
        <w:rPr>
          <w:color w:val="202033"/>
          <w:w w:val="110"/>
        </w:rPr>
        <w:t> eBPF</w:t>
      </w:r>
      <w:r>
        <w:rPr>
          <w:color w:val="202033"/>
          <w:w w:val="110"/>
        </w:rPr>
        <w:t> requires</w:t>
      </w:r>
      <w:r>
        <w:rPr>
          <w:color w:val="202033"/>
          <w:w w:val="110"/>
        </w:rPr>
        <w:t> BPF</w:t>
      </w:r>
      <w:r>
        <w:rPr>
          <w:color w:val="202033"/>
          <w:w w:val="110"/>
        </w:rPr>
        <w:t> Type</w:t>
      </w:r>
      <w:r>
        <w:rPr>
          <w:color w:val="202033"/>
          <w:w w:val="110"/>
        </w:rPr>
        <w:t> Format</w:t>
      </w:r>
      <w:r>
        <w:rPr>
          <w:color w:val="202033"/>
          <w:w w:val="110"/>
        </w:rPr>
        <w:t> (BTF)</w:t>
      </w:r>
      <w:r>
        <w:rPr>
          <w:color w:val="202033"/>
          <w:w w:val="110"/>
        </w:rPr>
        <w:t> metadata</w:t>
      </w:r>
      <w:r>
        <w:rPr>
          <w:color w:val="202033"/>
          <w:w w:val="110"/>
        </w:rPr>
        <w:t> for CO-RE (Compile Once - Run Everywhere) portability, adding toolchain complexity. For an academic project with a fixed kernel version target (6.8.0), a kernel module offers a simpler and more direct path to the required functionality.</w:t>
      </w:r>
    </w:p>
    <w:p>
      <w:pPr>
        <w:pStyle w:val="BodyText"/>
      </w:pPr>
    </w:p>
    <w:p>
      <w:pPr>
        <w:pStyle w:val="BodyText"/>
        <w:spacing w:before="50"/>
      </w:pPr>
    </w:p>
    <w:p>
      <w:pPr>
        <w:pStyle w:val="BodyText"/>
        <w:spacing w:line="297" w:lineRule="auto"/>
        <w:ind w:left="549" w:right="1520"/>
        <w:jc w:val="both"/>
      </w:pPr>
      <w:r>
        <w:rPr>
          <w:color w:val="202033"/>
          <w:w w:val="110"/>
        </w:rPr>
        <w:t>The</w:t>
      </w:r>
      <w:r>
        <w:rPr>
          <w:color w:val="202033"/>
          <w:w w:val="110"/>
        </w:rPr>
        <w:t> Linux</w:t>
      </w:r>
      <w:r>
        <w:rPr>
          <w:color w:val="202033"/>
          <w:w w:val="110"/>
        </w:rPr>
        <w:t> Netfilter</w:t>
      </w:r>
      <w:r>
        <w:rPr>
          <w:color w:val="202033"/>
          <w:w w:val="110"/>
        </w:rPr>
        <w:t> framework,</w:t>
      </w:r>
      <w:r>
        <w:rPr>
          <w:color w:val="202033"/>
          <w:w w:val="110"/>
        </w:rPr>
        <w:t> introduced</w:t>
      </w:r>
      <w:r>
        <w:rPr>
          <w:color w:val="202033"/>
          <w:w w:val="110"/>
        </w:rPr>
        <w:t> by</w:t>
      </w:r>
      <w:r>
        <w:rPr>
          <w:color w:val="202033"/>
          <w:w w:val="110"/>
        </w:rPr>
        <w:t> Rusty</w:t>
      </w:r>
      <w:r>
        <w:rPr>
          <w:color w:val="202033"/>
          <w:w w:val="110"/>
        </w:rPr>
        <w:t> Russell</w:t>
      </w:r>
      <w:r>
        <w:rPr>
          <w:color w:val="202033"/>
          <w:w w:val="110"/>
        </w:rPr>
        <w:t> in</w:t>
      </w:r>
      <w:r>
        <w:rPr>
          <w:color w:val="202033"/>
          <w:w w:val="110"/>
        </w:rPr>
        <w:t> 1998</w:t>
      </w:r>
      <w:r>
        <w:rPr>
          <w:color w:val="202033"/>
          <w:w w:val="110"/>
        </w:rPr>
        <w:t> for</w:t>
      </w:r>
      <w:r>
        <w:rPr>
          <w:color w:val="202033"/>
          <w:w w:val="110"/>
        </w:rPr>
        <w:t> the</w:t>
      </w:r>
      <w:r>
        <w:rPr>
          <w:color w:val="202033"/>
          <w:w w:val="110"/>
        </w:rPr>
        <w:t> 2.4</w:t>
      </w:r>
      <w:r>
        <w:rPr>
          <w:color w:val="202033"/>
          <w:spacing w:val="40"/>
          <w:w w:val="110"/>
        </w:rPr>
        <w:t> </w:t>
      </w:r>
      <w:r>
        <w:rPr>
          <w:color w:val="202033"/>
          <w:w w:val="110"/>
        </w:rPr>
        <w:t>kernel</w:t>
      </w:r>
      <w:r>
        <w:rPr>
          <w:color w:val="202033"/>
          <w:w w:val="110"/>
        </w:rPr>
        <w:t> series,</w:t>
      </w:r>
      <w:r>
        <w:rPr>
          <w:color w:val="202033"/>
          <w:w w:val="110"/>
        </w:rPr>
        <w:t> provides</w:t>
      </w:r>
      <w:r>
        <w:rPr>
          <w:color w:val="202033"/>
          <w:w w:val="110"/>
        </w:rPr>
        <w:t> five</w:t>
      </w:r>
      <w:r>
        <w:rPr>
          <w:color w:val="202033"/>
          <w:w w:val="110"/>
        </w:rPr>
        <w:t> hook</w:t>
      </w:r>
      <w:r>
        <w:rPr>
          <w:color w:val="202033"/>
          <w:w w:val="110"/>
        </w:rPr>
        <w:t> points</w:t>
      </w:r>
      <w:r>
        <w:rPr>
          <w:color w:val="202033"/>
          <w:w w:val="110"/>
        </w:rPr>
        <w:t> in</w:t>
      </w:r>
      <w:r>
        <w:rPr>
          <w:color w:val="202033"/>
          <w:w w:val="110"/>
        </w:rPr>
        <w:t> the</w:t>
      </w:r>
      <w:r>
        <w:rPr>
          <w:color w:val="202033"/>
          <w:w w:val="110"/>
        </w:rPr>
        <w:t> IPv4</w:t>
      </w:r>
      <w:r>
        <w:rPr>
          <w:color w:val="202033"/>
          <w:w w:val="110"/>
        </w:rPr>
        <w:t> packet</w:t>
      </w:r>
      <w:r>
        <w:rPr>
          <w:color w:val="202033"/>
          <w:w w:val="110"/>
        </w:rPr>
        <w:t> processing</w:t>
      </w:r>
      <w:r>
        <w:rPr>
          <w:color w:val="202033"/>
          <w:w w:val="110"/>
        </w:rPr>
        <w:t> path: NF_INET_PRE_ROUTING</w:t>
      </w:r>
      <w:r>
        <w:rPr>
          <w:color w:val="202033"/>
          <w:w w:val="110"/>
        </w:rPr>
        <w:t> (before</w:t>
      </w:r>
      <w:r>
        <w:rPr>
          <w:color w:val="202033"/>
          <w:w w:val="110"/>
        </w:rPr>
        <w:t> routing</w:t>
      </w:r>
      <w:r>
        <w:rPr>
          <w:color w:val="202033"/>
          <w:w w:val="110"/>
        </w:rPr>
        <w:t> decision),</w:t>
      </w:r>
      <w:r>
        <w:rPr>
          <w:color w:val="202033"/>
          <w:w w:val="110"/>
        </w:rPr>
        <w:t> NF_INET_LOCAL_IN</w:t>
      </w:r>
      <w:r>
        <w:rPr>
          <w:color w:val="202033"/>
          <w:w w:val="110"/>
        </w:rPr>
        <w:t> (for</w:t>
      </w:r>
      <w:r>
        <w:rPr>
          <w:color w:val="202033"/>
          <w:w w:val="110"/>
        </w:rPr>
        <w:t> locally delivered</w:t>
      </w:r>
      <w:r>
        <w:rPr>
          <w:color w:val="202033"/>
          <w:w w:val="110"/>
        </w:rPr>
        <w:t> packets),</w:t>
      </w:r>
      <w:r>
        <w:rPr>
          <w:color w:val="202033"/>
          <w:w w:val="110"/>
        </w:rPr>
        <w:t> NF_INET_FORWARD</w:t>
      </w:r>
      <w:r>
        <w:rPr>
          <w:color w:val="202033"/>
          <w:w w:val="110"/>
        </w:rPr>
        <w:t> (for</w:t>
      </w:r>
      <w:r>
        <w:rPr>
          <w:color w:val="202033"/>
          <w:w w:val="110"/>
        </w:rPr>
        <w:t> forwarded</w:t>
      </w:r>
      <w:r>
        <w:rPr>
          <w:color w:val="202033"/>
          <w:w w:val="110"/>
        </w:rPr>
        <w:t> packets), NF_INET_LOCAL_OUT (for locally generated packets), and NF_INET_POST_ROUTING (after</w:t>
      </w:r>
      <w:r>
        <w:rPr>
          <w:color w:val="202033"/>
          <w:spacing w:val="40"/>
          <w:w w:val="110"/>
        </w:rPr>
        <w:t> </w:t>
      </w:r>
      <w:r>
        <w:rPr>
          <w:color w:val="202033"/>
          <w:w w:val="110"/>
        </w:rPr>
        <w:t>routing,</w:t>
      </w:r>
      <w:r>
        <w:rPr>
          <w:color w:val="202033"/>
          <w:w w:val="110"/>
        </w:rPr>
        <w:t> before</w:t>
      </w:r>
      <w:r>
        <w:rPr>
          <w:color w:val="202033"/>
          <w:w w:val="110"/>
        </w:rPr>
        <w:t> transmission).</w:t>
      </w:r>
      <w:r>
        <w:rPr>
          <w:color w:val="202033"/>
          <w:w w:val="110"/>
        </w:rPr>
        <w:t> IPv6</w:t>
      </w:r>
      <w:r>
        <w:rPr>
          <w:color w:val="202033"/>
          <w:spacing w:val="40"/>
          <w:w w:val="110"/>
        </w:rPr>
        <w:t> </w:t>
      </w:r>
      <w:r>
        <w:rPr>
          <w:color w:val="202033"/>
          <w:w w:val="110"/>
        </w:rPr>
        <w:t>has</w:t>
      </w:r>
      <w:r>
        <w:rPr>
          <w:color w:val="202033"/>
          <w:w w:val="110"/>
        </w:rPr>
        <w:t> an</w:t>
      </w:r>
      <w:r>
        <w:rPr>
          <w:color w:val="202033"/>
          <w:w w:val="110"/>
        </w:rPr>
        <w:t> identical</w:t>
      </w:r>
      <w:r>
        <w:rPr>
          <w:color w:val="202033"/>
          <w:spacing w:val="40"/>
          <w:w w:val="110"/>
        </w:rPr>
        <w:t> </w:t>
      </w:r>
      <w:r>
        <w:rPr>
          <w:color w:val="202033"/>
          <w:w w:val="110"/>
        </w:rPr>
        <w:t>set</w:t>
      </w:r>
      <w:r>
        <w:rPr>
          <w:color w:val="202033"/>
          <w:w w:val="110"/>
        </w:rPr>
        <w:t> of</w:t>
      </w:r>
      <w:r>
        <w:rPr>
          <w:color w:val="202033"/>
          <w:spacing w:val="40"/>
          <w:w w:val="110"/>
        </w:rPr>
        <w:t> </w:t>
      </w:r>
      <w:r>
        <w:rPr>
          <w:color w:val="202033"/>
          <w:w w:val="110"/>
        </w:rPr>
        <w:t>hooks.</w:t>
      </w:r>
      <w:r>
        <w:rPr>
          <w:color w:val="202033"/>
          <w:w w:val="110"/>
        </w:rPr>
        <w:t> KTA registers</w:t>
      </w:r>
      <w:r>
        <w:rPr>
          <w:color w:val="202033"/>
          <w:w w:val="110"/>
        </w:rPr>
        <w:t> at</w:t>
      </w:r>
      <w:r>
        <w:rPr>
          <w:color w:val="202033"/>
          <w:w w:val="110"/>
        </w:rPr>
        <w:t> LOCAL_IN and</w:t>
      </w:r>
      <w:r>
        <w:rPr>
          <w:color w:val="202033"/>
          <w:w w:val="110"/>
        </w:rPr>
        <w:t> LOCAL_OUT</w:t>
      </w:r>
      <w:r>
        <w:rPr>
          <w:color w:val="202033"/>
          <w:w w:val="110"/>
        </w:rPr>
        <w:t> to capture all traffic to and from the local machine — the correct position for a per-host monitor.</w:t>
      </w:r>
    </w:p>
    <w:p>
      <w:pPr>
        <w:pStyle w:val="BodyText"/>
        <w:spacing w:before="129"/>
        <w:ind w:left="549"/>
        <w:jc w:val="both"/>
      </w:pPr>
      <w:r>
        <w:rPr>
          <w:color w:val="202033"/>
          <w:w w:val="110"/>
        </w:rPr>
        <w:t>Hook</w:t>
      </w:r>
      <w:r>
        <w:rPr>
          <w:color w:val="202033"/>
          <w:spacing w:val="46"/>
          <w:w w:val="110"/>
        </w:rPr>
        <w:t> </w:t>
      </w:r>
      <w:r>
        <w:rPr>
          <w:color w:val="202033"/>
          <w:w w:val="110"/>
        </w:rPr>
        <w:t>registration</w:t>
      </w:r>
      <w:r>
        <w:rPr>
          <w:color w:val="202033"/>
          <w:spacing w:val="46"/>
          <w:w w:val="110"/>
        </w:rPr>
        <w:t> </w:t>
      </w:r>
      <w:r>
        <w:rPr>
          <w:color w:val="202033"/>
          <w:w w:val="110"/>
        </w:rPr>
        <w:t>uses</w:t>
      </w:r>
      <w:r>
        <w:rPr>
          <w:color w:val="202033"/>
          <w:spacing w:val="46"/>
          <w:w w:val="110"/>
        </w:rPr>
        <w:t> </w:t>
      </w:r>
      <w:r>
        <w:rPr>
          <w:color w:val="202033"/>
          <w:w w:val="110"/>
        </w:rPr>
        <w:t>nf_hook_ops</w:t>
      </w:r>
      <w:r>
        <w:rPr>
          <w:color w:val="202033"/>
          <w:spacing w:val="45"/>
          <w:w w:val="110"/>
        </w:rPr>
        <w:t> </w:t>
      </w:r>
      <w:r>
        <w:rPr>
          <w:color w:val="202033"/>
          <w:w w:val="110"/>
        </w:rPr>
        <w:t>structs</w:t>
      </w:r>
      <w:r>
        <w:rPr>
          <w:color w:val="202033"/>
          <w:spacing w:val="45"/>
          <w:w w:val="110"/>
        </w:rPr>
        <w:t> </w:t>
      </w:r>
      <w:r>
        <w:rPr>
          <w:color w:val="202033"/>
          <w:w w:val="110"/>
        </w:rPr>
        <w:t>specifying</w:t>
      </w:r>
      <w:r>
        <w:rPr>
          <w:color w:val="202033"/>
          <w:spacing w:val="44"/>
          <w:w w:val="110"/>
        </w:rPr>
        <w:t> </w:t>
      </w:r>
      <w:r>
        <w:rPr>
          <w:color w:val="202033"/>
          <w:w w:val="110"/>
        </w:rPr>
        <w:t>the</w:t>
      </w:r>
      <w:r>
        <w:rPr>
          <w:color w:val="202033"/>
          <w:spacing w:val="46"/>
          <w:w w:val="110"/>
        </w:rPr>
        <w:t> </w:t>
      </w:r>
      <w:r>
        <w:rPr>
          <w:color w:val="202033"/>
          <w:w w:val="110"/>
        </w:rPr>
        <w:t>hook</w:t>
      </w:r>
      <w:r>
        <w:rPr>
          <w:color w:val="202033"/>
          <w:spacing w:val="47"/>
          <w:w w:val="110"/>
        </w:rPr>
        <w:t> </w:t>
      </w:r>
      <w:r>
        <w:rPr>
          <w:color w:val="202033"/>
          <w:w w:val="110"/>
        </w:rPr>
        <w:t>number,</w:t>
      </w:r>
      <w:r>
        <w:rPr>
          <w:color w:val="202033"/>
          <w:spacing w:val="46"/>
          <w:w w:val="110"/>
        </w:rPr>
        <w:t> </w:t>
      </w:r>
      <w:r>
        <w:rPr>
          <w:color w:val="202033"/>
          <w:spacing w:val="-2"/>
          <w:w w:val="110"/>
        </w:rPr>
        <w:t>priority,</w:t>
      </w:r>
    </w:p>
    <w:p>
      <w:pPr>
        <w:pStyle w:val="BodyText"/>
        <w:spacing w:after="0"/>
        <w:jc w:val="both"/>
        <w:sectPr>
          <w:pgSz w:w="11900" w:h="16840"/>
          <w:pgMar w:top="1460" w:bottom="280" w:left="992" w:right="0"/>
        </w:sectPr>
      </w:pPr>
    </w:p>
    <w:p>
      <w:pPr>
        <w:pStyle w:val="BodyText"/>
        <w:spacing w:line="297" w:lineRule="auto" w:before="78"/>
        <w:ind w:left="549" w:right="1519"/>
        <w:jc w:val="both"/>
      </w:pPr>
      <w:r>
        <w:rPr>
          <w:color w:val="202033"/>
          <w:w w:val="110"/>
        </w:rPr>
        <w:t>protocol</w:t>
      </w:r>
      <w:r>
        <w:rPr>
          <w:color w:val="202033"/>
          <w:w w:val="110"/>
        </w:rPr>
        <w:t> family</w:t>
      </w:r>
      <w:r>
        <w:rPr>
          <w:color w:val="202033"/>
          <w:w w:val="110"/>
        </w:rPr>
        <w:t> (NFPROTO_IPV4),</w:t>
      </w:r>
      <w:r>
        <w:rPr>
          <w:color w:val="202033"/>
          <w:w w:val="110"/>
        </w:rPr>
        <w:t> and</w:t>
      </w:r>
      <w:r>
        <w:rPr>
          <w:color w:val="202033"/>
          <w:w w:val="110"/>
        </w:rPr>
        <w:t> callback</w:t>
      </w:r>
      <w:r>
        <w:rPr>
          <w:color w:val="202033"/>
          <w:w w:val="110"/>
        </w:rPr>
        <w:t> function</w:t>
      </w:r>
      <w:r>
        <w:rPr>
          <w:color w:val="202033"/>
          <w:w w:val="110"/>
        </w:rPr>
        <w:t> pointer.</w:t>
      </w:r>
      <w:r>
        <w:rPr>
          <w:color w:val="202033"/>
          <w:w w:val="110"/>
        </w:rPr>
        <w:t> KTA</w:t>
      </w:r>
      <w:r>
        <w:rPr>
          <w:color w:val="202033"/>
          <w:w w:val="110"/>
        </w:rPr>
        <w:t> registers</w:t>
      </w:r>
      <w:r>
        <w:rPr>
          <w:color w:val="202033"/>
          <w:w w:val="110"/>
        </w:rPr>
        <w:t> at NF_IP_PRI_FIRST</w:t>
      </w:r>
      <w:r>
        <w:rPr>
          <w:color w:val="202033"/>
          <w:w w:val="110"/>
        </w:rPr>
        <w:t> (-300),</w:t>
      </w:r>
      <w:r>
        <w:rPr>
          <w:color w:val="202033"/>
          <w:w w:val="110"/>
        </w:rPr>
        <w:t> which</w:t>
      </w:r>
      <w:r>
        <w:rPr>
          <w:color w:val="202033"/>
          <w:w w:val="110"/>
        </w:rPr>
        <w:t> is</w:t>
      </w:r>
      <w:r>
        <w:rPr>
          <w:color w:val="202033"/>
          <w:w w:val="110"/>
        </w:rPr>
        <w:t> lower</w:t>
      </w:r>
      <w:r>
        <w:rPr>
          <w:color w:val="202033"/>
          <w:w w:val="110"/>
        </w:rPr>
        <w:t> than</w:t>
      </w:r>
      <w:r>
        <w:rPr>
          <w:color w:val="202033"/>
          <w:w w:val="110"/>
        </w:rPr>
        <w:t> the</w:t>
      </w:r>
      <w:r>
        <w:rPr>
          <w:color w:val="202033"/>
          <w:w w:val="110"/>
        </w:rPr>
        <w:t> connection</w:t>
      </w:r>
      <w:r>
        <w:rPr>
          <w:color w:val="202033"/>
          <w:w w:val="110"/>
        </w:rPr>
        <w:t> tracking</w:t>
      </w:r>
      <w:r>
        <w:rPr>
          <w:color w:val="202033"/>
          <w:w w:val="110"/>
        </w:rPr>
        <w:t> priority (NF_IP_PRI_CONNTRACK </w:t>
      </w:r>
      <w:r>
        <w:rPr>
          <w:color w:val="202033"/>
          <w:w w:val="130"/>
        </w:rPr>
        <w:t>= </w:t>
      </w:r>
      <w:r>
        <w:rPr>
          <w:color w:val="202033"/>
          <w:w w:val="110"/>
        </w:rPr>
        <w:t>-200)</w:t>
      </w:r>
    </w:p>
    <w:p>
      <w:pPr>
        <w:pStyle w:val="BodyText"/>
        <w:spacing w:after="0" w:line="297" w:lineRule="auto"/>
        <w:jc w:val="both"/>
        <w:sectPr>
          <w:pgSz w:w="11900" w:h="16840"/>
          <w:pgMar w:top="1380" w:bottom="280" w:left="992" w:right="0"/>
        </w:sectPr>
      </w:pPr>
    </w:p>
    <w:p>
      <w:pPr>
        <w:pStyle w:val="BodyText"/>
        <w:spacing w:line="297" w:lineRule="auto" w:before="70"/>
        <w:ind w:left="549" w:right="1541"/>
        <w:jc w:val="both"/>
      </w:pPr>
      <w:r>
        <w:rPr>
          <w:color w:val="202033"/>
          <w:w w:val="110"/>
        </w:rPr>
        <w:t>and</w:t>
      </w:r>
      <w:r>
        <w:rPr>
          <w:color w:val="202033"/>
          <w:w w:val="110"/>
        </w:rPr>
        <w:t> lower</w:t>
      </w:r>
      <w:r>
        <w:rPr>
          <w:color w:val="202033"/>
          <w:w w:val="110"/>
        </w:rPr>
        <w:t> than</w:t>
      </w:r>
      <w:r>
        <w:rPr>
          <w:color w:val="202033"/>
          <w:w w:val="110"/>
        </w:rPr>
        <w:t> NAT</w:t>
      </w:r>
      <w:r>
        <w:rPr>
          <w:color w:val="202033"/>
          <w:w w:val="110"/>
        </w:rPr>
        <w:t> (-100).</w:t>
      </w:r>
      <w:r>
        <w:rPr>
          <w:color w:val="202033"/>
          <w:w w:val="110"/>
        </w:rPr>
        <w:t> This</w:t>
      </w:r>
      <w:r>
        <w:rPr>
          <w:color w:val="202033"/>
          <w:w w:val="110"/>
        </w:rPr>
        <w:t> ensures</w:t>
      </w:r>
      <w:r>
        <w:rPr>
          <w:color w:val="202033"/>
          <w:w w:val="110"/>
        </w:rPr>
        <w:t> KTA</w:t>
      </w:r>
      <w:r>
        <w:rPr>
          <w:color w:val="202033"/>
          <w:w w:val="110"/>
        </w:rPr>
        <w:t> sees</w:t>
      </w:r>
      <w:r>
        <w:rPr>
          <w:color w:val="202033"/>
          <w:w w:val="110"/>
        </w:rPr>
        <w:t> the</w:t>
      </w:r>
      <w:r>
        <w:rPr>
          <w:color w:val="202033"/>
          <w:w w:val="110"/>
        </w:rPr>
        <w:t> original</w:t>
      </w:r>
      <w:r>
        <w:rPr>
          <w:color w:val="202033"/>
          <w:w w:val="110"/>
        </w:rPr>
        <w:t> pre-NAT</w:t>
      </w:r>
      <w:r>
        <w:rPr>
          <w:color w:val="202033"/>
          <w:w w:val="110"/>
        </w:rPr>
        <w:t> packet,</w:t>
      </w:r>
      <w:r>
        <w:rPr>
          <w:color w:val="202033"/>
          <w:spacing w:val="40"/>
          <w:w w:val="110"/>
        </w:rPr>
        <w:t> </w:t>
      </w:r>
      <w:r>
        <w:rPr>
          <w:color w:val="202033"/>
          <w:w w:val="110"/>
        </w:rPr>
        <w:t>which is essential for correct IP-to-process attribution.</w:t>
      </w:r>
    </w:p>
    <w:p>
      <w:pPr>
        <w:pStyle w:val="BodyText"/>
        <w:spacing w:line="297" w:lineRule="auto" w:before="122"/>
        <w:ind w:left="549" w:right="1519"/>
        <w:jc w:val="both"/>
      </w:pPr>
      <w:r>
        <w:rPr>
          <w:color w:val="202033"/>
          <w:w w:val="110"/>
        </w:rPr>
        <w:t>PID attribution from a netfilter hook presents a significant challenge: the hook runs in</w:t>
      </w:r>
      <w:r>
        <w:rPr>
          <w:color w:val="202033"/>
          <w:w w:val="110"/>
        </w:rPr>
        <w:t> softirq</w:t>
      </w:r>
      <w:r>
        <w:rPr>
          <w:color w:val="202033"/>
          <w:w w:val="110"/>
        </w:rPr>
        <w:t> context,</w:t>
      </w:r>
      <w:r>
        <w:rPr>
          <w:color w:val="202033"/>
          <w:w w:val="110"/>
        </w:rPr>
        <w:t> where</w:t>
      </w:r>
      <w:r>
        <w:rPr>
          <w:color w:val="202033"/>
          <w:w w:val="110"/>
        </w:rPr>
        <w:t> current</w:t>
      </w:r>
      <w:r>
        <w:rPr>
          <w:color w:val="202033"/>
          <w:w w:val="110"/>
        </w:rPr>
        <w:t> may</w:t>
      </w:r>
      <w:r>
        <w:rPr>
          <w:color w:val="202033"/>
          <w:w w:val="110"/>
        </w:rPr>
        <w:t> or</w:t>
      </w:r>
      <w:r>
        <w:rPr>
          <w:color w:val="202033"/>
          <w:w w:val="110"/>
        </w:rPr>
        <w:t> may</w:t>
      </w:r>
      <w:r>
        <w:rPr>
          <w:color w:val="202033"/>
          <w:w w:val="110"/>
        </w:rPr>
        <w:t> not</w:t>
      </w:r>
      <w:r>
        <w:rPr>
          <w:color w:val="202033"/>
          <w:w w:val="110"/>
        </w:rPr>
        <w:t> point</w:t>
      </w:r>
      <w:r>
        <w:rPr>
          <w:color w:val="202033"/>
          <w:w w:val="110"/>
        </w:rPr>
        <w:t> to</w:t>
      </w:r>
      <w:r>
        <w:rPr>
          <w:color w:val="202033"/>
          <w:w w:val="110"/>
        </w:rPr>
        <w:t> the</w:t>
      </w:r>
      <w:r>
        <w:rPr>
          <w:color w:val="202033"/>
          <w:w w:val="110"/>
        </w:rPr>
        <w:t> process</w:t>
      </w:r>
      <w:r>
        <w:rPr>
          <w:color w:val="202033"/>
          <w:w w:val="110"/>
        </w:rPr>
        <w:t> that generated the packet. For outgoing</w:t>
      </w:r>
      <w:r>
        <w:rPr>
          <w:color w:val="202033"/>
          <w:w w:val="110"/>
        </w:rPr>
        <w:t> packets (LOCAL_OUT), current is typically the process</w:t>
      </w:r>
      <w:r>
        <w:rPr>
          <w:color w:val="202033"/>
          <w:w w:val="110"/>
        </w:rPr>
        <w:t> that</w:t>
      </w:r>
      <w:r>
        <w:rPr>
          <w:color w:val="202033"/>
          <w:w w:val="110"/>
        </w:rPr>
        <w:t> called</w:t>
      </w:r>
      <w:r>
        <w:rPr>
          <w:color w:val="202033"/>
          <w:w w:val="110"/>
        </w:rPr>
        <w:t> send()</w:t>
      </w:r>
      <w:r>
        <w:rPr>
          <w:color w:val="202033"/>
          <w:w w:val="110"/>
        </w:rPr>
        <w:t> or</w:t>
      </w:r>
      <w:r>
        <w:rPr>
          <w:color w:val="202033"/>
          <w:w w:val="110"/>
        </w:rPr>
        <w:t> write()</w:t>
      </w:r>
      <w:r>
        <w:rPr>
          <w:color w:val="202033"/>
          <w:w w:val="110"/>
        </w:rPr>
        <w:t> on</w:t>
      </w:r>
      <w:r>
        <w:rPr>
          <w:color w:val="202033"/>
          <w:w w:val="110"/>
        </w:rPr>
        <w:t> the</w:t>
      </w:r>
      <w:r>
        <w:rPr>
          <w:color w:val="202033"/>
          <w:w w:val="110"/>
        </w:rPr>
        <w:t> socket,</w:t>
      </w:r>
      <w:r>
        <w:rPr>
          <w:color w:val="202033"/>
          <w:w w:val="110"/>
        </w:rPr>
        <w:t> making</w:t>
      </w:r>
      <w:r>
        <w:rPr>
          <w:color w:val="202033"/>
          <w:w w:val="110"/>
        </w:rPr>
        <w:t> direct</w:t>
      </w:r>
      <w:r>
        <w:rPr>
          <w:color w:val="202033"/>
          <w:w w:val="110"/>
        </w:rPr>
        <w:t> current-&gt;pid attribution</w:t>
      </w:r>
      <w:r>
        <w:rPr>
          <w:color w:val="202033"/>
          <w:w w:val="110"/>
        </w:rPr>
        <w:t> feasible.</w:t>
      </w:r>
      <w:r>
        <w:rPr>
          <w:color w:val="202033"/>
          <w:w w:val="110"/>
        </w:rPr>
        <w:t> For</w:t>
      </w:r>
      <w:r>
        <w:rPr>
          <w:color w:val="202033"/>
          <w:w w:val="110"/>
        </w:rPr>
        <w:t> incoming</w:t>
      </w:r>
      <w:r>
        <w:rPr>
          <w:color w:val="202033"/>
          <w:w w:val="110"/>
        </w:rPr>
        <w:t> packets</w:t>
      </w:r>
      <w:r>
        <w:rPr>
          <w:color w:val="202033"/>
          <w:w w:val="110"/>
        </w:rPr>
        <w:t> (LOCAL_IN),</w:t>
      </w:r>
      <w:r>
        <w:rPr>
          <w:color w:val="202033"/>
          <w:w w:val="110"/>
        </w:rPr>
        <w:t> current</w:t>
      </w:r>
      <w:r>
        <w:rPr>
          <w:color w:val="202033"/>
          <w:w w:val="110"/>
        </w:rPr>
        <w:t> is</w:t>
      </w:r>
      <w:r>
        <w:rPr>
          <w:color w:val="202033"/>
          <w:w w:val="110"/>
        </w:rPr>
        <w:t> whatever</w:t>
      </w:r>
      <w:r>
        <w:rPr>
          <w:color w:val="202033"/>
          <w:spacing w:val="40"/>
          <w:w w:val="110"/>
        </w:rPr>
        <w:t> </w:t>
      </w:r>
      <w:r>
        <w:rPr>
          <w:color w:val="202033"/>
          <w:w w:val="110"/>
        </w:rPr>
        <w:t>happened</w:t>
      </w:r>
      <w:r>
        <w:rPr>
          <w:color w:val="202033"/>
          <w:w w:val="110"/>
        </w:rPr>
        <w:t> to</w:t>
      </w:r>
      <w:r>
        <w:rPr>
          <w:color w:val="202033"/>
          <w:w w:val="110"/>
        </w:rPr>
        <w:t> be</w:t>
      </w:r>
      <w:r>
        <w:rPr>
          <w:color w:val="202033"/>
          <w:w w:val="110"/>
        </w:rPr>
        <w:t> scheduled</w:t>
      </w:r>
      <w:r>
        <w:rPr>
          <w:color w:val="202033"/>
          <w:w w:val="110"/>
        </w:rPr>
        <w:t> when</w:t>
      </w:r>
      <w:r>
        <w:rPr>
          <w:color w:val="202033"/>
          <w:w w:val="110"/>
        </w:rPr>
        <w:t> the</w:t>
      </w:r>
      <w:r>
        <w:rPr>
          <w:color w:val="202033"/>
          <w:w w:val="110"/>
        </w:rPr>
        <w:t> packet</w:t>
      </w:r>
      <w:r>
        <w:rPr>
          <w:color w:val="202033"/>
          <w:w w:val="110"/>
        </w:rPr>
        <w:t> arrived,</w:t>
      </w:r>
      <w:r>
        <w:rPr>
          <w:color w:val="202033"/>
          <w:w w:val="110"/>
        </w:rPr>
        <w:t> making</w:t>
      </w:r>
      <w:r>
        <w:rPr>
          <w:color w:val="202033"/>
          <w:w w:val="110"/>
        </w:rPr>
        <w:t> direct</w:t>
      </w:r>
      <w:r>
        <w:rPr>
          <w:color w:val="202033"/>
          <w:w w:val="110"/>
        </w:rPr>
        <w:t> attribution impossible.</w:t>
      </w:r>
      <w:r>
        <w:rPr>
          <w:color w:val="202033"/>
          <w:w w:val="110"/>
        </w:rPr>
        <w:t> KTA</w:t>
      </w:r>
      <w:r>
        <w:rPr>
          <w:color w:val="202033"/>
          <w:w w:val="110"/>
        </w:rPr>
        <w:t> handles</w:t>
      </w:r>
      <w:r>
        <w:rPr>
          <w:color w:val="202033"/>
          <w:w w:val="110"/>
        </w:rPr>
        <w:t> this</w:t>
      </w:r>
      <w:r>
        <w:rPr>
          <w:color w:val="202033"/>
          <w:w w:val="110"/>
        </w:rPr>
        <w:t> asymmetry</w:t>
      </w:r>
      <w:r>
        <w:rPr>
          <w:color w:val="202033"/>
          <w:w w:val="110"/>
        </w:rPr>
        <w:t> by:</w:t>
      </w:r>
      <w:r>
        <w:rPr>
          <w:color w:val="202033"/>
          <w:w w:val="110"/>
        </w:rPr>
        <w:t> (a)</w:t>
      </w:r>
      <w:r>
        <w:rPr>
          <w:color w:val="202033"/>
          <w:w w:val="110"/>
        </w:rPr>
        <w:t> using</w:t>
      </w:r>
      <w:r>
        <w:rPr>
          <w:color w:val="202033"/>
          <w:w w:val="110"/>
        </w:rPr>
        <w:t> direct</w:t>
      </w:r>
      <w:r>
        <w:rPr>
          <w:color w:val="202033"/>
          <w:w w:val="110"/>
        </w:rPr>
        <w:t> current-&gt;pid</w:t>
      </w:r>
      <w:r>
        <w:rPr>
          <w:color w:val="202033"/>
          <w:w w:val="110"/>
        </w:rPr>
        <w:t> for outgoing packets when the socket is accessible; (b) relying on the cache hierarchy for all other cases, with async workqueue resolution for cases that miss all caches.</w:t>
      </w:r>
    </w:p>
    <w:p>
      <w:pPr>
        <w:pStyle w:val="BodyText"/>
        <w:spacing w:line="297" w:lineRule="auto" w:before="131"/>
        <w:ind w:left="549" w:right="1526"/>
        <w:jc w:val="both"/>
      </w:pPr>
      <w:r>
        <w:rPr>
          <w:color w:val="202033"/>
          <w:w w:val="110"/>
        </w:rPr>
        <w:t>The sock_cache is a hash table mapping struct sock* pointers (obtained from the skb's</w:t>
      </w:r>
      <w:r>
        <w:rPr>
          <w:color w:val="202033"/>
          <w:spacing w:val="23"/>
          <w:w w:val="110"/>
        </w:rPr>
        <w:t> </w:t>
      </w:r>
      <w:r>
        <w:rPr>
          <w:color w:val="202033"/>
          <w:w w:val="110"/>
        </w:rPr>
        <w:t>sk</w:t>
      </w:r>
      <w:r>
        <w:rPr>
          <w:color w:val="202033"/>
          <w:spacing w:val="23"/>
          <w:w w:val="110"/>
        </w:rPr>
        <w:t> </w:t>
      </w:r>
      <w:r>
        <w:rPr>
          <w:color w:val="202033"/>
          <w:w w:val="110"/>
        </w:rPr>
        <w:t>field) to</w:t>
      </w:r>
      <w:r>
        <w:rPr>
          <w:color w:val="202033"/>
          <w:spacing w:val="23"/>
          <w:w w:val="110"/>
        </w:rPr>
        <w:t> </w:t>
      </w:r>
      <w:r>
        <w:rPr>
          <w:color w:val="202033"/>
          <w:w w:val="110"/>
        </w:rPr>
        <w:t>PIDs.</w:t>
      </w:r>
      <w:r>
        <w:rPr>
          <w:color w:val="202033"/>
          <w:spacing w:val="23"/>
          <w:w w:val="110"/>
        </w:rPr>
        <w:t> </w:t>
      </w:r>
      <w:r>
        <w:rPr>
          <w:color w:val="202033"/>
          <w:w w:val="110"/>
        </w:rPr>
        <w:t>This</w:t>
      </w:r>
      <w:r>
        <w:rPr>
          <w:color w:val="202033"/>
          <w:spacing w:val="23"/>
          <w:w w:val="110"/>
        </w:rPr>
        <w:t> </w:t>
      </w:r>
      <w:r>
        <w:rPr>
          <w:color w:val="202033"/>
          <w:w w:val="110"/>
        </w:rPr>
        <w:t>cache</w:t>
      </w:r>
      <w:r>
        <w:rPr>
          <w:color w:val="202033"/>
          <w:spacing w:val="23"/>
          <w:w w:val="110"/>
        </w:rPr>
        <w:t> </w:t>
      </w:r>
      <w:r>
        <w:rPr>
          <w:color w:val="202033"/>
          <w:w w:val="110"/>
        </w:rPr>
        <w:t>is</w:t>
      </w:r>
      <w:r>
        <w:rPr>
          <w:color w:val="202033"/>
          <w:spacing w:val="23"/>
          <w:w w:val="110"/>
        </w:rPr>
        <w:t> </w:t>
      </w:r>
      <w:r>
        <w:rPr>
          <w:color w:val="202033"/>
          <w:w w:val="110"/>
        </w:rPr>
        <w:t>populated</w:t>
      </w:r>
      <w:r>
        <w:rPr>
          <w:color w:val="202033"/>
          <w:spacing w:val="23"/>
          <w:w w:val="110"/>
        </w:rPr>
        <w:t> </w:t>
      </w:r>
      <w:r>
        <w:rPr>
          <w:color w:val="202033"/>
          <w:w w:val="110"/>
        </w:rPr>
        <w:t>by</w:t>
      </w:r>
      <w:r>
        <w:rPr>
          <w:color w:val="202033"/>
          <w:spacing w:val="23"/>
          <w:w w:val="110"/>
        </w:rPr>
        <w:t> </w:t>
      </w:r>
      <w:r>
        <w:rPr>
          <w:color w:val="202033"/>
          <w:w w:val="110"/>
        </w:rPr>
        <w:t>the</w:t>
      </w:r>
      <w:r>
        <w:rPr>
          <w:color w:val="202033"/>
          <w:spacing w:val="23"/>
          <w:w w:val="110"/>
        </w:rPr>
        <w:t> </w:t>
      </w:r>
      <w:r>
        <w:rPr>
          <w:color w:val="202033"/>
          <w:w w:val="110"/>
        </w:rPr>
        <w:t>workqueue</w:t>
      </w:r>
      <w:r>
        <w:rPr>
          <w:color w:val="202033"/>
          <w:spacing w:val="23"/>
          <w:w w:val="110"/>
        </w:rPr>
        <w:t> </w:t>
      </w:r>
      <w:r>
        <w:rPr>
          <w:color w:val="202033"/>
          <w:w w:val="110"/>
        </w:rPr>
        <w:t>resolver</w:t>
      </w:r>
      <w:r>
        <w:rPr>
          <w:color w:val="202033"/>
          <w:spacing w:val="23"/>
          <w:w w:val="110"/>
        </w:rPr>
        <w:t> </w:t>
      </w:r>
      <w:r>
        <w:rPr>
          <w:color w:val="202033"/>
          <w:w w:val="110"/>
        </w:rPr>
        <w:t>and</w:t>
      </w:r>
      <w:r>
        <w:rPr>
          <w:color w:val="202033"/>
          <w:spacing w:val="23"/>
          <w:w w:val="110"/>
        </w:rPr>
        <w:t> </w:t>
      </w:r>
      <w:r>
        <w:rPr>
          <w:color w:val="202033"/>
          <w:w w:val="110"/>
        </w:rPr>
        <w:t>hits on subsequent packets from the same socket. The inode_cache maps socket inode numbers</w:t>
      </w:r>
      <w:r>
        <w:rPr>
          <w:color w:val="202033"/>
          <w:spacing w:val="40"/>
          <w:w w:val="110"/>
        </w:rPr>
        <w:t> </w:t>
      </w:r>
      <w:r>
        <w:rPr>
          <w:color w:val="202033"/>
          <w:w w:val="110"/>
        </w:rPr>
        <w:t>(from</w:t>
      </w:r>
      <w:r>
        <w:rPr>
          <w:color w:val="202033"/>
          <w:spacing w:val="40"/>
          <w:w w:val="110"/>
        </w:rPr>
        <w:t> </w:t>
      </w:r>
      <w:r>
        <w:rPr>
          <w:color w:val="202033"/>
          <w:w w:val="110"/>
        </w:rPr>
        <w:t>sock-&gt;sk_socket</w:t>
      </w:r>
      <w:r>
        <w:rPr>
          <w:color w:val="202033"/>
          <w:spacing w:val="40"/>
          <w:w w:val="110"/>
        </w:rPr>
        <w:t> </w:t>
      </w:r>
      <w:r>
        <w:rPr>
          <w:color w:val="202033"/>
          <w:w w:val="110"/>
        </w:rPr>
        <w:t>-</w:t>
      </w:r>
      <w:r>
        <w:rPr>
          <w:color w:val="202033"/>
          <w:w w:val="130"/>
        </w:rPr>
        <w:t>&gt;</w:t>
      </w:r>
      <w:r>
        <w:rPr>
          <w:color w:val="202033"/>
          <w:spacing w:val="39"/>
          <w:w w:val="130"/>
        </w:rPr>
        <w:t> </w:t>
      </w:r>
      <w:r>
        <w:rPr>
          <w:color w:val="202033"/>
          <w:w w:val="110"/>
        </w:rPr>
        <w:t>file-&gt;f_inode-&gt;i_ino)</w:t>
      </w:r>
      <w:r>
        <w:rPr>
          <w:color w:val="202033"/>
          <w:spacing w:val="40"/>
          <w:w w:val="110"/>
        </w:rPr>
        <w:t> </w:t>
      </w:r>
      <w:r>
        <w:rPr>
          <w:color w:val="202033"/>
          <w:w w:val="110"/>
        </w:rPr>
        <w:t>to</w:t>
      </w:r>
      <w:r>
        <w:rPr>
          <w:color w:val="202033"/>
          <w:spacing w:val="40"/>
          <w:w w:val="110"/>
        </w:rPr>
        <w:t> </w:t>
      </w:r>
      <w:r>
        <w:rPr>
          <w:color w:val="202033"/>
          <w:w w:val="110"/>
        </w:rPr>
        <w:t>PIDs</w:t>
      </w:r>
      <w:r>
        <w:rPr>
          <w:color w:val="202033"/>
          <w:spacing w:val="40"/>
          <w:w w:val="110"/>
        </w:rPr>
        <w:t> </w:t>
      </w:r>
      <w:r>
        <w:rPr>
          <w:color w:val="202033"/>
          <w:w w:val="110"/>
        </w:rPr>
        <w:t>and</w:t>
      </w:r>
      <w:r>
        <w:rPr>
          <w:color w:val="202033"/>
          <w:spacing w:val="40"/>
          <w:w w:val="110"/>
        </w:rPr>
        <w:t> </w:t>
      </w:r>
      <w:r>
        <w:rPr>
          <w:color w:val="202033"/>
          <w:w w:val="110"/>
        </w:rPr>
        <w:t>is</w:t>
      </w:r>
      <w:r>
        <w:rPr>
          <w:color w:val="202033"/>
          <w:spacing w:val="40"/>
          <w:w w:val="110"/>
        </w:rPr>
        <w:t> </w:t>
      </w:r>
      <w:r>
        <w:rPr>
          <w:color w:val="202033"/>
          <w:w w:val="110"/>
        </w:rPr>
        <w:t>populated by</w:t>
      </w:r>
      <w:r>
        <w:rPr>
          <w:color w:val="202033"/>
          <w:w w:val="110"/>
        </w:rPr>
        <w:t> scanning</w:t>
      </w:r>
      <w:r>
        <w:rPr>
          <w:color w:val="202033"/>
          <w:w w:val="110"/>
        </w:rPr>
        <w:t> /proc/[pid]/fd</w:t>
      </w:r>
      <w:r>
        <w:rPr>
          <w:color w:val="202033"/>
          <w:w w:val="110"/>
        </w:rPr>
        <w:t> entries</w:t>
      </w:r>
      <w:r>
        <w:rPr>
          <w:color w:val="202033"/>
          <w:w w:val="110"/>
        </w:rPr>
        <w:t> in</w:t>
      </w:r>
      <w:r>
        <w:rPr>
          <w:color w:val="202033"/>
          <w:w w:val="110"/>
        </w:rPr>
        <w:t> the</w:t>
      </w:r>
      <w:r>
        <w:rPr>
          <w:color w:val="202033"/>
          <w:w w:val="110"/>
        </w:rPr>
        <w:t> workqueue.</w:t>
      </w:r>
      <w:r>
        <w:rPr>
          <w:color w:val="202033"/>
          <w:w w:val="110"/>
        </w:rPr>
        <w:t> The</w:t>
      </w:r>
      <w:r>
        <w:rPr>
          <w:color w:val="202033"/>
          <w:w w:val="110"/>
        </w:rPr>
        <w:t> flow_cache</w:t>
      </w:r>
      <w:r>
        <w:rPr>
          <w:color w:val="202033"/>
          <w:w w:val="110"/>
        </w:rPr>
        <w:t> maps</w:t>
      </w:r>
      <w:r>
        <w:rPr>
          <w:color w:val="202033"/>
          <w:w w:val="110"/>
        </w:rPr>
        <w:t> the</w:t>
      </w:r>
      <w:r>
        <w:rPr>
          <w:color w:val="202033"/>
          <w:w w:val="110"/>
        </w:rPr>
        <w:t> 5- tuple</w:t>
      </w:r>
      <w:r>
        <w:rPr>
          <w:color w:val="202033"/>
          <w:spacing w:val="22"/>
          <w:w w:val="110"/>
        </w:rPr>
        <w:t> </w:t>
      </w:r>
      <w:r>
        <w:rPr>
          <w:color w:val="202033"/>
          <w:w w:val="110"/>
        </w:rPr>
        <w:t>flow_key</w:t>
      </w:r>
      <w:r>
        <w:rPr>
          <w:color w:val="202033"/>
          <w:spacing w:val="22"/>
          <w:w w:val="110"/>
        </w:rPr>
        <w:t> </w:t>
      </w:r>
      <w:r>
        <w:rPr>
          <w:color w:val="202033"/>
          <w:w w:val="110"/>
        </w:rPr>
        <w:t>to</w:t>
      </w:r>
      <w:r>
        <w:rPr>
          <w:color w:val="202033"/>
          <w:spacing w:val="21"/>
          <w:w w:val="110"/>
        </w:rPr>
        <w:t> </w:t>
      </w:r>
      <w:r>
        <w:rPr>
          <w:color w:val="202033"/>
          <w:w w:val="110"/>
        </w:rPr>
        <w:t>PIDs</w:t>
      </w:r>
      <w:r>
        <w:rPr>
          <w:color w:val="202033"/>
          <w:spacing w:val="22"/>
          <w:w w:val="110"/>
        </w:rPr>
        <w:t> </w:t>
      </w:r>
      <w:r>
        <w:rPr>
          <w:color w:val="202033"/>
          <w:w w:val="110"/>
        </w:rPr>
        <w:t>and</w:t>
      </w:r>
      <w:r>
        <w:rPr>
          <w:color w:val="202033"/>
          <w:spacing w:val="22"/>
          <w:w w:val="110"/>
        </w:rPr>
        <w:t> </w:t>
      </w:r>
      <w:r>
        <w:rPr>
          <w:color w:val="202033"/>
          <w:w w:val="110"/>
        </w:rPr>
        <w:t>acts</w:t>
      </w:r>
      <w:r>
        <w:rPr>
          <w:color w:val="202033"/>
          <w:spacing w:val="22"/>
          <w:w w:val="110"/>
        </w:rPr>
        <w:t> </w:t>
      </w:r>
      <w:r>
        <w:rPr>
          <w:color w:val="202033"/>
          <w:w w:val="110"/>
        </w:rPr>
        <w:t>as</w:t>
      </w:r>
      <w:r>
        <w:rPr>
          <w:color w:val="202033"/>
          <w:spacing w:val="22"/>
          <w:w w:val="110"/>
        </w:rPr>
        <w:t> </w:t>
      </w:r>
      <w:r>
        <w:rPr>
          <w:color w:val="202033"/>
          <w:w w:val="110"/>
        </w:rPr>
        <w:t>a</w:t>
      </w:r>
      <w:r>
        <w:rPr>
          <w:color w:val="202033"/>
          <w:spacing w:val="22"/>
          <w:w w:val="110"/>
        </w:rPr>
        <w:t> </w:t>
      </w:r>
      <w:r>
        <w:rPr>
          <w:color w:val="202033"/>
          <w:w w:val="110"/>
        </w:rPr>
        <w:t>fallback</w:t>
      </w:r>
      <w:r>
        <w:rPr>
          <w:color w:val="202033"/>
          <w:spacing w:val="22"/>
          <w:w w:val="110"/>
        </w:rPr>
        <w:t> </w:t>
      </w:r>
      <w:r>
        <w:rPr>
          <w:color w:val="202033"/>
          <w:w w:val="110"/>
        </w:rPr>
        <w:t>for</w:t>
      </w:r>
      <w:r>
        <w:rPr>
          <w:color w:val="202033"/>
          <w:spacing w:val="22"/>
          <w:w w:val="110"/>
        </w:rPr>
        <w:t> </w:t>
      </w:r>
      <w:r>
        <w:rPr>
          <w:color w:val="202033"/>
          <w:w w:val="110"/>
        </w:rPr>
        <w:t>UDP</w:t>
      </w:r>
      <w:r>
        <w:rPr>
          <w:color w:val="202033"/>
          <w:spacing w:val="21"/>
          <w:w w:val="110"/>
        </w:rPr>
        <w:t> </w:t>
      </w:r>
      <w:r>
        <w:rPr>
          <w:color w:val="202033"/>
          <w:w w:val="110"/>
        </w:rPr>
        <w:t>flows</w:t>
      </w:r>
      <w:r>
        <w:rPr>
          <w:color w:val="202033"/>
          <w:spacing w:val="22"/>
          <w:w w:val="110"/>
        </w:rPr>
        <w:t> </w:t>
      </w:r>
      <w:r>
        <w:rPr>
          <w:color w:val="202033"/>
          <w:w w:val="110"/>
        </w:rPr>
        <w:t>where</w:t>
      </w:r>
      <w:r>
        <w:rPr>
          <w:color w:val="202033"/>
          <w:spacing w:val="22"/>
          <w:w w:val="110"/>
        </w:rPr>
        <w:t> </w:t>
      </w:r>
      <w:r>
        <w:rPr>
          <w:color w:val="202033"/>
          <w:w w:val="110"/>
        </w:rPr>
        <w:t>the</w:t>
      </w:r>
      <w:r>
        <w:rPr>
          <w:color w:val="202033"/>
          <w:spacing w:val="21"/>
          <w:w w:val="110"/>
        </w:rPr>
        <w:t> </w:t>
      </w:r>
      <w:r>
        <w:rPr>
          <w:color w:val="202033"/>
          <w:w w:val="110"/>
        </w:rPr>
        <w:t>socket</w:t>
      </w:r>
      <w:r>
        <w:rPr>
          <w:color w:val="202033"/>
          <w:spacing w:val="22"/>
          <w:w w:val="110"/>
        </w:rPr>
        <w:t> </w:t>
      </w:r>
      <w:r>
        <w:rPr>
          <w:color w:val="202033"/>
          <w:w w:val="110"/>
        </w:rPr>
        <w:t>may be reused across connections. The full resolver is an expensive for_each_process() scan that walks every process and every file descriptor, comparing inode numbers;</w:t>
      </w:r>
      <w:r>
        <w:rPr>
          <w:color w:val="202033"/>
          <w:spacing w:val="80"/>
          <w:w w:val="110"/>
        </w:rPr>
        <w:t> </w:t>
      </w:r>
      <w:r>
        <w:rPr>
          <w:color w:val="202033"/>
          <w:w w:val="110"/>
        </w:rPr>
        <w:t>it is invoked only when all caches miss and runs asynchronously in the ta_resolver workqueue to avoid blocking the softirq path.</w:t>
      </w:r>
    </w:p>
    <w:p>
      <w:pPr>
        <w:pStyle w:val="BodyText"/>
        <w:spacing w:line="297" w:lineRule="auto" w:before="131"/>
        <w:ind w:left="549" w:right="1533"/>
        <w:jc w:val="both"/>
      </w:pPr>
      <w:r>
        <w:rPr>
          <w:color w:val="202033"/>
          <w:w w:val="110"/>
        </w:rPr>
        <w:t>A</w:t>
      </w:r>
      <w:r>
        <w:rPr>
          <w:color w:val="202033"/>
          <w:w w:val="110"/>
        </w:rPr>
        <w:t> critical</w:t>
      </w:r>
      <w:r>
        <w:rPr>
          <w:color w:val="202033"/>
          <w:w w:val="110"/>
        </w:rPr>
        <w:t> implementation</w:t>
      </w:r>
      <w:r>
        <w:rPr>
          <w:color w:val="202033"/>
          <w:w w:val="110"/>
        </w:rPr>
        <w:t> detail</w:t>
      </w:r>
      <w:r>
        <w:rPr>
          <w:color w:val="202033"/>
          <w:w w:val="110"/>
        </w:rPr>
        <w:t> is</w:t>
      </w:r>
      <w:r>
        <w:rPr>
          <w:color w:val="202033"/>
          <w:w w:val="110"/>
        </w:rPr>
        <w:t> the</w:t>
      </w:r>
      <w:r>
        <w:rPr>
          <w:color w:val="202033"/>
          <w:w w:val="110"/>
        </w:rPr>
        <w:t> use</w:t>
      </w:r>
      <w:r>
        <w:rPr>
          <w:color w:val="202033"/>
          <w:w w:val="110"/>
        </w:rPr>
        <w:t> of</w:t>
      </w:r>
      <w:r>
        <w:rPr>
          <w:color w:val="202033"/>
          <w:w w:val="110"/>
        </w:rPr>
        <w:t> rcu_dereference(mm-&gt;exe_file)</w:t>
      </w:r>
      <w:r>
        <w:rPr>
          <w:color w:val="202033"/>
          <w:w w:val="110"/>
        </w:rPr>
        <w:t> to obtain the executable file path for a process. In Linux kernel versions prior to 6.7, this</w:t>
      </w:r>
      <w:r>
        <w:rPr>
          <w:color w:val="202033"/>
          <w:w w:val="110"/>
        </w:rPr>
        <w:t> was</w:t>
      </w:r>
      <w:r>
        <w:rPr>
          <w:color w:val="202033"/>
          <w:w w:val="110"/>
        </w:rPr>
        <w:t> done</w:t>
      </w:r>
      <w:r>
        <w:rPr>
          <w:color w:val="202033"/>
          <w:w w:val="110"/>
        </w:rPr>
        <w:t> via</w:t>
      </w:r>
      <w:r>
        <w:rPr>
          <w:color w:val="202033"/>
          <w:w w:val="110"/>
        </w:rPr>
        <w:t> get_mm_exe_file().</w:t>
      </w:r>
      <w:r>
        <w:rPr>
          <w:color w:val="202033"/>
          <w:w w:val="110"/>
        </w:rPr>
        <w:t> That</w:t>
      </w:r>
      <w:r>
        <w:rPr>
          <w:color w:val="202033"/>
          <w:w w:val="110"/>
        </w:rPr>
        <w:t> function</w:t>
      </w:r>
      <w:r>
        <w:rPr>
          <w:color w:val="202033"/>
          <w:w w:val="110"/>
        </w:rPr>
        <w:t> was</w:t>
      </w:r>
      <w:r>
        <w:rPr>
          <w:color w:val="202033"/>
          <w:w w:val="110"/>
        </w:rPr>
        <w:t> removed</w:t>
      </w:r>
      <w:r>
        <w:rPr>
          <w:color w:val="202033"/>
          <w:w w:val="110"/>
        </w:rPr>
        <w:t> in</w:t>
      </w:r>
      <w:r>
        <w:rPr>
          <w:color w:val="202033"/>
          <w:w w:val="110"/>
        </w:rPr>
        <w:t> kernel</w:t>
      </w:r>
      <w:r>
        <w:rPr>
          <w:color w:val="202033"/>
          <w:w w:val="110"/>
        </w:rPr>
        <w:t> 6.7 (commit 47b9f88); KTA uses the RCU-protected direct access pattern, holding the RCU read lock with rcu_read_lock() around the dereference. This is the correct and forward-compatible approach.</w:t>
      </w:r>
    </w:p>
    <w:p>
      <w:pPr>
        <w:pStyle w:val="BodyText"/>
        <w:spacing w:line="295" w:lineRule="auto" w:before="127"/>
        <w:ind w:left="549" w:right="1532"/>
        <w:jc w:val="both"/>
      </w:pPr>
      <w:r>
        <w:rPr>
          <w:color w:val="202033"/>
          <w:w w:val="110"/>
        </w:rPr>
        <w:t>Stack frame discipline is critical in netfilter hooks. The Linux kernel enforces an 8</w:t>
      </w:r>
      <w:r>
        <w:rPr>
          <w:color w:val="202033"/>
          <w:spacing w:val="40"/>
          <w:w w:val="110"/>
        </w:rPr>
        <w:t> </w:t>
      </w:r>
      <w:r>
        <w:rPr>
          <w:color w:val="202033"/>
          <w:w w:val="110"/>
        </w:rPr>
        <w:t>KB kernel stack per task (historically 4 KB on 32-bit systems, configurable on 64- bit). KTA's packet processing functions keep all local variables in a single combined frame</w:t>
      </w:r>
      <w:r>
        <w:rPr>
          <w:color w:val="202033"/>
          <w:w w:val="110"/>
        </w:rPr>
        <w:t> under</w:t>
      </w:r>
      <w:r>
        <w:rPr>
          <w:color w:val="202033"/>
          <w:w w:val="110"/>
        </w:rPr>
        <w:t> 1,024</w:t>
      </w:r>
      <w:r>
        <w:rPr>
          <w:color w:val="202033"/>
          <w:w w:val="110"/>
        </w:rPr>
        <w:t> bytes,</w:t>
      </w:r>
      <w:r>
        <w:rPr>
          <w:color w:val="202033"/>
          <w:w w:val="110"/>
        </w:rPr>
        <w:t> with</w:t>
      </w:r>
      <w:r>
        <w:rPr>
          <w:color w:val="202033"/>
          <w:w w:val="110"/>
        </w:rPr>
        <w:t> larger</w:t>
      </w:r>
      <w:r>
        <w:rPr>
          <w:color w:val="202033"/>
          <w:w w:val="110"/>
        </w:rPr>
        <w:t> structures</w:t>
      </w:r>
      <w:r>
        <w:rPr>
          <w:color w:val="202033"/>
          <w:w w:val="110"/>
        </w:rPr>
        <w:t> allocated</w:t>
      </w:r>
      <w:r>
        <w:rPr>
          <w:color w:val="202033"/>
          <w:w w:val="110"/>
        </w:rPr>
        <w:t> on</w:t>
      </w:r>
      <w:r>
        <w:rPr>
          <w:color w:val="202033"/>
          <w:w w:val="110"/>
        </w:rPr>
        <w:t> the</w:t>
      </w:r>
      <w:r>
        <w:rPr>
          <w:color w:val="202033"/>
          <w:w w:val="110"/>
        </w:rPr>
        <w:t> heap</w:t>
      </w:r>
      <w:r>
        <w:rPr>
          <w:color w:val="202033"/>
          <w:w w:val="110"/>
        </w:rPr>
        <w:t> using GFP_ATOMIC</w:t>
      </w:r>
      <w:r>
        <w:rPr>
          <w:color w:val="202033"/>
          <w:w w:val="110"/>
        </w:rPr>
        <w:t> kmalloc.</w:t>
      </w:r>
      <w:r>
        <w:rPr>
          <w:color w:val="202033"/>
          <w:w w:val="110"/>
        </w:rPr>
        <w:t> This</w:t>
      </w:r>
      <w:r>
        <w:rPr>
          <w:color w:val="202033"/>
          <w:w w:val="110"/>
        </w:rPr>
        <w:t> avoids</w:t>
      </w:r>
      <w:r>
        <w:rPr>
          <w:color w:val="202033"/>
          <w:w w:val="110"/>
        </w:rPr>
        <w:t> stack</w:t>
      </w:r>
      <w:r>
        <w:rPr>
          <w:color w:val="202033"/>
          <w:w w:val="110"/>
        </w:rPr>
        <w:t> overflow</w:t>
      </w:r>
      <w:r>
        <w:rPr>
          <w:color w:val="202033"/>
          <w:w w:val="110"/>
        </w:rPr>
        <w:t> in</w:t>
      </w:r>
      <w:r>
        <w:rPr>
          <w:color w:val="202033"/>
          <w:w w:val="110"/>
        </w:rPr>
        <w:t> deeply</w:t>
      </w:r>
      <w:r>
        <w:rPr>
          <w:color w:val="202033"/>
          <w:w w:val="110"/>
        </w:rPr>
        <w:t> nested</w:t>
      </w:r>
      <w:r>
        <w:rPr>
          <w:color w:val="202033"/>
          <w:w w:val="110"/>
        </w:rPr>
        <w:t> call</w:t>
      </w:r>
      <w:r>
        <w:rPr>
          <w:color w:val="202033"/>
          <w:w w:val="110"/>
        </w:rPr>
        <w:t> chains (netfilter hook</w:t>
      </w:r>
      <w:r>
        <w:rPr>
          <w:color w:val="202033"/>
          <w:spacing w:val="80"/>
          <w:w w:val="110"/>
        </w:rPr>
        <w:t> </w:t>
      </w:r>
      <w:r>
        <w:rPr>
          <w:color w:val="202033"/>
          <w:w w:val="110"/>
        </w:rPr>
        <w:t>packet_parser</w:t>
      </w:r>
      <w:r>
        <w:rPr>
          <w:color w:val="202033"/>
          <w:spacing w:val="80"/>
          <w:w w:val="110"/>
        </w:rPr>
        <w:t> </w:t>
      </w:r>
      <w:r>
        <w:rPr>
          <w:color w:val="202033"/>
          <w:w w:val="110"/>
        </w:rPr>
        <w:t>stats_update</w:t>
      </w:r>
      <w:r>
        <w:rPr>
          <w:color w:val="202033"/>
          <w:spacing w:val="80"/>
          <w:w w:val="110"/>
        </w:rPr>
        <w:t> </w:t>
      </w:r>
      <w:r>
        <w:rPr>
          <w:color w:val="202033"/>
          <w:w w:val="110"/>
        </w:rPr>
        <w:t>anomaly detection).</w:t>
      </w:r>
    </w:p>
    <w:p>
      <w:pPr>
        <w:pStyle w:val="BodyText"/>
      </w:pPr>
    </w:p>
    <w:p>
      <w:pPr>
        <w:pStyle w:val="BodyText"/>
        <w:spacing w:before="43"/>
      </w:pPr>
    </w:p>
    <w:p>
      <w:pPr>
        <w:pStyle w:val="BodyText"/>
        <w:spacing w:line="297" w:lineRule="auto" w:before="1"/>
        <w:ind w:left="549" w:right="1527"/>
        <w:jc w:val="both"/>
      </w:pPr>
      <w:r>
        <w:rPr>
          <w:color w:val="202033"/>
          <w:w w:val="115"/>
        </w:rPr>
        <w:t>DNS is the foundational naming layer of the Internet and has been the subject of extensive</w:t>
      </w:r>
      <w:r>
        <w:rPr>
          <w:color w:val="202033"/>
          <w:spacing w:val="-11"/>
          <w:w w:val="115"/>
        </w:rPr>
        <w:t> </w:t>
      </w:r>
      <w:r>
        <w:rPr>
          <w:color w:val="202033"/>
          <w:w w:val="115"/>
        </w:rPr>
        <w:t>security</w:t>
      </w:r>
      <w:r>
        <w:rPr>
          <w:color w:val="202033"/>
          <w:spacing w:val="-9"/>
          <w:w w:val="115"/>
        </w:rPr>
        <w:t> </w:t>
      </w:r>
      <w:r>
        <w:rPr>
          <w:color w:val="202033"/>
          <w:w w:val="115"/>
        </w:rPr>
        <w:t>research.</w:t>
      </w:r>
      <w:r>
        <w:rPr>
          <w:color w:val="202033"/>
          <w:spacing w:val="-10"/>
          <w:w w:val="115"/>
        </w:rPr>
        <w:t> </w:t>
      </w:r>
      <w:r>
        <w:rPr>
          <w:color w:val="202033"/>
          <w:w w:val="115"/>
        </w:rPr>
        <w:t>Paul</w:t>
      </w:r>
      <w:r>
        <w:rPr>
          <w:color w:val="202033"/>
          <w:spacing w:val="-11"/>
          <w:w w:val="115"/>
        </w:rPr>
        <w:t> </w:t>
      </w:r>
      <w:r>
        <w:rPr>
          <w:color w:val="202033"/>
          <w:w w:val="115"/>
        </w:rPr>
        <w:t>Mockapetris</w:t>
      </w:r>
      <w:r>
        <w:rPr>
          <w:color w:val="202033"/>
          <w:spacing w:val="-10"/>
          <w:w w:val="115"/>
        </w:rPr>
        <w:t> </w:t>
      </w:r>
      <w:r>
        <w:rPr>
          <w:color w:val="202033"/>
          <w:w w:val="115"/>
        </w:rPr>
        <w:t>designed</w:t>
      </w:r>
      <w:r>
        <w:rPr>
          <w:color w:val="202033"/>
          <w:spacing w:val="-10"/>
          <w:w w:val="115"/>
        </w:rPr>
        <w:t> </w:t>
      </w:r>
      <w:r>
        <w:rPr>
          <w:color w:val="202033"/>
          <w:w w:val="115"/>
        </w:rPr>
        <w:t>DNS</w:t>
      </w:r>
      <w:r>
        <w:rPr>
          <w:color w:val="202033"/>
          <w:spacing w:val="-10"/>
          <w:w w:val="115"/>
        </w:rPr>
        <w:t> </w:t>
      </w:r>
      <w:r>
        <w:rPr>
          <w:color w:val="202033"/>
          <w:w w:val="115"/>
        </w:rPr>
        <w:t>in</w:t>
      </w:r>
      <w:r>
        <w:rPr>
          <w:color w:val="202033"/>
          <w:spacing w:val="-12"/>
          <w:w w:val="115"/>
        </w:rPr>
        <w:t> </w:t>
      </w:r>
      <w:r>
        <w:rPr>
          <w:color w:val="202033"/>
          <w:w w:val="115"/>
        </w:rPr>
        <w:t>RFC</w:t>
      </w:r>
      <w:r>
        <w:rPr>
          <w:color w:val="202033"/>
          <w:spacing w:val="-11"/>
          <w:w w:val="115"/>
        </w:rPr>
        <w:t> </w:t>
      </w:r>
      <w:r>
        <w:rPr>
          <w:color w:val="202033"/>
          <w:w w:val="115"/>
        </w:rPr>
        <w:t>882</w:t>
      </w:r>
      <w:r>
        <w:rPr>
          <w:color w:val="202033"/>
          <w:spacing w:val="-12"/>
          <w:w w:val="115"/>
        </w:rPr>
        <w:t> </w:t>
      </w:r>
      <w:r>
        <w:rPr>
          <w:color w:val="202033"/>
          <w:w w:val="115"/>
        </w:rPr>
        <w:t>(1983)</w:t>
      </w:r>
      <w:r>
        <w:rPr>
          <w:color w:val="202033"/>
          <w:spacing w:val="-10"/>
          <w:w w:val="115"/>
        </w:rPr>
        <w:t> </w:t>
      </w:r>
      <w:r>
        <w:rPr>
          <w:color w:val="202033"/>
          <w:w w:val="115"/>
        </w:rPr>
        <w:t>and the</w:t>
      </w:r>
      <w:r>
        <w:rPr>
          <w:color w:val="202033"/>
          <w:spacing w:val="-6"/>
          <w:w w:val="115"/>
        </w:rPr>
        <w:t> </w:t>
      </w:r>
      <w:r>
        <w:rPr>
          <w:color w:val="202033"/>
          <w:w w:val="115"/>
        </w:rPr>
        <w:t>final</w:t>
      </w:r>
      <w:r>
        <w:rPr>
          <w:color w:val="202033"/>
          <w:spacing w:val="-6"/>
          <w:w w:val="115"/>
        </w:rPr>
        <w:t> </w:t>
      </w:r>
      <w:r>
        <w:rPr>
          <w:color w:val="202033"/>
          <w:w w:val="115"/>
        </w:rPr>
        <w:t>wire</w:t>
      </w:r>
      <w:r>
        <w:rPr>
          <w:color w:val="202033"/>
          <w:spacing w:val="-6"/>
          <w:w w:val="115"/>
        </w:rPr>
        <w:t> </w:t>
      </w:r>
      <w:r>
        <w:rPr>
          <w:color w:val="202033"/>
          <w:w w:val="115"/>
        </w:rPr>
        <w:t>format</w:t>
      </w:r>
      <w:r>
        <w:rPr>
          <w:color w:val="202033"/>
          <w:spacing w:val="-6"/>
          <w:w w:val="115"/>
        </w:rPr>
        <w:t> </w:t>
      </w:r>
      <w:r>
        <w:rPr>
          <w:color w:val="202033"/>
          <w:w w:val="115"/>
        </w:rPr>
        <w:t>specification</w:t>
      </w:r>
      <w:r>
        <w:rPr>
          <w:color w:val="202033"/>
          <w:spacing w:val="-6"/>
          <w:w w:val="115"/>
        </w:rPr>
        <w:t> </w:t>
      </w:r>
      <w:r>
        <w:rPr>
          <w:color w:val="202033"/>
          <w:w w:val="115"/>
        </w:rPr>
        <w:t>in</w:t>
      </w:r>
      <w:r>
        <w:rPr>
          <w:color w:val="202033"/>
          <w:spacing w:val="-6"/>
          <w:w w:val="115"/>
        </w:rPr>
        <w:t> </w:t>
      </w:r>
      <w:r>
        <w:rPr>
          <w:color w:val="202033"/>
          <w:w w:val="115"/>
        </w:rPr>
        <w:t>RFC</w:t>
      </w:r>
      <w:r>
        <w:rPr>
          <w:color w:val="202033"/>
          <w:spacing w:val="-6"/>
          <w:w w:val="115"/>
        </w:rPr>
        <w:t> </w:t>
      </w:r>
      <w:r>
        <w:rPr>
          <w:color w:val="202033"/>
          <w:w w:val="115"/>
        </w:rPr>
        <w:t>1035</w:t>
      </w:r>
      <w:r>
        <w:rPr>
          <w:color w:val="202033"/>
          <w:spacing w:val="-6"/>
          <w:w w:val="115"/>
        </w:rPr>
        <w:t> </w:t>
      </w:r>
      <w:r>
        <w:rPr>
          <w:color w:val="202033"/>
          <w:w w:val="115"/>
        </w:rPr>
        <w:t>(1987).</w:t>
      </w:r>
      <w:r>
        <w:rPr>
          <w:color w:val="202033"/>
          <w:spacing w:val="-6"/>
          <w:w w:val="115"/>
        </w:rPr>
        <w:t> </w:t>
      </w:r>
      <w:r>
        <w:rPr>
          <w:color w:val="202033"/>
          <w:w w:val="115"/>
        </w:rPr>
        <w:t>DNS</w:t>
      </w:r>
      <w:r>
        <w:rPr>
          <w:color w:val="202033"/>
          <w:spacing w:val="-6"/>
          <w:w w:val="115"/>
        </w:rPr>
        <w:t> </w:t>
      </w:r>
      <w:r>
        <w:rPr>
          <w:color w:val="202033"/>
          <w:w w:val="115"/>
        </w:rPr>
        <w:t>queries</w:t>
      </w:r>
      <w:r>
        <w:rPr>
          <w:color w:val="202033"/>
          <w:spacing w:val="-6"/>
          <w:w w:val="115"/>
        </w:rPr>
        <w:t> </w:t>
      </w:r>
      <w:r>
        <w:rPr>
          <w:color w:val="202033"/>
          <w:w w:val="115"/>
        </w:rPr>
        <w:t>and</w:t>
      </w:r>
      <w:r>
        <w:rPr>
          <w:color w:val="202033"/>
          <w:spacing w:val="-6"/>
          <w:w w:val="115"/>
        </w:rPr>
        <w:t> </w:t>
      </w:r>
      <w:r>
        <w:rPr>
          <w:color w:val="202033"/>
          <w:w w:val="115"/>
        </w:rPr>
        <w:t>responses use</w:t>
      </w:r>
      <w:r>
        <w:rPr>
          <w:color w:val="202033"/>
          <w:spacing w:val="-6"/>
          <w:w w:val="115"/>
        </w:rPr>
        <w:t> </w:t>
      </w:r>
      <w:r>
        <w:rPr>
          <w:color w:val="202033"/>
          <w:w w:val="115"/>
        </w:rPr>
        <w:t>a</w:t>
      </w:r>
      <w:r>
        <w:rPr>
          <w:color w:val="202033"/>
          <w:spacing w:val="-6"/>
          <w:w w:val="115"/>
        </w:rPr>
        <w:t> </w:t>
      </w:r>
      <w:r>
        <w:rPr>
          <w:color w:val="202033"/>
          <w:w w:val="115"/>
        </w:rPr>
        <w:t>compact</w:t>
      </w:r>
      <w:r>
        <w:rPr>
          <w:color w:val="202033"/>
          <w:spacing w:val="-6"/>
          <w:w w:val="115"/>
        </w:rPr>
        <w:t> </w:t>
      </w:r>
      <w:r>
        <w:rPr>
          <w:color w:val="202033"/>
          <w:w w:val="115"/>
        </w:rPr>
        <w:t>binary</w:t>
      </w:r>
      <w:r>
        <w:rPr>
          <w:color w:val="202033"/>
          <w:spacing w:val="-6"/>
          <w:w w:val="115"/>
        </w:rPr>
        <w:t> </w:t>
      </w:r>
      <w:r>
        <w:rPr>
          <w:color w:val="202033"/>
          <w:w w:val="115"/>
        </w:rPr>
        <w:t>encoding</w:t>
      </w:r>
      <w:r>
        <w:rPr>
          <w:color w:val="202033"/>
          <w:spacing w:val="-6"/>
          <w:w w:val="115"/>
        </w:rPr>
        <w:t> </w:t>
      </w:r>
      <w:r>
        <w:rPr>
          <w:color w:val="202033"/>
          <w:w w:val="115"/>
        </w:rPr>
        <w:t>that</w:t>
      </w:r>
      <w:r>
        <w:rPr>
          <w:color w:val="202033"/>
          <w:spacing w:val="-6"/>
          <w:w w:val="115"/>
        </w:rPr>
        <w:t> </w:t>
      </w:r>
      <w:r>
        <w:rPr>
          <w:color w:val="202033"/>
          <w:w w:val="115"/>
        </w:rPr>
        <w:t>allows</w:t>
      </w:r>
      <w:r>
        <w:rPr>
          <w:color w:val="202033"/>
          <w:spacing w:val="-6"/>
          <w:w w:val="115"/>
        </w:rPr>
        <w:t> </w:t>
      </w:r>
      <w:r>
        <w:rPr>
          <w:color w:val="202033"/>
          <w:w w:val="115"/>
        </w:rPr>
        <w:t>domain</w:t>
      </w:r>
      <w:r>
        <w:rPr>
          <w:color w:val="202033"/>
          <w:spacing w:val="-6"/>
          <w:w w:val="115"/>
        </w:rPr>
        <w:t> </w:t>
      </w:r>
      <w:r>
        <w:rPr>
          <w:color w:val="202033"/>
          <w:w w:val="115"/>
        </w:rPr>
        <w:t>names</w:t>
      </w:r>
      <w:r>
        <w:rPr>
          <w:color w:val="202033"/>
          <w:spacing w:val="-6"/>
          <w:w w:val="115"/>
        </w:rPr>
        <w:t> </w:t>
      </w:r>
      <w:r>
        <w:rPr>
          <w:color w:val="202033"/>
          <w:w w:val="115"/>
        </w:rPr>
        <w:t>to</w:t>
      </w:r>
      <w:r>
        <w:rPr>
          <w:color w:val="202033"/>
          <w:spacing w:val="-6"/>
          <w:w w:val="115"/>
        </w:rPr>
        <w:t> </w:t>
      </w:r>
      <w:r>
        <w:rPr>
          <w:color w:val="202033"/>
          <w:w w:val="115"/>
        </w:rPr>
        <w:t>be</w:t>
      </w:r>
      <w:r>
        <w:rPr>
          <w:color w:val="202033"/>
          <w:spacing w:val="-6"/>
          <w:w w:val="115"/>
        </w:rPr>
        <w:t> </w:t>
      </w:r>
      <w:r>
        <w:rPr>
          <w:color w:val="202033"/>
          <w:w w:val="115"/>
        </w:rPr>
        <w:t>compressed</w:t>
      </w:r>
      <w:r>
        <w:rPr>
          <w:color w:val="202033"/>
          <w:spacing w:val="-6"/>
          <w:w w:val="115"/>
        </w:rPr>
        <w:t> </w:t>
      </w:r>
      <w:r>
        <w:rPr>
          <w:color w:val="202033"/>
          <w:w w:val="115"/>
        </w:rPr>
        <w:t>using pointer</w:t>
      </w:r>
      <w:r>
        <w:rPr>
          <w:color w:val="202033"/>
          <w:w w:val="115"/>
        </w:rPr>
        <w:t> references</w:t>
      </w:r>
      <w:r>
        <w:rPr>
          <w:color w:val="202033"/>
          <w:w w:val="115"/>
        </w:rPr>
        <w:t> within</w:t>
      </w:r>
      <w:r>
        <w:rPr>
          <w:color w:val="202033"/>
          <w:w w:val="115"/>
        </w:rPr>
        <w:t> the</w:t>
      </w:r>
      <w:r>
        <w:rPr>
          <w:color w:val="202033"/>
          <w:w w:val="115"/>
        </w:rPr>
        <w:t> message.</w:t>
      </w:r>
      <w:r>
        <w:rPr>
          <w:color w:val="202033"/>
          <w:w w:val="115"/>
        </w:rPr>
        <w:t> Understanding</w:t>
      </w:r>
      <w:r>
        <w:rPr>
          <w:color w:val="202033"/>
          <w:w w:val="115"/>
        </w:rPr>
        <w:t> this</w:t>
      </w:r>
      <w:r>
        <w:rPr>
          <w:color w:val="202033"/>
          <w:w w:val="115"/>
        </w:rPr>
        <w:t> format</w:t>
      </w:r>
      <w:r>
        <w:rPr>
          <w:color w:val="202033"/>
          <w:w w:val="115"/>
        </w:rPr>
        <w:t> —</w:t>
      </w:r>
      <w:r>
        <w:rPr>
          <w:color w:val="202033"/>
          <w:w w:val="115"/>
        </w:rPr>
        <w:t> including pointer</w:t>
      </w:r>
      <w:r>
        <w:rPr>
          <w:color w:val="202033"/>
          <w:w w:val="115"/>
        </w:rPr>
        <w:t> compression,</w:t>
      </w:r>
      <w:r>
        <w:rPr>
          <w:color w:val="202033"/>
          <w:w w:val="115"/>
        </w:rPr>
        <w:t> label</w:t>
      </w:r>
      <w:r>
        <w:rPr>
          <w:color w:val="202033"/>
          <w:w w:val="115"/>
        </w:rPr>
        <w:t> encoding,</w:t>
      </w:r>
      <w:r>
        <w:rPr>
          <w:color w:val="202033"/>
          <w:w w:val="115"/>
        </w:rPr>
        <w:t> and</w:t>
      </w:r>
      <w:r>
        <w:rPr>
          <w:color w:val="202033"/>
          <w:w w:val="115"/>
        </w:rPr>
        <w:t> the</w:t>
      </w:r>
      <w:r>
        <w:rPr>
          <w:color w:val="202033"/>
          <w:w w:val="115"/>
        </w:rPr>
        <w:t> structure</w:t>
      </w:r>
      <w:r>
        <w:rPr>
          <w:color w:val="202033"/>
          <w:w w:val="115"/>
        </w:rPr>
        <w:t> of</w:t>
      </w:r>
      <w:r>
        <w:rPr>
          <w:color w:val="202033"/>
          <w:w w:val="115"/>
        </w:rPr>
        <w:t> resource</w:t>
      </w:r>
      <w:r>
        <w:rPr>
          <w:color w:val="202033"/>
          <w:w w:val="115"/>
        </w:rPr>
        <w:t> records</w:t>
      </w:r>
      <w:r>
        <w:rPr>
          <w:color w:val="202033"/>
          <w:w w:val="115"/>
        </w:rPr>
        <w:t> —</w:t>
      </w:r>
      <w:r>
        <w:rPr>
          <w:color w:val="202033"/>
          <w:w w:val="115"/>
        </w:rPr>
        <w:t> is essential</w:t>
      </w:r>
      <w:r>
        <w:rPr>
          <w:color w:val="202033"/>
          <w:spacing w:val="-15"/>
          <w:w w:val="115"/>
        </w:rPr>
        <w:t> </w:t>
      </w:r>
      <w:r>
        <w:rPr>
          <w:color w:val="202033"/>
          <w:w w:val="115"/>
        </w:rPr>
        <w:t>for</w:t>
      </w:r>
      <w:r>
        <w:rPr>
          <w:color w:val="202033"/>
          <w:spacing w:val="-15"/>
          <w:w w:val="115"/>
        </w:rPr>
        <w:t> </w:t>
      </w:r>
      <w:r>
        <w:rPr>
          <w:color w:val="202033"/>
          <w:w w:val="115"/>
        </w:rPr>
        <w:t>implementing</w:t>
      </w:r>
      <w:r>
        <w:rPr>
          <w:color w:val="202033"/>
          <w:spacing w:val="-15"/>
          <w:w w:val="115"/>
        </w:rPr>
        <w:t> </w:t>
      </w:r>
      <w:r>
        <w:rPr>
          <w:color w:val="202033"/>
          <w:w w:val="115"/>
        </w:rPr>
        <w:t>a</w:t>
      </w:r>
      <w:r>
        <w:rPr>
          <w:color w:val="202033"/>
          <w:spacing w:val="-14"/>
          <w:w w:val="115"/>
        </w:rPr>
        <w:t> </w:t>
      </w:r>
      <w:r>
        <w:rPr>
          <w:color w:val="202033"/>
          <w:w w:val="115"/>
        </w:rPr>
        <w:t>correct</w:t>
      </w:r>
      <w:r>
        <w:rPr>
          <w:color w:val="202033"/>
          <w:spacing w:val="-15"/>
          <w:w w:val="115"/>
        </w:rPr>
        <w:t> </w:t>
      </w:r>
      <w:r>
        <w:rPr>
          <w:color w:val="202033"/>
          <w:w w:val="115"/>
        </w:rPr>
        <w:t>in-kernel</w:t>
      </w:r>
      <w:r>
        <w:rPr>
          <w:color w:val="202033"/>
          <w:spacing w:val="-14"/>
          <w:w w:val="115"/>
        </w:rPr>
        <w:t> </w:t>
      </w:r>
      <w:r>
        <w:rPr>
          <w:color w:val="202033"/>
          <w:w w:val="115"/>
        </w:rPr>
        <w:t>parser.</w:t>
      </w:r>
    </w:p>
    <w:p>
      <w:pPr>
        <w:pStyle w:val="BodyText"/>
        <w:spacing w:line="297" w:lineRule="auto" w:before="128"/>
        <w:ind w:left="549" w:right="1531"/>
        <w:jc w:val="both"/>
      </w:pPr>
      <w:r>
        <w:rPr>
          <w:color w:val="202033"/>
          <w:w w:val="110"/>
        </w:rPr>
        <w:t>Passive DNS collection, pioneered by Florian Weimer at the Computer Emergency Response</w:t>
      </w:r>
      <w:r>
        <w:rPr>
          <w:color w:val="202033"/>
          <w:w w:val="110"/>
        </w:rPr>
        <w:t> Team</w:t>
      </w:r>
      <w:r>
        <w:rPr>
          <w:color w:val="202033"/>
          <w:w w:val="110"/>
        </w:rPr>
        <w:t> (CERT/Bund)</w:t>
      </w:r>
      <w:r>
        <w:rPr>
          <w:color w:val="202033"/>
          <w:w w:val="110"/>
        </w:rPr>
        <w:t> and</w:t>
      </w:r>
      <w:r>
        <w:rPr>
          <w:color w:val="202033"/>
          <w:w w:val="110"/>
        </w:rPr>
        <w:t> presented</w:t>
      </w:r>
      <w:r>
        <w:rPr>
          <w:color w:val="202033"/>
          <w:w w:val="110"/>
        </w:rPr>
        <w:t> at</w:t>
      </w:r>
      <w:r>
        <w:rPr>
          <w:color w:val="202033"/>
          <w:w w:val="110"/>
        </w:rPr>
        <w:t> the</w:t>
      </w:r>
      <w:r>
        <w:rPr>
          <w:color w:val="202033"/>
          <w:w w:val="110"/>
        </w:rPr>
        <w:t> FIRST</w:t>
      </w:r>
      <w:r>
        <w:rPr>
          <w:color w:val="202033"/>
          <w:w w:val="110"/>
        </w:rPr>
        <w:t> conference</w:t>
      </w:r>
      <w:r>
        <w:rPr>
          <w:color w:val="202033"/>
          <w:w w:val="110"/>
        </w:rPr>
        <w:t> in</w:t>
      </w:r>
      <w:r>
        <w:rPr>
          <w:color w:val="202033"/>
          <w:w w:val="110"/>
        </w:rPr>
        <w:t> 2005,</w:t>
      </w:r>
      <w:r>
        <w:rPr>
          <w:color w:val="202033"/>
          <w:spacing w:val="40"/>
          <w:w w:val="110"/>
        </w:rPr>
        <w:t> </w:t>
      </w:r>
      <w:r>
        <w:rPr>
          <w:color w:val="202033"/>
          <w:w w:val="110"/>
        </w:rPr>
        <w:t>records all DNS responses observed on a network segment and builds a historical database</w:t>
      </w:r>
      <w:r>
        <w:rPr>
          <w:color w:val="202033"/>
          <w:spacing w:val="31"/>
          <w:w w:val="110"/>
        </w:rPr>
        <w:t> </w:t>
      </w:r>
      <w:r>
        <w:rPr>
          <w:color w:val="202033"/>
          <w:w w:val="110"/>
        </w:rPr>
        <w:t>of</w:t>
      </w:r>
      <w:r>
        <w:rPr>
          <w:color w:val="202033"/>
          <w:spacing w:val="31"/>
          <w:w w:val="110"/>
        </w:rPr>
        <w:t> </w:t>
      </w:r>
      <w:r>
        <w:rPr>
          <w:color w:val="202033"/>
          <w:w w:val="110"/>
        </w:rPr>
        <w:t>IP-to-domain</w:t>
      </w:r>
      <w:r>
        <w:rPr>
          <w:color w:val="202033"/>
          <w:spacing w:val="31"/>
          <w:w w:val="110"/>
        </w:rPr>
        <w:t> </w:t>
      </w:r>
      <w:r>
        <w:rPr>
          <w:color w:val="202033"/>
          <w:w w:val="110"/>
        </w:rPr>
        <w:t>mappings.</w:t>
      </w:r>
      <w:r>
        <w:rPr>
          <w:color w:val="202033"/>
          <w:spacing w:val="32"/>
          <w:w w:val="110"/>
        </w:rPr>
        <w:t> </w:t>
      </w:r>
      <w:r>
        <w:rPr>
          <w:color w:val="202033"/>
          <w:w w:val="110"/>
        </w:rPr>
        <w:t>This</w:t>
      </w:r>
      <w:r>
        <w:rPr>
          <w:color w:val="202033"/>
          <w:spacing w:val="32"/>
          <w:w w:val="110"/>
        </w:rPr>
        <w:t> </w:t>
      </w:r>
      <w:r>
        <w:rPr>
          <w:color w:val="202033"/>
          <w:w w:val="110"/>
        </w:rPr>
        <w:t>database</w:t>
      </w:r>
      <w:r>
        <w:rPr>
          <w:color w:val="202033"/>
          <w:spacing w:val="31"/>
          <w:w w:val="110"/>
        </w:rPr>
        <w:t> </w:t>
      </w:r>
      <w:r>
        <w:rPr>
          <w:color w:val="202033"/>
          <w:w w:val="110"/>
        </w:rPr>
        <w:t>is</w:t>
      </w:r>
      <w:r>
        <w:rPr>
          <w:color w:val="202033"/>
          <w:spacing w:val="31"/>
          <w:w w:val="110"/>
        </w:rPr>
        <w:t> </w:t>
      </w:r>
      <w:r>
        <w:rPr>
          <w:color w:val="202033"/>
          <w:w w:val="110"/>
        </w:rPr>
        <w:t>used</w:t>
      </w:r>
      <w:r>
        <w:rPr>
          <w:color w:val="202033"/>
          <w:spacing w:val="31"/>
          <w:w w:val="110"/>
        </w:rPr>
        <w:t> </w:t>
      </w:r>
      <w:r>
        <w:rPr>
          <w:color w:val="202033"/>
          <w:w w:val="110"/>
        </w:rPr>
        <w:t>for</w:t>
      </w:r>
      <w:r>
        <w:rPr>
          <w:color w:val="202033"/>
          <w:spacing w:val="31"/>
          <w:w w:val="110"/>
        </w:rPr>
        <w:t> </w:t>
      </w:r>
      <w:r>
        <w:rPr>
          <w:color w:val="202033"/>
          <w:w w:val="110"/>
        </w:rPr>
        <w:t>threat</w:t>
      </w:r>
      <w:r>
        <w:rPr>
          <w:color w:val="202033"/>
          <w:spacing w:val="31"/>
          <w:w w:val="110"/>
        </w:rPr>
        <w:t> </w:t>
      </w:r>
      <w:r>
        <w:rPr>
          <w:color w:val="202033"/>
          <w:w w:val="110"/>
        </w:rPr>
        <w:t>intelligence: by</w:t>
      </w:r>
      <w:r>
        <w:rPr>
          <w:color w:val="202033"/>
          <w:w w:val="110"/>
        </w:rPr>
        <w:t> querying</w:t>
      </w:r>
      <w:r>
        <w:rPr>
          <w:color w:val="202033"/>
          <w:w w:val="110"/>
        </w:rPr>
        <w:t> historical</w:t>
      </w:r>
      <w:r>
        <w:rPr>
          <w:color w:val="202033"/>
          <w:w w:val="110"/>
        </w:rPr>
        <w:t> DNS,</w:t>
      </w:r>
      <w:r>
        <w:rPr>
          <w:color w:val="202033"/>
          <w:w w:val="110"/>
        </w:rPr>
        <w:t> analysts</w:t>
      </w:r>
      <w:r>
        <w:rPr>
          <w:color w:val="202033"/>
          <w:w w:val="110"/>
        </w:rPr>
        <w:t> can</w:t>
      </w:r>
      <w:r>
        <w:rPr>
          <w:color w:val="202033"/>
          <w:w w:val="110"/>
        </w:rPr>
        <w:t> determine</w:t>
      </w:r>
      <w:r>
        <w:rPr>
          <w:color w:val="202033"/>
          <w:w w:val="110"/>
        </w:rPr>
        <w:t> what</w:t>
      </w:r>
      <w:r>
        <w:rPr>
          <w:color w:val="202033"/>
          <w:w w:val="110"/>
        </w:rPr>
        <w:t> domains</w:t>
      </w:r>
      <w:r>
        <w:rPr>
          <w:color w:val="202033"/>
          <w:w w:val="110"/>
        </w:rPr>
        <w:t> a</w:t>
      </w:r>
      <w:r>
        <w:rPr>
          <w:color w:val="202033"/>
          <w:w w:val="110"/>
        </w:rPr>
        <w:t> known-</w:t>
      </w:r>
      <w:r>
        <w:rPr>
          <w:color w:val="202033"/>
          <w:spacing w:val="80"/>
          <w:w w:val="110"/>
        </w:rPr>
        <w:t> </w:t>
      </w:r>
      <w:r>
        <w:rPr>
          <w:color w:val="202033"/>
          <w:w w:val="110"/>
        </w:rPr>
        <w:t>malicious</w:t>
      </w:r>
      <w:r>
        <w:rPr>
          <w:color w:val="202033"/>
          <w:spacing w:val="38"/>
          <w:w w:val="110"/>
        </w:rPr>
        <w:t> </w:t>
      </w:r>
      <w:r>
        <w:rPr>
          <w:color w:val="202033"/>
          <w:w w:val="110"/>
        </w:rPr>
        <w:t>IP</w:t>
      </w:r>
      <w:r>
        <w:rPr>
          <w:color w:val="202033"/>
          <w:spacing w:val="37"/>
          <w:w w:val="110"/>
        </w:rPr>
        <w:t> </w:t>
      </w:r>
      <w:r>
        <w:rPr>
          <w:color w:val="202033"/>
          <w:w w:val="110"/>
        </w:rPr>
        <w:t>served</w:t>
      </w:r>
      <w:r>
        <w:rPr>
          <w:color w:val="202033"/>
          <w:spacing w:val="36"/>
          <w:w w:val="110"/>
        </w:rPr>
        <w:t> </w:t>
      </w:r>
      <w:r>
        <w:rPr>
          <w:color w:val="202033"/>
          <w:w w:val="110"/>
        </w:rPr>
        <w:t>in</w:t>
      </w:r>
      <w:r>
        <w:rPr>
          <w:color w:val="202033"/>
          <w:spacing w:val="38"/>
          <w:w w:val="110"/>
        </w:rPr>
        <w:t> </w:t>
      </w:r>
      <w:r>
        <w:rPr>
          <w:color w:val="202033"/>
          <w:w w:val="110"/>
        </w:rPr>
        <w:t>the</w:t>
      </w:r>
      <w:r>
        <w:rPr>
          <w:color w:val="202033"/>
          <w:spacing w:val="37"/>
          <w:w w:val="110"/>
        </w:rPr>
        <w:t> </w:t>
      </w:r>
      <w:r>
        <w:rPr>
          <w:color w:val="202033"/>
          <w:w w:val="110"/>
        </w:rPr>
        <w:t>past,</w:t>
      </w:r>
      <w:r>
        <w:rPr>
          <w:color w:val="202033"/>
          <w:spacing w:val="38"/>
          <w:w w:val="110"/>
        </w:rPr>
        <w:t> </w:t>
      </w:r>
      <w:r>
        <w:rPr>
          <w:color w:val="202033"/>
          <w:w w:val="110"/>
        </w:rPr>
        <w:t>enabling</w:t>
      </w:r>
      <w:r>
        <w:rPr>
          <w:color w:val="202033"/>
          <w:spacing w:val="37"/>
          <w:w w:val="110"/>
        </w:rPr>
        <w:t> </w:t>
      </w:r>
      <w:r>
        <w:rPr>
          <w:color w:val="202033"/>
          <w:w w:val="110"/>
        </w:rPr>
        <w:t>retrospective</w:t>
      </w:r>
      <w:r>
        <w:rPr>
          <w:color w:val="202033"/>
          <w:spacing w:val="38"/>
          <w:w w:val="110"/>
        </w:rPr>
        <w:t> </w:t>
      </w:r>
      <w:r>
        <w:rPr>
          <w:color w:val="202033"/>
          <w:w w:val="110"/>
        </w:rPr>
        <w:t>investigation</w:t>
      </w:r>
      <w:r>
        <w:rPr>
          <w:color w:val="202033"/>
          <w:spacing w:val="38"/>
          <w:w w:val="110"/>
        </w:rPr>
        <w:t> </w:t>
      </w:r>
      <w:r>
        <w:rPr>
          <w:color w:val="202033"/>
          <w:w w:val="110"/>
        </w:rPr>
        <w:t>of</w:t>
      </w:r>
      <w:r>
        <w:rPr>
          <w:color w:val="202033"/>
          <w:spacing w:val="38"/>
          <w:w w:val="110"/>
        </w:rPr>
        <w:t> </w:t>
      </w:r>
      <w:r>
        <w:rPr>
          <w:color w:val="202033"/>
          <w:w w:val="110"/>
        </w:rPr>
        <w:t>incidents.</w:t>
      </w:r>
    </w:p>
    <w:p>
      <w:pPr>
        <w:pStyle w:val="BodyText"/>
        <w:spacing w:after="0" w:line="297" w:lineRule="auto"/>
        <w:jc w:val="both"/>
        <w:sectPr>
          <w:pgSz w:w="11900" w:h="16840"/>
          <w:pgMar w:top="1460" w:bottom="0" w:left="992" w:right="0"/>
        </w:sectPr>
      </w:pPr>
    </w:p>
    <w:p>
      <w:pPr>
        <w:pStyle w:val="BodyText"/>
        <w:spacing w:line="297" w:lineRule="auto" w:before="78"/>
        <w:ind w:left="549" w:right="1538"/>
      </w:pPr>
      <w:r>
        <w:rPr>
          <w:color w:val="202033"/>
          <w:w w:val="115"/>
        </w:rPr>
        <w:t>Services</w:t>
      </w:r>
      <w:r>
        <w:rPr>
          <w:color w:val="202033"/>
          <w:spacing w:val="-7"/>
          <w:w w:val="115"/>
        </w:rPr>
        <w:t> </w:t>
      </w:r>
      <w:r>
        <w:rPr>
          <w:color w:val="202033"/>
          <w:w w:val="115"/>
        </w:rPr>
        <w:t>like</w:t>
      </w:r>
      <w:r>
        <w:rPr>
          <w:color w:val="202033"/>
          <w:spacing w:val="-7"/>
          <w:w w:val="115"/>
        </w:rPr>
        <w:t> </w:t>
      </w:r>
      <w:r>
        <w:rPr>
          <w:color w:val="202033"/>
          <w:w w:val="115"/>
        </w:rPr>
        <w:t>PassiveDNS,</w:t>
      </w:r>
      <w:r>
        <w:rPr>
          <w:color w:val="202033"/>
          <w:spacing w:val="-6"/>
          <w:w w:val="115"/>
        </w:rPr>
        <w:t> </w:t>
      </w:r>
      <w:r>
        <w:rPr>
          <w:color w:val="202033"/>
          <w:w w:val="115"/>
        </w:rPr>
        <w:t>DNSDB</w:t>
      </w:r>
      <w:r>
        <w:rPr>
          <w:color w:val="202033"/>
          <w:spacing w:val="-7"/>
          <w:w w:val="115"/>
        </w:rPr>
        <w:t> </w:t>
      </w:r>
      <w:r>
        <w:rPr>
          <w:color w:val="202033"/>
          <w:w w:val="115"/>
        </w:rPr>
        <w:t>(Farsight</w:t>
      </w:r>
      <w:r>
        <w:rPr>
          <w:color w:val="202033"/>
          <w:spacing w:val="-7"/>
          <w:w w:val="115"/>
        </w:rPr>
        <w:t> </w:t>
      </w:r>
      <w:r>
        <w:rPr>
          <w:color w:val="202033"/>
          <w:w w:val="115"/>
        </w:rPr>
        <w:t>Security),</w:t>
      </w:r>
      <w:r>
        <w:rPr>
          <w:color w:val="202033"/>
          <w:spacing w:val="-6"/>
          <w:w w:val="115"/>
        </w:rPr>
        <w:t> </w:t>
      </w:r>
      <w:r>
        <w:rPr>
          <w:color w:val="202033"/>
          <w:w w:val="115"/>
        </w:rPr>
        <w:t>and</w:t>
      </w:r>
      <w:r>
        <w:rPr>
          <w:color w:val="202033"/>
          <w:spacing w:val="-7"/>
          <w:w w:val="115"/>
        </w:rPr>
        <w:t> </w:t>
      </w:r>
      <w:r>
        <w:rPr>
          <w:color w:val="202033"/>
          <w:w w:val="115"/>
        </w:rPr>
        <w:t>VirusTotal's</w:t>
      </w:r>
      <w:r>
        <w:rPr>
          <w:color w:val="202033"/>
          <w:spacing w:val="40"/>
          <w:w w:val="115"/>
        </w:rPr>
        <w:t> </w:t>
      </w:r>
      <w:r>
        <w:rPr>
          <w:color w:val="202033"/>
          <w:w w:val="115"/>
        </w:rPr>
        <w:t>passive</w:t>
      </w:r>
      <w:r>
        <w:rPr>
          <w:color w:val="202033"/>
          <w:spacing w:val="40"/>
          <w:w w:val="115"/>
        </w:rPr>
        <w:t> </w:t>
      </w:r>
      <w:r>
        <w:rPr>
          <w:color w:val="202033"/>
          <w:w w:val="115"/>
        </w:rPr>
        <w:t>DNS API</w:t>
      </w:r>
      <w:r>
        <w:rPr>
          <w:color w:val="202033"/>
          <w:spacing w:val="40"/>
          <w:w w:val="115"/>
        </w:rPr>
        <w:t> </w:t>
      </w:r>
      <w:r>
        <w:rPr>
          <w:color w:val="202033"/>
          <w:w w:val="115"/>
        </w:rPr>
        <w:t>implement</w:t>
      </w:r>
      <w:r>
        <w:rPr>
          <w:color w:val="202033"/>
          <w:spacing w:val="40"/>
          <w:w w:val="115"/>
        </w:rPr>
        <w:t> </w:t>
      </w:r>
      <w:r>
        <w:rPr>
          <w:color w:val="202033"/>
          <w:w w:val="115"/>
        </w:rPr>
        <w:t>this</w:t>
      </w:r>
      <w:r>
        <w:rPr>
          <w:color w:val="202033"/>
          <w:spacing w:val="40"/>
          <w:w w:val="115"/>
        </w:rPr>
        <w:t> </w:t>
      </w:r>
      <w:r>
        <w:rPr>
          <w:color w:val="202033"/>
          <w:w w:val="115"/>
        </w:rPr>
        <w:t>approach</w:t>
      </w:r>
      <w:r>
        <w:rPr>
          <w:color w:val="202033"/>
          <w:spacing w:val="40"/>
          <w:w w:val="115"/>
        </w:rPr>
        <w:t> </w:t>
      </w:r>
      <w:r>
        <w:rPr>
          <w:color w:val="202033"/>
          <w:w w:val="115"/>
        </w:rPr>
        <w:t>at</w:t>
      </w:r>
      <w:r>
        <w:rPr>
          <w:color w:val="202033"/>
          <w:spacing w:val="40"/>
          <w:w w:val="115"/>
        </w:rPr>
        <w:t> </w:t>
      </w:r>
      <w:r>
        <w:rPr>
          <w:color w:val="202033"/>
          <w:w w:val="115"/>
        </w:rPr>
        <w:t>internet</w:t>
      </w:r>
      <w:r>
        <w:rPr>
          <w:color w:val="202033"/>
          <w:spacing w:val="40"/>
          <w:w w:val="115"/>
        </w:rPr>
        <w:t> </w:t>
      </w:r>
      <w:r>
        <w:rPr>
          <w:color w:val="202033"/>
          <w:w w:val="115"/>
        </w:rPr>
        <w:t>scale.</w:t>
      </w:r>
      <w:r>
        <w:rPr>
          <w:color w:val="202033"/>
          <w:spacing w:val="40"/>
          <w:w w:val="115"/>
        </w:rPr>
        <w:t> </w:t>
      </w:r>
      <w:r>
        <w:rPr>
          <w:color w:val="202033"/>
          <w:w w:val="115"/>
        </w:rPr>
        <w:t>KTA's</w:t>
      </w:r>
      <w:r>
        <w:rPr>
          <w:color w:val="202033"/>
          <w:spacing w:val="40"/>
          <w:w w:val="115"/>
        </w:rPr>
        <w:t> </w:t>
      </w:r>
      <w:r>
        <w:rPr>
          <w:color w:val="202033"/>
          <w:w w:val="115"/>
        </w:rPr>
        <w:t>dns_map</w:t>
      </w:r>
    </w:p>
    <w:p>
      <w:pPr>
        <w:pStyle w:val="BodyText"/>
        <w:spacing w:after="0" w:line="297" w:lineRule="auto"/>
        <w:sectPr>
          <w:pgSz w:w="11900" w:h="16840"/>
          <w:pgMar w:top="1380" w:bottom="280" w:left="992" w:right="0"/>
        </w:sectPr>
      </w:pPr>
    </w:p>
    <w:p>
      <w:pPr>
        <w:pStyle w:val="BodyText"/>
        <w:spacing w:before="70"/>
        <w:ind w:left="549"/>
        <w:jc w:val="both"/>
      </w:pPr>
      <w:r>
        <w:rPr>
          <w:color w:val="202033"/>
          <w:w w:val="110"/>
        </w:rPr>
        <w:t>implements</w:t>
      </w:r>
      <w:r>
        <w:rPr>
          <w:color w:val="202033"/>
          <w:spacing w:val="7"/>
          <w:w w:val="110"/>
        </w:rPr>
        <w:t> </w:t>
      </w:r>
      <w:r>
        <w:rPr>
          <w:color w:val="202033"/>
          <w:w w:val="110"/>
        </w:rPr>
        <w:t>a</w:t>
      </w:r>
      <w:r>
        <w:rPr>
          <w:color w:val="202033"/>
          <w:spacing w:val="6"/>
          <w:w w:val="110"/>
        </w:rPr>
        <w:t> </w:t>
      </w:r>
      <w:r>
        <w:rPr>
          <w:color w:val="202033"/>
          <w:w w:val="110"/>
        </w:rPr>
        <w:t>lightweight</w:t>
      </w:r>
      <w:r>
        <w:rPr>
          <w:color w:val="202033"/>
          <w:spacing w:val="7"/>
          <w:w w:val="110"/>
        </w:rPr>
        <w:t> </w:t>
      </w:r>
      <w:r>
        <w:rPr>
          <w:color w:val="202033"/>
          <w:w w:val="110"/>
        </w:rPr>
        <w:t>single-host</w:t>
      </w:r>
      <w:r>
        <w:rPr>
          <w:color w:val="202033"/>
          <w:spacing w:val="6"/>
          <w:w w:val="110"/>
        </w:rPr>
        <w:t> </w:t>
      </w:r>
      <w:r>
        <w:rPr>
          <w:color w:val="202033"/>
          <w:w w:val="110"/>
        </w:rPr>
        <w:t>version</w:t>
      </w:r>
      <w:r>
        <w:rPr>
          <w:color w:val="202033"/>
          <w:spacing w:val="6"/>
          <w:w w:val="110"/>
        </w:rPr>
        <w:t> </w:t>
      </w:r>
      <w:r>
        <w:rPr>
          <w:color w:val="202033"/>
          <w:w w:val="110"/>
        </w:rPr>
        <w:t>of</w:t>
      </w:r>
      <w:r>
        <w:rPr>
          <w:color w:val="202033"/>
          <w:spacing w:val="8"/>
          <w:w w:val="110"/>
        </w:rPr>
        <w:t> </w:t>
      </w:r>
      <w:r>
        <w:rPr>
          <w:color w:val="202033"/>
          <w:w w:val="110"/>
        </w:rPr>
        <w:t>this</w:t>
      </w:r>
      <w:r>
        <w:rPr>
          <w:color w:val="202033"/>
          <w:spacing w:val="14"/>
          <w:w w:val="110"/>
        </w:rPr>
        <w:t> </w:t>
      </w:r>
      <w:r>
        <w:rPr>
          <w:color w:val="202033"/>
          <w:spacing w:val="-2"/>
          <w:w w:val="110"/>
        </w:rPr>
        <w:t>concept.</w:t>
      </w:r>
    </w:p>
    <w:p>
      <w:pPr>
        <w:pStyle w:val="BodyText"/>
        <w:spacing w:line="297" w:lineRule="auto" w:before="180"/>
        <w:ind w:left="549" w:right="1527"/>
        <w:jc w:val="both"/>
      </w:pPr>
      <w:r>
        <w:rPr>
          <w:color w:val="202033"/>
          <w:w w:val="110"/>
        </w:rPr>
        <w:t>DNS-based exfiltration is a well-documented attack technique in which an attacker encodes</w:t>
      </w:r>
      <w:r>
        <w:rPr>
          <w:color w:val="202033"/>
          <w:spacing w:val="40"/>
          <w:w w:val="110"/>
        </w:rPr>
        <w:t> </w:t>
      </w:r>
      <w:r>
        <w:rPr>
          <w:color w:val="202033"/>
          <w:w w:val="110"/>
        </w:rPr>
        <w:t>data</w:t>
      </w:r>
      <w:r>
        <w:rPr>
          <w:color w:val="202033"/>
          <w:spacing w:val="80"/>
          <w:w w:val="110"/>
        </w:rPr>
        <w:t> </w:t>
      </w:r>
      <w:r>
        <w:rPr>
          <w:color w:val="202033"/>
          <w:w w:val="110"/>
        </w:rPr>
        <w:t>in</w:t>
      </w:r>
      <w:r>
        <w:rPr>
          <w:color w:val="202033"/>
          <w:spacing w:val="80"/>
          <w:w w:val="110"/>
        </w:rPr>
        <w:t> </w:t>
      </w:r>
      <w:r>
        <w:rPr>
          <w:color w:val="202033"/>
          <w:w w:val="110"/>
        </w:rPr>
        <w:t>DNS</w:t>
      </w:r>
      <w:r>
        <w:rPr>
          <w:color w:val="202033"/>
          <w:spacing w:val="80"/>
          <w:w w:val="110"/>
        </w:rPr>
        <w:t> </w:t>
      </w:r>
      <w:r>
        <w:rPr>
          <w:color w:val="202033"/>
          <w:w w:val="110"/>
        </w:rPr>
        <w:t>query</w:t>
      </w:r>
      <w:r>
        <w:rPr>
          <w:color w:val="202033"/>
          <w:spacing w:val="80"/>
          <w:w w:val="110"/>
        </w:rPr>
        <w:t> </w:t>
      </w:r>
      <w:r>
        <w:rPr>
          <w:color w:val="202033"/>
          <w:w w:val="110"/>
        </w:rPr>
        <w:t>labels</w:t>
      </w:r>
      <w:r>
        <w:rPr>
          <w:color w:val="202033"/>
          <w:spacing w:val="80"/>
          <w:w w:val="110"/>
        </w:rPr>
        <w:t> </w:t>
      </w:r>
      <w:r>
        <w:rPr>
          <w:color w:val="202033"/>
          <w:w w:val="110"/>
        </w:rPr>
        <w:t>(e.g.,</w:t>
      </w:r>
      <w:r>
        <w:rPr>
          <w:color w:val="202033"/>
          <w:spacing w:val="80"/>
          <w:w w:val="110"/>
        </w:rPr>
        <w:t> </w:t>
      </w:r>
      <w:r>
        <w:rPr>
          <w:color w:val="202033"/>
          <w:w w:val="110"/>
        </w:rPr>
        <w:t>base32-encoded</w:t>
      </w:r>
      <w:r>
        <w:rPr>
          <w:color w:val="202033"/>
          <w:spacing w:val="80"/>
          <w:w w:val="110"/>
        </w:rPr>
        <w:t> </w:t>
      </w:r>
      <w:r>
        <w:rPr>
          <w:color w:val="202033"/>
          <w:w w:val="110"/>
        </w:rPr>
        <w:t>payload</w:t>
      </w:r>
      <w:r>
        <w:rPr>
          <w:color w:val="202033"/>
          <w:spacing w:val="80"/>
          <w:w w:val="110"/>
        </w:rPr>
        <w:t> </w:t>
      </w:r>
      <w:r>
        <w:rPr>
          <w:color w:val="202033"/>
          <w:w w:val="110"/>
        </w:rPr>
        <w:t>as</w:t>
      </w:r>
      <w:r>
        <w:rPr>
          <w:color w:val="202033"/>
          <w:spacing w:val="80"/>
          <w:w w:val="110"/>
        </w:rPr>
        <w:t> </w:t>
      </w:r>
      <w:r>
        <w:rPr>
          <w:color w:val="202033"/>
          <w:w w:val="110"/>
        </w:rPr>
        <w:t>a subdomain</w:t>
      </w:r>
      <w:r>
        <w:rPr>
          <w:color w:val="202033"/>
          <w:spacing w:val="40"/>
          <w:w w:val="110"/>
        </w:rPr>
        <w:t> </w:t>
      </w:r>
      <w:r>
        <w:rPr>
          <w:color w:val="202033"/>
          <w:w w:val="110"/>
        </w:rPr>
        <w:t>of</w:t>
      </w:r>
      <w:r>
        <w:rPr>
          <w:color w:val="202033"/>
          <w:spacing w:val="40"/>
          <w:w w:val="110"/>
        </w:rPr>
        <w:t> </w:t>
      </w:r>
      <w:r>
        <w:rPr>
          <w:color w:val="202033"/>
          <w:w w:val="110"/>
        </w:rPr>
        <w:t>an attacker-controlled domain) to bypass firewalls that allow DNS traffic but block direct TCP connections. Detection approaches include monitoring query</w:t>
      </w:r>
      <w:r>
        <w:rPr>
          <w:color w:val="202033"/>
          <w:w w:val="110"/>
        </w:rPr>
        <w:t> volume</w:t>
      </w:r>
      <w:r>
        <w:rPr>
          <w:color w:val="202033"/>
          <w:w w:val="110"/>
        </w:rPr>
        <w:t> per</w:t>
      </w:r>
      <w:r>
        <w:rPr>
          <w:color w:val="202033"/>
          <w:w w:val="110"/>
        </w:rPr>
        <w:t> domain,</w:t>
      </w:r>
      <w:r>
        <w:rPr>
          <w:color w:val="202033"/>
          <w:w w:val="110"/>
        </w:rPr>
        <w:t> label</w:t>
      </w:r>
      <w:r>
        <w:rPr>
          <w:color w:val="202033"/>
          <w:w w:val="110"/>
        </w:rPr>
        <w:t> length</w:t>
      </w:r>
      <w:r>
        <w:rPr>
          <w:color w:val="202033"/>
          <w:w w:val="110"/>
        </w:rPr>
        <w:t> distribution</w:t>
      </w:r>
      <w:r>
        <w:rPr>
          <w:color w:val="202033"/>
          <w:w w:val="110"/>
        </w:rPr>
        <w:t> analysis,</w:t>
      </w:r>
      <w:r>
        <w:rPr>
          <w:color w:val="202033"/>
          <w:w w:val="110"/>
        </w:rPr>
        <w:t> and</w:t>
      </w:r>
      <w:r>
        <w:rPr>
          <w:color w:val="202033"/>
          <w:w w:val="110"/>
        </w:rPr>
        <w:t> entropy measurement</w:t>
      </w:r>
      <w:r>
        <w:rPr>
          <w:color w:val="202033"/>
          <w:w w:val="110"/>
        </w:rPr>
        <w:t> of</w:t>
      </w:r>
      <w:r>
        <w:rPr>
          <w:color w:val="202033"/>
          <w:w w:val="110"/>
        </w:rPr>
        <w:t> query</w:t>
      </w:r>
      <w:r>
        <w:rPr>
          <w:color w:val="202033"/>
          <w:w w:val="110"/>
        </w:rPr>
        <w:t> names.</w:t>
      </w:r>
      <w:r>
        <w:rPr>
          <w:color w:val="202033"/>
          <w:w w:val="110"/>
        </w:rPr>
        <w:t> While</w:t>
      </w:r>
      <w:r>
        <w:rPr>
          <w:color w:val="202033"/>
          <w:w w:val="110"/>
        </w:rPr>
        <w:t> KTA's</w:t>
      </w:r>
      <w:r>
        <w:rPr>
          <w:color w:val="202033"/>
          <w:w w:val="110"/>
        </w:rPr>
        <w:t> current</w:t>
      </w:r>
      <w:r>
        <w:rPr>
          <w:color w:val="202033"/>
          <w:w w:val="110"/>
        </w:rPr>
        <w:t> implementation</w:t>
      </w:r>
      <w:r>
        <w:rPr>
          <w:color w:val="202033"/>
          <w:w w:val="110"/>
        </w:rPr>
        <w:t> does</w:t>
      </w:r>
      <w:r>
        <w:rPr>
          <w:color w:val="202033"/>
          <w:w w:val="110"/>
        </w:rPr>
        <w:t> not implement</w:t>
      </w:r>
      <w:r>
        <w:rPr>
          <w:color w:val="202033"/>
          <w:w w:val="110"/>
        </w:rPr>
        <w:t> DNS</w:t>
      </w:r>
      <w:r>
        <w:rPr>
          <w:color w:val="202033"/>
          <w:w w:val="110"/>
        </w:rPr>
        <w:t> exfiltration</w:t>
      </w:r>
      <w:r>
        <w:rPr>
          <w:color w:val="202033"/>
          <w:w w:val="110"/>
        </w:rPr>
        <w:t> detection,</w:t>
      </w:r>
      <w:r>
        <w:rPr>
          <w:color w:val="202033"/>
          <w:w w:val="110"/>
        </w:rPr>
        <w:t> the</w:t>
      </w:r>
      <w:r>
        <w:rPr>
          <w:color w:val="202033"/>
          <w:w w:val="110"/>
        </w:rPr>
        <w:t> dns_map</w:t>
      </w:r>
      <w:r>
        <w:rPr>
          <w:color w:val="202033"/>
          <w:w w:val="110"/>
        </w:rPr>
        <w:t> and</w:t>
      </w:r>
      <w:r>
        <w:rPr>
          <w:color w:val="202033"/>
          <w:w w:val="110"/>
        </w:rPr>
        <w:t> DNS</w:t>
      </w:r>
      <w:r>
        <w:rPr>
          <w:color w:val="202033"/>
          <w:w w:val="110"/>
        </w:rPr>
        <w:t> leak</w:t>
      </w:r>
      <w:r>
        <w:rPr>
          <w:color w:val="202033"/>
          <w:w w:val="110"/>
        </w:rPr>
        <w:t> detection subsystems provide the foundation for adding it.</w:t>
      </w:r>
    </w:p>
    <w:p>
      <w:pPr>
        <w:pStyle w:val="BodyText"/>
        <w:spacing w:line="297" w:lineRule="auto" w:before="129"/>
        <w:ind w:left="549" w:right="1534"/>
        <w:jc w:val="both"/>
      </w:pPr>
      <w:r>
        <w:rPr>
          <w:color w:val="202033"/>
          <w:w w:val="110"/>
        </w:rPr>
        <w:t>Pi-hole</w:t>
      </w:r>
      <w:r>
        <w:rPr>
          <w:color w:val="202033"/>
          <w:spacing w:val="40"/>
          <w:w w:val="110"/>
        </w:rPr>
        <w:t> </w:t>
      </w:r>
      <w:r>
        <w:rPr>
          <w:color w:val="202033"/>
          <w:w w:val="110"/>
        </w:rPr>
        <w:t>(Jacob</w:t>
      </w:r>
      <w:r>
        <w:rPr>
          <w:color w:val="202033"/>
          <w:spacing w:val="40"/>
          <w:w w:val="110"/>
        </w:rPr>
        <w:t> </w:t>
      </w:r>
      <w:r>
        <w:rPr>
          <w:color w:val="202033"/>
          <w:w w:val="110"/>
        </w:rPr>
        <w:t>Salmela,</w:t>
      </w:r>
      <w:r>
        <w:rPr>
          <w:color w:val="202033"/>
          <w:spacing w:val="40"/>
          <w:w w:val="110"/>
        </w:rPr>
        <w:t> </w:t>
      </w:r>
      <w:r>
        <w:rPr>
          <w:color w:val="202033"/>
          <w:w w:val="110"/>
        </w:rPr>
        <w:t>2014)</w:t>
      </w:r>
      <w:r>
        <w:rPr>
          <w:color w:val="202033"/>
          <w:spacing w:val="40"/>
          <w:w w:val="110"/>
        </w:rPr>
        <w:t> </w:t>
      </w:r>
      <w:r>
        <w:rPr>
          <w:color w:val="202033"/>
          <w:w w:val="110"/>
        </w:rPr>
        <w:t>and</w:t>
      </w:r>
      <w:r>
        <w:rPr>
          <w:color w:val="202033"/>
          <w:spacing w:val="40"/>
          <w:w w:val="110"/>
        </w:rPr>
        <w:t> </w:t>
      </w:r>
      <w:r>
        <w:rPr>
          <w:color w:val="202033"/>
          <w:w w:val="110"/>
        </w:rPr>
        <w:t>AdGuard</w:t>
      </w:r>
      <w:r>
        <w:rPr>
          <w:color w:val="202033"/>
          <w:spacing w:val="40"/>
          <w:w w:val="110"/>
        </w:rPr>
        <w:t> </w:t>
      </w:r>
      <w:r>
        <w:rPr>
          <w:color w:val="202033"/>
          <w:w w:val="110"/>
        </w:rPr>
        <w:t>Home</w:t>
      </w:r>
      <w:r>
        <w:rPr>
          <w:color w:val="202033"/>
          <w:spacing w:val="40"/>
          <w:w w:val="110"/>
        </w:rPr>
        <w:t> </w:t>
      </w:r>
      <w:r>
        <w:rPr>
          <w:color w:val="202033"/>
          <w:w w:val="110"/>
        </w:rPr>
        <w:t>intercept</w:t>
      </w:r>
      <w:r>
        <w:rPr>
          <w:color w:val="202033"/>
          <w:spacing w:val="40"/>
          <w:w w:val="110"/>
        </w:rPr>
        <w:t> </w:t>
      </w:r>
      <w:r>
        <w:rPr>
          <w:color w:val="202033"/>
          <w:w w:val="110"/>
        </w:rPr>
        <w:t>DNS</w:t>
      </w:r>
      <w:r>
        <w:rPr>
          <w:color w:val="202033"/>
          <w:spacing w:val="40"/>
          <w:w w:val="110"/>
        </w:rPr>
        <w:t> </w:t>
      </w:r>
      <w:r>
        <w:rPr>
          <w:color w:val="202033"/>
          <w:w w:val="110"/>
        </w:rPr>
        <w:t>queries</w:t>
      </w:r>
      <w:r>
        <w:rPr>
          <w:color w:val="202033"/>
          <w:spacing w:val="40"/>
          <w:w w:val="110"/>
        </w:rPr>
        <w:t> </w:t>
      </w:r>
      <w:r>
        <w:rPr>
          <w:color w:val="202033"/>
          <w:w w:val="110"/>
        </w:rPr>
        <w:t>at</w:t>
      </w:r>
      <w:r>
        <w:rPr>
          <w:color w:val="202033"/>
          <w:spacing w:val="40"/>
          <w:w w:val="110"/>
        </w:rPr>
        <w:t> </w:t>
      </w:r>
      <w:r>
        <w:rPr>
          <w:color w:val="202033"/>
          <w:w w:val="110"/>
        </w:rPr>
        <w:t>the local resolver level, blocking known advertising and tracking domains by returning NXDOMAIN</w:t>
      </w:r>
      <w:r>
        <w:rPr>
          <w:color w:val="202033"/>
          <w:spacing w:val="40"/>
          <w:w w:val="110"/>
        </w:rPr>
        <w:t> </w:t>
      </w:r>
      <w:r>
        <w:rPr>
          <w:color w:val="202033"/>
          <w:w w:val="110"/>
        </w:rPr>
        <w:t>or</w:t>
      </w:r>
      <w:r>
        <w:rPr>
          <w:color w:val="202033"/>
          <w:spacing w:val="40"/>
          <w:w w:val="110"/>
        </w:rPr>
        <w:t> </w:t>
      </w:r>
      <w:r>
        <w:rPr>
          <w:color w:val="202033"/>
          <w:w w:val="110"/>
        </w:rPr>
        <w:t>a</w:t>
      </w:r>
      <w:r>
        <w:rPr>
          <w:color w:val="202033"/>
          <w:spacing w:val="40"/>
          <w:w w:val="110"/>
        </w:rPr>
        <w:t> </w:t>
      </w:r>
      <w:r>
        <w:rPr>
          <w:color w:val="202033"/>
          <w:w w:val="110"/>
        </w:rPr>
        <w:t>loopback</w:t>
      </w:r>
      <w:r>
        <w:rPr>
          <w:color w:val="202033"/>
          <w:spacing w:val="40"/>
          <w:w w:val="110"/>
        </w:rPr>
        <w:t> </w:t>
      </w:r>
      <w:r>
        <w:rPr>
          <w:color w:val="202033"/>
          <w:w w:val="110"/>
        </w:rPr>
        <w:t>address.</w:t>
      </w:r>
      <w:r>
        <w:rPr>
          <w:color w:val="202033"/>
          <w:spacing w:val="40"/>
          <w:w w:val="110"/>
        </w:rPr>
        <w:t> </w:t>
      </w:r>
      <w:r>
        <w:rPr>
          <w:color w:val="202033"/>
          <w:w w:val="110"/>
        </w:rPr>
        <w:t>These</w:t>
      </w:r>
      <w:r>
        <w:rPr>
          <w:color w:val="202033"/>
          <w:spacing w:val="40"/>
          <w:w w:val="110"/>
        </w:rPr>
        <w:t> </w:t>
      </w:r>
      <w:r>
        <w:rPr>
          <w:color w:val="202033"/>
          <w:w w:val="110"/>
        </w:rPr>
        <w:t>tools</w:t>
      </w:r>
      <w:r>
        <w:rPr>
          <w:color w:val="202033"/>
          <w:spacing w:val="40"/>
          <w:w w:val="110"/>
        </w:rPr>
        <w:t> </w:t>
      </w:r>
      <w:r>
        <w:rPr>
          <w:color w:val="202033"/>
          <w:w w:val="110"/>
        </w:rPr>
        <w:t>are</w:t>
      </w:r>
      <w:r>
        <w:rPr>
          <w:color w:val="202033"/>
          <w:spacing w:val="40"/>
          <w:w w:val="110"/>
        </w:rPr>
        <w:t> </w:t>
      </w:r>
      <w:r>
        <w:rPr>
          <w:color w:val="202033"/>
          <w:w w:val="110"/>
        </w:rPr>
        <w:t>widely</w:t>
      </w:r>
      <w:r>
        <w:rPr>
          <w:color w:val="202033"/>
          <w:spacing w:val="40"/>
          <w:w w:val="110"/>
        </w:rPr>
        <w:t> </w:t>
      </w:r>
      <w:r>
        <w:rPr>
          <w:color w:val="202033"/>
          <w:w w:val="110"/>
        </w:rPr>
        <w:t>deployed</w:t>
      </w:r>
      <w:r>
        <w:rPr>
          <w:color w:val="202033"/>
          <w:spacing w:val="40"/>
          <w:w w:val="110"/>
        </w:rPr>
        <w:t> </w:t>
      </w:r>
      <w:r>
        <w:rPr>
          <w:color w:val="202033"/>
          <w:w w:val="110"/>
        </w:rPr>
        <w:t>but</w:t>
      </w:r>
      <w:r>
        <w:rPr>
          <w:color w:val="202033"/>
          <w:spacing w:val="40"/>
          <w:w w:val="110"/>
        </w:rPr>
        <w:t> </w:t>
      </w:r>
      <w:r>
        <w:rPr>
          <w:color w:val="202033"/>
          <w:w w:val="110"/>
        </w:rPr>
        <w:t>monitor only</w:t>
      </w:r>
      <w:r>
        <w:rPr>
          <w:color w:val="202033"/>
          <w:w w:val="110"/>
        </w:rPr>
        <w:t> queries,</w:t>
      </w:r>
      <w:r>
        <w:rPr>
          <w:color w:val="202033"/>
          <w:w w:val="110"/>
        </w:rPr>
        <w:t> not</w:t>
      </w:r>
      <w:r>
        <w:rPr>
          <w:color w:val="202033"/>
          <w:w w:val="110"/>
        </w:rPr>
        <w:t> the</w:t>
      </w:r>
      <w:r>
        <w:rPr>
          <w:color w:val="202033"/>
          <w:w w:val="110"/>
        </w:rPr>
        <w:t> TCP</w:t>
      </w:r>
      <w:r>
        <w:rPr>
          <w:color w:val="202033"/>
          <w:w w:val="110"/>
        </w:rPr>
        <w:t> connections</w:t>
      </w:r>
      <w:r>
        <w:rPr>
          <w:color w:val="202033"/>
          <w:w w:val="110"/>
        </w:rPr>
        <w:t> that</w:t>
      </w:r>
      <w:r>
        <w:rPr>
          <w:color w:val="202033"/>
          <w:w w:val="110"/>
        </w:rPr>
        <w:t> follow.</w:t>
      </w:r>
      <w:r>
        <w:rPr>
          <w:color w:val="202033"/>
          <w:w w:val="110"/>
        </w:rPr>
        <w:t> They</w:t>
      </w:r>
      <w:r>
        <w:rPr>
          <w:color w:val="202033"/>
          <w:w w:val="110"/>
        </w:rPr>
        <w:t> cannot</w:t>
      </w:r>
      <w:r>
        <w:rPr>
          <w:color w:val="202033"/>
          <w:w w:val="110"/>
        </w:rPr>
        <w:t> determine</w:t>
      </w:r>
      <w:r>
        <w:rPr>
          <w:color w:val="202033"/>
          <w:w w:val="110"/>
        </w:rPr>
        <w:t> which application</w:t>
      </w:r>
      <w:r>
        <w:rPr>
          <w:color w:val="202033"/>
          <w:spacing w:val="40"/>
          <w:w w:val="110"/>
        </w:rPr>
        <w:t> </w:t>
      </w:r>
      <w:r>
        <w:rPr>
          <w:color w:val="202033"/>
          <w:w w:val="110"/>
        </w:rPr>
        <w:t>made</w:t>
      </w:r>
      <w:r>
        <w:rPr>
          <w:color w:val="202033"/>
          <w:spacing w:val="40"/>
          <w:w w:val="110"/>
        </w:rPr>
        <w:t> </w:t>
      </w:r>
      <w:r>
        <w:rPr>
          <w:color w:val="202033"/>
          <w:w w:val="110"/>
        </w:rPr>
        <w:t>a</w:t>
      </w:r>
      <w:r>
        <w:rPr>
          <w:color w:val="202033"/>
          <w:spacing w:val="40"/>
          <w:w w:val="110"/>
        </w:rPr>
        <w:t> </w:t>
      </w:r>
      <w:r>
        <w:rPr>
          <w:color w:val="202033"/>
          <w:w w:val="110"/>
        </w:rPr>
        <w:t>given</w:t>
      </w:r>
      <w:r>
        <w:rPr>
          <w:color w:val="202033"/>
          <w:spacing w:val="40"/>
          <w:w w:val="110"/>
        </w:rPr>
        <w:t> </w:t>
      </w:r>
      <w:r>
        <w:rPr>
          <w:color w:val="202033"/>
          <w:w w:val="110"/>
        </w:rPr>
        <w:t>DNS</w:t>
      </w:r>
      <w:r>
        <w:rPr>
          <w:color w:val="202033"/>
          <w:spacing w:val="40"/>
          <w:w w:val="110"/>
        </w:rPr>
        <w:t> </w:t>
      </w:r>
      <w:r>
        <w:rPr>
          <w:color w:val="202033"/>
          <w:w w:val="110"/>
        </w:rPr>
        <w:t>query</w:t>
      </w:r>
      <w:r>
        <w:rPr>
          <w:color w:val="202033"/>
          <w:spacing w:val="40"/>
          <w:w w:val="110"/>
        </w:rPr>
        <w:t> </w:t>
      </w:r>
      <w:r>
        <w:rPr>
          <w:color w:val="202033"/>
          <w:w w:val="110"/>
        </w:rPr>
        <w:t>(the</w:t>
      </w:r>
      <w:r>
        <w:rPr>
          <w:color w:val="202033"/>
          <w:spacing w:val="40"/>
          <w:w w:val="110"/>
        </w:rPr>
        <w:t> </w:t>
      </w:r>
      <w:r>
        <w:rPr>
          <w:color w:val="202033"/>
          <w:w w:val="110"/>
        </w:rPr>
        <w:t>query</w:t>
      </w:r>
      <w:r>
        <w:rPr>
          <w:color w:val="202033"/>
          <w:spacing w:val="40"/>
          <w:w w:val="110"/>
        </w:rPr>
        <w:t> </w:t>
      </w:r>
      <w:r>
        <w:rPr>
          <w:color w:val="202033"/>
          <w:w w:val="110"/>
        </w:rPr>
        <w:t>comes</w:t>
      </w:r>
      <w:r>
        <w:rPr>
          <w:color w:val="202033"/>
          <w:spacing w:val="40"/>
          <w:w w:val="110"/>
        </w:rPr>
        <w:t> </w:t>
      </w:r>
      <w:r>
        <w:rPr>
          <w:color w:val="202033"/>
          <w:w w:val="110"/>
        </w:rPr>
        <w:t>from</w:t>
      </w:r>
      <w:r>
        <w:rPr>
          <w:color w:val="202033"/>
          <w:spacing w:val="40"/>
          <w:w w:val="110"/>
        </w:rPr>
        <w:t> </w:t>
      </w:r>
      <w:r>
        <w:rPr>
          <w:color w:val="202033"/>
          <w:w w:val="110"/>
        </w:rPr>
        <w:t>the</w:t>
      </w:r>
      <w:r>
        <w:rPr>
          <w:color w:val="202033"/>
          <w:spacing w:val="40"/>
          <w:w w:val="110"/>
        </w:rPr>
        <w:t> </w:t>
      </w:r>
      <w:r>
        <w:rPr>
          <w:color w:val="202033"/>
          <w:w w:val="110"/>
        </w:rPr>
        <w:t>local</w:t>
      </w:r>
      <w:r>
        <w:rPr>
          <w:color w:val="202033"/>
          <w:spacing w:val="40"/>
          <w:w w:val="110"/>
        </w:rPr>
        <w:t> </w:t>
      </w:r>
      <w:r>
        <w:rPr>
          <w:color w:val="202033"/>
          <w:w w:val="110"/>
        </w:rPr>
        <w:t>resolver's PID, not the originating application) and they do not correlate DNS resolutions with subsequent</w:t>
      </w:r>
      <w:r>
        <w:rPr>
          <w:color w:val="202033"/>
          <w:w w:val="110"/>
        </w:rPr>
        <w:t> network</w:t>
      </w:r>
      <w:r>
        <w:rPr>
          <w:color w:val="202033"/>
          <w:w w:val="110"/>
        </w:rPr>
        <w:t> flows.</w:t>
      </w:r>
      <w:r>
        <w:rPr>
          <w:color w:val="202033"/>
          <w:w w:val="110"/>
        </w:rPr>
        <w:t> KTA</w:t>
      </w:r>
      <w:r>
        <w:rPr>
          <w:color w:val="202033"/>
          <w:w w:val="110"/>
        </w:rPr>
        <w:t> takes</w:t>
      </w:r>
      <w:r>
        <w:rPr>
          <w:color w:val="202033"/>
          <w:w w:val="110"/>
        </w:rPr>
        <w:t> a</w:t>
      </w:r>
      <w:r>
        <w:rPr>
          <w:color w:val="202033"/>
          <w:w w:val="110"/>
        </w:rPr>
        <w:t> complementary</w:t>
      </w:r>
      <w:r>
        <w:rPr>
          <w:color w:val="202033"/>
          <w:w w:val="110"/>
        </w:rPr>
        <w:t> approach:</w:t>
      </w:r>
      <w:r>
        <w:rPr>
          <w:color w:val="202033"/>
          <w:w w:val="110"/>
        </w:rPr>
        <w:t> rather</w:t>
      </w:r>
      <w:r>
        <w:rPr>
          <w:color w:val="202033"/>
          <w:w w:val="110"/>
        </w:rPr>
        <w:t> than blocking at the resolver, it intercepts responses at the packet level and uses the resolved domain to enrich the connection entry in the traffic table.</w:t>
      </w:r>
    </w:p>
    <w:p>
      <w:pPr>
        <w:pStyle w:val="BodyText"/>
        <w:spacing w:line="297" w:lineRule="auto" w:before="130"/>
        <w:ind w:left="549" w:right="1522"/>
        <w:jc w:val="both"/>
      </w:pPr>
      <w:r>
        <w:rPr>
          <w:color w:val="202033"/>
          <w:w w:val="115"/>
        </w:rPr>
        <w:t>DNS</w:t>
      </w:r>
      <w:r>
        <w:rPr>
          <w:color w:val="202033"/>
          <w:w w:val="115"/>
        </w:rPr>
        <w:t> leak</w:t>
      </w:r>
      <w:r>
        <w:rPr>
          <w:color w:val="202033"/>
          <w:w w:val="115"/>
        </w:rPr>
        <w:t> detection</w:t>
      </w:r>
      <w:r>
        <w:rPr>
          <w:color w:val="202033"/>
          <w:w w:val="115"/>
        </w:rPr>
        <w:t> —</w:t>
      </w:r>
      <w:r>
        <w:rPr>
          <w:color w:val="202033"/>
          <w:w w:val="115"/>
        </w:rPr>
        <w:t> verifying</w:t>
      </w:r>
      <w:r>
        <w:rPr>
          <w:color w:val="202033"/>
          <w:w w:val="115"/>
        </w:rPr>
        <w:t> that</w:t>
      </w:r>
      <w:r>
        <w:rPr>
          <w:color w:val="202033"/>
          <w:w w:val="115"/>
        </w:rPr>
        <w:t> all</w:t>
      </w:r>
      <w:r>
        <w:rPr>
          <w:color w:val="202033"/>
          <w:w w:val="115"/>
        </w:rPr>
        <w:t> DNS</w:t>
      </w:r>
      <w:r>
        <w:rPr>
          <w:color w:val="202033"/>
          <w:w w:val="115"/>
        </w:rPr>
        <w:t> queries</w:t>
      </w:r>
      <w:r>
        <w:rPr>
          <w:color w:val="202033"/>
          <w:w w:val="115"/>
        </w:rPr>
        <w:t> go</w:t>
      </w:r>
      <w:r>
        <w:rPr>
          <w:color w:val="202033"/>
          <w:w w:val="115"/>
        </w:rPr>
        <w:t> through</w:t>
      </w:r>
      <w:r>
        <w:rPr>
          <w:color w:val="202033"/>
          <w:w w:val="115"/>
        </w:rPr>
        <w:t> the</w:t>
      </w:r>
      <w:r>
        <w:rPr>
          <w:color w:val="202033"/>
          <w:w w:val="115"/>
        </w:rPr>
        <w:t> configured resolver</w:t>
      </w:r>
      <w:r>
        <w:rPr>
          <w:color w:val="202033"/>
          <w:w w:val="115"/>
        </w:rPr>
        <w:t> and</w:t>
      </w:r>
      <w:r>
        <w:rPr>
          <w:color w:val="202033"/>
          <w:w w:val="115"/>
        </w:rPr>
        <w:t> not</w:t>
      </w:r>
      <w:r>
        <w:rPr>
          <w:color w:val="202033"/>
          <w:w w:val="115"/>
        </w:rPr>
        <w:t> to</w:t>
      </w:r>
      <w:r>
        <w:rPr>
          <w:color w:val="202033"/>
          <w:w w:val="115"/>
        </w:rPr>
        <w:t> external</w:t>
      </w:r>
      <w:r>
        <w:rPr>
          <w:color w:val="202033"/>
          <w:w w:val="115"/>
        </w:rPr>
        <w:t> servers</w:t>
      </w:r>
      <w:r>
        <w:rPr>
          <w:color w:val="202033"/>
          <w:w w:val="115"/>
        </w:rPr>
        <w:t> —</w:t>
      </w:r>
      <w:r>
        <w:rPr>
          <w:color w:val="202033"/>
          <w:w w:val="115"/>
        </w:rPr>
        <w:t> addresses</w:t>
      </w:r>
      <w:r>
        <w:rPr>
          <w:color w:val="202033"/>
          <w:w w:val="115"/>
        </w:rPr>
        <w:t> a</w:t>
      </w:r>
      <w:r>
        <w:rPr>
          <w:color w:val="202033"/>
          <w:w w:val="115"/>
        </w:rPr>
        <w:t> common</w:t>
      </w:r>
      <w:r>
        <w:rPr>
          <w:color w:val="202033"/>
          <w:w w:val="115"/>
        </w:rPr>
        <w:t> privacy</w:t>
      </w:r>
      <w:r>
        <w:rPr>
          <w:color w:val="202033"/>
          <w:w w:val="115"/>
        </w:rPr>
        <w:t> concern</w:t>
      </w:r>
      <w:r>
        <w:rPr>
          <w:color w:val="202033"/>
          <w:w w:val="115"/>
        </w:rPr>
        <w:t> for VPN</w:t>
      </w:r>
      <w:r>
        <w:rPr>
          <w:color w:val="202033"/>
          <w:w w:val="115"/>
        </w:rPr>
        <w:t> users.</w:t>
      </w:r>
      <w:r>
        <w:rPr>
          <w:color w:val="202033"/>
          <w:w w:val="115"/>
        </w:rPr>
        <w:t> When</w:t>
      </w:r>
      <w:r>
        <w:rPr>
          <w:color w:val="202033"/>
          <w:w w:val="115"/>
        </w:rPr>
        <w:t> a</w:t>
      </w:r>
      <w:r>
        <w:rPr>
          <w:color w:val="202033"/>
          <w:w w:val="115"/>
        </w:rPr>
        <w:t> VPN</w:t>
      </w:r>
      <w:r>
        <w:rPr>
          <w:color w:val="202033"/>
          <w:w w:val="115"/>
        </w:rPr>
        <w:t> client</w:t>
      </w:r>
      <w:r>
        <w:rPr>
          <w:color w:val="202033"/>
          <w:w w:val="115"/>
        </w:rPr>
        <w:t> fails</w:t>
      </w:r>
      <w:r>
        <w:rPr>
          <w:color w:val="202033"/>
          <w:w w:val="115"/>
        </w:rPr>
        <w:t> to</w:t>
      </w:r>
      <w:r>
        <w:rPr>
          <w:color w:val="202033"/>
          <w:w w:val="115"/>
        </w:rPr>
        <w:t> route</w:t>
      </w:r>
      <w:r>
        <w:rPr>
          <w:color w:val="202033"/>
          <w:w w:val="115"/>
        </w:rPr>
        <w:t> DNS</w:t>
      </w:r>
      <w:r>
        <w:rPr>
          <w:color w:val="202033"/>
          <w:w w:val="115"/>
        </w:rPr>
        <w:t> traffic</w:t>
      </w:r>
      <w:r>
        <w:rPr>
          <w:color w:val="202033"/>
          <w:w w:val="115"/>
        </w:rPr>
        <w:t> through</w:t>
      </w:r>
      <w:r>
        <w:rPr>
          <w:color w:val="202033"/>
          <w:w w:val="115"/>
        </w:rPr>
        <w:t> the</w:t>
      </w:r>
      <w:r>
        <w:rPr>
          <w:color w:val="202033"/>
          <w:w w:val="115"/>
        </w:rPr>
        <w:t> VPN</w:t>
      </w:r>
      <w:r>
        <w:rPr>
          <w:color w:val="202033"/>
          <w:w w:val="115"/>
        </w:rPr>
        <w:t> tunnel, DNS queries are visible to the ISP (DNS leak). KTA's DnsLeakTab identifies all DNS packets</w:t>
      </w:r>
      <w:r>
        <w:rPr>
          <w:color w:val="202033"/>
          <w:w w:val="115"/>
        </w:rPr>
        <w:t> (UDP</w:t>
      </w:r>
      <w:r>
        <w:rPr>
          <w:color w:val="202033"/>
          <w:w w:val="115"/>
        </w:rPr>
        <w:t> port</w:t>
      </w:r>
      <w:r>
        <w:rPr>
          <w:color w:val="202033"/>
          <w:w w:val="115"/>
        </w:rPr>
        <w:t> 53</w:t>
      </w:r>
      <w:r>
        <w:rPr>
          <w:color w:val="202033"/>
          <w:w w:val="115"/>
        </w:rPr>
        <w:t> or</w:t>
      </w:r>
      <w:r>
        <w:rPr>
          <w:color w:val="202033"/>
          <w:w w:val="115"/>
        </w:rPr>
        <w:t> TCP</w:t>
      </w:r>
      <w:r>
        <w:rPr>
          <w:color w:val="202033"/>
          <w:w w:val="115"/>
        </w:rPr>
        <w:t> port</w:t>
      </w:r>
      <w:r>
        <w:rPr>
          <w:color w:val="202033"/>
          <w:w w:val="115"/>
        </w:rPr>
        <w:t> 53)</w:t>
      </w:r>
      <w:r>
        <w:rPr>
          <w:color w:val="202033"/>
          <w:w w:val="115"/>
        </w:rPr>
        <w:t> observed</w:t>
      </w:r>
      <w:r>
        <w:rPr>
          <w:color w:val="202033"/>
          <w:w w:val="115"/>
        </w:rPr>
        <w:t> by</w:t>
      </w:r>
      <w:r>
        <w:rPr>
          <w:color w:val="202033"/>
          <w:w w:val="115"/>
        </w:rPr>
        <w:t> the</w:t>
      </w:r>
      <w:r>
        <w:rPr>
          <w:color w:val="202033"/>
          <w:w w:val="115"/>
        </w:rPr>
        <w:t> LOCAL_OUT</w:t>
      </w:r>
      <w:r>
        <w:rPr>
          <w:color w:val="202033"/>
          <w:w w:val="115"/>
        </w:rPr>
        <w:t> hook</w:t>
      </w:r>
      <w:r>
        <w:rPr>
          <w:color w:val="202033"/>
          <w:w w:val="115"/>
        </w:rPr>
        <w:t> and compares the destination IPs against the configured resolvers in</w:t>
      </w:r>
    </w:p>
    <w:p>
      <w:pPr>
        <w:pStyle w:val="BodyText"/>
        <w:spacing w:before="6"/>
        <w:ind w:left="549"/>
        <w:jc w:val="both"/>
      </w:pPr>
      <w:r>
        <w:rPr>
          <w:color w:val="202033"/>
          <w:w w:val="110"/>
        </w:rPr>
        <w:t>/etc/resolv.conf.</w:t>
      </w:r>
      <w:r>
        <w:rPr>
          <w:color w:val="202033"/>
          <w:spacing w:val="-1"/>
          <w:w w:val="110"/>
        </w:rPr>
        <w:t> </w:t>
      </w:r>
      <w:r>
        <w:rPr>
          <w:color w:val="202033"/>
          <w:w w:val="110"/>
        </w:rPr>
        <w:t>Any</w:t>
      </w:r>
      <w:r>
        <w:rPr>
          <w:color w:val="202033"/>
          <w:spacing w:val="-1"/>
          <w:w w:val="110"/>
        </w:rPr>
        <w:t> </w:t>
      </w:r>
      <w:r>
        <w:rPr>
          <w:color w:val="202033"/>
          <w:w w:val="110"/>
        </w:rPr>
        <w:t>DNS query</w:t>
      </w:r>
      <w:r>
        <w:rPr>
          <w:color w:val="202033"/>
          <w:spacing w:val="-1"/>
          <w:w w:val="110"/>
        </w:rPr>
        <w:t> </w:t>
      </w:r>
      <w:r>
        <w:rPr>
          <w:color w:val="202033"/>
          <w:w w:val="110"/>
        </w:rPr>
        <w:t>to</w:t>
      </w:r>
      <w:r>
        <w:rPr>
          <w:color w:val="202033"/>
          <w:spacing w:val="-1"/>
          <w:w w:val="110"/>
        </w:rPr>
        <w:t> </w:t>
      </w:r>
      <w:r>
        <w:rPr>
          <w:color w:val="202033"/>
          <w:w w:val="110"/>
        </w:rPr>
        <w:t>an unexpected</w:t>
      </w:r>
      <w:r>
        <w:rPr>
          <w:color w:val="202033"/>
          <w:spacing w:val="-1"/>
          <w:w w:val="110"/>
        </w:rPr>
        <w:t> </w:t>
      </w:r>
      <w:r>
        <w:rPr>
          <w:color w:val="202033"/>
          <w:w w:val="110"/>
        </w:rPr>
        <w:t>server is</w:t>
      </w:r>
      <w:r>
        <w:rPr>
          <w:color w:val="202033"/>
          <w:spacing w:val="-1"/>
          <w:w w:val="110"/>
        </w:rPr>
        <w:t> </w:t>
      </w:r>
      <w:r>
        <w:rPr>
          <w:color w:val="202033"/>
          <w:w w:val="110"/>
        </w:rPr>
        <w:t>flagged</w:t>
      </w:r>
      <w:r>
        <w:rPr>
          <w:color w:val="202033"/>
          <w:spacing w:val="-1"/>
          <w:w w:val="110"/>
        </w:rPr>
        <w:t> </w:t>
      </w:r>
      <w:r>
        <w:rPr>
          <w:color w:val="202033"/>
          <w:w w:val="110"/>
        </w:rPr>
        <w:t>as a</w:t>
      </w:r>
      <w:r>
        <w:rPr>
          <w:color w:val="202033"/>
          <w:spacing w:val="-1"/>
          <w:w w:val="110"/>
        </w:rPr>
        <w:t> </w:t>
      </w:r>
      <w:r>
        <w:rPr>
          <w:color w:val="202033"/>
          <w:w w:val="110"/>
        </w:rPr>
        <w:t>potential</w:t>
      </w:r>
      <w:r>
        <w:rPr>
          <w:color w:val="202033"/>
          <w:spacing w:val="10"/>
          <w:w w:val="110"/>
        </w:rPr>
        <w:t> </w:t>
      </w:r>
      <w:r>
        <w:rPr>
          <w:color w:val="202033"/>
          <w:spacing w:val="-4"/>
          <w:w w:val="110"/>
        </w:rPr>
        <w:t>leak.</w:t>
      </w:r>
    </w:p>
    <w:p>
      <w:pPr>
        <w:pStyle w:val="BodyText"/>
        <w:spacing w:line="297" w:lineRule="auto" w:before="181"/>
        <w:ind w:left="549" w:right="1521"/>
        <w:jc w:val="both"/>
      </w:pPr>
      <w:r>
        <w:rPr>
          <w:color w:val="202033"/>
          <w:w w:val="110"/>
        </w:rPr>
        <w:t>DNSSEC</w:t>
      </w:r>
      <w:r>
        <w:rPr>
          <w:color w:val="202033"/>
          <w:spacing w:val="40"/>
          <w:w w:val="110"/>
        </w:rPr>
        <w:t> </w:t>
      </w:r>
      <w:r>
        <w:rPr>
          <w:color w:val="202033"/>
          <w:w w:val="110"/>
        </w:rPr>
        <w:t>(RFC</w:t>
      </w:r>
      <w:r>
        <w:rPr>
          <w:color w:val="202033"/>
          <w:spacing w:val="40"/>
          <w:w w:val="110"/>
        </w:rPr>
        <w:t> </w:t>
      </w:r>
      <w:r>
        <w:rPr>
          <w:color w:val="202033"/>
          <w:w w:val="110"/>
        </w:rPr>
        <w:t>4033,</w:t>
      </w:r>
      <w:r>
        <w:rPr>
          <w:color w:val="202033"/>
          <w:spacing w:val="40"/>
          <w:w w:val="110"/>
        </w:rPr>
        <w:t> </w:t>
      </w:r>
      <w:r>
        <w:rPr>
          <w:color w:val="202033"/>
          <w:w w:val="110"/>
        </w:rPr>
        <w:t>2005)</w:t>
      </w:r>
      <w:r>
        <w:rPr>
          <w:color w:val="202033"/>
          <w:spacing w:val="40"/>
          <w:w w:val="110"/>
        </w:rPr>
        <w:t> </w:t>
      </w:r>
      <w:r>
        <w:rPr>
          <w:color w:val="202033"/>
          <w:w w:val="110"/>
        </w:rPr>
        <w:t>provides</w:t>
      </w:r>
      <w:r>
        <w:rPr>
          <w:color w:val="202033"/>
          <w:spacing w:val="40"/>
          <w:w w:val="110"/>
        </w:rPr>
        <w:t> </w:t>
      </w:r>
      <w:r>
        <w:rPr>
          <w:color w:val="202033"/>
          <w:w w:val="110"/>
        </w:rPr>
        <w:t>cryptographic</w:t>
      </w:r>
      <w:r>
        <w:rPr>
          <w:color w:val="202033"/>
          <w:spacing w:val="40"/>
          <w:w w:val="110"/>
        </w:rPr>
        <w:t> </w:t>
      </w:r>
      <w:r>
        <w:rPr>
          <w:color w:val="202033"/>
          <w:w w:val="110"/>
        </w:rPr>
        <w:t>authentication</w:t>
      </w:r>
      <w:r>
        <w:rPr>
          <w:color w:val="202033"/>
          <w:spacing w:val="40"/>
          <w:w w:val="110"/>
        </w:rPr>
        <w:t> </w:t>
      </w:r>
      <w:r>
        <w:rPr>
          <w:color w:val="202033"/>
          <w:w w:val="110"/>
        </w:rPr>
        <w:t>of</w:t>
      </w:r>
      <w:r>
        <w:rPr>
          <w:color w:val="202033"/>
          <w:spacing w:val="40"/>
          <w:w w:val="110"/>
        </w:rPr>
        <w:t> </w:t>
      </w:r>
      <w:r>
        <w:rPr>
          <w:color w:val="202033"/>
          <w:w w:val="110"/>
        </w:rPr>
        <w:t>DNS</w:t>
      </w:r>
      <w:r>
        <w:rPr>
          <w:color w:val="202033"/>
          <w:spacing w:val="40"/>
          <w:w w:val="110"/>
        </w:rPr>
        <w:t> </w:t>
      </w:r>
      <w:r>
        <w:rPr>
          <w:color w:val="202033"/>
          <w:w w:val="110"/>
        </w:rPr>
        <w:t>responses,</w:t>
      </w:r>
      <w:r>
        <w:rPr>
          <w:color w:val="202033"/>
          <w:w w:val="110"/>
        </w:rPr>
        <w:t> preventing</w:t>
      </w:r>
      <w:r>
        <w:rPr>
          <w:color w:val="202033"/>
          <w:w w:val="110"/>
        </w:rPr>
        <w:t> cache</w:t>
      </w:r>
      <w:r>
        <w:rPr>
          <w:color w:val="202033"/>
          <w:w w:val="110"/>
        </w:rPr>
        <w:t> poisoning</w:t>
      </w:r>
      <w:r>
        <w:rPr>
          <w:color w:val="202033"/>
          <w:w w:val="110"/>
        </w:rPr>
        <w:t> attacks.</w:t>
      </w:r>
      <w:r>
        <w:rPr>
          <w:color w:val="202033"/>
          <w:w w:val="110"/>
        </w:rPr>
        <w:t> While</w:t>
      </w:r>
      <w:r>
        <w:rPr>
          <w:color w:val="202033"/>
          <w:w w:val="110"/>
        </w:rPr>
        <w:t> KTA</w:t>
      </w:r>
      <w:r>
        <w:rPr>
          <w:color w:val="202033"/>
          <w:w w:val="110"/>
        </w:rPr>
        <w:t> does</w:t>
      </w:r>
      <w:r>
        <w:rPr>
          <w:color w:val="202033"/>
          <w:w w:val="110"/>
        </w:rPr>
        <w:t> not</w:t>
      </w:r>
      <w:r>
        <w:rPr>
          <w:color w:val="202033"/>
          <w:w w:val="110"/>
        </w:rPr>
        <w:t> implement DNSSEC validation (which would require a full DNSSEC resolver in the kernel — an unreasonable</w:t>
      </w:r>
      <w:r>
        <w:rPr>
          <w:color w:val="202033"/>
          <w:w w:val="110"/>
        </w:rPr>
        <w:t> scope</w:t>
      </w:r>
      <w:r>
        <w:rPr>
          <w:color w:val="202033"/>
          <w:w w:val="110"/>
        </w:rPr>
        <w:t> for</w:t>
      </w:r>
      <w:r>
        <w:rPr>
          <w:color w:val="202033"/>
          <w:w w:val="110"/>
        </w:rPr>
        <w:t> this</w:t>
      </w:r>
      <w:r>
        <w:rPr>
          <w:color w:val="202033"/>
          <w:w w:val="110"/>
        </w:rPr>
        <w:t> project),</w:t>
      </w:r>
      <w:r>
        <w:rPr>
          <w:color w:val="202033"/>
          <w:w w:val="110"/>
        </w:rPr>
        <w:t> future</w:t>
      </w:r>
      <w:r>
        <w:rPr>
          <w:color w:val="202033"/>
          <w:w w:val="110"/>
        </w:rPr>
        <w:t> versions</w:t>
      </w:r>
      <w:r>
        <w:rPr>
          <w:color w:val="202033"/>
          <w:w w:val="110"/>
        </w:rPr>
        <w:t> could</w:t>
      </w:r>
      <w:r>
        <w:rPr>
          <w:color w:val="202033"/>
          <w:w w:val="110"/>
        </w:rPr>
        <w:t> integrate</w:t>
      </w:r>
      <w:r>
        <w:rPr>
          <w:color w:val="202033"/>
          <w:w w:val="110"/>
        </w:rPr>
        <w:t> with</w:t>
      </w:r>
      <w:r>
        <w:rPr>
          <w:color w:val="202033"/>
          <w:w w:val="110"/>
        </w:rPr>
        <w:t> the systemd-resolved</w:t>
      </w:r>
      <w:r>
        <w:rPr>
          <w:color w:val="202033"/>
          <w:spacing w:val="40"/>
          <w:w w:val="110"/>
        </w:rPr>
        <w:t> </w:t>
      </w:r>
      <w:r>
        <w:rPr>
          <w:color w:val="202033"/>
          <w:w w:val="110"/>
        </w:rPr>
        <w:t>stub</w:t>
      </w:r>
      <w:r>
        <w:rPr>
          <w:color w:val="202033"/>
          <w:spacing w:val="40"/>
          <w:w w:val="110"/>
        </w:rPr>
        <w:t> </w:t>
      </w:r>
      <w:r>
        <w:rPr>
          <w:color w:val="202033"/>
          <w:w w:val="110"/>
        </w:rPr>
        <w:t>resolver</w:t>
      </w:r>
      <w:r>
        <w:rPr>
          <w:color w:val="202033"/>
          <w:spacing w:val="40"/>
          <w:w w:val="110"/>
        </w:rPr>
        <w:t> </w:t>
      </w:r>
      <w:r>
        <w:rPr>
          <w:color w:val="202033"/>
          <w:w w:val="110"/>
        </w:rPr>
        <w:t>to</w:t>
      </w:r>
      <w:r>
        <w:rPr>
          <w:color w:val="202033"/>
          <w:spacing w:val="40"/>
          <w:w w:val="110"/>
        </w:rPr>
        <w:t> </w:t>
      </w:r>
      <w:r>
        <w:rPr>
          <w:color w:val="202033"/>
          <w:w w:val="110"/>
        </w:rPr>
        <w:t>obtain</w:t>
      </w:r>
      <w:r>
        <w:rPr>
          <w:color w:val="202033"/>
          <w:spacing w:val="40"/>
          <w:w w:val="110"/>
        </w:rPr>
        <w:t> </w:t>
      </w:r>
      <w:r>
        <w:rPr>
          <w:color w:val="202033"/>
          <w:w w:val="110"/>
        </w:rPr>
        <w:t>DNSSEC</w:t>
      </w:r>
      <w:r>
        <w:rPr>
          <w:color w:val="202033"/>
          <w:spacing w:val="40"/>
          <w:w w:val="110"/>
        </w:rPr>
        <w:t> </w:t>
      </w:r>
      <w:r>
        <w:rPr>
          <w:color w:val="202033"/>
          <w:w w:val="110"/>
        </w:rPr>
        <w:t>validation</w:t>
      </w:r>
      <w:r>
        <w:rPr>
          <w:color w:val="202033"/>
          <w:spacing w:val="40"/>
          <w:w w:val="110"/>
        </w:rPr>
        <w:t> </w:t>
      </w:r>
      <w:r>
        <w:rPr>
          <w:color w:val="202033"/>
          <w:w w:val="110"/>
        </w:rPr>
        <w:t>status</w:t>
      </w:r>
      <w:r>
        <w:rPr>
          <w:color w:val="202033"/>
          <w:spacing w:val="40"/>
          <w:w w:val="110"/>
        </w:rPr>
        <w:t> </w:t>
      </w:r>
      <w:r>
        <w:rPr>
          <w:color w:val="202033"/>
          <w:w w:val="110"/>
        </w:rPr>
        <w:t>for</w:t>
      </w:r>
      <w:r>
        <w:rPr>
          <w:color w:val="202033"/>
          <w:spacing w:val="40"/>
          <w:w w:val="110"/>
        </w:rPr>
        <w:t> </w:t>
      </w:r>
      <w:r>
        <w:rPr>
          <w:color w:val="202033"/>
          <w:w w:val="110"/>
        </w:rPr>
        <w:t>each resolved domain.</w:t>
      </w:r>
    </w:p>
    <w:p>
      <w:pPr>
        <w:pStyle w:val="BodyText"/>
      </w:pPr>
    </w:p>
    <w:p>
      <w:pPr>
        <w:pStyle w:val="BodyText"/>
        <w:spacing w:before="45"/>
      </w:pPr>
    </w:p>
    <w:p>
      <w:pPr>
        <w:pStyle w:val="BodyText"/>
        <w:spacing w:line="297" w:lineRule="auto"/>
        <w:ind w:left="549" w:right="1530"/>
        <w:jc w:val="both"/>
      </w:pPr>
      <w:r>
        <w:rPr>
          <w:color w:val="202033"/>
          <w:w w:val="110"/>
        </w:rPr>
        <w:t>MaxMind was founded in 2002 and has since become the dominant provider of IP geolocation</w:t>
      </w:r>
      <w:r>
        <w:rPr>
          <w:color w:val="202033"/>
          <w:w w:val="110"/>
        </w:rPr>
        <w:t> data.</w:t>
      </w:r>
      <w:r>
        <w:rPr>
          <w:color w:val="202033"/>
          <w:w w:val="110"/>
        </w:rPr>
        <w:t> The</w:t>
      </w:r>
      <w:r>
        <w:rPr>
          <w:color w:val="202033"/>
          <w:w w:val="110"/>
        </w:rPr>
        <w:t> GeoLite2</w:t>
      </w:r>
      <w:r>
        <w:rPr>
          <w:color w:val="202033"/>
          <w:w w:val="110"/>
        </w:rPr>
        <w:t> databases</w:t>
      </w:r>
      <w:r>
        <w:rPr>
          <w:color w:val="202033"/>
          <w:w w:val="110"/>
        </w:rPr>
        <w:t> (City</w:t>
      </w:r>
      <w:r>
        <w:rPr>
          <w:color w:val="202033"/>
          <w:w w:val="110"/>
        </w:rPr>
        <w:t> and</w:t>
      </w:r>
      <w:r>
        <w:rPr>
          <w:color w:val="202033"/>
          <w:w w:val="110"/>
        </w:rPr>
        <w:t> ASN</w:t>
      </w:r>
      <w:r>
        <w:rPr>
          <w:color w:val="202033"/>
          <w:w w:val="110"/>
        </w:rPr>
        <w:t> variants)</w:t>
      </w:r>
      <w:r>
        <w:rPr>
          <w:color w:val="202033"/>
          <w:w w:val="110"/>
        </w:rPr>
        <w:t> are</w:t>
      </w:r>
      <w:r>
        <w:rPr>
          <w:color w:val="202033"/>
          <w:w w:val="110"/>
        </w:rPr>
        <w:t> freely available</w:t>
      </w:r>
      <w:r>
        <w:rPr>
          <w:color w:val="202033"/>
          <w:spacing w:val="40"/>
          <w:w w:val="110"/>
        </w:rPr>
        <w:t> </w:t>
      </w:r>
      <w:r>
        <w:rPr>
          <w:color w:val="202033"/>
          <w:w w:val="110"/>
        </w:rPr>
        <w:t>under</w:t>
      </w:r>
      <w:r>
        <w:rPr>
          <w:color w:val="202033"/>
          <w:spacing w:val="40"/>
          <w:w w:val="110"/>
        </w:rPr>
        <w:t> </w:t>
      </w:r>
      <w:r>
        <w:rPr>
          <w:color w:val="202033"/>
          <w:w w:val="110"/>
        </w:rPr>
        <w:t>a</w:t>
      </w:r>
      <w:r>
        <w:rPr>
          <w:color w:val="202033"/>
          <w:spacing w:val="40"/>
          <w:w w:val="110"/>
        </w:rPr>
        <w:t> </w:t>
      </w:r>
      <w:r>
        <w:rPr>
          <w:color w:val="202033"/>
          <w:w w:val="110"/>
        </w:rPr>
        <w:t>Creative</w:t>
      </w:r>
      <w:r>
        <w:rPr>
          <w:color w:val="202033"/>
          <w:spacing w:val="40"/>
          <w:w w:val="110"/>
        </w:rPr>
        <w:t> </w:t>
      </w:r>
      <w:r>
        <w:rPr>
          <w:color w:val="202033"/>
          <w:w w:val="110"/>
        </w:rPr>
        <w:t>Commons</w:t>
      </w:r>
      <w:r>
        <w:rPr>
          <w:color w:val="202033"/>
          <w:spacing w:val="40"/>
          <w:w w:val="110"/>
        </w:rPr>
        <w:t> </w:t>
      </w:r>
      <w:r>
        <w:rPr>
          <w:color w:val="202033"/>
          <w:w w:val="110"/>
        </w:rPr>
        <w:t>Attribution-ShareAlike</w:t>
      </w:r>
      <w:r>
        <w:rPr>
          <w:color w:val="202033"/>
          <w:spacing w:val="40"/>
          <w:w w:val="110"/>
        </w:rPr>
        <w:t> </w:t>
      </w:r>
      <w:r>
        <w:rPr>
          <w:color w:val="202033"/>
          <w:w w:val="110"/>
        </w:rPr>
        <w:t>4.0</w:t>
      </w:r>
      <w:r>
        <w:rPr>
          <w:color w:val="202033"/>
          <w:spacing w:val="40"/>
          <w:w w:val="110"/>
        </w:rPr>
        <w:t> </w:t>
      </w:r>
      <w:r>
        <w:rPr>
          <w:color w:val="202033"/>
          <w:w w:val="110"/>
        </w:rPr>
        <w:t>licence</w:t>
      </w:r>
      <w:r>
        <w:rPr>
          <w:color w:val="202033"/>
          <w:spacing w:val="40"/>
          <w:w w:val="110"/>
        </w:rPr>
        <w:t> </w:t>
      </w:r>
      <w:r>
        <w:rPr>
          <w:color w:val="202033"/>
          <w:w w:val="110"/>
        </w:rPr>
        <w:t>and</w:t>
      </w:r>
      <w:r>
        <w:rPr>
          <w:color w:val="202033"/>
          <w:spacing w:val="40"/>
          <w:w w:val="110"/>
        </w:rPr>
        <w:t> </w:t>
      </w:r>
      <w:r>
        <w:rPr>
          <w:color w:val="202033"/>
          <w:w w:val="110"/>
        </w:rPr>
        <w:t>are used in CDN routing, fraud detection, content licensing, and compliance monitoring by thousands of companies worldwide. The GeoLite2-City database maps IPv4 and IPv6 addresses to city, country, ISO country code, latitude, and longitude with an accuracy</w:t>
      </w:r>
      <w:r>
        <w:rPr>
          <w:color w:val="202033"/>
          <w:spacing w:val="40"/>
          <w:w w:val="110"/>
        </w:rPr>
        <w:t> </w:t>
      </w:r>
      <w:r>
        <w:rPr>
          <w:color w:val="202033"/>
          <w:w w:val="110"/>
        </w:rPr>
        <w:t>of</w:t>
      </w:r>
      <w:r>
        <w:rPr>
          <w:color w:val="202033"/>
          <w:spacing w:val="40"/>
          <w:w w:val="110"/>
        </w:rPr>
        <w:t> </w:t>
      </w:r>
      <w:r>
        <w:rPr>
          <w:color w:val="202033"/>
          <w:w w:val="110"/>
        </w:rPr>
        <w:t>approximately</w:t>
      </w:r>
      <w:r>
        <w:rPr>
          <w:color w:val="202033"/>
          <w:spacing w:val="40"/>
          <w:w w:val="110"/>
        </w:rPr>
        <w:t> </w:t>
      </w:r>
      <w:r>
        <w:rPr>
          <w:color w:val="202033"/>
          <w:w w:val="110"/>
        </w:rPr>
        <w:t>55–80%</w:t>
      </w:r>
      <w:r>
        <w:rPr>
          <w:color w:val="202033"/>
          <w:spacing w:val="40"/>
          <w:w w:val="110"/>
        </w:rPr>
        <w:t> </w:t>
      </w:r>
      <w:r>
        <w:rPr>
          <w:color w:val="202033"/>
          <w:w w:val="110"/>
        </w:rPr>
        <w:t>at</w:t>
      </w:r>
      <w:r>
        <w:rPr>
          <w:color w:val="202033"/>
          <w:spacing w:val="40"/>
          <w:w w:val="110"/>
        </w:rPr>
        <w:t> </w:t>
      </w:r>
      <w:r>
        <w:rPr>
          <w:color w:val="202033"/>
          <w:w w:val="110"/>
        </w:rPr>
        <w:t>the</w:t>
      </w:r>
      <w:r>
        <w:rPr>
          <w:color w:val="202033"/>
          <w:spacing w:val="40"/>
          <w:w w:val="110"/>
        </w:rPr>
        <w:t> </w:t>
      </w:r>
      <w:r>
        <w:rPr>
          <w:color w:val="202033"/>
          <w:w w:val="110"/>
        </w:rPr>
        <w:t>city</w:t>
      </w:r>
      <w:r>
        <w:rPr>
          <w:color w:val="202033"/>
          <w:spacing w:val="40"/>
          <w:w w:val="110"/>
        </w:rPr>
        <w:t> </w:t>
      </w:r>
      <w:r>
        <w:rPr>
          <w:color w:val="202033"/>
          <w:w w:val="110"/>
        </w:rPr>
        <w:t>level</w:t>
      </w:r>
      <w:r>
        <w:rPr>
          <w:color w:val="202033"/>
          <w:spacing w:val="40"/>
          <w:w w:val="110"/>
        </w:rPr>
        <w:t> </w:t>
      </w:r>
      <w:r>
        <w:rPr>
          <w:color w:val="202033"/>
          <w:w w:val="110"/>
        </w:rPr>
        <w:t>depending</w:t>
      </w:r>
      <w:r>
        <w:rPr>
          <w:color w:val="202033"/>
          <w:spacing w:val="40"/>
          <w:w w:val="110"/>
        </w:rPr>
        <w:t> </w:t>
      </w:r>
      <w:r>
        <w:rPr>
          <w:color w:val="202033"/>
          <w:w w:val="110"/>
        </w:rPr>
        <w:t>on</w:t>
      </w:r>
      <w:r>
        <w:rPr>
          <w:color w:val="202033"/>
          <w:spacing w:val="40"/>
          <w:w w:val="110"/>
        </w:rPr>
        <w:t> </w:t>
      </w:r>
      <w:r>
        <w:rPr>
          <w:color w:val="202033"/>
          <w:w w:val="110"/>
        </w:rPr>
        <w:t>region</w:t>
      </w:r>
      <w:r>
        <w:rPr>
          <w:color w:val="202033"/>
          <w:spacing w:val="40"/>
          <w:w w:val="110"/>
        </w:rPr>
        <w:t> </w:t>
      </w:r>
      <w:r>
        <w:rPr>
          <w:color w:val="202033"/>
          <w:w w:val="110"/>
        </w:rPr>
        <w:t>(higher for</w:t>
      </w:r>
      <w:r>
        <w:rPr>
          <w:color w:val="202033"/>
          <w:spacing w:val="40"/>
          <w:w w:val="110"/>
        </w:rPr>
        <w:t> </w:t>
      </w:r>
      <w:r>
        <w:rPr>
          <w:color w:val="202033"/>
          <w:w w:val="110"/>
        </w:rPr>
        <w:t>North</w:t>
      </w:r>
      <w:r>
        <w:rPr>
          <w:color w:val="202033"/>
          <w:spacing w:val="40"/>
          <w:w w:val="110"/>
        </w:rPr>
        <w:t> </w:t>
      </w:r>
      <w:r>
        <w:rPr>
          <w:color w:val="202033"/>
          <w:w w:val="110"/>
        </w:rPr>
        <w:t>America</w:t>
      </w:r>
      <w:r>
        <w:rPr>
          <w:color w:val="202033"/>
          <w:spacing w:val="40"/>
          <w:w w:val="110"/>
        </w:rPr>
        <w:t> </w:t>
      </w:r>
      <w:r>
        <w:rPr>
          <w:color w:val="202033"/>
          <w:w w:val="110"/>
        </w:rPr>
        <w:t>and</w:t>
      </w:r>
      <w:r>
        <w:rPr>
          <w:color w:val="202033"/>
          <w:spacing w:val="40"/>
          <w:w w:val="110"/>
        </w:rPr>
        <w:t> </w:t>
      </w:r>
      <w:r>
        <w:rPr>
          <w:color w:val="202033"/>
          <w:w w:val="110"/>
        </w:rPr>
        <w:t>Western</w:t>
      </w:r>
      <w:r>
        <w:rPr>
          <w:color w:val="202033"/>
          <w:spacing w:val="40"/>
          <w:w w:val="110"/>
        </w:rPr>
        <w:t> </w:t>
      </w:r>
      <w:r>
        <w:rPr>
          <w:color w:val="202033"/>
          <w:w w:val="110"/>
        </w:rPr>
        <w:t>Europe,</w:t>
      </w:r>
      <w:r>
        <w:rPr>
          <w:color w:val="202033"/>
          <w:spacing w:val="40"/>
          <w:w w:val="110"/>
        </w:rPr>
        <w:t> </w:t>
      </w:r>
      <w:r>
        <w:rPr>
          <w:color w:val="202033"/>
          <w:w w:val="110"/>
        </w:rPr>
        <w:t>lower</w:t>
      </w:r>
      <w:r>
        <w:rPr>
          <w:color w:val="202033"/>
          <w:spacing w:val="40"/>
          <w:w w:val="110"/>
        </w:rPr>
        <w:t> </w:t>
      </w:r>
      <w:r>
        <w:rPr>
          <w:color w:val="202033"/>
          <w:w w:val="110"/>
        </w:rPr>
        <w:t>for</w:t>
      </w:r>
      <w:r>
        <w:rPr>
          <w:color w:val="202033"/>
          <w:spacing w:val="40"/>
          <w:w w:val="110"/>
        </w:rPr>
        <w:t> </w:t>
      </w:r>
      <w:r>
        <w:rPr>
          <w:color w:val="202033"/>
          <w:w w:val="110"/>
        </w:rPr>
        <w:t>developing</w:t>
      </w:r>
      <w:r>
        <w:rPr>
          <w:color w:val="202033"/>
          <w:spacing w:val="40"/>
          <w:w w:val="110"/>
        </w:rPr>
        <w:t> </w:t>
      </w:r>
      <w:r>
        <w:rPr>
          <w:color w:val="202033"/>
          <w:w w:val="110"/>
        </w:rPr>
        <w:t>regions).</w:t>
      </w:r>
      <w:r>
        <w:rPr>
          <w:color w:val="202033"/>
          <w:spacing w:val="40"/>
          <w:w w:val="110"/>
        </w:rPr>
        <w:t> </w:t>
      </w:r>
      <w:r>
        <w:rPr>
          <w:color w:val="202033"/>
          <w:w w:val="110"/>
        </w:rPr>
        <w:t>ASN accuracy</w:t>
      </w:r>
      <w:r>
        <w:rPr>
          <w:color w:val="202033"/>
          <w:w w:val="110"/>
        </w:rPr>
        <w:t> is</w:t>
      </w:r>
      <w:r>
        <w:rPr>
          <w:color w:val="202033"/>
          <w:w w:val="110"/>
        </w:rPr>
        <w:t> above</w:t>
      </w:r>
      <w:r>
        <w:rPr>
          <w:color w:val="202033"/>
          <w:w w:val="110"/>
        </w:rPr>
        <w:t> 99%</w:t>
      </w:r>
      <w:r>
        <w:rPr>
          <w:color w:val="202033"/>
          <w:w w:val="110"/>
        </w:rPr>
        <w:t> for</w:t>
      </w:r>
      <w:r>
        <w:rPr>
          <w:color w:val="202033"/>
          <w:w w:val="110"/>
        </w:rPr>
        <w:t> publicly</w:t>
      </w:r>
      <w:r>
        <w:rPr>
          <w:color w:val="202033"/>
          <w:w w:val="110"/>
        </w:rPr>
        <w:t> routable</w:t>
      </w:r>
      <w:r>
        <w:rPr>
          <w:color w:val="202033"/>
          <w:w w:val="110"/>
        </w:rPr>
        <w:t> addresses.</w:t>
      </w:r>
      <w:r>
        <w:rPr>
          <w:color w:val="202033"/>
          <w:w w:val="110"/>
        </w:rPr>
        <w:t> KTA</w:t>
      </w:r>
      <w:r>
        <w:rPr>
          <w:color w:val="202033"/>
          <w:w w:val="110"/>
        </w:rPr>
        <w:t> stores</w:t>
      </w:r>
      <w:r>
        <w:rPr>
          <w:color w:val="202033"/>
          <w:w w:val="110"/>
        </w:rPr>
        <w:t> latitude</w:t>
      </w:r>
      <w:r>
        <w:rPr>
          <w:color w:val="202033"/>
          <w:w w:val="110"/>
        </w:rPr>
        <w:t> and longitude</w:t>
      </w:r>
      <w:r>
        <w:rPr>
          <w:color w:val="202033"/>
          <w:w w:val="110"/>
        </w:rPr>
        <w:t> as</w:t>
      </w:r>
      <w:r>
        <w:rPr>
          <w:color w:val="202033"/>
          <w:spacing w:val="40"/>
          <w:w w:val="110"/>
        </w:rPr>
        <w:t> </w:t>
      </w:r>
      <w:r>
        <w:rPr>
          <w:color w:val="202033"/>
          <w:w w:val="110"/>
        </w:rPr>
        <w:t>integers</w:t>
      </w:r>
      <w:r>
        <w:rPr>
          <w:color w:val="202033"/>
          <w:spacing w:val="40"/>
          <w:w w:val="110"/>
        </w:rPr>
        <w:t> </w:t>
      </w:r>
      <w:r>
        <w:rPr>
          <w:color w:val="202033"/>
          <w:w w:val="110"/>
        </w:rPr>
        <w:t>multiplied</w:t>
      </w:r>
      <w:r>
        <w:rPr>
          <w:color w:val="202033"/>
          <w:w w:val="110"/>
        </w:rPr>
        <w:t> by</w:t>
      </w:r>
      <w:r>
        <w:rPr>
          <w:color w:val="202033"/>
          <w:w w:val="110"/>
        </w:rPr>
        <w:t> 10^6</w:t>
      </w:r>
      <w:r>
        <w:rPr>
          <w:color w:val="202033"/>
          <w:w w:val="110"/>
        </w:rPr>
        <w:t> (E6</w:t>
      </w:r>
      <w:r>
        <w:rPr>
          <w:color w:val="202033"/>
          <w:w w:val="110"/>
        </w:rPr>
        <w:t> format)</w:t>
      </w:r>
      <w:r>
        <w:rPr>
          <w:color w:val="202033"/>
          <w:w w:val="110"/>
        </w:rPr>
        <w:t> to</w:t>
      </w:r>
      <w:r>
        <w:rPr>
          <w:color w:val="202033"/>
          <w:w w:val="110"/>
        </w:rPr>
        <w:t> avoid</w:t>
      </w:r>
      <w:r>
        <w:rPr>
          <w:color w:val="202033"/>
          <w:w w:val="110"/>
        </w:rPr>
        <w:t> floating-point</w:t>
      </w:r>
      <w:r>
        <w:rPr>
          <w:color w:val="202033"/>
          <w:w w:val="110"/>
        </w:rPr>
        <w:t> in kernel structures.</w:t>
      </w:r>
    </w:p>
    <w:p>
      <w:pPr>
        <w:pStyle w:val="BodyText"/>
        <w:spacing w:line="297" w:lineRule="auto" w:before="133"/>
        <w:ind w:left="549" w:right="1525"/>
        <w:jc w:val="both"/>
      </w:pPr>
      <w:r>
        <w:rPr>
          <w:color w:val="202033"/>
          <w:w w:val="115"/>
        </w:rPr>
        <w:t>The</w:t>
      </w:r>
      <w:r>
        <w:rPr>
          <w:color w:val="202033"/>
          <w:spacing w:val="-11"/>
          <w:w w:val="115"/>
        </w:rPr>
        <w:t> </w:t>
      </w:r>
      <w:r>
        <w:rPr>
          <w:color w:val="202033"/>
          <w:w w:val="115"/>
        </w:rPr>
        <w:t>traceroute</w:t>
      </w:r>
      <w:r>
        <w:rPr>
          <w:color w:val="202033"/>
          <w:spacing w:val="-10"/>
          <w:w w:val="115"/>
        </w:rPr>
        <w:t> </w:t>
      </w:r>
      <w:r>
        <w:rPr>
          <w:color w:val="202033"/>
          <w:w w:val="115"/>
        </w:rPr>
        <w:t>utility,</w:t>
      </w:r>
      <w:r>
        <w:rPr>
          <w:color w:val="202033"/>
          <w:spacing w:val="-11"/>
          <w:w w:val="115"/>
        </w:rPr>
        <w:t> </w:t>
      </w:r>
      <w:r>
        <w:rPr>
          <w:color w:val="202033"/>
          <w:w w:val="115"/>
        </w:rPr>
        <w:t>written</w:t>
      </w:r>
      <w:r>
        <w:rPr>
          <w:color w:val="202033"/>
          <w:spacing w:val="-10"/>
          <w:w w:val="115"/>
        </w:rPr>
        <w:t> </w:t>
      </w:r>
      <w:r>
        <w:rPr>
          <w:color w:val="202033"/>
          <w:w w:val="115"/>
        </w:rPr>
        <w:t>by</w:t>
      </w:r>
      <w:r>
        <w:rPr>
          <w:color w:val="202033"/>
          <w:spacing w:val="-11"/>
          <w:w w:val="115"/>
        </w:rPr>
        <w:t> </w:t>
      </w:r>
      <w:r>
        <w:rPr>
          <w:color w:val="202033"/>
          <w:w w:val="115"/>
        </w:rPr>
        <w:t>Van</w:t>
      </w:r>
      <w:r>
        <w:rPr>
          <w:color w:val="202033"/>
          <w:spacing w:val="-11"/>
          <w:w w:val="115"/>
        </w:rPr>
        <w:t> </w:t>
      </w:r>
      <w:r>
        <w:rPr>
          <w:color w:val="202033"/>
          <w:w w:val="115"/>
        </w:rPr>
        <w:t>Jacobson</w:t>
      </w:r>
      <w:r>
        <w:rPr>
          <w:color w:val="202033"/>
          <w:spacing w:val="-11"/>
          <w:w w:val="115"/>
        </w:rPr>
        <w:t> </w:t>
      </w:r>
      <w:r>
        <w:rPr>
          <w:color w:val="202033"/>
          <w:w w:val="115"/>
        </w:rPr>
        <w:t>in</w:t>
      </w:r>
      <w:r>
        <w:rPr>
          <w:color w:val="202033"/>
          <w:spacing w:val="-11"/>
          <w:w w:val="115"/>
        </w:rPr>
        <w:t> </w:t>
      </w:r>
      <w:r>
        <w:rPr>
          <w:color w:val="202033"/>
          <w:w w:val="115"/>
        </w:rPr>
        <w:t>1987,</w:t>
      </w:r>
      <w:r>
        <w:rPr>
          <w:color w:val="202033"/>
          <w:spacing w:val="-10"/>
          <w:w w:val="115"/>
        </w:rPr>
        <w:t> </w:t>
      </w:r>
      <w:r>
        <w:rPr>
          <w:color w:val="202033"/>
          <w:w w:val="115"/>
        </w:rPr>
        <w:t>discovers</w:t>
      </w:r>
      <w:r>
        <w:rPr>
          <w:color w:val="202033"/>
          <w:spacing w:val="-10"/>
          <w:w w:val="115"/>
        </w:rPr>
        <w:t> </w:t>
      </w:r>
      <w:r>
        <w:rPr>
          <w:color w:val="202033"/>
          <w:w w:val="115"/>
        </w:rPr>
        <w:t>the</w:t>
      </w:r>
      <w:r>
        <w:rPr>
          <w:color w:val="202033"/>
          <w:spacing w:val="-11"/>
          <w:w w:val="115"/>
        </w:rPr>
        <w:t> </w:t>
      </w:r>
      <w:r>
        <w:rPr>
          <w:color w:val="202033"/>
          <w:w w:val="115"/>
        </w:rPr>
        <w:t>hop-by-hop path</w:t>
      </w:r>
      <w:r>
        <w:rPr>
          <w:color w:val="202033"/>
          <w:spacing w:val="-3"/>
          <w:w w:val="115"/>
        </w:rPr>
        <w:t> </w:t>
      </w:r>
      <w:r>
        <w:rPr>
          <w:color w:val="202033"/>
          <w:w w:val="115"/>
        </w:rPr>
        <w:t>between</w:t>
      </w:r>
      <w:r>
        <w:rPr>
          <w:color w:val="202033"/>
          <w:spacing w:val="-3"/>
          <w:w w:val="115"/>
        </w:rPr>
        <w:t> </w:t>
      </w:r>
      <w:r>
        <w:rPr>
          <w:color w:val="202033"/>
          <w:w w:val="115"/>
        </w:rPr>
        <w:t>two</w:t>
      </w:r>
      <w:r>
        <w:rPr>
          <w:color w:val="202033"/>
          <w:spacing w:val="-2"/>
          <w:w w:val="115"/>
        </w:rPr>
        <w:t> </w:t>
      </w:r>
      <w:r>
        <w:rPr>
          <w:color w:val="202033"/>
          <w:w w:val="115"/>
        </w:rPr>
        <w:t>hosts</w:t>
      </w:r>
      <w:r>
        <w:rPr>
          <w:color w:val="202033"/>
          <w:spacing w:val="-3"/>
          <w:w w:val="115"/>
        </w:rPr>
        <w:t> </w:t>
      </w:r>
      <w:r>
        <w:rPr>
          <w:color w:val="202033"/>
          <w:w w:val="115"/>
        </w:rPr>
        <w:t>by</w:t>
      </w:r>
      <w:r>
        <w:rPr>
          <w:color w:val="202033"/>
          <w:spacing w:val="-4"/>
          <w:w w:val="115"/>
        </w:rPr>
        <w:t> </w:t>
      </w:r>
      <w:r>
        <w:rPr>
          <w:color w:val="202033"/>
          <w:w w:val="115"/>
        </w:rPr>
        <w:t>sending</w:t>
      </w:r>
      <w:r>
        <w:rPr>
          <w:color w:val="202033"/>
          <w:spacing w:val="-3"/>
          <w:w w:val="115"/>
        </w:rPr>
        <w:t> </w:t>
      </w:r>
      <w:r>
        <w:rPr>
          <w:color w:val="202033"/>
          <w:w w:val="115"/>
        </w:rPr>
        <w:t>a</w:t>
      </w:r>
      <w:r>
        <w:rPr>
          <w:color w:val="202033"/>
          <w:spacing w:val="-4"/>
          <w:w w:val="115"/>
        </w:rPr>
        <w:t> </w:t>
      </w:r>
      <w:r>
        <w:rPr>
          <w:color w:val="202033"/>
          <w:w w:val="115"/>
        </w:rPr>
        <w:t>series</w:t>
      </w:r>
      <w:r>
        <w:rPr>
          <w:color w:val="202033"/>
          <w:spacing w:val="-3"/>
          <w:w w:val="115"/>
        </w:rPr>
        <w:t> </w:t>
      </w:r>
      <w:r>
        <w:rPr>
          <w:color w:val="202033"/>
          <w:w w:val="115"/>
        </w:rPr>
        <w:t>of</w:t>
      </w:r>
      <w:r>
        <w:rPr>
          <w:color w:val="202033"/>
          <w:spacing w:val="-3"/>
          <w:w w:val="115"/>
        </w:rPr>
        <w:t> </w:t>
      </w:r>
      <w:r>
        <w:rPr>
          <w:color w:val="202033"/>
          <w:w w:val="115"/>
        </w:rPr>
        <w:t>probes</w:t>
      </w:r>
      <w:r>
        <w:rPr>
          <w:color w:val="202033"/>
          <w:spacing w:val="-2"/>
          <w:w w:val="115"/>
        </w:rPr>
        <w:t> </w:t>
      </w:r>
      <w:r>
        <w:rPr>
          <w:color w:val="202033"/>
          <w:w w:val="115"/>
        </w:rPr>
        <w:t>with</w:t>
      </w:r>
      <w:r>
        <w:rPr>
          <w:color w:val="202033"/>
          <w:spacing w:val="-3"/>
          <w:w w:val="115"/>
        </w:rPr>
        <w:t> </w:t>
      </w:r>
      <w:r>
        <w:rPr>
          <w:color w:val="202033"/>
          <w:w w:val="115"/>
        </w:rPr>
        <w:t>increasing</w:t>
      </w:r>
      <w:r>
        <w:rPr>
          <w:color w:val="202033"/>
          <w:spacing w:val="-2"/>
          <w:w w:val="115"/>
        </w:rPr>
        <w:t> </w:t>
      </w:r>
      <w:r>
        <w:rPr>
          <w:color w:val="202033"/>
          <w:w w:val="115"/>
        </w:rPr>
        <w:t>TTL</w:t>
      </w:r>
      <w:r>
        <w:rPr>
          <w:color w:val="202033"/>
          <w:spacing w:val="-3"/>
          <w:w w:val="115"/>
        </w:rPr>
        <w:t> </w:t>
      </w:r>
      <w:r>
        <w:rPr>
          <w:color w:val="202033"/>
          <w:w w:val="115"/>
        </w:rPr>
        <w:t>values. When</w:t>
      </w:r>
      <w:r>
        <w:rPr>
          <w:color w:val="202033"/>
          <w:spacing w:val="25"/>
          <w:w w:val="115"/>
        </w:rPr>
        <w:t> </w:t>
      </w:r>
      <w:r>
        <w:rPr>
          <w:color w:val="202033"/>
          <w:w w:val="115"/>
        </w:rPr>
        <w:t>a</w:t>
      </w:r>
      <w:r>
        <w:rPr>
          <w:color w:val="202033"/>
          <w:spacing w:val="24"/>
          <w:w w:val="115"/>
        </w:rPr>
        <w:t> </w:t>
      </w:r>
      <w:r>
        <w:rPr>
          <w:color w:val="202033"/>
          <w:w w:val="115"/>
        </w:rPr>
        <w:t>router</w:t>
      </w:r>
      <w:r>
        <w:rPr>
          <w:color w:val="202033"/>
          <w:spacing w:val="25"/>
          <w:w w:val="115"/>
        </w:rPr>
        <w:t> </w:t>
      </w:r>
      <w:r>
        <w:rPr>
          <w:color w:val="202033"/>
          <w:w w:val="115"/>
        </w:rPr>
        <w:t>decrements</w:t>
      </w:r>
      <w:r>
        <w:rPr>
          <w:color w:val="202033"/>
          <w:spacing w:val="24"/>
          <w:w w:val="115"/>
        </w:rPr>
        <w:t> </w:t>
      </w:r>
      <w:r>
        <w:rPr>
          <w:color w:val="202033"/>
          <w:w w:val="115"/>
        </w:rPr>
        <w:t>the</w:t>
      </w:r>
      <w:r>
        <w:rPr>
          <w:color w:val="202033"/>
          <w:spacing w:val="24"/>
          <w:w w:val="115"/>
        </w:rPr>
        <w:t> </w:t>
      </w:r>
      <w:r>
        <w:rPr>
          <w:color w:val="202033"/>
          <w:w w:val="115"/>
        </w:rPr>
        <w:t>TTL</w:t>
      </w:r>
      <w:r>
        <w:rPr>
          <w:color w:val="202033"/>
          <w:spacing w:val="25"/>
          <w:w w:val="115"/>
        </w:rPr>
        <w:t> </w:t>
      </w:r>
      <w:r>
        <w:rPr>
          <w:color w:val="202033"/>
          <w:w w:val="115"/>
        </w:rPr>
        <w:t>to</w:t>
      </w:r>
      <w:r>
        <w:rPr>
          <w:color w:val="202033"/>
          <w:spacing w:val="25"/>
          <w:w w:val="115"/>
        </w:rPr>
        <w:t> </w:t>
      </w:r>
      <w:r>
        <w:rPr>
          <w:color w:val="202033"/>
          <w:w w:val="115"/>
        </w:rPr>
        <w:t>zero,</w:t>
      </w:r>
      <w:r>
        <w:rPr>
          <w:color w:val="202033"/>
          <w:spacing w:val="24"/>
          <w:w w:val="115"/>
        </w:rPr>
        <w:t> </w:t>
      </w:r>
      <w:r>
        <w:rPr>
          <w:color w:val="202033"/>
          <w:w w:val="115"/>
        </w:rPr>
        <w:t>it</w:t>
      </w:r>
      <w:r>
        <w:rPr>
          <w:color w:val="202033"/>
          <w:spacing w:val="24"/>
          <w:w w:val="115"/>
        </w:rPr>
        <w:t> </w:t>
      </w:r>
      <w:r>
        <w:rPr>
          <w:color w:val="202033"/>
          <w:w w:val="115"/>
        </w:rPr>
        <w:t>returns</w:t>
      </w:r>
      <w:r>
        <w:rPr>
          <w:color w:val="202033"/>
          <w:spacing w:val="24"/>
          <w:w w:val="115"/>
        </w:rPr>
        <w:t> </w:t>
      </w:r>
      <w:r>
        <w:rPr>
          <w:color w:val="202033"/>
          <w:w w:val="115"/>
        </w:rPr>
        <w:t>an</w:t>
      </w:r>
      <w:r>
        <w:rPr>
          <w:color w:val="202033"/>
          <w:spacing w:val="25"/>
          <w:w w:val="115"/>
        </w:rPr>
        <w:t> </w:t>
      </w:r>
      <w:r>
        <w:rPr>
          <w:color w:val="202033"/>
          <w:w w:val="115"/>
        </w:rPr>
        <w:t>ICMP</w:t>
      </w:r>
      <w:r>
        <w:rPr>
          <w:color w:val="202033"/>
          <w:spacing w:val="24"/>
          <w:w w:val="115"/>
        </w:rPr>
        <w:t> </w:t>
      </w:r>
      <w:r>
        <w:rPr>
          <w:color w:val="202033"/>
          <w:w w:val="115"/>
        </w:rPr>
        <w:t>Time</w:t>
      </w:r>
      <w:r>
        <w:rPr>
          <w:color w:val="202033"/>
          <w:spacing w:val="25"/>
          <w:w w:val="115"/>
        </w:rPr>
        <w:t> </w:t>
      </w:r>
      <w:r>
        <w:rPr>
          <w:color w:val="202033"/>
          <w:spacing w:val="-2"/>
          <w:w w:val="115"/>
        </w:rPr>
        <w:t>Exceeded</w:t>
      </w:r>
    </w:p>
    <w:p>
      <w:pPr>
        <w:pStyle w:val="BodyText"/>
        <w:spacing w:after="0" w:line="297" w:lineRule="auto"/>
        <w:jc w:val="both"/>
        <w:sectPr>
          <w:pgSz w:w="11900" w:h="16840"/>
          <w:pgMar w:top="1460" w:bottom="280" w:left="992" w:right="0"/>
        </w:sectPr>
      </w:pPr>
    </w:p>
    <w:p>
      <w:pPr>
        <w:pStyle w:val="BodyText"/>
        <w:spacing w:line="297" w:lineRule="auto" w:before="78"/>
        <w:ind w:left="549" w:right="1521"/>
        <w:jc w:val="both"/>
      </w:pPr>
      <w:r>
        <w:rPr>
          <w:color w:val="202033"/>
          <w:w w:val="110"/>
        </w:rPr>
        <w:t>message, revealing its IP address and round-trip time. Traditional UDP traceroute uses</w:t>
      </w:r>
      <w:r>
        <w:rPr>
          <w:color w:val="202033"/>
          <w:w w:val="110"/>
        </w:rPr>
        <w:t> unprivileged</w:t>
      </w:r>
      <w:r>
        <w:rPr>
          <w:color w:val="202033"/>
          <w:w w:val="110"/>
        </w:rPr>
        <w:t> UDP</w:t>
      </w:r>
      <w:r>
        <w:rPr>
          <w:color w:val="202033"/>
          <w:w w:val="110"/>
        </w:rPr>
        <w:t> probes</w:t>
      </w:r>
      <w:r>
        <w:rPr>
          <w:color w:val="202033"/>
          <w:w w:val="110"/>
        </w:rPr>
        <w:t> on</w:t>
      </w:r>
      <w:r>
        <w:rPr>
          <w:color w:val="202033"/>
          <w:w w:val="110"/>
        </w:rPr>
        <w:t> ports</w:t>
      </w:r>
      <w:r>
        <w:rPr>
          <w:color w:val="202033"/>
          <w:w w:val="110"/>
        </w:rPr>
        <w:t> above</w:t>
      </w:r>
      <w:r>
        <w:rPr>
          <w:color w:val="202033"/>
          <w:w w:val="110"/>
        </w:rPr>
        <w:t> 33434;</w:t>
      </w:r>
      <w:r>
        <w:rPr>
          <w:color w:val="202033"/>
          <w:w w:val="110"/>
        </w:rPr>
        <w:t> ICMP</w:t>
      </w:r>
      <w:r>
        <w:rPr>
          <w:color w:val="202033"/>
          <w:w w:val="110"/>
        </w:rPr>
        <w:t> traceroute</w:t>
      </w:r>
      <w:r>
        <w:rPr>
          <w:color w:val="202033"/>
          <w:w w:val="110"/>
        </w:rPr>
        <w:t> (Paris- traceroute)</w:t>
      </w:r>
      <w:r>
        <w:rPr>
          <w:color w:val="202033"/>
          <w:spacing w:val="40"/>
          <w:w w:val="110"/>
        </w:rPr>
        <w:t> </w:t>
      </w:r>
      <w:r>
        <w:rPr>
          <w:color w:val="202033"/>
          <w:w w:val="110"/>
        </w:rPr>
        <w:t>sends</w:t>
      </w:r>
      <w:r>
        <w:rPr>
          <w:color w:val="202033"/>
          <w:spacing w:val="40"/>
          <w:w w:val="110"/>
        </w:rPr>
        <w:t> </w:t>
      </w:r>
      <w:r>
        <w:rPr>
          <w:color w:val="202033"/>
          <w:w w:val="110"/>
        </w:rPr>
        <w:t>ICMP</w:t>
      </w:r>
      <w:r>
        <w:rPr>
          <w:color w:val="202033"/>
          <w:spacing w:val="40"/>
          <w:w w:val="110"/>
        </w:rPr>
        <w:t> </w:t>
      </w:r>
      <w:r>
        <w:rPr>
          <w:color w:val="202033"/>
          <w:w w:val="110"/>
        </w:rPr>
        <w:t>Echo</w:t>
      </w:r>
      <w:r>
        <w:rPr>
          <w:color w:val="202033"/>
          <w:spacing w:val="40"/>
          <w:w w:val="110"/>
        </w:rPr>
        <w:t> </w:t>
      </w:r>
      <w:r>
        <w:rPr>
          <w:color w:val="202033"/>
          <w:w w:val="110"/>
        </w:rPr>
        <w:t>probes.</w:t>
      </w:r>
      <w:r>
        <w:rPr>
          <w:color w:val="202033"/>
          <w:spacing w:val="40"/>
          <w:w w:val="110"/>
        </w:rPr>
        <w:t> </w:t>
      </w:r>
      <w:r>
        <w:rPr>
          <w:color w:val="202033"/>
          <w:w w:val="110"/>
        </w:rPr>
        <w:t>Both</w:t>
      </w:r>
      <w:r>
        <w:rPr>
          <w:color w:val="202033"/>
          <w:spacing w:val="40"/>
          <w:w w:val="110"/>
        </w:rPr>
        <w:t> </w:t>
      </w:r>
      <w:r>
        <w:rPr>
          <w:color w:val="202033"/>
          <w:w w:val="110"/>
        </w:rPr>
        <w:t>modes</w:t>
      </w:r>
      <w:r>
        <w:rPr>
          <w:color w:val="202033"/>
          <w:spacing w:val="40"/>
          <w:w w:val="110"/>
        </w:rPr>
        <w:t> </w:t>
      </w:r>
      <w:r>
        <w:rPr>
          <w:color w:val="202033"/>
          <w:w w:val="110"/>
        </w:rPr>
        <w:t>are</w:t>
      </w:r>
      <w:r>
        <w:rPr>
          <w:color w:val="202033"/>
          <w:spacing w:val="40"/>
          <w:w w:val="110"/>
        </w:rPr>
        <w:t> </w:t>
      </w:r>
      <w:r>
        <w:rPr>
          <w:color w:val="202033"/>
          <w:w w:val="110"/>
        </w:rPr>
        <w:t>frequently</w:t>
      </w:r>
      <w:r>
        <w:rPr>
          <w:color w:val="202033"/>
          <w:spacing w:val="40"/>
          <w:w w:val="110"/>
        </w:rPr>
        <w:t> </w:t>
      </w:r>
      <w:r>
        <w:rPr>
          <w:color w:val="202033"/>
          <w:w w:val="110"/>
        </w:rPr>
        <w:t>blocked</w:t>
      </w:r>
      <w:r>
        <w:rPr>
          <w:color w:val="202033"/>
          <w:spacing w:val="40"/>
          <w:w w:val="110"/>
        </w:rPr>
        <w:t> </w:t>
      </w:r>
      <w:r>
        <w:rPr>
          <w:color w:val="202033"/>
          <w:w w:val="110"/>
        </w:rPr>
        <w:t>by firewalls</w:t>
      </w:r>
      <w:r>
        <w:rPr>
          <w:color w:val="202033"/>
          <w:spacing w:val="30"/>
          <w:w w:val="110"/>
        </w:rPr>
        <w:t> </w:t>
      </w:r>
      <w:r>
        <w:rPr>
          <w:color w:val="202033"/>
          <w:w w:val="110"/>
        </w:rPr>
        <w:t>and</w:t>
      </w:r>
      <w:r>
        <w:rPr>
          <w:color w:val="202033"/>
          <w:spacing w:val="29"/>
          <w:w w:val="110"/>
        </w:rPr>
        <w:t> </w:t>
      </w:r>
      <w:r>
        <w:rPr>
          <w:color w:val="202033"/>
          <w:w w:val="110"/>
        </w:rPr>
        <w:t>NAT</w:t>
      </w:r>
      <w:r>
        <w:rPr>
          <w:color w:val="202033"/>
          <w:spacing w:val="29"/>
          <w:w w:val="110"/>
        </w:rPr>
        <w:t> </w:t>
      </w:r>
      <w:r>
        <w:rPr>
          <w:color w:val="202033"/>
          <w:w w:val="110"/>
        </w:rPr>
        <w:t>devices.</w:t>
      </w:r>
      <w:r>
        <w:rPr>
          <w:color w:val="202033"/>
          <w:spacing w:val="30"/>
          <w:w w:val="110"/>
        </w:rPr>
        <w:t> </w:t>
      </w:r>
      <w:r>
        <w:rPr>
          <w:color w:val="202033"/>
          <w:w w:val="110"/>
        </w:rPr>
        <w:t>TCP</w:t>
      </w:r>
      <w:r>
        <w:rPr>
          <w:color w:val="202033"/>
          <w:spacing w:val="28"/>
          <w:w w:val="110"/>
        </w:rPr>
        <w:t> </w:t>
      </w:r>
      <w:r>
        <w:rPr>
          <w:color w:val="202033"/>
          <w:w w:val="110"/>
        </w:rPr>
        <w:t>traceroute</w:t>
      </w:r>
      <w:r>
        <w:rPr>
          <w:color w:val="202033"/>
          <w:spacing w:val="29"/>
          <w:w w:val="110"/>
        </w:rPr>
        <w:t> </w:t>
      </w:r>
      <w:r>
        <w:rPr>
          <w:color w:val="202033"/>
          <w:w w:val="110"/>
        </w:rPr>
        <w:t>(traceroute</w:t>
      </w:r>
      <w:r>
        <w:rPr>
          <w:color w:val="202033"/>
          <w:spacing w:val="29"/>
          <w:w w:val="110"/>
        </w:rPr>
        <w:t> </w:t>
      </w:r>
      <w:r>
        <w:rPr>
          <w:color w:val="202033"/>
          <w:w w:val="110"/>
        </w:rPr>
        <w:t>-T)</w:t>
      </w:r>
      <w:r>
        <w:rPr>
          <w:color w:val="202033"/>
          <w:spacing w:val="28"/>
          <w:w w:val="110"/>
        </w:rPr>
        <w:t> </w:t>
      </w:r>
      <w:r>
        <w:rPr>
          <w:color w:val="202033"/>
          <w:w w:val="110"/>
        </w:rPr>
        <w:t>sends</w:t>
      </w:r>
      <w:r>
        <w:rPr>
          <w:color w:val="202033"/>
          <w:spacing w:val="29"/>
          <w:w w:val="110"/>
        </w:rPr>
        <w:t> </w:t>
      </w:r>
      <w:r>
        <w:rPr>
          <w:color w:val="202033"/>
          <w:w w:val="110"/>
        </w:rPr>
        <w:t>TCP</w:t>
      </w:r>
      <w:r>
        <w:rPr>
          <w:color w:val="202033"/>
          <w:spacing w:val="29"/>
          <w:w w:val="110"/>
        </w:rPr>
        <w:t> </w:t>
      </w:r>
      <w:r>
        <w:rPr>
          <w:color w:val="202033"/>
          <w:w w:val="110"/>
        </w:rPr>
        <w:t>SYN</w:t>
      </w:r>
      <w:r>
        <w:rPr>
          <w:color w:val="202033"/>
          <w:spacing w:val="40"/>
          <w:w w:val="110"/>
        </w:rPr>
        <w:t> </w:t>
      </w:r>
      <w:r>
        <w:rPr>
          <w:color w:val="202033"/>
          <w:w w:val="110"/>
        </w:rPr>
        <w:t>packets on a specified port and relies on the same TTL mechanism. Port 443 (HTTPS) is</w:t>
      </w:r>
    </w:p>
    <w:p>
      <w:pPr>
        <w:pStyle w:val="BodyText"/>
        <w:spacing w:after="0" w:line="297" w:lineRule="auto"/>
        <w:jc w:val="both"/>
        <w:sectPr>
          <w:pgSz w:w="11900" w:h="16840"/>
          <w:pgMar w:top="1380" w:bottom="280" w:left="992" w:right="0"/>
        </w:sectPr>
      </w:pPr>
    </w:p>
    <w:p>
      <w:pPr>
        <w:pStyle w:val="BodyText"/>
        <w:spacing w:before="70"/>
        <w:ind w:left="549"/>
        <w:jc w:val="both"/>
      </w:pPr>
      <w:r>
        <w:rPr>
          <w:color w:val="202033"/>
          <w:w w:val="110"/>
        </w:rPr>
        <w:t>chosen</w:t>
      </w:r>
      <w:r>
        <w:rPr>
          <w:color w:val="202033"/>
          <w:spacing w:val="4"/>
          <w:w w:val="110"/>
        </w:rPr>
        <w:t> </w:t>
      </w:r>
      <w:r>
        <w:rPr>
          <w:color w:val="202033"/>
          <w:w w:val="110"/>
        </w:rPr>
        <w:t>by</w:t>
      </w:r>
      <w:r>
        <w:rPr>
          <w:color w:val="202033"/>
          <w:spacing w:val="4"/>
          <w:w w:val="110"/>
        </w:rPr>
        <w:t> </w:t>
      </w:r>
      <w:r>
        <w:rPr>
          <w:color w:val="202033"/>
          <w:w w:val="110"/>
        </w:rPr>
        <w:t>KTA</w:t>
      </w:r>
      <w:r>
        <w:rPr>
          <w:color w:val="202033"/>
          <w:spacing w:val="5"/>
          <w:w w:val="110"/>
        </w:rPr>
        <w:t> </w:t>
      </w:r>
      <w:r>
        <w:rPr>
          <w:color w:val="202033"/>
          <w:w w:val="110"/>
        </w:rPr>
        <w:t>because</w:t>
      </w:r>
      <w:r>
        <w:rPr>
          <w:color w:val="202033"/>
          <w:spacing w:val="4"/>
          <w:w w:val="110"/>
        </w:rPr>
        <w:t> </w:t>
      </w:r>
      <w:r>
        <w:rPr>
          <w:color w:val="202033"/>
          <w:w w:val="110"/>
        </w:rPr>
        <w:t>it</w:t>
      </w:r>
      <w:r>
        <w:rPr>
          <w:color w:val="202033"/>
          <w:spacing w:val="4"/>
          <w:w w:val="110"/>
        </w:rPr>
        <w:t> </w:t>
      </w:r>
      <w:r>
        <w:rPr>
          <w:color w:val="202033"/>
          <w:w w:val="110"/>
        </w:rPr>
        <w:t>is</w:t>
      </w:r>
      <w:r>
        <w:rPr>
          <w:color w:val="202033"/>
          <w:spacing w:val="4"/>
          <w:w w:val="110"/>
        </w:rPr>
        <w:t> </w:t>
      </w:r>
      <w:r>
        <w:rPr>
          <w:color w:val="202033"/>
          <w:w w:val="110"/>
        </w:rPr>
        <w:t>the</w:t>
      </w:r>
      <w:r>
        <w:rPr>
          <w:color w:val="202033"/>
          <w:spacing w:val="4"/>
          <w:w w:val="110"/>
        </w:rPr>
        <w:t> </w:t>
      </w:r>
      <w:r>
        <w:rPr>
          <w:color w:val="202033"/>
          <w:w w:val="110"/>
        </w:rPr>
        <w:t>least</w:t>
      </w:r>
      <w:r>
        <w:rPr>
          <w:color w:val="202033"/>
          <w:spacing w:val="4"/>
          <w:w w:val="110"/>
        </w:rPr>
        <w:t> </w:t>
      </w:r>
      <w:r>
        <w:rPr>
          <w:color w:val="202033"/>
          <w:w w:val="110"/>
        </w:rPr>
        <w:t>likely</w:t>
      </w:r>
      <w:r>
        <w:rPr>
          <w:color w:val="202033"/>
          <w:spacing w:val="4"/>
          <w:w w:val="110"/>
        </w:rPr>
        <w:t> </w:t>
      </w:r>
      <w:r>
        <w:rPr>
          <w:color w:val="202033"/>
          <w:w w:val="110"/>
        </w:rPr>
        <w:t>to</w:t>
      </w:r>
      <w:r>
        <w:rPr>
          <w:color w:val="202033"/>
          <w:spacing w:val="5"/>
          <w:w w:val="110"/>
        </w:rPr>
        <w:t> </w:t>
      </w:r>
      <w:r>
        <w:rPr>
          <w:color w:val="202033"/>
          <w:w w:val="110"/>
        </w:rPr>
        <w:t>be</w:t>
      </w:r>
      <w:r>
        <w:rPr>
          <w:color w:val="202033"/>
          <w:spacing w:val="4"/>
          <w:w w:val="110"/>
        </w:rPr>
        <w:t> </w:t>
      </w:r>
      <w:r>
        <w:rPr>
          <w:color w:val="202033"/>
          <w:w w:val="110"/>
        </w:rPr>
        <w:t>blocked</w:t>
      </w:r>
      <w:r>
        <w:rPr>
          <w:color w:val="202033"/>
          <w:spacing w:val="4"/>
          <w:w w:val="110"/>
        </w:rPr>
        <w:t> </w:t>
      </w:r>
      <w:r>
        <w:rPr>
          <w:color w:val="202033"/>
          <w:w w:val="110"/>
        </w:rPr>
        <w:t>on</w:t>
      </w:r>
      <w:r>
        <w:rPr>
          <w:color w:val="202033"/>
          <w:spacing w:val="3"/>
          <w:w w:val="110"/>
        </w:rPr>
        <w:t> </w:t>
      </w:r>
      <w:r>
        <w:rPr>
          <w:color w:val="202033"/>
          <w:w w:val="110"/>
        </w:rPr>
        <w:t>any</w:t>
      </w:r>
      <w:r>
        <w:rPr>
          <w:color w:val="202033"/>
          <w:spacing w:val="4"/>
          <w:w w:val="110"/>
        </w:rPr>
        <w:t> </w:t>
      </w:r>
      <w:r>
        <w:rPr>
          <w:color w:val="202033"/>
          <w:w w:val="110"/>
        </w:rPr>
        <w:t>modern</w:t>
      </w:r>
      <w:r>
        <w:rPr>
          <w:color w:val="202033"/>
          <w:spacing w:val="14"/>
          <w:w w:val="110"/>
        </w:rPr>
        <w:t> </w:t>
      </w:r>
      <w:r>
        <w:rPr>
          <w:color w:val="202033"/>
          <w:spacing w:val="-2"/>
          <w:w w:val="110"/>
        </w:rPr>
        <w:t>network.</w:t>
      </w:r>
    </w:p>
    <w:p>
      <w:pPr>
        <w:pStyle w:val="BodyText"/>
        <w:spacing w:line="297" w:lineRule="auto" w:before="180"/>
        <w:ind w:left="549" w:right="1522"/>
        <w:jc w:val="both"/>
      </w:pPr>
      <w:r>
        <w:rPr>
          <w:color w:val="202033"/>
          <w:w w:val="110"/>
        </w:rPr>
        <w:t>The</w:t>
      </w:r>
      <w:r>
        <w:rPr>
          <w:color w:val="202033"/>
          <w:w w:val="110"/>
        </w:rPr>
        <w:t> route</w:t>
      </w:r>
      <w:r>
        <w:rPr>
          <w:color w:val="202033"/>
          <w:w w:val="110"/>
        </w:rPr>
        <w:t> daemon</w:t>
      </w:r>
      <w:r>
        <w:rPr>
          <w:color w:val="202033"/>
          <w:w w:val="110"/>
        </w:rPr>
        <w:t> in</w:t>
      </w:r>
      <w:r>
        <w:rPr>
          <w:color w:val="202033"/>
          <w:w w:val="110"/>
        </w:rPr>
        <w:t> KTA</w:t>
      </w:r>
      <w:r>
        <w:rPr>
          <w:color w:val="202033"/>
          <w:w w:val="110"/>
        </w:rPr>
        <w:t> implements</w:t>
      </w:r>
      <w:r>
        <w:rPr>
          <w:color w:val="202033"/>
          <w:w w:val="110"/>
        </w:rPr>
        <w:t> the</w:t>
      </w:r>
      <w:r>
        <w:rPr>
          <w:color w:val="202033"/>
          <w:w w:val="110"/>
        </w:rPr>
        <w:t> following</w:t>
      </w:r>
      <w:r>
        <w:rPr>
          <w:color w:val="202033"/>
          <w:w w:val="110"/>
        </w:rPr>
        <w:t> protocol</w:t>
      </w:r>
      <w:r>
        <w:rPr>
          <w:color w:val="202033"/>
          <w:w w:val="110"/>
        </w:rPr>
        <w:t> for</w:t>
      </w:r>
      <w:r>
        <w:rPr>
          <w:color w:val="202033"/>
          <w:w w:val="110"/>
        </w:rPr>
        <w:t> communicating</w:t>
      </w:r>
      <w:r>
        <w:rPr>
          <w:color w:val="202033"/>
          <w:spacing w:val="80"/>
          <w:w w:val="110"/>
        </w:rPr>
        <w:t> </w:t>
      </w:r>
      <w:r>
        <w:rPr>
          <w:color w:val="202033"/>
          <w:w w:val="110"/>
        </w:rPr>
        <w:t>with</w:t>
      </w:r>
      <w:r>
        <w:rPr>
          <w:color w:val="202033"/>
          <w:spacing w:val="-10"/>
          <w:w w:val="110"/>
        </w:rPr>
        <w:t> </w:t>
      </w:r>
      <w:r>
        <w:rPr>
          <w:color w:val="202033"/>
          <w:w w:val="110"/>
        </w:rPr>
        <w:t>the</w:t>
      </w:r>
      <w:r>
        <w:rPr>
          <w:color w:val="202033"/>
          <w:spacing w:val="-10"/>
          <w:w w:val="110"/>
        </w:rPr>
        <w:t> </w:t>
      </w:r>
      <w:r>
        <w:rPr>
          <w:color w:val="202033"/>
          <w:w w:val="110"/>
        </w:rPr>
        <w:t>kernel</w:t>
      </w:r>
      <w:r>
        <w:rPr>
          <w:color w:val="202033"/>
          <w:spacing w:val="-10"/>
          <w:w w:val="110"/>
        </w:rPr>
        <w:t> </w:t>
      </w:r>
      <w:r>
        <w:rPr>
          <w:color w:val="202033"/>
          <w:w w:val="110"/>
        </w:rPr>
        <w:t>module:</w:t>
      </w:r>
      <w:r>
        <w:rPr>
          <w:color w:val="202033"/>
          <w:spacing w:val="-10"/>
          <w:w w:val="110"/>
        </w:rPr>
        <w:t> </w:t>
      </w:r>
      <w:r>
        <w:rPr>
          <w:color w:val="202033"/>
          <w:w w:val="110"/>
        </w:rPr>
        <w:t>reading</w:t>
      </w:r>
      <w:r>
        <w:rPr>
          <w:color w:val="202033"/>
          <w:spacing w:val="-10"/>
          <w:w w:val="110"/>
        </w:rPr>
        <w:t> </w:t>
      </w:r>
      <w:r>
        <w:rPr>
          <w:color w:val="202033"/>
          <w:w w:val="110"/>
        </w:rPr>
        <w:t>/proc/traffic_analyzer_routes_pending</w:t>
      </w:r>
      <w:r>
        <w:rPr>
          <w:color w:val="202033"/>
          <w:spacing w:val="-10"/>
          <w:w w:val="110"/>
        </w:rPr>
        <w:t> </w:t>
      </w:r>
      <w:r>
        <w:rPr>
          <w:color w:val="202033"/>
          <w:w w:val="110"/>
        </w:rPr>
        <w:t>returns</w:t>
      </w:r>
      <w:r>
        <w:rPr>
          <w:color w:val="202033"/>
          <w:spacing w:val="-10"/>
          <w:w w:val="110"/>
        </w:rPr>
        <w:t> </w:t>
      </w:r>
      <w:r>
        <w:rPr>
          <w:color w:val="202033"/>
          <w:w w:val="110"/>
        </w:rPr>
        <w:t>a</w:t>
      </w:r>
      <w:r>
        <w:rPr>
          <w:color w:val="202033"/>
          <w:spacing w:val="-11"/>
          <w:w w:val="110"/>
        </w:rPr>
        <w:t> </w:t>
      </w:r>
      <w:r>
        <w:rPr>
          <w:color w:val="202033"/>
          <w:w w:val="110"/>
        </w:rPr>
        <w:t>list of destination IPs whose routes are needed; the read atomically transitions them from PENDING to RUNNING state, preventing duplicate concurrent traces. For each IP, the daemon runs traceroute and writes results back as DEST/STATUS/HOP lines</w:t>
      </w:r>
      <w:r>
        <w:rPr>
          <w:color w:val="202033"/>
          <w:spacing w:val="40"/>
          <w:w w:val="110"/>
        </w:rPr>
        <w:t> </w:t>
      </w:r>
      <w:r>
        <w:rPr>
          <w:color w:val="202033"/>
          <w:w w:val="110"/>
        </w:rPr>
        <w:t>to</w:t>
      </w:r>
      <w:r>
        <w:rPr>
          <w:color w:val="202033"/>
          <w:w w:val="110"/>
        </w:rPr>
        <w:t> /proc/traffic_analyzer_routes.</w:t>
      </w:r>
      <w:r>
        <w:rPr>
          <w:color w:val="202033"/>
          <w:w w:val="110"/>
        </w:rPr>
        <w:t> The</w:t>
      </w:r>
      <w:r>
        <w:rPr>
          <w:color w:val="202033"/>
          <w:w w:val="110"/>
        </w:rPr>
        <w:t> kernel</w:t>
      </w:r>
      <w:r>
        <w:rPr>
          <w:color w:val="202033"/>
          <w:w w:val="110"/>
        </w:rPr>
        <w:t> module</w:t>
      </w:r>
      <w:r>
        <w:rPr>
          <w:color w:val="202033"/>
          <w:w w:val="110"/>
        </w:rPr>
        <w:t> parses</w:t>
      </w:r>
      <w:r>
        <w:rPr>
          <w:color w:val="202033"/>
          <w:w w:val="110"/>
        </w:rPr>
        <w:t> these</w:t>
      </w:r>
      <w:r>
        <w:rPr>
          <w:color w:val="202033"/>
          <w:w w:val="110"/>
        </w:rPr>
        <w:t> writes</w:t>
      </w:r>
      <w:r>
        <w:rPr>
          <w:color w:val="202033"/>
          <w:w w:val="110"/>
        </w:rPr>
        <w:t> in proc_interface.c</w:t>
      </w:r>
      <w:r>
        <w:rPr>
          <w:color w:val="202033"/>
          <w:w w:val="110"/>
        </w:rPr>
        <w:t> and</w:t>
      </w:r>
      <w:r>
        <w:rPr>
          <w:color w:val="202033"/>
          <w:w w:val="110"/>
        </w:rPr>
        <w:t> stores</w:t>
      </w:r>
      <w:r>
        <w:rPr>
          <w:color w:val="202033"/>
          <w:w w:val="110"/>
        </w:rPr>
        <w:t> results</w:t>
      </w:r>
      <w:r>
        <w:rPr>
          <w:color w:val="202033"/>
          <w:w w:val="110"/>
        </w:rPr>
        <w:t> in</w:t>
      </w:r>
      <w:r>
        <w:rPr>
          <w:color w:val="202033"/>
          <w:w w:val="110"/>
        </w:rPr>
        <w:t> the</w:t>
      </w:r>
      <w:r>
        <w:rPr>
          <w:color w:val="202033"/>
          <w:w w:val="110"/>
        </w:rPr>
        <w:t> route_store</w:t>
      </w:r>
      <w:r>
        <w:rPr>
          <w:color w:val="202033"/>
          <w:w w:val="110"/>
        </w:rPr>
        <w:t> jhash</w:t>
      </w:r>
      <w:r>
        <w:rPr>
          <w:color w:val="202033"/>
          <w:w w:val="110"/>
        </w:rPr>
        <w:t> table,</w:t>
      </w:r>
      <w:r>
        <w:rPr>
          <w:color w:val="202033"/>
          <w:w w:val="110"/>
        </w:rPr>
        <w:t> making</w:t>
      </w:r>
      <w:r>
        <w:rPr>
          <w:color w:val="202033"/>
          <w:w w:val="110"/>
        </w:rPr>
        <w:t> them available to the GUI via the /proc/traffic_analyzer_routes read handler.</w:t>
      </w:r>
    </w:p>
    <w:p>
      <w:pPr>
        <w:pStyle w:val="BodyText"/>
        <w:spacing w:line="297" w:lineRule="auto" w:before="129"/>
        <w:ind w:left="549" w:right="1519"/>
        <w:jc w:val="both"/>
      </w:pPr>
      <w:r>
        <w:rPr>
          <w:color w:val="202033"/>
          <w:w w:val="110"/>
        </w:rPr>
        <w:t>BGP</w:t>
      </w:r>
      <w:r>
        <w:rPr>
          <w:color w:val="202033"/>
          <w:w w:val="110"/>
        </w:rPr>
        <w:t> hijacking</w:t>
      </w:r>
      <w:r>
        <w:rPr>
          <w:color w:val="202033"/>
          <w:w w:val="110"/>
        </w:rPr>
        <w:t> represents</w:t>
      </w:r>
      <w:r>
        <w:rPr>
          <w:color w:val="202033"/>
          <w:w w:val="110"/>
        </w:rPr>
        <w:t> one</w:t>
      </w:r>
      <w:r>
        <w:rPr>
          <w:color w:val="202033"/>
          <w:w w:val="110"/>
        </w:rPr>
        <w:t> of</w:t>
      </w:r>
      <w:r>
        <w:rPr>
          <w:color w:val="202033"/>
          <w:w w:val="110"/>
        </w:rPr>
        <w:t> the</w:t>
      </w:r>
      <w:r>
        <w:rPr>
          <w:color w:val="202033"/>
          <w:w w:val="110"/>
        </w:rPr>
        <w:t> most</w:t>
      </w:r>
      <w:r>
        <w:rPr>
          <w:color w:val="202033"/>
          <w:w w:val="110"/>
        </w:rPr>
        <w:t> serious</w:t>
      </w:r>
      <w:r>
        <w:rPr>
          <w:color w:val="202033"/>
          <w:w w:val="110"/>
        </w:rPr>
        <w:t> threats</w:t>
      </w:r>
      <w:r>
        <w:rPr>
          <w:color w:val="202033"/>
          <w:w w:val="110"/>
        </w:rPr>
        <w:t> to</w:t>
      </w:r>
      <w:r>
        <w:rPr>
          <w:color w:val="202033"/>
          <w:w w:val="110"/>
        </w:rPr>
        <w:t> internet</w:t>
      </w:r>
      <w:r>
        <w:rPr>
          <w:color w:val="202033"/>
          <w:w w:val="110"/>
        </w:rPr>
        <w:t> routing integrity.</w:t>
      </w:r>
      <w:r>
        <w:rPr>
          <w:color w:val="202033"/>
          <w:spacing w:val="40"/>
          <w:w w:val="110"/>
        </w:rPr>
        <w:t> </w:t>
      </w:r>
      <w:r>
        <w:rPr>
          <w:color w:val="202033"/>
          <w:w w:val="110"/>
        </w:rPr>
        <w:t>In</w:t>
      </w:r>
      <w:r>
        <w:rPr>
          <w:color w:val="202033"/>
          <w:spacing w:val="40"/>
          <w:w w:val="110"/>
        </w:rPr>
        <w:t> </w:t>
      </w:r>
      <w:r>
        <w:rPr>
          <w:color w:val="202033"/>
          <w:w w:val="110"/>
        </w:rPr>
        <w:t>a</w:t>
      </w:r>
      <w:r>
        <w:rPr>
          <w:color w:val="202033"/>
          <w:spacing w:val="40"/>
          <w:w w:val="110"/>
        </w:rPr>
        <w:t> </w:t>
      </w:r>
      <w:r>
        <w:rPr>
          <w:color w:val="202033"/>
          <w:w w:val="110"/>
        </w:rPr>
        <w:t>hijacking</w:t>
      </w:r>
      <w:r>
        <w:rPr>
          <w:color w:val="202033"/>
          <w:spacing w:val="40"/>
          <w:w w:val="110"/>
        </w:rPr>
        <w:t> </w:t>
      </w:r>
      <w:r>
        <w:rPr>
          <w:color w:val="202033"/>
          <w:w w:val="110"/>
        </w:rPr>
        <w:t>event,</w:t>
      </w:r>
      <w:r>
        <w:rPr>
          <w:color w:val="202033"/>
          <w:spacing w:val="40"/>
          <w:w w:val="110"/>
        </w:rPr>
        <w:t> </w:t>
      </w:r>
      <w:r>
        <w:rPr>
          <w:color w:val="202033"/>
          <w:w w:val="110"/>
        </w:rPr>
        <w:t>an</w:t>
      </w:r>
      <w:r>
        <w:rPr>
          <w:color w:val="202033"/>
          <w:spacing w:val="40"/>
          <w:w w:val="110"/>
        </w:rPr>
        <w:t> </w:t>
      </w:r>
      <w:r>
        <w:rPr>
          <w:color w:val="202033"/>
          <w:w w:val="110"/>
        </w:rPr>
        <w:t>ASN</w:t>
      </w:r>
      <w:r>
        <w:rPr>
          <w:color w:val="202033"/>
          <w:spacing w:val="40"/>
          <w:w w:val="110"/>
        </w:rPr>
        <w:t> </w:t>
      </w:r>
      <w:r>
        <w:rPr>
          <w:color w:val="202033"/>
          <w:w w:val="110"/>
        </w:rPr>
        <w:t>announces</w:t>
      </w:r>
      <w:r>
        <w:rPr>
          <w:color w:val="202033"/>
          <w:spacing w:val="40"/>
          <w:w w:val="110"/>
        </w:rPr>
        <w:t> </w:t>
      </w:r>
      <w:r>
        <w:rPr>
          <w:color w:val="202033"/>
          <w:w w:val="110"/>
        </w:rPr>
        <w:t>IP</w:t>
      </w:r>
      <w:r>
        <w:rPr>
          <w:color w:val="202033"/>
          <w:spacing w:val="40"/>
          <w:w w:val="110"/>
        </w:rPr>
        <w:t> </w:t>
      </w:r>
      <w:r>
        <w:rPr>
          <w:color w:val="202033"/>
          <w:w w:val="110"/>
        </w:rPr>
        <w:t>prefixes</w:t>
      </w:r>
      <w:r>
        <w:rPr>
          <w:color w:val="202033"/>
          <w:spacing w:val="40"/>
          <w:w w:val="110"/>
        </w:rPr>
        <w:t> </w:t>
      </w:r>
      <w:r>
        <w:rPr>
          <w:color w:val="202033"/>
          <w:w w:val="110"/>
        </w:rPr>
        <w:t>it</w:t>
      </w:r>
      <w:r>
        <w:rPr>
          <w:color w:val="202033"/>
          <w:spacing w:val="40"/>
          <w:w w:val="110"/>
        </w:rPr>
        <w:t> </w:t>
      </w:r>
      <w:r>
        <w:rPr>
          <w:color w:val="202033"/>
          <w:w w:val="110"/>
        </w:rPr>
        <w:t>does</w:t>
      </w:r>
      <w:r>
        <w:rPr>
          <w:color w:val="202033"/>
          <w:spacing w:val="40"/>
          <w:w w:val="110"/>
        </w:rPr>
        <w:t> </w:t>
      </w:r>
      <w:r>
        <w:rPr>
          <w:color w:val="202033"/>
          <w:w w:val="110"/>
        </w:rPr>
        <w:t>not legitimately</w:t>
      </w:r>
      <w:r>
        <w:rPr>
          <w:color w:val="202033"/>
          <w:w w:val="110"/>
        </w:rPr>
        <w:t> control,</w:t>
      </w:r>
      <w:r>
        <w:rPr>
          <w:color w:val="202033"/>
          <w:w w:val="110"/>
        </w:rPr>
        <w:t> causing</w:t>
      </w:r>
      <w:r>
        <w:rPr>
          <w:color w:val="202033"/>
          <w:w w:val="110"/>
        </w:rPr>
        <w:t> traffic</w:t>
      </w:r>
      <w:r>
        <w:rPr>
          <w:color w:val="202033"/>
          <w:w w:val="110"/>
        </w:rPr>
        <w:t> to</w:t>
      </w:r>
      <w:r>
        <w:rPr>
          <w:color w:val="202033"/>
          <w:w w:val="110"/>
        </w:rPr>
        <w:t> those</w:t>
      </w:r>
      <w:r>
        <w:rPr>
          <w:color w:val="202033"/>
          <w:w w:val="110"/>
        </w:rPr>
        <w:t> prefixes</w:t>
      </w:r>
      <w:r>
        <w:rPr>
          <w:color w:val="202033"/>
          <w:w w:val="110"/>
        </w:rPr>
        <w:t> to</w:t>
      </w:r>
      <w:r>
        <w:rPr>
          <w:color w:val="202033"/>
          <w:w w:val="110"/>
        </w:rPr>
        <w:t> be</w:t>
      </w:r>
      <w:r>
        <w:rPr>
          <w:color w:val="202033"/>
          <w:w w:val="110"/>
        </w:rPr>
        <w:t> routed</w:t>
      </w:r>
      <w:r>
        <w:rPr>
          <w:color w:val="202033"/>
          <w:w w:val="110"/>
        </w:rPr>
        <w:t> through</w:t>
      </w:r>
      <w:r>
        <w:rPr>
          <w:color w:val="202033"/>
          <w:w w:val="110"/>
        </w:rPr>
        <w:t> the attacker's infrastructure. Notable historical incidents include the Pakistan Telecom hijacking</w:t>
      </w:r>
      <w:r>
        <w:rPr>
          <w:color w:val="202033"/>
          <w:w w:val="110"/>
        </w:rPr>
        <w:t> of</w:t>
      </w:r>
      <w:r>
        <w:rPr>
          <w:color w:val="202033"/>
          <w:w w:val="110"/>
        </w:rPr>
        <w:t> YouTube's</w:t>
      </w:r>
      <w:r>
        <w:rPr>
          <w:color w:val="202033"/>
          <w:w w:val="110"/>
        </w:rPr>
        <w:t> prefix</w:t>
      </w:r>
      <w:r>
        <w:rPr>
          <w:color w:val="202033"/>
          <w:w w:val="110"/>
        </w:rPr>
        <w:t> in</w:t>
      </w:r>
      <w:r>
        <w:rPr>
          <w:color w:val="202033"/>
          <w:w w:val="110"/>
        </w:rPr>
        <w:t> 2008</w:t>
      </w:r>
      <w:r>
        <w:rPr>
          <w:color w:val="202033"/>
          <w:w w:val="110"/>
        </w:rPr>
        <w:t> (affecting</w:t>
      </w:r>
      <w:r>
        <w:rPr>
          <w:color w:val="202033"/>
          <w:w w:val="110"/>
        </w:rPr>
        <w:t> global</w:t>
      </w:r>
      <w:r>
        <w:rPr>
          <w:color w:val="202033"/>
          <w:w w:val="110"/>
        </w:rPr>
        <w:t> YouTube</w:t>
      </w:r>
      <w:r>
        <w:rPr>
          <w:color w:val="202033"/>
          <w:w w:val="110"/>
        </w:rPr>
        <w:t> access</w:t>
      </w:r>
      <w:r>
        <w:rPr>
          <w:color w:val="202033"/>
          <w:w w:val="110"/>
        </w:rPr>
        <w:t> for approximately two hours) and the Rostelecom BGP incident in 2020 that affected routes</w:t>
      </w:r>
      <w:r>
        <w:rPr>
          <w:color w:val="202033"/>
          <w:w w:val="110"/>
        </w:rPr>
        <w:t> for</w:t>
      </w:r>
      <w:r>
        <w:rPr>
          <w:color w:val="202033"/>
          <w:w w:val="110"/>
        </w:rPr>
        <w:t> major</w:t>
      </w:r>
      <w:r>
        <w:rPr>
          <w:color w:val="202033"/>
          <w:w w:val="110"/>
        </w:rPr>
        <w:t> CDN</w:t>
      </w:r>
      <w:r>
        <w:rPr>
          <w:color w:val="202033"/>
          <w:w w:val="110"/>
        </w:rPr>
        <w:t> providers.</w:t>
      </w:r>
      <w:r>
        <w:rPr>
          <w:color w:val="202033"/>
          <w:w w:val="110"/>
        </w:rPr>
        <w:t> The</w:t>
      </w:r>
      <w:r>
        <w:rPr>
          <w:color w:val="202033"/>
          <w:w w:val="110"/>
        </w:rPr>
        <w:t> RPKI</w:t>
      </w:r>
      <w:r>
        <w:rPr>
          <w:color w:val="202033"/>
          <w:w w:val="110"/>
        </w:rPr>
        <w:t> framework</w:t>
      </w:r>
      <w:r>
        <w:rPr>
          <w:color w:val="202033"/>
          <w:w w:val="110"/>
        </w:rPr>
        <w:t> (RFC</w:t>
      </w:r>
      <w:r>
        <w:rPr>
          <w:color w:val="202033"/>
          <w:w w:val="110"/>
        </w:rPr>
        <w:t> 6480)</w:t>
      </w:r>
      <w:r>
        <w:rPr>
          <w:color w:val="202033"/>
          <w:w w:val="110"/>
        </w:rPr>
        <w:t> provides cryptographic</w:t>
      </w:r>
      <w:r>
        <w:rPr>
          <w:color w:val="202033"/>
          <w:w w:val="110"/>
        </w:rPr>
        <w:t> attestation</w:t>
      </w:r>
      <w:r>
        <w:rPr>
          <w:color w:val="202033"/>
          <w:w w:val="110"/>
        </w:rPr>
        <w:t> of</w:t>
      </w:r>
      <w:r>
        <w:rPr>
          <w:color w:val="202033"/>
          <w:w w:val="110"/>
        </w:rPr>
        <w:t> route</w:t>
      </w:r>
      <w:r>
        <w:rPr>
          <w:color w:val="202033"/>
          <w:w w:val="110"/>
        </w:rPr>
        <w:t> origin</w:t>
      </w:r>
      <w:r>
        <w:rPr>
          <w:color w:val="202033"/>
          <w:w w:val="110"/>
        </w:rPr>
        <w:t> through</w:t>
      </w:r>
      <w:r>
        <w:rPr>
          <w:color w:val="202033"/>
          <w:w w:val="110"/>
        </w:rPr>
        <w:t> Route</w:t>
      </w:r>
      <w:r>
        <w:rPr>
          <w:color w:val="202033"/>
          <w:w w:val="110"/>
        </w:rPr>
        <w:t> Origin</w:t>
      </w:r>
      <w:r>
        <w:rPr>
          <w:color w:val="202033"/>
          <w:w w:val="110"/>
        </w:rPr>
        <w:t> Authorizations</w:t>
      </w:r>
      <w:r>
        <w:rPr>
          <w:color w:val="202033"/>
          <w:spacing w:val="80"/>
          <w:w w:val="110"/>
        </w:rPr>
        <w:t> </w:t>
      </w:r>
      <w:r>
        <w:rPr>
          <w:color w:val="202033"/>
          <w:w w:val="110"/>
        </w:rPr>
        <w:t>(ROAs), allowing BGP routers to reject unauthorised announcements.</w:t>
      </w:r>
    </w:p>
    <w:p>
      <w:pPr>
        <w:pStyle w:val="BodyText"/>
        <w:spacing w:line="295" w:lineRule="auto" w:before="130"/>
        <w:ind w:left="549" w:right="1527"/>
        <w:jc w:val="both"/>
      </w:pPr>
      <w:r>
        <w:rPr>
          <w:color w:val="202033"/>
          <w:w w:val="110"/>
        </w:rPr>
        <w:t>KTA's</w:t>
      </w:r>
      <w:r>
        <w:rPr>
          <w:color w:val="202033"/>
          <w:w w:val="110"/>
        </w:rPr>
        <w:t> BgpMonitor</w:t>
      </w:r>
      <w:r>
        <w:rPr>
          <w:color w:val="202033"/>
          <w:w w:val="110"/>
        </w:rPr>
        <w:t> implements</w:t>
      </w:r>
      <w:r>
        <w:rPr>
          <w:color w:val="202033"/>
          <w:w w:val="110"/>
        </w:rPr>
        <w:t> a</w:t>
      </w:r>
      <w:r>
        <w:rPr>
          <w:color w:val="202033"/>
          <w:w w:val="110"/>
        </w:rPr>
        <w:t> lightweight</w:t>
      </w:r>
      <w:r>
        <w:rPr>
          <w:color w:val="202033"/>
          <w:w w:val="110"/>
        </w:rPr>
        <w:t> endpoint-perspective</w:t>
      </w:r>
      <w:r>
        <w:rPr>
          <w:color w:val="202033"/>
          <w:w w:val="110"/>
        </w:rPr>
        <w:t> BGP</w:t>
      </w:r>
      <w:r>
        <w:rPr>
          <w:color w:val="202033"/>
          <w:w w:val="110"/>
        </w:rPr>
        <w:t> change detector:</w:t>
      </w:r>
      <w:r>
        <w:rPr>
          <w:color w:val="202033"/>
          <w:spacing w:val="40"/>
          <w:w w:val="110"/>
        </w:rPr>
        <w:t> </w:t>
      </w:r>
      <w:r>
        <w:rPr>
          <w:color w:val="202033"/>
          <w:w w:val="110"/>
        </w:rPr>
        <w:t>it</w:t>
      </w:r>
      <w:r>
        <w:rPr>
          <w:color w:val="202033"/>
          <w:spacing w:val="40"/>
          <w:w w:val="110"/>
        </w:rPr>
        <w:t> </w:t>
      </w:r>
      <w:r>
        <w:rPr>
          <w:color w:val="202033"/>
          <w:w w:val="110"/>
        </w:rPr>
        <w:t>learns</w:t>
      </w:r>
      <w:r>
        <w:rPr>
          <w:color w:val="202033"/>
          <w:spacing w:val="40"/>
          <w:w w:val="110"/>
        </w:rPr>
        <w:t> </w:t>
      </w:r>
      <w:r>
        <w:rPr>
          <w:color w:val="202033"/>
          <w:w w:val="110"/>
        </w:rPr>
        <w:t>a</w:t>
      </w:r>
      <w:r>
        <w:rPr>
          <w:color w:val="202033"/>
          <w:spacing w:val="40"/>
          <w:w w:val="110"/>
        </w:rPr>
        <w:t> </w:t>
      </w:r>
      <w:r>
        <w:rPr>
          <w:color w:val="202033"/>
          <w:w w:val="110"/>
        </w:rPr>
        <w:t>baseline</w:t>
      </w:r>
      <w:r>
        <w:rPr>
          <w:color w:val="202033"/>
          <w:spacing w:val="40"/>
          <w:w w:val="110"/>
        </w:rPr>
        <w:t> </w:t>
      </w:r>
      <w:r>
        <w:rPr>
          <w:color w:val="202033"/>
          <w:w w:val="110"/>
        </w:rPr>
        <w:t>{domain</w:t>
      </w:r>
      <w:r>
        <w:rPr>
          <w:color w:val="202033"/>
          <w:spacing w:val="40"/>
          <w:w w:val="110"/>
        </w:rPr>
        <w:t>  </w:t>
      </w:r>
      <w:r>
        <w:rPr>
          <w:color w:val="202033"/>
          <w:w w:val="110"/>
        </w:rPr>
        <w:t>(ASN,</w:t>
      </w:r>
      <w:r>
        <w:rPr>
          <w:color w:val="202033"/>
          <w:spacing w:val="40"/>
          <w:w w:val="110"/>
        </w:rPr>
        <w:t> </w:t>
      </w:r>
      <w:r>
        <w:rPr>
          <w:color w:val="202033"/>
          <w:w w:val="110"/>
        </w:rPr>
        <w:t>country)}</w:t>
      </w:r>
      <w:r>
        <w:rPr>
          <w:color w:val="202033"/>
          <w:spacing w:val="40"/>
          <w:w w:val="110"/>
        </w:rPr>
        <w:t> </w:t>
      </w:r>
      <w:r>
        <w:rPr>
          <w:color w:val="202033"/>
          <w:w w:val="110"/>
        </w:rPr>
        <w:t>mapping</w:t>
      </w:r>
      <w:r>
        <w:rPr>
          <w:color w:val="202033"/>
          <w:spacing w:val="40"/>
          <w:w w:val="110"/>
        </w:rPr>
        <w:t> </w:t>
      </w:r>
      <w:r>
        <w:rPr>
          <w:color w:val="202033"/>
          <w:w w:val="110"/>
        </w:rPr>
        <w:t>for</w:t>
      </w:r>
      <w:r>
        <w:rPr>
          <w:color w:val="202033"/>
          <w:spacing w:val="40"/>
          <w:w w:val="110"/>
        </w:rPr>
        <w:t> </w:t>
      </w:r>
      <w:r>
        <w:rPr>
          <w:color w:val="202033"/>
          <w:w w:val="110"/>
        </w:rPr>
        <w:t>each monitored</w:t>
      </w:r>
      <w:r>
        <w:rPr>
          <w:color w:val="202033"/>
          <w:w w:val="110"/>
        </w:rPr>
        <w:t> domain</w:t>
      </w:r>
      <w:r>
        <w:rPr>
          <w:color w:val="202033"/>
          <w:w w:val="110"/>
        </w:rPr>
        <w:t> over</w:t>
      </w:r>
      <w:r>
        <w:rPr>
          <w:color w:val="202033"/>
          <w:w w:val="110"/>
        </w:rPr>
        <w:t> a</w:t>
      </w:r>
      <w:r>
        <w:rPr>
          <w:color w:val="202033"/>
          <w:w w:val="110"/>
        </w:rPr>
        <w:t> sliding</w:t>
      </w:r>
      <w:r>
        <w:rPr>
          <w:color w:val="202033"/>
          <w:w w:val="110"/>
        </w:rPr>
        <w:t> 7-day</w:t>
      </w:r>
      <w:r>
        <w:rPr>
          <w:color w:val="202033"/>
          <w:w w:val="110"/>
        </w:rPr>
        <w:t> window.</w:t>
      </w:r>
      <w:r>
        <w:rPr>
          <w:color w:val="202033"/>
          <w:w w:val="110"/>
        </w:rPr>
        <w:t> When</w:t>
      </w:r>
      <w:r>
        <w:rPr>
          <w:color w:val="202033"/>
          <w:w w:val="110"/>
        </w:rPr>
        <w:t> new</w:t>
      </w:r>
      <w:r>
        <w:rPr>
          <w:color w:val="202033"/>
          <w:w w:val="110"/>
        </w:rPr>
        <w:t> route</w:t>
      </w:r>
      <w:r>
        <w:rPr>
          <w:color w:val="202033"/>
          <w:w w:val="110"/>
        </w:rPr>
        <w:t> tracing</w:t>
      </w:r>
      <w:r>
        <w:rPr>
          <w:color w:val="202033"/>
          <w:w w:val="110"/>
        </w:rPr>
        <w:t> results</w:t>
      </w:r>
      <w:r>
        <w:rPr>
          <w:color w:val="202033"/>
          <w:spacing w:val="80"/>
          <w:w w:val="110"/>
        </w:rPr>
        <w:t> </w:t>
      </w:r>
      <w:r>
        <w:rPr>
          <w:color w:val="202033"/>
          <w:w w:val="110"/>
        </w:rPr>
        <w:t>show</w:t>
      </w:r>
      <w:r>
        <w:rPr>
          <w:color w:val="202033"/>
          <w:w w:val="110"/>
        </w:rPr>
        <w:t> a</w:t>
      </w:r>
      <w:r>
        <w:rPr>
          <w:color w:val="202033"/>
          <w:w w:val="110"/>
        </w:rPr>
        <w:t> different</w:t>
      </w:r>
      <w:r>
        <w:rPr>
          <w:color w:val="202033"/>
          <w:w w:val="110"/>
        </w:rPr>
        <w:t> ASN</w:t>
      </w:r>
      <w:r>
        <w:rPr>
          <w:color w:val="202033"/>
          <w:w w:val="110"/>
        </w:rPr>
        <w:t> or</w:t>
      </w:r>
      <w:r>
        <w:rPr>
          <w:color w:val="202033"/>
          <w:w w:val="110"/>
        </w:rPr>
        <w:t> country</w:t>
      </w:r>
      <w:r>
        <w:rPr>
          <w:color w:val="202033"/>
          <w:w w:val="110"/>
        </w:rPr>
        <w:t> for</w:t>
      </w:r>
      <w:r>
        <w:rPr>
          <w:color w:val="202033"/>
          <w:w w:val="110"/>
        </w:rPr>
        <w:t> a</w:t>
      </w:r>
      <w:r>
        <w:rPr>
          <w:color w:val="202033"/>
          <w:w w:val="110"/>
        </w:rPr>
        <w:t> previously</w:t>
      </w:r>
      <w:r>
        <w:rPr>
          <w:color w:val="202033"/>
          <w:w w:val="110"/>
        </w:rPr>
        <w:t> monitored</w:t>
      </w:r>
      <w:r>
        <w:rPr>
          <w:color w:val="202033"/>
          <w:w w:val="110"/>
        </w:rPr>
        <w:t> domain,</w:t>
      </w:r>
      <w:r>
        <w:rPr>
          <w:color w:val="202033"/>
          <w:w w:val="110"/>
        </w:rPr>
        <w:t> an</w:t>
      </w:r>
      <w:r>
        <w:rPr>
          <w:color w:val="202033"/>
          <w:w w:val="110"/>
        </w:rPr>
        <w:t> alert</w:t>
      </w:r>
      <w:r>
        <w:rPr>
          <w:color w:val="202033"/>
          <w:w w:val="110"/>
        </w:rPr>
        <w:t> is generated. This approach cannot detect short-lived hijacks that resolve before the next traceroute but provides a practical first line of defence for the most egregious and persistent routing anomalies.</w:t>
      </w:r>
    </w:p>
    <w:p>
      <w:pPr>
        <w:pStyle w:val="BodyText"/>
      </w:pPr>
    </w:p>
    <w:p>
      <w:pPr>
        <w:pStyle w:val="BodyText"/>
        <w:spacing w:before="45"/>
      </w:pPr>
    </w:p>
    <w:p>
      <w:pPr>
        <w:pStyle w:val="BodyText"/>
        <w:spacing w:line="297" w:lineRule="auto"/>
        <w:ind w:left="549" w:right="1532"/>
        <w:jc w:val="both"/>
      </w:pPr>
      <w:r>
        <w:rPr>
          <w:color w:val="202033"/>
          <w:w w:val="115"/>
        </w:rPr>
        <w:t>Network anomaly detection has been studied since Denning's seminal 1987 paper </w:t>
      </w:r>
      <w:r>
        <w:rPr>
          <w:color w:val="202033"/>
          <w:w w:val="110"/>
        </w:rPr>
        <w:t>on intrusion detection systems, which introduced the concept of statistical profiling </w:t>
      </w:r>
      <w:r>
        <w:rPr>
          <w:color w:val="202033"/>
          <w:w w:val="115"/>
        </w:rPr>
        <w:t>of</w:t>
      </w:r>
      <w:r>
        <w:rPr>
          <w:color w:val="202033"/>
          <w:w w:val="115"/>
        </w:rPr>
        <w:t> user</w:t>
      </w:r>
      <w:r>
        <w:rPr>
          <w:color w:val="202033"/>
          <w:w w:val="115"/>
        </w:rPr>
        <w:t> and</w:t>
      </w:r>
      <w:r>
        <w:rPr>
          <w:color w:val="202033"/>
          <w:w w:val="115"/>
        </w:rPr>
        <w:t> system</w:t>
      </w:r>
      <w:r>
        <w:rPr>
          <w:color w:val="202033"/>
          <w:w w:val="115"/>
        </w:rPr>
        <w:t> behaviour</w:t>
      </w:r>
      <w:r>
        <w:rPr>
          <w:color w:val="202033"/>
          <w:w w:val="115"/>
        </w:rPr>
        <w:t> as</w:t>
      </w:r>
      <w:r>
        <w:rPr>
          <w:color w:val="202033"/>
          <w:w w:val="115"/>
        </w:rPr>
        <w:t> a</w:t>
      </w:r>
      <w:r>
        <w:rPr>
          <w:color w:val="202033"/>
          <w:w w:val="115"/>
        </w:rPr>
        <w:t> basis</w:t>
      </w:r>
      <w:r>
        <w:rPr>
          <w:color w:val="202033"/>
          <w:w w:val="115"/>
        </w:rPr>
        <w:t> for</w:t>
      </w:r>
      <w:r>
        <w:rPr>
          <w:color w:val="202033"/>
          <w:w w:val="115"/>
        </w:rPr>
        <w:t> detecting</w:t>
      </w:r>
      <w:r>
        <w:rPr>
          <w:color w:val="202033"/>
          <w:w w:val="115"/>
        </w:rPr>
        <w:t> deviations.</w:t>
      </w:r>
      <w:r>
        <w:rPr>
          <w:color w:val="202033"/>
          <w:w w:val="115"/>
        </w:rPr>
        <w:t> The</w:t>
      </w:r>
      <w:r>
        <w:rPr>
          <w:color w:val="202033"/>
          <w:w w:val="115"/>
        </w:rPr>
        <w:t> field</w:t>
      </w:r>
      <w:r>
        <w:rPr>
          <w:color w:val="202033"/>
          <w:w w:val="115"/>
        </w:rPr>
        <w:t> has since</w:t>
      </w:r>
      <w:r>
        <w:rPr>
          <w:color w:val="202033"/>
          <w:w w:val="115"/>
        </w:rPr>
        <w:t> divided</w:t>
      </w:r>
      <w:r>
        <w:rPr>
          <w:color w:val="202033"/>
          <w:w w:val="115"/>
        </w:rPr>
        <w:t> into</w:t>
      </w:r>
      <w:r>
        <w:rPr>
          <w:color w:val="202033"/>
          <w:w w:val="115"/>
        </w:rPr>
        <w:t> three</w:t>
      </w:r>
      <w:r>
        <w:rPr>
          <w:color w:val="202033"/>
          <w:w w:val="115"/>
        </w:rPr>
        <w:t> main</w:t>
      </w:r>
      <w:r>
        <w:rPr>
          <w:color w:val="202033"/>
          <w:w w:val="115"/>
        </w:rPr>
        <w:t> approaches:</w:t>
      </w:r>
      <w:r>
        <w:rPr>
          <w:color w:val="202033"/>
          <w:w w:val="115"/>
        </w:rPr>
        <w:t> statistical</w:t>
      </w:r>
      <w:r>
        <w:rPr>
          <w:color w:val="202033"/>
          <w:w w:val="115"/>
        </w:rPr>
        <w:t> (threshold-based),</w:t>
      </w:r>
      <w:r>
        <w:rPr>
          <w:color w:val="202033"/>
          <w:w w:val="115"/>
        </w:rPr>
        <w:t> machine learning, and signature-based detection.</w:t>
      </w:r>
    </w:p>
    <w:p>
      <w:pPr>
        <w:pStyle w:val="BodyText"/>
        <w:spacing w:line="297" w:lineRule="auto" w:before="126"/>
        <w:ind w:left="549" w:right="1520"/>
        <w:jc w:val="both"/>
      </w:pPr>
      <w:r>
        <w:rPr>
          <w:color w:val="202033"/>
          <w:w w:val="110"/>
        </w:rPr>
        <w:t>Threshold-based</w:t>
      </w:r>
      <w:r>
        <w:rPr>
          <w:color w:val="202033"/>
          <w:w w:val="110"/>
        </w:rPr>
        <w:t> detection,</w:t>
      </w:r>
      <w:r>
        <w:rPr>
          <w:color w:val="202033"/>
          <w:w w:val="110"/>
        </w:rPr>
        <w:t> while</w:t>
      </w:r>
      <w:r>
        <w:rPr>
          <w:color w:val="202033"/>
          <w:w w:val="110"/>
        </w:rPr>
        <w:t> conceptually</w:t>
      </w:r>
      <w:r>
        <w:rPr>
          <w:color w:val="202033"/>
          <w:w w:val="110"/>
        </w:rPr>
        <w:t> simple,</w:t>
      </w:r>
      <w:r>
        <w:rPr>
          <w:color w:val="202033"/>
          <w:w w:val="110"/>
        </w:rPr>
        <w:t> remains</w:t>
      </w:r>
      <w:r>
        <w:rPr>
          <w:color w:val="202033"/>
          <w:w w:val="110"/>
        </w:rPr>
        <w:t> widely</w:t>
      </w:r>
      <w:r>
        <w:rPr>
          <w:color w:val="202033"/>
          <w:w w:val="110"/>
        </w:rPr>
        <w:t> used</w:t>
      </w:r>
      <w:r>
        <w:rPr>
          <w:color w:val="202033"/>
          <w:w w:val="110"/>
        </w:rPr>
        <w:t> in production systems because it is computationally efficient, deterministic, and easy to</w:t>
      </w:r>
      <w:r>
        <w:rPr>
          <w:color w:val="202033"/>
          <w:w w:val="110"/>
        </w:rPr>
        <w:t> tune.</w:t>
      </w:r>
      <w:r>
        <w:rPr>
          <w:color w:val="202033"/>
          <w:w w:val="110"/>
        </w:rPr>
        <w:t> Enterprise</w:t>
      </w:r>
      <w:r>
        <w:rPr>
          <w:color w:val="202033"/>
          <w:w w:val="110"/>
        </w:rPr>
        <w:t> tools</w:t>
      </w:r>
      <w:r>
        <w:rPr>
          <w:color w:val="202033"/>
          <w:w w:val="110"/>
        </w:rPr>
        <w:t> such</w:t>
      </w:r>
      <w:r>
        <w:rPr>
          <w:color w:val="202033"/>
          <w:w w:val="110"/>
        </w:rPr>
        <w:t> as</w:t>
      </w:r>
      <w:r>
        <w:rPr>
          <w:color w:val="202033"/>
          <w:w w:val="110"/>
        </w:rPr>
        <w:t> Cisco</w:t>
      </w:r>
      <w:r>
        <w:rPr>
          <w:color w:val="202033"/>
          <w:w w:val="110"/>
        </w:rPr>
        <w:t> NetFlow-based</w:t>
      </w:r>
      <w:r>
        <w:rPr>
          <w:color w:val="202033"/>
          <w:w w:val="110"/>
        </w:rPr>
        <w:t> anomaly</w:t>
      </w:r>
      <w:r>
        <w:rPr>
          <w:color w:val="202033"/>
          <w:w w:val="110"/>
        </w:rPr>
        <w:t> detectors,</w:t>
      </w:r>
      <w:r>
        <w:rPr>
          <w:color w:val="202033"/>
          <w:w w:val="110"/>
        </w:rPr>
        <w:t> Arbor Networks'</w:t>
      </w:r>
      <w:r>
        <w:rPr>
          <w:color w:val="202033"/>
          <w:w w:val="110"/>
        </w:rPr>
        <w:t> Peakflow,</w:t>
      </w:r>
      <w:r>
        <w:rPr>
          <w:color w:val="202033"/>
          <w:w w:val="110"/>
        </w:rPr>
        <w:t> and</w:t>
      </w:r>
      <w:r>
        <w:rPr>
          <w:color w:val="202033"/>
          <w:w w:val="110"/>
        </w:rPr>
        <w:t> open-source</w:t>
      </w:r>
      <w:r>
        <w:rPr>
          <w:color w:val="202033"/>
          <w:w w:val="110"/>
        </w:rPr>
        <w:t> tools</w:t>
      </w:r>
      <w:r>
        <w:rPr>
          <w:color w:val="202033"/>
          <w:w w:val="110"/>
        </w:rPr>
        <w:t> like</w:t>
      </w:r>
      <w:r>
        <w:rPr>
          <w:color w:val="202033"/>
          <w:w w:val="110"/>
        </w:rPr>
        <w:t> Suricata's</w:t>
      </w:r>
      <w:r>
        <w:rPr>
          <w:color w:val="202033"/>
          <w:w w:val="110"/>
        </w:rPr>
        <w:t> threshold</w:t>
      </w:r>
      <w:r>
        <w:rPr>
          <w:color w:val="202033"/>
          <w:w w:val="110"/>
        </w:rPr>
        <w:t> engine</w:t>
      </w:r>
      <w:r>
        <w:rPr>
          <w:color w:val="202033"/>
          <w:w w:val="110"/>
        </w:rPr>
        <w:t> all implement</w:t>
      </w:r>
      <w:r>
        <w:rPr>
          <w:color w:val="202033"/>
          <w:w w:val="110"/>
        </w:rPr>
        <w:t> variants</w:t>
      </w:r>
      <w:r>
        <w:rPr>
          <w:color w:val="202033"/>
          <w:w w:val="110"/>
        </w:rPr>
        <w:t> of</w:t>
      </w:r>
      <w:r>
        <w:rPr>
          <w:color w:val="202033"/>
          <w:w w:val="110"/>
        </w:rPr>
        <w:t> rate-based</w:t>
      </w:r>
      <w:r>
        <w:rPr>
          <w:color w:val="202033"/>
          <w:w w:val="110"/>
        </w:rPr>
        <w:t> thresholds</w:t>
      </w:r>
      <w:r>
        <w:rPr>
          <w:color w:val="202033"/>
          <w:w w:val="110"/>
        </w:rPr>
        <w:t> for</w:t>
      </w:r>
      <w:r>
        <w:rPr>
          <w:color w:val="202033"/>
          <w:w w:val="110"/>
        </w:rPr>
        <w:t> port</w:t>
      </w:r>
      <w:r>
        <w:rPr>
          <w:color w:val="202033"/>
          <w:w w:val="110"/>
        </w:rPr>
        <w:t> scan,</w:t>
      </w:r>
      <w:r>
        <w:rPr>
          <w:color w:val="202033"/>
          <w:w w:val="110"/>
        </w:rPr>
        <w:t> flood,</w:t>
      </w:r>
      <w:r>
        <w:rPr>
          <w:color w:val="202033"/>
          <w:w w:val="110"/>
        </w:rPr>
        <w:t> and</w:t>
      </w:r>
      <w:r>
        <w:rPr>
          <w:color w:val="202033"/>
          <w:w w:val="110"/>
        </w:rPr>
        <w:t> volume anomalies.</w:t>
      </w:r>
      <w:r>
        <w:rPr>
          <w:color w:val="202033"/>
          <w:spacing w:val="40"/>
          <w:w w:val="110"/>
        </w:rPr>
        <w:t> </w:t>
      </w:r>
      <w:r>
        <w:rPr>
          <w:color w:val="202033"/>
          <w:w w:val="110"/>
        </w:rPr>
        <w:t>KTA</w:t>
      </w:r>
      <w:r>
        <w:rPr>
          <w:color w:val="202033"/>
          <w:spacing w:val="40"/>
          <w:w w:val="110"/>
        </w:rPr>
        <w:t> </w:t>
      </w:r>
      <w:r>
        <w:rPr>
          <w:color w:val="202033"/>
          <w:w w:val="110"/>
        </w:rPr>
        <w:t>implements</w:t>
      </w:r>
      <w:r>
        <w:rPr>
          <w:color w:val="202033"/>
          <w:spacing w:val="40"/>
          <w:w w:val="110"/>
        </w:rPr>
        <w:t> </w:t>
      </w:r>
      <w:r>
        <w:rPr>
          <w:color w:val="202033"/>
          <w:w w:val="110"/>
        </w:rPr>
        <w:t>five</w:t>
      </w:r>
      <w:r>
        <w:rPr>
          <w:color w:val="202033"/>
          <w:spacing w:val="40"/>
          <w:w w:val="110"/>
        </w:rPr>
        <w:t> </w:t>
      </w:r>
      <w:r>
        <w:rPr>
          <w:color w:val="202033"/>
          <w:w w:val="110"/>
        </w:rPr>
        <w:t>such</w:t>
      </w:r>
      <w:r>
        <w:rPr>
          <w:color w:val="202033"/>
          <w:spacing w:val="40"/>
          <w:w w:val="110"/>
        </w:rPr>
        <w:t> </w:t>
      </w:r>
      <w:r>
        <w:rPr>
          <w:color w:val="202033"/>
          <w:w w:val="110"/>
        </w:rPr>
        <w:t>detectors</w:t>
      </w:r>
      <w:r>
        <w:rPr>
          <w:color w:val="202033"/>
          <w:spacing w:val="40"/>
          <w:w w:val="110"/>
        </w:rPr>
        <w:t> </w:t>
      </w:r>
      <w:r>
        <w:rPr>
          <w:color w:val="202033"/>
          <w:w w:val="110"/>
        </w:rPr>
        <w:t>entirely</w:t>
      </w:r>
      <w:r>
        <w:rPr>
          <w:color w:val="202033"/>
          <w:spacing w:val="40"/>
          <w:w w:val="110"/>
        </w:rPr>
        <w:t> </w:t>
      </w:r>
      <w:r>
        <w:rPr>
          <w:color w:val="202033"/>
          <w:w w:val="110"/>
        </w:rPr>
        <w:t>within</w:t>
      </w:r>
      <w:r>
        <w:rPr>
          <w:color w:val="202033"/>
          <w:spacing w:val="40"/>
          <w:w w:val="110"/>
        </w:rPr>
        <w:t> </w:t>
      </w:r>
      <w:r>
        <w:rPr>
          <w:color w:val="202033"/>
          <w:w w:val="110"/>
        </w:rPr>
        <w:t>the</w:t>
      </w:r>
      <w:r>
        <w:rPr>
          <w:color w:val="202033"/>
          <w:spacing w:val="40"/>
          <w:w w:val="110"/>
        </w:rPr>
        <w:t> </w:t>
      </w:r>
      <w:r>
        <w:rPr>
          <w:color w:val="202033"/>
          <w:w w:val="110"/>
        </w:rPr>
        <w:t>kernel, operating on per-process velocity counters updated on every packet.</w:t>
      </w:r>
    </w:p>
    <w:p>
      <w:pPr>
        <w:pStyle w:val="BodyText"/>
        <w:spacing w:line="297" w:lineRule="auto" w:before="129"/>
        <w:ind w:left="549" w:right="1522"/>
        <w:jc w:val="both"/>
      </w:pPr>
      <w:r>
        <w:rPr>
          <w:rFonts w:ascii="Arial"/>
          <w:b/>
          <w:color w:val="202033"/>
          <w:w w:val="115"/>
        </w:rPr>
        <w:t>Port</w:t>
      </w:r>
      <w:r>
        <w:rPr>
          <w:rFonts w:ascii="Arial"/>
          <w:b/>
          <w:color w:val="202033"/>
          <w:w w:val="115"/>
        </w:rPr>
        <w:t> scan</w:t>
      </w:r>
      <w:r>
        <w:rPr>
          <w:rFonts w:ascii="Arial"/>
          <w:b/>
          <w:color w:val="202033"/>
          <w:w w:val="115"/>
        </w:rPr>
        <w:t> detection:</w:t>
      </w:r>
      <w:r>
        <w:rPr>
          <w:rFonts w:ascii="Arial"/>
          <w:b/>
          <w:color w:val="202033"/>
          <w:w w:val="115"/>
        </w:rPr>
        <w:t> </w:t>
      </w:r>
      <w:r>
        <w:rPr>
          <w:color w:val="202033"/>
          <w:w w:val="115"/>
        </w:rPr>
        <w:t>The</w:t>
      </w:r>
      <w:r>
        <w:rPr>
          <w:color w:val="202033"/>
          <w:w w:val="115"/>
        </w:rPr>
        <w:t> classic</w:t>
      </w:r>
      <w:r>
        <w:rPr>
          <w:color w:val="202033"/>
          <w:w w:val="115"/>
        </w:rPr>
        <w:t> threshold</w:t>
      </w:r>
      <w:r>
        <w:rPr>
          <w:color w:val="202033"/>
          <w:w w:val="115"/>
        </w:rPr>
        <w:t> approach</w:t>
      </w:r>
      <w:r>
        <w:rPr>
          <w:color w:val="202033"/>
          <w:w w:val="115"/>
        </w:rPr>
        <w:t> described</w:t>
      </w:r>
      <w:r>
        <w:rPr>
          <w:color w:val="202033"/>
          <w:w w:val="115"/>
        </w:rPr>
        <w:t> by</w:t>
      </w:r>
      <w:r>
        <w:rPr>
          <w:color w:val="202033"/>
          <w:w w:val="115"/>
        </w:rPr>
        <w:t> Staniford, Hoagland, and</w:t>
      </w:r>
      <w:r>
        <w:rPr>
          <w:color w:val="202033"/>
          <w:w w:val="115"/>
        </w:rPr>
        <w:t> McAlerney</w:t>
      </w:r>
      <w:r>
        <w:rPr>
          <w:color w:val="202033"/>
          <w:w w:val="115"/>
        </w:rPr>
        <w:t> in</w:t>
      </w:r>
      <w:r>
        <w:rPr>
          <w:color w:val="202033"/>
          <w:w w:val="115"/>
        </w:rPr>
        <w:t> their 2002 paper uses</w:t>
      </w:r>
      <w:r>
        <w:rPr>
          <w:color w:val="202033"/>
          <w:w w:val="115"/>
        </w:rPr>
        <w:t> a</w:t>
      </w:r>
      <w:r>
        <w:rPr>
          <w:color w:val="202033"/>
          <w:w w:val="115"/>
        </w:rPr>
        <w:t> sliding</w:t>
      </w:r>
      <w:r>
        <w:rPr>
          <w:color w:val="202033"/>
          <w:w w:val="115"/>
        </w:rPr>
        <w:t> window over the number</w:t>
      </w:r>
      <w:r>
        <w:rPr>
          <w:color w:val="202033"/>
          <w:spacing w:val="-16"/>
          <w:w w:val="115"/>
        </w:rPr>
        <w:t> </w:t>
      </w:r>
      <w:r>
        <w:rPr>
          <w:color w:val="202033"/>
          <w:w w:val="115"/>
        </w:rPr>
        <w:t>of</w:t>
      </w:r>
      <w:r>
        <w:rPr>
          <w:color w:val="202033"/>
          <w:spacing w:val="-16"/>
          <w:w w:val="115"/>
        </w:rPr>
        <w:t> </w:t>
      </w:r>
      <w:r>
        <w:rPr>
          <w:color w:val="202033"/>
          <w:w w:val="115"/>
        </w:rPr>
        <w:t>unique</w:t>
      </w:r>
      <w:r>
        <w:rPr>
          <w:color w:val="202033"/>
          <w:spacing w:val="-16"/>
          <w:w w:val="115"/>
        </w:rPr>
        <w:t> </w:t>
      </w:r>
      <w:r>
        <w:rPr>
          <w:color w:val="202033"/>
          <w:w w:val="115"/>
        </w:rPr>
        <w:t>destination</w:t>
      </w:r>
      <w:r>
        <w:rPr>
          <w:color w:val="202033"/>
          <w:spacing w:val="-16"/>
          <w:w w:val="115"/>
        </w:rPr>
        <w:t> </w:t>
      </w:r>
      <w:r>
        <w:rPr>
          <w:color w:val="202033"/>
          <w:w w:val="115"/>
        </w:rPr>
        <w:t>ports</w:t>
      </w:r>
      <w:r>
        <w:rPr>
          <w:color w:val="202033"/>
          <w:spacing w:val="-16"/>
          <w:w w:val="115"/>
        </w:rPr>
        <w:t> </w:t>
      </w:r>
      <w:r>
        <w:rPr>
          <w:color w:val="202033"/>
          <w:w w:val="115"/>
        </w:rPr>
        <w:t>contacted</w:t>
      </w:r>
      <w:r>
        <w:rPr>
          <w:color w:val="202033"/>
          <w:spacing w:val="-16"/>
          <w:w w:val="115"/>
        </w:rPr>
        <w:t> </w:t>
      </w:r>
      <w:r>
        <w:rPr>
          <w:color w:val="202033"/>
          <w:w w:val="115"/>
        </w:rPr>
        <w:t>by</w:t>
      </w:r>
      <w:r>
        <w:rPr>
          <w:color w:val="202033"/>
          <w:spacing w:val="-16"/>
          <w:w w:val="115"/>
        </w:rPr>
        <w:t> </w:t>
      </w:r>
      <w:r>
        <w:rPr>
          <w:color w:val="202033"/>
          <w:w w:val="115"/>
        </w:rPr>
        <w:t>a</w:t>
      </w:r>
      <w:r>
        <w:rPr>
          <w:color w:val="202033"/>
          <w:spacing w:val="-16"/>
          <w:w w:val="115"/>
        </w:rPr>
        <w:t> </w:t>
      </w:r>
      <w:r>
        <w:rPr>
          <w:color w:val="202033"/>
          <w:w w:val="115"/>
        </w:rPr>
        <w:t>single</w:t>
      </w:r>
      <w:r>
        <w:rPr>
          <w:color w:val="202033"/>
          <w:spacing w:val="-16"/>
          <w:w w:val="115"/>
        </w:rPr>
        <w:t> </w:t>
      </w:r>
      <w:r>
        <w:rPr>
          <w:color w:val="202033"/>
          <w:w w:val="115"/>
        </w:rPr>
        <w:t>source.</w:t>
      </w:r>
      <w:r>
        <w:rPr>
          <w:color w:val="202033"/>
          <w:spacing w:val="-16"/>
          <w:w w:val="115"/>
        </w:rPr>
        <w:t> </w:t>
      </w:r>
      <w:r>
        <w:rPr>
          <w:color w:val="202033"/>
          <w:w w:val="115"/>
        </w:rPr>
        <w:t>A</w:t>
      </w:r>
      <w:r>
        <w:rPr>
          <w:color w:val="202033"/>
          <w:spacing w:val="-17"/>
          <w:w w:val="115"/>
        </w:rPr>
        <w:t> </w:t>
      </w:r>
      <w:r>
        <w:rPr>
          <w:color w:val="202033"/>
          <w:w w:val="115"/>
        </w:rPr>
        <w:t>threshold</w:t>
      </w:r>
      <w:r>
        <w:rPr>
          <w:color w:val="202033"/>
          <w:spacing w:val="-16"/>
          <w:w w:val="115"/>
        </w:rPr>
        <w:t> </w:t>
      </w:r>
      <w:r>
        <w:rPr>
          <w:color w:val="202033"/>
          <w:w w:val="115"/>
        </w:rPr>
        <w:t>of</w:t>
      </w:r>
      <w:r>
        <w:rPr>
          <w:color w:val="202033"/>
          <w:spacing w:val="-16"/>
          <w:w w:val="115"/>
        </w:rPr>
        <w:t> </w:t>
      </w:r>
      <w:r>
        <w:rPr>
          <w:color w:val="202033"/>
          <w:w w:val="115"/>
        </w:rPr>
        <w:t>15 unique</w:t>
      </w:r>
      <w:r>
        <w:rPr>
          <w:color w:val="202033"/>
          <w:spacing w:val="-18"/>
          <w:w w:val="115"/>
        </w:rPr>
        <w:t> </w:t>
      </w:r>
      <w:r>
        <w:rPr>
          <w:color w:val="202033"/>
          <w:w w:val="115"/>
        </w:rPr>
        <w:t>destination</w:t>
      </w:r>
      <w:r>
        <w:rPr>
          <w:color w:val="202033"/>
          <w:spacing w:val="-14"/>
          <w:w w:val="115"/>
        </w:rPr>
        <w:t> </w:t>
      </w:r>
      <w:r>
        <w:rPr>
          <w:color w:val="202033"/>
          <w:w w:val="115"/>
        </w:rPr>
        <w:t>ports</w:t>
      </w:r>
      <w:r>
        <w:rPr>
          <w:color w:val="202033"/>
          <w:spacing w:val="-14"/>
          <w:w w:val="115"/>
        </w:rPr>
        <w:t> </w:t>
      </w:r>
      <w:r>
        <w:rPr>
          <w:color w:val="202033"/>
          <w:w w:val="115"/>
        </w:rPr>
        <w:t>per</w:t>
      </w:r>
      <w:r>
        <w:rPr>
          <w:color w:val="202033"/>
          <w:spacing w:val="-14"/>
          <w:w w:val="115"/>
        </w:rPr>
        <w:t> </w:t>
      </w:r>
      <w:r>
        <w:rPr>
          <w:color w:val="202033"/>
          <w:w w:val="115"/>
        </w:rPr>
        <w:t>second</w:t>
      </w:r>
      <w:r>
        <w:rPr>
          <w:color w:val="202033"/>
          <w:spacing w:val="-14"/>
          <w:w w:val="115"/>
        </w:rPr>
        <w:t> </w:t>
      </w:r>
      <w:r>
        <w:rPr>
          <w:color w:val="202033"/>
          <w:w w:val="115"/>
        </w:rPr>
        <w:t>(ANOMALY_PORT_SCAN_PORTS</w:t>
      </w:r>
      <w:r>
        <w:rPr>
          <w:color w:val="202033"/>
          <w:spacing w:val="-14"/>
          <w:w w:val="115"/>
        </w:rPr>
        <w:t> </w:t>
      </w:r>
      <w:r>
        <w:rPr>
          <w:color w:val="202033"/>
          <w:w w:val="130"/>
        </w:rPr>
        <w:t>=</w:t>
      </w:r>
      <w:r>
        <w:rPr>
          <w:color w:val="202033"/>
          <w:spacing w:val="-21"/>
          <w:w w:val="130"/>
        </w:rPr>
        <w:t> </w:t>
      </w:r>
      <w:r>
        <w:rPr>
          <w:color w:val="202033"/>
          <w:w w:val="115"/>
        </w:rPr>
        <w:t>15</w:t>
      </w:r>
      <w:r>
        <w:rPr>
          <w:color w:val="202033"/>
          <w:spacing w:val="-14"/>
          <w:w w:val="115"/>
        </w:rPr>
        <w:t> </w:t>
      </w:r>
      <w:r>
        <w:rPr>
          <w:color w:val="202033"/>
          <w:w w:val="115"/>
        </w:rPr>
        <w:t>in</w:t>
      </w:r>
      <w:r>
        <w:rPr>
          <w:color w:val="202033"/>
          <w:spacing w:val="-14"/>
          <w:w w:val="115"/>
        </w:rPr>
        <w:t> </w:t>
      </w:r>
      <w:r>
        <w:rPr>
          <w:color w:val="202033"/>
          <w:w w:val="115"/>
        </w:rPr>
        <w:t>KTA)</w:t>
      </w:r>
      <w:r>
        <w:rPr>
          <w:color w:val="202033"/>
          <w:spacing w:val="-14"/>
          <w:w w:val="115"/>
        </w:rPr>
        <w:t> </w:t>
      </w:r>
      <w:r>
        <w:rPr>
          <w:color w:val="202033"/>
          <w:w w:val="115"/>
        </w:rPr>
        <w:t>is consistent</w:t>
      </w:r>
      <w:r>
        <w:rPr>
          <w:color w:val="202033"/>
          <w:w w:val="115"/>
        </w:rPr>
        <w:t> with</w:t>
      </w:r>
      <w:r>
        <w:rPr>
          <w:color w:val="202033"/>
          <w:w w:val="115"/>
        </w:rPr>
        <w:t> conservative</w:t>
      </w:r>
      <w:r>
        <w:rPr>
          <w:color w:val="202033"/>
          <w:w w:val="115"/>
        </w:rPr>
        <w:t> enterprise</w:t>
      </w:r>
      <w:r>
        <w:rPr>
          <w:color w:val="202033"/>
          <w:w w:val="115"/>
        </w:rPr>
        <w:t> policies.</w:t>
      </w:r>
      <w:r>
        <w:rPr>
          <w:color w:val="202033"/>
          <w:w w:val="115"/>
        </w:rPr>
        <w:t> nmap's</w:t>
      </w:r>
      <w:r>
        <w:rPr>
          <w:color w:val="202033"/>
          <w:w w:val="115"/>
        </w:rPr>
        <w:t> default</w:t>
      </w:r>
      <w:r>
        <w:rPr>
          <w:color w:val="202033"/>
          <w:w w:val="115"/>
        </w:rPr>
        <w:t> SYN</w:t>
      </w:r>
      <w:r>
        <w:rPr>
          <w:color w:val="202033"/>
          <w:w w:val="115"/>
        </w:rPr>
        <w:t> scan</w:t>
      </w:r>
      <w:r>
        <w:rPr>
          <w:color w:val="202033"/>
          <w:w w:val="115"/>
        </w:rPr>
        <w:t> rate contacts</w:t>
      </w:r>
      <w:r>
        <w:rPr>
          <w:color w:val="202033"/>
          <w:w w:val="115"/>
        </w:rPr>
        <w:t> approximately</w:t>
      </w:r>
      <w:r>
        <w:rPr>
          <w:color w:val="202033"/>
          <w:w w:val="115"/>
        </w:rPr>
        <w:t> 1,000</w:t>
      </w:r>
      <w:r>
        <w:rPr>
          <w:color w:val="202033"/>
          <w:w w:val="115"/>
        </w:rPr>
        <w:t> ports</w:t>
      </w:r>
      <w:r>
        <w:rPr>
          <w:color w:val="202033"/>
          <w:w w:val="115"/>
        </w:rPr>
        <w:t> per</w:t>
      </w:r>
      <w:r>
        <w:rPr>
          <w:color w:val="202033"/>
          <w:w w:val="115"/>
        </w:rPr>
        <w:t> second,</w:t>
      </w:r>
      <w:r>
        <w:rPr>
          <w:color w:val="202033"/>
          <w:w w:val="115"/>
        </w:rPr>
        <w:t> making</w:t>
      </w:r>
      <w:r>
        <w:rPr>
          <w:color w:val="202033"/>
          <w:w w:val="115"/>
        </w:rPr>
        <w:t> this</w:t>
      </w:r>
      <w:r>
        <w:rPr>
          <w:color w:val="202033"/>
          <w:w w:val="115"/>
        </w:rPr>
        <w:t> threshold</w:t>
      </w:r>
      <w:r>
        <w:rPr>
          <w:color w:val="202033"/>
          <w:w w:val="115"/>
        </w:rPr>
        <w:t> trivially detectable</w:t>
      </w:r>
      <w:r>
        <w:rPr>
          <w:color w:val="202033"/>
          <w:spacing w:val="-17"/>
          <w:w w:val="115"/>
        </w:rPr>
        <w:t> </w:t>
      </w:r>
      <w:r>
        <w:rPr>
          <w:color w:val="202033"/>
          <w:w w:val="115"/>
        </w:rPr>
        <w:t>within</w:t>
      </w:r>
      <w:r>
        <w:rPr>
          <w:color w:val="202033"/>
          <w:spacing w:val="-17"/>
          <w:w w:val="115"/>
        </w:rPr>
        <w:t> </w:t>
      </w:r>
      <w:r>
        <w:rPr>
          <w:color w:val="202033"/>
          <w:w w:val="115"/>
        </w:rPr>
        <w:t>the</w:t>
      </w:r>
      <w:r>
        <w:rPr>
          <w:color w:val="202033"/>
          <w:spacing w:val="-17"/>
          <w:w w:val="115"/>
        </w:rPr>
        <w:t> </w:t>
      </w:r>
      <w:r>
        <w:rPr>
          <w:color w:val="202033"/>
          <w:w w:val="115"/>
        </w:rPr>
        <w:t>first</w:t>
      </w:r>
      <w:r>
        <w:rPr>
          <w:color w:val="202033"/>
          <w:spacing w:val="-17"/>
          <w:w w:val="115"/>
        </w:rPr>
        <w:t> </w:t>
      </w:r>
      <w:r>
        <w:rPr>
          <w:color w:val="202033"/>
          <w:w w:val="115"/>
        </w:rPr>
        <w:t>second</w:t>
      </w:r>
      <w:r>
        <w:rPr>
          <w:color w:val="202033"/>
          <w:spacing w:val="-17"/>
          <w:w w:val="115"/>
        </w:rPr>
        <w:t> </w:t>
      </w:r>
      <w:r>
        <w:rPr>
          <w:color w:val="202033"/>
          <w:w w:val="115"/>
        </w:rPr>
        <w:t>of</w:t>
      </w:r>
      <w:r>
        <w:rPr>
          <w:color w:val="202033"/>
          <w:spacing w:val="-17"/>
          <w:w w:val="115"/>
        </w:rPr>
        <w:t> </w:t>
      </w:r>
      <w:r>
        <w:rPr>
          <w:color w:val="202033"/>
          <w:w w:val="115"/>
        </w:rPr>
        <w:t>a</w:t>
      </w:r>
      <w:r>
        <w:rPr>
          <w:color w:val="202033"/>
          <w:spacing w:val="-18"/>
          <w:w w:val="115"/>
        </w:rPr>
        <w:t> </w:t>
      </w:r>
      <w:r>
        <w:rPr>
          <w:color w:val="202033"/>
          <w:w w:val="115"/>
        </w:rPr>
        <w:t>scan.</w:t>
      </w:r>
      <w:r>
        <w:rPr>
          <w:color w:val="202033"/>
          <w:spacing w:val="-17"/>
          <w:w w:val="115"/>
        </w:rPr>
        <w:t> </w:t>
      </w:r>
      <w:r>
        <w:rPr>
          <w:color w:val="202033"/>
          <w:w w:val="115"/>
        </w:rPr>
        <w:t>Stealth</w:t>
      </w:r>
      <w:r>
        <w:rPr>
          <w:color w:val="202033"/>
          <w:spacing w:val="-17"/>
          <w:w w:val="115"/>
        </w:rPr>
        <w:t> </w:t>
      </w:r>
      <w:r>
        <w:rPr>
          <w:color w:val="202033"/>
          <w:w w:val="115"/>
        </w:rPr>
        <w:t>scans</w:t>
      </w:r>
      <w:r>
        <w:rPr>
          <w:color w:val="202033"/>
          <w:spacing w:val="-17"/>
          <w:w w:val="115"/>
        </w:rPr>
        <w:t> </w:t>
      </w:r>
      <w:r>
        <w:rPr>
          <w:color w:val="202033"/>
          <w:w w:val="115"/>
        </w:rPr>
        <w:t>(nmap</w:t>
      </w:r>
      <w:r>
        <w:rPr>
          <w:color w:val="202033"/>
          <w:spacing w:val="-17"/>
          <w:w w:val="115"/>
        </w:rPr>
        <w:t> </w:t>
      </w:r>
      <w:r>
        <w:rPr>
          <w:color w:val="202033"/>
          <w:w w:val="115"/>
        </w:rPr>
        <w:t>-T1,</w:t>
      </w:r>
      <w:r>
        <w:rPr>
          <w:color w:val="202033"/>
          <w:spacing w:val="-17"/>
          <w:w w:val="115"/>
        </w:rPr>
        <w:t> </w:t>
      </w:r>
      <w:r>
        <w:rPr>
          <w:color w:val="202033"/>
          <w:w w:val="115"/>
        </w:rPr>
        <w:t>-T0)</w:t>
      </w:r>
      <w:r>
        <w:rPr>
          <w:color w:val="202033"/>
          <w:spacing w:val="-17"/>
          <w:w w:val="115"/>
        </w:rPr>
        <w:t> </w:t>
      </w:r>
      <w:r>
        <w:rPr>
          <w:color w:val="202033"/>
          <w:w w:val="115"/>
        </w:rPr>
        <w:t>operate </w:t>
      </w:r>
      <w:r>
        <w:rPr>
          <w:color w:val="202033"/>
          <w:w w:val="110"/>
        </w:rPr>
        <w:t>at rates below the detection threshold and would require a longer temporal window </w:t>
      </w:r>
      <w:r>
        <w:rPr>
          <w:color w:val="202033"/>
          <w:w w:val="115"/>
        </w:rPr>
        <w:t>to detect reliably.</w:t>
      </w:r>
    </w:p>
    <w:p>
      <w:pPr>
        <w:pStyle w:val="BodyText"/>
        <w:spacing w:after="0" w:line="297" w:lineRule="auto"/>
        <w:jc w:val="both"/>
        <w:sectPr>
          <w:pgSz w:w="11900" w:h="16840"/>
          <w:pgMar w:top="1460" w:bottom="0" w:left="992" w:right="0"/>
        </w:sectPr>
      </w:pPr>
    </w:p>
    <w:p>
      <w:pPr>
        <w:pStyle w:val="BodyText"/>
        <w:spacing w:line="297" w:lineRule="auto" w:before="80"/>
        <w:ind w:left="549" w:right="1522"/>
        <w:jc w:val="both"/>
      </w:pPr>
      <w:r>
        <w:rPr>
          <w:rFonts w:ascii="Arial"/>
          <w:b/>
          <w:color w:val="202033"/>
          <w:w w:val="110"/>
        </w:rPr>
        <w:t>SYN</w:t>
      </w:r>
      <w:r>
        <w:rPr>
          <w:rFonts w:ascii="Arial"/>
          <w:b/>
          <w:color w:val="202033"/>
          <w:spacing w:val="-1"/>
          <w:w w:val="110"/>
        </w:rPr>
        <w:t> </w:t>
      </w:r>
      <w:r>
        <w:rPr>
          <w:rFonts w:ascii="Arial"/>
          <w:b/>
          <w:color w:val="202033"/>
          <w:w w:val="110"/>
        </w:rPr>
        <w:t>flood detection: </w:t>
      </w:r>
      <w:r>
        <w:rPr>
          <w:color w:val="202033"/>
          <w:w w:val="110"/>
        </w:rPr>
        <w:t>A SYN flood is a denial-of-service attack in which the attacker sends</w:t>
      </w:r>
      <w:r>
        <w:rPr>
          <w:color w:val="202033"/>
          <w:w w:val="110"/>
        </w:rPr>
        <w:t> large</w:t>
      </w:r>
      <w:r>
        <w:rPr>
          <w:color w:val="202033"/>
          <w:w w:val="110"/>
        </w:rPr>
        <w:t> numbers</w:t>
      </w:r>
      <w:r>
        <w:rPr>
          <w:color w:val="202033"/>
          <w:w w:val="110"/>
        </w:rPr>
        <w:t> of</w:t>
      </w:r>
      <w:r>
        <w:rPr>
          <w:color w:val="202033"/>
          <w:w w:val="110"/>
        </w:rPr>
        <w:t> TCP</w:t>
      </w:r>
      <w:r>
        <w:rPr>
          <w:color w:val="202033"/>
          <w:w w:val="110"/>
        </w:rPr>
        <w:t> SYN</w:t>
      </w:r>
      <w:r>
        <w:rPr>
          <w:color w:val="202033"/>
          <w:w w:val="110"/>
        </w:rPr>
        <w:t> packets</w:t>
      </w:r>
      <w:r>
        <w:rPr>
          <w:color w:val="202033"/>
          <w:w w:val="110"/>
        </w:rPr>
        <w:t> without</w:t>
      </w:r>
      <w:r>
        <w:rPr>
          <w:color w:val="202033"/>
          <w:w w:val="110"/>
        </w:rPr>
        <w:t> completing</w:t>
      </w:r>
      <w:r>
        <w:rPr>
          <w:color w:val="202033"/>
          <w:w w:val="110"/>
        </w:rPr>
        <w:t> the</w:t>
      </w:r>
      <w:r>
        <w:rPr>
          <w:color w:val="202033"/>
          <w:w w:val="110"/>
        </w:rPr>
        <w:t> three-way handshake, exhausting</w:t>
      </w:r>
    </w:p>
    <w:p>
      <w:pPr>
        <w:pStyle w:val="BodyText"/>
        <w:spacing w:after="0" w:line="297" w:lineRule="auto"/>
        <w:jc w:val="both"/>
        <w:sectPr>
          <w:pgSz w:w="11900" w:h="16840"/>
          <w:pgMar w:top="1380" w:bottom="280" w:left="992" w:right="0"/>
        </w:sectPr>
      </w:pPr>
    </w:p>
    <w:p>
      <w:pPr>
        <w:pStyle w:val="BodyText"/>
        <w:spacing w:line="297" w:lineRule="auto" w:before="70"/>
        <w:ind w:left="549" w:right="1521"/>
        <w:jc w:val="both"/>
      </w:pPr>
      <w:r>
        <w:rPr>
          <w:color w:val="202033"/>
          <w:w w:val="115"/>
        </w:rPr>
        <w:t>the</w:t>
      </w:r>
      <w:r>
        <w:rPr>
          <w:color w:val="202033"/>
          <w:w w:val="115"/>
        </w:rPr>
        <w:t> target's</w:t>
      </w:r>
      <w:r>
        <w:rPr>
          <w:color w:val="202033"/>
          <w:w w:val="115"/>
        </w:rPr>
        <w:t> SYN</w:t>
      </w:r>
      <w:r>
        <w:rPr>
          <w:color w:val="202033"/>
          <w:w w:val="115"/>
        </w:rPr>
        <w:t> backlog.</w:t>
      </w:r>
      <w:r>
        <w:rPr>
          <w:color w:val="202033"/>
          <w:w w:val="115"/>
        </w:rPr>
        <w:t> Detecting</w:t>
      </w:r>
      <w:r>
        <w:rPr>
          <w:color w:val="202033"/>
          <w:w w:val="115"/>
        </w:rPr>
        <w:t> an</w:t>
      </w:r>
      <w:r>
        <w:rPr>
          <w:color w:val="202033"/>
          <w:w w:val="115"/>
        </w:rPr>
        <w:t> outgoing</w:t>
      </w:r>
      <w:r>
        <w:rPr>
          <w:color w:val="202033"/>
          <w:w w:val="115"/>
        </w:rPr>
        <w:t> SYN</w:t>
      </w:r>
      <w:r>
        <w:rPr>
          <w:color w:val="202033"/>
          <w:w w:val="115"/>
        </w:rPr>
        <w:t> flood</w:t>
      </w:r>
      <w:r>
        <w:rPr>
          <w:color w:val="202033"/>
          <w:w w:val="115"/>
        </w:rPr>
        <w:t> (a</w:t>
      </w:r>
      <w:r>
        <w:rPr>
          <w:color w:val="202033"/>
          <w:w w:val="115"/>
        </w:rPr>
        <w:t> compromised</w:t>
      </w:r>
      <w:r>
        <w:rPr>
          <w:color w:val="202033"/>
          <w:w w:val="115"/>
        </w:rPr>
        <w:t> host participating</w:t>
      </w:r>
      <w:r>
        <w:rPr>
          <w:color w:val="202033"/>
          <w:w w:val="115"/>
        </w:rPr>
        <w:t> in</w:t>
      </w:r>
      <w:r>
        <w:rPr>
          <w:color w:val="202033"/>
          <w:w w:val="115"/>
        </w:rPr>
        <w:t> a</w:t>
      </w:r>
      <w:r>
        <w:rPr>
          <w:color w:val="202033"/>
          <w:w w:val="115"/>
        </w:rPr>
        <w:t> DDoS</w:t>
      </w:r>
      <w:r>
        <w:rPr>
          <w:color w:val="202033"/>
          <w:w w:val="115"/>
        </w:rPr>
        <w:t> attack)</w:t>
      </w:r>
      <w:r>
        <w:rPr>
          <w:color w:val="202033"/>
          <w:w w:val="115"/>
        </w:rPr>
        <w:t> requires</w:t>
      </w:r>
      <w:r>
        <w:rPr>
          <w:color w:val="202033"/>
          <w:w w:val="115"/>
        </w:rPr>
        <w:t> monitoring</w:t>
      </w:r>
      <w:r>
        <w:rPr>
          <w:color w:val="202033"/>
          <w:w w:val="115"/>
        </w:rPr>
        <w:t> the</w:t>
      </w:r>
      <w:r>
        <w:rPr>
          <w:color w:val="202033"/>
          <w:w w:val="115"/>
        </w:rPr>
        <w:t> ratio</w:t>
      </w:r>
      <w:r>
        <w:rPr>
          <w:color w:val="202033"/>
          <w:w w:val="115"/>
        </w:rPr>
        <w:t> of</w:t>
      </w:r>
      <w:r>
        <w:rPr>
          <w:color w:val="202033"/>
          <w:w w:val="115"/>
        </w:rPr>
        <w:t> SYN-pending connections</w:t>
      </w:r>
      <w:r>
        <w:rPr>
          <w:color w:val="202033"/>
          <w:w w:val="115"/>
        </w:rPr>
        <w:t> to</w:t>
      </w:r>
      <w:r>
        <w:rPr>
          <w:color w:val="202033"/>
          <w:w w:val="115"/>
        </w:rPr>
        <w:t> total</w:t>
      </w:r>
      <w:r>
        <w:rPr>
          <w:color w:val="202033"/>
          <w:w w:val="115"/>
        </w:rPr>
        <w:t> TCP</w:t>
      </w:r>
      <w:r>
        <w:rPr>
          <w:color w:val="202033"/>
          <w:w w:val="115"/>
        </w:rPr>
        <w:t> connections</w:t>
      </w:r>
      <w:r>
        <w:rPr>
          <w:color w:val="202033"/>
          <w:w w:val="115"/>
        </w:rPr>
        <w:t> per</w:t>
      </w:r>
      <w:r>
        <w:rPr>
          <w:color w:val="202033"/>
          <w:w w:val="115"/>
        </w:rPr>
        <w:t> process.</w:t>
      </w:r>
      <w:r>
        <w:rPr>
          <w:color w:val="202033"/>
          <w:w w:val="115"/>
        </w:rPr>
        <w:t> KTA</w:t>
      </w:r>
      <w:r>
        <w:rPr>
          <w:color w:val="202033"/>
          <w:w w:val="115"/>
        </w:rPr>
        <w:t> flags</w:t>
      </w:r>
      <w:r>
        <w:rPr>
          <w:color w:val="202033"/>
          <w:w w:val="115"/>
        </w:rPr>
        <w:t> a</w:t>
      </w:r>
      <w:r>
        <w:rPr>
          <w:color w:val="202033"/>
          <w:w w:val="115"/>
        </w:rPr>
        <w:t> process</w:t>
      </w:r>
      <w:r>
        <w:rPr>
          <w:color w:val="202033"/>
          <w:w w:val="115"/>
        </w:rPr>
        <w:t> when</w:t>
      </w:r>
      <w:r>
        <w:rPr>
          <w:color w:val="202033"/>
          <w:w w:val="115"/>
        </w:rPr>
        <w:t> this ratio</w:t>
      </w:r>
      <w:r>
        <w:rPr>
          <w:color w:val="202033"/>
          <w:w w:val="115"/>
        </w:rPr>
        <w:t> exceeds</w:t>
      </w:r>
      <w:r>
        <w:rPr>
          <w:color w:val="202033"/>
          <w:w w:val="115"/>
        </w:rPr>
        <w:t> 80%</w:t>
      </w:r>
      <w:r>
        <w:rPr>
          <w:color w:val="202033"/>
          <w:w w:val="115"/>
        </w:rPr>
        <w:t> (ANOMALY_SYN_RATIO</w:t>
      </w:r>
      <w:r>
        <w:rPr>
          <w:color w:val="202033"/>
          <w:w w:val="115"/>
        </w:rPr>
        <w:t> </w:t>
      </w:r>
      <w:r>
        <w:rPr>
          <w:color w:val="202033"/>
          <w:w w:val="130"/>
        </w:rPr>
        <w:t>=</w:t>
      </w:r>
      <w:r>
        <w:rPr>
          <w:color w:val="202033"/>
          <w:w w:val="130"/>
        </w:rPr>
        <w:t> </w:t>
      </w:r>
      <w:r>
        <w:rPr>
          <w:color w:val="202033"/>
          <w:w w:val="115"/>
        </w:rPr>
        <w:t>0.80).</w:t>
      </w:r>
      <w:r>
        <w:rPr>
          <w:color w:val="202033"/>
          <w:w w:val="115"/>
        </w:rPr>
        <w:t> The</w:t>
      </w:r>
      <w:r>
        <w:rPr>
          <w:color w:val="202033"/>
          <w:w w:val="115"/>
        </w:rPr>
        <w:t> SYN</w:t>
      </w:r>
      <w:r>
        <w:rPr>
          <w:color w:val="202033"/>
          <w:w w:val="115"/>
        </w:rPr>
        <w:t> cookie</w:t>
      </w:r>
      <w:r>
        <w:rPr>
          <w:color w:val="202033"/>
          <w:w w:val="115"/>
        </w:rPr>
        <w:t> paper</w:t>
      </w:r>
      <w:r>
        <w:rPr>
          <w:color w:val="202033"/>
          <w:w w:val="115"/>
        </w:rPr>
        <w:t> by Bernstein</w:t>
      </w:r>
      <w:r>
        <w:rPr>
          <w:color w:val="202033"/>
          <w:w w:val="115"/>
        </w:rPr>
        <w:t> (1996)</w:t>
      </w:r>
      <w:r>
        <w:rPr>
          <w:color w:val="202033"/>
          <w:w w:val="115"/>
        </w:rPr>
        <w:t> describes</w:t>
      </w:r>
      <w:r>
        <w:rPr>
          <w:color w:val="202033"/>
          <w:w w:val="115"/>
        </w:rPr>
        <w:t> the</w:t>
      </w:r>
      <w:r>
        <w:rPr>
          <w:color w:val="202033"/>
          <w:w w:val="115"/>
        </w:rPr>
        <w:t> defensive</w:t>
      </w:r>
      <w:r>
        <w:rPr>
          <w:color w:val="202033"/>
          <w:w w:val="115"/>
        </w:rPr>
        <w:t> technique</w:t>
      </w:r>
      <w:r>
        <w:rPr>
          <w:color w:val="202033"/>
          <w:w w:val="115"/>
        </w:rPr>
        <w:t> that</w:t>
      </w:r>
      <w:r>
        <w:rPr>
          <w:color w:val="202033"/>
          <w:w w:val="115"/>
        </w:rPr>
        <w:t> mitigates</w:t>
      </w:r>
      <w:r>
        <w:rPr>
          <w:color w:val="202033"/>
          <w:w w:val="115"/>
        </w:rPr>
        <w:t> incoming</w:t>
      </w:r>
      <w:r>
        <w:rPr>
          <w:color w:val="202033"/>
          <w:w w:val="115"/>
        </w:rPr>
        <w:t> SYN floods;</w:t>
      </w:r>
      <w:r>
        <w:rPr>
          <w:color w:val="202033"/>
          <w:spacing w:val="-6"/>
          <w:w w:val="115"/>
        </w:rPr>
        <w:t> </w:t>
      </w:r>
      <w:r>
        <w:rPr>
          <w:color w:val="202033"/>
          <w:w w:val="115"/>
        </w:rPr>
        <w:t>KTA</w:t>
      </w:r>
      <w:r>
        <w:rPr>
          <w:color w:val="202033"/>
          <w:spacing w:val="-7"/>
          <w:w w:val="115"/>
        </w:rPr>
        <w:t> </w:t>
      </w:r>
      <w:r>
        <w:rPr>
          <w:color w:val="202033"/>
          <w:w w:val="115"/>
        </w:rPr>
        <w:t>addresses</w:t>
      </w:r>
      <w:r>
        <w:rPr>
          <w:color w:val="202033"/>
          <w:spacing w:val="-6"/>
          <w:w w:val="115"/>
        </w:rPr>
        <w:t> </w:t>
      </w:r>
      <w:r>
        <w:rPr>
          <w:color w:val="202033"/>
          <w:w w:val="115"/>
        </w:rPr>
        <w:t>the</w:t>
      </w:r>
      <w:r>
        <w:rPr>
          <w:color w:val="202033"/>
          <w:spacing w:val="-7"/>
          <w:w w:val="115"/>
        </w:rPr>
        <w:t> </w:t>
      </w:r>
      <w:r>
        <w:rPr>
          <w:color w:val="202033"/>
          <w:w w:val="115"/>
        </w:rPr>
        <w:t>outgoing</w:t>
      </w:r>
      <w:r>
        <w:rPr>
          <w:color w:val="202033"/>
          <w:spacing w:val="-7"/>
          <w:w w:val="115"/>
        </w:rPr>
        <w:t> </w:t>
      </w:r>
      <w:r>
        <w:rPr>
          <w:color w:val="202033"/>
          <w:w w:val="115"/>
        </w:rPr>
        <w:t>direction.</w:t>
      </w:r>
    </w:p>
    <w:p>
      <w:pPr>
        <w:pStyle w:val="BodyText"/>
        <w:spacing w:line="297" w:lineRule="auto" w:before="128"/>
        <w:ind w:left="549" w:right="1521"/>
        <w:jc w:val="both"/>
      </w:pPr>
      <w:r>
        <w:rPr>
          <w:rFonts w:ascii="Arial" w:hAnsi="Arial"/>
          <w:b/>
          <w:color w:val="202033"/>
          <w:spacing w:val="-2"/>
          <w:w w:val="110"/>
        </w:rPr>
        <w:t>Connection</w:t>
      </w:r>
      <w:r>
        <w:rPr>
          <w:rFonts w:ascii="Arial" w:hAnsi="Arial"/>
          <w:b/>
          <w:color w:val="202033"/>
          <w:spacing w:val="-14"/>
          <w:w w:val="110"/>
        </w:rPr>
        <w:t> </w:t>
      </w:r>
      <w:r>
        <w:rPr>
          <w:rFonts w:ascii="Arial" w:hAnsi="Arial"/>
          <w:b/>
          <w:color w:val="202033"/>
          <w:spacing w:val="-2"/>
          <w:w w:val="110"/>
        </w:rPr>
        <w:t>burst</w:t>
      </w:r>
      <w:r>
        <w:rPr>
          <w:rFonts w:ascii="Arial" w:hAnsi="Arial"/>
          <w:b/>
          <w:color w:val="202033"/>
          <w:spacing w:val="-14"/>
          <w:w w:val="110"/>
        </w:rPr>
        <w:t> </w:t>
      </w:r>
      <w:r>
        <w:rPr>
          <w:rFonts w:ascii="Arial" w:hAnsi="Arial"/>
          <w:b/>
          <w:color w:val="202033"/>
          <w:spacing w:val="-2"/>
          <w:w w:val="110"/>
        </w:rPr>
        <w:t>and</w:t>
      </w:r>
      <w:r>
        <w:rPr>
          <w:rFonts w:ascii="Arial" w:hAnsi="Arial"/>
          <w:b/>
          <w:color w:val="202033"/>
          <w:spacing w:val="-14"/>
          <w:w w:val="110"/>
        </w:rPr>
        <w:t> </w:t>
      </w:r>
      <w:r>
        <w:rPr>
          <w:rFonts w:ascii="Arial" w:hAnsi="Arial"/>
          <w:b/>
          <w:color w:val="202033"/>
          <w:spacing w:val="-2"/>
          <w:w w:val="110"/>
        </w:rPr>
        <w:t>high</w:t>
      </w:r>
      <w:r>
        <w:rPr>
          <w:rFonts w:ascii="Arial" w:hAnsi="Arial"/>
          <w:b/>
          <w:color w:val="202033"/>
          <w:spacing w:val="-14"/>
          <w:w w:val="110"/>
        </w:rPr>
        <w:t> </w:t>
      </w:r>
      <w:r>
        <w:rPr>
          <w:rFonts w:ascii="Arial" w:hAnsi="Arial"/>
          <w:b/>
          <w:color w:val="202033"/>
          <w:spacing w:val="-2"/>
          <w:w w:val="110"/>
        </w:rPr>
        <w:t>connection</w:t>
      </w:r>
      <w:r>
        <w:rPr>
          <w:rFonts w:ascii="Arial" w:hAnsi="Arial"/>
          <w:b/>
          <w:color w:val="202033"/>
          <w:spacing w:val="-13"/>
          <w:w w:val="110"/>
        </w:rPr>
        <w:t> </w:t>
      </w:r>
      <w:r>
        <w:rPr>
          <w:rFonts w:ascii="Arial" w:hAnsi="Arial"/>
          <w:b/>
          <w:color w:val="202033"/>
          <w:spacing w:val="-2"/>
          <w:w w:val="110"/>
        </w:rPr>
        <w:t>count</w:t>
      </w:r>
      <w:r>
        <w:rPr>
          <w:rFonts w:ascii="Arial" w:hAnsi="Arial"/>
          <w:b/>
          <w:color w:val="202033"/>
          <w:spacing w:val="-14"/>
          <w:w w:val="110"/>
        </w:rPr>
        <w:t> </w:t>
      </w:r>
      <w:r>
        <w:rPr>
          <w:rFonts w:ascii="Arial" w:hAnsi="Arial"/>
          <w:b/>
          <w:color w:val="202033"/>
          <w:spacing w:val="-2"/>
          <w:w w:val="110"/>
        </w:rPr>
        <w:t>detection:</w:t>
      </w:r>
      <w:r>
        <w:rPr>
          <w:rFonts w:ascii="Arial" w:hAnsi="Arial"/>
          <w:b/>
          <w:color w:val="202033"/>
          <w:spacing w:val="-13"/>
          <w:w w:val="110"/>
        </w:rPr>
        <w:t> </w:t>
      </w:r>
      <w:r>
        <w:rPr>
          <w:color w:val="202033"/>
          <w:spacing w:val="-2"/>
          <w:w w:val="110"/>
        </w:rPr>
        <w:t>Bot-like</w:t>
      </w:r>
      <w:r>
        <w:rPr>
          <w:color w:val="202033"/>
          <w:spacing w:val="-14"/>
          <w:w w:val="110"/>
        </w:rPr>
        <w:t> </w:t>
      </w:r>
      <w:r>
        <w:rPr>
          <w:color w:val="202033"/>
          <w:spacing w:val="-2"/>
          <w:w w:val="110"/>
        </w:rPr>
        <w:t>or</w:t>
      </w:r>
      <w:r>
        <w:rPr>
          <w:color w:val="202033"/>
          <w:spacing w:val="-15"/>
          <w:w w:val="110"/>
        </w:rPr>
        <w:t> </w:t>
      </w:r>
      <w:r>
        <w:rPr>
          <w:color w:val="202033"/>
          <w:spacing w:val="-2"/>
          <w:w w:val="110"/>
        </w:rPr>
        <w:t>scripted</w:t>
      </w:r>
      <w:r>
        <w:rPr>
          <w:color w:val="202033"/>
          <w:spacing w:val="-14"/>
          <w:w w:val="110"/>
        </w:rPr>
        <w:t> </w:t>
      </w:r>
      <w:r>
        <w:rPr>
          <w:color w:val="202033"/>
          <w:spacing w:val="-2"/>
          <w:w w:val="110"/>
        </w:rPr>
        <w:t>network </w:t>
      </w:r>
      <w:r>
        <w:rPr>
          <w:color w:val="202033"/>
          <w:w w:val="115"/>
        </w:rPr>
        <w:t>activity</w:t>
      </w:r>
      <w:r>
        <w:rPr>
          <w:color w:val="202033"/>
          <w:spacing w:val="-8"/>
          <w:w w:val="115"/>
        </w:rPr>
        <w:t> </w:t>
      </w:r>
      <w:r>
        <w:rPr>
          <w:color w:val="202033"/>
          <w:w w:val="115"/>
        </w:rPr>
        <w:t>is</w:t>
      </w:r>
      <w:r>
        <w:rPr>
          <w:color w:val="202033"/>
          <w:spacing w:val="-7"/>
          <w:w w:val="115"/>
        </w:rPr>
        <w:t> </w:t>
      </w:r>
      <w:r>
        <w:rPr>
          <w:color w:val="202033"/>
          <w:w w:val="115"/>
        </w:rPr>
        <w:t>characterised</w:t>
      </w:r>
      <w:r>
        <w:rPr>
          <w:color w:val="202033"/>
          <w:spacing w:val="-8"/>
          <w:w w:val="115"/>
        </w:rPr>
        <w:t> </w:t>
      </w:r>
      <w:r>
        <w:rPr>
          <w:color w:val="202033"/>
          <w:w w:val="115"/>
        </w:rPr>
        <w:t>by</w:t>
      </w:r>
      <w:r>
        <w:rPr>
          <w:color w:val="202033"/>
          <w:spacing w:val="-8"/>
          <w:w w:val="115"/>
        </w:rPr>
        <w:t> </w:t>
      </w:r>
      <w:r>
        <w:rPr>
          <w:color w:val="202033"/>
          <w:w w:val="115"/>
        </w:rPr>
        <w:t>opening</w:t>
      </w:r>
      <w:r>
        <w:rPr>
          <w:color w:val="202033"/>
          <w:spacing w:val="-8"/>
          <w:w w:val="115"/>
        </w:rPr>
        <w:t> </w:t>
      </w:r>
      <w:r>
        <w:rPr>
          <w:color w:val="202033"/>
          <w:w w:val="115"/>
        </w:rPr>
        <w:t>many</w:t>
      </w:r>
      <w:r>
        <w:rPr>
          <w:color w:val="202033"/>
          <w:spacing w:val="-8"/>
          <w:w w:val="115"/>
        </w:rPr>
        <w:t> </w:t>
      </w:r>
      <w:r>
        <w:rPr>
          <w:color w:val="202033"/>
          <w:w w:val="115"/>
        </w:rPr>
        <w:t>connections</w:t>
      </w:r>
      <w:r>
        <w:rPr>
          <w:color w:val="202033"/>
          <w:spacing w:val="-7"/>
          <w:w w:val="115"/>
        </w:rPr>
        <w:t> </w:t>
      </w:r>
      <w:r>
        <w:rPr>
          <w:color w:val="202033"/>
          <w:w w:val="115"/>
        </w:rPr>
        <w:t>in</w:t>
      </w:r>
      <w:r>
        <w:rPr>
          <w:color w:val="202033"/>
          <w:spacing w:val="-8"/>
          <w:w w:val="115"/>
        </w:rPr>
        <w:t> </w:t>
      </w:r>
      <w:r>
        <w:rPr>
          <w:color w:val="202033"/>
          <w:w w:val="115"/>
        </w:rPr>
        <w:t>a</w:t>
      </w:r>
      <w:r>
        <w:rPr>
          <w:color w:val="202033"/>
          <w:spacing w:val="-8"/>
          <w:w w:val="115"/>
        </w:rPr>
        <w:t> </w:t>
      </w:r>
      <w:r>
        <w:rPr>
          <w:color w:val="202033"/>
          <w:w w:val="115"/>
        </w:rPr>
        <w:t>short</w:t>
      </w:r>
      <w:r>
        <w:rPr>
          <w:color w:val="202033"/>
          <w:spacing w:val="-8"/>
          <w:w w:val="115"/>
        </w:rPr>
        <w:t> </w:t>
      </w:r>
      <w:r>
        <w:rPr>
          <w:color w:val="202033"/>
          <w:w w:val="115"/>
        </w:rPr>
        <w:t>period.</w:t>
      </w:r>
      <w:r>
        <w:rPr>
          <w:color w:val="202033"/>
          <w:spacing w:val="-7"/>
          <w:w w:val="115"/>
        </w:rPr>
        <w:t> </w:t>
      </w:r>
      <w:r>
        <w:rPr>
          <w:color w:val="202033"/>
          <w:w w:val="115"/>
        </w:rPr>
        <w:t>KTA</w:t>
      </w:r>
      <w:r>
        <w:rPr>
          <w:color w:val="202033"/>
          <w:spacing w:val="-8"/>
          <w:w w:val="115"/>
        </w:rPr>
        <w:t> </w:t>
      </w:r>
      <w:r>
        <w:rPr>
          <w:color w:val="202033"/>
          <w:w w:val="115"/>
        </w:rPr>
        <w:t>flags processes</w:t>
      </w:r>
      <w:r>
        <w:rPr>
          <w:color w:val="202033"/>
          <w:w w:val="115"/>
        </w:rPr>
        <w:t> that</w:t>
      </w:r>
      <w:r>
        <w:rPr>
          <w:color w:val="202033"/>
          <w:w w:val="115"/>
        </w:rPr>
        <w:t> open</w:t>
      </w:r>
      <w:r>
        <w:rPr>
          <w:color w:val="202033"/>
          <w:w w:val="115"/>
        </w:rPr>
        <w:t> more</w:t>
      </w:r>
      <w:r>
        <w:rPr>
          <w:color w:val="202033"/>
          <w:w w:val="115"/>
        </w:rPr>
        <w:t> than</w:t>
      </w:r>
      <w:r>
        <w:rPr>
          <w:color w:val="202033"/>
          <w:w w:val="115"/>
        </w:rPr>
        <w:t> 20</w:t>
      </w:r>
      <w:r>
        <w:rPr>
          <w:color w:val="202033"/>
          <w:w w:val="115"/>
        </w:rPr>
        <w:t> new</w:t>
      </w:r>
      <w:r>
        <w:rPr>
          <w:color w:val="202033"/>
          <w:w w:val="115"/>
        </w:rPr>
        <w:t> connections</w:t>
      </w:r>
      <w:r>
        <w:rPr>
          <w:color w:val="202033"/>
          <w:w w:val="115"/>
        </w:rPr>
        <w:t> per</w:t>
      </w:r>
      <w:r>
        <w:rPr>
          <w:color w:val="202033"/>
          <w:w w:val="115"/>
        </w:rPr>
        <w:t> second (ANOMALY_CONN_BURST</w:t>
      </w:r>
      <w:r>
        <w:rPr>
          <w:color w:val="202033"/>
          <w:w w:val="115"/>
        </w:rPr>
        <w:t> </w:t>
      </w:r>
      <w:r>
        <w:rPr>
          <w:color w:val="202033"/>
          <w:w w:val="130"/>
        </w:rPr>
        <w:t>=</w:t>
      </w:r>
      <w:r>
        <w:rPr>
          <w:color w:val="202033"/>
          <w:w w:val="130"/>
        </w:rPr>
        <w:t> </w:t>
      </w:r>
      <w:r>
        <w:rPr>
          <w:color w:val="202033"/>
          <w:w w:val="115"/>
        </w:rPr>
        <w:t>20)</w:t>
      </w:r>
      <w:r>
        <w:rPr>
          <w:color w:val="202033"/>
          <w:w w:val="115"/>
        </w:rPr>
        <w:t> or</w:t>
      </w:r>
      <w:r>
        <w:rPr>
          <w:color w:val="202033"/>
          <w:w w:val="115"/>
        </w:rPr>
        <w:t> maintain</w:t>
      </w:r>
      <w:r>
        <w:rPr>
          <w:color w:val="202033"/>
          <w:w w:val="115"/>
        </w:rPr>
        <w:t> more</w:t>
      </w:r>
      <w:r>
        <w:rPr>
          <w:color w:val="202033"/>
          <w:w w:val="115"/>
        </w:rPr>
        <w:t> than</w:t>
      </w:r>
      <w:r>
        <w:rPr>
          <w:color w:val="202033"/>
          <w:w w:val="115"/>
        </w:rPr>
        <w:t> 200</w:t>
      </w:r>
      <w:r>
        <w:rPr>
          <w:color w:val="202033"/>
          <w:w w:val="115"/>
        </w:rPr>
        <w:t> simultaneous connections</w:t>
      </w:r>
      <w:r>
        <w:rPr>
          <w:color w:val="202033"/>
          <w:w w:val="115"/>
        </w:rPr>
        <w:t> (ANOMALY_HIGH_CONNS</w:t>
      </w:r>
      <w:r>
        <w:rPr>
          <w:color w:val="202033"/>
          <w:w w:val="115"/>
        </w:rPr>
        <w:t> </w:t>
      </w:r>
      <w:r>
        <w:rPr>
          <w:color w:val="202033"/>
          <w:w w:val="130"/>
        </w:rPr>
        <w:t>=</w:t>
      </w:r>
      <w:r>
        <w:rPr>
          <w:color w:val="202033"/>
          <w:w w:val="130"/>
        </w:rPr>
        <w:t> </w:t>
      </w:r>
      <w:r>
        <w:rPr>
          <w:color w:val="202033"/>
          <w:w w:val="115"/>
        </w:rPr>
        <w:t>200).</w:t>
      </w:r>
      <w:r>
        <w:rPr>
          <w:color w:val="202033"/>
          <w:w w:val="115"/>
        </w:rPr>
        <w:t> These</w:t>
      </w:r>
      <w:r>
        <w:rPr>
          <w:color w:val="202033"/>
          <w:w w:val="115"/>
        </w:rPr>
        <w:t> thresholds</w:t>
      </w:r>
      <w:r>
        <w:rPr>
          <w:color w:val="202033"/>
          <w:w w:val="115"/>
        </w:rPr>
        <w:t> are</w:t>
      </w:r>
      <w:r>
        <w:rPr>
          <w:color w:val="202033"/>
          <w:w w:val="115"/>
        </w:rPr>
        <w:t> calibrated</w:t>
      </w:r>
      <w:r>
        <w:rPr>
          <w:color w:val="202033"/>
          <w:w w:val="115"/>
        </w:rPr>
        <w:t> to allow</w:t>
      </w:r>
      <w:r>
        <w:rPr>
          <w:color w:val="202033"/>
          <w:spacing w:val="-10"/>
          <w:w w:val="115"/>
        </w:rPr>
        <w:t> </w:t>
      </w:r>
      <w:r>
        <w:rPr>
          <w:color w:val="202033"/>
          <w:w w:val="115"/>
        </w:rPr>
        <w:t>normal</w:t>
      </w:r>
      <w:r>
        <w:rPr>
          <w:color w:val="202033"/>
          <w:spacing w:val="-10"/>
          <w:w w:val="115"/>
        </w:rPr>
        <w:t> </w:t>
      </w:r>
      <w:r>
        <w:rPr>
          <w:color w:val="202033"/>
          <w:w w:val="115"/>
        </w:rPr>
        <w:t>browser</w:t>
      </w:r>
      <w:r>
        <w:rPr>
          <w:color w:val="202033"/>
          <w:spacing w:val="-10"/>
          <w:w w:val="115"/>
        </w:rPr>
        <w:t> </w:t>
      </w:r>
      <w:r>
        <w:rPr>
          <w:color w:val="202033"/>
          <w:w w:val="115"/>
        </w:rPr>
        <w:t>behaviour</w:t>
      </w:r>
      <w:r>
        <w:rPr>
          <w:color w:val="202033"/>
          <w:spacing w:val="-10"/>
          <w:w w:val="115"/>
        </w:rPr>
        <w:t> </w:t>
      </w:r>
      <w:r>
        <w:rPr>
          <w:color w:val="202033"/>
          <w:w w:val="115"/>
        </w:rPr>
        <w:t>(a</w:t>
      </w:r>
      <w:r>
        <w:rPr>
          <w:color w:val="202033"/>
          <w:spacing w:val="-10"/>
          <w:w w:val="115"/>
        </w:rPr>
        <w:t> </w:t>
      </w:r>
      <w:r>
        <w:rPr>
          <w:color w:val="202033"/>
          <w:w w:val="115"/>
        </w:rPr>
        <w:t>page</w:t>
      </w:r>
      <w:r>
        <w:rPr>
          <w:color w:val="202033"/>
          <w:spacing w:val="-10"/>
          <w:w w:val="115"/>
        </w:rPr>
        <w:t> </w:t>
      </w:r>
      <w:r>
        <w:rPr>
          <w:color w:val="202033"/>
          <w:w w:val="115"/>
        </w:rPr>
        <w:t>load</w:t>
      </w:r>
      <w:r>
        <w:rPr>
          <w:color w:val="202033"/>
          <w:spacing w:val="-10"/>
          <w:w w:val="115"/>
        </w:rPr>
        <w:t> </w:t>
      </w:r>
      <w:r>
        <w:rPr>
          <w:color w:val="202033"/>
          <w:w w:val="115"/>
        </w:rPr>
        <w:t>may</w:t>
      </w:r>
      <w:r>
        <w:rPr>
          <w:color w:val="202033"/>
          <w:spacing w:val="-10"/>
          <w:w w:val="115"/>
        </w:rPr>
        <w:t> </w:t>
      </w:r>
      <w:r>
        <w:rPr>
          <w:color w:val="202033"/>
          <w:w w:val="115"/>
        </w:rPr>
        <w:t>open</w:t>
      </w:r>
      <w:r>
        <w:rPr>
          <w:color w:val="202033"/>
          <w:spacing w:val="-10"/>
          <w:w w:val="115"/>
        </w:rPr>
        <w:t> </w:t>
      </w:r>
      <w:r>
        <w:rPr>
          <w:color w:val="202033"/>
          <w:w w:val="115"/>
        </w:rPr>
        <w:t>6–15</w:t>
      </w:r>
      <w:r>
        <w:rPr>
          <w:color w:val="202033"/>
          <w:spacing w:val="-11"/>
          <w:w w:val="115"/>
        </w:rPr>
        <w:t> </w:t>
      </w:r>
      <w:r>
        <w:rPr>
          <w:color w:val="202033"/>
          <w:w w:val="115"/>
        </w:rPr>
        <w:t>parallel</w:t>
      </w:r>
      <w:r>
        <w:rPr>
          <w:color w:val="202033"/>
          <w:spacing w:val="-10"/>
          <w:w w:val="115"/>
        </w:rPr>
        <w:t> </w:t>
      </w:r>
      <w:r>
        <w:rPr>
          <w:color w:val="202033"/>
          <w:w w:val="115"/>
        </w:rPr>
        <w:t>connections) while</w:t>
      </w:r>
      <w:r>
        <w:rPr>
          <w:color w:val="202033"/>
          <w:spacing w:val="-10"/>
          <w:w w:val="115"/>
        </w:rPr>
        <w:t> </w:t>
      </w:r>
      <w:r>
        <w:rPr>
          <w:color w:val="202033"/>
          <w:w w:val="115"/>
        </w:rPr>
        <w:t>flagging</w:t>
      </w:r>
      <w:r>
        <w:rPr>
          <w:color w:val="202033"/>
          <w:spacing w:val="-10"/>
          <w:w w:val="115"/>
        </w:rPr>
        <w:t> </w:t>
      </w:r>
      <w:r>
        <w:rPr>
          <w:color w:val="202033"/>
          <w:w w:val="115"/>
        </w:rPr>
        <w:t>clearly</w:t>
      </w:r>
      <w:r>
        <w:rPr>
          <w:color w:val="202033"/>
          <w:spacing w:val="-10"/>
          <w:w w:val="115"/>
        </w:rPr>
        <w:t> </w:t>
      </w:r>
      <w:r>
        <w:rPr>
          <w:color w:val="202033"/>
          <w:w w:val="115"/>
        </w:rPr>
        <w:t>automated</w:t>
      </w:r>
      <w:r>
        <w:rPr>
          <w:color w:val="202033"/>
          <w:spacing w:val="-10"/>
          <w:w w:val="115"/>
        </w:rPr>
        <w:t> </w:t>
      </w:r>
      <w:r>
        <w:rPr>
          <w:color w:val="202033"/>
          <w:w w:val="115"/>
        </w:rPr>
        <w:t>activity.</w:t>
      </w:r>
    </w:p>
    <w:p>
      <w:pPr>
        <w:pStyle w:val="BodyText"/>
        <w:spacing w:line="297" w:lineRule="auto" w:before="130"/>
        <w:ind w:left="549" w:right="1525"/>
        <w:jc w:val="both"/>
      </w:pPr>
      <w:r>
        <w:rPr>
          <w:rFonts w:ascii="Arial" w:hAnsi="Arial"/>
          <w:b/>
          <w:color w:val="202033"/>
          <w:w w:val="110"/>
        </w:rPr>
        <w:t>High bandwidth detection: </w:t>
      </w:r>
      <w:r>
        <w:rPr>
          <w:color w:val="202033"/>
          <w:w w:val="110"/>
        </w:rPr>
        <w:t>The high bandwidth anomaly (ANOMALY_HIGH_BW </w:t>
      </w:r>
      <w:r>
        <w:rPr>
          <w:color w:val="202033"/>
          <w:w w:val="130"/>
        </w:rPr>
        <w:t>=</w:t>
      </w:r>
      <w:r>
        <w:rPr>
          <w:color w:val="202033"/>
          <w:spacing w:val="-3"/>
          <w:w w:val="130"/>
        </w:rPr>
        <w:t> </w:t>
      </w:r>
      <w:r>
        <w:rPr>
          <w:color w:val="202033"/>
          <w:w w:val="110"/>
        </w:rPr>
        <w:t>10 MB/s combined in/out rate) serves as an exfiltration indicator. A 10 MB/s threshold corresponds to 87 GB/day — well above normal workstation usage but below the sustained throughput of a network backup or large file transfer that a user would typically be aware of. The threshold is configurable per deployment.</w:t>
      </w:r>
    </w:p>
    <w:p>
      <w:pPr>
        <w:pStyle w:val="BodyText"/>
        <w:spacing w:line="297" w:lineRule="auto" w:before="126"/>
        <w:ind w:left="549" w:right="1530"/>
        <w:jc w:val="both"/>
      </w:pPr>
      <w:r>
        <w:rPr>
          <w:color w:val="202033"/>
          <w:w w:val="110"/>
        </w:rPr>
        <w:t>Machine learning approaches to network anomaly detection include Isolation Forest (Liu</w:t>
      </w:r>
      <w:r>
        <w:rPr>
          <w:color w:val="202033"/>
          <w:w w:val="110"/>
        </w:rPr>
        <w:t> et</w:t>
      </w:r>
      <w:r>
        <w:rPr>
          <w:color w:val="202033"/>
          <w:w w:val="110"/>
        </w:rPr>
        <w:t> al.,</w:t>
      </w:r>
      <w:r>
        <w:rPr>
          <w:color w:val="202033"/>
          <w:w w:val="110"/>
        </w:rPr>
        <w:t> 2008),</w:t>
      </w:r>
      <w:r>
        <w:rPr>
          <w:color w:val="202033"/>
          <w:w w:val="110"/>
        </w:rPr>
        <w:t> which</w:t>
      </w:r>
      <w:r>
        <w:rPr>
          <w:color w:val="202033"/>
          <w:w w:val="110"/>
        </w:rPr>
        <w:t> identifies</w:t>
      </w:r>
      <w:r>
        <w:rPr>
          <w:color w:val="202033"/>
          <w:w w:val="110"/>
        </w:rPr>
        <w:t> anomalies</w:t>
      </w:r>
      <w:r>
        <w:rPr>
          <w:color w:val="202033"/>
          <w:w w:val="110"/>
        </w:rPr>
        <w:t> as</w:t>
      </w:r>
      <w:r>
        <w:rPr>
          <w:color w:val="202033"/>
          <w:w w:val="110"/>
        </w:rPr>
        <w:t> data</w:t>
      </w:r>
      <w:r>
        <w:rPr>
          <w:color w:val="202033"/>
          <w:w w:val="110"/>
        </w:rPr>
        <w:t> points</w:t>
      </w:r>
      <w:r>
        <w:rPr>
          <w:color w:val="202033"/>
          <w:w w:val="110"/>
        </w:rPr>
        <w:t> that</w:t>
      </w:r>
      <w:r>
        <w:rPr>
          <w:color w:val="202033"/>
          <w:w w:val="110"/>
        </w:rPr>
        <w:t> are</w:t>
      </w:r>
      <w:r>
        <w:rPr>
          <w:color w:val="202033"/>
          <w:w w:val="110"/>
        </w:rPr>
        <w:t> easier</w:t>
      </w:r>
      <w:r>
        <w:rPr>
          <w:color w:val="202033"/>
          <w:w w:val="110"/>
        </w:rPr>
        <w:t> to</w:t>
      </w:r>
      <w:r>
        <w:rPr>
          <w:color w:val="202033"/>
          <w:spacing w:val="80"/>
          <w:w w:val="110"/>
        </w:rPr>
        <w:t> </w:t>
      </w:r>
      <w:r>
        <w:rPr>
          <w:color w:val="202033"/>
          <w:w w:val="110"/>
        </w:rPr>
        <w:t>isolate</w:t>
      </w:r>
      <w:r>
        <w:rPr>
          <w:color w:val="202033"/>
          <w:w w:val="110"/>
        </w:rPr>
        <w:t> in</w:t>
      </w:r>
      <w:r>
        <w:rPr>
          <w:color w:val="202033"/>
          <w:w w:val="110"/>
        </w:rPr>
        <w:t> a</w:t>
      </w:r>
      <w:r>
        <w:rPr>
          <w:color w:val="202033"/>
          <w:w w:val="110"/>
        </w:rPr>
        <w:t> random</w:t>
      </w:r>
      <w:r>
        <w:rPr>
          <w:color w:val="202033"/>
          <w:w w:val="110"/>
        </w:rPr>
        <w:t> partition</w:t>
      </w:r>
      <w:r>
        <w:rPr>
          <w:color w:val="202033"/>
          <w:w w:val="110"/>
        </w:rPr>
        <w:t> of</w:t>
      </w:r>
      <w:r>
        <w:rPr>
          <w:color w:val="202033"/>
          <w:w w:val="110"/>
        </w:rPr>
        <w:t> the</w:t>
      </w:r>
      <w:r>
        <w:rPr>
          <w:color w:val="202033"/>
          <w:w w:val="110"/>
        </w:rPr>
        <w:t> feature</w:t>
      </w:r>
      <w:r>
        <w:rPr>
          <w:color w:val="202033"/>
          <w:w w:val="110"/>
        </w:rPr>
        <w:t> space,</w:t>
      </w:r>
      <w:r>
        <w:rPr>
          <w:color w:val="202033"/>
          <w:w w:val="110"/>
        </w:rPr>
        <w:t> and</w:t>
      </w:r>
      <w:r>
        <w:rPr>
          <w:color w:val="202033"/>
          <w:w w:val="110"/>
        </w:rPr>
        <w:t> LSTM-based</w:t>
      </w:r>
      <w:r>
        <w:rPr>
          <w:color w:val="202033"/>
          <w:w w:val="110"/>
        </w:rPr>
        <w:t> models</w:t>
      </w:r>
      <w:r>
        <w:rPr>
          <w:color w:val="202033"/>
          <w:w w:val="110"/>
        </w:rPr>
        <w:t> that</w:t>
      </w:r>
      <w:r>
        <w:rPr>
          <w:color w:val="202033"/>
          <w:spacing w:val="40"/>
          <w:w w:val="110"/>
        </w:rPr>
        <w:t> </w:t>
      </w:r>
      <w:r>
        <w:rPr>
          <w:color w:val="202033"/>
          <w:w w:val="110"/>
        </w:rPr>
        <w:t>learn</w:t>
      </w:r>
      <w:r>
        <w:rPr>
          <w:color w:val="202033"/>
          <w:w w:val="110"/>
        </w:rPr>
        <w:t> temporal</w:t>
      </w:r>
      <w:r>
        <w:rPr>
          <w:color w:val="202033"/>
          <w:w w:val="110"/>
        </w:rPr>
        <w:t> patterns</w:t>
      </w:r>
      <w:r>
        <w:rPr>
          <w:color w:val="202033"/>
          <w:w w:val="110"/>
        </w:rPr>
        <w:t> in</w:t>
      </w:r>
      <w:r>
        <w:rPr>
          <w:color w:val="202033"/>
          <w:w w:val="110"/>
        </w:rPr>
        <w:t> network</w:t>
      </w:r>
      <w:r>
        <w:rPr>
          <w:color w:val="202033"/>
          <w:w w:val="110"/>
        </w:rPr>
        <w:t> flows</w:t>
      </w:r>
      <w:r>
        <w:rPr>
          <w:color w:val="202033"/>
          <w:w w:val="110"/>
        </w:rPr>
        <w:t> (Mirsky</w:t>
      </w:r>
      <w:r>
        <w:rPr>
          <w:color w:val="202033"/>
          <w:w w:val="110"/>
        </w:rPr>
        <w:t> et</w:t>
      </w:r>
      <w:r>
        <w:rPr>
          <w:color w:val="202033"/>
          <w:w w:val="110"/>
        </w:rPr>
        <w:t> al.,</w:t>
      </w:r>
      <w:r>
        <w:rPr>
          <w:color w:val="202033"/>
          <w:w w:val="110"/>
        </w:rPr>
        <w:t> 2018</w:t>
      </w:r>
      <w:r>
        <w:rPr>
          <w:color w:val="202033"/>
          <w:w w:val="110"/>
        </w:rPr>
        <w:t> —</w:t>
      </w:r>
      <w:r>
        <w:rPr>
          <w:color w:val="202033"/>
          <w:w w:val="110"/>
        </w:rPr>
        <w:t> Kitsune).</w:t>
      </w:r>
      <w:r>
        <w:rPr>
          <w:color w:val="202033"/>
          <w:w w:val="110"/>
        </w:rPr>
        <w:t> These approaches</w:t>
      </w:r>
      <w:r>
        <w:rPr>
          <w:color w:val="202033"/>
          <w:w w:val="110"/>
        </w:rPr>
        <w:t> require</w:t>
      </w:r>
      <w:r>
        <w:rPr>
          <w:color w:val="202033"/>
          <w:w w:val="110"/>
        </w:rPr>
        <w:t> training</w:t>
      </w:r>
      <w:r>
        <w:rPr>
          <w:color w:val="202033"/>
          <w:w w:val="110"/>
        </w:rPr>
        <w:t> data</w:t>
      </w:r>
      <w:r>
        <w:rPr>
          <w:color w:val="202033"/>
          <w:w w:val="110"/>
        </w:rPr>
        <w:t> and</w:t>
      </w:r>
      <w:r>
        <w:rPr>
          <w:color w:val="202033"/>
          <w:w w:val="110"/>
        </w:rPr>
        <w:t> periodic</w:t>
      </w:r>
      <w:r>
        <w:rPr>
          <w:color w:val="202033"/>
          <w:w w:val="110"/>
        </w:rPr>
        <w:t> model</w:t>
      </w:r>
      <w:r>
        <w:rPr>
          <w:color w:val="202033"/>
          <w:w w:val="110"/>
        </w:rPr>
        <w:t> updates</w:t>
      </w:r>
      <w:r>
        <w:rPr>
          <w:color w:val="202033"/>
          <w:w w:val="110"/>
        </w:rPr>
        <w:t> but</w:t>
      </w:r>
      <w:r>
        <w:rPr>
          <w:color w:val="202033"/>
          <w:w w:val="110"/>
        </w:rPr>
        <w:t> achieve</w:t>
      </w:r>
      <w:r>
        <w:rPr>
          <w:color w:val="202033"/>
          <w:w w:val="110"/>
        </w:rPr>
        <w:t> lower</w:t>
      </w:r>
      <w:r>
        <w:rPr>
          <w:color w:val="202033"/>
          <w:spacing w:val="40"/>
          <w:w w:val="110"/>
        </w:rPr>
        <w:t> </w:t>
      </w:r>
      <w:r>
        <w:rPr>
          <w:color w:val="202033"/>
          <w:w w:val="110"/>
        </w:rPr>
        <w:t>false positive rates for novel attack patterns. KTA's Section 5.2 identifies ML-based anomaly detection as a priority future work item.</w:t>
      </w:r>
    </w:p>
    <w:p>
      <w:pPr>
        <w:pStyle w:val="BodyText"/>
      </w:pPr>
    </w:p>
    <w:p>
      <w:pPr>
        <w:pStyle w:val="BodyText"/>
        <w:spacing w:before="48"/>
      </w:pPr>
    </w:p>
    <w:p>
      <w:pPr>
        <w:pStyle w:val="BodyText"/>
        <w:spacing w:line="297" w:lineRule="auto"/>
        <w:ind w:left="549" w:right="1534"/>
        <w:jc w:val="both"/>
      </w:pPr>
      <w:r>
        <w:rPr>
          <w:color w:val="202033"/>
          <w:w w:val="110"/>
        </w:rPr>
        <w:t>Network</w:t>
      </w:r>
      <w:r>
        <w:rPr>
          <w:color w:val="202033"/>
          <w:w w:val="110"/>
        </w:rPr>
        <w:t> monitoring</w:t>
      </w:r>
      <w:r>
        <w:rPr>
          <w:color w:val="202033"/>
          <w:w w:val="110"/>
        </w:rPr>
        <w:t> tools</w:t>
      </w:r>
      <w:r>
        <w:rPr>
          <w:color w:val="202033"/>
          <w:w w:val="110"/>
        </w:rPr>
        <w:t> can</w:t>
      </w:r>
      <w:r>
        <w:rPr>
          <w:color w:val="202033"/>
          <w:w w:val="110"/>
        </w:rPr>
        <w:t> be</w:t>
      </w:r>
      <w:r>
        <w:rPr>
          <w:color w:val="202033"/>
          <w:w w:val="110"/>
        </w:rPr>
        <w:t> classified</w:t>
      </w:r>
      <w:r>
        <w:rPr>
          <w:color w:val="202033"/>
          <w:w w:val="110"/>
        </w:rPr>
        <w:t> along</w:t>
      </w:r>
      <w:r>
        <w:rPr>
          <w:color w:val="202033"/>
          <w:w w:val="110"/>
        </w:rPr>
        <w:t> three</w:t>
      </w:r>
      <w:r>
        <w:rPr>
          <w:color w:val="202033"/>
          <w:w w:val="110"/>
        </w:rPr>
        <w:t> architectural</w:t>
      </w:r>
      <w:r>
        <w:rPr>
          <w:color w:val="202033"/>
          <w:w w:val="110"/>
        </w:rPr>
        <w:t> dimensions: capture point (kernel vs. userspace), data persistence (stateful vs. stateless), and presentation</w:t>
      </w:r>
      <w:r>
        <w:rPr>
          <w:color w:val="202033"/>
          <w:w w:val="110"/>
        </w:rPr>
        <w:t> (CLI</w:t>
      </w:r>
      <w:r>
        <w:rPr>
          <w:color w:val="202033"/>
          <w:w w:val="110"/>
        </w:rPr>
        <w:t> vs.</w:t>
      </w:r>
      <w:r>
        <w:rPr>
          <w:color w:val="202033"/>
          <w:w w:val="110"/>
        </w:rPr>
        <w:t> GUI</w:t>
      </w:r>
      <w:r>
        <w:rPr>
          <w:color w:val="202033"/>
          <w:w w:val="110"/>
        </w:rPr>
        <w:t> vs.</w:t>
      </w:r>
      <w:r>
        <w:rPr>
          <w:color w:val="202033"/>
          <w:w w:val="110"/>
        </w:rPr>
        <w:t> API).</w:t>
      </w:r>
      <w:r>
        <w:rPr>
          <w:color w:val="202033"/>
          <w:w w:val="110"/>
        </w:rPr>
        <w:t> The</w:t>
      </w:r>
      <w:r>
        <w:rPr>
          <w:color w:val="202033"/>
          <w:w w:val="110"/>
        </w:rPr>
        <w:t> following</w:t>
      </w:r>
      <w:r>
        <w:rPr>
          <w:color w:val="202033"/>
          <w:w w:val="110"/>
        </w:rPr>
        <w:t> analysis</w:t>
      </w:r>
      <w:r>
        <w:rPr>
          <w:color w:val="202033"/>
          <w:w w:val="110"/>
        </w:rPr>
        <w:t> examines</w:t>
      </w:r>
      <w:r>
        <w:rPr>
          <w:color w:val="202033"/>
          <w:w w:val="110"/>
        </w:rPr>
        <w:t> how representative tools in each category compare with KTA.</w:t>
      </w:r>
    </w:p>
    <w:p>
      <w:pPr>
        <w:pStyle w:val="BodyText"/>
        <w:spacing w:before="17"/>
        <w:rPr>
          <w:sz w:val="18"/>
        </w:rPr>
      </w:pPr>
    </w:p>
    <w:p>
      <w:pPr>
        <w:spacing w:before="0"/>
        <w:ind w:left="0" w:right="1192" w:firstLine="0"/>
        <w:jc w:val="right"/>
        <w:rPr>
          <w:rFonts w:ascii="Arial"/>
          <w:b/>
          <w:sz w:val="18"/>
        </w:rPr>
      </w:pPr>
      <w:r>
        <w:rPr>
          <w:rFonts w:ascii="Arial"/>
          <w:b/>
          <w:sz w:val="18"/>
        </w:rPr>
        <mc:AlternateContent>
          <mc:Choice Requires="wps">
            <w:drawing>
              <wp:anchor distT="0" distB="0" distL="0" distR="0" allowOverlap="1" layoutInCell="1" locked="0" behindDoc="0" simplePos="0" relativeHeight="15732224">
                <wp:simplePos x="0" y="0"/>
                <wp:positionH relativeFrom="page">
                  <wp:posOffset>769619</wp:posOffset>
                </wp:positionH>
                <wp:positionV relativeFrom="paragraph">
                  <wp:posOffset>-73717</wp:posOffset>
                </wp:positionV>
                <wp:extent cx="6019800" cy="226631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019800" cy="2266315"/>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699"/>
                              <w:gridCol w:w="1982"/>
                              <w:gridCol w:w="1421"/>
                              <w:gridCol w:w="1133"/>
                              <w:gridCol w:w="1416"/>
                              <w:gridCol w:w="1699"/>
                            </w:tblGrid>
                            <w:tr>
                              <w:trPr>
                                <w:trHeight w:val="432" w:hRule="atLeast"/>
                              </w:trPr>
                              <w:tc>
                                <w:tcPr>
                                  <w:tcW w:w="1699" w:type="dxa"/>
                                  <w:shd w:val="clear" w:color="auto" w:fill="1B6DF3"/>
                                </w:tcPr>
                                <w:p>
                                  <w:pPr>
                                    <w:pStyle w:val="TableParagraph"/>
                                    <w:spacing w:before="106"/>
                                    <w:rPr>
                                      <w:rFonts w:ascii="Arial"/>
                                      <w:b/>
                                      <w:sz w:val="18"/>
                                    </w:rPr>
                                  </w:pPr>
                                  <w:r>
                                    <w:rPr>
                                      <w:rFonts w:ascii="Arial"/>
                                      <w:b/>
                                      <w:color w:val="FFFFFF"/>
                                      <w:spacing w:val="-2"/>
                                      <w:sz w:val="18"/>
                                    </w:rPr>
                                    <w:t>Architecture</w:t>
                                  </w:r>
                                </w:p>
                              </w:tc>
                              <w:tc>
                                <w:tcPr>
                                  <w:tcW w:w="1982" w:type="dxa"/>
                                  <w:shd w:val="clear" w:color="auto" w:fill="1B6DF3"/>
                                </w:tcPr>
                                <w:p>
                                  <w:pPr>
                                    <w:pStyle w:val="TableParagraph"/>
                                    <w:spacing w:before="106"/>
                                    <w:rPr>
                                      <w:rFonts w:ascii="Arial"/>
                                      <w:b/>
                                      <w:sz w:val="18"/>
                                    </w:rPr>
                                  </w:pPr>
                                  <w:r>
                                    <w:rPr>
                                      <w:rFonts w:ascii="Arial"/>
                                      <w:b/>
                                      <w:color w:val="FFFFFF"/>
                                      <w:spacing w:val="-2"/>
                                      <w:sz w:val="18"/>
                                    </w:rPr>
                                    <w:t>Examples</w:t>
                                  </w:r>
                                </w:p>
                              </w:tc>
                              <w:tc>
                                <w:tcPr>
                                  <w:tcW w:w="1421" w:type="dxa"/>
                                  <w:shd w:val="clear" w:color="auto" w:fill="1B6DF3"/>
                                </w:tcPr>
                                <w:p>
                                  <w:pPr>
                                    <w:pStyle w:val="TableParagraph"/>
                                    <w:spacing w:before="106"/>
                                    <w:ind w:left="131"/>
                                    <w:rPr>
                                      <w:rFonts w:ascii="Arial"/>
                                      <w:b/>
                                      <w:sz w:val="18"/>
                                    </w:rPr>
                                  </w:pPr>
                                  <w:r>
                                    <w:rPr>
                                      <w:rFonts w:ascii="Arial"/>
                                      <w:b/>
                                      <w:color w:val="FFFFFF"/>
                                      <w:sz w:val="18"/>
                                    </w:rPr>
                                    <w:t>Capture</w:t>
                                  </w:r>
                                  <w:r>
                                    <w:rPr>
                                      <w:rFonts w:ascii="Arial"/>
                                      <w:b/>
                                      <w:color w:val="FFFFFF"/>
                                      <w:spacing w:val="-4"/>
                                      <w:sz w:val="18"/>
                                    </w:rPr>
                                    <w:t> </w:t>
                                  </w:r>
                                  <w:r>
                                    <w:rPr>
                                      <w:rFonts w:ascii="Arial"/>
                                      <w:b/>
                                      <w:color w:val="FFFFFF"/>
                                      <w:spacing w:val="-2"/>
                                      <w:sz w:val="18"/>
                                    </w:rPr>
                                    <w:t>Point</w:t>
                                  </w:r>
                                </w:p>
                              </w:tc>
                              <w:tc>
                                <w:tcPr>
                                  <w:tcW w:w="1133" w:type="dxa"/>
                                  <w:shd w:val="clear" w:color="auto" w:fill="1B6DF3"/>
                                </w:tcPr>
                                <w:p>
                                  <w:pPr>
                                    <w:pStyle w:val="TableParagraph"/>
                                    <w:spacing w:before="106"/>
                                    <w:rPr>
                                      <w:rFonts w:ascii="Arial"/>
                                      <w:b/>
                                      <w:sz w:val="18"/>
                                    </w:rPr>
                                  </w:pPr>
                                  <w:r>
                                    <w:rPr>
                                      <w:rFonts w:ascii="Arial"/>
                                      <w:b/>
                                      <w:color w:val="FFFFFF"/>
                                      <w:spacing w:val="-2"/>
                                      <w:sz w:val="18"/>
                                    </w:rPr>
                                    <w:t>State</w:t>
                                  </w:r>
                                </w:p>
                              </w:tc>
                              <w:tc>
                                <w:tcPr>
                                  <w:tcW w:w="1416" w:type="dxa"/>
                                  <w:shd w:val="clear" w:color="auto" w:fill="1B6DF3"/>
                                </w:tcPr>
                                <w:p>
                                  <w:pPr>
                                    <w:pStyle w:val="TableParagraph"/>
                                    <w:spacing w:before="106"/>
                                    <w:rPr>
                                      <w:rFonts w:ascii="Arial"/>
                                      <w:b/>
                                      <w:sz w:val="18"/>
                                    </w:rPr>
                                  </w:pPr>
                                  <w:r>
                                    <w:rPr>
                                      <w:rFonts w:ascii="Arial"/>
                                      <w:b/>
                                      <w:color w:val="FFFFFF"/>
                                      <w:spacing w:val="-2"/>
                                      <w:sz w:val="18"/>
                                    </w:rPr>
                                    <w:t>Presentation</w:t>
                                  </w:r>
                                </w:p>
                              </w:tc>
                              <w:tc>
                                <w:tcPr>
                                  <w:tcW w:w="1699" w:type="dxa"/>
                                  <w:shd w:val="clear" w:color="auto" w:fill="1B6DF3"/>
                                </w:tcPr>
                                <w:p>
                                  <w:pPr>
                                    <w:pStyle w:val="TableParagraph"/>
                                    <w:spacing w:before="106"/>
                                    <w:ind w:left="129"/>
                                    <w:rPr>
                                      <w:rFonts w:ascii="Arial"/>
                                      <w:b/>
                                      <w:sz w:val="18"/>
                                    </w:rPr>
                                  </w:pPr>
                                  <w:r>
                                    <w:rPr>
                                      <w:rFonts w:ascii="Arial"/>
                                      <w:b/>
                                      <w:color w:val="FFFFFF"/>
                                      <w:sz w:val="18"/>
                                    </w:rPr>
                                    <w:t>Process</w:t>
                                  </w:r>
                                  <w:r>
                                    <w:rPr>
                                      <w:rFonts w:ascii="Arial"/>
                                      <w:b/>
                                      <w:color w:val="FFFFFF"/>
                                      <w:spacing w:val="-4"/>
                                      <w:sz w:val="18"/>
                                    </w:rPr>
                                    <w:t> </w:t>
                                  </w:r>
                                  <w:r>
                                    <w:rPr>
                                      <w:rFonts w:ascii="Arial"/>
                                      <w:b/>
                                      <w:color w:val="FFFFFF"/>
                                      <w:spacing w:val="-2"/>
                                      <w:sz w:val="18"/>
                                    </w:rPr>
                                    <w:t>Attributio</w:t>
                                  </w:r>
                                </w:p>
                              </w:tc>
                            </w:tr>
                            <w:tr>
                              <w:trPr>
                                <w:trHeight w:val="521" w:hRule="atLeast"/>
                              </w:trPr>
                              <w:tc>
                                <w:tcPr>
                                  <w:tcW w:w="1699" w:type="dxa"/>
                                  <w:shd w:val="clear" w:color="auto" w:fill="EEF3FF"/>
                                </w:tcPr>
                                <w:p>
                                  <w:pPr>
                                    <w:pStyle w:val="TableParagraph"/>
                                    <w:spacing w:before="102"/>
                                    <w:rPr>
                                      <w:sz w:val="18"/>
                                    </w:rPr>
                                  </w:pPr>
                                  <w:r>
                                    <w:rPr>
                                      <w:w w:val="110"/>
                                      <w:sz w:val="18"/>
                                    </w:rPr>
                                    <w:t>Packet</w:t>
                                  </w:r>
                                  <w:r>
                                    <w:rPr>
                                      <w:spacing w:val="-4"/>
                                      <w:w w:val="110"/>
                                      <w:sz w:val="18"/>
                                    </w:rPr>
                                    <w:t> </w:t>
                                  </w:r>
                                  <w:r>
                                    <w:rPr>
                                      <w:spacing w:val="-2"/>
                                      <w:w w:val="110"/>
                                      <w:sz w:val="18"/>
                                    </w:rPr>
                                    <w:t>sniffer</w:t>
                                  </w:r>
                                </w:p>
                              </w:tc>
                              <w:tc>
                                <w:tcPr>
                                  <w:tcW w:w="1982" w:type="dxa"/>
                                  <w:shd w:val="clear" w:color="auto" w:fill="EEF3FF"/>
                                </w:tcPr>
                                <w:p>
                                  <w:pPr>
                                    <w:pStyle w:val="TableParagraph"/>
                                    <w:spacing w:before="102"/>
                                    <w:rPr>
                                      <w:sz w:val="18"/>
                                    </w:rPr>
                                  </w:pPr>
                                  <w:r>
                                    <w:rPr>
                                      <w:w w:val="110"/>
                                      <w:sz w:val="18"/>
                                    </w:rPr>
                                    <w:t>tcpdump,</w:t>
                                  </w:r>
                                  <w:r>
                                    <w:rPr>
                                      <w:spacing w:val="-3"/>
                                      <w:w w:val="110"/>
                                      <w:sz w:val="18"/>
                                    </w:rPr>
                                    <w:t> </w:t>
                                  </w:r>
                                  <w:r>
                                    <w:rPr>
                                      <w:spacing w:val="-2"/>
                                      <w:w w:val="110"/>
                                      <w:sz w:val="18"/>
                                    </w:rPr>
                                    <w:t>tshark</w:t>
                                  </w:r>
                                </w:p>
                              </w:tc>
                              <w:tc>
                                <w:tcPr>
                                  <w:tcW w:w="1421" w:type="dxa"/>
                                  <w:shd w:val="clear" w:color="auto" w:fill="EEF3FF"/>
                                </w:tcPr>
                                <w:p>
                                  <w:pPr>
                                    <w:pStyle w:val="TableParagraph"/>
                                    <w:spacing w:before="102"/>
                                    <w:ind w:left="131"/>
                                    <w:rPr>
                                      <w:sz w:val="18"/>
                                    </w:rPr>
                                  </w:pPr>
                                  <w:r>
                                    <w:rPr>
                                      <w:w w:val="110"/>
                                      <w:sz w:val="18"/>
                                    </w:rPr>
                                    <w:t>Kernel</w:t>
                                  </w:r>
                                  <w:r>
                                    <w:rPr>
                                      <w:spacing w:val="-4"/>
                                      <w:w w:val="110"/>
                                      <w:sz w:val="18"/>
                                    </w:rPr>
                                    <w:t> </w:t>
                                  </w:r>
                                  <w:r>
                                    <w:rPr>
                                      <w:spacing w:val="-2"/>
                                      <w:w w:val="110"/>
                                      <w:sz w:val="18"/>
                                    </w:rPr>
                                    <w:t>(BPF)</w:t>
                                  </w:r>
                                </w:p>
                              </w:tc>
                              <w:tc>
                                <w:tcPr>
                                  <w:tcW w:w="1133" w:type="dxa"/>
                                  <w:shd w:val="clear" w:color="auto" w:fill="EEF3FF"/>
                                </w:tcPr>
                                <w:p>
                                  <w:pPr>
                                    <w:pStyle w:val="TableParagraph"/>
                                    <w:spacing w:line="210" w:lineRule="atLeast" w:before="82"/>
                                    <w:ind w:right="166"/>
                                    <w:rPr>
                                      <w:sz w:val="18"/>
                                    </w:rPr>
                                  </w:pPr>
                                  <w:r>
                                    <w:rPr>
                                      <w:spacing w:val="-2"/>
                                      <w:w w:val="115"/>
                                      <w:sz w:val="18"/>
                                    </w:rPr>
                                    <w:t>Stateless </w:t>
                                  </w:r>
                                  <w:r>
                                    <w:rPr>
                                      <w:spacing w:val="-4"/>
                                      <w:w w:val="115"/>
                                      <w:sz w:val="18"/>
                                    </w:rPr>
                                    <w:t>(PC</w:t>
                                  </w:r>
                                </w:p>
                              </w:tc>
                              <w:tc>
                                <w:tcPr>
                                  <w:tcW w:w="1416" w:type="dxa"/>
                                  <w:shd w:val="clear" w:color="auto" w:fill="EEF3FF"/>
                                </w:tcPr>
                                <w:p>
                                  <w:pPr>
                                    <w:pStyle w:val="TableParagraph"/>
                                    <w:spacing w:before="102"/>
                                    <w:ind w:left="94"/>
                                    <w:rPr>
                                      <w:sz w:val="18"/>
                                    </w:rPr>
                                  </w:pPr>
                                  <w:r>
                                    <w:rPr>
                                      <w:spacing w:val="-2"/>
                                      <w:w w:val="110"/>
                                      <w:sz w:val="18"/>
                                    </w:rPr>
                                    <w:t>ACPL)I</w:t>
                                  </w:r>
                                </w:p>
                              </w:tc>
                              <w:tc>
                                <w:tcPr>
                                  <w:tcW w:w="1699" w:type="dxa"/>
                                  <w:shd w:val="clear" w:color="auto" w:fill="EEF3FF"/>
                                </w:tcPr>
                                <w:p>
                                  <w:pPr>
                                    <w:pStyle w:val="TableParagraph"/>
                                    <w:spacing w:before="102"/>
                                    <w:ind w:left="129"/>
                                    <w:rPr>
                                      <w:sz w:val="18"/>
                                    </w:rPr>
                                  </w:pPr>
                                  <w:r>
                                    <w:rPr>
                                      <w:spacing w:val="-5"/>
                                      <w:w w:val="115"/>
                                      <w:sz w:val="18"/>
                                    </w:rPr>
                                    <w:t>No</w:t>
                                  </w:r>
                                </w:p>
                              </w:tc>
                            </w:tr>
                            <w:tr>
                              <w:trPr>
                                <w:trHeight w:val="528" w:hRule="atLeast"/>
                              </w:trPr>
                              <w:tc>
                                <w:tcPr>
                                  <w:tcW w:w="1699" w:type="dxa"/>
                                </w:tcPr>
                                <w:p>
                                  <w:pPr>
                                    <w:pStyle w:val="TableParagraph"/>
                                    <w:spacing w:before="106"/>
                                    <w:rPr>
                                      <w:sz w:val="18"/>
                                    </w:rPr>
                                  </w:pPr>
                                  <w:r>
                                    <w:rPr>
                                      <w:w w:val="110"/>
                                      <w:sz w:val="18"/>
                                    </w:rPr>
                                    <w:t>GUI </w:t>
                                  </w:r>
                                  <w:r>
                                    <w:rPr>
                                      <w:spacing w:val="-2"/>
                                      <w:w w:val="110"/>
                                      <w:sz w:val="18"/>
                                    </w:rPr>
                                    <w:t>sniffer</w:t>
                                  </w:r>
                                </w:p>
                              </w:tc>
                              <w:tc>
                                <w:tcPr>
                                  <w:tcW w:w="1982" w:type="dxa"/>
                                </w:tcPr>
                                <w:p>
                                  <w:pPr>
                                    <w:pStyle w:val="TableParagraph"/>
                                    <w:spacing w:before="106"/>
                                    <w:rPr>
                                      <w:sz w:val="18"/>
                                    </w:rPr>
                                  </w:pPr>
                                  <w:r>
                                    <w:rPr>
                                      <w:spacing w:val="-2"/>
                                      <w:w w:val="115"/>
                                      <w:sz w:val="18"/>
                                    </w:rPr>
                                    <w:t>Wireshark</w:t>
                                  </w:r>
                                </w:p>
                              </w:tc>
                              <w:tc>
                                <w:tcPr>
                                  <w:tcW w:w="1421" w:type="dxa"/>
                                </w:tcPr>
                                <w:p>
                                  <w:pPr>
                                    <w:pStyle w:val="TableParagraph"/>
                                    <w:spacing w:before="106"/>
                                    <w:ind w:left="131"/>
                                    <w:rPr>
                                      <w:sz w:val="18"/>
                                    </w:rPr>
                                  </w:pPr>
                                  <w:r>
                                    <w:rPr>
                                      <w:w w:val="110"/>
                                      <w:sz w:val="18"/>
                                    </w:rPr>
                                    <w:t>Kernel</w:t>
                                  </w:r>
                                  <w:r>
                                    <w:rPr>
                                      <w:spacing w:val="-4"/>
                                      <w:w w:val="110"/>
                                      <w:sz w:val="18"/>
                                    </w:rPr>
                                    <w:t> </w:t>
                                  </w:r>
                                  <w:r>
                                    <w:rPr>
                                      <w:spacing w:val="-2"/>
                                      <w:w w:val="110"/>
                                      <w:sz w:val="18"/>
                                    </w:rPr>
                                    <w:t>(BPF)</w:t>
                                  </w:r>
                                </w:p>
                              </w:tc>
                              <w:tc>
                                <w:tcPr>
                                  <w:tcW w:w="1133" w:type="dxa"/>
                                </w:tcPr>
                                <w:p>
                                  <w:pPr>
                                    <w:pStyle w:val="TableParagraph"/>
                                    <w:spacing w:line="210" w:lineRule="atLeast" w:before="88"/>
                                    <w:ind w:right="166"/>
                                    <w:rPr>
                                      <w:sz w:val="18"/>
                                    </w:rPr>
                                  </w:pPr>
                                  <w:r>
                                    <w:rPr>
                                      <w:spacing w:val="-2"/>
                                      <w:w w:val="115"/>
                                      <w:sz w:val="18"/>
                                    </w:rPr>
                                    <w:t>Stateless </w:t>
                                  </w:r>
                                  <w:r>
                                    <w:rPr>
                                      <w:spacing w:val="-4"/>
                                      <w:w w:val="115"/>
                                      <w:sz w:val="18"/>
                                    </w:rPr>
                                    <w:t>(PC</w:t>
                                  </w:r>
                                </w:p>
                              </w:tc>
                              <w:tc>
                                <w:tcPr>
                                  <w:tcW w:w="1416" w:type="dxa"/>
                                </w:tcPr>
                                <w:p>
                                  <w:pPr>
                                    <w:pStyle w:val="TableParagraph"/>
                                    <w:spacing w:before="106"/>
                                    <w:ind w:left="94"/>
                                    <w:rPr>
                                      <w:sz w:val="18"/>
                                    </w:rPr>
                                  </w:pPr>
                                  <w:r>
                                    <w:rPr>
                                      <w:spacing w:val="-2"/>
                                      <w:w w:val="110"/>
                                      <w:sz w:val="18"/>
                                    </w:rPr>
                                    <w:t>AGPU)I</w:t>
                                  </w:r>
                                </w:p>
                              </w:tc>
                              <w:tc>
                                <w:tcPr>
                                  <w:tcW w:w="1699" w:type="dxa"/>
                                </w:tcPr>
                                <w:p>
                                  <w:pPr>
                                    <w:pStyle w:val="TableParagraph"/>
                                    <w:spacing w:before="106"/>
                                    <w:ind w:left="129"/>
                                    <w:rPr>
                                      <w:sz w:val="18"/>
                                    </w:rPr>
                                  </w:pPr>
                                  <w:r>
                                    <w:rPr>
                                      <w:spacing w:val="-5"/>
                                      <w:w w:val="115"/>
                                      <w:sz w:val="18"/>
                                    </w:rPr>
                                    <w:t>No</w:t>
                                  </w:r>
                                </w:p>
                              </w:tc>
                            </w:tr>
                            <w:tr>
                              <w:trPr>
                                <w:trHeight w:val="431" w:hRule="atLeast"/>
                              </w:trPr>
                              <w:tc>
                                <w:tcPr>
                                  <w:tcW w:w="1699" w:type="dxa"/>
                                  <w:shd w:val="clear" w:color="auto" w:fill="EEF3FF"/>
                                </w:tcPr>
                                <w:p>
                                  <w:pPr>
                                    <w:pStyle w:val="TableParagraph"/>
                                    <w:rPr>
                                      <w:sz w:val="18"/>
                                    </w:rPr>
                                  </w:pPr>
                                  <w:r>
                                    <w:rPr>
                                      <w:w w:val="110"/>
                                      <w:sz w:val="18"/>
                                    </w:rPr>
                                    <w:t>Proc</w:t>
                                  </w:r>
                                  <w:r>
                                    <w:rPr>
                                      <w:spacing w:val="-6"/>
                                      <w:w w:val="110"/>
                                      <w:sz w:val="18"/>
                                    </w:rPr>
                                    <w:t> </w:t>
                                  </w:r>
                                  <w:r>
                                    <w:rPr>
                                      <w:spacing w:val="-2"/>
                                      <w:w w:val="110"/>
                                      <w:sz w:val="18"/>
                                    </w:rPr>
                                    <w:t>poller</w:t>
                                  </w:r>
                                </w:p>
                              </w:tc>
                              <w:tc>
                                <w:tcPr>
                                  <w:tcW w:w="1982" w:type="dxa"/>
                                  <w:shd w:val="clear" w:color="auto" w:fill="EEF3FF"/>
                                </w:tcPr>
                                <w:p>
                                  <w:pPr>
                                    <w:pStyle w:val="TableParagraph"/>
                                    <w:rPr>
                                      <w:sz w:val="18"/>
                                    </w:rPr>
                                  </w:pPr>
                                  <w:r>
                                    <w:rPr>
                                      <w:w w:val="110"/>
                                      <w:sz w:val="18"/>
                                    </w:rPr>
                                    <w:t>netstat,</w:t>
                                  </w:r>
                                  <w:r>
                                    <w:rPr>
                                      <w:spacing w:val="-9"/>
                                      <w:w w:val="110"/>
                                      <w:sz w:val="18"/>
                                    </w:rPr>
                                    <w:t> </w:t>
                                  </w:r>
                                  <w:r>
                                    <w:rPr>
                                      <w:w w:val="110"/>
                                      <w:sz w:val="18"/>
                                    </w:rPr>
                                    <w:t>ss,</w:t>
                                  </w:r>
                                  <w:r>
                                    <w:rPr>
                                      <w:spacing w:val="-5"/>
                                      <w:w w:val="110"/>
                                      <w:sz w:val="18"/>
                                    </w:rPr>
                                    <w:t> </w:t>
                                  </w:r>
                                  <w:r>
                                    <w:rPr>
                                      <w:spacing w:val="-2"/>
                                      <w:w w:val="110"/>
                                      <w:sz w:val="18"/>
                                    </w:rPr>
                                    <w:t>nethogs</w:t>
                                  </w:r>
                                </w:p>
                              </w:tc>
                              <w:tc>
                                <w:tcPr>
                                  <w:tcW w:w="1421" w:type="dxa"/>
                                  <w:shd w:val="clear" w:color="auto" w:fill="EEF3FF"/>
                                </w:tcPr>
                                <w:p>
                                  <w:pPr>
                                    <w:pStyle w:val="TableParagraph"/>
                                    <w:ind w:left="131"/>
                                    <w:rPr>
                                      <w:sz w:val="18"/>
                                    </w:rPr>
                                  </w:pPr>
                                  <w:r>
                                    <w:rPr>
                                      <w:spacing w:val="-2"/>
                                      <w:w w:val="115"/>
                                      <w:sz w:val="18"/>
                                    </w:rPr>
                                    <w:t>Userspace</w:t>
                                  </w:r>
                                </w:p>
                              </w:tc>
                              <w:tc>
                                <w:tcPr>
                                  <w:tcW w:w="1133" w:type="dxa"/>
                                  <w:shd w:val="clear" w:color="auto" w:fill="EEF3FF"/>
                                </w:tcPr>
                                <w:p>
                                  <w:pPr>
                                    <w:pStyle w:val="TableParagraph"/>
                                    <w:rPr>
                                      <w:sz w:val="18"/>
                                    </w:rPr>
                                  </w:pPr>
                                  <w:r>
                                    <w:rPr>
                                      <w:spacing w:val="-2"/>
                                      <w:w w:val="120"/>
                                      <w:sz w:val="18"/>
                                    </w:rPr>
                                    <w:t>Snapshot</w:t>
                                  </w:r>
                                </w:p>
                              </w:tc>
                              <w:tc>
                                <w:tcPr>
                                  <w:tcW w:w="1416" w:type="dxa"/>
                                  <w:shd w:val="clear" w:color="auto" w:fill="EEF3FF"/>
                                </w:tcPr>
                                <w:p>
                                  <w:pPr>
                                    <w:pStyle w:val="TableParagraph"/>
                                    <w:rPr>
                                      <w:sz w:val="18"/>
                                    </w:rPr>
                                  </w:pPr>
                                  <w:r>
                                    <w:rPr>
                                      <w:spacing w:val="-5"/>
                                      <w:w w:val="110"/>
                                      <w:sz w:val="18"/>
                                    </w:rPr>
                                    <w:t>CLI</w:t>
                                  </w:r>
                                </w:p>
                              </w:tc>
                              <w:tc>
                                <w:tcPr>
                                  <w:tcW w:w="1699" w:type="dxa"/>
                                  <w:shd w:val="clear" w:color="auto" w:fill="EEF3FF"/>
                                </w:tcPr>
                                <w:p>
                                  <w:pPr>
                                    <w:pStyle w:val="TableParagraph"/>
                                    <w:ind w:left="129"/>
                                    <w:rPr>
                                      <w:sz w:val="18"/>
                                    </w:rPr>
                                  </w:pPr>
                                  <w:r>
                                    <w:rPr>
                                      <w:spacing w:val="-2"/>
                                      <w:w w:val="110"/>
                                      <w:sz w:val="18"/>
                                    </w:rPr>
                                    <w:t>Limited</w:t>
                                  </w:r>
                                </w:p>
                              </w:tc>
                            </w:tr>
                            <w:tr>
                              <w:trPr>
                                <w:trHeight w:val="521" w:hRule="atLeast"/>
                              </w:trPr>
                              <w:tc>
                                <w:tcPr>
                                  <w:tcW w:w="1699" w:type="dxa"/>
                                </w:tcPr>
                                <w:p>
                                  <w:pPr>
                                    <w:pStyle w:val="TableParagraph"/>
                                    <w:spacing w:before="102"/>
                                    <w:rPr>
                                      <w:sz w:val="18"/>
                                    </w:rPr>
                                  </w:pPr>
                                  <w:r>
                                    <w:rPr>
                                      <w:w w:val="110"/>
                                      <w:sz w:val="18"/>
                                    </w:rPr>
                                    <w:t>Flow</w:t>
                                  </w:r>
                                  <w:r>
                                    <w:rPr>
                                      <w:spacing w:val="-11"/>
                                      <w:w w:val="110"/>
                                      <w:sz w:val="18"/>
                                    </w:rPr>
                                    <w:t> </w:t>
                                  </w:r>
                                  <w:r>
                                    <w:rPr>
                                      <w:spacing w:val="-2"/>
                                      <w:w w:val="110"/>
                                      <w:sz w:val="18"/>
                                    </w:rPr>
                                    <w:t>exporter</w:t>
                                  </w:r>
                                </w:p>
                              </w:tc>
                              <w:tc>
                                <w:tcPr>
                                  <w:tcW w:w="1982" w:type="dxa"/>
                                </w:tcPr>
                                <w:p>
                                  <w:pPr>
                                    <w:pStyle w:val="TableParagraph"/>
                                    <w:spacing w:before="102"/>
                                    <w:rPr>
                                      <w:sz w:val="18"/>
                                    </w:rPr>
                                  </w:pPr>
                                  <w:r>
                                    <w:rPr>
                                      <w:spacing w:val="-2"/>
                                      <w:w w:val="110"/>
                                      <w:sz w:val="18"/>
                                    </w:rPr>
                                    <w:t>NetFlow,</w:t>
                                  </w:r>
                                  <w:r>
                                    <w:rPr>
                                      <w:spacing w:val="-12"/>
                                      <w:w w:val="110"/>
                                      <w:sz w:val="18"/>
                                    </w:rPr>
                                    <w:t> </w:t>
                                  </w:r>
                                  <w:r>
                                    <w:rPr>
                                      <w:spacing w:val="-2"/>
                                      <w:w w:val="110"/>
                                      <w:sz w:val="18"/>
                                    </w:rPr>
                                    <w:t>sFlow</w:t>
                                  </w:r>
                                </w:p>
                              </w:tc>
                              <w:tc>
                                <w:tcPr>
                                  <w:tcW w:w="1421" w:type="dxa"/>
                                </w:tcPr>
                                <w:p>
                                  <w:pPr>
                                    <w:pStyle w:val="TableParagraph"/>
                                    <w:spacing w:line="210" w:lineRule="atLeast" w:before="82"/>
                                    <w:ind w:left="131" w:right="413"/>
                                    <w:rPr>
                                      <w:sz w:val="18"/>
                                    </w:rPr>
                                  </w:pPr>
                                  <w:r>
                                    <w:rPr>
                                      <w:spacing w:val="-2"/>
                                      <w:w w:val="110"/>
                                      <w:sz w:val="18"/>
                                    </w:rPr>
                                    <w:t>Network device</w:t>
                                  </w:r>
                                </w:p>
                              </w:tc>
                              <w:tc>
                                <w:tcPr>
                                  <w:tcW w:w="1133" w:type="dxa"/>
                                </w:tcPr>
                                <w:p>
                                  <w:pPr>
                                    <w:pStyle w:val="TableParagraph"/>
                                    <w:spacing w:before="102"/>
                                    <w:rPr>
                                      <w:sz w:val="18"/>
                                    </w:rPr>
                                  </w:pPr>
                                  <w:r>
                                    <w:rPr>
                                      <w:spacing w:val="-2"/>
                                      <w:w w:val="110"/>
                                      <w:sz w:val="18"/>
                                    </w:rPr>
                                    <w:t>Stateful</w:t>
                                  </w:r>
                                </w:p>
                              </w:tc>
                              <w:tc>
                                <w:tcPr>
                                  <w:tcW w:w="1416" w:type="dxa"/>
                                </w:tcPr>
                                <w:p>
                                  <w:pPr>
                                    <w:pStyle w:val="TableParagraph"/>
                                    <w:spacing w:before="102"/>
                                    <w:rPr>
                                      <w:sz w:val="18"/>
                                    </w:rPr>
                                  </w:pPr>
                                  <w:r>
                                    <w:rPr>
                                      <w:spacing w:val="-2"/>
                                      <w:w w:val="110"/>
                                      <w:sz w:val="18"/>
                                    </w:rPr>
                                    <w:t>Collector</w:t>
                                  </w:r>
                                </w:p>
                              </w:tc>
                              <w:tc>
                                <w:tcPr>
                                  <w:tcW w:w="1699" w:type="dxa"/>
                                </w:tcPr>
                                <w:p>
                                  <w:pPr>
                                    <w:pStyle w:val="TableParagraph"/>
                                    <w:spacing w:before="102"/>
                                    <w:ind w:left="129"/>
                                    <w:rPr>
                                      <w:sz w:val="18"/>
                                    </w:rPr>
                                  </w:pPr>
                                  <w:r>
                                    <w:rPr>
                                      <w:spacing w:val="-5"/>
                                      <w:w w:val="115"/>
                                      <w:sz w:val="18"/>
                                    </w:rPr>
                                    <w:t>No</w:t>
                                  </w:r>
                                </w:p>
                              </w:tc>
                            </w:tr>
                            <w:tr>
                              <w:trPr>
                                <w:trHeight w:val="528" w:hRule="atLeast"/>
                              </w:trPr>
                              <w:tc>
                                <w:tcPr>
                                  <w:tcW w:w="1699" w:type="dxa"/>
                                  <w:shd w:val="clear" w:color="auto" w:fill="EEF3FF"/>
                                </w:tcPr>
                                <w:p>
                                  <w:pPr>
                                    <w:pStyle w:val="TableParagraph"/>
                                    <w:spacing w:before="106"/>
                                    <w:rPr>
                                      <w:sz w:val="18"/>
                                    </w:rPr>
                                  </w:pPr>
                                  <w:r>
                                    <w:rPr>
                                      <w:w w:val="110"/>
                                      <w:sz w:val="18"/>
                                    </w:rPr>
                                    <w:t>eBPF</w:t>
                                  </w:r>
                                  <w:r>
                                    <w:rPr>
                                      <w:spacing w:val="4"/>
                                      <w:w w:val="110"/>
                                      <w:sz w:val="18"/>
                                    </w:rPr>
                                    <w:t> </w:t>
                                  </w:r>
                                  <w:r>
                                    <w:rPr>
                                      <w:spacing w:val="-2"/>
                                      <w:w w:val="110"/>
                                      <w:sz w:val="18"/>
                                    </w:rPr>
                                    <w:t>tracer</w:t>
                                  </w:r>
                                </w:p>
                              </w:tc>
                              <w:tc>
                                <w:tcPr>
                                  <w:tcW w:w="1982" w:type="dxa"/>
                                  <w:shd w:val="clear" w:color="auto" w:fill="EEF3FF"/>
                                </w:tcPr>
                                <w:p>
                                  <w:pPr>
                                    <w:pStyle w:val="TableParagraph"/>
                                    <w:spacing w:before="106"/>
                                    <w:rPr>
                                      <w:sz w:val="18"/>
                                    </w:rPr>
                                  </w:pPr>
                                  <w:r>
                                    <w:rPr>
                                      <w:w w:val="105"/>
                                      <w:sz w:val="18"/>
                                    </w:rPr>
                                    <w:t>Cilium,</w:t>
                                  </w:r>
                                  <w:r>
                                    <w:rPr>
                                      <w:spacing w:val="6"/>
                                      <w:w w:val="105"/>
                                      <w:sz w:val="18"/>
                                    </w:rPr>
                                    <w:t> </w:t>
                                  </w:r>
                                  <w:r>
                                    <w:rPr>
                                      <w:w w:val="105"/>
                                      <w:sz w:val="18"/>
                                    </w:rPr>
                                    <w:t>Falco,</w:t>
                                  </w:r>
                                  <w:r>
                                    <w:rPr>
                                      <w:spacing w:val="11"/>
                                      <w:w w:val="105"/>
                                      <w:sz w:val="18"/>
                                    </w:rPr>
                                    <w:t> </w:t>
                                  </w:r>
                                  <w:r>
                                    <w:rPr>
                                      <w:spacing w:val="-2"/>
                                      <w:w w:val="105"/>
                                      <w:sz w:val="18"/>
                                    </w:rPr>
                                    <w:t>Pixie</w:t>
                                  </w:r>
                                </w:p>
                              </w:tc>
                              <w:tc>
                                <w:tcPr>
                                  <w:tcW w:w="1421" w:type="dxa"/>
                                  <w:shd w:val="clear" w:color="auto" w:fill="EEF3FF"/>
                                </w:tcPr>
                                <w:p>
                                  <w:pPr>
                                    <w:pStyle w:val="TableParagraph"/>
                                    <w:spacing w:before="106"/>
                                    <w:ind w:left="131"/>
                                    <w:rPr>
                                      <w:sz w:val="18"/>
                                    </w:rPr>
                                  </w:pPr>
                                  <w:r>
                                    <w:rPr>
                                      <w:w w:val="110"/>
                                      <w:sz w:val="18"/>
                                    </w:rPr>
                                    <w:t>Kernel</w:t>
                                  </w:r>
                                  <w:r>
                                    <w:rPr>
                                      <w:spacing w:val="-4"/>
                                      <w:w w:val="110"/>
                                      <w:sz w:val="18"/>
                                    </w:rPr>
                                    <w:t> </w:t>
                                  </w:r>
                                  <w:r>
                                    <w:rPr>
                                      <w:spacing w:val="-2"/>
                                      <w:w w:val="110"/>
                                      <w:sz w:val="18"/>
                                    </w:rPr>
                                    <w:t>(eBPF)</w:t>
                                  </w:r>
                                </w:p>
                              </w:tc>
                              <w:tc>
                                <w:tcPr>
                                  <w:tcW w:w="1133" w:type="dxa"/>
                                  <w:shd w:val="clear" w:color="auto" w:fill="EEF3FF"/>
                                </w:tcPr>
                                <w:p>
                                  <w:pPr>
                                    <w:pStyle w:val="TableParagraph"/>
                                    <w:spacing w:line="210" w:lineRule="atLeast" w:before="88"/>
                                    <w:ind w:right="286"/>
                                    <w:rPr>
                                      <w:sz w:val="18"/>
                                    </w:rPr>
                                  </w:pPr>
                                  <w:r>
                                    <w:rPr>
                                      <w:spacing w:val="-2"/>
                                      <w:w w:val="110"/>
                                      <w:sz w:val="18"/>
                                    </w:rPr>
                                    <w:t>Stateful </w:t>
                                  </w:r>
                                  <w:r>
                                    <w:rPr>
                                      <w:spacing w:val="-4"/>
                                      <w:w w:val="110"/>
                                      <w:sz w:val="18"/>
                                    </w:rPr>
                                    <w:t>(map</w:t>
                                  </w:r>
                                </w:p>
                              </w:tc>
                              <w:tc>
                                <w:tcPr>
                                  <w:tcW w:w="1416" w:type="dxa"/>
                                  <w:shd w:val="clear" w:color="auto" w:fill="EEF3FF"/>
                                </w:tcPr>
                                <w:p>
                                  <w:pPr>
                                    <w:pStyle w:val="TableParagraph"/>
                                    <w:spacing w:before="106"/>
                                    <w:ind w:left="64"/>
                                    <w:rPr>
                                      <w:sz w:val="18"/>
                                    </w:rPr>
                                  </w:pPr>
                                  <w:r>
                                    <w:rPr>
                                      <w:spacing w:val="-16"/>
                                      <w:w w:val="110"/>
                                      <w:sz w:val="18"/>
                                    </w:rPr>
                                    <w:t>sA)</w:t>
                                  </w:r>
                                  <w:r>
                                    <w:rPr>
                                      <w:w w:val="110"/>
                                      <w:sz w:val="18"/>
                                    </w:rPr>
                                    <w:t> </w:t>
                                  </w:r>
                                  <w:r>
                                    <w:rPr>
                                      <w:spacing w:val="-2"/>
                                      <w:w w:val="110"/>
                                      <w:sz w:val="18"/>
                                    </w:rPr>
                                    <w:t>PI/CLI</w:t>
                                  </w:r>
                                </w:p>
                              </w:tc>
                              <w:tc>
                                <w:tcPr>
                                  <w:tcW w:w="1699" w:type="dxa"/>
                                  <w:shd w:val="clear" w:color="auto" w:fill="EEF3FF"/>
                                </w:tcPr>
                                <w:p>
                                  <w:pPr>
                                    <w:pStyle w:val="TableParagraph"/>
                                    <w:spacing w:before="106"/>
                                    <w:ind w:left="129"/>
                                    <w:rPr>
                                      <w:sz w:val="18"/>
                                    </w:rPr>
                                  </w:pPr>
                                  <w:r>
                                    <w:rPr>
                                      <w:spacing w:val="-5"/>
                                      <w:w w:val="115"/>
                                      <w:sz w:val="18"/>
                                    </w:rPr>
                                    <w:t>Yes</w:t>
                                  </w:r>
                                </w:p>
                              </w:tc>
                            </w:tr>
                            <w:tr>
                              <w:trPr>
                                <w:trHeight w:val="528" w:hRule="atLeast"/>
                              </w:trPr>
                              <w:tc>
                                <w:tcPr>
                                  <w:tcW w:w="1699" w:type="dxa"/>
                                </w:tcPr>
                                <w:p>
                                  <w:pPr>
                                    <w:pStyle w:val="TableParagraph"/>
                                    <w:rPr>
                                      <w:sz w:val="18"/>
                                    </w:rPr>
                                  </w:pPr>
                                  <w:r>
                                    <w:rPr>
                                      <w:w w:val="110"/>
                                      <w:sz w:val="18"/>
                                    </w:rPr>
                                    <w:t>Kernel</w:t>
                                  </w:r>
                                  <w:r>
                                    <w:rPr>
                                      <w:spacing w:val="-4"/>
                                      <w:w w:val="110"/>
                                      <w:sz w:val="18"/>
                                    </w:rPr>
                                    <w:t> </w:t>
                                  </w:r>
                                  <w:r>
                                    <w:rPr>
                                      <w:spacing w:val="-2"/>
                                      <w:w w:val="110"/>
                                      <w:sz w:val="18"/>
                                    </w:rPr>
                                    <w:t>module</w:t>
                                  </w:r>
                                </w:p>
                              </w:tc>
                              <w:tc>
                                <w:tcPr>
                                  <w:tcW w:w="1982" w:type="dxa"/>
                                </w:tcPr>
                                <w:p>
                                  <w:pPr>
                                    <w:pStyle w:val="TableParagraph"/>
                                    <w:rPr>
                                      <w:sz w:val="18"/>
                                    </w:rPr>
                                  </w:pPr>
                                  <w:r>
                                    <w:rPr>
                                      <w:w w:val="110"/>
                                      <w:sz w:val="18"/>
                                    </w:rPr>
                                    <w:t>KTA</w:t>
                                  </w:r>
                                  <w:r>
                                    <w:rPr>
                                      <w:spacing w:val="-3"/>
                                      <w:w w:val="110"/>
                                      <w:sz w:val="18"/>
                                    </w:rPr>
                                    <w:t> </w:t>
                                  </w:r>
                                  <w:r>
                                    <w:rPr>
                                      <w:w w:val="110"/>
                                      <w:sz w:val="18"/>
                                    </w:rPr>
                                    <w:t>(this</w:t>
                                  </w:r>
                                  <w:r>
                                    <w:rPr>
                                      <w:spacing w:val="-1"/>
                                      <w:w w:val="110"/>
                                      <w:sz w:val="18"/>
                                    </w:rPr>
                                    <w:t> </w:t>
                                  </w:r>
                                  <w:r>
                                    <w:rPr>
                                      <w:spacing w:val="-2"/>
                                      <w:w w:val="110"/>
                                      <w:sz w:val="18"/>
                                    </w:rPr>
                                    <w:t>work)</w:t>
                                  </w:r>
                                </w:p>
                              </w:tc>
                              <w:tc>
                                <w:tcPr>
                                  <w:tcW w:w="1421" w:type="dxa"/>
                                </w:tcPr>
                                <w:p>
                                  <w:pPr>
                                    <w:pStyle w:val="TableParagraph"/>
                                    <w:spacing w:line="210" w:lineRule="atLeast" w:before="88"/>
                                    <w:ind w:left="131" w:right="413"/>
                                    <w:rPr>
                                      <w:sz w:val="18"/>
                                    </w:rPr>
                                  </w:pPr>
                                  <w:r>
                                    <w:rPr>
                                      <w:spacing w:val="-2"/>
                                      <w:w w:val="105"/>
                                      <w:sz w:val="18"/>
                                    </w:rPr>
                                    <w:t>Kernel (Netfilter)</w:t>
                                  </w:r>
                                </w:p>
                              </w:tc>
                              <w:tc>
                                <w:tcPr>
                                  <w:tcW w:w="1133" w:type="dxa"/>
                                </w:tcPr>
                                <w:p>
                                  <w:pPr>
                                    <w:pStyle w:val="TableParagraph"/>
                                    <w:spacing w:line="210" w:lineRule="atLeast" w:before="88"/>
                                    <w:ind w:right="286"/>
                                    <w:rPr>
                                      <w:sz w:val="18"/>
                                    </w:rPr>
                                  </w:pPr>
                                  <w:r>
                                    <w:rPr>
                                      <w:spacing w:val="-2"/>
                                      <w:w w:val="110"/>
                                      <w:sz w:val="18"/>
                                    </w:rPr>
                                    <w:t>Stateful </w:t>
                                  </w:r>
                                  <w:r>
                                    <w:rPr>
                                      <w:spacing w:val="-4"/>
                                      <w:w w:val="110"/>
                                      <w:sz w:val="18"/>
                                    </w:rPr>
                                    <w:t>(hash</w:t>
                                  </w:r>
                                </w:p>
                              </w:tc>
                              <w:tc>
                                <w:tcPr>
                                  <w:tcW w:w="1416" w:type="dxa"/>
                                </w:tcPr>
                                <w:p>
                                  <w:pPr>
                                    <w:pStyle w:val="TableParagraph"/>
                                    <w:spacing w:line="210" w:lineRule="atLeast" w:before="88"/>
                                    <w:rPr>
                                      <w:sz w:val="18"/>
                                    </w:rPr>
                                  </w:pPr>
                                  <w:r>
                                    <w:rPr>
                                      <w:spacing w:val="-2"/>
                                      <w:w w:val="110"/>
                                      <w:sz w:val="18"/>
                                    </w:rPr>
                                    <w:t>GtaUbIle+s)/ </w:t>
                                  </w:r>
                                  <w:r>
                                    <w:rPr>
                                      <w:spacing w:val="-4"/>
                                      <w:w w:val="110"/>
                                      <w:sz w:val="18"/>
                                    </w:rPr>
                                    <w:t>proc</w:t>
                                  </w:r>
                                </w:p>
                              </w:tc>
                              <w:tc>
                                <w:tcPr>
                                  <w:tcW w:w="1699" w:type="dxa"/>
                                </w:tcPr>
                                <w:p>
                                  <w:pPr>
                                    <w:pStyle w:val="TableParagraph"/>
                                    <w:ind w:left="129"/>
                                    <w:rPr>
                                      <w:sz w:val="18"/>
                                    </w:rPr>
                                  </w:pPr>
                                  <w:r>
                                    <w:rPr>
                                      <w:w w:val="110"/>
                                      <w:sz w:val="18"/>
                                    </w:rPr>
                                    <w:t>Yes</w:t>
                                  </w:r>
                                  <w:r>
                                    <w:rPr>
                                      <w:spacing w:val="5"/>
                                      <w:w w:val="110"/>
                                      <w:sz w:val="18"/>
                                    </w:rPr>
                                    <w:t> </w:t>
                                  </w:r>
                                  <w:r>
                                    <w:rPr>
                                      <w:w w:val="110"/>
                                      <w:sz w:val="18"/>
                                    </w:rPr>
                                    <w:t>(4-</w:t>
                                  </w:r>
                                  <w:r>
                                    <w:rPr>
                                      <w:spacing w:val="-2"/>
                                      <w:w w:val="110"/>
                                      <w:sz w:val="18"/>
                                    </w:rPr>
                                    <w:t>level)</w:t>
                                  </w:r>
                                </w:p>
                              </w:tc>
                            </w:tr>
                          </w:tbl>
                          <w:p>
                            <w:pPr>
                              <w:pStyle w:val="BodyText"/>
                            </w:pPr>
                          </w:p>
                        </w:txbxContent>
                      </wps:txbx>
                      <wps:bodyPr wrap="square" lIns="0" tIns="0" rIns="0" bIns="0" rtlCol="0">
                        <a:noAutofit/>
                      </wps:bodyPr>
                    </wps:wsp>
                  </a:graphicData>
                </a:graphic>
              </wp:anchor>
            </w:drawing>
          </mc:Choice>
          <mc:Fallback>
            <w:pict>
              <v:shape style="position:absolute;margin-left:60.599998pt;margin-top:-5.804512pt;width:474pt;height:178.45pt;mso-position-horizontal-relative:page;mso-position-vertical-relative:paragraph;z-index:15732224" type="#_x0000_t202" id="docshape5"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699"/>
                        <w:gridCol w:w="1982"/>
                        <w:gridCol w:w="1421"/>
                        <w:gridCol w:w="1133"/>
                        <w:gridCol w:w="1416"/>
                        <w:gridCol w:w="1699"/>
                      </w:tblGrid>
                      <w:tr>
                        <w:trPr>
                          <w:trHeight w:val="432" w:hRule="atLeast"/>
                        </w:trPr>
                        <w:tc>
                          <w:tcPr>
                            <w:tcW w:w="1699" w:type="dxa"/>
                            <w:shd w:val="clear" w:color="auto" w:fill="1B6DF3"/>
                          </w:tcPr>
                          <w:p>
                            <w:pPr>
                              <w:pStyle w:val="TableParagraph"/>
                              <w:spacing w:before="106"/>
                              <w:rPr>
                                <w:rFonts w:ascii="Arial"/>
                                <w:b/>
                                <w:sz w:val="18"/>
                              </w:rPr>
                            </w:pPr>
                            <w:r>
                              <w:rPr>
                                <w:rFonts w:ascii="Arial"/>
                                <w:b/>
                                <w:color w:val="FFFFFF"/>
                                <w:spacing w:val="-2"/>
                                <w:sz w:val="18"/>
                              </w:rPr>
                              <w:t>Architecture</w:t>
                            </w:r>
                          </w:p>
                        </w:tc>
                        <w:tc>
                          <w:tcPr>
                            <w:tcW w:w="1982" w:type="dxa"/>
                            <w:shd w:val="clear" w:color="auto" w:fill="1B6DF3"/>
                          </w:tcPr>
                          <w:p>
                            <w:pPr>
                              <w:pStyle w:val="TableParagraph"/>
                              <w:spacing w:before="106"/>
                              <w:rPr>
                                <w:rFonts w:ascii="Arial"/>
                                <w:b/>
                                <w:sz w:val="18"/>
                              </w:rPr>
                            </w:pPr>
                            <w:r>
                              <w:rPr>
                                <w:rFonts w:ascii="Arial"/>
                                <w:b/>
                                <w:color w:val="FFFFFF"/>
                                <w:spacing w:val="-2"/>
                                <w:sz w:val="18"/>
                              </w:rPr>
                              <w:t>Examples</w:t>
                            </w:r>
                          </w:p>
                        </w:tc>
                        <w:tc>
                          <w:tcPr>
                            <w:tcW w:w="1421" w:type="dxa"/>
                            <w:shd w:val="clear" w:color="auto" w:fill="1B6DF3"/>
                          </w:tcPr>
                          <w:p>
                            <w:pPr>
                              <w:pStyle w:val="TableParagraph"/>
                              <w:spacing w:before="106"/>
                              <w:ind w:left="131"/>
                              <w:rPr>
                                <w:rFonts w:ascii="Arial"/>
                                <w:b/>
                                <w:sz w:val="18"/>
                              </w:rPr>
                            </w:pPr>
                            <w:r>
                              <w:rPr>
                                <w:rFonts w:ascii="Arial"/>
                                <w:b/>
                                <w:color w:val="FFFFFF"/>
                                <w:sz w:val="18"/>
                              </w:rPr>
                              <w:t>Capture</w:t>
                            </w:r>
                            <w:r>
                              <w:rPr>
                                <w:rFonts w:ascii="Arial"/>
                                <w:b/>
                                <w:color w:val="FFFFFF"/>
                                <w:spacing w:val="-4"/>
                                <w:sz w:val="18"/>
                              </w:rPr>
                              <w:t> </w:t>
                            </w:r>
                            <w:r>
                              <w:rPr>
                                <w:rFonts w:ascii="Arial"/>
                                <w:b/>
                                <w:color w:val="FFFFFF"/>
                                <w:spacing w:val="-2"/>
                                <w:sz w:val="18"/>
                              </w:rPr>
                              <w:t>Point</w:t>
                            </w:r>
                          </w:p>
                        </w:tc>
                        <w:tc>
                          <w:tcPr>
                            <w:tcW w:w="1133" w:type="dxa"/>
                            <w:shd w:val="clear" w:color="auto" w:fill="1B6DF3"/>
                          </w:tcPr>
                          <w:p>
                            <w:pPr>
                              <w:pStyle w:val="TableParagraph"/>
                              <w:spacing w:before="106"/>
                              <w:rPr>
                                <w:rFonts w:ascii="Arial"/>
                                <w:b/>
                                <w:sz w:val="18"/>
                              </w:rPr>
                            </w:pPr>
                            <w:r>
                              <w:rPr>
                                <w:rFonts w:ascii="Arial"/>
                                <w:b/>
                                <w:color w:val="FFFFFF"/>
                                <w:spacing w:val="-2"/>
                                <w:sz w:val="18"/>
                              </w:rPr>
                              <w:t>State</w:t>
                            </w:r>
                          </w:p>
                        </w:tc>
                        <w:tc>
                          <w:tcPr>
                            <w:tcW w:w="1416" w:type="dxa"/>
                            <w:shd w:val="clear" w:color="auto" w:fill="1B6DF3"/>
                          </w:tcPr>
                          <w:p>
                            <w:pPr>
                              <w:pStyle w:val="TableParagraph"/>
                              <w:spacing w:before="106"/>
                              <w:rPr>
                                <w:rFonts w:ascii="Arial"/>
                                <w:b/>
                                <w:sz w:val="18"/>
                              </w:rPr>
                            </w:pPr>
                            <w:r>
                              <w:rPr>
                                <w:rFonts w:ascii="Arial"/>
                                <w:b/>
                                <w:color w:val="FFFFFF"/>
                                <w:spacing w:val="-2"/>
                                <w:sz w:val="18"/>
                              </w:rPr>
                              <w:t>Presentation</w:t>
                            </w:r>
                          </w:p>
                        </w:tc>
                        <w:tc>
                          <w:tcPr>
                            <w:tcW w:w="1699" w:type="dxa"/>
                            <w:shd w:val="clear" w:color="auto" w:fill="1B6DF3"/>
                          </w:tcPr>
                          <w:p>
                            <w:pPr>
                              <w:pStyle w:val="TableParagraph"/>
                              <w:spacing w:before="106"/>
                              <w:ind w:left="129"/>
                              <w:rPr>
                                <w:rFonts w:ascii="Arial"/>
                                <w:b/>
                                <w:sz w:val="18"/>
                              </w:rPr>
                            </w:pPr>
                            <w:r>
                              <w:rPr>
                                <w:rFonts w:ascii="Arial"/>
                                <w:b/>
                                <w:color w:val="FFFFFF"/>
                                <w:sz w:val="18"/>
                              </w:rPr>
                              <w:t>Process</w:t>
                            </w:r>
                            <w:r>
                              <w:rPr>
                                <w:rFonts w:ascii="Arial"/>
                                <w:b/>
                                <w:color w:val="FFFFFF"/>
                                <w:spacing w:val="-4"/>
                                <w:sz w:val="18"/>
                              </w:rPr>
                              <w:t> </w:t>
                            </w:r>
                            <w:r>
                              <w:rPr>
                                <w:rFonts w:ascii="Arial"/>
                                <w:b/>
                                <w:color w:val="FFFFFF"/>
                                <w:spacing w:val="-2"/>
                                <w:sz w:val="18"/>
                              </w:rPr>
                              <w:t>Attributio</w:t>
                            </w:r>
                          </w:p>
                        </w:tc>
                      </w:tr>
                      <w:tr>
                        <w:trPr>
                          <w:trHeight w:val="521" w:hRule="atLeast"/>
                        </w:trPr>
                        <w:tc>
                          <w:tcPr>
                            <w:tcW w:w="1699" w:type="dxa"/>
                            <w:shd w:val="clear" w:color="auto" w:fill="EEF3FF"/>
                          </w:tcPr>
                          <w:p>
                            <w:pPr>
                              <w:pStyle w:val="TableParagraph"/>
                              <w:spacing w:before="102"/>
                              <w:rPr>
                                <w:sz w:val="18"/>
                              </w:rPr>
                            </w:pPr>
                            <w:r>
                              <w:rPr>
                                <w:w w:val="110"/>
                                <w:sz w:val="18"/>
                              </w:rPr>
                              <w:t>Packet</w:t>
                            </w:r>
                            <w:r>
                              <w:rPr>
                                <w:spacing w:val="-4"/>
                                <w:w w:val="110"/>
                                <w:sz w:val="18"/>
                              </w:rPr>
                              <w:t> </w:t>
                            </w:r>
                            <w:r>
                              <w:rPr>
                                <w:spacing w:val="-2"/>
                                <w:w w:val="110"/>
                                <w:sz w:val="18"/>
                              </w:rPr>
                              <w:t>sniffer</w:t>
                            </w:r>
                          </w:p>
                        </w:tc>
                        <w:tc>
                          <w:tcPr>
                            <w:tcW w:w="1982" w:type="dxa"/>
                            <w:shd w:val="clear" w:color="auto" w:fill="EEF3FF"/>
                          </w:tcPr>
                          <w:p>
                            <w:pPr>
                              <w:pStyle w:val="TableParagraph"/>
                              <w:spacing w:before="102"/>
                              <w:rPr>
                                <w:sz w:val="18"/>
                              </w:rPr>
                            </w:pPr>
                            <w:r>
                              <w:rPr>
                                <w:w w:val="110"/>
                                <w:sz w:val="18"/>
                              </w:rPr>
                              <w:t>tcpdump,</w:t>
                            </w:r>
                            <w:r>
                              <w:rPr>
                                <w:spacing w:val="-3"/>
                                <w:w w:val="110"/>
                                <w:sz w:val="18"/>
                              </w:rPr>
                              <w:t> </w:t>
                            </w:r>
                            <w:r>
                              <w:rPr>
                                <w:spacing w:val="-2"/>
                                <w:w w:val="110"/>
                                <w:sz w:val="18"/>
                              </w:rPr>
                              <w:t>tshark</w:t>
                            </w:r>
                          </w:p>
                        </w:tc>
                        <w:tc>
                          <w:tcPr>
                            <w:tcW w:w="1421" w:type="dxa"/>
                            <w:shd w:val="clear" w:color="auto" w:fill="EEF3FF"/>
                          </w:tcPr>
                          <w:p>
                            <w:pPr>
                              <w:pStyle w:val="TableParagraph"/>
                              <w:spacing w:before="102"/>
                              <w:ind w:left="131"/>
                              <w:rPr>
                                <w:sz w:val="18"/>
                              </w:rPr>
                            </w:pPr>
                            <w:r>
                              <w:rPr>
                                <w:w w:val="110"/>
                                <w:sz w:val="18"/>
                              </w:rPr>
                              <w:t>Kernel</w:t>
                            </w:r>
                            <w:r>
                              <w:rPr>
                                <w:spacing w:val="-4"/>
                                <w:w w:val="110"/>
                                <w:sz w:val="18"/>
                              </w:rPr>
                              <w:t> </w:t>
                            </w:r>
                            <w:r>
                              <w:rPr>
                                <w:spacing w:val="-2"/>
                                <w:w w:val="110"/>
                                <w:sz w:val="18"/>
                              </w:rPr>
                              <w:t>(BPF)</w:t>
                            </w:r>
                          </w:p>
                        </w:tc>
                        <w:tc>
                          <w:tcPr>
                            <w:tcW w:w="1133" w:type="dxa"/>
                            <w:shd w:val="clear" w:color="auto" w:fill="EEF3FF"/>
                          </w:tcPr>
                          <w:p>
                            <w:pPr>
                              <w:pStyle w:val="TableParagraph"/>
                              <w:spacing w:line="210" w:lineRule="atLeast" w:before="82"/>
                              <w:ind w:right="166"/>
                              <w:rPr>
                                <w:sz w:val="18"/>
                              </w:rPr>
                            </w:pPr>
                            <w:r>
                              <w:rPr>
                                <w:spacing w:val="-2"/>
                                <w:w w:val="115"/>
                                <w:sz w:val="18"/>
                              </w:rPr>
                              <w:t>Stateless </w:t>
                            </w:r>
                            <w:r>
                              <w:rPr>
                                <w:spacing w:val="-4"/>
                                <w:w w:val="115"/>
                                <w:sz w:val="18"/>
                              </w:rPr>
                              <w:t>(PC</w:t>
                            </w:r>
                          </w:p>
                        </w:tc>
                        <w:tc>
                          <w:tcPr>
                            <w:tcW w:w="1416" w:type="dxa"/>
                            <w:shd w:val="clear" w:color="auto" w:fill="EEF3FF"/>
                          </w:tcPr>
                          <w:p>
                            <w:pPr>
                              <w:pStyle w:val="TableParagraph"/>
                              <w:spacing w:before="102"/>
                              <w:ind w:left="94"/>
                              <w:rPr>
                                <w:sz w:val="18"/>
                              </w:rPr>
                            </w:pPr>
                            <w:r>
                              <w:rPr>
                                <w:spacing w:val="-2"/>
                                <w:w w:val="110"/>
                                <w:sz w:val="18"/>
                              </w:rPr>
                              <w:t>ACPL)I</w:t>
                            </w:r>
                          </w:p>
                        </w:tc>
                        <w:tc>
                          <w:tcPr>
                            <w:tcW w:w="1699" w:type="dxa"/>
                            <w:shd w:val="clear" w:color="auto" w:fill="EEF3FF"/>
                          </w:tcPr>
                          <w:p>
                            <w:pPr>
                              <w:pStyle w:val="TableParagraph"/>
                              <w:spacing w:before="102"/>
                              <w:ind w:left="129"/>
                              <w:rPr>
                                <w:sz w:val="18"/>
                              </w:rPr>
                            </w:pPr>
                            <w:r>
                              <w:rPr>
                                <w:spacing w:val="-5"/>
                                <w:w w:val="115"/>
                                <w:sz w:val="18"/>
                              </w:rPr>
                              <w:t>No</w:t>
                            </w:r>
                          </w:p>
                        </w:tc>
                      </w:tr>
                      <w:tr>
                        <w:trPr>
                          <w:trHeight w:val="528" w:hRule="atLeast"/>
                        </w:trPr>
                        <w:tc>
                          <w:tcPr>
                            <w:tcW w:w="1699" w:type="dxa"/>
                          </w:tcPr>
                          <w:p>
                            <w:pPr>
                              <w:pStyle w:val="TableParagraph"/>
                              <w:spacing w:before="106"/>
                              <w:rPr>
                                <w:sz w:val="18"/>
                              </w:rPr>
                            </w:pPr>
                            <w:r>
                              <w:rPr>
                                <w:w w:val="110"/>
                                <w:sz w:val="18"/>
                              </w:rPr>
                              <w:t>GUI </w:t>
                            </w:r>
                            <w:r>
                              <w:rPr>
                                <w:spacing w:val="-2"/>
                                <w:w w:val="110"/>
                                <w:sz w:val="18"/>
                              </w:rPr>
                              <w:t>sniffer</w:t>
                            </w:r>
                          </w:p>
                        </w:tc>
                        <w:tc>
                          <w:tcPr>
                            <w:tcW w:w="1982" w:type="dxa"/>
                          </w:tcPr>
                          <w:p>
                            <w:pPr>
                              <w:pStyle w:val="TableParagraph"/>
                              <w:spacing w:before="106"/>
                              <w:rPr>
                                <w:sz w:val="18"/>
                              </w:rPr>
                            </w:pPr>
                            <w:r>
                              <w:rPr>
                                <w:spacing w:val="-2"/>
                                <w:w w:val="115"/>
                                <w:sz w:val="18"/>
                              </w:rPr>
                              <w:t>Wireshark</w:t>
                            </w:r>
                          </w:p>
                        </w:tc>
                        <w:tc>
                          <w:tcPr>
                            <w:tcW w:w="1421" w:type="dxa"/>
                          </w:tcPr>
                          <w:p>
                            <w:pPr>
                              <w:pStyle w:val="TableParagraph"/>
                              <w:spacing w:before="106"/>
                              <w:ind w:left="131"/>
                              <w:rPr>
                                <w:sz w:val="18"/>
                              </w:rPr>
                            </w:pPr>
                            <w:r>
                              <w:rPr>
                                <w:w w:val="110"/>
                                <w:sz w:val="18"/>
                              </w:rPr>
                              <w:t>Kernel</w:t>
                            </w:r>
                            <w:r>
                              <w:rPr>
                                <w:spacing w:val="-4"/>
                                <w:w w:val="110"/>
                                <w:sz w:val="18"/>
                              </w:rPr>
                              <w:t> </w:t>
                            </w:r>
                            <w:r>
                              <w:rPr>
                                <w:spacing w:val="-2"/>
                                <w:w w:val="110"/>
                                <w:sz w:val="18"/>
                              </w:rPr>
                              <w:t>(BPF)</w:t>
                            </w:r>
                          </w:p>
                        </w:tc>
                        <w:tc>
                          <w:tcPr>
                            <w:tcW w:w="1133" w:type="dxa"/>
                          </w:tcPr>
                          <w:p>
                            <w:pPr>
                              <w:pStyle w:val="TableParagraph"/>
                              <w:spacing w:line="210" w:lineRule="atLeast" w:before="88"/>
                              <w:ind w:right="166"/>
                              <w:rPr>
                                <w:sz w:val="18"/>
                              </w:rPr>
                            </w:pPr>
                            <w:r>
                              <w:rPr>
                                <w:spacing w:val="-2"/>
                                <w:w w:val="115"/>
                                <w:sz w:val="18"/>
                              </w:rPr>
                              <w:t>Stateless </w:t>
                            </w:r>
                            <w:r>
                              <w:rPr>
                                <w:spacing w:val="-4"/>
                                <w:w w:val="115"/>
                                <w:sz w:val="18"/>
                              </w:rPr>
                              <w:t>(PC</w:t>
                            </w:r>
                          </w:p>
                        </w:tc>
                        <w:tc>
                          <w:tcPr>
                            <w:tcW w:w="1416" w:type="dxa"/>
                          </w:tcPr>
                          <w:p>
                            <w:pPr>
                              <w:pStyle w:val="TableParagraph"/>
                              <w:spacing w:before="106"/>
                              <w:ind w:left="94"/>
                              <w:rPr>
                                <w:sz w:val="18"/>
                              </w:rPr>
                            </w:pPr>
                            <w:r>
                              <w:rPr>
                                <w:spacing w:val="-2"/>
                                <w:w w:val="110"/>
                                <w:sz w:val="18"/>
                              </w:rPr>
                              <w:t>AGPU)I</w:t>
                            </w:r>
                          </w:p>
                        </w:tc>
                        <w:tc>
                          <w:tcPr>
                            <w:tcW w:w="1699" w:type="dxa"/>
                          </w:tcPr>
                          <w:p>
                            <w:pPr>
                              <w:pStyle w:val="TableParagraph"/>
                              <w:spacing w:before="106"/>
                              <w:ind w:left="129"/>
                              <w:rPr>
                                <w:sz w:val="18"/>
                              </w:rPr>
                            </w:pPr>
                            <w:r>
                              <w:rPr>
                                <w:spacing w:val="-5"/>
                                <w:w w:val="115"/>
                                <w:sz w:val="18"/>
                              </w:rPr>
                              <w:t>No</w:t>
                            </w:r>
                          </w:p>
                        </w:tc>
                      </w:tr>
                      <w:tr>
                        <w:trPr>
                          <w:trHeight w:val="431" w:hRule="atLeast"/>
                        </w:trPr>
                        <w:tc>
                          <w:tcPr>
                            <w:tcW w:w="1699" w:type="dxa"/>
                            <w:shd w:val="clear" w:color="auto" w:fill="EEF3FF"/>
                          </w:tcPr>
                          <w:p>
                            <w:pPr>
                              <w:pStyle w:val="TableParagraph"/>
                              <w:rPr>
                                <w:sz w:val="18"/>
                              </w:rPr>
                            </w:pPr>
                            <w:r>
                              <w:rPr>
                                <w:w w:val="110"/>
                                <w:sz w:val="18"/>
                              </w:rPr>
                              <w:t>Proc</w:t>
                            </w:r>
                            <w:r>
                              <w:rPr>
                                <w:spacing w:val="-6"/>
                                <w:w w:val="110"/>
                                <w:sz w:val="18"/>
                              </w:rPr>
                              <w:t> </w:t>
                            </w:r>
                            <w:r>
                              <w:rPr>
                                <w:spacing w:val="-2"/>
                                <w:w w:val="110"/>
                                <w:sz w:val="18"/>
                              </w:rPr>
                              <w:t>poller</w:t>
                            </w:r>
                          </w:p>
                        </w:tc>
                        <w:tc>
                          <w:tcPr>
                            <w:tcW w:w="1982" w:type="dxa"/>
                            <w:shd w:val="clear" w:color="auto" w:fill="EEF3FF"/>
                          </w:tcPr>
                          <w:p>
                            <w:pPr>
                              <w:pStyle w:val="TableParagraph"/>
                              <w:rPr>
                                <w:sz w:val="18"/>
                              </w:rPr>
                            </w:pPr>
                            <w:r>
                              <w:rPr>
                                <w:w w:val="110"/>
                                <w:sz w:val="18"/>
                              </w:rPr>
                              <w:t>netstat,</w:t>
                            </w:r>
                            <w:r>
                              <w:rPr>
                                <w:spacing w:val="-9"/>
                                <w:w w:val="110"/>
                                <w:sz w:val="18"/>
                              </w:rPr>
                              <w:t> </w:t>
                            </w:r>
                            <w:r>
                              <w:rPr>
                                <w:w w:val="110"/>
                                <w:sz w:val="18"/>
                              </w:rPr>
                              <w:t>ss,</w:t>
                            </w:r>
                            <w:r>
                              <w:rPr>
                                <w:spacing w:val="-5"/>
                                <w:w w:val="110"/>
                                <w:sz w:val="18"/>
                              </w:rPr>
                              <w:t> </w:t>
                            </w:r>
                            <w:r>
                              <w:rPr>
                                <w:spacing w:val="-2"/>
                                <w:w w:val="110"/>
                                <w:sz w:val="18"/>
                              </w:rPr>
                              <w:t>nethogs</w:t>
                            </w:r>
                          </w:p>
                        </w:tc>
                        <w:tc>
                          <w:tcPr>
                            <w:tcW w:w="1421" w:type="dxa"/>
                            <w:shd w:val="clear" w:color="auto" w:fill="EEF3FF"/>
                          </w:tcPr>
                          <w:p>
                            <w:pPr>
                              <w:pStyle w:val="TableParagraph"/>
                              <w:ind w:left="131"/>
                              <w:rPr>
                                <w:sz w:val="18"/>
                              </w:rPr>
                            </w:pPr>
                            <w:r>
                              <w:rPr>
                                <w:spacing w:val="-2"/>
                                <w:w w:val="115"/>
                                <w:sz w:val="18"/>
                              </w:rPr>
                              <w:t>Userspace</w:t>
                            </w:r>
                          </w:p>
                        </w:tc>
                        <w:tc>
                          <w:tcPr>
                            <w:tcW w:w="1133" w:type="dxa"/>
                            <w:shd w:val="clear" w:color="auto" w:fill="EEF3FF"/>
                          </w:tcPr>
                          <w:p>
                            <w:pPr>
                              <w:pStyle w:val="TableParagraph"/>
                              <w:rPr>
                                <w:sz w:val="18"/>
                              </w:rPr>
                            </w:pPr>
                            <w:r>
                              <w:rPr>
                                <w:spacing w:val="-2"/>
                                <w:w w:val="120"/>
                                <w:sz w:val="18"/>
                              </w:rPr>
                              <w:t>Snapshot</w:t>
                            </w:r>
                          </w:p>
                        </w:tc>
                        <w:tc>
                          <w:tcPr>
                            <w:tcW w:w="1416" w:type="dxa"/>
                            <w:shd w:val="clear" w:color="auto" w:fill="EEF3FF"/>
                          </w:tcPr>
                          <w:p>
                            <w:pPr>
                              <w:pStyle w:val="TableParagraph"/>
                              <w:rPr>
                                <w:sz w:val="18"/>
                              </w:rPr>
                            </w:pPr>
                            <w:r>
                              <w:rPr>
                                <w:spacing w:val="-5"/>
                                <w:w w:val="110"/>
                                <w:sz w:val="18"/>
                              </w:rPr>
                              <w:t>CLI</w:t>
                            </w:r>
                          </w:p>
                        </w:tc>
                        <w:tc>
                          <w:tcPr>
                            <w:tcW w:w="1699" w:type="dxa"/>
                            <w:shd w:val="clear" w:color="auto" w:fill="EEF3FF"/>
                          </w:tcPr>
                          <w:p>
                            <w:pPr>
                              <w:pStyle w:val="TableParagraph"/>
                              <w:ind w:left="129"/>
                              <w:rPr>
                                <w:sz w:val="18"/>
                              </w:rPr>
                            </w:pPr>
                            <w:r>
                              <w:rPr>
                                <w:spacing w:val="-2"/>
                                <w:w w:val="110"/>
                                <w:sz w:val="18"/>
                              </w:rPr>
                              <w:t>Limited</w:t>
                            </w:r>
                          </w:p>
                        </w:tc>
                      </w:tr>
                      <w:tr>
                        <w:trPr>
                          <w:trHeight w:val="521" w:hRule="atLeast"/>
                        </w:trPr>
                        <w:tc>
                          <w:tcPr>
                            <w:tcW w:w="1699" w:type="dxa"/>
                          </w:tcPr>
                          <w:p>
                            <w:pPr>
                              <w:pStyle w:val="TableParagraph"/>
                              <w:spacing w:before="102"/>
                              <w:rPr>
                                <w:sz w:val="18"/>
                              </w:rPr>
                            </w:pPr>
                            <w:r>
                              <w:rPr>
                                <w:w w:val="110"/>
                                <w:sz w:val="18"/>
                              </w:rPr>
                              <w:t>Flow</w:t>
                            </w:r>
                            <w:r>
                              <w:rPr>
                                <w:spacing w:val="-11"/>
                                <w:w w:val="110"/>
                                <w:sz w:val="18"/>
                              </w:rPr>
                              <w:t> </w:t>
                            </w:r>
                            <w:r>
                              <w:rPr>
                                <w:spacing w:val="-2"/>
                                <w:w w:val="110"/>
                                <w:sz w:val="18"/>
                              </w:rPr>
                              <w:t>exporter</w:t>
                            </w:r>
                          </w:p>
                        </w:tc>
                        <w:tc>
                          <w:tcPr>
                            <w:tcW w:w="1982" w:type="dxa"/>
                          </w:tcPr>
                          <w:p>
                            <w:pPr>
                              <w:pStyle w:val="TableParagraph"/>
                              <w:spacing w:before="102"/>
                              <w:rPr>
                                <w:sz w:val="18"/>
                              </w:rPr>
                            </w:pPr>
                            <w:r>
                              <w:rPr>
                                <w:spacing w:val="-2"/>
                                <w:w w:val="110"/>
                                <w:sz w:val="18"/>
                              </w:rPr>
                              <w:t>NetFlow,</w:t>
                            </w:r>
                            <w:r>
                              <w:rPr>
                                <w:spacing w:val="-12"/>
                                <w:w w:val="110"/>
                                <w:sz w:val="18"/>
                              </w:rPr>
                              <w:t> </w:t>
                            </w:r>
                            <w:r>
                              <w:rPr>
                                <w:spacing w:val="-2"/>
                                <w:w w:val="110"/>
                                <w:sz w:val="18"/>
                              </w:rPr>
                              <w:t>sFlow</w:t>
                            </w:r>
                          </w:p>
                        </w:tc>
                        <w:tc>
                          <w:tcPr>
                            <w:tcW w:w="1421" w:type="dxa"/>
                          </w:tcPr>
                          <w:p>
                            <w:pPr>
                              <w:pStyle w:val="TableParagraph"/>
                              <w:spacing w:line="210" w:lineRule="atLeast" w:before="82"/>
                              <w:ind w:left="131" w:right="413"/>
                              <w:rPr>
                                <w:sz w:val="18"/>
                              </w:rPr>
                            </w:pPr>
                            <w:r>
                              <w:rPr>
                                <w:spacing w:val="-2"/>
                                <w:w w:val="110"/>
                                <w:sz w:val="18"/>
                              </w:rPr>
                              <w:t>Network device</w:t>
                            </w:r>
                          </w:p>
                        </w:tc>
                        <w:tc>
                          <w:tcPr>
                            <w:tcW w:w="1133" w:type="dxa"/>
                          </w:tcPr>
                          <w:p>
                            <w:pPr>
                              <w:pStyle w:val="TableParagraph"/>
                              <w:spacing w:before="102"/>
                              <w:rPr>
                                <w:sz w:val="18"/>
                              </w:rPr>
                            </w:pPr>
                            <w:r>
                              <w:rPr>
                                <w:spacing w:val="-2"/>
                                <w:w w:val="110"/>
                                <w:sz w:val="18"/>
                              </w:rPr>
                              <w:t>Stateful</w:t>
                            </w:r>
                          </w:p>
                        </w:tc>
                        <w:tc>
                          <w:tcPr>
                            <w:tcW w:w="1416" w:type="dxa"/>
                          </w:tcPr>
                          <w:p>
                            <w:pPr>
                              <w:pStyle w:val="TableParagraph"/>
                              <w:spacing w:before="102"/>
                              <w:rPr>
                                <w:sz w:val="18"/>
                              </w:rPr>
                            </w:pPr>
                            <w:r>
                              <w:rPr>
                                <w:spacing w:val="-2"/>
                                <w:w w:val="110"/>
                                <w:sz w:val="18"/>
                              </w:rPr>
                              <w:t>Collector</w:t>
                            </w:r>
                          </w:p>
                        </w:tc>
                        <w:tc>
                          <w:tcPr>
                            <w:tcW w:w="1699" w:type="dxa"/>
                          </w:tcPr>
                          <w:p>
                            <w:pPr>
                              <w:pStyle w:val="TableParagraph"/>
                              <w:spacing w:before="102"/>
                              <w:ind w:left="129"/>
                              <w:rPr>
                                <w:sz w:val="18"/>
                              </w:rPr>
                            </w:pPr>
                            <w:r>
                              <w:rPr>
                                <w:spacing w:val="-5"/>
                                <w:w w:val="115"/>
                                <w:sz w:val="18"/>
                              </w:rPr>
                              <w:t>No</w:t>
                            </w:r>
                          </w:p>
                        </w:tc>
                      </w:tr>
                      <w:tr>
                        <w:trPr>
                          <w:trHeight w:val="528" w:hRule="atLeast"/>
                        </w:trPr>
                        <w:tc>
                          <w:tcPr>
                            <w:tcW w:w="1699" w:type="dxa"/>
                            <w:shd w:val="clear" w:color="auto" w:fill="EEF3FF"/>
                          </w:tcPr>
                          <w:p>
                            <w:pPr>
                              <w:pStyle w:val="TableParagraph"/>
                              <w:spacing w:before="106"/>
                              <w:rPr>
                                <w:sz w:val="18"/>
                              </w:rPr>
                            </w:pPr>
                            <w:r>
                              <w:rPr>
                                <w:w w:val="110"/>
                                <w:sz w:val="18"/>
                              </w:rPr>
                              <w:t>eBPF</w:t>
                            </w:r>
                            <w:r>
                              <w:rPr>
                                <w:spacing w:val="4"/>
                                <w:w w:val="110"/>
                                <w:sz w:val="18"/>
                              </w:rPr>
                              <w:t> </w:t>
                            </w:r>
                            <w:r>
                              <w:rPr>
                                <w:spacing w:val="-2"/>
                                <w:w w:val="110"/>
                                <w:sz w:val="18"/>
                              </w:rPr>
                              <w:t>tracer</w:t>
                            </w:r>
                          </w:p>
                        </w:tc>
                        <w:tc>
                          <w:tcPr>
                            <w:tcW w:w="1982" w:type="dxa"/>
                            <w:shd w:val="clear" w:color="auto" w:fill="EEF3FF"/>
                          </w:tcPr>
                          <w:p>
                            <w:pPr>
                              <w:pStyle w:val="TableParagraph"/>
                              <w:spacing w:before="106"/>
                              <w:rPr>
                                <w:sz w:val="18"/>
                              </w:rPr>
                            </w:pPr>
                            <w:r>
                              <w:rPr>
                                <w:w w:val="105"/>
                                <w:sz w:val="18"/>
                              </w:rPr>
                              <w:t>Cilium,</w:t>
                            </w:r>
                            <w:r>
                              <w:rPr>
                                <w:spacing w:val="6"/>
                                <w:w w:val="105"/>
                                <w:sz w:val="18"/>
                              </w:rPr>
                              <w:t> </w:t>
                            </w:r>
                            <w:r>
                              <w:rPr>
                                <w:w w:val="105"/>
                                <w:sz w:val="18"/>
                              </w:rPr>
                              <w:t>Falco,</w:t>
                            </w:r>
                            <w:r>
                              <w:rPr>
                                <w:spacing w:val="11"/>
                                <w:w w:val="105"/>
                                <w:sz w:val="18"/>
                              </w:rPr>
                              <w:t> </w:t>
                            </w:r>
                            <w:r>
                              <w:rPr>
                                <w:spacing w:val="-2"/>
                                <w:w w:val="105"/>
                                <w:sz w:val="18"/>
                              </w:rPr>
                              <w:t>Pixie</w:t>
                            </w:r>
                          </w:p>
                        </w:tc>
                        <w:tc>
                          <w:tcPr>
                            <w:tcW w:w="1421" w:type="dxa"/>
                            <w:shd w:val="clear" w:color="auto" w:fill="EEF3FF"/>
                          </w:tcPr>
                          <w:p>
                            <w:pPr>
                              <w:pStyle w:val="TableParagraph"/>
                              <w:spacing w:before="106"/>
                              <w:ind w:left="131"/>
                              <w:rPr>
                                <w:sz w:val="18"/>
                              </w:rPr>
                            </w:pPr>
                            <w:r>
                              <w:rPr>
                                <w:w w:val="110"/>
                                <w:sz w:val="18"/>
                              </w:rPr>
                              <w:t>Kernel</w:t>
                            </w:r>
                            <w:r>
                              <w:rPr>
                                <w:spacing w:val="-4"/>
                                <w:w w:val="110"/>
                                <w:sz w:val="18"/>
                              </w:rPr>
                              <w:t> </w:t>
                            </w:r>
                            <w:r>
                              <w:rPr>
                                <w:spacing w:val="-2"/>
                                <w:w w:val="110"/>
                                <w:sz w:val="18"/>
                              </w:rPr>
                              <w:t>(eBPF)</w:t>
                            </w:r>
                          </w:p>
                        </w:tc>
                        <w:tc>
                          <w:tcPr>
                            <w:tcW w:w="1133" w:type="dxa"/>
                            <w:shd w:val="clear" w:color="auto" w:fill="EEF3FF"/>
                          </w:tcPr>
                          <w:p>
                            <w:pPr>
                              <w:pStyle w:val="TableParagraph"/>
                              <w:spacing w:line="210" w:lineRule="atLeast" w:before="88"/>
                              <w:ind w:right="286"/>
                              <w:rPr>
                                <w:sz w:val="18"/>
                              </w:rPr>
                            </w:pPr>
                            <w:r>
                              <w:rPr>
                                <w:spacing w:val="-2"/>
                                <w:w w:val="110"/>
                                <w:sz w:val="18"/>
                              </w:rPr>
                              <w:t>Stateful </w:t>
                            </w:r>
                            <w:r>
                              <w:rPr>
                                <w:spacing w:val="-4"/>
                                <w:w w:val="110"/>
                                <w:sz w:val="18"/>
                              </w:rPr>
                              <w:t>(map</w:t>
                            </w:r>
                          </w:p>
                        </w:tc>
                        <w:tc>
                          <w:tcPr>
                            <w:tcW w:w="1416" w:type="dxa"/>
                            <w:shd w:val="clear" w:color="auto" w:fill="EEF3FF"/>
                          </w:tcPr>
                          <w:p>
                            <w:pPr>
                              <w:pStyle w:val="TableParagraph"/>
                              <w:spacing w:before="106"/>
                              <w:ind w:left="64"/>
                              <w:rPr>
                                <w:sz w:val="18"/>
                              </w:rPr>
                            </w:pPr>
                            <w:r>
                              <w:rPr>
                                <w:spacing w:val="-16"/>
                                <w:w w:val="110"/>
                                <w:sz w:val="18"/>
                              </w:rPr>
                              <w:t>sA)</w:t>
                            </w:r>
                            <w:r>
                              <w:rPr>
                                <w:w w:val="110"/>
                                <w:sz w:val="18"/>
                              </w:rPr>
                              <w:t> </w:t>
                            </w:r>
                            <w:r>
                              <w:rPr>
                                <w:spacing w:val="-2"/>
                                <w:w w:val="110"/>
                                <w:sz w:val="18"/>
                              </w:rPr>
                              <w:t>PI/CLI</w:t>
                            </w:r>
                          </w:p>
                        </w:tc>
                        <w:tc>
                          <w:tcPr>
                            <w:tcW w:w="1699" w:type="dxa"/>
                            <w:shd w:val="clear" w:color="auto" w:fill="EEF3FF"/>
                          </w:tcPr>
                          <w:p>
                            <w:pPr>
                              <w:pStyle w:val="TableParagraph"/>
                              <w:spacing w:before="106"/>
                              <w:ind w:left="129"/>
                              <w:rPr>
                                <w:sz w:val="18"/>
                              </w:rPr>
                            </w:pPr>
                            <w:r>
                              <w:rPr>
                                <w:spacing w:val="-5"/>
                                <w:w w:val="115"/>
                                <w:sz w:val="18"/>
                              </w:rPr>
                              <w:t>Yes</w:t>
                            </w:r>
                          </w:p>
                        </w:tc>
                      </w:tr>
                      <w:tr>
                        <w:trPr>
                          <w:trHeight w:val="528" w:hRule="atLeast"/>
                        </w:trPr>
                        <w:tc>
                          <w:tcPr>
                            <w:tcW w:w="1699" w:type="dxa"/>
                          </w:tcPr>
                          <w:p>
                            <w:pPr>
                              <w:pStyle w:val="TableParagraph"/>
                              <w:rPr>
                                <w:sz w:val="18"/>
                              </w:rPr>
                            </w:pPr>
                            <w:r>
                              <w:rPr>
                                <w:w w:val="110"/>
                                <w:sz w:val="18"/>
                              </w:rPr>
                              <w:t>Kernel</w:t>
                            </w:r>
                            <w:r>
                              <w:rPr>
                                <w:spacing w:val="-4"/>
                                <w:w w:val="110"/>
                                <w:sz w:val="18"/>
                              </w:rPr>
                              <w:t> </w:t>
                            </w:r>
                            <w:r>
                              <w:rPr>
                                <w:spacing w:val="-2"/>
                                <w:w w:val="110"/>
                                <w:sz w:val="18"/>
                              </w:rPr>
                              <w:t>module</w:t>
                            </w:r>
                          </w:p>
                        </w:tc>
                        <w:tc>
                          <w:tcPr>
                            <w:tcW w:w="1982" w:type="dxa"/>
                          </w:tcPr>
                          <w:p>
                            <w:pPr>
                              <w:pStyle w:val="TableParagraph"/>
                              <w:rPr>
                                <w:sz w:val="18"/>
                              </w:rPr>
                            </w:pPr>
                            <w:r>
                              <w:rPr>
                                <w:w w:val="110"/>
                                <w:sz w:val="18"/>
                              </w:rPr>
                              <w:t>KTA</w:t>
                            </w:r>
                            <w:r>
                              <w:rPr>
                                <w:spacing w:val="-3"/>
                                <w:w w:val="110"/>
                                <w:sz w:val="18"/>
                              </w:rPr>
                              <w:t> </w:t>
                            </w:r>
                            <w:r>
                              <w:rPr>
                                <w:w w:val="110"/>
                                <w:sz w:val="18"/>
                              </w:rPr>
                              <w:t>(this</w:t>
                            </w:r>
                            <w:r>
                              <w:rPr>
                                <w:spacing w:val="-1"/>
                                <w:w w:val="110"/>
                                <w:sz w:val="18"/>
                              </w:rPr>
                              <w:t> </w:t>
                            </w:r>
                            <w:r>
                              <w:rPr>
                                <w:spacing w:val="-2"/>
                                <w:w w:val="110"/>
                                <w:sz w:val="18"/>
                              </w:rPr>
                              <w:t>work)</w:t>
                            </w:r>
                          </w:p>
                        </w:tc>
                        <w:tc>
                          <w:tcPr>
                            <w:tcW w:w="1421" w:type="dxa"/>
                          </w:tcPr>
                          <w:p>
                            <w:pPr>
                              <w:pStyle w:val="TableParagraph"/>
                              <w:spacing w:line="210" w:lineRule="atLeast" w:before="88"/>
                              <w:ind w:left="131" w:right="413"/>
                              <w:rPr>
                                <w:sz w:val="18"/>
                              </w:rPr>
                            </w:pPr>
                            <w:r>
                              <w:rPr>
                                <w:spacing w:val="-2"/>
                                <w:w w:val="105"/>
                                <w:sz w:val="18"/>
                              </w:rPr>
                              <w:t>Kernel (Netfilter)</w:t>
                            </w:r>
                          </w:p>
                        </w:tc>
                        <w:tc>
                          <w:tcPr>
                            <w:tcW w:w="1133" w:type="dxa"/>
                          </w:tcPr>
                          <w:p>
                            <w:pPr>
                              <w:pStyle w:val="TableParagraph"/>
                              <w:spacing w:line="210" w:lineRule="atLeast" w:before="88"/>
                              <w:ind w:right="286"/>
                              <w:rPr>
                                <w:sz w:val="18"/>
                              </w:rPr>
                            </w:pPr>
                            <w:r>
                              <w:rPr>
                                <w:spacing w:val="-2"/>
                                <w:w w:val="110"/>
                                <w:sz w:val="18"/>
                              </w:rPr>
                              <w:t>Stateful </w:t>
                            </w:r>
                            <w:r>
                              <w:rPr>
                                <w:spacing w:val="-4"/>
                                <w:w w:val="110"/>
                                <w:sz w:val="18"/>
                              </w:rPr>
                              <w:t>(hash</w:t>
                            </w:r>
                          </w:p>
                        </w:tc>
                        <w:tc>
                          <w:tcPr>
                            <w:tcW w:w="1416" w:type="dxa"/>
                          </w:tcPr>
                          <w:p>
                            <w:pPr>
                              <w:pStyle w:val="TableParagraph"/>
                              <w:spacing w:line="210" w:lineRule="atLeast" w:before="88"/>
                              <w:rPr>
                                <w:sz w:val="18"/>
                              </w:rPr>
                            </w:pPr>
                            <w:r>
                              <w:rPr>
                                <w:spacing w:val="-2"/>
                                <w:w w:val="110"/>
                                <w:sz w:val="18"/>
                              </w:rPr>
                              <w:t>GtaUbIle+s)/ </w:t>
                            </w:r>
                            <w:r>
                              <w:rPr>
                                <w:spacing w:val="-4"/>
                                <w:w w:val="110"/>
                                <w:sz w:val="18"/>
                              </w:rPr>
                              <w:t>proc</w:t>
                            </w:r>
                          </w:p>
                        </w:tc>
                        <w:tc>
                          <w:tcPr>
                            <w:tcW w:w="1699" w:type="dxa"/>
                          </w:tcPr>
                          <w:p>
                            <w:pPr>
                              <w:pStyle w:val="TableParagraph"/>
                              <w:ind w:left="129"/>
                              <w:rPr>
                                <w:sz w:val="18"/>
                              </w:rPr>
                            </w:pPr>
                            <w:r>
                              <w:rPr>
                                <w:w w:val="110"/>
                                <w:sz w:val="18"/>
                              </w:rPr>
                              <w:t>Yes</w:t>
                            </w:r>
                            <w:r>
                              <w:rPr>
                                <w:spacing w:val="5"/>
                                <w:w w:val="110"/>
                                <w:sz w:val="18"/>
                              </w:rPr>
                              <w:t> </w:t>
                            </w:r>
                            <w:r>
                              <w:rPr>
                                <w:w w:val="110"/>
                                <w:sz w:val="18"/>
                              </w:rPr>
                              <w:t>(4-</w:t>
                            </w:r>
                            <w:r>
                              <w:rPr>
                                <w:spacing w:val="-2"/>
                                <w:w w:val="110"/>
                                <w:sz w:val="18"/>
                              </w:rPr>
                              <w:t>level)</w:t>
                            </w:r>
                          </w:p>
                        </w:tc>
                      </w:tr>
                    </w:tbl>
                    <w:p>
                      <w:pPr>
                        <w:pStyle w:val="BodyText"/>
                      </w:pPr>
                    </w:p>
                  </w:txbxContent>
                </v:textbox>
                <w10:wrap type="none"/>
              </v:shape>
            </w:pict>
          </mc:Fallback>
        </mc:AlternateContent>
      </w:r>
      <w:r>
        <w:rPr>
          <w:rFonts w:ascii="Arial"/>
          <w:b/>
          <w:color w:val="FFFFFF"/>
          <w:spacing w:val="-10"/>
          <w:sz w:val="18"/>
        </w:rPr>
        <w:t>n</w:t>
      </w: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spacing w:before="21"/>
        <w:rPr>
          <w:rFonts w:ascii="Arial"/>
          <w:b/>
          <w:sz w:val="18"/>
        </w:rPr>
      </w:pPr>
    </w:p>
    <w:p>
      <w:pPr>
        <w:spacing w:before="0"/>
        <w:ind w:left="2614" w:right="0" w:firstLine="0"/>
        <w:jc w:val="left"/>
        <w:rPr>
          <w:rFonts w:ascii="Arial" w:hAnsi="Arial"/>
          <w:i/>
          <w:sz w:val="18"/>
        </w:rPr>
      </w:pPr>
      <w:r>
        <w:rPr>
          <w:rFonts w:ascii="Arial" w:hAnsi="Arial"/>
          <w:i/>
          <w:color w:val="484868"/>
          <w:sz w:val="18"/>
        </w:rPr>
        <w:t>Table</w:t>
      </w:r>
      <w:r>
        <w:rPr>
          <w:rFonts w:ascii="Arial" w:hAnsi="Arial"/>
          <w:i/>
          <w:color w:val="484868"/>
          <w:spacing w:val="-5"/>
          <w:sz w:val="18"/>
        </w:rPr>
        <w:t> </w:t>
      </w:r>
      <w:r>
        <w:rPr>
          <w:rFonts w:ascii="Arial" w:hAnsi="Arial"/>
          <w:i/>
          <w:color w:val="484868"/>
          <w:sz w:val="18"/>
        </w:rPr>
        <w:t>2.1</w:t>
      </w:r>
      <w:r>
        <w:rPr>
          <w:rFonts w:ascii="Arial" w:hAnsi="Arial"/>
          <w:i/>
          <w:color w:val="484868"/>
          <w:spacing w:val="-4"/>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Comparative</w:t>
      </w:r>
      <w:r>
        <w:rPr>
          <w:rFonts w:ascii="Arial" w:hAnsi="Arial"/>
          <w:i/>
          <w:color w:val="484868"/>
          <w:spacing w:val="-4"/>
          <w:sz w:val="18"/>
        </w:rPr>
        <w:t> </w:t>
      </w:r>
      <w:r>
        <w:rPr>
          <w:rFonts w:ascii="Arial" w:hAnsi="Arial"/>
          <w:i/>
          <w:color w:val="484868"/>
          <w:sz w:val="18"/>
        </w:rPr>
        <w:t>study</w:t>
      </w:r>
      <w:r>
        <w:rPr>
          <w:rFonts w:ascii="Arial" w:hAnsi="Arial"/>
          <w:i/>
          <w:color w:val="484868"/>
          <w:spacing w:val="-4"/>
          <w:sz w:val="18"/>
        </w:rPr>
        <w:t> </w:t>
      </w:r>
      <w:r>
        <w:rPr>
          <w:rFonts w:ascii="Arial" w:hAnsi="Arial"/>
          <w:i/>
          <w:color w:val="484868"/>
          <w:sz w:val="18"/>
        </w:rPr>
        <w:t>of</w:t>
      </w:r>
      <w:r>
        <w:rPr>
          <w:rFonts w:ascii="Arial" w:hAnsi="Arial"/>
          <w:i/>
          <w:color w:val="484868"/>
          <w:spacing w:val="-4"/>
          <w:sz w:val="18"/>
        </w:rPr>
        <w:t> </w:t>
      </w:r>
      <w:r>
        <w:rPr>
          <w:rFonts w:ascii="Arial" w:hAnsi="Arial"/>
          <w:i/>
          <w:color w:val="484868"/>
          <w:sz w:val="18"/>
        </w:rPr>
        <w:t>monitoring</w:t>
      </w:r>
      <w:r>
        <w:rPr>
          <w:rFonts w:ascii="Arial" w:hAnsi="Arial"/>
          <w:i/>
          <w:color w:val="484868"/>
          <w:spacing w:val="5"/>
          <w:sz w:val="18"/>
        </w:rPr>
        <w:t> </w:t>
      </w:r>
      <w:r>
        <w:rPr>
          <w:rFonts w:ascii="Arial" w:hAnsi="Arial"/>
          <w:i/>
          <w:color w:val="484868"/>
          <w:spacing w:val="-2"/>
          <w:sz w:val="18"/>
        </w:rPr>
        <w:t>architectures</w:t>
      </w:r>
    </w:p>
    <w:p>
      <w:pPr>
        <w:pStyle w:val="BodyText"/>
        <w:spacing w:line="297" w:lineRule="auto" w:before="193"/>
        <w:ind w:left="549" w:right="1527"/>
        <w:jc w:val="both"/>
      </w:pPr>
      <w:r>
        <w:rPr>
          <w:color w:val="202033"/>
          <w:w w:val="110"/>
        </w:rPr>
        <w:t>The</w:t>
      </w:r>
      <w:r>
        <w:rPr>
          <w:color w:val="202033"/>
          <w:w w:val="110"/>
        </w:rPr>
        <w:t> kernel</w:t>
      </w:r>
      <w:r>
        <w:rPr>
          <w:color w:val="202033"/>
          <w:w w:val="110"/>
        </w:rPr>
        <w:t> module</w:t>
      </w:r>
      <w:r>
        <w:rPr>
          <w:color w:val="202033"/>
          <w:w w:val="110"/>
        </w:rPr>
        <w:t> architecture</w:t>
      </w:r>
      <w:r>
        <w:rPr>
          <w:color w:val="202033"/>
          <w:w w:val="110"/>
        </w:rPr>
        <w:t> offers</w:t>
      </w:r>
      <w:r>
        <w:rPr>
          <w:color w:val="202033"/>
          <w:w w:val="110"/>
        </w:rPr>
        <w:t> the</w:t>
      </w:r>
      <w:r>
        <w:rPr>
          <w:color w:val="202033"/>
          <w:w w:val="110"/>
        </w:rPr>
        <w:t> most</w:t>
      </w:r>
      <w:r>
        <w:rPr>
          <w:color w:val="202033"/>
          <w:w w:val="110"/>
        </w:rPr>
        <w:t> complete</w:t>
      </w:r>
      <w:r>
        <w:rPr>
          <w:color w:val="202033"/>
          <w:w w:val="110"/>
        </w:rPr>
        <w:t> capture</w:t>
      </w:r>
      <w:r>
        <w:rPr>
          <w:color w:val="202033"/>
          <w:w w:val="110"/>
        </w:rPr>
        <w:t> coverage</w:t>
      </w:r>
      <w:r>
        <w:rPr>
          <w:color w:val="202033"/>
          <w:w w:val="110"/>
        </w:rPr>
        <w:t> and richest state management, at the cost of requiring root privileges for loading and a specific kernel version target. The eBPF architecture is more portable but imposes complexity</w:t>
      </w:r>
      <w:r>
        <w:rPr>
          <w:color w:val="202033"/>
          <w:spacing w:val="40"/>
          <w:w w:val="110"/>
        </w:rPr>
        <w:t> </w:t>
      </w:r>
      <w:r>
        <w:rPr>
          <w:color w:val="202033"/>
          <w:w w:val="110"/>
        </w:rPr>
        <w:t>limits</w:t>
      </w:r>
      <w:r>
        <w:rPr>
          <w:color w:val="202033"/>
          <w:spacing w:val="40"/>
          <w:w w:val="110"/>
        </w:rPr>
        <w:t> </w:t>
      </w:r>
      <w:r>
        <w:rPr>
          <w:color w:val="202033"/>
          <w:w w:val="110"/>
        </w:rPr>
        <w:t>that</w:t>
      </w:r>
      <w:r>
        <w:rPr>
          <w:color w:val="202033"/>
          <w:spacing w:val="40"/>
          <w:w w:val="110"/>
        </w:rPr>
        <w:t> </w:t>
      </w:r>
      <w:r>
        <w:rPr>
          <w:color w:val="202033"/>
          <w:w w:val="110"/>
        </w:rPr>
        <w:t>constrain</w:t>
      </w:r>
      <w:r>
        <w:rPr>
          <w:color w:val="202033"/>
          <w:spacing w:val="80"/>
          <w:w w:val="110"/>
        </w:rPr>
        <w:t> </w:t>
      </w:r>
      <w:r>
        <w:rPr>
          <w:color w:val="202033"/>
          <w:w w:val="110"/>
        </w:rPr>
        <w:t>per-packet</w:t>
      </w:r>
      <w:r>
        <w:rPr>
          <w:color w:val="202033"/>
          <w:spacing w:val="40"/>
          <w:w w:val="110"/>
        </w:rPr>
        <w:t> </w:t>
      </w:r>
      <w:r>
        <w:rPr>
          <w:color w:val="202033"/>
          <w:w w:val="110"/>
        </w:rPr>
        <w:t>processing.</w:t>
      </w:r>
      <w:r>
        <w:rPr>
          <w:color w:val="202033"/>
          <w:spacing w:val="40"/>
          <w:w w:val="110"/>
        </w:rPr>
        <w:t> </w:t>
      </w:r>
      <w:r>
        <w:rPr>
          <w:color w:val="202033"/>
          <w:w w:val="110"/>
        </w:rPr>
        <w:t>Proc-poller</w:t>
      </w:r>
      <w:r>
        <w:rPr>
          <w:color w:val="202033"/>
          <w:spacing w:val="40"/>
          <w:w w:val="110"/>
        </w:rPr>
        <w:t> </w:t>
      </w:r>
      <w:r>
        <w:rPr>
          <w:color w:val="202033"/>
          <w:w w:val="110"/>
        </w:rPr>
        <w:t>architectures</w:t>
      </w:r>
    </w:p>
    <w:p>
      <w:pPr>
        <w:pStyle w:val="BodyText"/>
        <w:spacing w:after="0" w:line="297" w:lineRule="auto"/>
        <w:jc w:val="both"/>
        <w:sectPr>
          <w:pgSz w:w="11900" w:h="16840"/>
          <w:pgMar w:top="1460" w:bottom="0" w:left="992" w:right="0"/>
        </w:sectPr>
      </w:pPr>
    </w:p>
    <w:p>
      <w:pPr>
        <w:pStyle w:val="BodyText"/>
        <w:spacing w:before="78"/>
        <w:ind w:left="549"/>
      </w:pPr>
      <w:r>
        <w:rPr>
          <w:color w:val="202033"/>
          <w:w w:val="110"/>
        </w:rPr>
        <w:t>are</w:t>
      </w:r>
      <w:r>
        <w:rPr>
          <w:color w:val="202033"/>
          <w:spacing w:val="3"/>
          <w:w w:val="110"/>
        </w:rPr>
        <w:t> </w:t>
      </w:r>
      <w:r>
        <w:rPr>
          <w:color w:val="202033"/>
          <w:w w:val="110"/>
        </w:rPr>
        <w:t>safe</w:t>
      </w:r>
      <w:r>
        <w:rPr>
          <w:color w:val="202033"/>
          <w:spacing w:val="3"/>
          <w:w w:val="110"/>
        </w:rPr>
        <w:t> </w:t>
      </w:r>
      <w:r>
        <w:rPr>
          <w:color w:val="202033"/>
          <w:w w:val="110"/>
        </w:rPr>
        <w:t>and</w:t>
      </w:r>
      <w:r>
        <w:rPr>
          <w:color w:val="202033"/>
          <w:spacing w:val="5"/>
          <w:w w:val="110"/>
        </w:rPr>
        <w:t> </w:t>
      </w:r>
      <w:r>
        <w:rPr>
          <w:color w:val="202033"/>
          <w:w w:val="110"/>
        </w:rPr>
        <w:t>portable</w:t>
      </w:r>
      <w:r>
        <w:rPr>
          <w:color w:val="202033"/>
          <w:spacing w:val="4"/>
          <w:w w:val="110"/>
        </w:rPr>
        <w:t> </w:t>
      </w:r>
      <w:r>
        <w:rPr>
          <w:color w:val="202033"/>
          <w:w w:val="110"/>
        </w:rPr>
        <w:t>but</w:t>
      </w:r>
      <w:r>
        <w:rPr>
          <w:color w:val="202033"/>
          <w:spacing w:val="6"/>
          <w:w w:val="110"/>
        </w:rPr>
        <w:t> </w:t>
      </w:r>
      <w:r>
        <w:rPr>
          <w:color w:val="202033"/>
          <w:w w:val="110"/>
        </w:rPr>
        <w:t>fundamentally</w:t>
      </w:r>
      <w:r>
        <w:rPr>
          <w:color w:val="202033"/>
          <w:spacing w:val="4"/>
          <w:w w:val="110"/>
        </w:rPr>
        <w:t> </w:t>
      </w:r>
      <w:r>
        <w:rPr>
          <w:color w:val="202033"/>
          <w:w w:val="110"/>
        </w:rPr>
        <w:t>incomplete</w:t>
      </w:r>
      <w:r>
        <w:rPr>
          <w:color w:val="202033"/>
          <w:spacing w:val="5"/>
          <w:w w:val="110"/>
        </w:rPr>
        <w:t> </w:t>
      </w:r>
      <w:r>
        <w:rPr>
          <w:color w:val="202033"/>
          <w:w w:val="110"/>
        </w:rPr>
        <w:t>due</w:t>
      </w:r>
      <w:r>
        <w:rPr>
          <w:color w:val="202033"/>
          <w:spacing w:val="4"/>
          <w:w w:val="110"/>
        </w:rPr>
        <w:t> </w:t>
      </w:r>
      <w:r>
        <w:rPr>
          <w:color w:val="202033"/>
          <w:w w:val="110"/>
        </w:rPr>
        <w:t>to</w:t>
      </w:r>
      <w:r>
        <w:rPr>
          <w:color w:val="202033"/>
          <w:spacing w:val="5"/>
          <w:w w:val="110"/>
        </w:rPr>
        <w:t> </w:t>
      </w:r>
      <w:r>
        <w:rPr>
          <w:color w:val="202033"/>
          <w:w w:val="110"/>
        </w:rPr>
        <w:t>sampling</w:t>
      </w:r>
      <w:r>
        <w:rPr>
          <w:color w:val="202033"/>
          <w:spacing w:val="4"/>
          <w:w w:val="110"/>
        </w:rPr>
        <w:t> </w:t>
      </w:r>
      <w:r>
        <w:rPr>
          <w:color w:val="202033"/>
          <w:spacing w:val="-2"/>
          <w:w w:val="110"/>
        </w:rPr>
        <w:t>gaps.</w:t>
      </w:r>
    </w:p>
    <w:p>
      <w:pPr>
        <w:pStyle w:val="BodyText"/>
        <w:spacing w:after="0"/>
        <w:sectPr>
          <w:pgSz w:w="11900" w:h="16840"/>
          <w:pgMar w:top="1380" w:bottom="280" w:left="992" w:right="0"/>
        </w:sectPr>
      </w:pPr>
    </w:p>
    <w:p>
      <w:pPr>
        <w:pStyle w:val="BodyText"/>
        <w:spacing w:line="297" w:lineRule="auto" w:before="70"/>
        <w:ind w:left="549" w:right="1522"/>
        <w:jc w:val="both"/>
      </w:pPr>
      <w:r>
        <w:rPr>
          <w:color w:val="202033"/>
          <w:w w:val="110"/>
        </w:rPr>
        <w:t>The</w:t>
      </w:r>
      <w:r>
        <w:rPr>
          <w:color w:val="202033"/>
          <w:w w:val="110"/>
        </w:rPr>
        <w:t> Qt</w:t>
      </w:r>
      <w:r>
        <w:rPr>
          <w:color w:val="202033"/>
          <w:w w:val="110"/>
        </w:rPr>
        <w:t> framework,</w:t>
      </w:r>
      <w:r>
        <w:rPr>
          <w:color w:val="202033"/>
          <w:w w:val="110"/>
        </w:rPr>
        <w:t> now</w:t>
      </w:r>
      <w:r>
        <w:rPr>
          <w:color w:val="202033"/>
          <w:w w:val="110"/>
        </w:rPr>
        <w:t> maintained</w:t>
      </w:r>
      <w:r>
        <w:rPr>
          <w:color w:val="202033"/>
          <w:w w:val="110"/>
        </w:rPr>
        <w:t> by</w:t>
      </w:r>
      <w:r>
        <w:rPr>
          <w:color w:val="202033"/>
          <w:w w:val="110"/>
        </w:rPr>
        <w:t> The</w:t>
      </w:r>
      <w:r>
        <w:rPr>
          <w:color w:val="202033"/>
          <w:w w:val="110"/>
        </w:rPr>
        <w:t> Qt</w:t>
      </w:r>
      <w:r>
        <w:rPr>
          <w:color w:val="202033"/>
          <w:w w:val="110"/>
        </w:rPr>
        <w:t> Company</w:t>
      </w:r>
      <w:r>
        <w:rPr>
          <w:color w:val="202033"/>
          <w:w w:val="110"/>
        </w:rPr>
        <w:t> and</w:t>
      </w:r>
      <w:r>
        <w:rPr>
          <w:color w:val="202033"/>
          <w:w w:val="110"/>
        </w:rPr>
        <w:t> available</w:t>
      </w:r>
      <w:r>
        <w:rPr>
          <w:color w:val="202033"/>
          <w:w w:val="110"/>
        </w:rPr>
        <w:t> under LGPL/GPL</w:t>
      </w:r>
      <w:r>
        <w:rPr>
          <w:color w:val="202033"/>
          <w:w w:val="110"/>
        </w:rPr>
        <w:t> licences,</w:t>
      </w:r>
      <w:r>
        <w:rPr>
          <w:color w:val="202033"/>
          <w:w w:val="110"/>
        </w:rPr>
        <w:t> has</w:t>
      </w:r>
      <w:r>
        <w:rPr>
          <w:color w:val="202033"/>
          <w:w w:val="110"/>
        </w:rPr>
        <w:t> a</w:t>
      </w:r>
      <w:r>
        <w:rPr>
          <w:color w:val="202033"/>
          <w:w w:val="110"/>
        </w:rPr>
        <w:t> long</w:t>
      </w:r>
      <w:r>
        <w:rPr>
          <w:color w:val="202033"/>
          <w:w w:val="110"/>
        </w:rPr>
        <w:t> history</w:t>
      </w:r>
      <w:r>
        <w:rPr>
          <w:color w:val="202033"/>
          <w:w w:val="110"/>
        </w:rPr>
        <w:t> of</w:t>
      </w:r>
      <w:r>
        <w:rPr>
          <w:color w:val="202033"/>
          <w:w w:val="110"/>
        </w:rPr>
        <w:t> use</w:t>
      </w:r>
      <w:r>
        <w:rPr>
          <w:color w:val="202033"/>
          <w:w w:val="110"/>
        </w:rPr>
        <w:t> in</w:t>
      </w:r>
      <w:r>
        <w:rPr>
          <w:color w:val="202033"/>
          <w:w w:val="110"/>
        </w:rPr>
        <w:t> network</w:t>
      </w:r>
      <w:r>
        <w:rPr>
          <w:color w:val="202033"/>
          <w:w w:val="110"/>
        </w:rPr>
        <w:t> monitoring</w:t>
      </w:r>
      <w:r>
        <w:rPr>
          <w:color w:val="202033"/>
          <w:w w:val="110"/>
        </w:rPr>
        <w:t> tools.</w:t>
      </w:r>
      <w:r>
        <w:rPr>
          <w:color w:val="202033"/>
          <w:w w:val="110"/>
        </w:rPr>
        <w:t> Qt's</w:t>
      </w:r>
      <w:r>
        <w:rPr>
          <w:color w:val="202033"/>
          <w:spacing w:val="80"/>
          <w:w w:val="110"/>
        </w:rPr>
        <w:t> </w:t>
      </w:r>
      <w:r>
        <w:rPr>
          <w:color w:val="202033"/>
          <w:w w:val="110"/>
        </w:rPr>
        <w:t>signal-slot</w:t>
      </w:r>
      <w:r>
        <w:rPr>
          <w:color w:val="202033"/>
          <w:w w:val="110"/>
        </w:rPr>
        <w:t> mechanism,</w:t>
      </w:r>
      <w:r>
        <w:rPr>
          <w:color w:val="202033"/>
          <w:w w:val="110"/>
        </w:rPr>
        <w:t> model-view-delegate</w:t>
      </w:r>
      <w:r>
        <w:rPr>
          <w:color w:val="202033"/>
          <w:w w:val="110"/>
        </w:rPr>
        <w:t> architecture,</w:t>
      </w:r>
      <w:r>
        <w:rPr>
          <w:color w:val="202033"/>
          <w:w w:val="110"/>
        </w:rPr>
        <w:t> and</w:t>
      </w:r>
      <w:r>
        <w:rPr>
          <w:color w:val="202033"/>
          <w:w w:val="110"/>
        </w:rPr>
        <w:t> cross-platform</w:t>
      </w:r>
      <w:r>
        <w:rPr>
          <w:color w:val="202033"/>
          <w:spacing w:val="40"/>
          <w:w w:val="110"/>
        </w:rPr>
        <w:t> </w:t>
      </w:r>
      <w:r>
        <w:rPr>
          <w:color w:val="202033"/>
          <w:w w:val="110"/>
        </w:rPr>
        <w:t>widget</w:t>
      </w:r>
      <w:r>
        <w:rPr>
          <w:color w:val="202033"/>
          <w:spacing w:val="40"/>
          <w:w w:val="110"/>
        </w:rPr>
        <w:t> </w:t>
      </w:r>
      <w:r>
        <w:rPr>
          <w:color w:val="202033"/>
          <w:w w:val="110"/>
        </w:rPr>
        <w:t>set</w:t>
      </w:r>
      <w:r>
        <w:rPr>
          <w:color w:val="202033"/>
          <w:spacing w:val="40"/>
          <w:w w:val="110"/>
        </w:rPr>
        <w:t> </w:t>
      </w:r>
      <w:r>
        <w:rPr>
          <w:color w:val="202033"/>
          <w:w w:val="110"/>
        </w:rPr>
        <w:t>make</w:t>
      </w:r>
      <w:r>
        <w:rPr>
          <w:color w:val="202033"/>
          <w:spacing w:val="40"/>
          <w:w w:val="110"/>
        </w:rPr>
        <w:t> </w:t>
      </w:r>
      <w:r>
        <w:rPr>
          <w:color w:val="202033"/>
          <w:w w:val="110"/>
        </w:rPr>
        <w:t>it</w:t>
      </w:r>
      <w:r>
        <w:rPr>
          <w:color w:val="202033"/>
          <w:spacing w:val="40"/>
          <w:w w:val="110"/>
        </w:rPr>
        <w:t> </w:t>
      </w:r>
      <w:r>
        <w:rPr>
          <w:color w:val="202033"/>
          <w:w w:val="110"/>
        </w:rPr>
        <w:t>well-suited</w:t>
      </w:r>
      <w:r>
        <w:rPr>
          <w:color w:val="202033"/>
          <w:spacing w:val="40"/>
          <w:w w:val="110"/>
        </w:rPr>
        <w:t> </w:t>
      </w:r>
      <w:r>
        <w:rPr>
          <w:color w:val="202033"/>
          <w:w w:val="110"/>
        </w:rPr>
        <w:t>for data-rich GUIs that update in real time.</w:t>
      </w:r>
    </w:p>
    <w:p>
      <w:pPr>
        <w:pStyle w:val="BodyText"/>
        <w:spacing w:line="297" w:lineRule="auto" w:before="125"/>
        <w:ind w:left="549" w:right="1519"/>
        <w:jc w:val="both"/>
      </w:pPr>
      <w:r>
        <w:rPr>
          <w:color w:val="202033"/>
          <w:w w:val="110"/>
        </w:rPr>
        <w:t>Wireshark's</w:t>
      </w:r>
      <w:r>
        <w:rPr>
          <w:color w:val="202033"/>
          <w:w w:val="110"/>
        </w:rPr>
        <w:t> GUI</w:t>
      </w:r>
      <w:r>
        <w:rPr>
          <w:color w:val="202033"/>
          <w:w w:val="110"/>
        </w:rPr>
        <w:t> is</w:t>
      </w:r>
      <w:r>
        <w:rPr>
          <w:color w:val="202033"/>
          <w:w w:val="110"/>
        </w:rPr>
        <w:t> built</w:t>
      </w:r>
      <w:r>
        <w:rPr>
          <w:color w:val="202033"/>
          <w:w w:val="110"/>
        </w:rPr>
        <w:t> on</w:t>
      </w:r>
      <w:r>
        <w:rPr>
          <w:color w:val="202033"/>
          <w:w w:val="110"/>
        </w:rPr>
        <w:t> Qt</w:t>
      </w:r>
      <w:r>
        <w:rPr>
          <w:color w:val="202033"/>
          <w:w w:val="110"/>
        </w:rPr>
        <w:t> (migrated</w:t>
      </w:r>
      <w:r>
        <w:rPr>
          <w:color w:val="202033"/>
          <w:w w:val="110"/>
        </w:rPr>
        <w:t> from</w:t>
      </w:r>
      <w:r>
        <w:rPr>
          <w:color w:val="202033"/>
          <w:w w:val="110"/>
        </w:rPr>
        <w:t> GTK+</w:t>
      </w:r>
      <w:r>
        <w:rPr>
          <w:color w:val="202033"/>
          <w:w w:val="110"/>
        </w:rPr>
        <w:t> in</w:t>
      </w:r>
      <w:r>
        <w:rPr>
          <w:color w:val="202033"/>
          <w:w w:val="110"/>
        </w:rPr>
        <w:t> version</w:t>
      </w:r>
      <w:r>
        <w:rPr>
          <w:color w:val="202033"/>
          <w:w w:val="110"/>
        </w:rPr>
        <w:t> 1.10,</w:t>
      </w:r>
      <w:r>
        <w:rPr>
          <w:color w:val="202033"/>
          <w:w w:val="110"/>
        </w:rPr>
        <w:t> 2013).</w:t>
      </w:r>
      <w:r>
        <w:rPr>
          <w:color w:val="202033"/>
          <w:w w:val="110"/>
        </w:rPr>
        <w:t> The Wireshark codebase provides extensive examples of Qt best practices for network tools,</w:t>
      </w:r>
      <w:r>
        <w:rPr>
          <w:color w:val="202033"/>
          <w:w w:val="110"/>
        </w:rPr>
        <w:t> including</w:t>
      </w:r>
      <w:r>
        <w:rPr>
          <w:color w:val="202033"/>
          <w:w w:val="110"/>
        </w:rPr>
        <w:t> the</w:t>
      </w:r>
      <w:r>
        <w:rPr>
          <w:color w:val="202033"/>
          <w:w w:val="110"/>
        </w:rPr>
        <w:t> use</w:t>
      </w:r>
      <w:r>
        <w:rPr>
          <w:color w:val="202033"/>
          <w:w w:val="110"/>
        </w:rPr>
        <w:t> of</w:t>
      </w:r>
      <w:r>
        <w:rPr>
          <w:color w:val="202033"/>
          <w:w w:val="110"/>
        </w:rPr>
        <w:t> QAbstractTableModel</w:t>
      </w:r>
      <w:r>
        <w:rPr>
          <w:color w:val="202033"/>
          <w:w w:val="110"/>
        </w:rPr>
        <w:t> for</w:t>
      </w:r>
      <w:r>
        <w:rPr>
          <w:color w:val="202033"/>
          <w:w w:val="110"/>
        </w:rPr>
        <w:t> efficiently</w:t>
      </w:r>
      <w:r>
        <w:rPr>
          <w:color w:val="202033"/>
          <w:w w:val="110"/>
        </w:rPr>
        <w:t> updating</w:t>
      </w:r>
      <w:r>
        <w:rPr>
          <w:color w:val="202033"/>
          <w:w w:val="110"/>
        </w:rPr>
        <w:t> large</w:t>
      </w:r>
      <w:r>
        <w:rPr>
          <w:color w:val="202033"/>
          <w:spacing w:val="80"/>
          <w:w w:val="110"/>
        </w:rPr>
        <w:t> </w:t>
      </w:r>
      <w:r>
        <w:rPr>
          <w:color w:val="202033"/>
          <w:w w:val="110"/>
        </w:rPr>
        <w:t>packet</w:t>
      </w:r>
      <w:r>
        <w:rPr>
          <w:color w:val="202033"/>
          <w:w w:val="110"/>
        </w:rPr>
        <w:t> lists,</w:t>
      </w:r>
      <w:r>
        <w:rPr>
          <w:color w:val="202033"/>
          <w:w w:val="110"/>
        </w:rPr>
        <w:t> QSortFilterProxyModel</w:t>
      </w:r>
      <w:r>
        <w:rPr>
          <w:color w:val="202033"/>
          <w:w w:val="110"/>
        </w:rPr>
        <w:t> for</w:t>
      </w:r>
      <w:r>
        <w:rPr>
          <w:color w:val="202033"/>
          <w:w w:val="110"/>
        </w:rPr>
        <w:t> filtering,</w:t>
      </w:r>
      <w:r>
        <w:rPr>
          <w:color w:val="202033"/>
          <w:w w:val="110"/>
        </w:rPr>
        <w:t> and</w:t>
      </w:r>
      <w:r>
        <w:rPr>
          <w:color w:val="202033"/>
          <w:w w:val="110"/>
        </w:rPr>
        <w:t> QStyledItemDelegate</w:t>
      </w:r>
      <w:r>
        <w:rPr>
          <w:color w:val="202033"/>
          <w:w w:val="110"/>
        </w:rPr>
        <w:t> for custom</w:t>
      </w:r>
      <w:r>
        <w:rPr>
          <w:color w:val="202033"/>
          <w:w w:val="110"/>
        </w:rPr>
        <w:t> cell</w:t>
      </w:r>
      <w:r>
        <w:rPr>
          <w:color w:val="202033"/>
          <w:w w:val="110"/>
        </w:rPr>
        <w:t> rendering.</w:t>
      </w:r>
      <w:r>
        <w:rPr>
          <w:color w:val="202033"/>
          <w:w w:val="110"/>
        </w:rPr>
        <w:t> KTA's</w:t>
      </w:r>
      <w:r>
        <w:rPr>
          <w:color w:val="202033"/>
          <w:w w:val="110"/>
        </w:rPr>
        <w:t> TrafficModel</w:t>
      </w:r>
      <w:r>
        <w:rPr>
          <w:color w:val="202033"/>
          <w:w w:val="110"/>
        </w:rPr>
        <w:t> and</w:t>
      </w:r>
      <w:r>
        <w:rPr>
          <w:color w:val="202033"/>
          <w:w w:val="110"/>
        </w:rPr>
        <w:t> ProcModel</w:t>
      </w:r>
      <w:r>
        <w:rPr>
          <w:color w:val="202033"/>
          <w:w w:val="110"/>
        </w:rPr>
        <w:t> follow</w:t>
      </w:r>
      <w:r>
        <w:rPr>
          <w:color w:val="202033"/>
          <w:w w:val="110"/>
        </w:rPr>
        <w:t> this</w:t>
      </w:r>
      <w:r>
        <w:rPr>
          <w:color w:val="202033"/>
          <w:w w:val="110"/>
        </w:rPr>
        <w:t> pattern</w:t>
      </w:r>
      <w:r>
        <w:rPr>
          <w:color w:val="202033"/>
          <w:spacing w:val="80"/>
          <w:w w:val="110"/>
        </w:rPr>
        <w:t> </w:t>
      </w:r>
      <w:r>
        <w:rPr>
          <w:color w:val="202033"/>
          <w:spacing w:val="-2"/>
          <w:w w:val="110"/>
        </w:rPr>
        <w:t>directly.</w:t>
      </w:r>
    </w:p>
    <w:p>
      <w:pPr>
        <w:pStyle w:val="BodyText"/>
        <w:spacing w:line="297" w:lineRule="auto" w:before="126"/>
        <w:ind w:left="549" w:right="1521"/>
        <w:jc w:val="both"/>
      </w:pPr>
      <w:r>
        <w:rPr>
          <w:color w:val="202033"/>
          <w:w w:val="110"/>
        </w:rPr>
        <w:t>NetSpeedMonitor,</w:t>
      </w:r>
      <w:r>
        <w:rPr>
          <w:color w:val="202033"/>
          <w:w w:val="110"/>
        </w:rPr>
        <w:t> NetWorx,</w:t>
      </w:r>
      <w:r>
        <w:rPr>
          <w:color w:val="202033"/>
          <w:w w:val="110"/>
        </w:rPr>
        <w:t> and</w:t>
      </w:r>
      <w:r>
        <w:rPr>
          <w:color w:val="202033"/>
          <w:w w:val="110"/>
        </w:rPr>
        <w:t> GlassWire</w:t>
      </w:r>
      <w:r>
        <w:rPr>
          <w:color w:val="202033"/>
          <w:w w:val="110"/>
        </w:rPr>
        <w:t> are</w:t>
      </w:r>
      <w:r>
        <w:rPr>
          <w:color w:val="202033"/>
          <w:w w:val="110"/>
        </w:rPr>
        <w:t> commercial</w:t>
      </w:r>
      <w:r>
        <w:rPr>
          <w:color w:val="202033"/>
          <w:w w:val="110"/>
        </w:rPr>
        <w:t> Qt-based</w:t>
      </w:r>
      <w:r>
        <w:rPr>
          <w:color w:val="202033"/>
          <w:w w:val="110"/>
        </w:rPr>
        <w:t> network monitoring tools for Windows that provide per-process bandwidth tracking, usage history, and alert capabilities. GlassWire in particular offers a timeline-based usage history</w:t>
      </w:r>
      <w:r>
        <w:rPr>
          <w:color w:val="202033"/>
          <w:w w:val="110"/>
        </w:rPr>
        <w:t> graph</w:t>
      </w:r>
      <w:r>
        <w:rPr>
          <w:color w:val="202033"/>
          <w:w w:val="110"/>
        </w:rPr>
        <w:t> and</w:t>
      </w:r>
      <w:r>
        <w:rPr>
          <w:color w:val="202033"/>
          <w:w w:val="110"/>
        </w:rPr>
        <w:t> network</w:t>
      </w:r>
      <w:r>
        <w:rPr>
          <w:color w:val="202033"/>
          <w:w w:val="110"/>
        </w:rPr>
        <w:t> activity</w:t>
      </w:r>
      <w:r>
        <w:rPr>
          <w:color w:val="202033"/>
          <w:w w:val="110"/>
        </w:rPr>
        <w:t> alerts</w:t>
      </w:r>
      <w:r>
        <w:rPr>
          <w:color w:val="202033"/>
          <w:w w:val="110"/>
        </w:rPr>
        <w:t> that</w:t>
      </w:r>
      <w:r>
        <w:rPr>
          <w:color w:val="202033"/>
          <w:w w:val="110"/>
        </w:rPr>
        <w:t> informed</w:t>
      </w:r>
      <w:r>
        <w:rPr>
          <w:color w:val="202033"/>
          <w:w w:val="110"/>
        </w:rPr>
        <w:t> KTA's</w:t>
      </w:r>
      <w:r>
        <w:rPr>
          <w:color w:val="202033"/>
          <w:w w:val="110"/>
        </w:rPr>
        <w:t> HistoryTab</w:t>
      </w:r>
      <w:r>
        <w:rPr>
          <w:color w:val="202033"/>
          <w:w w:val="110"/>
        </w:rPr>
        <w:t> and AlertPopup</w:t>
      </w:r>
      <w:r>
        <w:rPr>
          <w:color w:val="202033"/>
          <w:spacing w:val="40"/>
          <w:w w:val="110"/>
        </w:rPr>
        <w:t> </w:t>
      </w:r>
      <w:r>
        <w:rPr>
          <w:color w:val="202033"/>
          <w:w w:val="110"/>
        </w:rPr>
        <w:t>design.</w:t>
      </w:r>
      <w:r>
        <w:rPr>
          <w:color w:val="202033"/>
          <w:spacing w:val="40"/>
          <w:w w:val="110"/>
        </w:rPr>
        <w:t> </w:t>
      </w:r>
      <w:r>
        <w:rPr>
          <w:color w:val="202033"/>
          <w:w w:val="110"/>
        </w:rPr>
        <w:t>However,</w:t>
      </w:r>
      <w:r>
        <w:rPr>
          <w:color w:val="202033"/>
          <w:spacing w:val="40"/>
          <w:w w:val="110"/>
        </w:rPr>
        <w:t> </w:t>
      </w:r>
      <w:r>
        <w:rPr>
          <w:color w:val="202033"/>
          <w:w w:val="110"/>
        </w:rPr>
        <w:t>all</w:t>
      </w:r>
      <w:r>
        <w:rPr>
          <w:color w:val="202033"/>
          <w:spacing w:val="40"/>
          <w:w w:val="110"/>
        </w:rPr>
        <w:t> </w:t>
      </w:r>
      <w:r>
        <w:rPr>
          <w:color w:val="202033"/>
          <w:w w:val="110"/>
        </w:rPr>
        <w:t>three</w:t>
      </w:r>
      <w:r>
        <w:rPr>
          <w:color w:val="202033"/>
          <w:spacing w:val="40"/>
          <w:w w:val="110"/>
        </w:rPr>
        <w:t> </w:t>
      </w:r>
      <w:r>
        <w:rPr>
          <w:color w:val="202033"/>
          <w:w w:val="110"/>
        </w:rPr>
        <w:t>tools</w:t>
      </w:r>
      <w:r>
        <w:rPr>
          <w:color w:val="202033"/>
          <w:spacing w:val="40"/>
          <w:w w:val="110"/>
        </w:rPr>
        <w:t> </w:t>
      </w:r>
      <w:r>
        <w:rPr>
          <w:color w:val="202033"/>
          <w:w w:val="110"/>
        </w:rPr>
        <w:t>are</w:t>
      </w:r>
      <w:r>
        <w:rPr>
          <w:color w:val="202033"/>
          <w:spacing w:val="40"/>
          <w:w w:val="110"/>
        </w:rPr>
        <w:t> </w:t>
      </w:r>
      <w:r>
        <w:rPr>
          <w:color w:val="202033"/>
          <w:w w:val="110"/>
        </w:rPr>
        <w:t>closed-source,</w:t>
      </w:r>
      <w:r>
        <w:rPr>
          <w:color w:val="202033"/>
          <w:spacing w:val="40"/>
          <w:w w:val="110"/>
        </w:rPr>
        <w:t> </w:t>
      </w:r>
      <w:r>
        <w:rPr>
          <w:color w:val="202033"/>
          <w:w w:val="110"/>
        </w:rPr>
        <w:t>Windows-only,</w:t>
      </w:r>
      <w:r>
        <w:rPr>
          <w:color w:val="202033"/>
          <w:spacing w:val="40"/>
          <w:w w:val="110"/>
        </w:rPr>
        <w:t> </w:t>
      </w:r>
      <w:r>
        <w:rPr>
          <w:color w:val="202033"/>
          <w:w w:val="110"/>
        </w:rPr>
        <w:t>and do not provide kernel-level capture or route visualisation.</w:t>
      </w:r>
    </w:p>
    <w:p>
      <w:pPr>
        <w:pStyle w:val="BodyText"/>
        <w:spacing w:line="297" w:lineRule="auto" w:before="127"/>
        <w:ind w:left="549" w:right="1533"/>
        <w:jc w:val="both"/>
      </w:pPr>
      <w:r>
        <w:rPr>
          <w:color w:val="202033"/>
          <w:w w:val="110"/>
        </w:rPr>
        <w:t>EtherApe (a graphical network monitor for Linux) uses GTK+ and displays network activity</w:t>
      </w:r>
      <w:r>
        <w:rPr>
          <w:color w:val="202033"/>
          <w:w w:val="110"/>
        </w:rPr>
        <w:t> as</w:t>
      </w:r>
      <w:r>
        <w:rPr>
          <w:color w:val="202033"/>
          <w:w w:val="110"/>
        </w:rPr>
        <w:t> an</w:t>
      </w:r>
      <w:r>
        <w:rPr>
          <w:color w:val="202033"/>
          <w:w w:val="110"/>
        </w:rPr>
        <w:t> animated</w:t>
      </w:r>
      <w:r>
        <w:rPr>
          <w:color w:val="202033"/>
          <w:w w:val="110"/>
        </w:rPr>
        <w:t> graph</w:t>
      </w:r>
      <w:r>
        <w:rPr>
          <w:color w:val="202033"/>
          <w:w w:val="110"/>
        </w:rPr>
        <w:t> with</w:t>
      </w:r>
      <w:r>
        <w:rPr>
          <w:color w:val="202033"/>
          <w:w w:val="110"/>
        </w:rPr>
        <w:t> nodes</w:t>
      </w:r>
      <w:r>
        <w:rPr>
          <w:color w:val="202033"/>
          <w:w w:val="110"/>
        </w:rPr>
        <w:t> representing</w:t>
      </w:r>
      <w:r>
        <w:rPr>
          <w:color w:val="202033"/>
          <w:w w:val="110"/>
        </w:rPr>
        <w:t> hosts.</w:t>
      </w:r>
      <w:r>
        <w:rPr>
          <w:color w:val="202033"/>
          <w:w w:val="110"/>
        </w:rPr>
        <w:t> It</w:t>
      </w:r>
      <w:r>
        <w:rPr>
          <w:color w:val="202033"/>
          <w:w w:val="110"/>
        </w:rPr>
        <w:t> provides</w:t>
      </w:r>
      <w:r>
        <w:rPr>
          <w:color w:val="202033"/>
          <w:w w:val="110"/>
        </w:rPr>
        <w:t> a compelling visual representation of network topology but lacks process attribution, DNS</w:t>
      </w:r>
      <w:r>
        <w:rPr>
          <w:color w:val="202033"/>
          <w:w w:val="110"/>
        </w:rPr>
        <w:t> mapping,</w:t>
      </w:r>
      <w:r>
        <w:rPr>
          <w:color w:val="202033"/>
          <w:w w:val="110"/>
        </w:rPr>
        <w:t> and</w:t>
      </w:r>
      <w:r>
        <w:rPr>
          <w:color w:val="202033"/>
          <w:w w:val="110"/>
        </w:rPr>
        <w:t> anomaly</w:t>
      </w:r>
      <w:r>
        <w:rPr>
          <w:color w:val="202033"/>
          <w:w w:val="110"/>
        </w:rPr>
        <w:t> detection.</w:t>
      </w:r>
      <w:r>
        <w:rPr>
          <w:color w:val="202033"/>
          <w:w w:val="110"/>
        </w:rPr>
        <w:t> Its</w:t>
      </w:r>
      <w:r>
        <w:rPr>
          <w:color w:val="202033"/>
          <w:w w:val="110"/>
        </w:rPr>
        <w:t> development</w:t>
      </w:r>
      <w:r>
        <w:rPr>
          <w:color w:val="202033"/>
          <w:w w:val="110"/>
        </w:rPr>
        <w:t> appears</w:t>
      </w:r>
      <w:r>
        <w:rPr>
          <w:color w:val="202033"/>
          <w:w w:val="110"/>
        </w:rPr>
        <w:t> to</w:t>
      </w:r>
      <w:r>
        <w:rPr>
          <w:color w:val="202033"/>
          <w:w w:val="110"/>
        </w:rPr>
        <w:t> have</w:t>
      </w:r>
      <w:r>
        <w:rPr>
          <w:color w:val="202033"/>
          <w:w w:val="110"/>
        </w:rPr>
        <w:t> stalled around 2016.</w:t>
      </w:r>
    </w:p>
    <w:p>
      <w:pPr>
        <w:pStyle w:val="BodyText"/>
        <w:spacing w:line="297" w:lineRule="auto" w:before="125"/>
        <w:ind w:left="549" w:right="1532"/>
        <w:jc w:val="both"/>
      </w:pPr>
      <w:r>
        <w:rPr>
          <w:color w:val="202033"/>
          <w:w w:val="110"/>
        </w:rPr>
        <w:t>KTA's</w:t>
      </w:r>
      <w:r>
        <w:rPr>
          <w:color w:val="202033"/>
          <w:w w:val="110"/>
        </w:rPr>
        <w:t> Qt6</w:t>
      </w:r>
      <w:r>
        <w:rPr>
          <w:color w:val="202033"/>
          <w:w w:val="110"/>
        </w:rPr>
        <w:t> GUI</w:t>
      </w:r>
      <w:r>
        <w:rPr>
          <w:color w:val="202033"/>
          <w:w w:val="110"/>
        </w:rPr>
        <w:t> makes</w:t>
      </w:r>
      <w:r>
        <w:rPr>
          <w:color w:val="202033"/>
          <w:w w:val="110"/>
        </w:rPr>
        <w:t> several</w:t>
      </w:r>
      <w:r>
        <w:rPr>
          <w:color w:val="202033"/>
          <w:w w:val="110"/>
        </w:rPr>
        <w:t> design</w:t>
      </w:r>
      <w:r>
        <w:rPr>
          <w:color w:val="202033"/>
          <w:w w:val="110"/>
        </w:rPr>
        <w:t> choices</w:t>
      </w:r>
      <w:r>
        <w:rPr>
          <w:color w:val="202033"/>
          <w:w w:val="110"/>
        </w:rPr>
        <w:t> informed</w:t>
      </w:r>
      <w:r>
        <w:rPr>
          <w:color w:val="202033"/>
          <w:w w:val="110"/>
        </w:rPr>
        <w:t> by</w:t>
      </w:r>
      <w:r>
        <w:rPr>
          <w:color w:val="202033"/>
          <w:w w:val="110"/>
        </w:rPr>
        <w:t> the</w:t>
      </w:r>
      <w:r>
        <w:rPr>
          <w:color w:val="202033"/>
          <w:w w:val="110"/>
        </w:rPr>
        <w:t> above</w:t>
      </w:r>
      <w:r>
        <w:rPr>
          <w:color w:val="202033"/>
          <w:w w:val="110"/>
        </w:rPr>
        <w:t> survey:</w:t>
      </w:r>
      <w:r>
        <w:rPr>
          <w:color w:val="202033"/>
          <w:w w:val="110"/>
        </w:rPr>
        <w:t> (a) QStackedWidget</w:t>
      </w:r>
      <w:r>
        <w:rPr>
          <w:color w:val="202033"/>
          <w:spacing w:val="40"/>
          <w:w w:val="110"/>
        </w:rPr>
        <w:t> </w:t>
      </w:r>
      <w:r>
        <w:rPr>
          <w:color w:val="202033"/>
          <w:w w:val="110"/>
        </w:rPr>
        <w:t>with</w:t>
      </w:r>
      <w:r>
        <w:rPr>
          <w:color w:val="202033"/>
          <w:spacing w:val="40"/>
          <w:w w:val="110"/>
        </w:rPr>
        <w:t> </w:t>
      </w:r>
      <w:r>
        <w:rPr>
          <w:color w:val="202033"/>
          <w:w w:val="110"/>
        </w:rPr>
        <w:t>a</w:t>
      </w:r>
      <w:r>
        <w:rPr>
          <w:color w:val="202033"/>
          <w:w w:val="110"/>
        </w:rPr>
        <w:t> collapsible</w:t>
      </w:r>
      <w:r>
        <w:rPr>
          <w:color w:val="202033"/>
          <w:spacing w:val="40"/>
          <w:w w:val="110"/>
        </w:rPr>
        <w:t> </w:t>
      </w:r>
      <w:r>
        <w:rPr>
          <w:color w:val="202033"/>
          <w:w w:val="110"/>
        </w:rPr>
        <w:t>sidebar</w:t>
      </w:r>
      <w:r>
        <w:rPr>
          <w:color w:val="202033"/>
          <w:spacing w:val="40"/>
          <w:w w:val="110"/>
        </w:rPr>
        <w:t> </w:t>
      </w:r>
      <w:r>
        <w:rPr>
          <w:color w:val="202033"/>
          <w:w w:val="110"/>
        </w:rPr>
        <w:t>rather</w:t>
      </w:r>
      <w:r>
        <w:rPr>
          <w:color w:val="202033"/>
          <w:spacing w:val="40"/>
          <w:w w:val="110"/>
        </w:rPr>
        <w:t> </w:t>
      </w:r>
      <w:r>
        <w:rPr>
          <w:color w:val="202033"/>
          <w:w w:val="110"/>
        </w:rPr>
        <w:t>than</w:t>
      </w:r>
      <w:r>
        <w:rPr>
          <w:color w:val="202033"/>
          <w:spacing w:val="40"/>
          <w:w w:val="110"/>
        </w:rPr>
        <w:t> </w:t>
      </w:r>
      <w:r>
        <w:rPr>
          <w:color w:val="202033"/>
          <w:w w:val="110"/>
        </w:rPr>
        <w:t>a</w:t>
      </w:r>
      <w:r>
        <w:rPr>
          <w:color w:val="202033"/>
          <w:spacing w:val="40"/>
          <w:w w:val="110"/>
        </w:rPr>
        <w:t> </w:t>
      </w:r>
      <w:r>
        <w:rPr>
          <w:color w:val="202033"/>
          <w:w w:val="110"/>
        </w:rPr>
        <w:t>tabbed</w:t>
      </w:r>
      <w:r>
        <w:rPr>
          <w:color w:val="202033"/>
          <w:w w:val="110"/>
        </w:rPr>
        <w:t> interface</w:t>
      </w:r>
      <w:r>
        <w:rPr>
          <w:color w:val="202033"/>
          <w:spacing w:val="40"/>
          <w:w w:val="110"/>
        </w:rPr>
        <w:t> </w:t>
      </w:r>
      <w:r>
        <w:rPr>
          <w:color w:val="202033"/>
          <w:w w:val="110"/>
        </w:rPr>
        <w:t>avoids the</w:t>
      </w:r>
      <w:r>
        <w:rPr>
          <w:color w:val="202033"/>
          <w:w w:val="110"/>
        </w:rPr>
        <w:t> visual</w:t>
      </w:r>
      <w:r>
        <w:rPr>
          <w:color w:val="202033"/>
          <w:w w:val="110"/>
        </w:rPr>
        <w:t> clutter</w:t>
      </w:r>
      <w:r>
        <w:rPr>
          <w:color w:val="202033"/>
          <w:w w:val="110"/>
        </w:rPr>
        <w:t> of</w:t>
      </w:r>
      <w:r>
        <w:rPr>
          <w:color w:val="202033"/>
          <w:w w:val="110"/>
        </w:rPr>
        <w:t> 15</w:t>
      </w:r>
      <w:r>
        <w:rPr>
          <w:color w:val="202033"/>
          <w:w w:val="110"/>
        </w:rPr>
        <w:t> visible</w:t>
      </w:r>
      <w:r>
        <w:rPr>
          <w:color w:val="202033"/>
          <w:w w:val="110"/>
        </w:rPr>
        <w:t> tab</w:t>
      </w:r>
      <w:r>
        <w:rPr>
          <w:color w:val="202033"/>
          <w:w w:val="110"/>
        </w:rPr>
        <w:t> labels;</w:t>
      </w:r>
      <w:r>
        <w:rPr>
          <w:color w:val="202033"/>
          <w:w w:val="110"/>
        </w:rPr>
        <w:t> (b)</w:t>
      </w:r>
      <w:r>
        <w:rPr>
          <w:color w:val="202033"/>
          <w:w w:val="110"/>
        </w:rPr>
        <w:t> QAbstractTableModel</w:t>
      </w:r>
      <w:r>
        <w:rPr>
          <w:color w:val="202033"/>
          <w:w w:val="110"/>
        </w:rPr>
        <w:t> rather</w:t>
      </w:r>
      <w:r>
        <w:rPr>
          <w:color w:val="202033"/>
          <w:w w:val="110"/>
        </w:rPr>
        <w:t> than QTableWidget enables O(1) data model updates without rebuilding the widget; (c) QPainter-based sparklines embedded in the table via QStyledItemDelegate provide at-a-glance rate trends without requiring a separate chart widget per row; (d) the dark theme (#060b10 background) is chosen both for aesthetics and to reduce eye strain during extended monitoring sessions.</w:t>
      </w:r>
    </w:p>
    <w:p>
      <w:pPr>
        <w:pStyle w:val="BodyText"/>
      </w:pPr>
    </w:p>
    <w:p>
      <w:pPr>
        <w:pStyle w:val="BodyText"/>
        <w:spacing w:before="48"/>
      </w:pPr>
    </w:p>
    <w:p>
      <w:pPr>
        <w:pStyle w:val="BodyText"/>
        <w:spacing w:line="297" w:lineRule="auto"/>
        <w:ind w:left="549" w:right="1529"/>
        <w:jc w:val="both"/>
      </w:pPr>
      <w:r>
        <w:rPr>
          <w:color w:val="202033"/>
          <w:w w:val="110"/>
        </w:rPr>
        <w:t>Attributing</w:t>
      </w:r>
      <w:r>
        <w:rPr>
          <w:color w:val="202033"/>
          <w:w w:val="110"/>
        </w:rPr>
        <w:t> kernel-level</w:t>
      </w:r>
      <w:r>
        <w:rPr>
          <w:color w:val="202033"/>
          <w:w w:val="110"/>
        </w:rPr>
        <w:t> network</w:t>
      </w:r>
      <w:r>
        <w:rPr>
          <w:color w:val="202033"/>
          <w:w w:val="110"/>
        </w:rPr>
        <w:t> events</w:t>
      </w:r>
      <w:r>
        <w:rPr>
          <w:color w:val="202033"/>
          <w:w w:val="110"/>
        </w:rPr>
        <w:t> to</w:t>
      </w:r>
      <w:r>
        <w:rPr>
          <w:color w:val="202033"/>
          <w:w w:val="110"/>
        </w:rPr>
        <w:t> userspace</w:t>
      </w:r>
      <w:r>
        <w:rPr>
          <w:color w:val="202033"/>
          <w:w w:val="110"/>
        </w:rPr>
        <w:t> processes</w:t>
      </w:r>
      <w:r>
        <w:rPr>
          <w:color w:val="202033"/>
          <w:w w:val="110"/>
        </w:rPr>
        <w:t> is</w:t>
      </w:r>
      <w:r>
        <w:rPr>
          <w:color w:val="202033"/>
          <w:w w:val="110"/>
        </w:rPr>
        <w:t> a</w:t>
      </w:r>
      <w:r>
        <w:rPr>
          <w:color w:val="202033"/>
          <w:w w:val="110"/>
        </w:rPr>
        <w:t> non-trivial problem that has been studied in several academic and practitioner contexts. The core</w:t>
      </w:r>
      <w:r>
        <w:rPr>
          <w:color w:val="202033"/>
          <w:w w:val="110"/>
        </w:rPr>
        <w:t> challenge</w:t>
      </w:r>
      <w:r>
        <w:rPr>
          <w:color w:val="202033"/>
          <w:w w:val="110"/>
        </w:rPr>
        <w:t> is</w:t>
      </w:r>
      <w:r>
        <w:rPr>
          <w:color w:val="202033"/>
          <w:w w:val="110"/>
        </w:rPr>
        <w:t> that</w:t>
      </w:r>
      <w:r>
        <w:rPr>
          <w:color w:val="202033"/>
          <w:w w:val="110"/>
        </w:rPr>
        <w:t> the</w:t>
      </w:r>
      <w:r>
        <w:rPr>
          <w:color w:val="202033"/>
          <w:w w:val="110"/>
        </w:rPr>
        <w:t> kernel's</w:t>
      </w:r>
      <w:r>
        <w:rPr>
          <w:color w:val="202033"/>
          <w:w w:val="110"/>
        </w:rPr>
        <w:t> networking</w:t>
      </w:r>
      <w:r>
        <w:rPr>
          <w:color w:val="202033"/>
          <w:w w:val="110"/>
        </w:rPr>
        <w:t> stack</w:t>
      </w:r>
      <w:r>
        <w:rPr>
          <w:color w:val="202033"/>
          <w:w w:val="110"/>
        </w:rPr>
        <w:t> processes</w:t>
      </w:r>
      <w:r>
        <w:rPr>
          <w:color w:val="202033"/>
          <w:w w:val="110"/>
        </w:rPr>
        <w:t> packets</w:t>
      </w:r>
      <w:r>
        <w:rPr>
          <w:color w:val="202033"/>
          <w:w w:val="110"/>
        </w:rPr>
        <w:t> in</w:t>
      </w:r>
      <w:r>
        <w:rPr>
          <w:color w:val="202033"/>
          <w:w w:val="110"/>
        </w:rPr>
        <w:t> softirq context,</w:t>
      </w:r>
      <w:r>
        <w:rPr>
          <w:color w:val="202033"/>
          <w:spacing w:val="38"/>
          <w:w w:val="110"/>
        </w:rPr>
        <w:t> </w:t>
      </w:r>
      <w:r>
        <w:rPr>
          <w:color w:val="202033"/>
          <w:w w:val="110"/>
        </w:rPr>
        <w:t>where</w:t>
      </w:r>
      <w:r>
        <w:rPr>
          <w:color w:val="202033"/>
          <w:spacing w:val="39"/>
          <w:w w:val="110"/>
        </w:rPr>
        <w:t> </w:t>
      </w:r>
      <w:r>
        <w:rPr>
          <w:color w:val="202033"/>
          <w:w w:val="110"/>
        </w:rPr>
        <w:t>there</w:t>
      </w:r>
      <w:r>
        <w:rPr>
          <w:color w:val="202033"/>
          <w:spacing w:val="38"/>
          <w:w w:val="110"/>
        </w:rPr>
        <w:t> </w:t>
      </w:r>
      <w:r>
        <w:rPr>
          <w:color w:val="202033"/>
          <w:w w:val="110"/>
        </w:rPr>
        <w:t>is</w:t>
      </w:r>
      <w:r>
        <w:rPr>
          <w:color w:val="202033"/>
          <w:spacing w:val="38"/>
          <w:w w:val="110"/>
        </w:rPr>
        <w:t> </w:t>
      </w:r>
      <w:r>
        <w:rPr>
          <w:color w:val="202033"/>
          <w:w w:val="110"/>
        </w:rPr>
        <w:t>no</w:t>
      </w:r>
      <w:r>
        <w:rPr>
          <w:color w:val="202033"/>
          <w:spacing w:val="38"/>
          <w:w w:val="110"/>
        </w:rPr>
        <w:t> </w:t>
      </w:r>
      <w:r>
        <w:rPr>
          <w:color w:val="202033"/>
          <w:w w:val="110"/>
        </w:rPr>
        <w:t>guaranteed</w:t>
      </w:r>
      <w:r>
        <w:rPr>
          <w:color w:val="202033"/>
          <w:spacing w:val="38"/>
          <w:w w:val="110"/>
        </w:rPr>
        <w:t> </w:t>
      </w:r>
      <w:r>
        <w:rPr>
          <w:color w:val="202033"/>
          <w:w w:val="110"/>
        </w:rPr>
        <w:t>association</w:t>
      </w:r>
      <w:r>
        <w:rPr>
          <w:color w:val="202033"/>
          <w:spacing w:val="38"/>
          <w:w w:val="110"/>
        </w:rPr>
        <w:t> </w:t>
      </w:r>
      <w:r>
        <w:rPr>
          <w:color w:val="202033"/>
          <w:w w:val="110"/>
        </w:rPr>
        <w:t>between</w:t>
      </w:r>
      <w:r>
        <w:rPr>
          <w:color w:val="202033"/>
          <w:spacing w:val="39"/>
          <w:w w:val="110"/>
        </w:rPr>
        <w:t> </w:t>
      </w:r>
      <w:r>
        <w:rPr>
          <w:color w:val="202033"/>
          <w:w w:val="110"/>
        </w:rPr>
        <w:t>the</w:t>
      </w:r>
      <w:r>
        <w:rPr>
          <w:color w:val="202033"/>
          <w:spacing w:val="39"/>
          <w:w w:val="110"/>
        </w:rPr>
        <w:t> </w:t>
      </w:r>
      <w:r>
        <w:rPr>
          <w:color w:val="202033"/>
          <w:w w:val="110"/>
        </w:rPr>
        <w:t>current</w:t>
      </w:r>
      <w:r>
        <w:rPr>
          <w:color w:val="202033"/>
          <w:spacing w:val="39"/>
          <w:w w:val="110"/>
        </w:rPr>
        <w:t> </w:t>
      </w:r>
      <w:r>
        <w:rPr>
          <w:color w:val="202033"/>
          <w:w w:val="110"/>
        </w:rPr>
        <w:t>task</w:t>
      </w:r>
      <w:r>
        <w:rPr>
          <w:color w:val="202033"/>
          <w:spacing w:val="38"/>
          <w:w w:val="110"/>
        </w:rPr>
        <w:t> </w:t>
      </w:r>
      <w:r>
        <w:rPr>
          <w:color w:val="202033"/>
          <w:w w:val="110"/>
        </w:rPr>
        <w:t>and the packet being processed.</w:t>
      </w:r>
    </w:p>
    <w:p>
      <w:pPr>
        <w:pStyle w:val="BodyText"/>
        <w:spacing w:line="295" w:lineRule="auto" w:before="127"/>
        <w:ind w:left="549" w:right="1524"/>
        <w:jc w:val="both"/>
      </w:pPr>
      <w:r>
        <w:rPr>
          <w:color w:val="202033"/>
          <w:w w:val="110"/>
        </w:rPr>
        <w:t>The</w:t>
      </w:r>
      <w:r>
        <w:rPr>
          <w:color w:val="202033"/>
          <w:w w:val="110"/>
        </w:rPr>
        <w:t> Linux</w:t>
      </w:r>
      <w:r>
        <w:rPr>
          <w:color w:val="202033"/>
          <w:w w:val="110"/>
        </w:rPr>
        <w:t> kernel's</w:t>
      </w:r>
      <w:r>
        <w:rPr>
          <w:color w:val="202033"/>
          <w:w w:val="110"/>
        </w:rPr>
        <w:t> SOCK_DIAG</w:t>
      </w:r>
      <w:r>
        <w:rPr>
          <w:color w:val="202033"/>
          <w:w w:val="110"/>
        </w:rPr>
        <w:t> interface</w:t>
      </w:r>
      <w:r>
        <w:rPr>
          <w:color w:val="202033"/>
          <w:w w:val="110"/>
        </w:rPr>
        <w:t> (implemented</w:t>
      </w:r>
      <w:r>
        <w:rPr>
          <w:color w:val="202033"/>
          <w:w w:val="110"/>
        </w:rPr>
        <w:t> in</w:t>
      </w:r>
      <w:r>
        <w:rPr>
          <w:color w:val="202033"/>
          <w:w w:val="110"/>
        </w:rPr>
        <w:t> net/core/sock_diag.c) provides</w:t>
      </w:r>
      <w:r>
        <w:rPr>
          <w:color w:val="202033"/>
          <w:w w:val="110"/>
        </w:rPr>
        <w:t> a</w:t>
      </w:r>
      <w:r>
        <w:rPr>
          <w:color w:val="202033"/>
          <w:w w:val="110"/>
        </w:rPr>
        <w:t> netlink-based</w:t>
      </w:r>
      <w:r>
        <w:rPr>
          <w:color w:val="202033"/>
          <w:w w:val="110"/>
        </w:rPr>
        <w:t> API</w:t>
      </w:r>
      <w:r>
        <w:rPr>
          <w:color w:val="202033"/>
          <w:w w:val="110"/>
        </w:rPr>
        <w:t> for</w:t>
      </w:r>
      <w:r>
        <w:rPr>
          <w:color w:val="202033"/>
          <w:w w:val="110"/>
        </w:rPr>
        <w:t> querying</w:t>
      </w:r>
      <w:r>
        <w:rPr>
          <w:color w:val="202033"/>
          <w:w w:val="110"/>
        </w:rPr>
        <w:t> socket</w:t>
      </w:r>
      <w:r>
        <w:rPr>
          <w:color w:val="202033"/>
          <w:w w:val="110"/>
        </w:rPr>
        <w:t> information</w:t>
      </w:r>
      <w:r>
        <w:rPr>
          <w:color w:val="202033"/>
          <w:w w:val="110"/>
        </w:rPr>
        <w:t> including</w:t>
      </w:r>
      <w:r>
        <w:rPr>
          <w:color w:val="202033"/>
          <w:w w:val="110"/>
        </w:rPr>
        <w:t> inode numbers.</w:t>
      </w:r>
      <w:r>
        <w:rPr>
          <w:color w:val="202033"/>
          <w:w w:val="110"/>
        </w:rPr>
        <w:t> Userspace</w:t>
      </w:r>
      <w:r>
        <w:rPr>
          <w:color w:val="202033"/>
          <w:w w:val="110"/>
        </w:rPr>
        <w:t> tools</w:t>
      </w:r>
      <w:r>
        <w:rPr>
          <w:color w:val="202033"/>
          <w:w w:val="110"/>
        </w:rPr>
        <w:t> use</w:t>
      </w:r>
      <w:r>
        <w:rPr>
          <w:color w:val="202033"/>
          <w:w w:val="110"/>
        </w:rPr>
        <w:t> this</w:t>
      </w:r>
      <w:r>
        <w:rPr>
          <w:color w:val="202033"/>
          <w:w w:val="110"/>
        </w:rPr>
        <w:t> to</w:t>
      </w:r>
      <w:r>
        <w:rPr>
          <w:color w:val="202033"/>
          <w:w w:val="110"/>
        </w:rPr>
        <w:t> build</w:t>
      </w:r>
      <w:r>
        <w:rPr>
          <w:color w:val="202033"/>
          <w:w w:val="110"/>
        </w:rPr>
        <w:t> a</w:t>
      </w:r>
      <w:r>
        <w:rPr>
          <w:color w:val="202033"/>
          <w:w w:val="110"/>
        </w:rPr>
        <w:t> {inode</w:t>
      </w:r>
      <w:r>
        <w:rPr>
          <w:color w:val="202033"/>
          <w:spacing w:val="80"/>
          <w:w w:val="110"/>
        </w:rPr>
        <w:t> </w:t>
      </w:r>
      <w:r>
        <w:rPr>
          <w:color w:val="202033"/>
          <w:w w:val="110"/>
        </w:rPr>
        <w:t>PID}</w:t>
      </w:r>
      <w:r>
        <w:rPr>
          <w:color w:val="202033"/>
          <w:w w:val="110"/>
        </w:rPr>
        <w:t> mapping</w:t>
      </w:r>
      <w:r>
        <w:rPr>
          <w:color w:val="202033"/>
          <w:w w:val="110"/>
        </w:rPr>
        <w:t> by</w:t>
      </w:r>
      <w:r>
        <w:rPr>
          <w:color w:val="202033"/>
          <w:w w:val="110"/>
        </w:rPr>
        <w:t> cross- referencing</w:t>
      </w:r>
      <w:r>
        <w:rPr>
          <w:color w:val="202033"/>
          <w:w w:val="110"/>
        </w:rPr>
        <w:t> with</w:t>
      </w:r>
      <w:r>
        <w:rPr>
          <w:color w:val="202033"/>
          <w:w w:val="110"/>
        </w:rPr>
        <w:t> /proc/[pid]/fd</w:t>
      </w:r>
      <w:r>
        <w:rPr>
          <w:color w:val="202033"/>
          <w:w w:val="110"/>
        </w:rPr>
        <w:t> entries.</w:t>
      </w:r>
      <w:r>
        <w:rPr>
          <w:color w:val="202033"/>
          <w:w w:val="110"/>
        </w:rPr>
        <w:t> This</w:t>
      </w:r>
      <w:r>
        <w:rPr>
          <w:color w:val="202033"/>
          <w:w w:val="110"/>
        </w:rPr>
        <w:t> approach</w:t>
      </w:r>
      <w:r>
        <w:rPr>
          <w:color w:val="202033"/>
          <w:w w:val="110"/>
        </w:rPr>
        <w:t> is</w:t>
      </w:r>
      <w:r>
        <w:rPr>
          <w:color w:val="202033"/>
          <w:w w:val="110"/>
        </w:rPr>
        <w:t> used</w:t>
      </w:r>
      <w:r>
        <w:rPr>
          <w:color w:val="202033"/>
          <w:w w:val="110"/>
        </w:rPr>
        <w:t> by</w:t>
      </w:r>
      <w:r>
        <w:rPr>
          <w:color w:val="202033"/>
          <w:w w:val="110"/>
        </w:rPr>
        <w:t> ss,</w:t>
      </w:r>
      <w:r>
        <w:rPr>
          <w:color w:val="202033"/>
          <w:w w:val="110"/>
        </w:rPr>
        <w:t> nethogs,</w:t>
      </w:r>
      <w:r>
        <w:rPr>
          <w:color w:val="202033"/>
          <w:w w:val="110"/>
        </w:rPr>
        <w:t> and wireshark's</w:t>
      </w:r>
      <w:r>
        <w:rPr>
          <w:color w:val="202033"/>
          <w:w w:val="110"/>
        </w:rPr>
        <w:t> extcap</w:t>
      </w:r>
      <w:r>
        <w:rPr>
          <w:color w:val="202033"/>
          <w:w w:val="110"/>
        </w:rPr>
        <w:t> interface.</w:t>
      </w:r>
      <w:r>
        <w:rPr>
          <w:color w:val="202033"/>
          <w:w w:val="110"/>
        </w:rPr>
        <w:t> The</w:t>
      </w:r>
      <w:r>
        <w:rPr>
          <w:color w:val="202033"/>
          <w:w w:val="110"/>
        </w:rPr>
        <w:t> limitation</w:t>
      </w:r>
      <w:r>
        <w:rPr>
          <w:color w:val="202033"/>
          <w:w w:val="110"/>
        </w:rPr>
        <w:t> is</w:t>
      </w:r>
      <w:r>
        <w:rPr>
          <w:color w:val="202033"/>
          <w:w w:val="110"/>
        </w:rPr>
        <w:t> that</w:t>
      </w:r>
      <w:r>
        <w:rPr>
          <w:color w:val="202033"/>
          <w:w w:val="110"/>
        </w:rPr>
        <w:t> it</w:t>
      </w:r>
      <w:r>
        <w:rPr>
          <w:color w:val="202033"/>
          <w:w w:val="110"/>
        </w:rPr>
        <w:t> is</w:t>
      </w:r>
      <w:r>
        <w:rPr>
          <w:color w:val="202033"/>
          <w:w w:val="110"/>
        </w:rPr>
        <w:t> a</w:t>
      </w:r>
      <w:r>
        <w:rPr>
          <w:color w:val="202033"/>
          <w:w w:val="110"/>
        </w:rPr>
        <w:t> polling-based</w:t>
      </w:r>
      <w:r>
        <w:rPr>
          <w:color w:val="202033"/>
          <w:w w:val="110"/>
        </w:rPr>
        <w:t> approach with</w:t>
      </w:r>
      <w:r>
        <w:rPr>
          <w:color w:val="202033"/>
          <w:w w:val="110"/>
        </w:rPr>
        <w:t> inherent</w:t>
      </w:r>
      <w:r>
        <w:rPr>
          <w:color w:val="202033"/>
          <w:w w:val="110"/>
        </w:rPr>
        <w:t> race</w:t>
      </w:r>
      <w:r>
        <w:rPr>
          <w:color w:val="202033"/>
          <w:w w:val="110"/>
        </w:rPr>
        <w:t> conditions:</w:t>
      </w:r>
      <w:r>
        <w:rPr>
          <w:color w:val="202033"/>
          <w:w w:val="110"/>
        </w:rPr>
        <w:t> the</w:t>
      </w:r>
      <w:r>
        <w:rPr>
          <w:color w:val="202033"/>
          <w:w w:val="110"/>
        </w:rPr>
        <w:t> PID</w:t>
      </w:r>
      <w:r>
        <w:rPr>
          <w:color w:val="202033"/>
          <w:w w:val="110"/>
        </w:rPr>
        <w:t> table</w:t>
      </w:r>
      <w:r>
        <w:rPr>
          <w:color w:val="202033"/>
          <w:w w:val="110"/>
        </w:rPr>
        <w:t> may</w:t>
      </w:r>
      <w:r>
        <w:rPr>
          <w:color w:val="202033"/>
          <w:w w:val="110"/>
        </w:rPr>
        <w:t> be</w:t>
      </w:r>
      <w:r>
        <w:rPr>
          <w:color w:val="202033"/>
          <w:w w:val="110"/>
        </w:rPr>
        <w:t> stale</w:t>
      </w:r>
      <w:r>
        <w:rPr>
          <w:color w:val="202033"/>
          <w:w w:val="110"/>
        </w:rPr>
        <w:t> by</w:t>
      </w:r>
      <w:r>
        <w:rPr>
          <w:color w:val="202033"/>
          <w:w w:val="110"/>
        </w:rPr>
        <w:t> the</w:t>
      </w:r>
      <w:r>
        <w:rPr>
          <w:color w:val="202033"/>
          <w:w w:val="110"/>
        </w:rPr>
        <w:t> time</w:t>
      </w:r>
      <w:r>
        <w:rPr>
          <w:color w:val="202033"/>
          <w:w w:val="110"/>
        </w:rPr>
        <w:t> the</w:t>
      </w:r>
      <w:r>
        <w:rPr>
          <w:color w:val="202033"/>
          <w:spacing w:val="40"/>
          <w:w w:val="110"/>
        </w:rPr>
        <w:t> </w:t>
      </w:r>
      <w:r>
        <w:rPr>
          <w:color w:val="202033"/>
          <w:w w:val="110"/>
        </w:rPr>
        <w:t>correlation is performed.</w:t>
      </w:r>
    </w:p>
    <w:p>
      <w:pPr>
        <w:pStyle w:val="BodyText"/>
        <w:spacing w:line="297" w:lineRule="auto" w:before="125"/>
        <w:ind w:left="549" w:right="1521"/>
        <w:jc w:val="both"/>
      </w:pPr>
      <w:r>
        <w:rPr>
          <w:color w:val="202033"/>
          <w:w w:val="110"/>
        </w:rPr>
        <w:t>eBPF-based</w:t>
      </w:r>
      <w:r>
        <w:rPr>
          <w:color w:val="202033"/>
          <w:w w:val="110"/>
        </w:rPr>
        <w:t> attribution</w:t>
      </w:r>
      <w:r>
        <w:rPr>
          <w:color w:val="202033"/>
          <w:w w:val="110"/>
        </w:rPr>
        <w:t> using</w:t>
      </w:r>
      <w:r>
        <w:rPr>
          <w:color w:val="202033"/>
          <w:w w:val="110"/>
        </w:rPr>
        <w:t> kprobes</w:t>
      </w:r>
      <w:r>
        <w:rPr>
          <w:color w:val="202033"/>
          <w:w w:val="110"/>
        </w:rPr>
        <w:t> on</w:t>
      </w:r>
      <w:r>
        <w:rPr>
          <w:color w:val="202033"/>
          <w:w w:val="110"/>
        </w:rPr>
        <w:t> tcp_v4_connect,</w:t>
      </w:r>
      <w:r>
        <w:rPr>
          <w:color w:val="202033"/>
          <w:w w:val="110"/>
        </w:rPr>
        <w:t> inet_csk_accept,</w:t>
      </w:r>
      <w:r>
        <w:rPr>
          <w:color w:val="202033"/>
          <w:w w:val="110"/>
        </w:rPr>
        <w:t> and udp_sendmsg</w:t>
      </w:r>
      <w:r>
        <w:rPr>
          <w:color w:val="202033"/>
          <w:w w:val="110"/>
        </w:rPr>
        <w:t> system</w:t>
      </w:r>
      <w:r>
        <w:rPr>
          <w:color w:val="202033"/>
          <w:w w:val="110"/>
        </w:rPr>
        <w:t> calls</w:t>
      </w:r>
      <w:r>
        <w:rPr>
          <w:color w:val="202033"/>
          <w:w w:val="110"/>
        </w:rPr>
        <w:t> provides</w:t>
      </w:r>
      <w:r>
        <w:rPr>
          <w:color w:val="202033"/>
          <w:w w:val="110"/>
        </w:rPr>
        <w:t> exact</w:t>
      </w:r>
      <w:r>
        <w:rPr>
          <w:color w:val="202033"/>
          <w:w w:val="110"/>
        </w:rPr>
        <w:t> attribution</w:t>
      </w:r>
      <w:r>
        <w:rPr>
          <w:color w:val="202033"/>
          <w:w w:val="110"/>
        </w:rPr>
        <w:t> by</w:t>
      </w:r>
      <w:r>
        <w:rPr>
          <w:color w:val="202033"/>
          <w:w w:val="110"/>
        </w:rPr>
        <w:t> capturing</w:t>
      </w:r>
      <w:r>
        <w:rPr>
          <w:color w:val="202033"/>
          <w:w w:val="110"/>
        </w:rPr>
        <w:t> the</w:t>
      </w:r>
      <w:r>
        <w:rPr>
          <w:color w:val="202033"/>
          <w:w w:val="110"/>
        </w:rPr>
        <w:t> current task_struct</w:t>
      </w:r>
      <w:r>
        <w:rPr>
          <w:color w:val="202033"/>
          <w:spacing w:val="3"/>
          <w:w w:val="110"/>
        </w:rPr>
        <w:t> </w:t>
      </w:r>
      <w:r>
        <w:rPr>
          <w:color w:val="202033"/>
          <w:w w:val="110"/>
        </w:rPr>
        <w:t>at</w:t>
      </w:r>
      <w:r>
        <w:rPr>
          <w:color w:val="202033"/>
          <w:spacing w:val="3"/>
          <w:w w:val="110"/>
        </w:rPr>
        <w:t> </w:t>
      </w:r>
      <w:r>
        <w:rPr>
          <w:color w:val="202033"/>
          <w:w w:val="110"/>
        </w:rPr>
        <w:t>the</w:t>
      </w:r>
      <w:r>
        <w:rPr>
          <w:color w:val="202033"/>
          <w:spacing w:val="3"/>
          <w:w w:val="110"/>
        </w:rPr>
        <w:t> </w:t>
      </w:r>
      <w:r>
        <w:rPr>
          <w:color w:val="202033"/>
          <w:w w:val="110"/>
        </w:rPr>
        <w:t>moment</w:t>
      </w:r>
      <w:r>
        <w:rPr>
          <w:color w:val="202033"/>
          <w:spacing w:val="3"/>
          <w:w w:val="110"/>
        </w:rPr>
        <w:t> </w:t>
      </w:r>
      <w:r>
        <w:rPr>
          <w:color w:val="202033"/>
          <w:w w:val="110"/>
        </w:rPr>
        <w:t>of</w:t>
      </w:r>
      <w:r>
        <w:rPr>
          <w:color w:val="202033"/>
          <w:spacing w:val="3"/>
          <w:w w:val="110"/>
        </w:rPr>
        <w:t> </w:t>
      </w:r>
      <w:r>
        <w:rPr>
          <w:color w:val="202033"/>
          <w:w w:val="110"/>
        </w:rPr>
        <w:t>socket</w:t>
      </w:r>
      <w:r>
        <w:rPr>
          <w:color w:val="202033"/>
          <w:spacing w:val="8"/>
          <w:w w:val="110"/>
        </w:rPr>
        <w:t> </w:t>
      </w:r>
      <w:r>
        <w:rPr>
          <w:color w:val="202033"/>
          <w:w w:val="110"/>
        </w:rPr>
        <w:t>creation</w:t>
      </w:r>
      <w:r>
        <w:rPr>
          <w:color w:val="202033"/>
          <w:spacing w:val="3"/>
          <w:w w:val="110"/>
        </w:rPr>
        <w:t> </w:t>
      </w:r>
      <w:r>
        <w:rPr>
          <w:color w:val="202033"/>
          <w:w w:val="110"/>
        </w:rPr>
        <w:t>or</w:t>
      </w:r>
      <w:r>
        <w:rPr>
          <w:color w:val="202033"/>
          <w:spacing w:val="4"/>
          <w:w w:val="110"/>
        </w:rPr>
        <w:t> </w:t>
      </w:r>
      <w:r>
        <w:rPr>
          <w:color w:val="202033"/>
          <w:w w:val="110"/>
        </w:rPr>
        <w:t>first</w:t>
      </w:r>
      <w:r>
        <w:rPr>
          <w:color w:val="202033"/>
          <w:spacing w:val="3"/>
          <w:w w:val="110"/>
        </w:rPr>
        <w:t> </w:t>
      </w:r>
      <w:r>
        <w:rPr>
          <w:color w:val="202033"/>
          <w:w w:val="110"/>
        </w:rPr>
        <w:t>use.</w:t>
      </w:r>
      <w:r>
        <w:rPr>
          <w:color w:val="202033"/>
          <w:spacing w:val="3"/>
          <w:w w:val="110"/>
        </w:rPr>
        <w:t> </w:t>
      </w:r>
      <w:r>
        <w:rPr>
          <w:color w:val="202033"/>
          <w:w w:val="110"/>
        </w:rPr>
        <w:t>This</w:t>
      </w:r>
      <w:r>
        <w:rPr>
          <w:color w:val="202033"/>
          <w:spacing w:val="3"/>
          <w:w w:val="110"/>
        </w:rPr>
        <w:t> </w:t>
      </w:r>
      <w:r>
        <w:rPr>
          <w:color w:val="202033"/>
          <w:w w:val="110"/>
        </w:rPr>
        <w:t>is</w:t>
      </w:r>
      <w:r>
        <w:rPr>
          <w:color w:val="202033"/>
          <w:spacing w:val="2"/>
          <w:w w:val="110"/>
        </w:rPr>
        <w:t> </w:t>
      </w:r>
      <w:r>
        <w:rPr>
          <w:color w:val="202033"/>
          <w:w w:val="110"/>
        </w:rPr>
        <w:t>the</w:t>
      </w:r>
      <w:r>
        <w:rPr>
          <w:color w:val="202033"/>
          <w:spacing w:val="3"/>
          <w:w w:val="110"/>
        </w:rPr>
        <w:t> </w:t>
      </w:r>
      <w:r>
        <w:rPr>
          <w:color w:val="202033"/>
          <w:w w:val="110"/>
        </w:rPr>
        <w:t>approach</w:t>
      </w:r>
      <w:r>
        <w:rPr>
          <w:color w:val="202033"/>
          <w:spacing w:val="3"/>
          <w:w w:val="110"/>
        </w:rPr>
        <w:t> </w:t>
      </w:r>
      <w:r>
        <w:rPr>
          <w:color w:val="202033"/>
          <w:spacing w:val="-4"/>
          <w:w w:val="110"/>
        </w:rPr>
        <w:t>used</w:t>
      </w:r>
    </w:p>
    <w:p>
      <w:pPr>
        <w:pStyle w:val="BodyText"/>
        <w:spacing w:after="0" w:line="297" w:lineRule="auto"/>
        <w:jc w:val="both"/>
        <w:sectPr>
          <w:pgSz w:w="11900" w:h="16840"/>
          <w:pgMar w:top="1780" w:bottom="280" w:left="992" w:right="0"/>
        </w:sectPr>
      </w:pPr>
    </w:p>
    <w:p>
      <w:pPr>
        <w:pStyle w:val="BodyText"/>
        <w:spacing w:line="297" w:lineRule="auto" w:before="78"/>
        <w:ind w:left="549" w:right="1529"/>
        <w:jc w:val="both"/>
      </w:pPr>
      <w:r>
        <w:rPr>
          <w:color w:val="202033"/>
          <w:w w:val="110"/>
        </w:rPr>
        <w:t>by Cilium and Pixie. The limitation is that it requires separate kprobe programs for each</w:t>
      </w:r>
      <w:r>
        <w:rPr>
          <w:color w:val="202033"/>
          <w:w w:val="110"/>
        </w:rPr>
        <w:t> socket</w:t>
      </w:r>
      <w:r>
        <w:rPr>
          <w:color w:val="202033"/>
          <w:w w:val="110"/>
        </w:rPr>
        <w:t> operation</w:t>
      </w:r>
      <w:r>
        <w:rPr>
          <w:color w:val="202033"/>
          <w:w w:val="110"/>
        </w:rPr>
        <w:t> and</w:t>
      </w:r>
      <w:r>
        <w:rPr>
          <w:color w:val="202033"/>
          <w:w w:val="110"/>
        </w:rPr>
        <w:t> does</w:t>
      </w:r>
      <w:r>
        <w:rPr>
          <w:color w:val="202033"/>
          <w:w w:val="110"/>
        </w:rPr>
        <w:t> not</w:t>
      </w:r>
      <w:r>
        <w:rPr>
          <w:color w:val="202033"/>
          <w:w w:val="110"/>
        </w:rPr>
        <w:t> naturally</w:t>
      </w:r>
      <w:r>
        <w:rPr>
          <w:color w:val="202033"/>
          <w:w w:val="110"/>
        </w:rPr>
        <w:t> handle</w:t>
      </w:r>
      <w:r>
        <w:rPr>
          <w:color w:val="202033"/>
          <w:w w:val="110"/>
        </w:rPr>
        <w:t> the</w:t>
      </w:r>
      <w:r>
        <w:rPr>
          <w:color w:val="202033"/>
          <w:w w:val="110"/>
        </w:rPr>
        <w:t> case</w:t>
      </w:r>
      <w:r>
        <w:rPr>
          <w:color w:val="202033"/>
          <w:w w:val="110"/>
        </w:rPr>
        <w:t> where</w:t>
      </w:r>
      <w:r>
        <w:rPr>
          <w:color w:val="202033"/>
          <w:w w:val="110"/>
        </w:rPr>
        <w:t> a</w:t>
      </w:r>
      <w:r>
        <w:rPr>
          <w:color w:val="202033"/>
          <w:w w:val="110"/>
        </w:rPr>
        <w:t> socket</w:t>
      </w:r>
      <w:r>
        <w:rPr>
          <w:color w:val="202033"/>
          <w:w w:val="110"/>
        </w:rPr>
        <w:t> is created in one thread and used in another (common in thread pools).</w:t>
      </w:r>
    </w:p>
    <w:p>
      <w:pPr>
        <w:pStyle w:val="BodyText"/>
        <w:spacing w:after="0" w:line="297" w:lineRule="auto"/>
        <w:jc w:val="both"/>
        <w:sectPr>
          <w:pgSz w:w="11900" w:h="16840"/>
          <w:pgMar w:top="1700" w:bottom="280" w:left="992" w:right="0"/>
        </w:sectPr>
      </w:pPr>
    </w:p>
    <w:p>
      <w:pPr>
        <w:pStyle w:val="BodyText"/>
        <w:spacing w:line="297" w:lineRule="auto" w:before="70"/>
        <w:ind w:left="549" w:right="1522"/>
        <w:jc w:val="both"/>
      </w:pPr>
      <w:r>
        <w:rPr>
          <w:color w:val="202033"/>
          <w:w w:val="110"/>
        </w:rPr>
        <w:t>KTA's</w:t>
      </w:r>
      <w:r>
        <w:rPr>
          <w:color w:val="202033"/>
          <w:w w:val="110"/>
        </w:rPr>
        <w:t> four-level</w:t>
      </w:r>
      <w:r>
        <w:rPr>
          <w:color w:val="202033"/>
          <w:w w:val="110"/>
        </w:rPr>
        <w:t> cache</w:t>
      </w:r>
      <w:r>
        <w:rPr>
          <w:color w:val="202033"/>
          <w:w w:val="110"/>
        </w:rPr>
        <w:t> hierarchy</w:t>
      </w:r>
      <w:r>
        <w:rPr>
          <w:color w:val="202033"/>
          <w:w w:val="110"/>
        </w:rPr>
        <w:t> represents</w:t>
      </w:r>
      <w:r>
        <w:rPr>
          <w:color w:val="202033"/>
          <w:w w:val="110"/>
        </w:rPr>
        <w:t> a</w:t>
      </w:r>
      <w:r>
        <w:rPr>
          <w:color w:val="202033"/>
          <w:w w:val="110"/>
        </w:rPr>
        <w:t> pragmatic</w:t>
      </w:r>
      <w:r>
        <w:rPr>
          <w:color w:val="202033"/>
          <w:w w:val="110"/>
        </w:rPr>
        <w:t> compromise:</w:t>
      </w:r>
      <w:r>
        <w:rPr>
          <w:color w:val="202033"/>
          <w:w w:val="110"/>
        </w:rPr>
        <w:t> the</w:t>
      </w:r>
      <w:r>
        <w:rPr>
          <w:color w:val="202033"/>
          <w:spacing w:val="40"/>
          <w:w w:val="110"/>
        </w:rPr>
        <w:t> </w:t>
      </w:r>
      <w:r>
        <w:rPr>
          <w:color w:val="202033"/>
          <w:w w:val="110"/>
        </w:rPr>
        <w:t>sock_cache</w:t>
      </w:r>
      <w:r>
        <w:rPr>
          <w:color w:val="202033"/>
          <w:spacing w:val="40"/>
          <w:w w:val="110"/>
        </w:rPr>
        <w:t> </w:t>
      </w:r>
      <w:r>
        <w:rPr>
          <w:color w:val="202033"/>
          <w:w w:val="110"/>
        </w:rPr>
        <w:t>provides</w:t>
      </w:r>
      <w:r>
        <w:rPr>
          <w:color w:val="202033"/>
          <w:spacing w:val="40"/>
          <w:w w:val="110"/>
        </w:rPr>
        <w:t> </w:t>
      </w:r>
      <w:r>
        <w:rPr>
          <w:color w:val="202033"/>
          <w:w w:val="110"/>
        </w:rPr>
        <w:t>O(1)</w:t>
      </w:r>
      <w:r>
        <w:rPr>
          <w:color w:val="202033"/>
          <w:spacing w:val="40"/>
          <w:w w:val="110"/>
        </w:rPr>
        <w:t> </w:t>
      </w:r>
      <w:r>
        <w:rPr>
          <w:color w:val="202033"/>
          <w:w w:val="110"/>
        </w:rPr>
        <w:t>lookup</w:t>
      </w:r>
      <w:r>
        <w:rPr>
          <w:color w:val="202033"/>
          <w:spacing w:val="40"/>
          <w:w w:val="110"/>
        </w:rPr>
        <w:t> </w:t>
      </w:r>
      <w:r>
        <w:rPr>
          <w:color w:val="202033"/>
          <w:w w:val="110"/>
        </w:rPr>
        <w:t>for</w:t>
      </w:r>
      <w:r>
        <w:rPr>
          <w:color w:val="202033"/>
          <w:spacing w:val="40"/>
          <w:w w:val="110"/>
        </w:rPr>
        <w:t> </w:t>
      </w:r>
      <w:r>
        <w:rPr>
          <w:color w:val="202033"/>
          <w:w w:val="110"/>
        </w:rPr>
        <w:t>sockets</w:t>
      </w:r>
      <w:r>
        <w:rPr>
          <w:color w:val="202033"/>
          <w:spacing w:val="40"/>
          <w:w w:val="110"/>
        </w:rPr>
        <w:t> </w:t>
      </w:r>
      <w:r>
        <w:rPr>
          <w:color w:val="202033"/>
          <w:w w:val="110"/>
        </w:rPr>
        <w:t>that</w:t>
      </w:r>
      <w:r>
        <w:rPr>
          <w:color w:val="202033"/>
          <w:spacing w:val="40"/>
          <w:w w:val="110"/>
        </w:rPr>
        <w:t> </w:t>
      </w:r>
      <w:r>
        <w:rPr>
          <w:color w:val="202033"/>
          <w:w w:val="110"/>
        </w:rPr>
        <w:t>have</w:t>
      </w:r>
      <w:r>
        <w:rPr>
          <w:color w:val="202033"/>
          <w:spacing w:val="40"/>
          <w:w w:val="110"/>
        </w:rPr>
        <w:t> </w:t>
      </w:r>
      <w:r>
        <w:rPr>
          <w:color w:val="202033"/>
          <w:w w:val="110"/>
        </w:rPr>
        <w:t>already</w:t>
      </w:r>
      <w:r>
        <w:rPr>
          <w:color w:val="202033"/>
          <w:spacing w:val="40"/>
          <w:w w:val="110"/>
        </w:rPr>
        <w:t> </w:t>
      </w:r>
      <w:r>
        <w:rPr>
          <w:color w:val="202033"/>
          <w:w w:val="110"/>
        </w:rPr>
        <w:t>been</w:t>
      </w:r>
      <w:r>
        <w:rPr>
          <w:color w:val="202033"/>
          <w:spacing w:val="40"/>
          <w:w w:val="110"/>
        </w:rPr>
        <w:t> </w:t>
      </w:r>
      <w:r>
        <w:rPr>
          <w:color w:val="202033"/>
          <w:w w:val="110"/>
        </w:rPr>
        <w:t>resolved (71.2% hit rate in testing), the inode and flow caches handle moderately frequent lookups,</w:t>
      </w:r>
      <w:r>
        <w:rPr>
          <w:color w:val="202033"/>
          <w:w w:val="110"/>
        </w:rPr>
        <w:t> and</w:t>
      </w:r>
      <w:r>
        <w:rPr>
          <w:color w:val="202033"/>
          <w:w w:val="110"/>
        </w:rPr>
        <w:t> the</w:t>
      </w:r>
      <w:r>
        <w:rPr>
          <w:color w:val="202033"/>
          <w:w w:val="110"/>
        </w:rPr>
        <w:t> full</w:t>
      </w:r>
      <w:r>
        <w:rPr>
          <w:color w:val="202033"/>
          <w:w w:val="110"/>
        </w:rPr>
        <w:t> resolver</w:t>
      </w:r>
      <w:r>
        <w:rPr>
          <w:color w:val="202033"/>
          <w:w w:val="110"/>
        </w:rPr>
        <w:t> is</w:t>
      </w:r>
      <w:r>
        <w:rPr>
          <w:color w:val="202033"/>
          <w:w w:val="110"/>
        </w:rPr>
        <w:t> triggered</w:t>
      </w:r>
      <w:r>
        <w:rPr>
          <w:color w:val="202033"/>
          <w:w w:val="110"/>
        </w:rPr>
        <w:t> only</w:t>
      </w:r>
      <w:r>
        <w:rPr>
          <w:color w:val="202033"/>
          <w:w w:val="110"/>
        </w:rPr>
        <w:t> when</w:t>
      </w:r>
      <w:r>
        <w:rPr>
          <w:color w:val="202033"/>
          <w:w w:val="110"/>
        </w:rPr>
        <w:t> all</w:t>
      </w:r>
      <w:r>
        <w:rPr>
          <w:color w:val="202033"/>
          <w:w w:val="110"/>
        </w:rPr>
        <w:t> caches</w:t>
      </w:r>
      <w:r>
        <w:rPr>
          <w:color w:val="202033"/>
          <w:w w:val="110"/>
        </w:rPr>
        <w:t> miss</w:t>
      </w:r>
      <w:r>
        <w:rPr>
          <w:color w:val="202033"/>
          <w:w w:val="110"/>
        </w:rPr>
        <w:t> (1.1%</w:t>
      </w:r>
      <w:r>
        <w:rPr>
          <w:color w:val="202033"/>
          <w:w w:val="110"/>
        </w:rPr>
        <w:t> of connections).</w:t>
      </w:r>
      <w:r>
        <w:rPr>
          <w:color w:val="202033"/>
          <w:spacing w:val="40"/>
          <w:w w:val="110"/>
        </w:rPr>
        <w:t> </w:t>
      </w:r>
      <w:r>
        <w:rPr>
          <w:color w:val="202033"/>
          <w:w w:val="110"/>
        </w:rPr>
        <w:t>The</w:t>
      </w:r>
      <w:r>
        <w:rPr>
          <w:color w:val="202033"/>
          <w:spacing w:val="40"/>
          <w:w w:val="110"/>
        </w:rPr>
        <w:t> </w:t>
      </w:r>
      <w:r>
        <w:rPr>
          <w:color w:val="202033"/>
          <w:w w:val="110"/>
        </w:rPr>
        <w:t>4</w:t>
      </w:r>
      <w:r>
        <w:rPr>
          <w:color w:val="202033"/>
          <w:spacing w:val="40"/>
          <w:w w:val="110"/>
        </w:rPr>
        <w:t> </w:t>
      </w:r>
      <w:r>
        <w:rPr>
          <w:color w:val="202033"/>
          <w:w w:val="110"/>
        </w:rPr>
        <w:t>workqueue</w:t>
      </w:r>
      <w:r>
        <w:rPr>
          <w:color w:val="202033"/>
          <w:spacing w:val="40"/>
          <w:w w:val="110"/>
        </w:rPr>
        <w:t> </w:t>
      </w:r>
      <w:r>
        <w:rPr>
          <w:color w:val="202033"/>
          <w:w w:val="110"/>
        </w:rPr>
        <w:t>threads</w:t>
      </w:r>
      <w:r>
        <w:rPr>
          <w:color w:val="202033"/>
          <w:spacing w:val="40"/>
          <w:w w:val="110"/>
        </w:rPr>
        <w:t> </w:t>
      </w:r>
      <w:r>
        <w:rPr>
          <w:color w:val="202033"/>
          <w:w w:val="110"/>
        </w:rPr>
        <w:t>(ta_resolver)</w:t>
      </w:r>
      <w:r>
        <w:rPr>
          <w:color w:val="202033"/>
          <w:spacing w:val="40"/>
          <w:w w:val="110"/>
        </w:rPr>
        <w:t> </w:t>
      </w:r>
      <w:r>
        <w:rPr>
          <w:color w:val="202033"/>
          <w:w w:val="110"/>
        </w:rPr>
        <w:t>ensure</w:t>
      </w:r>
      <w:r>
        <w:rPr>
          <w:color w:val="202033"/>
          <w:spacing w:val="40"/>
          <w:w w:val="110"/>
        </w:rPr>
        <w:t> </w:t>
      </w:r>
      <w:r>
        <w:rPr>
          <w:color w:val="202033"/>
          <w:w w:val="110"/>
        </w:rPr>
        <w:t>that</w:t>
      </w:r>
      <w:r>
        <w:rPr>
          <w:color w:val="202033"/>
          <w:spacing w:val="40"/>
          <w:w w:val="110"/>
        </w:rPr>
        <w:t> </w:t>
      </w:r>
      <w:r>
        <w:rPr>
          <w:color w:val="202033"/>
          <w:w w:val="110"/>
        </w:rPr>
        <w:t>resolver</w:t>
      </w:r>
      <w:r>
        <w:rPr>
          <w:color w:val="202033"/>
          <w:spacing w:val="40"/>
          <w:w w:val="110"/>
        </w:rPr>
        <w:t> </w:t>
      </w:r>
      <w:r>
        <w:rPr>
          <w:color w:val="202033"/>
          <w:w w:val="110"/>
        </w:rPr>
        <w:t>work does</w:t>
      </w:r>
      <w:r>
        <w:rPr>
          <w:color w:val="202033"/>
          <w:w w:val="110"/>
        </w:rPr>
        <w:t> not</w:t>
      </w:r>
      <w:r>
        <w:rPr>
          <w:color w:val="202033"/>
          <w:w w:val="110"/>
        </w:rPr>
        <w:t> back</w:t>
      </w:r>
      <w:r>
        <w:rPr>
          <w:color w:val="202033"/>
          <w:w w:val="110"/>
        </w:rPr>
        <w:t> up</w:t>
      </w:r>
      <w:r>
        <w:rPr>
          <w:color w:val="202033"/>
          <w:w w:val="110"/>
        </w:rPr>
        <w:t> under</w:t>
      </w:r>
      <w:r>
        <w:rPr>
          <w:color w:val="202033"/>
          <w:w w:val="110"/>
        </w:rPr>
        <w:t> high</w:t>
      </w:r>
      <w:r>
        <w:rPr>
          <w:color w:val="202033"/>
          <w:w w:val="110"/>
        </w:rPr>
        <w:t> connection</w:t>
      </w:r>
      <w:r>
        <w:rPr>
          <w:color w:val="202033"/>
          <w:w w:val="110"/>
        </w:rPr>
        <w:t> rates.</w:t>
      </w:r>
      <w:r>
        <w:rPr>
          <w:color w:val="202033"/>
          <w:w w:val="110"/>
        </w:rPr>
        <w:t> The</w:t>
      </w:r>
      <w:r>
        <w:rPr>
          <w:color w:val="202033"/>
          <w:w w:val="110"/>
        </w:rPr>
        <w:t> 96.8%</w:t>
      </w:r>
      <w:r>
        <w:rPr>
          <w:color w:val="202033"/>
          <w:w w:val="110"/>
        </w:rPr>
        <w:t> overall</w:t>
      </w:r>
      <w:r>
        <w:rPr>
          <w:color w:val="202033"/>
          <w:w w:val="110"/>
        </w:rPr>
        <w:t> attribution accuracy</w:t>
      </w:r>
      <w:r>
        <w:rPr>
          <w:color w:val="202033"/>
          <w:spacing w:val="40"/>
          <w:w w:val="110"/>
        </w:rPr>
        <w:t> </w:t>
      </w:r>
      <w:r>
        <w:rPr>
          <w:color w:val="202033"/>
          <w:w w:val="110"/>
        </w:rPr>
        <w:t>achieved</w:t>
      </w:r>
      <w:r>
        <w:rPr>
          <w:color w:val="202033"/>
          <w:spacing w:val="40"/>
          <w:w w:val="110"/>
        </w:rPr>
        <w:t> </w:t>
      </w:r>
      <w:r>
        <w:rPr>
          <w:color w:val="202033"/>
          <w:w w:val="110"/>
        </w:rPr>
        <w:t>compares</w:t>
      </w:r>
      <w:r>
        <w:rPr>
          <w:color w:val="202033"/>
          <w:spacing w:val="40"/>
          <w:w w:val="110"/>
        </w:rPr>
        <w:t> </w:t>
      </w:r>
      <w:r>
        <w:rPr>
          <w:color w:val="202033"/>
          <w:w w:val="110"/>
        </w:rPr>
        <w:t>favourably</w:t>
      </w:r>
      <w:r>
        <w:rPr>
          <w:color w:val="202033"/>
          <w:spacing w:val="40"/>
          <w:w w:val="110"/>
        </w:rPr>
        <w:t> </w:t>
      </w:r>
      <w:r>
        <w:rPr>
          <w:color w:val="202033"/>
          <w:w w:val="110"/>
        </w:rPr>
        <w:t>with</w:t>
      </w:r>
      <w:r>
        <w:rPr>
          <w:color w:val="202033"/>
          <w:spacing w:val="40"/>
          <w:w w:val="110"/>
        </w:rPr>
        <w:t> </w:t>
      </w:r>
      <w:r>
        <w:rPr>
          <w:color w:val="202033"/>
          <w:w w:val="110"/>
        </w:rPr>
        <w:t>nethogs</w:t>
      </w:r>
      <w:r>
        <w:rPr>
          <w:color w:val="202033"/>
          <w:spacing w:val="40"/>
          <w:w w:val="110"/>
        </w:rPr>
        <w:t> </w:t>
      </w:r>
      <w:r>
        <w:rPr>
          <w:color w:val="202033"/>
          <w:w w:val="110"/>
        </w:rPr>
        <w:t>(which</w:t>
      </w:r>
      <w:r>
        <w:rPr>
          <w:color w:val="202033"/>
          <w:spacing w:val="40"/>
          <w:w w:val="110"/>
        </w:rPr>
        <w:t> </w:t>
      </w:r>
      <w:r>
        <w:rPr>
          <w:color w:val="202033"/>
          <w:w w:val="110"/>
        </w:rPr>
        <w:t>can</w:t>
      </w:r>
      <w:r>
        <w:rPr>
          <w:color w:val="202033"/>
          <w:spacing w:val="40"/>
          <w:w w:val="110"/>
        </w:rPr>
        <w:t> </w:t>
      </w:r>
      <w:r>
        <w:rPr>
          <w:color w:val="202033"/>
          <w:w w:val="110"/>
        </w:rPr>
        <w:t>miss</w:t>
      </w:r>
      <w:r>
        <w:rPr>
          <w:color w:val="202033"/>
          <w:spacing w:val="40"/>
          <w:w w:val="110"/>
        </w:rPr>
        <w:t> </w:t>
      </w:r>
      <w:r>
        <w:rPr>
          <w:color w:val="202033"/>
          <w:w w:val="110"/>
        </w:rPr>
        <w:t>attribution for</w:t>
      </w:r>
      <w:r>
        <w:rPr>
          <w:color w:val="202033"/>
          <w:spacing w:val="40"/>
          <w:w w:val="110"/>
        </w:rPr>
        <w:t> </w:t>
      </w:r>
      <w:r>
        <w:rPr>
          <w:color w:val="202033"/>
          <w:w w:val="110"/>
        </w:rPr>
        <w:t>short-lived</w:t>
      </w:r>
      <w:r>
        <w:rPr>
          <w:color w:val="202033"/>
          <w:spacing w:val="40"/>
          <w:w w:val="110"/>
        </w:rPr>
        <w:t> </w:t>
      </w:r>
      <w:r>
        <w:rPr>
          <w:color w:val="202033"/>
          <w:w w:val="110"/>
        </w:rPr>
        <w:t>connections</w:t>
      </w:r>
      <w:r>
        <w:rPr>
          <w:color w:val="202033"/>
          <w:spacing w:val="40"/>
          <w:w w:val="110"/>
        </w:rPr>
        <w:t> </w:t>
      </w:r>
      <w:r>
        <w:rPr>
          <w:color w:val="202033"/>
          <w:w w:val="110"/>
        </w:rPr>
        <w:t>entirely)</w:t>
      </w:r>
      <w:r>
        <w:rPr>
          <w:color w:val="202033"/>
          <w:spacing w:val="40"/>
          <w:w w:val="110"/>
        </w:rPr>
        <w:t> </w:t>
      </w:r>
      <w:r>
        <w:rPr>
          <w:color w:val="202033"/>
          <w:w w:val="110"/>
        </w:rPr>
        <w:t>and</w:t>
      </w:r>
      <w:r>
        <w:rPr>
          <w:color w:val="202033"/>
          <w:spacing w:val="40"/>
          <w:w w:val="110"/>
        </w:rPr>
        <w:t> </w:t>
      </w:r>
      <w:r>
        <w:rPr>
          <w:color w:val="202033"/>
          <w:w w:val="110"/>
        </w:rPr>
        <w:t>approaches</w:t>
      </w:r>
      <w:r>
        <w:rPr>
          <w:color w:val="202033"/>
          <w:spacing w:val="40"/>
          <w:w w:val="110"/>
        </w:rPr>
        <w:t> </w:t>
      </w:r>
      <w:r>
        <w:rPr>
          <w:color w:val="202033"/>
          <w:w w:val="110"/>
        </w:rPr>
        <w:t>the</w:t>
      </w:r>
      <w:r>
        <w:rPr>
          <w:color w:val="202033"/>
          <w:spacing w:val="40"/>
          <w:w w:val="110"/>
        </w:rPr>
        <w:t> </w:t>
      </w:r>
      <w:r>
        <w:rPr>
          <w:color w:val="202033"/>
          <w:w w:val="110"/>
        </w:rPr>
        <w:t>theoretical</w:t>
      </w:r>
      <w:r>
        <w:rPr>
          <w:color w:val="202033"/>
          <w:spacing w:val="40"/>
          <w:w w:val="110"/>
        </w:rPr>
        <w:t> </w:t>
      </w:r>
      <w:r>
        <w:rPr>
          <w:color w:val="202033"/>
          <w:w w:val="110"/>
        </w:rPr>
        <w:t>maximum given the latency constraints of softirq context.</w:t>
      </w:r>
    </w:p>
    <w:p>
      <w:pPr>
        <w:pStyle w:val="BodyText"/>
      </w:pPr>
    </w:p>
    <w:p>
      <w:pPr>
        <w:pStyle w:val="BodyText"/>
        <w:spacing w:before="49"/>
      </w:pPr>
    </w:p>
    <w:p>
      <w:pPr>
        <w:pStyle w:val="BodyText"/>
        <w:spacing w:line="297" w:lineRule="auto" w:before="1"/>
        <w:ind w:left="549" w:right="1520"/>
        <w:jc w:val="both"/>
      </w:pPr>
      <w:r>
        <w:rPr>
          <w:color w:val="202033"/>
          <w:w w:val="115"/>
        </w:rPr>
        <w:t>The</w:t>
      </w:r>
      <w:r>
        <w:rPr>
          <w:color w:val="202033"/>
          <w:spacing w:val="-9"/>
          <w:w w:val="115"/>
        </w:rPr>
        <w:t> </w:t>
      </w:r>
      <w:r>
        <w:rPr>
          <w:color w:val="202033"/>
          <w:w w:val="115"/>
        </w:rPr>
        <w:t>survey</w:t>
      </w:r>
      <w:r>
        <w:rPr>
          <w:color w:val="202033"/>
          <w:spacing w:val="-9"/>
          <w:w w:val="115"/>
        </w:rPr>
        <w:t> </w:t>
      </w:r>
      <w:r>
        <w:rPr>
          <w:color w:val="202033"/>
          <w:w w:val="115"/>
        </w:rPr>
        <w:t>conducted</w:t>
      </w:r>
      <w:r>
        <w:rPr>
          <w:color w:val="202033"/>
          <w:spacing w:val="-9"/>
          <w:w w:val="115"/>
        </w:rPr>
        <w:t> </w:t>
      </w:r>
      <w:r>
        <w:rPr>
          <w:color w:val="202033"/>
          <w:w w:val="115"/>
        </w:rPr>
        <w:t>in</w:t>
      </w:r>
      <w:r>
        <w:rPr>
          <w:color w:val="202033"/>
          <w:spacing w:val="-10"/>
          <w:w w:val="115"/>
        </w:rPr>
        <w:t> </w:t>
      </w:r>
      <w:r>
        <w:rPr>
          <w:color w:val="202033"/>
          <w:w w:val="115"/>
        </w:rPr>
        <w:t>this</w:t>
      </w:r>
      <w:r>
        <w:rPr>
          <w:color w:val="202033"/>
          <w:spacing w:val="-9"/>
          <w:w w:val="115"/>
        </w:rPr>
        <w:t> </w:t>
      </w:r>
      <w:r>
        <w:rPr>
          <w:color w:val="202033"/>
          <w:w w:val="115"/>
        </w:rPr>
        <w:t>chapter</w:t>
      </w:r>
      <w:r>
        <w:rPr>
          <w:color w:val="202033"/>
          <w:spacing w:val="-9"/>
          <w:w w:val="115"/>
        </w:rPr>
        <w:t> </w:t>
      </w:r>
      <w:r>
        <w:rPr>
          <w:color w:val="202033"/>
          <w:w w:val="115"/>
        </w:rPr>
        <w:t>reveals</w:t>
      </w:r>
      <w:r>
        <w:rPr>
          <w:color w:val="202033"/>
          <w:spacing w:val="-9"/>
          <w:w w:val="115"/>
        </w:rPr>
        <w:t> </w:t>
      </w:r>
      <w:r>
        <w:rPr>
          <w:color w:val="202033"/>
          <w:w w:val="115"/>
        </w:rPr>
        <w:t>that</w:t>
      </w:r>
      <w:r>
        <w:rPr>
          <w:color w:val="202033"/>
          <w:spacing w:val="-9"/>
          <w:w w:val="115"/>
        </w:rPr>
        <w:t> </w:t>
      </w:r>
      <w:r>
        <w:rPr>
          <w:color w:val="202033"/>
          <w:w w:val="115"/>
        </w:rPr>
        <w:t>while</w:t>
      </w:r>
      <w:r>
        <w:rPr>
          <w:color w:val="202033"/>
          <w:spacing w:val="-9"/>
          <w:w w:val="115"/>
        </w:rPr>
        <w:t> </w:t>
      </w:r>
      <w:r>
        <w:rPr>
          <w:color w:val="202033"/>
          <w:w w:val="115"/>
        </w:rPr>
        <w:t>each</w:t>
      </w:r>
      <w:r>
        <w:rPr>
          <w:color w:val="202033"/>
          <w:spacing w:val="-9"/>
          <w:w w:val="115"/>
        </w:rPr>
        <w:t> </w:t>
      </w:r>
      <w:r>
        <w:rPr>
          <w:color w:val="202033"/>
          <w:w w:val="115"/>
        </w:rPr>
        <w:t>individual</w:t>
      </w:r>
      <w:r>
        <w:rPr>
          <w:color w:val="202033"/>
          <w:spacing w:val="-8"/>
          <w:w w:val="115"/>
        </w:rPr>
        <w:t> </w:t>
      </w:r>
      <w:r>
        <w:rPr>
          <w:color w:val="202033"/>
          <w:w w:val="115"/>
        </w:rPr>
        <w:t>capability addressed</w:t>
      </w:r>
      <w:r>
        <w:rPr>
          <w:color w:val="202033"/>
          <w:w w:val="115"/>
        </w:rPr>
        <w:t> by</w:t>
      </w:r>
      <w:r>
        <w:rPr>
          <w:color w:val="202033"/>
          <w:w w:val="115"/>
        </w:rPr>
        <w:t> KTA</w:t>
      </w:r>
      <w:r>
        <w:rPr>
          <w:color w:val="202033"/>
          <w:w w:val="115"/>
        </w:rPr>
        <w:t> —</w:t>
      </w:r>
      <w:r>
        <w:rPr>
          <w:color w:val="202033"/>
          <w:w w:val="115"/>
        </w:rPr>
        <w:t> kernel</w:t>
      </w:r>
      <w:r>
        <w:rPr>
          <w:color w:val="202033"/>
          <w:w w:val="115"/>
        </w:rPr>
        <w:t> packet</w:t>
      </w:r>
      <w:r>
        <w:rPr>
          <w:color w:val="202033"/>
          <w:w w:val="115"/>
        </w:rPr>
        <w:t> capture,</w:t>
      </w:r>
      <w:r>
        <w:rPr>
          <w:color w:val="202033"/>
          <w:w w:val="115"/>
        </w:rPr>
        <w:t> per-process</w:t>
      </w:r>
      <w:r>
        <w:rPr>
          <w:color w:val="202033"/>
          <w:w w:val="115"/>
        </w:rPr>
        <w:t> attribution,</w:t>
      </w:r>
      <w:r>
        <w:rPr>
          <w:color w:val="202033"/>
          <w:w w:val="115"/>
        </w:rPr>
        <w:t> DNS correlation,</w:t>
      </w:r>
      <w:r>
        <w:rPr>
          <w:color w:val="202033"/>
          <w:spacing w:val="-19"/>
          <w:w w:val="115"/>
        </w:rPr>
        <w:t> </w:t>
      </w:r>
      <w:r>
        <w:rPr>
          <w:color w:val="202033"/>
          <w:w w:val="115"/>
        </w:rPr>
        <w:t>geographic</w:t>
      </w:r>
      <w:r>
        <w:rPr>
          <w:color w:val="202033"/>
          <w:spacing w:val="-18"/>
          <w:w w:val="115"/>
        </w:rPr>
        <w:t> </w:t>
      </w:r>
      <w:r>
        <w:rPr>
          <w:color w:val="202033"/>
          <w:w w:val="115"/>
        </w:rPr>
        <w:t>routing,</w:t>
      </w:r>
      <w:r>
        <w:rPr>
          <w:color w:val="202033"/>
          <w:spacing w:val="-18"/>
          <w:w w:val="115"/>
        </w:rPr>
        <w:t> </w:t>
      </w:r>
      <w:r>
        <w:rPr>
          <w:color w:val="202033"/>
          <w:w w:val="115"/>
        </w:rPr>
        <w:t>anomaly</w:t>
      </w:r>
      <w:r>
        <w:rPr>
          <w:color w:val="202033"/>
          <w:spacing w:val="-18"/>
          <w:w w:val="115"/>
        </w:rPr>
        <w:t> </w:t>
      </w:r>
      <w:r>
        <w:rPr>
          <w:color w:val="202033"/>
          <w:w w:val="115"/>
        </w:rPr>
        <w:t>detection,</w:t>
      </w:r>
      <w:r>
        <w:rPr>
          <w:color w:val="202033"/>
          <w:spacing w:val="-18"/>
          <w:w w:val="115"/>
        </w:rPr>
        <w:t> </w:t>
      </w:r>
      <w:r>
        <w:rPr>
          <w:color w:val="202033"/>
          <w:w w:val="115"/>
        </w:rPr>
        <w:t>and</w:t>
      </w:r>
      <w:r>
        <w:rPr>
          <w:color w:val="202033"/>
          <w:spacing w:val="-19"/>
          <w:w w:val="115"/>
        </w:rPr>
        <w:t> </w:t>
      </w:r>
      <w:r>
        <w:rPr>
          <w:color w:val="202033"/>
          <w:w w:val="115"/>
        </w:rPr>
        <w:t>integrated</w:t>
      </w:r>
      <w:r>
        <w:rPr>
          <w:color w:val="202033"/>
          <w:spacing w:val="-18"/>
          <w:w w:val="115"/>
        </w:rPr>
        <w:t> </w:t>
      </w:r>
      <w:r>
        <w:rPr>
          <w:color w:val="202033"/>
          <w:w w:val="115"/>
        </w:rPr>
        <w:t>remediation</w:t>
      </w:r>
      <w:r>
        <w:rPr>
          <w:color w:val="202033"/>
          <w:spacing w:val="-18"/>
          <w:w w:val="115"/>
        </w:rPr>
        <w:t> </w:t>
      </w:r>
      <w:r>
        <w:rPr>
          <w:color w:val="202033"/>
          <w:w w:val="115"/>
        </w:rPr>
        <w:t>— exists</w:t>
      </w:r>
      <w:r>
        <w:rPr>
          <w:color w:val="202033"/>
          <w:w w:val="115"/>
        </w:rPr>
        <w:t> in</w:t>
      </w:r>
      <w:r>
        <w:rPr>
          <w:color w:val="202033"/>
          <w:w w:val="115"/>
        </w:rPr>
        <w:t> one</w:t>
      </w:r>
      <w:r>
        <w:rPr>
          <w:color w:val="202033"/>
          <w:w w:val="115"/>
        </w:rPr>
        <w:t> or</w:t>
      </w:r>
      <w:r>
        <w:rPr>
          <w:color w:val="202033"/>
          <w:w w:val="115"/>
        </w:rPr>
        <w:t> more</w:t>
      </w:r>
      <w:r>
        <w:rPr>
          <w:color w:val="202033"/>
          <w:w w:val="115"/>
        </w:rPr>
        <w:t> existing</w:t>
      </w:r>
      <w:r>
        <w:rPr>
          <w:color w:val="202033"/>
          <w:w w:val="115"/>
        </w:rPr>
        <w:t> tools,</w:t>
      </w:r>
      <w:r>
        <w:rPr>
          <w:color w:val="202033"/>
          <w:w w:val="115"/>
        </w:rPr>
        <w:t> no</w:t>
      </w:r>
      <w:r>
        <w:rPr>
          <w:color w:val="202033"/>
          <w:w w:val="115"/>
        </w:rPr>
        <w:t> single</w:t>
      </w:r>
      <w:r>
        <w:rPr>
          <w:color w:val="202033"/>
          <w:w w:val="115"/>
        </w:rPr>
        <w:t> open-source</w:t>
      </w:r>
      <w:r>
        <w:rPr>
          <w:color w:val="202033"/>
          <w:w w:val="115"/>
        </w:rPr>
        <w:t> tool</w:t>
      </w:r>
      <w:r>
        <w:rPr>
          <w:color w:val="202033"/>
          <w:w w:val="115"/>
        </w:rPr>
        <w:t> integrates</w:t>
      </w:r>
      <w:r>
        <w:rPr>
          <w:color w:val="202033"/>
          <w:w w:val="115"/>
        </w:rPr>
        <w:t> all</w:t>
      </w:r>
      <w:r>
        <w:rPr>
          <w:color w:val="202033"/>
          <w:w w:val="115"/>
        </w:rPr>
        <w:t> of them.</w:t>
      </w:r>
      <w:r>
        <w:rPr>
          <w:color w:val="202033"/>
          <w:spacing w:val="-14"/>
          <w:w w:val="115"/>
        </w:rPr>
        <w:t> </w:t>
      </w:r>
      <w:r>
        <w:rPr>
          <w:color w:val="202033"/>
          <w:w w:val="115"/>
        </w:rPr>
        <w:t>The</w:t>
      </w:r>
      <w:r>
        <w:rPr>
          <w:color w:val="202033"/>
          <w:spacing w:val="-14"/>
          <w:w w:val="115"/>
        </w:rPr>
        <w:t> </w:t>
      </w:r>
      <w:r>
        <w:rPr>
          <w:color w:val="202033"/>
          <w:w w:val="115"/>
        </w:rPr>
        <w:t>following</w:t>
      </w:r>
      <w:r>
        <w:rPr>
          <w:color w:val="202033"/>
          <w:spacing w:val="-14"/>
          <w:w w:val="115"/>
        </w:rPr>
        <w:t> </w:t>
      </w:r>
      <w:r>
        <w:rPr>
          <w:color w:val="202033"/>
          <w:w w:val="115"/>
        </w:rPr>
        <w:t>summary</w:t>
      </w:r>
      <w:r>
        <w:rPr>
          <w:color w:val="202033"/>
          <w:spacing w:val="-14"/>
          <w:w w:val="115"/>
        </w:rPr>
        <w:t> </w:t>
      </w:r>
      <w:r>
        <w:rPr>
          <w:color w:val="202033"/>
          <w:w w:val="115"/>
        </w:rPr>
        <w:t>table</w:t>
      </w:r>
      <w:r>
        <w:rPr>
          <w:color w:val="202033"/>
          <w:spacing w:val="-14"/>
          <w:w w:val="115"/>
        </w:rPr>
        <w:t> </w:t>
      </w:r>
      <w:r>
        <w:rPr>
          <w:color w:val="202033"/>
          <w:w w:val="115"/>
        </w:rPr>
        <w:t>consolidates</w:t>
      </w:r>
      <w:r>
        <w:rPr>
          <w:color w:val="202033"/>
          <w:spacing w:val="-14"/>
          <w:w w:val="115"/>
        </w:rPr>
        <w:t> </w:t>
      </w:r>
      <w:r>
        <w:rPr>
          <w:color w:val="202033"/>
          <w:w w:val="115"/>
        </w:rPr>
        <w:t>the</w:t>
      </w:r>
      <w:r>
        <w:rPr>
          <w:color w:val="202033"/>
          <w:spacing w:val="-14"/>
          <w:w w:val="115"/>
        </w:rPr>
        <w:t> </w:t>
      </w:r>
      <w:r>
        <w:rPr>
          <w:color w:val="202033"/>
          <w:w w:val="115"/>
        </w:rPr>
        <w:t>comparative</w:t>
      </w:r>
      <w:r>
        <w:rPr>
          <w:color w:val="202033"/>
          <w:spacing w:val="-14"/>
          <w:w w:val="115"/>
        </w:rPr>
        <w:t> </w:t>
      </w:r>
      <w:r>
        <w:rPr>
          <w:color w:val="202033"/>
          <w:w w:val="115"/>
        </w:rPr>
        <w:t>analysis.</w:t>
      </w:r>
    </w:p>
    <w:p>
      <w:pPr>
        <w:pStyle w:val="BodyText"/>
        <w:spacing w:before="7"/>
        <w:rPr>
          <w:sz w:val="9"/>
        </w:rPr>
      </w:pPr>
    </w:p>
    <w:tbl>
      <w:tblPr>
        <w:tblW w:w="0" w:type="auto"/>
        <w:jc w:val="left"/>
        <w:tblInd w:w="3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700"/>
        <w:gridCol w:w="1132"/>
        <w:gridCol w:w="1248"/>
        <w:gridCol w:w="1133"/>
        <w:gridCol w:w="1248"/>
        <w:gridCol w:w="1133"/>
        <w:gridCol w:w="1133"/>
        <w:gridCol w:w="1137"/>
      </w:tblGrid>
      <w:tr>
        <w:trPr>
          <w:trHeight w:val="431" w:hRule="atLeast"/>
        </w:trPr>
        <w:tc>
          <w:tcPr>
            <w:tcW w:w="1700" w:type="dxa"/>
            <w:shd w:val="clear" w:color="auto" w:fill="1B6DF3"/>
          </w:tcPr>
          <w:p>
            <w:pPr>
              <w:pStyle w:val="TableParagraph"/>
              <w:spacing w:before="105"/>
              <w:ind w:left="127"/>
              <w:rPr>
                <w:rFonts w:ascii="Arial"/>
                <w:b/>
                <w:sz w:val="18"/>
              </w:rPr>
            </w:pPr>
            <w:r>
              <w:rPr>
                <w:rFonts w:ascii="Arial"/>
                <w:b/>
                <w:color w:val="FFFFFF"/>
                <w:spacing w:val="-4"/>
                <w:sz w:val="18"/>
              </w:rPr>
              <w:t>Tool</w:t>
            </w:r>
          </w:p>
        </w:tc>
        <w:tc>
          <w:tcPr>
            <w:tcW w:w="1132" w:type="dxa"/>
            <w:shd w:val="clear" w:color="auto" w:fill="1B6DF3"/>
          </w:tcPr>
          <w:p>
            <w:pPr>
              <w:pStyle w:val="TableParagraph"/>
              <w:spacing w:before="105"/>
              <w:ind w:left="126" w:right="-15"/>
              <w:rPr>
                <w:rFonts w:ascii="Arial"/>
                <w:b/>
                <w:sz w:val="18"/>
              </w:rPr>
            </w:pPr>
            <w:r>
              <w:rPr>
                <w:rFonts w:ascii="Arial"/>
                <w:b/>
                <w:color w:val="FFFFFF"/>
                <w:sz w:val="18"/>
              </w:rPr>
              <w:t>Kernel</w:t>
            </w:r>
            <w:r>
              <w:rPr>
                <w:rFonts w:ascii="Arial"/>
                <w:b/>
                <w:color w:val="FFFFFF"/>
                <w:spacing w:val="-4"/>
                <w:sz w:val="18"/>
              </w:rPr>
              <w:t> Capt</w:t>
            </w:r>
          </w:p>
        </w:tc>
        <w:tc>
          <w:tcPr>
            <w:tcW w:w="1248" w:type="dxa"/>
            <w:shd w:val="clear" w:color="auto" w:fill="1B6DF3"/>
          </w:tcPr>
          <w:p>
            <w:pPr>
              <w:pStyle w:val="TableParagraph"/>
              <w:spacing w:before="105"/>
              <w:ind w:left="-5"/>
              <w:rPr>
                <w:rFonts w:ascii="Arial"/>
                <w:b/>
                <w:sz w:val="18"/>
              </w:rPr>
            </w:pPr>
            <w:r>
              <w:rPr>
                <w:rFonts w:ascii="Arial"/>
                <w:b/>
                <w:color w:val="FFFFFF"/>
                <w:spacing w:val="-20"/>
                <w:sz w:val="18"/>
              </w:rPr>
              <w:t>urPeer-</w:t>
            </w:r>
            <w:r>
              <w:rPr>
                <w:rFonts w:ascii="Arial"/>
                <w:b/>
                <w:color w:val="FFFFFF"/>
                <w:spacing w:val="-2"/>
                <w:sz w:val="18"/>
              </w:rPr>
              <w:t>Process</w:t>
            </w:r>
          </w:p>
        </w:tc>
        <w:tc>
          <w:tcPr>
            <w:tcW w:w="1133" w:type="dxa"/>
            <w:shd w:val="clear" w:color="auto" w:fill="1B6DF3"/>
          </w:tcPr>
          <w:p>
            <w:pPr>
              <w:pStyle w:val="TableParagraph"/>
              <w:spacing w:before="105"/>
              <w:ind w:left="129"/>
              <w:rPr>
                <w:rFonts w:ascii="Arial"/>
                <w:b/>
                <w:sz w:val="18"/>
              </w:rPr>
            </w:pPr>
            <w:r>
              <w:rPr>
                <w:rFonts w:ascii="Arial"/>
                <w:b/>
                <w:color w:val="FFFFFF"/>
                <w:sz w:val="18"/>
              </w:rPr>
              <w:t>DNS</w:t>
            </w:r>
            <w:r>
              <w:rPr>
                <w:rFonts w:ascii="Arial"/>
                <w:b/>
                <w:color w:val="FFFFFF"/>
                <w:spacing w:val="-2"/>
                <w:sz w:val="18"/>
              </w:rPr>
              <w:t> Corr.</w:t>
            </w:r>
          </w:p>
        </w:tc>
        <w:tc>
          <w:tcPr>
            <w:tcW w:w="1248" w:type="dxa"/>
            <w:shd w:val="clear" w:color="auto" w:fill="1B6DF3"/>
          </w:tcPr>
          <w:p>
            <w:pPr>
              <w:pStyle w:val="TableParagraph"/>
              <w:spacing w:before="105"/>
              <w:rPr>
                <w:rFonts w:ascii="Arial"/>
                <w:b/>
                <w:sz w:val="18"/>
              </w:rPr>
            </w:pPr>
            <w:r>
              <w:rPr>
                <w:rFonts w:ascii="Arial"/>
                <w:b/>
                <w:color w:val="FFFFFF"/>
                <w:sz w:val="18"/>
              </w:rPr>
              <w:t>Geo</w:t>
            </w:r>
            <w:r>
              <w:rPr>
                <w:rFonts w:ascii="Arial"/>
                <w:b/>
                <w:color w:val="FFFFFF"/>
                <w:spacing w:val="-2"/>
                <w:sz w:val="18"/>
              </w:rPr>
              <w:t> Route</w:t>
            </w:r>
          </w:p>
        </w:tc>
        <w:tc>
          <w:tcPr>
            <w:tcW w:w="1133" w:type="dxa"/>
            <w:shd w:val="clear" w:color="auto" w:fill="1B6DF3"/>
          </w:tcPr>
          <w:p>
            <w:pPr>
              <w:pStyle w:val="TableParagraph"/>
              <w:spacing w:before="105"/>
              <w:rPr>
                <w:rFonts w:ascii="Arial"/>
                <w:b/>
                <w:sz w:val="18"/>
              </w:rPr>
            </w:pPr>
            <w:r>
              <w:rPr>
                <w:rFonts w:ascii="Arial"/>
                <w:b/>
                <w:color w:val="FFFFFF"/>
                <w:spacing w:val="-2"/>
                <w:sz w:val="18"/>
              </w:rPr>
              <w:t>Anomaly</w:t>
            </w:r>
          </w:p>
        </w:tc>
        <w:tc>
          <w:tcPr>
            <w:tcW w:w="1133" w:type="dxa"/>
            <w:shd w:val="clear" w:color="auto" w:fill="1B6DF3"/>
          </w:tcPr>
          <w:p>
            <w:pPr>
              <w:pStyle w:val="TableParagraph"/>
              <w:spacing w:before="105"/>
              <w:ind w:left="130"/>
              <w:rPr>
                <w:rFonts w:ascii="Arial"/>
                <w:b/>
                <w:sz w:val="18"/>
              </w:rPr>
            </w:pPr>
            <w:r>
              <w:rPr>
                <w:rFonts w:ascii="Arial"/>
                <w:b/>
                <w:color w:val="FFFFFF"/>
                <w:spacing w:val="-2"/>
                <w:sz w:val="18"/>
              </w:rPr>
              <w:t>Firewall</w:t>
            </w:r>
          </w:p>
        </w:tc>
        <w:tc>
          <w:tcPr>
            <w:tcW w:w="1137" w:type="dxa"/>
            <w:shd w:val="clear" w:color="auto" w:fill="1B6DF3"/>
          </w:tcPr>
          <w:p>
            <w:pPr>
              <w:pStyle w:val="TableParagraph"/>
              <w:spacing w:before="105"/>
              <w:ind w:left="130"/>
              <w:rPr>
                <w:rFonts w:ascii="Arial"/>
                <w:b/>
                <w:sz w:val="18"/>
              </w:rPr>
            </w:pPr>
            <w:r>
              <w:rPr>
                <w:rFonts w:ascii="Arial"/>
                <w:b/>
                <w:color w:val="FFFFFF"/>
                <w:spacing w:val="-5"/>
                <w:sz w:val="18"/>
              </w:rPr>
              <w:t>GUI</w:t>
            </w:r>
          </w:p>
        </w:tc>
      </w:tr>
      <w:tr>
        <w:trPr>
          <w:trHeight w:val="427" w:hRule="atLeast"/>
        </w:trPr>
        <w:tc>
          <w:tcPr>
            <w:tcW w:w="1700" w:type="dxa"/>
            <w:shd w:val="clear" w:color="auto" w:fill="EEF3FF"/>
          </w:tcPr>
          <w:p>
            <w:pPr>
              <w:pStyle w:val="TableParagraph"/>
              <w:spacing w:before="102"/>
              <w:ind w:left="127"/>
              <w:rPr>
                <w:sz w:val="18"/>
              </w:rPr>
            </w:pPr>
            <w:r>
              <w:rPr>
                <w:spacing w:val="-2"/>
                <w:w w:val="115"/>
                <w:sz w:val="18"/>
              </w:rPr>
              <w:t>tcpdump</w:t>
            </w:r>
          </w:p>
        </w:tc>
        <w:tc>
          <w:tcPr>
            <w:tcW w:w="1132" w:type="dxa"/>
            <w:shd w:val="clear" w:color="auto" w:fill="EEF3FF"/>
          </w:tcPr>
          <w:p>
            <w:pPr>
              <w:pStyle w:val="TableParagraph"/>
              <w:spacing w:before="102"/>
              <w:ind w:left="126"/>
              <w:rPr>
                <w:sz w:val="18"/>
              </w:rPr>
            </w:pPr>
            <w:r>
              <w:rPr>
                <w:spacing w:val="-5"/>
                <w:w w:val="115"/>
                <w:sz w:val="18"/>
              </w:rPr>
              <w:t>Yes</w:t>
            </w:r>
          </w:p>
        </w:tc>
        <w:tc>
          <w:tcPr>
            <w:tcW w:w="1248" w:type="dxa"/>
            <w:shd w:val="clear" w:color="auto" w:fill="EEF3FF"/>
          </w:tcPr>
          <w:p>
            <w:pPr>
              <w:pStyle w:val="TableParagraph"/>
              <w:spacing w:before="102"/>
              <w:ind w:left="130"/>
              <w:rPr>
                <w:sz w:val="18"/>
              </w:rPr>
            </w:pPr>
            <w:r>
              <w:rPr>
                <w:spacing w:val="-5"/>
                <w:w w:val="115"/>
                <w:sz w:val="18"/>
              </w:rPr>
              <w:t>No</w:t>
            </w:r>
          </w:p>
        </w:tc>
        <w:tc>
          <w:tcPr>
            <w:tcW w:w="1133" w:type="dxa"/>
            <w:shd w:val="clear" w:color="auto" w:fill="EEF3FF"/>
          </w:tcPr>
          <w:p>
            <w:pPr>
              <w:pStyle w:val="TableParagraph"/>
              <w:spacing w:before="102"/>
              <w:ind w:left="129"/>
              <w:rPr>
                <w:sz w:val="18"/>
              </w:rPr>
            </w:pPr>
            <w:r>
              <w:rPr>
                <w:spacing w:val="-5"/>
                <w:w w:val="115"/>
                <w:sz w:val="18"/>
              </w:rPr>
              <w:t>No</w:t>
            </w:r>
          </w:p>
        </w:tc>
        <w:tc>
          <w:tcPr>
            <w:tcW w:w="1248" w:type="dxa"/>
            <w:shd w:val="clear" w:color="auto" w:fill="EEF3FF"/>
          </w:tcPr>
          <w:p>
            <w:pPr>
              <w:pStyle w:val="TableParagraph"/>
              <w:spacing w:before="102"/>
              <w:rPr>
                <w:sz w:val="18"/>
              </w:rPr>
            </w:pPr>
            <w:r>
              <w:rPr>
                <w:spacing w:val="-5"/>
                <w:w w:val="115"/>
                <w:sz w:val="18"/>
              </w:rPr>
              <w:t>No</w:t>
            </w:r>
          </w:p>
        </w:tc>
        <w:tc>
          <w:tcPr>
            <w:tcW w:w="1133" w:type="dxa"/>
            <w:shd w:val="clear" w:color="auto" w:fill="EEF3FF"/>
          </w:tcPr>
          <w:p>
            <w:pPr>
              <w:pStyle w:val="TableParagraph"/>
              <w:spacing w:before="102"/>
              <w:rPr>
                <w:sz w:val="18"/>
              </w:rPr>
            </w:pPr>
            <w:r>
              <w:rPr>
                <w:spacing w:val="-5"/>
                <w:w w:val="115"/>
                <w:sz w:val="18"/>
              </w:rPr>
              <w:t>No</w:t>
            </w:r>
          </w:p>
        </w:tc>
        <w:tc>
          <w:tcPr>
            <w:tcW w:w="1133" w:type="dxa"/>
            <w:shd w:val="clear" w:color="auto" w:fill="EEF3FF"/>
          </w:tcPr>
          <w:p>
            <w:pPr>
              <w:pStyle w:val="TableParagraph"/>
              <w:spacing w:before="102"/>
              <w:ind w:left="130"/>
              <w:rPr>
                <w:sz w:val="18"/>
              </w:rPr>
            </w:pPr>
            <w:r>
              <w:rPr>
                <w:spacing w:val="-5"/>
                <w:w w:val="115"/>
                <w:sz w:val="18"/>
              </w:rPr>
              <w:t>No</w:t>
            </w:r>
          </w:p>
        </w:tc>
        <w:tc>
          <w:tcPr>
            <w:tcW w:w="1137" w:type="dxa"/>
            <w:shd w:val="clear" w:color="auto" w:fill="EEF3FF"/>
          </w:tcPr>
          <w:p>
            <w:pPr>
              <w:pStyle w:val="TableParagraph"/>
              <w:spacing w:before="102"/>
              <w:ind w:left="130"/>
              <w:rPr>
                <w:sz w:val="18"/>
              </w:rPr>
            </w:pPr>
            <w:r>
              <w:rPr>
                <w:spacing w:val="-5"/>
                <w:w w:val="115"/>
                <w:sz w:val="18"/>
              </w:rPr>
              <w:t>No</w:t>
            </w:r>
          </w:p>
        </w:tc>
      </w:tr>
      <w:tr>
        <w:trPr>
          <w:trHeight w:val="431" w:hRule="atLeast"/>
        </w:trPr>
        <w:tc>
          <w:tcPr>
            <w:tcW w:w="1700" w:type="dxa"/>
          </w:tcPr>
          <w:p>
            <w:pPr>
              <w:pStyle w:val="TableParagraph"/>
              <w:spacing w:before="105"/>
              <w:ind w:left="127"/>
              <w:rPr>
                <w:sz w:val="18"/>
              </w:rPr>
            </w:pPr>
            <w:r>
              <w:rPr>
                <w:spacing w:val="-2"/>
                <w:w w:val="115"/>
                <w:sz w:val="18"/>
              </w:rPr>
              <w:t>Wireshark</w:t>
            </w:r>
          </w:p>
        </w:tc>
        <w:tc>
          <w:tcPr>
            <w:tcW w:w="1132" w:type="dxa"/>
          </w:tcPr>
          <w:p>
            <w:pPr>
              <w:pStyle w:val="TableParagraph"/>
              <w:spacing w:before="105"/>
              <w:ind w:left="126"/>
              <w:rPr>
                <w:sz w:val="18"/>
              </w:rPr>
            </w:pPr>
            <w:r>
              <w:rPr>
                <w:spacing w:val="-5"/>
                <w:w w:val="115"/>
                <w:sz w:val="18"/>
              </w:rPr>
              <w:t>Yes</w:t>
            </w:r>
          </w:p>
        </w:tc>
        <w:tc>
          <w:tcPr>
            <w:tcW w:w="1248" w:type="dxa"/>
          </w:tcPr>
          <w:p>
            <w:pPr>
              <w:pStyle w:val="TableParagraph"/>
              <w:spacing w:before="105"/>
              <w:ind w:left="130"/>
              <w:rPr>
                <w:sz w:val="18"/>
              </w:rPr>
            </w:pPr>
            <w:r>
              <w:rPr>
                <w:spacing w:val="-2"/>
                <w:w w:val="105"/>
                <w:sz w:val="18"/>
              </w:rPr>
              <w:t>Partial</w:t>
            </w:r>
          </w:p>
        </w:tc>
        <w:tc>
          <w:tcPr>
            <w:tcW w:w="1133" w:type="dxa"/>
          </w:tcPr>
          <w:p>
            <w:pPr>
              <w:pStyle w:val="TableParagraph"/>
              <w:spacing w:before="105"/>
              <w:ind w:left="129"/>
              <w:rPr>
                <w:sz w:val="18"/>
              </w:rPr>
            </w:pPr>
            <w:r>
              <w:rPr>
                <w:spacing w:val="-5"/>
                <w:w w:val="115"/>
                <w:sz w:val="18"/>
              </w:rPr>
              <w:t>Yes</w:t>
            </w:r>
          </w:p>
        </w:tc>
        <w:tc>
          <w:tcPr>
            <w:tcW w:w="1248" w:type="dxa"/>
          </w:tcPr>
          <w:p>
            <w:pPr>
              <w:pStyle w:val="TableParagraph"/>
              <w:spacing w:before="105"/>
              <w:rPr>
                <w:sz w:val="18"/>
              </w:rPr>
            </w:pPr>
            <w:r>
              <w:rPr>
                <w:spacing w:val="-5"/>
                <w:w w:val="115"/>
                <w:sz w:val="18"/>
              </w:rPr>
              <w:t>No</w:t>
            </w:r>
          </w:p>
        </w:tc>
        <w:tc>
          <w:tcPr>
            <w:tcW w:w="1133" w:type="dxa"/>
          </w:tcPr>
          <w:p>
            <w:pPr>
              <w:pStyle w:val="TableParagraph"/>
              <w:spacing w:before="105"/>
              <w:rPr>
                <w:sz w:val="18"/>
              </w:rPr>
            </w:pPr>
            <w:r>
              <w:rPr>
                <w:spacing w:val="-5"/>
                <w:w w:val="115"/>
                <w:sz w:val="18"/>
              </w:rPr>
              <w:t>No</w:t>
            </w:r>
          </w:p>
        </w:tc>
        <w:tc>
          <w:tcPr>
            <w:tcW w:w="1133" w:type="dxa"/>
          </w:tcPr>
          <w:p>
            <w:pPr>
              <w:pStyle w:val="TableParagraph"/>
              <w:spacing w:before="105"/>
              <w:ind w:left="130"/>
              <w:rPr>
                <w:sz w:val="18"/>
              </w:rPr>
            </w:pPr>
            <w:r>
              <w:rPr>
                <w:spacing w:val="-5"/>
                <w:w w:val="115"/>
                <w:sz w:val="18"/>
              </w:rPr>
              <w:t>No</w:t>
            </w:r>
          </w:p>
        </w:tc>
        <w:tc>
          <w:tcPr>
            <w:tcW w:w="1137" w:type="dxa"/>
          </w:tcPr>
          <w:p>
            <w:pPr>
              <w:pStyle w:val="TableParagraph"/>
              <w:spacing w:before="105"/>
              <w:ind w:left="130"/>
              <w:rPr>
                <w:sz w:val="18"/>
              </w:rPr>
            </w:pPr>
            <w:r>
              <w:rPr>
                <w:spacing w:val="-5"/>
                <w:w w:val="115"/>
                <w:sz w:val="18"/>
              </w:rPr>
              <w:t>Yes</w:t>
            </w:r>
          </w:p>
        </w:tc>
      </w:tr>
      <w:tr>
        <w:trPr>
          <w:trHeight w:val="431" w:hRule="atLeast"/>
        </w:trPr>
        <w:tc>
          <w:tcPr>
            <w:tcW w:w="1700" w:type="dxa"/>
            <w:shd w:val="clear" w:color="auto" w:fill="EEF3FF"/>
          </w:tcPr>
          <w:p>
            <w:pPr>
              <w:pStyle w:val="TableParagraph"/>
              <w:spacing w:before="103"/>
              <w:ind w:left="127"/>
              <w:rPr>
                <w:sz w:val="18"/>
              </w:rPr>
            </w:pPr>
            <w:r>
              <w:rPr>
                <w:spacing w:val="-2"/>
                <w:w w:val="110"/>
                <w:sz w:val="18"/>
              </w:rPr>
              <w:t>netstat/ss</w:t>
            </w:r>
          </w:p>
        </w:tc>
        <w:tc>
          <w:tcPr>
            <w:tcW w:w="1132" w:type="dxa"/>
            <w:shd w:val="clear" w:color="auto" w:fill="EEF3FF"/>
          </w:tcPr>
          <w:p>
            <w:pPr>
              <w:pStyle w:val="TableParagraph"/>
              <w:spacing w:before="103"/>
              <w:ind w:left="126"/>
              <w:rPr>
                <w:sz w:val="18"/>
              </w:rPr>
            </w:pPr>
            <w:r>
              <w:rPr>
                <w:spacing w:val="-5"/>
                <w:w w:val="115"/>
                <w:sz w:val="18"/>
              </w:rPr>
              <w:t>No</w:t>
            </w:r>
          </w:p>
        </w:tc>
        <w:tc>
          <w:tcPr>
            <w:tcW w:w="1248" w:type="dxa"/>
            <w:shd w:val="clear" w:color="auto" w:fill="EEF3FF"/>
          </w:tcPr>
          <w:p>
            <w:pPr>
              <w:pStyle w:val="TableParagraph"/>
              <w:spacing w:before="103"/>
              <w:ind w:left="130"/>
              <w:rPr>
                <w:sz w:val="18"/>
              </w:rPr>
            </w:pPr>
            <w:r>
              <w:rPr>
                <w:spacing w:val="-5"/>
                <w:w w:val="115"/>
                <w:sz w:val="18"/>
              </w:rPr>
              <w:t>Yes</w:t>
            </w:r>
          </w:p>
        </w:tc>
        <w:tc>
          <w:tcPr>
            <w:tcW w:w="1133" w:type="dxa"/>
            <w:shd w:val="clear" w:color="auto" w:fill="EEF3FF"/>
          </w:tcPr>
          <w:p>
            <w:pPr>
              <w:pStyle w:val="TableParagraph"/>
              <w:spacing w:before="103"/>
              <w:ind w:left="129"/>
              <w:rPr>
                <w:sz w:val="18"/>
              </w:rPr>
            </w:pPr>
            <w:r>
              <w:rPr>
                <w:spacing w:val="-5"/>
                <w:w w:val="115"/>
                <w:sz w:val="18"/>
              </w:rPr>
              <w:t>No</w:t>
            </w:r>
          </w:p>
        </w:tc>
        <w:tc>
          <w:tcPr>
            <w:tcW w:w="1248" w:type="dxa"/>
            <w:shd w:val="clear" w:color="auto" w:fill="EEF3FF"/>
          </w:tcPr>
          <w:p>
            <w:pPr>
              <w:pStyle w:val="TableParagraph"/>
              <w:spacing w:before="103"/>
              <w:rPr>
                <w:sz w:val="18"/>
              </w:rPr>
            </w:pPr>
            <w:r>
              <w:rPr>
                <w:spacing w:val="-5"/>
                <w:w w:val="115"/>
                <w:sz w:val="18"/>
              </w:rPr>
              <w:t>No</w:t>
            </w:r>
          </w:p>
        </w:tc>
        <w:tc>
          <w:tcPr>
            <w:tcW w:w="1133" w:type="dxa"/>
            <w:shd w:val="clear" w:color="auto" w:fill="EEF3FF"/>
          </w:tcPr>
          <w:p>
            <w:pPr>
              <w:pStyle w:val="TableParagraph"/>
              <w:spacing w:before="103"/>
              <w:rPr>
                <w:sz w:val="18"/>
              </w:rPr>
            </w:pPr>
            <w:r>
              <w:rPr>
                <w:spacing w:val="-5"/>
                <w:w w:val="115"/>
                <w:sz w:val="18"/>
              </w:rPr>
              <w:t>No</w:t>
            </w:r>
          </w:p>
        </w:tc>
        <w:tc>
          <w:tcPr>
            <w:tcW w:w="1133" w:type="dxa"/>
            <w:shd w:val="clear" w:color="auto" w:fill="EEF3FF"/>
          </w:tcPr>
          <w:p>
            <w:pPr>
              <w:pStyle w:val="TableParagraph"/>
              <w:spacing w:before="103"/>
              <w:ind w:left="130"/>
              <w:rPr>
                <w:sz w:val="18"/>
              </w:rPr>
            </w:pPr>
            <w:r>
              <w:rPr>
                <w:spacing w:val="-5"/>
                <w:w w:val="115"/>
                <w:sz w:val="18"/>
              </w:rPr>
              <w:t>No</w:t>
            </w:r>
          </w:p>
        </w:tc>
        <w:tc>
          <w:tcPr>
            <w:tcW w:w="1137" w:type="dxa"/>
            <w:shd w:val="clear" w:color="auto" w:fill="EEF3FF"/>
          </w:tcPr>
          <w:p>
            <w:pPr>
              <w:pStyle w:val="TableParagraph"/>
              <w:spacing w:before="103"/>
              <w:ind w:left="130"/>
              <w:rPr>
                <w:sz w:val="18"/>
              </w:rPr>
            </w:pPr>
            <w:r>
              <w:rPr>
                <w:spacing w:val="-5"/>
                <w:w w:val="115"/>
                <w:sz w:val="18"/>
              </w:rPr>
              <w:t>No</w:t>
            </w:r>
          </w:p>
        </w:tc>
      </w:tr>
      <w:tr>
        <w:trPr>
          <w:trHeight w:val="427" w:hRule="atLeast"/>
        </w:trPr>
        <w:tc>
          <w:tcPr>
            <w:tcW w:w="1700" w:type="dxa"/>
          </w:tcPr>
          <w:p>
            <w:pPr>
              <w:pStyle w:val="TableParagraph"/>
              <w:spacing w:before="102"/>
              <w:ind w:left="127"/>
              <w:rPr>
                <w:sz w:val="18"/>
              </w:rPr>
            </w:pPr>
            <w:r>
              <w:rPr>
                <w:spacing w:val="-2"/>
                <w:w w:val="115"/>
                <w:sz w:val="18"/>
              </w:rPr>
              <w:t>nethogs</w:t>
            </w:r>
          </w:p>
        </w:tc>
        <w:tc>
          <w:tcPr>
            <w:tcW w:w="1132" w:type="dxa"/>
          </w:tcPr>
          <w:p>
            <w:pPr>
              <w:pStyle w:val="TableParagraph"/>
              <w:spacing w:before="102"/>
              <w:ind w:left="126"/>
              <w:rPr>
                <w:sz w:val="18"/>
              </w:rPr>
            </w:pPr>
            <w:r>
              <w:rPr>
                <w:spacing w:val="-5"/>
                <w:w w:val="115"/>
                <w:sz w:val="18"/>
              </w:rPr>
              <w:t>No</w:t>
            </w:r>
          </w:p>
        </w:tc>
        <w:tc>
          <w:tcPr>
            <w:tcW w:w="1248" w:type="dxa"/>
          </w:tcPr>
          <w:p>
            <w:pPr>
              <w:pStyle w:val="TableParagraph"/>
              <w:spacing w:before="102"/>
              <w:ind w:left="130"/>
              <w:rPr>
                <w:sz w:val="18"/>
              </w:rPr>
            </w:pPr>
            <w:r>
              <w:rPr>
                <w:spacing w:val="-5"/>
                <w:w w:val="115"/>
                <w:sz w:val="18"/>
              </w:rPr>
              <w:t>Yes</w:t>
            </w:r>
          </w:p>
        </w:tc>
        <w:tc>
          <w:tcPr>
            <w:tcW w:w="1133" w:type="dxa"/>
          </w:tcPr>
          <w:p>
            <w:pPr>
              <w:pStyle w:val="TableParagraph"/>
              <w:spacing w:before="102"/>
              <w:ind w:left="129"/>
              <w:rPr>
                <w:sz w:val="18"/>
              </w:rPr>
            </w:pPr>
            <w:r>
              <w:rPr>
                <w:spacing w:val="-5"/>
                <w:w w:val="115"/>
                <w:sz w:val="18"/>
              </w:rPr>
              <w:t>No</w:t>
            </w:r>
          </w:p>
        </w:tc>
        <w:tc>
          <w:tcPr>
            <w:tcW w:w="1248" w:type="dxa"/>
          </w:tcPr>
          <w:p>
            <w:pPr>
              <w:pStyle w:val="TableParagraph"/>
              <w:spacing w:before="102"/>
              <w:rPr>
                <w:sz w:val="18"/>
              </w:rPr>
            </w:pPr>
            <w:r>
              <w:rPr>
                <w:spacing w:val="-5"/>
                <w:w w:val="115"/>
                <w:sz w:val="18"/>
              </w:rPr>
              <w:t>No</w:t>
            </w:r>
          </w:p>
        </w:tc>
        <w:tc>
          <w:tcPr>
            <w:tcW w:w="1133" w:type="dxa"/>
          </w:tcPr>
          <w:p>
            <w:pPr>
              <w:pStyle w:val="TableParagraph"/>
              <w:spacing w:before="102"/>
              <w:rPr>
                <w:sz w:val="18"/>
              </w:rPr>
            </w:pPr>
            <w:r>
              <w:rPr>
                <w:spacing w:val="-5"/>
                <w:w w:val="115"/>
                <w:sz w:val="18"/>
              </w:rPr>
              <w:t>No</w:t>
            </w:r>
          </w:p>
        </w:tc>
        <w:tc>
          <w:tcPr>
            <w:tcW w:w="1133" w:type="dxa"/>
          </w:tcPr>
          <w:p>
            <w:pPr>
              <w:pStyle w:val="TableParagraph"/>
              <w:spacing w:before="102"/>
              <w:ind w:left="130"/>
              <w:rPr>
                <w:sz w:val="18"/>
              </w:rPr>
            </w:pPr>
            <w:r>
              <w:rPr>
                <w:spacing w:val="-5"/>
                <w:w w:val="115"/>
                <w:sz w:val="18"/>
              </w:rPr>
              <w:t>No</w:t>
            </w:r>
          </w:p>
        </w:tc>
        <w:tc>
          <w:tcPr>
            <w:tcW w:w="1137" w:type="dxa"/>
          </w:tcPr>
          <w:p>
            <w:pPr>
              <w:pStyle w:val="TableParagraph"/>
              <w:spacing w:before="102"/>
              <w:ind w:left="130"/>
              <w:rPr>
                <w:sz w:val="18"/>
              </w:rPr>
            </w:pPr>
            <w:r>
              <w:rPr>
                <w:spacing w:val="-5"/>
                <w:w w:val="115"/>
                <w:sz w:val="18"/>
              </w:rPr>
              <w:t>No</w:t>
            </w:r>
          </w:p>
        </w:tc>
      </w:tr>
      <w:tr>
        <w:trPr>
          <w:trHeight w:val="431" w:hRule="atLeast"/>
        </w:trPr>
        <w:tc>
          <w:tcPr>
            <w:tcW w:w="1700" w:type="dxa"/>
            <w:shd w:val="clear" w:color="auto" w:fill="EEF3FF"/>
          </w:tcPr>
          <w:p>
            <w:pPr>
              <w:pStyle w:val="TableParagraph"/>
              <w:spacing w:before="105"/>
              <w:ind w:left="127"/>
              <w:rPr>
                <w:sz w:val="18"/>
              </w:rPr>
            </w:pPr>
            <w:r>
              <w:rPr>
                <w:spacing w:val="-2"/>
                <w:w w:val="105"/>
                <w:sz w:val="18"/>
              </w:rPr>
              <w:t>iftop</w:t>
            </w:r>
          </w:p>
        </w:tc>
        <w:tc>
          <w:tcPr>
            <w:tcW w:w="1132" w:type="dxa"/>
            <w:shd w:val="clear" w:color="auto" w:fill="EEF3FF"/>
          </w:tcPr>
          <w:p>
            <w:pPr>
              <w:pStyle w:val="TableParagraph"/>
              <w:spacing w:before="105"/>
              <w:ind w:left="126"/>
              <w:rPr>
                <w:sz w:val="18"/>
              </w:rPr>
            </w:pPr>
            <w:r>
              <w:rPr>
                <w:w w:val="115"/>
                <w:sz w:val="18"/>
              </w:rPr>
              <w:t>Yes</w:t>
            </w:r>
            <w:r>
              <w:rPr>
                <w:spacing w:val="-9"/>
                <w:w w:val="115"/>
                <w:sz w:val="18"/>
              </w:rPr>
              <w:t> </w:t>
            </w:r>
            <w:r>
              <w:rPr>
                <w:spacing w:val="-2"/>
                <w:w w:val="115"/>
                <w:sz w:val="18"/>
              </w:rPr>
              <w:t>(BPF)</w:t>
            </w:r>
          </w:p>
        </w:tc>
        <w:tc>
          <w:tcPr>
            <w:tcW w:w="1248" w:type="dxa"/>
            <w:shd w:val="clear" w:color="auto" w:fill="EEF3FF"/>
          </w:tcPr>
          <w:p>
            <w:pPr>
              <w:pStyle w:val="TableParagraph"/>
              <w:spacing w:before="105"/>
              <w:ind w:left="130"/>
              <w:rPr>
                <w:sz w:val="18"/>
              </w:rPr>
            </w:pPr>
            <w:r>
              <w:rPr>
                <w:spacing w:val="-5"/>
                <w:w w:val="115"/>
                <w:sz w:val="18"/>
              </w:rPr>
              <w:t>No</w:t>
            </w:r>
          </w:p>
        </w:tc>
        <w:tc>
          <w:tcPr>
            <w:tcW w:w="1133" w:type="dxa"/>
            <w:shd w:val="clear" w:color="auto" w:fill="EEF3FF"/>
          </w:tcPr>
          <w:p>
            <w:pPr>
              <w:pStyle w:val="TableParagraph"/>
              <w:spacing w:before="105"/>
              <w:ind w:left="129"/>
              <w:rPr>
                <w:sz w:val="18"/>
              </w:rPr>
            </w:pPr>
            <w:r>
              <w:rPr>
                <w:spacing w:val="-5"/>
                <w:w w:val="115"/>
                <w:sz w:val="18"/>
              </w:rPr>
              <w:t>Yes</w:t>
            </w:r>
          </w:p>
        </w:tc>
        <w:tc>
          <w:tcPr>
            <w:tcW w:w="1248" w:type="dxa"/>
            <w:shd w:val="clear" w:color="auto" w:fill="EEF3FF"/>
          </w:tcPr>
          <w:p>
            <w:pPr>
              <w:pStyle w:val="TableParagraph"/>
              <w:spacing w:before="105"/>
              <w:rPr>
                <w:sz w:val="18"/>
              </w:rPr>
            </w:pPr>
            <w:r>
              <w:rPr>
                <w:spacing w:val="-5"/>
                <w:w w:val="115"/>
                <w:sz w:val="18"/>
              </w:rPr>
              <w:t>No</w:t>
            </w:r>
          </w:p>
        </w:tc>
        <w:tc>
          <w:tcPr>
            <w:tcW w:w="1133" w:type="dxa"/>
            <w:shd w:val="clear" w:color="auto" w:fill="EEF3FF"/>
          </w:tcPr>
          <w:p>
            <w:pPr>
              <w:pStyle w:val="TableParagraph"/>
              <w:spacing w:before="105"/>
              <w:rPr>
                <w:sz w:val="18"/>
              </w:rPr>
            </w:pPr>
            <w:r>
              <w:rPr>
                <w:spacing w:val="-5"/>
                <w:w w:val="115"/>
                <w:sz w:val="18"/>
              </w:rPr>
              <w:t>No</w:t>
            </w:r>
          </w:p>
        </w:tc>
        <w:tc>
          <w:tcPr>
            <w:tcW w:w="1133" w:type="dxa"/>
            <w:shd w:val="clear" w:color="auto" w:fill="EEF3FF"/>
          </w:tcPr>
          <w:p>
            <w:pPr>
              <w:pStyle w:val="TableParagraph"/>
              <w:spacing w:before="105"/>
              <w:ind w:left="130"/>
              <w:rPr>
                <w:sz w:val="18"/>
              </w:rPr>
            </w:pPr>
            <w:r>
              <w:rPr>
                <w:spacing w:val="-5"/>
                <w:w w:val="115"/>
                <w:sz w:val="18"/>
              </w:rPr>
              <w:t>No</w:t>
            </w:r>
          </w:p>
        </w:tc>
        <w:tc>
          <w:tcPr>
            <w:tcW w:w="1137" w:type="dxa"/>
            <w:shd w:val="clear" w:color="auto" w:fill="EEF3FF"/>
          </w:tcPr>
          <w:p>
            <w:pPr>
              <w:pStyle w:val="TableParagraph"/>
              <w:spacing w:before="105"/>
              <w:ind w:left="130"/>
              <w:rPr>
                <w:sz w:val="18"/>
              </w:rPr>
            </w:pPr>
            <w:r>
              <w:rPr>
                <w:spacing w:val="-2"/>
                <w:w w:val="120"/>
                <w:sz w:val="18"/>
              </w:rPr>
              <w:t>Ncurses</w:t>
            </w:r>
          </w:p>
        </w:tc>
      </w:tr>
      <w:tr>
        <w:trPr>
          <w:trHeight w:val="431" w:hRule="atLeast"/>
        </w:trPr>
        <w:tc>
          <w:tcPr>
            <w:tcW w:w="1700" w:type="dxa"/>
          </w:tcPr>
          <w:p>
            <w:pPr>
              <w:pStyle w:val="TableParagraph"/>
              <w:spacing w:before="103"/>
              <w:ind w:left="127"/>
              <w:rPr>
                <w:sz w:val="18"/>
              </w:rPr>
            </w:pPr>
            <w:r>
              <w:rPr>
                <w:spacing w:val="-2"/>
                <w:w w:val="105"/>
                <w:sz w:val="18"/>
              </w:rPr>
              <w:t>Cilium/eBPF</w:t>
            </w:r>
          </w:p>
        </w:tc>
        <w:tc>
          <w:tcPr>
            <w:tcW w:w="1132" w:type="dxa"/>
          </w:tcPr>
          <w:p>
            <w:pPr>
              <w:pStyle w:val="TableParagraph"/>
              <w:spacing w:before="103"/>
              <w:ind w:left="126"/>
              <w:rPr>
                <w:sz w:val="18"/>
              </w:rPr>
            </w:pPr>
            <w:r>
              <w:rPr>
                <w:spacing w:val="-5"/>
                <w:w w:val="115"/>
                <w:sz w:val="18"/>
              </w:rPr>
              <w:t>Yes</w:t>
            </w:r>
          </w:p>
        </w:tc>
        <w:tc>
          <w:tcPr>
            <w:tcW w:w="1248" w:type="dxa"/>
          </w:tcPr>
          <w:p>
            <w:pPr>
              <w:pStyle w:val="TableParagraph"/>
              <w:spacing w:before="103"/>
              <w:ind w:left="130"/>
              <w:rPr>
                <w:sz w:val="18"/>
              </w:rPr>
            </w:pPr>
            <w:r>
              <w:rPr>
                <w:spacing w:val="-5"/>
                <w:w w:val="115"/>
                <w:sz w:val="18"/>
              </w:rPr>
              <w:t>Yes</w:t>
            </w:r>
          </w:p>
        </w:tc>
        <w:tc>
          <w:tcPr>
            <w:tcW w:w="1133" w:type="dxa"/>
          </w:tcPr>
          <w:p>
            <w:pPr>
              <w:pStyle w:val="TableParagraph"/>
              <w:spacing w:before="103"/>
              <w:ind w:left="129"/>
              <w:rPr>
                <w:sz w:val="18"/>
              </w:rPr>
            </w:pPr>
            <w:r>
              <w:rPr>
                <w:spacing w:val="-5"/>
                <w:w w:val="115"/>
                <w:sz w:val="18"/>
              </w:rPr>
              <w:t>Yes</w:t>
            </w:r>
          </w:p>
        </w:tc>
        <w:tc>
          <w:tcPr>
            <w:tcW w:w="1248" w:type="dxa"/>
          </w:tcPr>
          <w:p>
            <w:pPr>
              <w:pStyle w:val="TableParagraph"/>
              <w:spacing w:before="103"/>
              <w:rPr>
                <w:sz w:val="18"/>
              </w:rPr>
            </w:pPr>
            <w:r>
              <w:rPr>
                <w:spacing w:val="-5"/>
                <w:w w:val="115"/>
                <w:sz w:val="18"/>
              </w:rPr>
              <w:t>No</w:t>
            </w:r>
          </w:p>
        </w:tc>
        <w:tc>
          <w:tcPr>
            <w:tcW w:w="1133" w:type="dxa"/>
          </w:tcPr>
          <w:p>
            <w:pPr>
              <w:pStyle w:val="TableParagraph"/>
              <w:spacing w:before="103"/>
              <w:rPr>
                <w:sz w:val="18"/>
              </w:rPr>
            </w:pPr>
            <w:r>
              <w:rPr>
                <w:spacing w:val="-5"/>
                <w:w w:val="115"/>
                <w:sz w:val="18"/>
              </w:rPr>
              <w:t>Yes</w:t>
            </w:r>
          </w:p>
        </w:tc>
        <w:tc>
          <w:tcPr>
            <w:tcW w:w="1133" w:type="dxa"/>
          </w:tcPr>
          <w:p>
            <w:pPr>
              <w:pStyle w:val="TableParagraph"/>
              <w:spacing w:before="103"/>
              <w:ind w:left="130"/>
              <w:rPr>
                <w:sz w:val="18"/>
              </w:rPr>
            </w:pPr>
            <w:r>
              <w:rPr>
                <w:spacing w:val="-5"/>
                <w:w w:val="115"/>
                <w:sz w:val="18"/>
              </w:rPr>
              <w:t>Yes</w:t>
            </w:r>
          </w:p>
        </w:tc>
        <w:tc>
          <w:tcPr>
            <w:tcW w:w="1137" w:type="dxa"/>
          </w:tcPr>
          <w:p>
            <w:pPr>
              <w:pStyle w:val="TableParagraph"/>
              <w:spacing w:before="103"/>
              <w:ind w:left="130"/>
              <w:rPr>
                <w:sz w:val="18"/>
              </w:rPr>
            </w:pPr>
            <w:r>
              <w:rPr>
                <w:w w:val="110"/>
                <w:sz w:val="18"/>
              </w:rPr>
              <w:t>API</w:t>
            </w:r>
            <w:r>
              <w:rPr>
                <w:spacing w:val="-3"/>
                <w:w w:val="110"/>
                <w:sz w:val="18"/>
              </w:rPr>
              <w:t> </w:t>
            </w:r>
            <w:r>
              <w:rPr>
                <w:spacing w:val="-4"/>
                <w:w w:val="110"/>
                <w:sz w:val="18"/>
              </w:rPr>
              <w:t>only</w:t>
            </w:r>
          </w:p>
        </w:tc>
      </w:tr>
      <w:tr>
        <w:trPr>
          <w:trHeight w:val="427" w:hRule="atLeast"/>
        </w:trPr>
        <w:tc>
          <w:tcPr>
            <w:tcW w:w="1700" w:type="dxa"/>
            <w:shd w:val="clear" w:color="auto" w:fill="EEF3FF"/>
          </w:tcPr>
          <w:p>
            <w:pPr>
              <w:pStyle w:val="TableParagraph"/>
              <w:spacing w:before="102"/>
              <w:ind w:left="127"/>
              <w:rPr>
                <w:sz w:val="18"/>
              </w:rPr>
            </w:pPr>
            <w:r>
              <w:rPr>
                <w:spacing w:val="-4"/>
                <w:w w:val="110"/>
                <w:sz w:val="18"/>
              </w:rPr>
              <w:t>Falco</w:t>
            </w:r>
          </w:p>
        </w:tc>
        <w:tc>
          <w:tcPr>
            <w:tcW w:w="1132" w:type="dxa"/>
            <w:shd w:val="clear" w:color="auto" w:fill="EEF3FF"/>
          </w:tcPr>
          <w:p>
            <w:pPr>
              <w:pStyle w:val="TableParagraph"/>
              <w:spacing w:before="102"/>
              <w:ind w:left="126"/>
              <w:rPr>
                <w:sz w:val="18"/>
              </w:rPr>
            </w:pPr>
            <w:r>
              <w:rPr>
                <w:spacing w:val="-5"/>
                <w:w w:val="115"/>
                <w:sz w:val="18"/>
              </w:rPr>
              <w:t>Yes</w:t>
            </w:r>
          </w:p>
        </w:tc>
        <w:tc>
          <w:tcPr>
            <w:tcW w:w="1248" w:type="dxa"/>
            <w:shd w:val="clear" w:color="auto" w:fill="EEF3FF"/>
          </w:tcPr>
          <w:p>
            <w:pPr>
              <w:pStyle w:val="TableParagraph"/>
              <w:spacing w:before="102"/>
              <w:ind w:left="130"/>
              <w:rPr>
                <w:sz w:val="18"/>
              </w:rPr>
            </w:pPr>
            <w:r>
              <w:rPr>
                <w:spacing w:val="-5"/>
                <w:w w:val="115"/>
                <w:sz w:val="18"/>
              </w:rPr>
              <w:t>Yes</w:t>
            </w:r>
          </w:p>
        </w:tc>
        <w:tc>
          <w:tcPr>
            <w:tcW w:w="1133" w:type="dxa"/>
            <w:shd w:val="clear" w:color="auto" w:fill="EEF3FF"/>
          </w:tcPr>
          <w:p>
            <w:pPr>
              <w:pStyle w:val="TableParagraph"/>
              <w:spacing w:before="102"/>
              <w:ind w:left="129"/>
              <w:rPr>
                <w:sz w:val="18"/>
              </w:rPr>
            </w:pPr>
            <w:r>
              <w:rPr>
                <w:spacing w:val="-5"/>
                <w:w w:val="115"/>
                <w:sz w:val="18"/>
              </w:rPr>
              <w:t>No</w:t>
            </w:r>
          </w:p>
        </w:tc>
        <w:tc>
          <w:tcPr>
            <w:tcW w:w="1248" w:type="dxa"/>
            <w:shd w:val="clear" w:color="auto" w:fill="EEF3FF"/>
          </w:tcPr>
          <w:p>
            <w:pPr>
              <w:pStyle w:val="TableParagraph"/>
              <w:spacing w:before="102"/>
              <w:rPr>
                <w:sz w:val="18"/>
              </w:rPr>
            </w:pPr>
            <w:r>
              <w:rPr>
                <w:spacing w:val="-5"/>
                <w:w w:val="115"/>
                <w:sz w:val="18"/>
              </w:rPr>
              <w:t>No</w:t>
            </w:r>
          </w:p>
        </w:tc>
        <w:tc>
          <w:tcPr>
            <w:tcW w:w="1133" w:type="dxa"/>
            <w:shd w:val="clear" w:color="auto" w:fill="EEF3FF"/>
          </w:tcPr>
          <w:p>
            <w:pPr>
              <w:pStyle w:val="TableParagraph"/>
              <w:spacing w:before="102"/>
              <w:rPr>
                <w:sz w:val="18"/>
              </w:rPr>
            </w:pPr>
            <w:r>
              <w:rPr>
                <w:spacing w:val="-5"/>
                <w:w w:val="115"/>
                <w:sz w:val="18"/>
              </w:rPr>
              <w:t>Yes</w:t>
            </w:r>
          </w:p>
        </w:tc>
        <w:tc>
          <w:tcPr>
            <w:tcW w:w="1133" w:type="dxa"/>
            <w:shd w:val="clear" w:color="auto" w:fill="EEF3FF"/>
          </w:tcPr>
          <w:p>
            <w:pPr>
              <w:pStyle w:val="TableParagraph"/>
              <w:spacing w:before="102"/>
              <w:ind w:left="130"/>
              <w:rPr>
                <w:sz w:val="18"/>
              </w:rPr>
            </w:pPr>
            <w:r>
              <w:rPr>
                <w:spacing w:val="-5"/>
                <w:w w:val="115"/>
                <w:sz w:val="18"/>
              </w:rPr>
              <w:t>No</w:t>
            </w:r>
          </w:p>
        </w:tc>
        <w:tc>
          <w:tcPr>
            <w:tcW w:w="1137" w:type="dxa"/>
            <w:shd w:val="clear" w:color="auto" w:fill="EEF3FF"/>
          </w:tcPr>
          <w:p>
            <w:pPr>
              <w:pStyle w:val="TableParagraph"/>
              <w:spacing w:before="102"/>
              <w:ind w:left="130"/>
              <w:rPr>
                <w:sz w:val="18"/>
              </w:rPr>
            </w:pPr>
            <w:r>
              <w:rPr>
                <w:spacing w:val="-5"/>
                <w:w w:val="115"/>
                <w:sz w:val="18"/>
              </w:rPr>
              <w:t>No</w:t>
            </w:r>
          </w:p>
        </w:tc>
      </w:tr>
      <w:tr>
        <w:trPr>
          <w:trHeight w:val="431" w:hRule="atLeast"/>
        </w:trPr>
        <w:tc>
          <w:tcPr>
            <w:tcW w:w="1700" w:type="dxa"/>
          </w:tcPr>
          <w:p>
            <w:pPr>
              <w:pStyle w:val="TableParagraph"/>
              <w:spacing w:before="105"/>
              <w:ind w:left="127"/>
              <w:rPr>
                <w:sz w:val="18"/>
              </w:rPr>
            </w:pPr>
            <w:r>
              <w:rPr>
                <w:spacing w:val="-2"/>
                <w:w w:val="115"/>
                <w:sz w:val="18"/>
              </w:rPr>
              <w:t>GlassWire</w:t>
            </w:r>
          </w:p>
        </w:tc>
        <w:tc>
          <w:tcPr>
            <w:tcW w:w="1132" w:type="dxa"/>
          </w:tcPr>
          <w:p>
            <w:pPr>
              <w:pStyle w:val="TableParagraph"/>
              <w:spacing w:before="105"/>
              <w:ind w:left="126"/>
              <w:rPr>
                <w:sz w:val="18"/>
              </w:rPr>
            </w:pPr>
            <w:r>
              <w:rPr>
                <w:w w:val="115"/>
                <w:sz w:val="18"/>
              </w:rPr>
              <w:t>Yes</w:t>
            </w:r>
            <w:r>
              <w:rPr>
                <w:spacing w:val="-9"/>
                <w:w w:val="115"/>
                <w:sz w:val="18"/>
              </w:rPr>
              <w:t> </w:t>
            </w:r>
            <w:r>
              <w:rPr>
                <w:spacing w:val="-4"/>
                <w:w w:val="115"/>
                <w:sz w:val="18"/>
              </w:rPr>
              <w:t>(Win)</w:t>
            </w:r>
          </w:p>
        </w:tc>
        <w:tc>
          <w:tcPr>
            <w:tcW w:w="1248" w:type="dxa"/>
          </w:tcPr>
          <w:p>
            <w:pPr>
              <w:pStyle w:val="TableParagraph"/>
              <w:spacing w:before="105"/>
              <w:ind w:left="130"/>
              <w:rPr>
                <w:sz w:val="18"/>
              </w:rPr>
            </w:pPr>
            <w:r>
              <w:rPr>
                <w:spacing w:val="-5"/>
                <w:w w:val="115"/>
                <w:sz w:val="18"/>
              </w:rPr>
              <w:t>Yes</w:t>
            </w:r>
          </w:p>
        </w:tc>
        <w:tc>
          <w:tcPr>
            <w:tcW w:w="1133" w:type="dxa"/>
          </w:tcPr>
          <w:p>
            <w:pPr>
              <w:pStyle w:val="TableParagraph"/>
              <w:spacing w:before="105"/>
              <w:ind w:left="129"/>
              <w:rPr>
                <w:sz w:val="18"/>
              </w:rPr>
            </w:pPr>
            <w:r>
              <w:rPr>
                <w:spacing w:val="-5"/>
                <w:w w:val="115"/>
                <w:sz w:val="18"/>
              </w:rPr>
              <w:t>Yes</w:t>
            </w:r>
          </w:p>
        </w:tc>
        <w:tc>
          <w:tcPr>
            <w:tcW w:w="1248" w:type="dxa"/>
          </w:tcPr>
          <w:p>
            <w:pPr>
              <w:pStyle w:val="TableParagraph"/>
              <w:spacing w:before="105"/>
              <w:rPr>
                <w:sz w:val="18"/>
              </w:rPr>
            </w:pPr>
            <w:r>
              <w:rPr>
                <w:spacing w:val="-5"/>
                <w:w w:val="115"/>
                <w:sz w:val="18"/>
              </w:rPr>
              <w:t>No</w:t>
            </w:r>
          </w:p>
        </w:tc>
        <w:tc>
          <w:tcPr>
            <w:tcW w:w="1133" w:type="dxa"/>
          </w:tcPr>
          <w:p>
            <w:pPr>
              <w:pStyle w:val="TableParagraph"/>
              <w:spacing w:before="105"/>
              <w:rPr>
                <w:sz w:val="18"/>
              </w:rPr>
            </w:pPr>
            <w:r>
              <w:rPr>
                <w:spacing w:val="-2"/>
                <w:w w:val="110"/>
                <w:sz w:val="18"/>
              </w:rPr>
              <w:t>Limited</w:t>
            </w:r>
          </w:p>
        </w:tc>
        <w:tc>
          <w:tcPr>
            <w:tcW w:w="1133" w:type="dxa"/>
          </w:tcPr>
          <w:p>
            <w:pPr>
              <w:pStyle w:val="TableParagraph"/>
              <w:spacing w:before="105"/>
              <w:ind w:left="130"/>
              <w:rPr>
                <w:sz w:val="18"/>
              </w:rPr>
            </w:pPr>
            <w:r>
              <w:rPr>
                <w:spacing w:val="-2"/>
                <w:w w:val="110"/>
                <w:sz w:val="18"/>
              </w:rPr>
              <w:t>Limited</w:t>
            </w:r>
          </w:p>
        </w:tc>
        <w:tc>
          <w:tcPr>
            <w:tcW w:w="1137" w:type="dxa"/>
          </w:tcPr>
          <w:p>
            <w:pPr>
              <w:pStyle w:val="TableParagraph"/>
              <w:spacing w:before="105"/>
              <w:ind w:left="130"/>
              <w:rPr>
                <w:sz w:val="18"/>
              </w:rPr>
            </w:pPr>
            <w:r>
              <w:rPr>
                <w:spacing w:val="-5"/>
                <w:w w:val="115"/>
                <w:sz w:val="18"/>
              </w:rPr>
              <w:t>Yes</w:t>
            </w:r>
          </w:p>
        </w:tc>
      </w:tr>
      <w:tr>
        <w:trPr>
          <w:trHeight w:val="431" w:hRule="atLeast"/>
        </w:trPr>
        <w:tc>
          <w:tcPr>
            <w:tcW w:w="1700" w:type="dxa"/>
            <w:shd w:val="clear" w:color="auto" w:fill="EEF3FF"/>
          </w:tcPr>
          <w:p>
            <w:pPr>
              <w:pStyle w:val="TableParagraph"/>
              <w:spacing w:before="103"/>
              <w:ind w:left="127"/>
              <w:rPr>
                <w:sz w:val="18"/>
              </w:rPr>
            </w:pPr>
            <w:r>
              <w:rPr>
                <w:spacing w:val="-2"/>
                <w:w w:val="115"/>
                <w:sz w:val="18"/>
              </w:rPr>
              <w:t>KTA</w:t>
            </w:r>
            <w:r>
              <w:rPr>
                <w:spacing w:val="-13"/>
                <w:w w:val="115"/>
                <w:sz w:val="18"/>
              </w:rPr>
              <w:t> </w:t>
            </w:r>
            <w:r>
              <w:rPr>
                <w:spacing w:val="-2"/>
                <w:w w:val="115"/>
                <w:sz w:val="18"/>
              </w:rPr>
              <w:t>(Ours)</w:t>
            </w:r>
          </w:p>
        </w:tc>
        <w:tc>
          <w:tcPr>
            <w:tcW w:w="1132" w:type="dxa"/>
            <w:shd w:val="clear" w:color="auto" w:fill="EEF3FF"/>
          </w:tcPr>
          <w:p>
            <w:pPr>
              <w:pStyle w:val="TableParagraph"/>
              <w:spacing w:before="103"/>
              <w:ind w:left="126"/>
              <w:rPr>
                <w:sz w:val="18"/>
              </w:rPr>
            </w:pPr>
            <w:r>
              <w:rPr>
                <w:spacing w:val="-5"/>
                <w:w w:val="115"/>
                <w:sz w:val="18"/>
              </w:rPr>
              <w:t>Yes</w:t>
            </w:r>
          </w:p>
        </w:tc>
        <w:tc>
          <w:tcPr>
            <w:tcW w:w="1248" w:type="dxa"/>
            <w:shd w:val="clear" w:color="auto" w:fill="EEF3FF"/>
          </w:tcPr>
          <w:p>
            <w:pPr>
              <w:pStyle w:val="TableParagraph"/>
              <w:spacing w:before="103"/>
              <w:ind w:left="130"/>
              <w:rPr>
                <w:sz w:val="18"/>
              </w:rPr>
            </w:pPr>
            <w:r>
              <w:rPr>
                <w:spacing w:val="-5"/>
                <w:w w:val="115"/>
                <w:sz w:val="18"/>
              </w:rPr>
              <w:t>Yes</w:t>
            </w:r>
          </w:p>
        </w:tc>
        <w:tc>
          <w:tcPr>
            <w:tcW w:w="1133" w:type="dxa"/>
            <w:shd w:val="clear" w:color="auto" w:fill="EEF3FF"/>
          </w:tcPr>
          <w:p>
            <w:pPr>
              <w:pStyle w:val="TableParagraph"/>
              <w:spacing w:before="103"/>
              <w:ind w:left="129"/>
              <w:rPr>
                <w:sz w:val="18"/>
              </w:rPr>
            </w:pPr>
            <w:r>
              <w:rPr>
                <w:spacing w:val="-5"/>
                <w:w w:val="115"/>
                <w:sz w:val="18"/>
              </w:rPr>
              <w:t>Yes</w:t>
            </w:r>
          </w:p>
        </w:tc>
        <w:tc>
          <w:tcPr>
            <w:tcW w:w="1248" w:type="dxa"/>
            <w:shd w:val="clear" w:color="auto" w:fill="EEF3FF"/>
          </w:tcPr>
          <w:p>
            <w:pPr>
              <w:pStyle w:val="TableParagraph"/>
              <w:spacing w:before="103"/>
              <w:rPr>
                <w:sz w:val="18"/>
              </w:rPr>
            </w:pPr>
            <w:r>
              <w:rPr>
                <w:spacing w:val="-5"/>
                <w:w w:val="115"/>
                <w:sz w:val="18"/>
              </w:rPr>
              <w:t>Yes</w:t>
            </w:r>
          </w:p>
        </w:tc>
        <w:tc>
          <w:tcPr>
            <w:tcW w:w="1133" w:type="dxa"/>
            <w:shd w:val="clear" w:color="auto" w:fill="EEF3FF"/>
          </w:tcPr>
          <w:p>
            <w:pPr>
              <w:pStyle w:val="TableParagraph"/>
              <w:spacing w:before="103"/>
              <w:rPr>
                <w:sz w:val="18"/>
              </w:rPr>
            </w:pPr>
            <w:r>
              <w:rPr>
                <w:spacing w:val="-5"/>
                <w:w w:val="115"/>
                <w:sz w:val="18"/>
              </w:rPr>
              <w:t>Yes</w:t>
            </w:r>
          </w:p>
        </w:tc>
        <w:tc>
          <w:tcPr>
            <w:tcW w:w="1133" w:type="dxa"/>
            <w:shd w:val="clear" w:color="auto" w:fill="EEF3FF"/>
          </w:tcPr>
          <w:p>
            <w:pPr>
              <w:pStyle w:val="TableParagraph"/>
              <w:spacing w:before="103"/>
              <w:ind w:left="130"/>
              <w:rPr>
                <w:sz w:val="18"/>
              </w:rPr>
            </w:pPr>
            <w:r>
              <w:rPr>
                <w:spacing w:val="-5"/>
                <w:w w:val="115"/>
                <w:sz w:val="18"/>
              </w:rPr>
              <w:t>Yes</w:t>
            </w:r>
          </w:p>
        </w:tc>
        <w:tc>
          <w:tcPr>
            <w:tcW w:w="1137" w:type="dxa"/>
            <w:shd w:val="clear" w:color="auto" w:fill="EEF3FF"/>
          </w:tcPr>
          <w:p>
            <w:pPr>
              <w:pStyle w:val="TableParagraph"/>
              <w:spacing w:before="103"/>
              <w:ind w:left="130"/>
              <w:rPr>
                <w:sz w:val="18"/>
              </w:rPr>
            </w:pPr>
            <w:r>
              <w:rPr>
                <w:spacing w:val="-5"/>
                <w:w w:val="115"/>
                <w:sz w:val="18"/>
              </w:rPr>
              <w:t>Yes</w:t>
            </w:r>
          </w:p>
        </w:tc>
      </w:tr>
    </w:tbl>
    <w:p>
      <w:pPr>
        <w:spacing w:before="87"/>
        <w:ind w:left="1924" w:right="0" w:firstLine="0"/>
        <w:jc w:val="left"/>
        <w:rPr>
          <w:rFonts w:ascii="Arial" w:hAnsi="Arial"/>
          <w:i/>
          <w:sz w:val="18"/>
        </w:rPr>
      </w:pPr>
      <w:r>
        <w:rPr>
          <w:rFonts w:ascii="Arial" w:hAnsi="Arial"/>
          <w:i/>
          <w:color w:val="484868"/>
          <w:sz w:val="18"/>
        </w:rPr>
        <w:t>Table</w:t>
      </w:r>
      <w:r>
        <w:rPr>
          <w:rFonts w:ascii="Arial" w:hAnsi="Arial"/>
          <w:i/>
          <w:color w:val="484868"/>
          <w:spacing w:val="-6"/>
          <w:sz w:val="18"/>
        </w:rPr>
        <w:t> </w:t>
      </w:r>
      <w:r>
        <w:rPr>
          <w:rFonts w:ascii="Arial" w:hAnsi="Arial"/>
          <w:i/>
          <w:color w:val="484868"/>
          <w:sz w:val="18"/>
        </w:rPr>
        <w:t>2.2</w:t>
      </w:r>
      <w:r>
        <w:rPr>
          <w:rFonts w:ascii="Arial" w:hAnsi="Arial"/>
          <w:i/>
          <w:color w:val="484868"/>
          <w:spacing w:val="-5"/>
          <w:sz w:val="18"/>
        </w:rPr>
        <w:t> </w:t>
      </w:r>
      <w:r>
        <w:rPr>
          <w:rFonts w:ascii="Arial" w:hAnsi="Arial"/>
          <w:i/>
          <w:color w:val="484868"/>
          <w:sz w:val="18"/>
        </w:rPr>
        <w:t>—</w:t>
      </w:r>
      <w:r>
        <w:rPr>
          <w:rFonts w:ascii="Arial" w:hAnsi="Arial"/>
          <w:i/>
          <w:color w:val="484868"/>
          <w:spacing w:val="-6"/>
          <w:sz w:val="18"/>
        </w:rPr>
        <w:t> </w:t>
      </w:r>
      <w:r>
        <w:rPr>
          <w:rFonts w:ascii="Arial" w:hAnsi="Arial"/>
          <w:i/>
          <w:color w:val="484868"/>
          <w:sz w:val="18"/>
        </w:rPr>
        <w:t>Comprehensive</w:t>
      </w:r>
      <w:r>
        <w:rPr>
          <w:rFonts w:ascii="Arial" w:hAnsi="Arial"/>
          <w:i/>
          <w:color w:val="484868"/>
          <w:spacing w:val="-5"/>
          <w:sz w:val="18"/>
        </w:rPr>
        <w:t> </w:t>
      </w:r>
      <w:r>
        <w:rPr>
          <w:rFonts w:ascii="Arial" w:hAnsi="Arial"/>
          <w:i/>
          <w:color w:val="484868"/>
          <w:sz w:val="18"/>
        </w:rPr>
        <w:t>feature</w:t>
      </w:r>
      <w:r>
        <w:rPr>
          <w:rFonts w:ascii="Arial" w:hAnsi="Arial"/>
          <w:i/>
          <w:color w:val="484868"/>
          <w:spacing w:val="-5"/>
          <w:sz w:val="18"/>
        </w:rPr>
        <w:t> </w:t>
      </w:r>
      <w:r>
        <w:rPr>
          <w:rFonts w:ascii="Arial" w:hAnsi="Arial"/>
          <w:i/>
          <w:color w:val="484868"/>
          <w:sz w:val="18"/>
        </w:rPr>
        <w:t>comparison</w:t>
      </w:r>
      <w:r>
        <w:rPr>
          <w:rFonts w:ascii="Arial" w:hAnsi="Arial"/>
          <w:i/>
          <w:color w:val="484868"/>
          <w:spacing w:val="-5"/>
          <w:sz w:val="18"/>
        </w:rPr>
        <w:t> </w:t>
      </w:r>
      <w:r>
        <w:rPr>
          <w:rFonts w:ascii="Arial" w:hAnsi="Arial"/>
          <w:i/>
          <w:color w:val="484868"/>
          <w:sz w:val="18"/>
        </w:rPr>
        <w:t>of</w:t>
      </w:r>
      <w:r>
        <w:rPr>
          <w:rFonts w:ascii="Arial" w:hAnsi="Arial"/>
          <w:i/>
          <w:color w:val="484868"/>
          <w:spacing w:val="-4"/>
          <w:sz w:val="18"/>
        </w:rPr>
        <w:t> </w:t>
      </w:r>
      <w:r>
        <w:rPr>
          <w:rFonts w:ascii="Arial" w:hAnsi="Arial"/>
          <w:i/>
          <w:color w:val="484868"/>
          <w:sz w:val="18"/>
        </w:rPr>
        <w:t>network</w:t>
      </w:r>
      <w:r>
        <w:rPr>
          <w:rFonts w:ascii="Arial" w:hAnsi="Arial"/>
          <w:i/>
          <w:color w:val="484868"/>
          <w:spacing w:val="-5"/>
          <w:sz w:val="18"/>
        </w:rPr>
        <w:t> </w:t>
      </w:r>
      <w:r>
        <w:rPr>
          <w:rFonts w:ascii="Arial" w:hAnsi="Arial"/>
          <w:i/>
          <w:color w:val="484868"/>
          <w:sz w:val="18"/>
        </w:rPr>
        <w:t>monitoring</w:t>
      </w:r>
      <w:r>
        <w:rPr>
          <w:rFonts w:ascii="Arial" w:hAnsi="Arial"/>
          <w:i/>
          <w:color w:val="484868"/>
          <w:spacing w:val="8"/>
          <w:sz w:val="18"/>
        </w:rPr>
        <w:t> </w:t>
      </w:r>
      <w:r>
        <w:rPr>
          <w:rFonts w:ascii="Arial" w:hAnsi="Arial"/>
          <w:i/>
          <w:color w:val="484868"/>
          <w:spacing w:val="-2"/>
          <w:sz w:val="18"/>
        </w:rPr>
        <w:t>tools</w:t>
      </w:r>
    </w:p>
    <w:p>
      <w:pPr>
        <w:pStyle w:val="BodyText"/>
        <w:spacing w:line="297" w:lineRule="auto" w:before="193"/>
        <w:ind w:left="549" w:right="1531"/>
        <w:jc w:val="both"/>
      </w:pPr>
      <w:r>
        <w:rPr>
          <w:color w:val="202033"/>
          <w:w w:val="110"/>
        </w:rPr>
        <w:t>Based</w:t>
      </w:r>
      <w:r>
        <w:rPr>
          <w:color w:val="202033"/>
          <w:w w:val="110"/>
        </w:rPr>
        <w:t> on</w:t>
      </w:r>
      <w:r>
        <w:rPr>
          <w:color w:val="202033"/>
          <w:w w:val="110"/>
        </w:rPr>
        <w:t> this</w:t>
      </w:r>
      <w:r>
        <w:rPr>
          <w:color w:val="202033"/>
          <w:w w:val="110"/>
        </w:rPr>
        <w:t> survey,</w:t>
      </w:r>
      <w:r>
        <w:rPr>
          <w:color w:val="202033"/>
          <w:w w:val="110"/>
        </w:rPr>
        <w:t> it</w:t>
      </w:r>
      <w:r>
        <w:rPr>
          <w:color w:val="202033"/>
          <w:w w:val="110"/>
        </w:rPr>
        <w:t> is</w:t>
      </w:r>
      <w:r>
        <w:rPr>
          <w:color w:val="202033"/>
          <w:w w:val="110"/>
        </w:rPr>
        <w:t> clear</w:t>
      </w:r>
      <w:r>
        <w:rPr>
          <w:color w:val="202033"/>
          <w:w w:val="110"/>
        </w:rPr>
        <w:t> that</w:t>
      </w:r>
      <w:r>
        <w:rPr>
          <w:color w:val="202033"/>
          <w:w w:val="110"/>
        </w:rPr>
        <w:t> KTA</w:t>
      </w:r>
      <w:r>
        <w:rPr>
          <w:color w:val="202033"/>
          <w:w w:val="110"/>
        </w:rPr>
        <w:t> occupies</w:t>
      </w:r>
      <w:r>
        <w:rPr>
          <w:color w:val="202033"/>
          <w:w w:val="110"/>
        </w:rPr>
        <w:t> a</w:t>
      </w:r>
      <w:r>
        <w:rPr>
          <w:color w:val="202033"/>
          <w:w w:val="110"/>
        </w:rPr>
        <w:t> unique</w:t>
      </w:r>
      <w:r>
        <w:rPr>
          <w:color w:val="202033"/>
          <w:w w:val="110"/>
        </w:rPr>
        <w:t> position</w:t>
      </w:r>
      <w:r>
        <w:rPr>
          <w:color w:val="202033"/>
          <w:w w:val="110"/>
        </w:rPr>
        <w:t> in</w:t>
      </w:r>
      <w:r>
        <w:rPr>
          <w:color w:val="202033"/>
          <w:w w:val="110"/>
        </w:rPr>
        <w:t> the</w:t>
      </w:r>
      <w:r>
        <w:rPr>
          <w:color w:val="202033"/>
          <w:w w:val="110"/>
        </w:rPr>
        <w:t> tool landscape</w:t>
      </w:r>
      <w:r>
        <w:rPr>
          <w:color w:val="202033"/>
          <w:w w:val="110"/>
        </w:rPr>
        <w:t> as</w:t>
      </w:r>
      <w:r>
        <w:rPr>
          <w:color w:val="202033"/>
          <w:w w:val="110"/>
        </w:rPr>
        <w:t> the</w:t>
      </w:r>
      <w:r>
        <w:rPr>
          <w:color w:val="202033"/>
          <w:w w:val="110"/>
        </w:rPr>
        <w:t> only</w:t>
      </w:r>
      <w:r>
        <w:rPr>
          <w:color w:val="202033"/>
          <w:w w:val="110"/>
        </w:rPr>
        <w:t> open-source</w:t>
      </w:r>
      <w:r>
        <w:rPr>
          <w:color w:val="202033"/>
          <w:w w:val="110"/>
        </w:rPr>
        <w:t> system</w:t>
      </w:r>
      <w:r>
        <w:rPr>
          <w:color w:val="202033"/>
          <w:w w:val="110"/>
        </w:rPr>
        <w:t> providing</w:t>
      </w:r>
      <w:r>
        <w:rPr>
          <w:color w:val="202033"/>
          <w:w w:val="110"/>
        </w:rPr>
        <w:t> all</w:t>
      </w:r>
      <w:r>
        <w:rPr>
          <w:color w:val="202033"/>
          <w:w w:val="110"/>
        </w:rPr>
        <w:t> seven</w:t>
      </w:r>
      <w:r>
        <w:rPr>
          <w:color w:val="202033"/>
          <w:w w:val="110"/>
        </w:rPr>
        <w:t> capabilities simultaneously.</w:t>
      </w:r>
      <w:r>
        <w:rPr>
          <w:color w:val="202033"/>
          <w:w w:val="110"/>
        </w:rPr>
        <w:t> The</w:t>
      </w:r>
      <w:r>
        <w:rPr>
          <w:color w:val="202033"/>
          <w:w w:val="110"/>
        </w:rPr>
        <w:t> architectural</w:t>
      </w:r>
      <w:r>
        <w:rPr>
          <w:color w:val="202033"/>
          <w:w w:val="110"/>
        </w:rPr>
        <w:t> choice</w:t>
      </w:r>
      <w:r>
        <w:rPr>
          <w:color w:val="202033"/>
          <w:w w:val="110"/>
        </w:rPr>
        <w:t> of</w:t>
      </w:r>
      <w:r>
        <w:rPr>
          <w:color w:val="202033"/>
          <w:w w:val="110"/>
        </w:rPr>
        <w:t> a</w:t>
      </w:r>
      <w:r>
        <w:rPr>
          <w:color w:val="202033"/>
          <w:w w:val="110"/>
        </w:rPr>
        <w:t> kernel</w:t>
      </w:r>
      <w:r>
        <w:rPr>
          <w:color w:val="202033"/>
          <w:w w:val="110"/>
        </w:rPr>
        <w:t> module</w:t>
      </w:r>
      <w:r>
        <w:rPr>
          <w:color w:val="202033"/>
          <w:w w:val="110"/>
        </w:rPr>
        <w:t> (rather</w:t>
      </w:r>
      <w:r>
        <w:rPr>
          <w:color w:val="202033"/>
          <w:w w:val="110"/>
        </w:rPr>
        <w:t> than</w:t>
      </w:r>
      <w:r>
        <w:rPr>
          <w:color w:val="202033"/>
          <w:w w:val="110"/>
        </w:rPr>
        <w:t> eBPF) enables the richest possible per-packet state management on the target platform. Chapter</w:t>
      </w:r>
      <w:r>
        <w:rPr>
          <w:color w:val="202033"/>
          <w:w w:val="110"/>
        </w:rPr>
        <w:t> 3</w:t>
      </w:r>
      <w:r>
        <w:rPr>
          <w:color w:val="202033"/>
          <w:w w:val="110"/>
        </w:rPr>
        <w:t> uses</w:t>
      </w:r>
      <w:r>
        <w:rPr>
          <w:color w:val="202033"/>
          <w:w w:val="110"/>
        </w:rPr>
        <w:t> this</w:t>
      </w:r>
      <w:r>
        <w:rPr>
          <w:color w:val="202033"/>
          <w:w w:val="110"/>
        </w:rPr>
        <w:t> foundation</w:t>
      </w:r>
      <w:r>
        <w:rPr>
          <w:color w:val="202033"/>
          <w:w w:val="110"/>
        </w:rPr>
        <w:t> to</w:t>
      </w:r>
      <w:r>
        <w:rPr>
          <w:color w:val="202033"/>
          <w:w w:val="110"/>
        </w:rPr>
        <w:t> present</w:t>
      </w:r>
      <w:r>
        <w:rPr>
          <w:color w:val="202033"/>
          <w:w w:val="110"/>
        </w:rPr>
        <w:t> the</w:t>
      </w:r>
      <w:r>
        <w:rPr>
          <w:color w:val="202033"/>
          <w:w w:val="110"/>
        </w:rPr>
        <w:t> proposed</w:t>
      </w:r>
      <w:r>
        <w:rPr>
          <w:color w:val="202033"/>
          <w:w w:val="110"/>
        </w:rPr>
        <w:t> system</w:t>
      </w:r>
      <w:r>
        <w:rPr>
          <w:color w:val="202033"/>
          <w:w w:val="110"/>
        </w:rPr>
        <w:t> architecture</w:t>
      </w:r>
      <w:r>
        <w:rPr>
          <w:color w:val="202033"/>
          <w:w w:val="110"/>
        </w:rPr>
        <w:t> and detailed design.</w:t>
      </w:r>
    </w:p>
    <w:p>
      <w:pPr>
        <w:pStyle w:val="BodyText"/>
        <w:spacing w:after="0" w:line="297" w:lineRule="auto"/>
        <w:jc w:val="both"/>
        <w:sectPr>
          <w:pgSz w:w="11900" w:h="16840"/>
          <w:pgMar w:top="1460" w:bottom="280" w:left="992" w:right="0"/>
        </w:sectPr>
      </w:pPr>
    </w:p>
    <w:p>
      <w:pPr>
        <w:pStyle w:val="Heading1"/>
        <w:spacing w:line="124" w:lineRule="auto" w:before="240"/>
        <w:ind w:right="2127"/>
        <w:jc w:val="left"/>
      </w:pPr>
      <w:r>
        <w:rPr/>
        <mc:AlternateContent>
          <mc:Choice Requires="wps">
            <w:drawing>
              <wp:anchor distT="0" distB="0" distL="0" distR="0" allowOverlap="1" layoutInCell="1" locked="0" behindDoc="1" simplePos="0" relativeHeight="485459456">
                <wp:simplePos x="0" y="0"/>
                <wp:positionH relativeFrom="page">
                  <wp:posOffset>975994</wp:posOffset>
                </wp:positionH>
                <wp:positionV relativeFrom="paragraph">
                  <wp:posOffset>405765</wp:posOffset>
                </wp:positionV>
                <wp:extent cx="560768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607685" cy="1270"/>
                        </a:xfrm>
                        <a:custGeom>
                          <a:avLst/>
                          <a:gdLst/>
                          <a:ahLst/>
                          <a:cxnLst/>
                          <a:rect l="l" t="t" r="r" b="b"/>
                          <a:pathLst>
                            <a:path w="5607685" h="0">
                              <a:moveTo>
                                <a:pt x="0" y="0"/>
                              </a:moveTo>
                              <a:lnTo>
                                <a:pt x="5607684" y="0"/>
                              </a:lnTo>
                            </a:path>
                          </a:pathLst>
                        </a:custGeom>
                        <a:ln w="25400">
                          <a:solidFill>
                            <a:srgbClr val="1B6DF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57024" from="76.849998pt,31.950001pt" to="518.399998pt,31.950001pt" stroked="true" strokeweight="2pt" strokecolor="#1b6df3">
                <v:stroke dashstyle="solid"/>
                <w10:wrap type="none"/>
              </v:line>
            </w:pict>
          </mc:Fallback>
        </mc:AlternateContent>
      </w:r>
      <w:r>
        <w:rPr>
          <w:color w:val="1B6DF3"/>
        </w:rPr>
        <w:t>CHAPTER</w:t>
      </w:r>
      <w:r>
        <w:rPr>
          <w:color w:val="1B6DF3"/>
          <w:spacing w:val="-7"/>
        </w:rPr>
        <w:t> </w:t>
      </w:r>
      <w:r>
        <w:rPr>
          <w:color w:val="1B6DF3"/>
        </w:rPr>
        <w:t>3</w:t>
      </w:r>
      <w:r>
        <w:rPr>
          <w:color w:val="1B6DF3"/>
          <w:spacing w:val="-12"/>
        </w:rPr>
        <w:t> </w:t>
      </w:r>
      <w:r>
        <w:rPr>
          <w:color w:val="1B6DF3"/>
        </w:rPr>
        <w:t>Research</w:t>
      </w:r>
      <w:r>
        <w:rPr>
          <w:color w:val="1B6DF3"/>
          <w:spacing w:val="-7"/>
        </w:rPr>
        <w:t> </w:t>
      </w:r>
      <w:r>
        <w:rPr>
          <w:color w:val="1B6DF3"/>
        </w:rPr>
        <w:t>Gap</w:t>
      </w:r>
      <w:r>
        <w:rPr>
          <w:color w:val="1B6DF3"/>
          <w:spacing w:val="-10"/>
        </w:rPr>
        <w:t> </w:t>
      </w:r>
      <w:r>
        <w:rPr>
          <w:color w:val="1B6DF3"/>
        </w:rPr>
        <w:t>&amp;</w:t>
      </w:r>
      <w:r>
        <w:rPr>
          <w:color w:val="1B6DF3"/>
          <w:spacing w:val="-12"/>
        </w:rPr>
        <w:t> </w:t>
      </w:r>
      <w:r>
        <w:rPr>
          <w:color w:val="1B6DF3"/>
        </w:rPr>
        <w:t>Proposed </w:t>
      </w:r>
      <w:r>
        <w:rPr>
          <w:color w:val="1B6DF3"/>
          <w:spacing w:val="-2"/>
        </w:rPr>
        <w:t>System</w:t>
      </w:r>
    </w:p>
    <w:p>
      <w:pPr>
        <w:pStyle w:val="BodyText"/>
        <w:spacing w:before="232"/>
        <w:rPr>
          <w:rFonts w:ascii="Arial"/>
          <w:b/>
          <w:sz w:val="40"/>
        </w:rPr>
      </w:pPr>
    </w:p>
    <w:p>
      <w:pPr>
        <w:pStyle w:val="BodyText"/>
        <w:spacing w:line="297" w:lineRule="auto"/>
        <w:ind w:left="549" w:right="1539"/>
        <w:jc w:val="both"/>
      </w:pPr>
      <w:r>
        <w:rPr>
          <w:color w:val="202033"/>
          <w:w w:val="115"/>
        </w:rPr>
        <w:t>Based</w:t>
      </w:r>
      <w:r>
        <w:rPr>
          <w:color w:val="202033"/>
          <w:w w:val="115"/>
        </w:rPr>
        <w:t> on</w:t>
      </w:r>
      <w:r>
        <w:rPr>
          <w:color w:val="202033"/>
          <w:w w:val="115"/>
        </w:rPr>
        <w:t> the</w:t>
      </w:r>
      <w:r>
        <w:rPr>
          <w:color w:val="202033"/>
          <w:w w:val="115"/>
        </w:rPr>
        <w:t> literature</w:t>
      </w:r>
      <w:r>
        <w:rPr>
          <w:color w:val="202033"/>
          <w:w w:val="115"/>
        </w:rPr>
        <w:t> survey</w:t>
      </w:r>
      <w:r>
        <w:rPr>
          <w:color w:val="202033"/>
          <w:w w:val="115"/>
        </w:rPr>
        <w:t> presented</w:t>
      </w:r>
      <w:r>
        <w:rPr>
          <w:color w:val="202033"/>
          <w:w w:val="115"/>
        </w:rPr>
        <w:t> in</w:t>
      </w:r>
      <w:r>
        <w:rPr>
          <w:color w:val="202033"/>
          <w:w w:val="115"/>
        </w:rPr>
        <w:t> Chapter</w:t>
      </w:r>
      <w:r>
        <w:rPr>
          <w:color w:val="202033"/>
          <w:w w:val="115"/>
        </w:rPr>
        <w:t> 2,</w:t>
      </w:r>
      <w:r>
        <w:rPr>
          <w:color w:val="202033"/>
          <w:w w:val="115"/>
        </w:rPr>
        <w:t> five</w:t>
      </w:r>
      <w:r>
        <w:rPr>
          <w:color w:val="202033"/>
          <w:w w:val="115"/>
        </w:rPr>
        <w:t> research</w:t>
      </w:r>
      <w:r>
        <w:rPr>
          <w:color w:val="202033"/>
          <w:w w:val="115"/>
        </w:rPr>
        <w:t> gaps</w:t>
      </w:r>
      <w:r>
        <w:rPr>
          <w:color w:val="202033"/>
          <w:w w:val="115"/>
        </w:rPr>
        <w:t> are identified</w:t>
      </w:r>
      <w:r>
        <w:rPr>
          <w:color w:val="202033"/>
          <w:spacing w:val="-12"/>
          <w:w w:val="115"/>
        </w:rPr>
        <w:t> </w:t>
      </w:r>
      <w:r>
        <w:rPr>
          <w:color w:val="202033"/>
          <w:w w:val="115"/>
        </w:rPr>
        <w:t>that</w:t>
      </w:r>
      <w:r>
        <w:rPr>
          <w:color w:val="202033"/>
          <w:spacing w:val="-12"/>
          <w:w w:val="115"/>
        </w:rPr>
        <w:t> </w:t>
      </w:r>
      <w:r>
        <w:rPr>
          <w:color w:val="202033"/>
          <w:w w:val="115"/>
        </w:rPr>
        <w:t>motivate</w:t>
      </w:r>
      <w:r>
        <w:rPr>
          <w:color w:val="202033"/>
          <w:spacing w:val="-12"/>
          <w:w w:val="115"/>
        </w:rPr>
        <w:t> </w:t>
      </w:r>
      <w:r>
        <w:rPr>
          <w:color w:val="202033"/>
          <w:w w:val="115"/>
        </w:rPr>
        <w:t>the</w:t>
      </w:r>
      <w:r>
        <w:rPr>
          <w:color w:val="202033"/>
          <w:spacing w:val="-12"/>
          <w:w w:val="115"/>
        </w:rPr>
        <w:t> </w:t>
      </w:r>
      <w:r>
        <w:rPr>
          <w:color w:val="202033"/>
          <w:w w:val="115"/>
        </w:rPr>
        <w:t>design</w:t>
      </w:r>
      <w:r>
        <w:rPr>
          <w:color w:val="202033"/>
          <w:spacing w:val="-12"/>
          <w:w w:val="115"/>
        </w:rPr>
        <w:t> </w:t>
      </w:r>
      <w:r>
        <w:rPr>
          <w:color w:val="202033"/>
          <w:w w:val="115"/>
        </w:rPr>
        <w:t>of</w:t>
      </w:r>
      <w:r>
        <w:rPr>
          <w:color w:val="202033"/>
          <w:spacing w:val="-11"/>
          <w:w w:val="115"/>
        </w:rPr>
        <w:t> </w:t>
      </w:r>
      <w:r>
        <w:rPr>
          <w:color w:val="202033"/>
          <w:w w:val="115"/>
        </w:rPr>
        <w:t>KTA:</w:t>
      </w:r>
    </w:p>
    <w:p>
      <w:pPr>
        <w:pStyle w:val="ListParagraph"/>
        <w:numPr>
          <w:ilvl w:val="0"/>
          <w:numId w:val="12"/>
        </w:numPr>
        <w:tabs>
          <w:tab w:pos="909" w:val="left" w:leader="none"/>
        </w:tabs>
        <w:spacing w:line="297" w:lineRule="auto" w:before="124" w:after="0"/>
        <w:ind w:left="909" w:right="1533" w:hanging="240"/>
        <w:jc w:val="both"/>
        <w:rPr>
          <w:sz w:val="21"/>
        </w:rPr>
      </w:pPr>
      <w:r>
        <w:rPr>
          <w:rFonts w:ascii="Arial" w:hAnsi="Arial"/>
          <w:b/>
          <w:color w:val="202033"/>
          <w:w w:val="110"/>
          <w:sz w:val="21"/>
        </w:rPr>
        <w:t>Gap 1</w:t>
      </w:r>
      <w:r>
        <w:rPr>
          <w:rFonts w:ascii="Arial" w:hAnsi="Arial"/>
          <w:b/>
          <w:color w:val="202033"/>
          <w:w w:val="110"/>
          <w:sz w:val="21"/>
        </w:rPr>
        <w:t> —</w:t>
      </w:r>
      <w:r>
        <w:rPr>
          <w:rFonts w:ascii="Arial" w:hAnsi="Arial"/>
          <w:b/>
          <w:color w:val="202033"/>
          <w:w w:val="110"/>
          <w:sz w:val="21"/>
        </w:rPr>
        <w:t> Unified</w:t>
      </w:r>
      <w:r>
        <w:rPr>
          <w:rFonts w:ascii="Arial" w:hAnsi="Arial"/>
          <w:b/>
          <w:color w:val="202033"/>
          <w:w w:val="110"/>
          <w:sz w:val="21"/>
        </w:rPr>
        <w:t> real-time</w:t>
      </w:r>
      <w:r>
        <w:rPr>
          <w:rFonts w:ascii="Arial" w:hAnsi="Arial"/>
          <w:b/>
          <w:color w:val="202033"/>
          <w:w w:val="110"/>
          <w:sz w:val="21"/>
        </w:rPr>
        <w:t> enrichment:</w:t>
      </w:r>
      <w:r>
        <w:rPr>
          <w:rFonts w:ascii="Arial" w:hAnsi="Arial"/>
          <w:b/>
          <w:color w:val="202033"/>
          <w:w w:val="110"/>
          <w:sz w:val="21"/>
        </w:rPr>
        <w:t> </w:t>
      </w:r>
      <w:r>
        <w:rPr>
          <w:color w:val="202033"/>
          <w:w w:val="110"/>
          <w:sz w:val="21"/>
        </w:rPr>
        <w:t>No</w:t>
      </w:r>
      <w:r>
        <w:rPr>
          <w:color w:val="202033"/>
          <w:w w:val="110"/>
          <w:sz w:val="21"/>
        </w:rPr>
        <w:t> existing</w:t>
      </w:r>
      <w:r>
        <w:rPr>
          <w:color w:val="202033"/>
          <w:w w:val="110"/>
          <w:sz w:val="21"/>
        </w:rPr>
        <w:t> open-source</w:t>
      </w:r>
      <w:r>
        <w:rPr>
          <w:color w:val="202033"/>
          <w:w w:val="110"/>
          <w:sz w:val="21"/>
        </w:rPr>
        <w:t> tool provides simultaneous kernel-level capture, per-process attribution, DNS correlation, and geographic enrichment in a single pipeline with sub-second latency.</w:t>
      </w:r>
    </w:p>
    <w:p>
      <w:pPr>
        <w:pStyle w:val="ListParagraph"/>
        <w:numPr>
          <w:ilvl w:val="0"/>
          <w:numId w:val="12"/>
        </w:numPr>
        <w:tabs>
          <w:tab w:pos="824" w:val="left" w:leader="none"/>
          <w:tab w:pos="909" w:val="left" w:leader="none"/>
        </w:tabs>
        <w:spacing w:line="297" w:lineRule="auto" w:before="86" w:after="0"/>
        <w:ind w:left="909" w:right="1538" w:hanging="240"/>
        <w:jc w:val="both"/>
        <w:rPr>
          <w:sz w:val="21"/>
        </w:rPr>
      </w:pPr>
      <w:r>
        <w:rPr>
          <w:rFonts w:ascii="Arial" w:hAnsi="Arial"/>
          <w:b/>
          <w:color w:val="202033"/>
          <w:w w:val="110"/>
          <w:sz w:val="21"/>
        </w:rPr>
        <w:t>Gap</w:t>
      </w:r>
      <w:r>
        <w:rPr>
          <w:rFonts w:ascii="Arial" w:hAnsi="Arial"/>
          <w:b/>
          <w:color w:val="202033"/>
          <w:spacing w:val="-6"/>
          <w:w w:val="110"/>
          <w:sz w:val="21"/>
        </w:rPr>
        <w:t> </w:t>
      </w:r>
      <w:r>
        <w:rPr>
          <w:rFonts w:ascii="Arial" w:hAnsi="Arial"/>
          <w:b/>
          <w:color w:val="202033"/>
          <w:w w:val="110"/>
          <w:sz w:val="21"/>
        </w:rPr>
        <w:t>2</w:t>
      </w:r>
      <w:r>
        <w:rPr>
          <w:rFonts w:ascii="Arial" w:hAnsi="Arial"/>
          <w:b/>
          <w:color w:val="202033"/>
          <w:spacing w:val="-6"/>
          <w:w w:val="110"/>
          <w:sz w:val="21"/>
        </w:rPr>
        <w:t> </w:t>
      </w:r>
      <w:r>
        <w:rPr>
          <w:rFonts w:ascii="Arial" w:hAnsi="Arial"/>
          <w:b/>
          <w:color w:val="202033"/>
          <w:w w:val="110"/>
          <w:sz w:val="21"/>
        </w:rPr>
        <w:t>—</w:t>
      </w:r>
      <w:r>
        <w:rPr>
          <w:rFonts w:ascii="Arial" w:hAnsi="Arial"/>
          <w:b/>
          <w:color w:val="202033"/>
          <w:spacing w:val="-6"/>
          <w:w w:val="110"/>
          <w:sz w:val="21"/>
        </w:rPr>
        <w:t> </w:t>
      </w:r>
      <w:r>
        <w:rPr>
          <w:rFonts w:ascii="Arial" w:hAnsi="Arial"/>
          <w:b/>
          <w:color w:val="202033"/>
          <w:w w:val="110"/>
          <w:sz w:val="21"/>
        </w:rPr>
        <w:t>In-kernel</w:t>
      </w:r>
      <w:r>
        <w:rPr>
          <w:rFonts w:ascii="Arial" w:hAnsi="Arial"/>
          <w:b/>
          <w:color w:val="202033"/>
          <w:spacing w:val="-6"/>
          <w:w w:val="110"/>
          <w:sz w:val="21"/>
        </w:rPr>
        <w:t> </w:t>
      </w:r>
      <w:r>
        <w:rPr>
          <w:rFonts w:ascii="Arial" w:hAnsi="Arial"/>
          <w:b/>
          <w:color w:val="202033"/>
          <w:w w:val="110"/>
          <w:sz w:val="21"/>
        </w:rPr>
        <w:t>DNS</w:t>
      </w:r>
      <w:r>
        <w:rPr>
          <w:rFonts w:ascii="Arial" w:hAnsi="Arial"/>
          <w:b/>
          <w:color w:val="202033"/>
          <w:spacing w:val="-6"/>
          <w:w w:val="110"/>
          <w:sz w:val="21"/>
        </w:rPr>
        <w:t> </w:t>
      </w:r>
      <w:r>
        <w:rPr>
          <w:rFonts w:ascii="Arial" w:hAnsi="Arial"/>
          <w:b/>
          <w:color w:val="202033"/>
          <w:w w:val="110"/>
          <w:sz w:val="21"/>
        </w:rPr>
        <w:t>parsing: </w:t>
      </w:r>
      <w:r>
        <w:rPr>
          <w:color w:val="202033"/>
          <w:w w:val="110"/>
          <w:sz w:val="21"/>
        </w:rPr>
        <w:t>Existing</w:t>
      </w:r>
      <w:r>
        <w:rPr>
          <w:color w:val="202033"/>
          <w:spacing w:val="-4"/>
          <w:w w:val="110"/>
          <w:sz w:val="21"/>
        </w:rPr>
        <w:t> </w:t>
      </w:r>
      <w:r>
        <w:rPr>
          <w:color w:val="202033"/>
          <w:w w:val="110"/>
          <w:sz w:val="21"/>
        </w:rPr>
        <w:t>tools</w:t>
      </w:r>
      <w:r>
        <w:rPr>
          <w:color w:val="202033"/>
          <w:spacing w:val="-4"/>
          <w:w w:val="110"/>
          <w:sz w:val="21"/>
        </w:rPr>
        <w:t> </w:t>
      </w:r>
      <w:r>
        <w:rPr>
          <w:color w:val="202033"/>
          <w:w w:val="110"/>
          <w:sz w:val="21"/>
        </w:rPr>
        <w:t>either</w:t>
      </w:r>
      <w:r>
        <w:rPr>
          <w:color w:val="202033"/>
          <w:spacing w:val="-4"/>
          <w:w w:val="110"/>
          <w:sz w:val="21"/>
        </w:rPr>
        <w:t> </w:t>
      </w:r>
      <w:r>
        <w:rPr>
          <w:color w:val="202033"/>
          <w:w w:val="110"/>
          <w:sz w:val="21"/>
        </w:rPr>
        <w:t>capture</w:t>
      </w:r>
      <w:r>
        <w:rPr>
          <w:color w:val="202033"/>
          <w:spacing w:val="-4"/>
          <w:w w:val="110"/>
          <w:sz w:val="21"/>
        </w:rPr>
        <w:t> </w:t>
      </w:r>
      <w:r>
        <w:rPr>
          <w:color w:val="202033"/>
          <w:w w:val="110"/>
          <w:sz w:val="21"/>
        </w:rPr>
        <w:t>DNS</w:t>
      </w:r>
      <w:r>
        <w:rPr>
          <w:color w:val="202033"/>
          <w:spacing w:val="-4"/>
          <w:w w:val="110"/>
          <w:sz w:val="21"/>
        </w:rPr>
        <w:t> </w:t>
      </w:r>
      <w:r>
        <w:rPr>
          <w:color w:val="202033"/>
          <w:w w:val="110"/>
          <w:sz w:val="21"/>
        </w:rPr>
        <w:t>at</w:t>
      </w:r>
      <w:r>
        <w:rPr>
          <w:color w:val="202033"/>
          <w:spacing w:val="-4"/>
          <w:w w:val="110"/>
          <w:sz w:val="21"/>
        </w:rPr>
        <w:t> </w:t>
      </w:r>
      <w:r>
        <w:rPr>
          <w:color w:val="202033"/>
          <w:w w:val="110"/>
          <w:sz w:val="21"/>
        </w:rPr>
        <w:t>the</w:t>
      </w:r>
      <w:r>
        <w:rPr>
          <w:color w:val="202033"/>
          <w:spacing w:val="-4"/>
          <w:w w:val="110"/>
          <w:sz w:val="21"/>
        </w:rPr>
        <w:t> </w:t>
      </w:r>
      <w:r>
        <w:rPr>
          <w:color w:val="202033"/>
          <w:w w:val="110"/>
          <w:sz w:val="21"/>
        </w:rPr>
        <w:t>resolver level</w:t>
      </w:r>
      <w:r>
        <w:rPr>
          <w:color w:val="202033"/>
          <w:spacing w:val="40"/>
          <w:w w:val="110"/>
          <w:sz w:val="21"/>
        </w:rPr>
        <w:t> </w:t>
      </w:r>
      <w:r>
        <w:rPr>
          <w:color w:val="202033"/>
          <w:w w:val="110"/>
          <w:sz w:val="21"/>
        </w:rPr>
        <w:t>(missing</w:t>
      </w:r>
      <w:r>
        <w:rPr>
          <w:color w:val="202033"/>
          <w:spacing w:val="40"/>
          <w:w w:val="110"/>
          <w:sz w:val="21"/>
        </w:rPr>
        <w:t> </w:t>
      </w:r>
      <w:r>
        <w:rPr>
          <w:color w:val="202033"/>
          <w:w w:val="110"/>
          <w:sz w:val="21"/>
        </w:rPr>
        <w:t>rogue</w:t>
      </w:r>
      <w:r>
        <w:rPr>
          <w:color w:val="202033"/>
          <w:spacing w:val="40"/>
          <w:w w:val="110"/>
          <w:sz w:val="21"/>
        </w:rPr>
        <w:t> </w:t>
      </w:r>
      <w:r>
        <w:rPr>
          <w:color w:val="202033"/>
          <w:w w:val="110"/>
          <w:sz w:val="21"/>
        </w:rPr>
        <w:t>direct</w:t>
      </w:r>
      <w:r>
        <w:rPr>
          <w:color w:val="202033"/>
          <w:spacing w:val="40"/>
          <w:w w:val="110"/>
          <w:sz w:val="21"/>
        </w:rPr>
        <w:t> </w:t>
      </w:r>
      <w:r>
        <w:rPr>
          <w:color w:val="202033"/>
          <w:w w:val="110"/>
          <w:sz w:val="21"/>
        </w:rPr>
        <w:t>DNS</w:t>
      </w:r>
      <w:r>
        <w:rPr>
          <w:color w:val="202033"/>
          <w:spacing w:val="40"/>
          <w:w w:val="110"/>
          <w:sz w:val="21"/>
        </w:rPr>
        <w:t> </w:t>
      </w:r>
      <w:r>
        <w:rPr>
          <w:color w:val="202033"/>
          <w:w w:val="110"/>
          <w:sz w:val="21"/>
        </w:rPr>
        <w:t>queries)</w:t>
      </w:r>
      <w:r>
        <w:rPr>
          <w:color w:val="202033"/>
          <w:spacing w:val="40"/>
          <w:w w:val="110"/>
          <w:sz w:val="21"/>
        </w:rPr>
        <w:t> </w:t>
      </w:r>
      <w:r>
        <w:rPr>
          <w:color w:val="202033"/>
          <w:w w:val="110"/>
          <w:sz w:val="21"/>
        </w:rPr>
        <w:t>or</w:t>
      </w:r>
      <w:r>
        <w:rPr>
          <w:color w:val="202033"/>
          <w:spacing w:val="40"/>
          <w:w w:val="110"/>
          <w:sz w:val="21"/>
        </w:rPr>
        <w:t> </w:t>
      </w:r>
      <w:r>
        <w:rPr>
          <w:color w:val="202033"/>
          <w:w w:val="110"/>
          <w:sz w:val="21"/>
        </w:rPr>
        <w:t>post-process</w:t>
      </w:r>
      <w:r>
        <w:rPr>
          <w:color w:val="202033"/>
          <w:spacing w:val="40"/>
          <w:w w:val="110"/>
          <w:sz w:val="21"/>
        </w:rPr>
        <w:t> </w:t>
      </w:r>
      <w:r>
        <w:rPr>
          <w:color w:val="202033"/>
          <w:w w:val="110"/>
          <w:sz w:val="21"/>
        </w:rPr>
        <w:t>PCAP</w:t>
      </w:r>
      <w:r>
        <w:rPr>
          <w:color w:val="202033"/>
          <w:spacing w:val="40"/>
          <w:w w:val="110"/>
          <w:sz w:val="21"/>
        </w:rPr>
        <w:t> </w:t>
      </w:r>
      <w:r>
        <w:rPr>
          <w:color w:val="202033"/>
          <w:w w:val="110"/>
          <w:sz w:val="21"/>
        </w:rPr>
        <w:t>files.</w:t>
      </w:r>
      <w:r>
        <w:rPr>
          <w:color w:val="202033"/>
          <w:spacing w:val="40"/>
          <w:w w:val="110"/>
          <w:sz w:val="21"/>
        </w:rPr>
        <w:t> </w:t>
      </w:r>
      <w:r>
        <w:rPr>
          <w:color w:val="202033"/>
          <w:w w:val="110"/>
          <w:sz w:val="21"/>
        </w:rPr>
        <w:t>Parsing DNS</w:t>
      </w:r>
      <w:r>
        <w:rPr>
          <w:color w:val="202033"/>
          <w:w w:val="110"/>
          <w:sz w:val="21"/>
        </w:rPr>
        <w:t> responses</w:t>
      </w:r>
      <w:r>
        <w:rPr>
          <w:color w:val="202033"/>
          <w:w w:val="110"/>
          <w:sz w:val="21"/>
        </w:rPr>
        <w:t> in</w:t>
      </w:r>
      <w:r>
        <w:rPr>
          <w:color w:val="202033"/>
          <w:w w:val="110"/>
          <w:sz w:val="21"/>
        </w:rPr>
        <w:t> the</w:t>
      </w:r>
      <w:r>
        <w:rPr>
          <w:color w:val="202033"/>
          <w:w w:val="110"/>
          <w:sz w:val="21"/>
        </w:rPr>
        <w:t> netfilter</w:t>
      </w:r>
      <w:r>
        <w:rPr>
          <w:color w:val="202033"/>
          <w:w w:val="110"/>
          <w:sz w:val="21"/>
        </w:rPr>
        <w:t> hook</w:t>
      </w:r>
      <w:r>
        <w:rPr>
          <w:color w:val="202033"/>
          <w:w w:val="110"/>
          <w:sz w:val="21"/>
        </w:rPr>
        <w:t> before</w:t>
      </w:r>
      <w:r>
        <w:rPr>
          <w:color w:val="202033"/>
          <w:w w:val="110"/>
          <w:sz w:val="21"/>
        </w:rPr>
        <w:t> connection</w:t>
      </w:r>
      <w:r>
        <w:rPr>
          <w:color w:val="202033"/>
          <w:w w:val="110"/>
          <w:sz w:val="21"/>
        </w:rPr>
        <w:t> tracking</w:t>
      </w:r>
      <w:r>
        <w:rPr>
          <w:color w:val="202033"/>
          <w:w w:val="110"/>
          <w:sz w:val="21"/>
        </w:rPr>
        <w:t> runs</w:t>
      </w:r>
      <w:r>
        <w:rPr>
          <w:color w:val="202033"/>
          <w:w w:val="110"/>
          <w:sz w:val="21"/>
        </w:rPr>
        <w:t> ensures immediate domain availability at connection creation time.</w:t>
      </w:r>
    </w:p>
    <w:p>
      <w:pPr>
        <w:pStyle w:val="ListParagraph"/>
        <w:numPr>
          <w:ilvl w:val="0"/>
          <w:numId w:val="12"/>
        </w:numPr>
        <w:tabs>
          <w:tab w:pos="867" w:val="left" w:leader="none"/>
          <w:tab w:pos="909" w:val="left" w:leader="none"/>
        </w:tabs>
        <w:spacing w:line="297" w:lineRule="auto" w:before="87" w:after="0"/>
        <w:ind w:left="909" w:right="1531" w:hanging="240"/>
        <w:jc w:val="both"/>
        <w:rPr>
          <w:sz w:val="21"/>
        </w:rPr>
      </w:pPr>
      <w:r>
        <w:rPr>
          <w:rFonts w:ascii="Arial" w:hAnsi="Arial"/>
          <w:b/>
          <w:color w:val="202033"/>
          <w:w w:val="110"/>
          <w:sz w:val="21"/>
        </w:rPr>
        <w:t>Gap</w:t>
      </w:r>
      <w:r>
        <w:rPr>
          <w:rFonts w:ascii="Arial" w:hAnsi="Arial"/>
          <w:b/>
          <w:color w:val="202033"/>
          <w:spacing w:val="-7"/>
          <w:w w:val="110"/>
          <w:sz w:val="21"/>
        </w:rPr>
        <w:t> </w:t>
      </w:r>
      <w:r>
        <w:rPr>
          <w:rFonts w:ascii="Arial" w:hAnsi="Arial"/>
          <w:b/>
          <w:color w:val="202033"/>
          <w:w w:val="110"/>
          <w:sz w:val="21"/>
        </w:rPr>
        <w:t>3</w:t>
      </w:r>
      <w:r>
        <w:rPr>
          <w:rFonts w:ascii="Arial" w:hAnsi="Arial"/>
          <w:b/>
          <w:color w:val="202033"/>
          <w:spacing w:val="-7"/>
          <w:w w:val="110"/>
          <w:sz w:val="21"/>
        </w:rPr>
        <w:t> </w:t>
      </w:r>
      <w:r>
        <w:rPr>
          <w:rFonts w:ascii="Arial" w:hAnsi="Arial"/>
          <w:b/>
          <w:color w:val="202033"/>
          <w:w w:val="110"/>
          <w:sz w:val="21"/>
        </w:rPr>
        <w:t>—</w:t>
      </w:r>
      <w:r>
        <w:rPr>
          <w:rFonts w:ascii="Arial" w:hAnsi="Arial"/>
          <w:b/>
          <w:color w:val="202033"/>
          <w:spacing w:val="-6"/>
          <w:w w:val="110"/>
          <w:sz w:val="21"/>
        </w:rPr>
        <w:t> </w:t>
      </w:r>
      <w:r>
        <w:rPr>
          <w:rFonts w:ascii="Arial" w:hAnsi="Arial"/>
          <w:b/>
          <w:color w:val="202033"/>
          <w:w w:val="110"/>
          <w:sz w:val="21"/>
        </w:rPr>
        <w:t>TCP</w:t>
      </w:r>
      <w:r>
        <w:rPr>
          <w:rFonts w:ascii="Arial" w:hAnsi="Arial"/>
          <w:b/>
          <w:color w:val="202033"/>
          <w:spacing w:val="-7"/>
          <w:w w:val="110"/>
          <w:sz w:val="21"/>
        </w:rPr>
        <w:t> </w:t>
      </w:r>
      <w:r>
        <w:rPr>
          <w:rFonts w:ascii="Arial" w:hAnsi="Arial"/>
          <w:b/>
          <w:color w:val="202033"/>
          <w:w w:val="110"/>
          <w:sz w:val="21"/>
        </w:rPr>
        <w:t>traceroute</w:t>
      </w:r>
      <w:r>
        <w:rPr>
          <w:rFonts w:ascii="Arial" w:hAnsi="Arial"/>
          <w:b/>
          <w:color w:val="202033"/>
          <w:spacing w:val="-7"/>
          <w:w w:val="110"/>
          <w:sz w:val="21"/>
        </w:rPr>
        <w:t> </w:t>
      </w:r>
      <w:r>
        <w:rPr>
          <w:rFonts w:ascii="Arial" w:hAnsi="Arial"/>
          <w:b/>
          <w:color w:val="202033"/>
          <w:w w:val="110"/>
          <w:sz w:val="21"/>
        </w:rPr>
        <w:t>integration:</w:t>
      </w:r>
      <w:r>
        <w:rPr>
          <w:rFonts w:ascii="Arial" w:hAnsi="Arial"/>
          <w:b/>
          <w:color w:val="202033"/>
          <w:w w:val="110"/>
          <w:sz w:val="21"/>
        </w:rPr>
        <w:t> </w:t>
      </w:r>
      <w:r>
        <w:rPr>
          <w:color w:val="202033"/>
          <w:w w:val="110"/>
          <w:sz w:val="21"/>
        </w:rPr>
        <w:t>No</w:t>
      </w:r>
      <w:r>
        <w:rPr>
          <w:color w:val="202033"/>
          <w:spacing w:val="-6"/>
          <w:w w:val="110"/>
          <w:sz w:val="21"/>
        </w:rPr>
        <w:t> </w:t>
      </w:r>
      <w:r>
        <w:rPr>
          <w:color w:val="202033"/>
          <w:w w:val="110"/>
          <w:sz w:val="21"/>
        </w:rPr>
        <w:t>monitoring</w:t>
      </w:r>
      <w:r>
        <w:rPr>
          <w:color w:val="202033"/>
          <w:spacing w:val="-6"/>
          <w:w w:val="110"/>
          <w:sz w:val="21"/>
        </w:rPr>
        <w:t> </w:t>
      </w:r>
      <w:r>
        <w:rPr>
          <w:color w:val="202033"/>
          <w:w w:val="110"/>
          <w:sz w:val="21"/>
        </w:rPr>
        <w:t>GUI</w:t>
      </w:r>
      <w:r>
        <w:rPr>
          <w:color w:val="202033"/>
          <w:spacing w:val="-6"/>
          <w:w w:val="110"/>
          <w:sz w:val="21"/>
        </w:rPr>
        <w:t> </w:t>
      </w:r>
      <w:r>
        <w:rPr>
          <w:color w:val="202033"/>
          <w:w w:val="110"/>
          <w:sz w:val="21"/>
        </w:rPr>
        <w:t>performs</w:t>
      </w:r>
      <w:r>
        <w:rPr>
          <w:color w:val="202033"/>
          <w:spacing w:val="-6"/>
          <w:w w:val="110"/>
          <w:sz w:val="21"/>
        </w:rPr>
        <w:t> </w:t>
      </w:r>
      <w:r>
        <w:rPr>
          <w:color w:val="202033"/>
          <w:w w:val="110"/>
          <w:sz w:val="21"/>
        </w:rPr>
        <w:t>live</w:t>
      </w:r>
      <w:r>
        <w:rPr>
          <w:color w:val="202033"/>
          <w:spacing w:val="-6"/>
          <w:w w:val="110"/>
          <w:sz w:val="21"/>
        </w:rPr>
        <w:t> </w:t>
      </w:r>
      <w:r>
        <w:rPr>
          <w:color w:val="202033"/>
          <w:w w:val="110"/>
          <w:sz w:val="21"/>
        </w:rPr>
        <w:t>TCP-mode traceroute</w:t>
      </w:r>
      <w:r>
        <w:rPr>
          <w:color w:val="202033"/>
          <w:w w:val="110"/>
          <w:sz w:val="21"/>
        </w:rPr>
        <w:t> to</w:t>
      </w:r>
      <w:r>
        <w:rPr>
          <w:color w:val="202033"/>
          <w:w w:val="110"/>
          <w:sz w:val="21"/>
        </w:rPr>
        <w:t> each</w:t>
      </w:r>
      <w:r>
        <w:rPr>
          <w:color w:val="202033"/>
          <w:w w:val="110"/>
          <w:sz w:val="21"/>
        </w:rPr>
        <w:t> new</w:t>
      </w:r>
      <w:r>
        <w:rPr>
          <w:color w:val="202033"/>
          <w:w w:val="110"/>
          <w:sz w:val="21"/>
        </w:rPr>
        <w:t> destination</w:t>
      </w:r>
      <w:r>
        <w:rPr>
          <w:color w:val="202033"/>
          <w:w w:val="110"/>
          <w:sz w:val="21"/>
        </w:rPr>
        <w:t> and</w:t>
      </w:r>
      <w:r>
        <w:rPr>
          <w:color w:val="202033"/>
          <w:w w:val="110"/>
          <w:sz w:val="21"/>
        </w:rPr>
        <w:t> renders</w:t>
      </w:r>
      <w:r>
        <w:rPr>
          <w:color w:val="202033"/>
          <w:w w:val="110"/>
          <w:sz w:val="21"/>
        </w:rPr>
        <w:t> the</w:t>
      </w:r>
      <w:r>
        <w:rPr>
          <w:color w:val="202033"/>
          <w:w w:val="110"/>
          <w:sz w:val="21"/>
        </w:rPr>
        <w:t> hop</w:t>
      </w:r>
      <w:r>
        <w:rPr>
          <w:color w:val="202033"/>
          <w:w w:val="110"/>
          <w:sz w:val="21"/>
        </w:rPr>
        <w:t> path</w:t>
      </w:r>
      <w:r>
        <w:rPr>
          <w:color w:val="202033"/>
          <w:w w:val="110"/>
          <w:sz w:val="21"/>
        </w:rPr>
        <w:t> geographically. Carrier-grade NAT in 4G environments blocks ICMP, making TCP mode on port</w:t>
      </w:r>
      <w:r>
        <w:rPr>
          <w:color w:val="202033"/>
          <w:spacing w:val="40"/>
          <w:w w:val="110"/>
          <w:sz w:val="21"/>
        </w:rPr>
        <w:t> </w:t>
      </w:r>
      <w:r>
        <w:rPr>
          <w:color w:val="202033"/>
          <w:w w:val="110"/>
          <w:sz w:val="21"/>
        </w:rPr>
        <w:t>443 essential.</w:t>
      </w:r>
    </w:p>
    <w:p>
      <w:pPr>
        <w:pStyle w:val="ListParagraph"/>
        <w:numPr>
          <w:ilvl w:val="0"/>
          <w:numId w:val="12"/>
        </w:numPr>
        <w:tabs>
          <w:tab w:pos="854" w:val="left" w:leader="none"/>
          <w:tab w:pos="909" w:val="left" w:leader="none"/>
        </w:tabs>
        <w:spacing w:line="297" w:lineRule="auto" w:before="87" w:after="0"/>
        <w:ind w:left="909" w:right="1526" w:hanging="240"/>
        <w:jc w:val="both"/>
        <w:rPr>
          <w:sz w:val="21"/>
        </w:rPr>
      </w:pPr>
      <w:r>
        <w:rPr>
          <w:rFonts w:ascii="Arial" w:hAnsi="Arial"/>
          <w:b/>
          <w:color w:val="202033"/>
          <w:w w:val="110"/>
          <w:sz w:val="21"/>
        </w:rPr>
        <w:t>Gap</w:t>
      </w:r>
      <w:r>
        <w:rPr>
          <w:rFonts w:ascii="Arial" w:hAnsi="Arial"/>
          <w:b/>
          <w:color w:val="202033"/>
          <w:w w:val="110"/>
          <w:sz w:val="21"/>
        </w:rPr>
        <w:t> 4</w:t>
      </w:r>
      <w:r>
        <w:rPr>
          <w:rFonts w:ascii="Arial" w:hAnsi="Arial"/>
          <w:b/>
          <w:color w:val="202033"/>
          <w:w w:val="110"/>
          <w:sz w:val="21"/>
        </w:rPr>
        <w:t> —</w:t>
      </w:r>
      <w:r>
        <w:rPr>
          <w:rFonts w:ascii="Arial" w:hAnsi="Arial"/>
          <w:b/>
          <w:color w:val="202033"/>
          <w:w w:val="110"/>
          <w:sz w:val="21"/>
        </w:rPr>
        <w:t> Push-based</w:t>
      </w:r>
      <w:r>
        <w:rPr>
          <w:rFonts w:ascii="Arial" w:hAnsi="Arial"/>
          <w:b/>
          <w:color w:val="202033"/>
          <w:w w:val="110"/>
          <w:sz w:val="21"/>
        </w:rPr>
        <w:t> netlink</w:t>
      </w:r>
      <w:r>
        <w:rPr>
          <w:rFonts w:ascii="Arial" w:hAnsi="Arial"/>
          <w:b/>
          <w:color w:val="202033"/>
          <w:w w:val="110"/>
          <w:sz w:val="21"/>
        </w:rPr>
        <w:t> event</w:t>
      </w:r>
      <w:r>
        <w:rPr>
          <w:rFonts w:ascii="Arial" w:hAnsi="Arial"/>
          <w:b/>
          <w:color w:val="202033"/>
          <w:w w:val="110"/>
          <w:sz w:val="21"/>
        </w:rPr>
        <w:t> stream:</w:t>
      </w:r>
      <w:r>
        <w:rPr>
          <w:rFonts w:ascii="Arial" w:hAnsi="Arial"/>
          <w:b/>
          <w:color w:val="202033"/>
          <w:w w:val="110"/>
          <w:sz w:val="21"/>
        </w:rPr>
        <w:t> </w:t>
      </w:r>
      <w:r>
        <w:rPr>
          <w:color w:val="202033"/>
          <w:w w:val="110"/>
          <w:sz w:val="21"/>
        </w:rPr>
        <w:t>Poll-based</w:t>
      </w:r>
      <w:r>
        <w:rPr>
          <w:color w:val="202033"/>
          <w:w w:val="110"/>
          <w:sz w:val="21"/>
        </w:rPr>
        <w:t> /proc</w:t>
      </w:r>
      <w:r>
        <w:rPr>
          <w:color w:val="202033"/>
          <w:w w:val="110"/>
          <w:sz w:val="21"/>
        </w:rPr>
        <w:t> reading</w:t>
      </w:r>
      <w:r>
        <w:rPr>
          <w:color w:val="202033"/>
          <w:w w:val="110"/>
          <w:sz w:val="21"/>
        </w:rPr>
        <w:t> creates</w:t>
      </w:r>
      <w:r>
        <w:rPr>
          <w:color w:val="202033"/>
          <w:w w:val="110"/>
          <w:sz w:val="21"/>
        </w:rPr>
        <w:t> up to</w:t>
      </w:r>
      <w:r>
        <w:rPr>
          <w:color w:val="202033"/>
          <w:w w:val="110"/>
          <w:sz w:val="21"/>
        </w:rPr>
        <w:t> 1-second</w:t>
      </w:r>
      <w:r>
        <w:rPr>
          <w:color w:val="202033"/>
          <w:w w:val="110"/>
          <w:sz w:val="21"/>
        </w:rPr>
        <w:t> latency</w:t>
      </w:r>
      <w:r>
        <w:rPr>
          <w:color w:val="202033"/>
          <w:w w:val="110"/>
          <w:sz w:val="21"/>
        </w:rPr>
        <w:t> and</w:t>
      </w:r>
      <w:r>
        <w:rPr>
          <w:color w:val="202033"/>
          <w:w w:val="110"/>
          <w:sz w:val="21"/>
        </w:rPr>
        <w:t> unnecessary</w:t>
      </w:r>
      <w:r>
        <w:rPr>
          <w:color w:val="202033"/>
          <w:w w:val="110"/>
          <w:sz w:val="21"/>
        </w:rPr>
        <w:t> CPU</w:t>
      </w:r>
      <w:r>
        <w:rPr>
          <w:color w:val="202033"/>
          <w:w w:val="110"/>
          <w:sz w:val="21"/>
        </w:rPr>
        <w:t> overhead.</w:t>
      </w:r>
      <w:r>
        <w:rPr>
          <w:color w:val="202033"/>
          <w:w w:val="110"/>
          <w:sz w:val="21"/>
        </w:rPr>
        <w:t> A</w:t>
      </w:r>
      <w:r>
        <w:rPr>
          <w:color w:val="202033"/>
          <w:w w:val="110"/>
          <w:sz w:val="21"/>
        </w:rPr>
        <w:t> push-based</w:t>
      </w:r>
      <w:r>
        <w:rPr>
          <w:color w:val="202033"/>
          <w:w w:val="110"/>
          <w:sz w:val="21"/>
        </w:rPr>
        <w:t> netlink multicast channel enables real-time GUI updates on connection state changes and anomaly events.</w:t>
      </w:r>
    </w:p>
    <w:p>
      <w:pPr>
        <w:pStyle w:val="ListParagraph"/>
        <w:numPr>
          <w:ilvl w:val="0"/>
          <w:numId w:val="12"/>
        </w:numPr>
        <w:tabs>
          <w:tab w:pos="858" w:val="left" w:leader="none"/>
          <w:tab w:pos="909" w:val="left" w:leader="none"/>
        </w:tabs>
        <w:spacing w:line="297" w:lineRule="auto" w:before="85" w:after="0"/>
        <w:ind w:left="909" w:right="1533" w:hanging="240"/>
        <w:jc w:val="both"/>
        <w:rPr>
          <w:sz w:val="21"/>
        </w:rPr>
      </w:pPr>
      <w:r>
        <w:rPr>
          <w:rFonts w:ascii="Arial" w:hAnsi="Arial"/>
          <w:b/>
          <w:color w:val="202033"/>
          <w:w w:val="110"/>
          <w:sz w:val="21"/>
        </w:rPr>
        <w:t>Gap</w:t>
      </w:r>
      <w:r>
        <w:rPr>
          <w:rFonts w:ascii="Arial" w:hAnsi="Arial"/>
          <w:b/>
          <w:color w:val="202033"/>
          <w:w w:val="110"/>
          <w:sz w:val="21"/>
        </w:rPr>
        <w:t> 5</w:t>
      </w:r>
      <w:r>
        <w:rPr>
          <w:rFonts w:ascii="Arial" w:hAnsi="Arial"/>
          <w:b/>
          <w:color w:val="202033"/>
          <w:w w:val="110"/>
          <w:sz w:val="21"/>
        </w:rPr>
        <w:t> —</w:t>
      </w:r>
      <w:r>
        <w:rPr>
          <w:rFonts w:ascii="Arial" w:hAnsi="Arial"/>
          <w:b/>
          <w:color w:val="202033"/>
          <w:w w:val="110"/>
          <w:sz w:val="21"/>
        </w:rPr>
        <w:t> Integrated</w:t>
      </w:r>
      <w:r>
        <w:rPr>
          <w:rFonts w:ascii="Arial" w:hAnsi="Arial"/>
          <w:b/>
          <w:color w:val="202033"/>
          <w:w w:val="110"/>
          <w:sz w:val="21"/>
        </w:rPr>
        <w:t> remediation:</w:t>
      </w:r>
      <w:r>
        <w:rPr>
          <w:rFonts w:ascii="Arial" w:hAnsi="Arial"/>
          <w:b/>
          <w:color w:val="202033"/>
          <w:w w:val="110"/>
          <w:sz w:val="21"/>
        </w:rPr>
        <w:t> </w:t>
      </w:r>
      <w:r>
        <w:rPr>
          <w:color w:val="202033"/>
          <w:w w:val="110"/>
          <w:sz w:val="21"/>
        </w:rPr>
        <w:t>No</w:t>
      </w:r>
      <w:r>
        <w:rPr>
          <w:color w:val="202033"/>
          <w:w w:val="110"/>
          <w:sz w:val="21"/>
        </w:rPr>
        <w:t> existing</w:t>
      </w:r>
      <w:r>
        <w:rPr>
          <w:color w:val="202033"/>
          <w:w w:val="110"/>
          <w:sz w:val="21"/>
        </w:rPr>
        <w:t> monitoring</w:t>
      </w:r>
      <w:r>
        <w:rPr>
          <w:color w:val="202033"/>
          <w:w w:val="110"/>
          <w:sz w:val="21"/>
        </w:rPr>
        <w:t> tool</w:t>
      </w:r>
      <w:r>
        <w:rPr>
          <w:color w:val="202033"/>
          <w:w w:val="110"/>
          <w:sz w:val="21"/>
        </w:rPr>
        <w:t> integrates</w:t>
      </w:r>
      <w:r>
        <w:rPr>
          <w:color w:val="202033"/>
          <w:w w:val="110"/>
          <w:sz w:val="21"/>
        </w:rPr>
        <w:t> firewall rule</w:t>
      </w:r>
      <w:r>
        <w:rPr>
          <w:color w:val="202033"/>
          <w:w w:val="110"/>
          <w:sz w:val="21"/>
        </w:rPr>
        <w:t> management</w:t>
      </w:r>
      <w:r>
        <w:rPr>
          <w:color w:val="202033"/>
          <w:w w:val="110"/>
          <w:sz w:val="21"/>
        </w:rPr>
        <w:t> and</w:t>
      </w:r>
      <w:r>
        <w:rPr>
          <w:color w:val="202033"/>
          <w:w w:val="110"/>
          <w:sz w:val="21"/>
        </w:rPr>
        <w:t> bandwidth</w:t>
      </w:r>
      <w:r>
        <w:rPr>
          <w:color w:val="202033"/>
          <w:w w:val="110"/>
          <w:sz w:val="21"/>
        </w:rPr>
        <w:t> throttling</w:t>
      </w:r>
      <w:r>
        <w:rPr>
          <w:color w:val="202033"/>
          <w:w w:val="110"/>
          <w:sz w:val="21"/>
        </w:rPr>
        <w:t> within</w:t>
      </w:r>
      <w:r>
        <w:rPr>
          <w:color w:val="202033"/>
          <w:w w:val="110"/>
          <w:sz w:val="21"/>
        </w:rPr>
        <w:t> the</w:t>
      </w:r>
      <w:r>
        <w:rPr>
          <w:color w:val="202033"/>
          <w:w w:val="110"/>
          <w:sz w:val="21"/>
        </w:rPr>
        <w:t> monitoring</w:t>
      </w:r>
      <w:r>
        <w:rPr>
          <w:color w:val="202033"/>
          <w:w w:val="110"/>
          <w:sz w:val="21"/>
        </w:rPr>
        <w:t> interface</w:t>
      </w:r>
      <w:r>
        <w:rPr>
          <w:color w:val="202033"/>
          <w:spacing w:val="40"/>
          <w:w w:val="110"/>
          <w:sz w:val="21"/>
        </w:rPr>
        <w:t> </w:t>
      </w:r>
      <w:r>
        <w:rPr>
          <w:color w:val="202033"/>
          <w:spacing w:val="-2"/>
          <w:w w:val="110"/>
          <w:sz w:val="21"/>
        </w:rPr>
        <w:t>itself.</w:t>
      </w:r>
    </w:p>
    <w:p>
      <w:pPr>
        <w:pStyle w:val="BodyText"/>
        <w:spacing w:before="231"/>
      </w:pPr>
    </w:p>
    <w:p>
      <w:pPr>
        <w:pStyle w:val="BodyText"/>
        <w:spacing w:line="300" w:lineRule="atLeast"/>
        <w:ind w:left="549" w:right="1539"/>
        <w:jc w:val="both"/>
      </w:pPr>
      <w:r>
        <w:rPr>
          <w:color w:val="202033"/>
          <w:w w:val="110"/>
        </w:rPr>
        <w:t>KTA</w:t>
      </w:r>
      <w:r>
        <w:rPr>
          <w:color w:val="202033"/>
          <w:w w:val="110"/>
        </w:rPr>
        <w:t> is</w:t>
      </w:r>
      <w:r>
        <w:rPr>
          <w:color w:val="202033"/>
          <w:w w:val="110"/>
        </w:rPr>
        <w:t> structured</w:t>
      </w:r>
      <w:r>
        <w:rPr>
          <w:color w:val="202033"/>
          <w:w w:val="110"/>
        </w:rPr>
        <w:t> as</w:t>
      </w:r>
      <w:r>
        <w:rPr>
          <w:color w:val="202033"/>
          <w:w w:val="110"/>
        </w:rPr>
        <w:t> three</w:t>
      </w:r>
      <w:r>
        <w:rPr>
          <w:color w:val="202033"/>
          <w:w w:val="110"/>
        </w:rPr>
        <w:t> cooperating</w:t>
      </w:r>
      <w:r>
        <w:rPr>
          <w:color w:val="202033"/>
          <w:w w:val="110"/>
        </w:rPr>
        <w:t> layers.</w:t>
      </w:r>
      <w:r>
        <w:rPr>
          <w:color w:val="202033"/>
          <w:w w:val="110"/>
        </w:rPr>
        <w:t> Each</w:t>
      </w:r>
      <w:r>
        <w:rPr>
          <w:color w:val="202033"/>
          <w:w w:val="110"/>
        </w:rPr>
        <w:t> layer</w:t>
      </w:r>
      <w:r>
        <w:rPr>
          <w:color w:val="202033"/>
          <w:w w:val="110"/>
        </w:rPr>
        <w:t> has</w:t>
      </w:r>
      <w:r>
        <w:rPr>
          <w:color w:val="202033"/>
          <w:w w:val="110"/>
        </w:rPr>
        <w:t> clearly</w:t>
      </w:r>
      <w:r>
        <w:rPr>
          <w:color w:val="202033"/>
          <w:w w:val="110"/>
        </w:rPr>
        <w:t> defined responsibilities</w:t>
      </w:r>
      <w:r>
        <w:rPr>
          <w:color w:val="202033"/>
          <w:spacing w:val="20"/>
          <w:w w:val="110"/>
        </w:rPr>
        <w:t>  </w:t>
      </w:r>
      <w:r>
        <w:rPr>
          <w:color w:val="202033"/>
          <w:w w:val="110"/>
        </w:rPr>
        <w:t>and</w:t>
      </w:r>
      <w:r>
        <w:rPr>
          <w:color w:val="202033"/>
          <w:spacing w:val="20"/>
          <w:w w:val="110"/>
        </w:rPr>
        <w:t>  </w:t>
      </w:r>
      <w:r>
        <w:rPr>
          <w:color w:val="202033"/>
          <w:w w:val="110"/>
        </w:rPr>
        <w:t>communicates</w:t>
      </w:r>
      <w:r>
        <w:rPr>
          <w:color w:val="202033"/>
          <w:spacing w:val="20"/>
          <w:w w:val="110"/>
        </w:rPr>
        <w:t>  </w:t>
      </w:r>
      <w:r>
        <w:rPr>
          <w:color w:val="202033"/>
          <w:w w:val="110"/>
        </w:rPr>
        <w:t>with</w:t>
      </w:r>
      <w:r>
        <w:rPr>
          <w:color w:val="202033"/>
          <w:spacing w:val="20"/>
          <w:w w:val="110"/>
        </w:rPr>
        <w:t>  </w:t>
      </w:r>
      <w:r>
        <w:rPr>
          <w:color w:val="202033"/>
          <w:w w:val="110"/>
        </w:rPr>
        <w:t>adjacent</w:t>
      </w:r>
      <w:r>
        <w:rPr>
          <w:color w:val="202033"/>
          <w:spacing w:val="20"/>
          <w:w w:val="110"/>
        </w:rPr>
        <w:t>  </w:t>
      </w:r>
      <w:r>
        <w:rPr>
          <w:color w:val="202033"/>
          <w:w w:val="110"/>
        </w:rPr>
        <w:t>layers</w:t>
      </w:r>
      <w:r>
        <w:rPr>
          <w:color w:val="202033"/>
          <w:spacing w:val="20"/>
          <w:w w:val="110"/>
        </w:rPr>
        <w:t>  </w:t>
      </w:r>
      <w:r>
        <w:rPr>
          <w:color w:val="202033"/>
          <w:w w:val="110"/>
        </w:rPr>
        <w:t>through</w:t>
      </w:r>
      <w:r>
        <w:rPr>
          <w:color w:val="202033"/>
          <w:spacing w:val="20"/>
          <w:w w:val="110"/>
        </w:rPr>
        <w:t>  </w:t>
      </w:r>
      <w:r>
        <w:rPr>
          <w:color w:val="202033"/>
          <w:w w:val="110"/>
        </w:rPr>
        <w:t>well-</w:t>
      </w:r>
      <w:r>
        <w:rPr>
          <w:color w:val="202033"/>
          <w:spacing w:val="-2"/>
          <w:w w:val="110"/>
        </w:rPr>
        <w:t>defined</w:t>
      </w:r>
    </w:p>
    <w:p>
      <w:pPr>
        <w:spacing w:line="135" w:lineRule="exact" w:before="0"/>
        <w:ind w:left="9725" w:right="0" w:firstLine="0"/>
        <w:jc w:val="left"/>
        <w:rPr>
          <w:sz w:val="18"/>
        </w:rPr>
      </w:pPr>
      <w:r>
        <w:rPr>
          <w:sz w:val="18"/>
        </w:rPr>
        <mc:AlternateContent>
          <mc:Choice Requires="wps">
            <w:drawing>
              <wp:anchor distT="0" distB="0" distL="0" distR="0" allowOverlap="1" layoutInCell="1" locked="0" behindDoc="1" simplePos="0" relativeHeight="485458944">
                <wp:simplePos x="0" y="0"/>
                <wp:positionH relativeFrom="page">
                  <wp:posOffset>979169</wp:posOffset>
                </wp:positionH>
                <wp:positionV relativeFrom="paragraph">
                  <wp:posOffset>40517</wp:posOffset>
                </wp:positionV>
                <wp:extent cx="706120" cy="1562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06120" cy="156210"/>
                        </a:xfrm>
                        <a:prstGeom prst="rect">
                          <a:avLst/>
                        </a:prstGeom>
                      </wps:spPr>
                      <wps:txbx>
                        <w:txbxContent>
                          <w:p>
                            <w:pPr>
                              <w:pStyle w:val="BodyText"/>
                              <w:spacing w:line="243" w:lineRule="exact"/>
                            </w:pPr>
                            <w:r>
                              <w:rPr>
                                <w:color w:val="202033"/>
                                <w:spacing w:val="-2"/>
                              </w:rPr>
                              <w:t>interfaces.</w:t>
                            </w:r>
                          </w:p>
                        </w:txbxContent>
                      </wps:txbx>
                      <wps:bodyPr wrap="square" lIns="0" tIns="0" rIns="0" bIns="0" rtlCol="0">
                        <a:noAutofit/>
                      </wps:bodyPr>
                    </wps:wsp>
                  </a:graphicData>
                </a:graphic>
              </wp:anchor>
            </w:drawing>
          </mc:Choice>
          <mc:Fallback>
            <w:pict>
              <v:shape style="position:absolute;margin-left:77.099998pt;margin-top:3.190356pt;width:55.6pt;height:12.3pt;mso-position-horizontal-relative:page;mso-position-vertical-relative:paragraph;z-index:-17857536" type="#_x0000_t202" id="docshape6" filled="false" stroked="false">
                <v:textbox inset="0,0,0,0">
                  <w:txbxContent>
                    <w:p>
                      <w:pPr>
                        <w:pStyle w:val="BodyText"/>
                        <w:spacing w:line="243" w:lineRule="exact"/>
                      </w:pPr>
                      <w:r>
                        <w:rPr>
                          <w:color w:val="202033"/>
                          <w:spacing w:val="-2"/>
                        </w:rPr>
                        <w:t>interfaces.</w:t>
                      </w:r>
                    </w:p>
                  </w:txbxContent>
                </v:textbox>
                <w10:wrap type="none"/>
              </v:shape>
            </w:pict>
          </mc:Fallback>
        </mc:AlternateContent>
      </w:r>
      <w:r>
        <w:rPr>
          <w:sz w:val="18"/>
        </w:rPr>
        <mc:AlternateContent>
          <mc:Choice Requires="wps">
            <w:drawing>
              <wp:anchor distT="0" distB="0" distL="0" distR="0" allowOverlap="1" layoutInCell="1" locked="0" behindDoc="0" simplePos="0" relativeHeight="15733760">
                <wp:simplePos x="0" y="0"/>
                <wp:positionH relativeFrom="page">
                  <wp:posOffset>766444</wp:posOffset>
                </wp:positionH>
                <wp:positionV relativeFrom="paragraph">
                  <wp:posOffset>102020</wp:posOffset>
                </wp:positionV>
                <wp:extent cx="6019800" cy="11296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6019800" cy="1129665"/>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982"/>
                              <w:gridCol w:w="1416"/>
                              <w:gridCol w:w="850"/>
                              <w:gridCol w:w="2270"/>
                              <w:gridCol w:w="2832"/>
                            </w:tblGrid>
                            <w:tr>
                              <w:trPr>
                                <w:trHeight w:val="430" w:hRule="atLeast"/>
                              </w:trPr>
                              <w:tc>
                                <w:tcPr>
                                  <w:tcW w:w="1982" w:type="dxa"/>
                                  <w:shd w:val="clear" w:color="auto" w:fill="1B6DF3"/>
                                </w:tcPr>
                                <w:p>
                                  <w:pPr>
                                    <w:pStyle w:val="TableParagraph"/>
                                    <w:spacing w:before="106"/>
                                    <w:ind w:left="127"/>
                                    <w:rPr>
                                      <w:rFonts w:ascii="Arial"/>
                                      <w:b/>
                                      <w:sz w:val="18"/>
                                    </w:rPr>
                                  </w:pPr>
                                  <w:r>
                                    <w:rPr>
                                      <w:rFonts w:ascii="Arial"/>
                                      <w:b/>
                                      <w:color w:val="FFFFFF"/>
                                      <w:spacing w:val="-2"/>
                                      <w:sz w:val="18"/>
                                    </w:rPr>
                                    <w:t>Layer</w:t>
                                  </w:r>
                                </w:p>
                              </w:tc>
                              <w:tc>
                                <w:tcPr>
                                  <w:tcW w:w="1416" w:type="dxa"/>
                                  <w:shd w:val="clear" w:color="auto" w:fill="1B6DF3"/>
                                </w:tcPr>
                                <w:p>
                                  <w:pPr>
                                    <w:pStyle w:val="TableParagraph"/>
                                    <w:spacing w:before="106"/>
                                    <w:ind w:left="129"/>
                                    <w:rPr>
                                      <w:rFonts w:ascii="Arial"/>
                                      <w:b/>
                                      <w:sz w:val="18"/>
                                    </w:rPr>
                                  </w:pPr>
                                  <w:r>
                                    <w:rPr>
                                      <w:rFonts w:ascii="Arial"/>
                                      <w:b/>
                                      <w:color w:val="FFFFFF"/>
                                      <w:spacing w:val="-2"/>
                                      <w:sz w:val="18"/>
                                    </w:rPr>
                                    <w:t>Technology</w:t>
                                  </w:r>
                                </w:p>
                              </w:tc>
                              <w:tc>
                                <w:tcPr>
                                  <w:tcW w:w="850" w:type="dxa"/>
                                  <w:shd w:val="clear" w:color="auto" w:fill="1B6DF3"/>
                                </w:tcPr>
                                <w:p>
                                  <w:pPr>
                                    <w:pStyle w:val="TableParagraph"/>
                                    <w:spacing w:before="106"/>
                                    <w:ind w:left="131"/>
                                    <w:rPr>
                                      <w:rFonts w:ascii="Arial"/>
                                      <w:b/>
                                      <w:sz w:val="18"/>
                                    </w:rPr>
                                  </w:pPr>
                                  <w:r>
                                    <w:rPr>
                                      <w:rFonts w:ascii="Arial"/>
                                      <w:b/>
                                      <w:color w:val="FFFFFF"/>
                                      <w:spacing w:val="-5"/>
                                      <w:sz w:val="18"/>
                                    </w:rPr>
                                    <w:t>LOC</w:t>
                                  </w:r>
                                </w:p>
                              </w:tc>
                              <w:tc>
                                <w:tcPr>
                                  <w:tcW w:w="2270" w:type="dxa"/>
                                  <w:shd w:val="clear" w:color="auto" w:fill="1B6DF3"/>
                                </w:tcPr>
                                <w:p>
                                  <w:pPr>
                                    <w:pStyle w:val="TableParagraph"/>
                                    <w:spacing w:before="106"/>
                                    <w:ind w:left="131"/>
                                    <w:rPr>
                                      <w:rFonts w:ascii="Arial"/>
                                      <w:b/>
                                      <w:sz w:val="18"/>
                                    </w:rPr>
                                  </w:pPr>
                                  <w:r>
                                    <w:rPr>
                                      <w:rFonts w:ascii="Arial"/>
                                      <w:b/>
                                      <w:color w:val="FFFFFF"/>
                                      <w:spacing w:val="-2"/>
                                      <w:sz w:val="18"/>
                                    </w:rPr>
                                    <w:t>Interface</w:t>
                                  </w:r>
                                </w:p>
                              </w:tc>
                              <w:tc>
                                <w:tcPr>
                                  <w:tcW w:w="2832" w:type="dxa"/>
                                  <w:shd w:val="clear" w:color="auto" w:fill="1B6DF3"/>
                                </w:tcPr>
                                <w:p>
                                  <w:pPr>
                                    <w:pStyle w:val="TableParagraph"/>
                                    <w:spacing w:before="106"/>
                                    <w:rPr>
                                      <w:rFonts w:ascii="Arial"/>
                                      <w:b/>
                                      <w:sz w:val="18"/>
                                    </w:rPr>
                                  </w:pPr>
                                  <w:r>
                                    <w:rPr>
                                      <w:rFonts w:ascii="Arial"/>
                                      <w:b/>
                                      <w:color w:val="FFFFFF"/>
                                      <w:spacing w:val="-2"/>
                                      <w:sz w:val="18"/>
                                    </w:rPr>
                                    <w:t>Responsibility</w:t>
                                  </w:r>
                                </w:p>
                              </w:tc>
                            </w:tr>
                            <w:tr>
                              <w:trPr>
                                <w:trHeight w:val="523" w:hRule="atLeast"/>
                              </w:trPr>
                              <w:tc>
                                <w:tcPr>
                                  <w:tcW w:w="1982" w:type="dxa"/>
                                  <w:shd w:val="clear" w:color="auto" w:fill="EEF3FF"/>
                                </w:tcPr>
                                <w:p>
                                  <w:pPr>
                                    <w:pStyle w:val="TableParagraph"/>
                                    <w:spacing w:line="210" w:lineRule="atLeast" w:before="83"/>
                                    <w:ind w:left="127"/>
                                    <w:rPr>
                                      <w:sz w:val="18"/>
                                    </w:rPr>
                                  </w:pPr>
                                  <w:r>
                                    <w:rPr>
                                      <w:w w:val="110"/>
                                      <w:sz w:val="18"/>
                                    </w:rPr>
                                    <w:t>Layer</w:t>
                                  </w:r>
                                  <w:r>
                                    <w:rPr>
                                      <w:spacing w:val="-14"/>
                                      <w:w w:val="110"/>
                                      <w:sz w:val="18"/>
                                    </w:rPr>
                                    <w:t> </w:t>
                                  </w:r>
                                  <w:r>
                                    <w:rPr>
                                      <w:w w:val="110"/>
                                      <w:sz w:val="18"/>
                                    </w:rPr>
                                    <w:t>1:</w:t>
                                  </w:r>
                                  <w:r>
                                    <w:rPr>
                                      <w:spacing w:val="-14"/>
                                      <w:w w:val="110"/>
                                      <w:sz w:val="18"/>
                                    </w:rPr>
                                    <w:t> </w:t>
                                  </w:r>
                                  <w:r>
                                    <w:rPr>
                                      <w:w w:val="110"/>
                                      <w:sz w:val="18"/>
                                    </w:rPr>
                                    <w:t>Kernel </w:t>
                                  </w:r>
                                  <w:r>
                                    <w:rPr>
                                      <w:spacing w:val="-2"/>
                                      <w:w w:val="110"/>
                                      <w:sz w:val="18"/>
                                    </w:rPr>
                                    <w:t>Module</w:t>
                                  </w:r>
                                </w:p>
                              </w:tc>
                              <w:tc>
                                <w:tcPr>
                                  <w:tcW w:w="1416" w:type="dxa"/>
                                  <w:shd w:val="clear" w:color="auto" w:fill="EEF3FF"/>
                                </w:tcPr>
                                <w:p>
                                  <w:pPr>
                                    <w:pStyle w:val="TableParagraph"/>
                                    <w:spacing w:before="103"/>
                                    <w:ind w:left="129"/>
                                    <w:rPr>
                                      <w:sz w:val="18"/>
                                    </w:rPr>
                                  </w:pPr>
                                  <w:r>
                                    <w:rPr>
                                      <w:w w:val="115"/>
                                      <w:sz w:val="18"/>
                                    </w:rPr>
                                    <w:t>C</w:t>
                                  </w:r>
                                  <w:r>
                                    <w:rPr>
                                      <w:spacing w:val="-5"/>
                                      <w:w w:val="115"/>
                                      <w:sz w:val="18"/>
                                    </w:rPr>
                                    <w:t> </w:t>
                                  </w:r>
                                  <w:r>
                                    <w:rPr>
                                      <w:spacing w:val="-2"/>
                                      <w:w w:val="115"/>
                                      <w:sz w:val="18"/>
                                    </w:rPr>
                                    <w:t>(GCC)</w:t>
                                  </w:r>
                                </w:p>
                              </w:tc>
                              <w:tc>
                                <w:tcPr>
                                  <w:tcW w:w="850" w:type="dxa"/>
                                  <w:shd w:val="clear" w:color="auto" w:fill="EEF3FF"/>
                                </w:tcPr>
                                <w:p>
                                  <w:pPr>
                                    <w:pStyle w:val="TableParagraph"/>
                                    <w:spacing w:before="103"/>
                                    <w:ind w:left="131"/>
                                    <w:rPr>
                                      <w:sz w:val="18"/>
                                    </w:rPr>
                                  </w:pPr>
                                  <w:r>
                                    <w:rPr>
                                      <w:spacing w:val="-2"/>
                                      <w:w w:val="125"/>
                                      <w:sz w:val="18"/>
                                    </w:rPr>
                                    <w:t>~3,500</w:t>
                                  </w:r>
                                </w:p>
                              </w:tc>
                              <w:tc>
                                <w:tcPr>
                                  <w:tcW w:w="2270" w:type="dxa"/>
                                  <w:shd w:val="clear" w:color="auto" w:fill="EEF3FF"/>
                                </w:tcPr>
                                <w:p>
                                  <w:pPr>
                                    <w:pStyle w:val="TableParagraph"/>
                                    <w:spacing w:line="210" w:lineRule="atLeast" w:before="83"/>
                                    <w:ind w:left="131"/>
                                    <w:rPr>
                                      <w:sz w:val="18"/>
                                    </w:rPr>
                                  </w:pPr>
                                  <w:r>
                                    <w:rPr>
                                      <w:spacing w:val="-4"/>
                                      <w:w w:val="115"/>
                                      <w:sz w:val="18"/>
                                    </w:rPr>
                                    <w:t>7</w:t>
                                  </w:r>
                                  <w:r>
                                    <w:rPr>
                                      <w:spacing w:val="-12"/>
                                      <w:w w:val="115"/>
                                      <w:sz w:val="18"/>
                                    </w:rPr>
                                    <w:t> </w:t>
                                  </w:r>
                                  <w:r>
                                    <w:rPr>
                                      <w:spacing w:val="-4"/>
                                      <w:w w:val="115"/>
                                      <w:sz w:val="18"/>
                                    </w:rPr>
                                    <w:t>/proc</w:t>
                                  </w:r>
                                  <w:r>
                                    <w:rPr>
                                      <w:spacing w:val="-12"/>
                                      <w:w w:val="115"/>
                                      <w:sz w:val="18"/>
                                    </w:rPr>
                                    <w:t> </w:t>
                                  </w:r>
                                  <w:r>
                                    <w:rPr>
                                      <w:spacing w:val="-4"/>
                                      <w:w w:val="115"/>
                                      <w:sz w:val="18"/>
                                    </w:rPr>
                                    <w:t>files</w:t>
                                  </w:r>
                                  <w:r>
                                    <w:rPr>
                                      <w:spacing w:val="-11"/>
                                      <w:w w:val="115"/>
                                      <w:sz w:val="18"/>
                                    </w:rPr>
                                    <w:t> </w:t>
                                  </w:r>
                                  <w:r>
                                    <w:rPr>
                                      <w:spacing w:val="-4"/>
                                      <w:w w:val="115"/>
                                      <w:sz w:val="18"/>
                                    </w:rPr>
                                    <w:t>+</w:t>
                                  </w:r>
                                  <w:r>
                                    <w:rPr>
                                      <w:spacing w:val="-12"/>
                                      <w:w w:val="115"/>
                                      <w:sz w:val="18"/>
                                    </w:rPr>
                                    <w:t> </w:t>
                                  </w:r>
                                  <w:r>
                                    <w:rPr>
                                      <w:spacing w:val="-4"/>
                                      <w:w w:val="115"/>
                                      <w:sz w:val="18"/>
                                    </w:rPr>
                                    <w:t>netlink</w:t>
                                  </w:r>
                                  <w:r>
                                    <w:rPr>
                                      <w:spacing w:val="-4"/>
                                      <w:w w:val="115"/>
                                      <w:sz w:val="18"/>
                                    </w:rPr>
                                    <w:t> </w:t>
                                  </w:r>
                                  <w:r>
                                    <w:rPr>
                                      <w:spacing w:val="-2"/>
                                      <w:w w:val="120"/>
                                      <w:sz w:val="18"/>
                                    </w:rPr>
                                    <w:t>multica</w:t>
                                  </w:r>
                                </w:p>
                              </w:tc>
                              <w:tc>
                                <w:tcPr>
                                  <w:tcW w:w="2832" w:type="dxa"/>
                                  <w:shd w:val="clear" w:color="auto" w:fill="EEF3FF"/>
                                </w:tcPr>
                                <w:p>
                                  <w:pPr>
                                    <w:pStyle w:val="TableParagraph"/>
                                    <w:spacing w:line="210" w:lineRule="atLeast" w:before="83"/>
                                    <w:ind w:left="127"/>
                                    <w:rPr>
                                      <w:sz w:val="18"/>
                                    </w:rPr>
                                  </w:pPr>
                                  <w:r>
                                    <w:rPr>
                                      <w:spacing w:val="-4"/>
                                      <w:w w:val="110"/>
                                      <w:sz w:val="18"/>
                                    </w:rPr>
                                    <w:t>sPtacket</w:t>
                                  </w:r>
                                  <w:r>
                                    <w:rPr>
                                      <w:spacing w:val="-13"/>
                                      <w:w w:val="110"/>
                                      <w:sz w:val="18"/>
                                    </w:rPr>
                                    <w:t> </w:t>
                                  </w:r>
                                  <w:r>
                                    <w:rPr>
                                      <w:spacing w:val="-4"/>
                                      <w:w w:val="110"/>
                                      <w:sz w:val="18"/>
                                    </w:rPr>
                                    <w:t>capture,</w:t>
                                  </w:r>
                                  <w:r>
                                    <w:rPr>
                                      <w:spacing w:val="-11"/>
                                      <w:w w:val="110"/>
                                      <w:sz w:val="18"/>
                                    </w:rPr>
                                    <w:t> </w:t>
                                  </w:r>
                                  <w:r>
                                    <w:rPr>
                                      <w:spacing w:val="-4"/>
                                      <w:w w:val="110"/>
                                      <w:sz w:val="18"/>
                                    </w:rPr>
                                    <w:t>PID </w:t>
                                  </w:r>
                                  <w:r>
                                    <w:rPr>
                                      <w:w w:val="110"/>
                                      <w:sz w:val="18"/>
                                    </w:rPr>
                                    <w:t>attribution, DN</w:t>
                                  </w:r>
                                </w:p>
                              </w:tc>
                            </w:tr>
                            <w:tr>
                              <w:trPr>
                                <w:trHeight w:val="527" w:hRule="atLeast"/>
                              </w:trPr>
                              <w:tc>
                                <w:tcPr>
                                  <w:tcW w:w="1982" w:type="dxa"/>
                                </w:tcPr>
                                <w:p>
                                  <w:pPr>
                                    <w:pStyle w:val="TableParagraph"/>
                                    <w:spacing w:line="210" w:lineRule="atLeast" w:before="88"/>
                                    <w:ind w:left="127" w:right="519"/>
                                    <w:rPr>
                                      <w:sz w:val="18"/>
                                    </w:rPr>
                                  </w:pPr>
                                  <w:r>
                                    <w:rPr>
                                      <w:spacing w:val="-2"/>
                                      <w:w w:val="115"/>
                                      <w:sz w:val="18"/>
                                    </w:rPr>
                                    <w:t>Layer</w:t>
                                  </w:r>
                                  <w:r>
                                    <w:rPr>
                                      <w:spacing w:val="-14"/>
                                      <w:w w:val="115"/>
                                      <w:sz w:val="18"/>
                                    </w:rPr>
                                    <w:t> </w:t>
                                  </w:r>
                                  <w:r>
                                    <w:rPr>
                                      <w:spacing w:val="-2"/>
                                      <w:w w:val="115"/>
                                      <w:sz w:val="18"/>
                                    </w:rPr>
                                    <w:t>2:</w:t>
                                  </w:r>
                                  <w:r>
                                    <w:rPr>
                                      <w:spacing w:val="-14"/>
                                      <w:w w:val="115"/>
                                      <w:sz w:val="18"/>
                                    </w:rPr>
                                    <w:t> </w:t>
                                  </w:r>
                                  <w:r>
                                    <w:rPr>
                                      <w:spacing w:val="-2"/>
                                      <w:w w:val="115"/>
                                      <w:sz w:val="18"/>
                                    </w:rPr>
                                    <w:t>Route Daemon</w:t>
                                  </w:r>
                                </w:p>
                              </w:tc>
                              <w:tc>
                                <w:tcPr>
                                  <w:tcW w:w="1416" w:type="dxa"/>
                                </w:tcPr>
                                <w:p>
                                  <w:pPr>
                                    <w:pStyle w:val="TableParagraph"/>
                                    <w:spacing w:before="106"/>
                                    <w:ind w:left="129"/>
                                    <w:rPr>
                                      <w:sz w:val="18"/>
                                    </w:rPr>
                                  </w:pPr>
                                  <w:r>
                                    <w:rPr>
                                      <w:spacing w:val="-2"/>
                                      <w:w w:val="115"/>
                                      <w:sz w:val="18"/>
                                    </w:rPr>
                                    <w:t>Python</w:t>
                                  </w:r>
                                  <w:r>
                                    <w:rPr>
                                      <w:spacing w:val="-11"/>
                                      <w:w w:val="115"/>
                                      <w:sz w:val="18"/>
                                    </w:rPr>
                                    <w:t> </w:t>
                                  </w:r>
                                  <w:r>
                                    <w:rPr>
                                      <w:spacing w:val="-10"/>
                                      <w:w w:val="115"/>
                                      <w:sz w:val="18"/>
                                    </w:rPr>
                                    <w:t>3</w:t>
                                  </w:r>
                                </w:p>
                              </w:tc>
                              <w:tc>
                                <w:tcPr>
                                  <w:tcW w:w="850" w:type="dxa"/>
                                </w:tcPr>
                                <w:p>
                                  <w:pPr>
                                    <w:pStyle w:val="TableParagraph"/>
                                    <w:spacing w:before="106"/>
                                    <w:ind w:left="131"/>
                                    <w:rPr>
                                      <w:sz w:val="18"/>
                                    </w:rPr>
                                  </w:pPr>
                                  <w:r>
                                    <w:rPr>
                                      <w:spacing w:val="-4"/>
                                      <w:w w:val="130"/>
                                      <w:sz w:val="18"/>
                                    </w:rPr>
                                    <w:t>~330</w:t>
                                  </w:r>
                                </w:p>
                              </w:tc>
                              <w:tc>
                                <w:tcPr>
                                  <w:tcW w:w="2270" w:type="dxa"/>
                                </w:tcPr>
                                <w:p>
                                  <w:pPr>
                                    <w:pStyle w:val="TableParagraph"/>
                                    <w:spacing w:line="210" w:lineRule="atLeast" w:before="88"/>
                                    <w:ind w:left="131"/>
                                    <w:rPr>
                                      <w:sz w:val="18"/>
                                    </w:rPr>
                                  </w:pPr>
                                  <w:r>
                                    <w:rPr>
                                      <w:spacing w:val="-2"/>
                                      <w:w w:val="105"/>
                                      <w:sz w:val="18"/>
                                    </w:rPr>
                                    <w:t>/proc/ traffic_analyzer_route</w:t>
                                  </w:r>
                                </w:p>
                              </w:tc>
                              <w:tc>
                                <w:tcPr>
                                  <w:tcW w:w="2832" w:type="dxa"/>
                                </w:tcPr>
                                <w:p>
                                  <w:pPr>
                                    <w:pStyle w:val="TableParagraph"/>
                                    <w:spacing w:line="210" w:lineRule="atLeast" w:before="88"/>
                                    <w:ind w:left="42"/>
                                    <w:rPr>
                                      <w:sz w:val="18"/>
                                    </w:rPr>
                                  </w:pPr>
                                  <w:r>
                                    <w:rPr>
                                      <w:w w:val="110"/>
                                      <w:sz w:val="18"/>
                                    </w:rPr>
                                    <w:t>sTCP traceroute, MaxMind </w:t>
                                  </w:r>
                                  <w:r>
                                    <w:rPr>
                                      <w:spacing w:val="-2"/>
                                      <w:w w:val="110"/>
                                      <w:sz w:val="18"/>
                                    </w:rPr>
                                    <w:t>GeoLite2</w:t>
                                  </w:r>
                                </w:p>
                              </w:tc>
                            </w:tr>
                            <w:tr>
                              <w:trPr>
                                <w:trHeight w:val="249" w:hRule="atLeast"/>
                              </w:trPr>
                              <w:tc>
                                <w:tcPr>
                                  <w:tcW w:w="1982" w:type="dxa"/>
                                  <w:shd w:val="clear" w:color="auto" w:fill="EEF3FF"/>
                                </w:tcPr>
                                <w:p>
                                  <w:pPr>
                                    <w:pStyle w:val="TableParagraph"/>
                                    <w:spacing w:line="125" w:lineRule="exact"/>
                                    <w:ind w:left="127"/>
                                    <w:rPr>
                                      <w:sz w:val="18"/>
                                    </w:rPr>
                                  </w:pPr>
                                  <w:r>
                                    <w:rPr>
                                      <w:w w:val="110"/>
                                      <w:sz w:val="18"/>
                                    </w:rPr>
                                    <w:t>Layer</w:t>
                                  </w:r>
                                  <w:r>
                                    <w:rPr>
                                      <w:spacing w:val="1"/>
                                      <w:w w:val="110"/>
                                      <w:sz w:val="18"/>
                                    </w:rPr>
                                    <w:t> </w:t>
                                  </w:r>
                                  <w:r>
                                    <w:rPr>
                                      <w:w w:val="110"/>
                                      <w:sz w:val="18"/>
                                    </w:rPr>
                                    <w:t>3:</w:t>
                                  </w:r>
                                  <w:r>
                                    <w:rPr>
                                      <w:spacing w:val="1"/>
                                      <w:w w:val="110"/>
                                      <w:sz w:val="18"/>
                                    </w:rPr>
                                    <w:t> </w:t>
                                  </w:r>
                                  <w:r>
                                    <w:rPr>
                                      <w:w w:val="110"/>
                                      <w:sz w:val="18"/>
                                    </w:rPr>
                                    <w:t>Qt6</w:t>
                                  </w:r>
                                  <w:r>
                                    <w:rPr>
                                      <w:spacing w:val="4"/>
                                      <w:w w:val="110"/>
                                      <w:sz w:val="18"/>
                                    </w:rPr>
                                    <w:t> </w:t>
                                  </w:r>
                                  <w:r>
                                    <w:rPr>
                                      <w:spacing w:val="-5"/>
                                      <w:w w:val="110"/>
                                      <w:sz w:val="18"/>
                                    </w:rPr>
                                    <w:t>GUI</w:t>
                                  </w:r>
                                </w:p>
                              </w:tc>
                              <w:tc>
                                <w:tcPr>
                                  <w:tcW w:w="1416" w:type="dxa"/>
                                  <w:shd w:val="clear" w:color="auto" w:fill="EEF3FF"/>
                                </w:tcPr>
                                <w:p>
                                  <w:pPr>
                                    <w:pStyle w:val="TableParagraph"/>
                                    <w:spacing w:line="125" w:lineRule="exact"/>
                                    <w:ind w:left="129"/>
                                    <w:rPr>
                                      <w:sz w:val="18"/>
                                    </w:rPr>
                                  </w:pPr>
                                  <w:r>
                                    <w:rPr>
                                      <w:w w:val="130"/>
                                      <w:sz w:val="18"/>
                                    </w:rPr>
                                    <w:t>C++</w:t>
                                  </w:r>
                                  <w:r>
                                    <w:rPr>
                                      <w:spacing w:val="25"/>
                                      <w:w w:val="130"/>
                                      <w:sz w:val="18"/>
                                    </w:rPr>
                                    <w:t> </w:t>
                                  </w:r>
                                  <w:r>
                                    <w:rPr>
                                      <w:spacing w:val="-4"/>
                                      <w:w w:val="130"/>
                                      <w:sz w:val="18"/>
                                    </w:rPr>
                                    <w:t>(Qt6)</w:t>
                                  </w:r>
                                </w:p>
                              </w:tc>
                              <w:tc>
                                <w:tcPr>
                                  <w:tcW w:w="850" w:type="dxa"/>
                                  <w:shd w:val="clear" w:color="auto" w:fill="EEF3FF"/>
                                </w:tcPr>
                                <w:p>
                                  <w:pPr>
                                    <w:pStyle w:val="TableParagraph"/>
                                    <w:spacing w:line="125" w:lineRule="exact"/>
                                    <w:ind w:left="131"/>
                                    <w:rPr>
                                      <w:sz w:val="18"/>
                                    </w:rPr>
                                  </w:pPr>
                                  <w:r>
                                    <w:rPr>
                                      <w:spacing w:val="-2"/>
                                      <w:w w:val="125"/>
                                      <w:sz w:val="18"/>
                                    </w:rPr>
                                    <w:t>~8,000</w:t>
                                  </w:r>
                                </w:p>
                              </w:tc>
                              <w:tc>
                                <w:tcPr>
                                  <w:tcW w:w="2270" w:type="dxa"/>
                                  <w:shd w:val="clear" w:color="auto" w:fill="EEF3FF"/>
                                </w:tcPr>
                                <w:p>
                                  <w:pPr>
                                    <w:pStyle w:val="TableParagraph"/>
                                    <w:spacing w:line="125" w:lineRule="exact"/>
                                    <w:ind w:left="131"/>
                                    <w:rPr>
                                      <w:sz w:val="18"/>
                                    </w:rPr>
                                  </w:pPr>
                                  <w:r>
                                    <w:rPr>
                                      <w:w w:val="110"/>
                                      <w:sz w:val="18"/>
                                    </w:rPr>
                                    <w:t>Reads</w:t>
                                  </w:r>
                                  <w:r>
                                    <w:rPr>
                                      <w:spacing w:val="-9"/>
                                      <w:w w:val="110"/>
                                      <w:sz w:val="18"/>
                                    </w:rPr>
                                    <w:t> </w:t>
                                  </w:r>
                                  <w:r>
                                    <w:rPr>
                                      <w:w w:val="110"/>
                                      <w:sz w:val="18"/>
                                    </w:rPr>
                                    <w:t>/proc</w:t>
                                  </w:r>
                                  <w:r>
                                    <w:rPr>
                                      <w:spacing w:val="-8"/>
                                      <w:w w:val="110"/>
                                      <w:sz w:val="18"/>
                                    </w:rPr>
                                    <w:t> </w:t>
                                  </w:r>
                                  <w:r>
                                    <w:rPr>
                                      <w:spacing w:val="-2"/>
                                      <w:w w:val="110"/>
                                      <w:sz w:val="18"/>
                                    </w:rPr>
                                    <w:t>files,</w:t>
                                  </w:r>
                                </w:p>
                              </w:tc>
                              <w:tc>
                                <w:tcPr>
                                  <w:tcW w:w="2832" w:type="dxa"/>
                                  <w:shd w:val="clear" w:color="auto" w:fill="EEF3FF"/>
                                </w:tcPr>
                                <w:p>
                                  <w:pPr>
                                    <w:pStyle w:val="TableParagraph"/>
                                    <w:spacing w:line="125" w:lineRule="exact"/>
                                    <w:ind w:left="72"/>
                                    <w:rPr>
                                      <w:sz w:val="18"/>
                                    </w:rPr>
                                  </w:pPr>
                                  <w:r>
                                    <w:rPr>
                                      <w:w w:val="110"/>
                                      <w:sz w:val="18"/>
                                    </w:rPr>
                                    <w:t>s1t5o</w:t>
                                  </w:r>
                                  <w:r>
                                    <w:rPr>
                                      <w:spacing w:val="-9"/>
                                      <w:w w:val="110"/>
                                      <w:sz w:val="18"/>
                                    </w:rPr>
                                    <w:t> </w:t>
                                  </w:r>
                                  <w:r>
                                    <w:rPr>
                                      <w:w w:val="110"/>
                                      <w:sz w:val="18"/>
                                    </w:rPr>
                                    <w:t>mneotnliintokring</w:t>
                                  </w:r>
                                  <w:r>
                                    <w:rPr>
                                      <w:spacing w:val="16"/>
                                      <w:w w:val="110"/>
                                      <w:sz w:val="18"/>
                                    </w:rPr>
                                    <w:t> </w:t>
                                  </w:r>
                                  <w:r>
                                    <w:rPr>
                                      <w:spacing w:val="-2"/>
                                      <w:w w:val="110"/>
                                      <w:sz w:val="18"/>
                                    </w:rPr>
                                    <w:t>tabs,</w:t>
                                  </w:r>
                                </w:p>
                              </w:tc>
                            </w:tr>
                          </w:tbl>
                          <w:p>
                            <w:pPr>
                              <w:pStyle w:val="BodyText"/>
                            </w:pPr>
                          </w:p>
                        </w:txbxContent>
                      </wps:txbx>
                      <wps:bodyPr wrap="square" lIns="0" tIns="0" rIns="0" bIns="0" rtlCol="0">
                        <a:noAutofit/>
                      </wps:bodyPr>
                    </wps:wsp>
                  </a:graphicData>
                </a:graphic>
              </wp:anchor>
            </w:drawing>
          </mc:Choice>
          <mc:Fallback>
            <w:pict>
              <v:shape style="position:absolute;margin-left:60.349998pt;margin-top:8.033106pt;width:474pt;height:88.95pt;mso-position-horizontal-relative:page;mso-position-vertical-relative:paragraph;z-index:15733760" type="#_x0000_t202" id="docshape7"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982"/>
                        <w:gridCol w:w="1416"/>
                        <w:gridCol w:w="850"/>
                        <w:gridCol w:w="2270"/>
                        <w:gridCol w:w="2832"/>
                      </w:tblGrid>
                      <w:tr>
                        <w:trPr>
                          <w:trHeight w:val="430" w:hRule="atLeast"/>
                        </w:trPr>
                        <w:tc>
                          <w:tcPr>
                            <w:tcW w:w="1982" w:type="dxa"/>
                            <w:shd w:val="clear" w:color="auto" w:fill="1B6DF3"/>
                          </w:tcPr>
                          <w:p>
                            <w:pPr>
                              <w:pStyle w:val="TableParagraph"/>
                              <w:spacing w:before="106"/>
                              <w:ind w:left="127"/>
                              <w:rPr>
                                <w:rFonts w:ascii="Arial"/>
                                <w:b/>
                                <w:sz w:val="18"/>
                              </w:rPr>
                            </w:pPr>
                            <w:r>
                              <w:rPr>
                                <w:rFonts w:ascii="Arial"/>
                                <w:b/>
                                <w:color w:val="FFFFFF"/>
                                <w:spacing w:val="-2"/>
                                <w:sz w:val="18"/>
                              </w:rPr>
                              <w:t>Layer</w:t>
                            </w:r>
                          </w:p>
                        </w:tc>
                        <w:tc>
                          <w:tcPr>
                            <w:tcW w:w="1416" w:type="dxa"/>
                            <w:shd w:val="clear" w:color="auto" w:fill="1B6DF3"/>
                          </w:tcPr>
                          <w:p>
                            <w:pPr>
                              <w:pStyle w:val="TableParagraph"/>
                              <w:spacing w:before="106"/>
                              <w:ind w:left="129"/>
                              <w:rPr>
                                <w:rFonts w:ascii="Arial"/>
                                <w:b/>
                                <w:sz w:val="18"/>
                              </w:rPr>
                            </w:pPr>
                            <w:r>
                              <w:rPr>
                                <w:rFonts w:ascii="Arial"/>
                                <w:b/>
                                <w:color w:val="FFFFFF"/>
                                <w:spacing w:val="-2"/>
                                <w:sz w:val="18"/>
                              </w:rPr>
                              <w:t>Technology</w:t>
                            </w:r>
                          </w:p>
                        </w:tc>
                        <w:tc>
                          <w:tcPr>
                            <w:tcW w:w="850" w:type="dxa"/>
                            <w:shd w:val="clear" w:color="auto" w:fill="1B6DF3"/>
                          </w:tcPr>
                          <w:p>
                            <w:pPr>
                              <w:pStyle w:val="TableParagraph"/>
                              <w:spacing w:before="106"/>
                              <w:ind w:left="131"/>
                              <w:rPr>
                                <w:rFonts w:ascii="Arial"/>
                                <w:b/>
                                <w:sz w:val="18"/>
                              </w:rPr>
                            </w:pPr>
                            <w:r>
                              <w:rPr>
                                <w:rFonts w:ascii="Arial"/>
                                <w:b/>
                                <w:color w:val="FFFFFF"/>
                                <w:spacing w:val="-5"/>
                                <w:sz w:val="18"/>
                              </w:rPr>
                              <w:t>LOC</w:t>
                            </w:r>
                          </w:p>
                        </w:tc>
                        <w:tc>
                          <w:tcPr>
                            <w:tcW w:w="2270" w:type="dxa"/>
                            <w:shd w:val="clear" w:color="auto" w:fill="1B6DF3"/>
                          </w:tcPr>
                          <w:p>
                            <w:pPr>
                              <w:pStyle w:val="TableParagraph"/>
                              <w:spacing w:before="106"/>
                              <w:ind w:left="131"/>
                              <w:rPr>
                                <w:rFonts w:ascii="Arial"/>
                                <w:b/>
                                <w:sz w:val="18"/>
                              </w:rPr>
                            </w:pPr>
                            <w:r>
                              <w:rPr>
                                <w:rFonts w:ascii="Arial"/>
                                <w:b/>
                                <w:color w:val="FFFFFF"/>
                                <w:spacing w:val="-2"/>
                                <w:sz w:val="18"/>
                              </w:rPr>
                              <w:t>Interface</w:t>
                            </w:r>
                          </w:p>
                        </w:tc>
                        <w:tc>
                          <w:tcPr>
                            <w:tcW w:w="2832" w:type="dxa"/>
                            <w:shd w:val="clear" w:color="auto" w:fill="1B6DF3"/>
                          </w:tcPr>
                          <w:p>
                            <w:pPr>
                              <w:pStyle w:val="TableParagraph"/>
                              <w:spacing w:before="106"/>
                              <w:rPr>
                                <w:rFonts w:ascii="Arial"/>
                                <w:b/>
                                <w:sz w:val="18"/>
                              </w:rPr>
                            </w:pPr>
                            <w:r>
                              <w:rPr>
                                <w:rFonts w:ascii="Arial"/>
                                <w:b/>
                                <w:color w:val="FFFFFF"/>
                                <w:spacing w:val="-2"/>
                                <w:sz w:val="18"/>
                              </w:rPr>
                              <w:t>Responsibility</w:t>
                            </w:r>
                          </w:p>
                        </w:tc>
                      </w:tr>
                      <w:tr>
                        <w:trPr>
                          <w:trHeight w:val="523" w:hRule="atLeast"/>
                        </w:trPr>
                        <w:tc>
                          <w:tcPr>
                            <w:tcW w:w="1982" w:type="dxa"/>
                            <w:shd w:val="clear" w:color="auto" w:fill="EEF3FF"/>
                          </w:tcPr>
                          <w:p>
                            <w:pPr>
                              <w:pStyle w:val="TableParagraph"/>
                              <w:spacing w:line="210" w:lineRule="atLeast" w:before="83"/>
                              <w:ind w:left="127"/>
                              <w:rPr>
                                <w:sz w:val="18"/>
                              </w:rPr>
                            </w:pPr>
                            <w:r>
                              <w:rPr>
                                <w:w w:val="110"/>
                                <w:sz w:val="18"/>
                              </w:rPr>
                              <w:t>Layer</w:t>
                            </w:r>
                            <w:r>
                              <w:rPr>
                                <w:spacing w:val="-14"/>
                                <w:w w:val="110"/>
                                <w:sz w:val="18"/>
                              </w:rPr>
                              <w:t> </w:t>
                            </w:r>
                            <w:r>
                              <w:rPr>
                                <w:w w:val="110"/>
                                <w:sz w:val="18"/>
                              </w:rPr>
                              <w:t>1:</w:t>
                            </w:r>
                            <w:r>
                              <w:rPr>
                                <w:spacing w:val="-14"/>
                                <w:w w:val="110"/>
                                <w:sz w:val="18"/>
                              </w:rPr>
                              <w:t> </w:t>
                            </w:r>
                            <w:r>
                              <w:rPr>
                                <w:w w:val="110"/>
                                <w:sz w:val="18"/>
                              </w:rPr>
                              <w:t>Kernel </w:t>
                            </w:r>
                            <w:r>
                              <w:rPr>
                                <w:spacing w:val="-2"/>
                                <w:w w:val="110"/>
                                <w:sz w:val="18"/>
                              </w:rPr>
                              <w:t>Module</w:t>
                            </w:r>
                          </w:p>
                        </w:tc>
                        <w:tc>
                          <w:tcPr>
                            <w:tcW w:w="1416" w:type="dxa"/>
                            <w:shd w:val="clear" w:color="auto" w:fill="EEF3FF"/>
                          </w:tcPr>
                          <w:p>
                            <w:pPr>
                              <w:pStyle w:val="TableParagraph"/>
                              <w:spacing w:before="103"/>
                              <w:ind w:left="129"/>
                              <w:rPr>
                                <w:sz w:val="18"/>
                              </w:rPr>
                            </w:pPr>
                            <w:r>
                              <w:rPr>
                                <w:w w:val="115"/>
                                <w:sz w:val="18"/>
                              </w:rPr>
                              <w:t>C</w:t>
                            </w:r>
                            <w:r>
                              <w:rPr>
                                <w:spacing w:val="-5"/>
                                <w:w w:val="115"/>
                                <w:sz w:val="18"/>
                              </w:rPr>
                              <w:t> </w:t>
                            </w:r>
                            <w:r>
                              <w:rPr>
                                <w:spacing w:val="-2"/>
                                <w:w w:val="115"/>
                                <w:sz w:val="18"/>
                              </w:rPr>
                              <w:t>(GCC)</w:t>
                            </w:r>
                          </w:p>
                        </w:tc>
                        <w:tc>
                          <w:tcPr>
                            <w:tcW w:w="850" w:type="dxa"/>
                            <w:shd w:val="clear" w:color="auto" w:fill="EEF3FF"/>
                          </w:tcPr>
                          <w:p>
                            <w:pPr>
                              <w:pStyle w:val="TableParagraph"/>
                              <w:spacing w:before="103"/>
                              <w:ind w:left="131"/>
                              <w:rPr>
                                <w:sz w:val="18"/>
                              </w:rPr>
                            </w:pPr>
                            <w:r>
                              <w:rPr>
                                <w:spacing w:val="-2"/>
                                <w:w w:val="125"/>
                                <w:sz w:val="18"/>
                              </w:rPr>
                              <w:t>~3,500</w:t>
                            </w:r>
                          </w:p>
                        </w:tc>
                        <w:tc>
                          <w:tcPr>
                            <w:tcW w:w="2270" w:type="dxa"/>
                            <w:shd w:val="clear" w:color="auto" w:fill="EEF3FF"/>
                          </w:tcPr>
                          <w:p>
                            <w:pPr>
                              <w:pStyle w:val="TableParagraph"/>
                              <w:spacing w:line="210" w:lineRule="atLeast" w:before="83"/>
                              <w:ind w:left="131"/>
                              <w:rPr>
                                <w:sz w:val="18"/>
                              </w:rPr>
                            </w:pPr>
                            <w:r>
                              <w:rPr>
                                <w:spacing w:val="-4"/>
                                <w:w w:val="115"/>
                                <w:sz w:val="18"/>
                              </w:rPr>
                              <w:t>7</w:t>
                            </w:r>
                            <w:r>
                              <w:rPr>
                                <w:spacing w:val="-12"/>
                                <w:w w:val="115"/>
                                <w:sz w:val="18"/>
                              </w:rPr>
                              <w:t> </w:t>
                            </w:r>
                            <w:r>
                              <w:rPr>
                                <w:spacing w:val="-4"/>
                                <w:w w:val="115"/>
                                <w:sz w:val="18"/>
                              </w:rPr>
                              <w:t>/proc</w:t>
                            </w:r>
                            <w:r>
                              <w:rPr>
                                <w:spacing w:val="-12"/>
                                <w:w w:val="115"/>
                                <w:sz w:val="18"/>
                              </w:rPr>
                              <w:t> </w:t>
                            </w:r>
                            <w:r>
                              <w:rPr>
                                <w:spacing w:val="-4"/>
                                <w:w w:val="115"/>
                                <w:sz w:val="18"/>
                              </w:rPr>
                              <w:t>files</w:t>
                            </w:r>
                            <w:r>
                              <w:rPr>
                                <w:spacing w:val="-11"/>
                                <w:w w:val="115"/>
                                <w:sz w:val="18"/>
                              </w:rPr>
                              <w:t> </w:t>
                            </w:r>
                            <w:r>
                              <w:rPr>
                                <w:spacing w:val="-4"/>
                                <w:w w:val="115"/>
                                <w:sz w:val="18"/>
                              </w:rPr>
                              <w:t>+</w:t>
                            </w:r>
                            <w:r>
                              <w:rPr>
                                <w:spacing w:val="-12"/>
                                <w:w w:val="115"/>
                                <w:sz w:val="18"/>
                              </w:rPr>
                              <w:t> </w:t>
                            </w:r>
                            <w:r>
                              <w:rPr>
                                <w:spacing w:val="-4"/>
                                <w:w w:val="115"/>
                                <w:sz w:val="18"/>
                              </w:rPr>
                              <w:t>netlink</w:t>
                            </w:r>
                            <w:r>
                              <w:rPr>
                                <w:spacing w:val="-4"/>
                                <w:w w:val="115"/>
                                <w:sz w:val="18"/>
                              </w:rPr>
                              <w:t> </w:t>
                            </w:r>
                            <w:r>
                              <w:rPr>
                                <w:spacing w:val="-2"/>
                                <w:w w:val="120"/>
                                <w:sz w:val="18"/>
                              </w:rPr>
                              <w:t>multica</w:t>
                            </w:r>
                          </w:p>
                        </w:tc>
                        <w:tc>
                          <w:tcPr>
                            <w:tcW w:w="2832" w:type="dxa"/>
                            <w:shd w:val="clear" w:color="auto" w:fill="EEF3FF"/>
                          </w:tcPr>
                          <w:p>
                            <w:pPr>
                              <w:pStyle w:val="TableParagraph"/>
                              <w:spacing w:line="210" w:lineRule="atLeast" w:before="83"/>
                              <w:ind w:left="127"/>
                              <w:rPr>
                                <w:sz w:val="18"/>
                              </w:rPr>
                            </w:pPr>
                            <w:r>
                              <w:rPr>
                                <w:spacing w:val="-4"/>
                                <w:w w:val="110"/>
                                <w:sz w:val="18"/>
                              </w:rPr>
                              <w:t>sPtacket</w:t>
                            </w:r>
                            <w:r>
                              <w:rPr>
                                <w:spacing w:val="-13"/>
                                <w:w w:val="110"/>
                                <w:sz w:val="18"/>
                              </w:rPr>
                              <w:t> </w:t>
                            </w:r>
                            <w:r>
                              <w:rPr>
                                <w:spacing w:val="-4"/>
                                <w:w w:val="110"/>
                                <w:sz w:val="18"/>
                              </w:rPr>
                              <w:t>capture,</w:t>
                            </w:r>
                            <w:r>
                              <w:rPr>
                                <w:spacing w:val="-11"/>
                                <w:w w:val="110"/>
                                <w:sz w:val="18"/>
                              </w:rPr>
                              <w:t> </w:t>
                            </w:r>
                            <w:r>
                              <w:rPr>
                                <w:spacing w:val="-4"/>
                                <w:w w:val="110"/>
                                <w:sz w:val="18"/>
                              </w:rPr>
                              <w:t>PID </w:t>
                            </w:r>
                            <w:r>
                              <w:rPr>
                                <w:w w:val="110"/>
                                <w:sz w:val="18"/>
                              </w:rPr>
                              <w:t>attribution, DN</w:t>
                            </w:r>
                          </w:p>
                        </w:tc>
                      </w:tr>
                      <w:tr>
                        <w:trPr>
                          <w:trHeight w:val="527" w:hRule="atLeast"/>
                        </w:trPr>
                        <w:tc>
                          <w:tcPr>
                            <w:tcW w:w="1982" w:type="dxa"/>
                          </w:tcPr>
                          <w:p>
                            <w:pPr>
                              <w:pStyle w:val="TableParagraph"/>
                              <w:spacing w:line="210" w:lineRule="atLeast" w:before="88"/>
                              <w:ind w:left="127" w:right="519"/>
                              <w:rPr>
                                <w:sz w:val="18"/>
                              </w:rPr>
                            </w:pPr>
                            <w:r>
                              <w:rPr>
                                <w:spacing w:val="-2"/>
                                <w:w w:val="115"/>
                                <w:sz w:val="18"/>
                              </w:rPr>
                              <w:t>Layer</w:t>
                            </w:r>
                            <w:r>
                              <w:rPr>
                                <w:spacing w:val="-14"/>
                                <w:w w:val="115"/>
                                <w:sz w:val="18"/>
                              </w:rPr>
                              <w:t> </w:t>
                            </w:r>
                            <w:r>
                              <w:rPr>
                                <w:spacing w:val="-2"/>
                                <w:w w:val="115"/>
                                <w:sz w:val="18"/>
                              </w:rPr>
                              <w:t>2:</w:t>
                            </w:r>
                            <w:r>
                              <w:rPr>
                                <w:spacing w:val="-14"/>
                                <w:w w:val="115"/>
                                <w:sz w:val="18"/>
                              </w:rPr>
                              <w:t> </w:t>
                            </w:r>
                            <w:r>
                              <w:rPr>
                                <w:spacing w:val="-2"/>
                                <w:w w:val="115"/>
                                <w:sz w:val="18"/>
                              </w:rPr>
                              <w:t>Route Daemon</w:t>
                            </w:r>
                          </w:p>
                        </w:tc>
                        <w:tc>
                          <w:tcPr>
                            <w:tcW w:w="1416" w:type="dxa"/>
                          </w:tcPr>
                          <w:p>
                            <w:pPr>
                              <w:pStyle w:val="TableParagraph"/>
                              <w:spacing w:before="106"/>
                              <w:ind w:left="129"/>
                              <w:rPr>
                                <w:sz w:val="18"/>
                              </w:rPr>
                            </w:pPr>
                            <w:r>
                              <w:rPr>
                                <w:spacing w:val="-2"/>
                                <w:w w:val="115"/>
                                <w:sz w:val="18"/>
                              </w:rPr>
                              <w:t>Python</w:t>
                            </w:r>
                            <w:r>
                              <w:rPr>
                                <w:spacing w:val="-11"/>
                                <w:w w:val="115"/>
                                <w:sz w:val="18"/>
                              </w:rPr>
                              <w:t> </w:t>
                            </w:r>
                            <w:r>
                              <w:rPr>
                                <w:spacing w:val="-10"/>
                                <w:w w:val="115"/>
                                <w:sz w:val="18"/>
                              </w:rPr>
                              <w:t>3</w:t>
                            </w:r>
                          </w:p>
                        </w:tc>
                        <w:tc>
                          <w:tcPr>
                            <w:tcW w:w="850" w:type="dxa"/>
                          </w:tcPr>
                          <w:p>
                            <w:pPr>
                              <w:pStyle w:val="TableParagraph"/>
                              <w:spacing w:before="106"/>
                              <w:ind w:left="131"/>
                              <w:rPr>
                                <w:sz w:val="18"/>
                              </w:rPr>
                            </w:pPr>
                            <w:r>
                              <w:rPr>
                                <w:spacing w:val="-4"/>
                                <w:w w:val="130"/>
                                <w:sz w:val="18"/>
                              </w:rPr>
                              <w:t>~330</w:t>
                            </w:r>
                          </w:p>
                        </w:tc>
                        <w:tc>
                          <w:tcPr>
                            <w:tcW w:w="2270" w:type="dxa"/>
                          </w:tcPr>
                          <w:p>
                            <w:pPr>
                              <w:pStyle w:val="TableParagraph"/>
                              <w:spacing w:line="210" w:lineRule="atLeast" w:before="88"/>
                              <w:ind w:left="131"/>
                              <w:rPr>
                                <w:sz w:val="18"/>
                              </w:rPr>
                            </w:pPr>
                            <w:r>
                              <w:rPr>
                                <w:spacing w:val="-2"/>
                                <w:w w:val="105"/>
                                <w:sz w:val="18"/>
                              </w:rPr>
                              <w:t>/proc/ traffic_analyzer_route</w:t>
                            </w:r>
                          </w:p>
                        </w:tc>
                        <w:tc>
                          <w:tcPr>
                            <w:tcW w:w="2832" w:type="dxa"/>
                          </w:tcPr>
                          <w:p>
                            <w:pPr>
                              <w:pStyle w:val="TableParagraph"/>
                              <w:spacing w:line="210" w:lineRule="atLeast" w:before="88"/>
                              <w:ind w:left="42"/>
                              <w:rPr>
                                <w:sz w:val="18"/>
                              </w:rPr>
                            </w:pPr>
                            <w:r>
                              <w:rPr>
                                <w:w w:val="110"/>
                                <w:sz w:val="18"/>
                              </w:rPr>
                              <w:t>sTCP traceroute, MaxMind </w:t>
                            </w:r>
                            <w:r>
                              <w:rPr>
                                <w:spacing w:val="-2"/>
                                <w:w w:val="110"/>
                                <w:sz w:val="18"/>
                              </w:rPr>
                              <w:t>GeoLite2</w:t>
                            </w:r>
                          </w:p>
                        </w:tc>
                      </w:tr>
                      <w:tr>
                        <w:trPr>
                          <w:trHeight w:val="249" w:hRule="atLeast"/>
                        </w:trPr>
                        <w:tc>
                          <w:tcPr>
                            <w:tcW w:w="1982" w:type="dxa"/>
                            <w:shd w:val="clear" w:color="auto" w:fill="EEF3FF"/>
                          </w:tcPr>
                          <w:p>
                            <w:pPr>
                              <w:pStyle w:val="TableParagraph"/>
                              <w:spacing w:line="125" w:lineRule="exact"/>
                              <w:ind w:left="127"/>
                              <w:rPr>
                                <w:sz w:val="18"/>
                              </w:rPr>
                            </w:pPr>
                            <w:r>
                              <w:rPr>
                                <w:w w:val="110"/>
                                <w:sz w:val="18"/>
                              </w:rPr>
                              <w:t>Layer</w:t>
                            </w:r>
                            <w:r>
                              <w:rPr>
                                <w:spacing w:val="1"/>
                                <w:w w:val="110"/>
                                <w:sz w:val="18"/>
                              </w:rPr>
                              <w:t> </w:t>
                            </w:r>
                            <w:r>
                              <w:rPr>
                                <w:w w:val="110"/>
                                <w:sz w:val="18"/>
                              </w:rPr>
                              <w:t>3:</w:t>
                            </w:r>
                            <w:r>
                              <w:rPr>
                                <w:spacing w:val="1"/>
                                <w:w w:val="110"/>
                                <w:sz w:val="18"/>
                              </w:rPr>
                              <w:t> </w:t>
                            </w:r>
                            <w:r>
                              <w:rPr>
                                <w:w w:val="110"/>
                                <w:sz w:val="18"/>
                              </w:rPr>
                              <w:t>Qt6</w:t>
                            </w:r>
                            <w:r>
                              <w:rPr>
                                <w:spacing w:val="4"/>
                                <w:w w:val="110"/>
                                <w:sz w:val="18"/>
                              </w:rPr>
                              <w:t> </w:t>
                            </w:r>
                            <w:r>
                              <w:rPr>
                                <w:spacing w:val="-5"/>
                                <w:w w:val="110"/>
                                <w:sz w:val="18"/>
                              </w:rPr>
                              <w:t>GUI</w:t>
                            </w:r>
                          </w:p>
                        </w:tc>
                        <w:tc>
                          <w:tcPr>
                            <w:tcW w:w="1416" w:type="dxa"/>
                            <w:shd w:val="clear" w:color="auto" w:fill="EEF3FF"/>
                          </w:tcPr>
                          <w:p>
                            <w:pPr>
                              <w:pStyle w:val="TableParagraph"/>
                              <w:spacing w:line="125" w:lineRule="exact"/>
                              <w:ind w:left="129"/>
                              <w:rPr>
                                <w:sz w:val="18"/>
                              </w:rPr>
                            </w:pPr>
                            <w:r>
                              <w:rPr>
                                <w:w w:val="130"/>
                                <w:sz w:val="18"/>
                              </w:rPr>
                              <w:t>C++</w:t>
                            </w:r>
                            <w:r>
                              <w:rPr>
                                <w:spacing w:val="25"/>
                                <w:w w:val="130"/>
                                <w:sz w:val="18"/>
                              </w:rPr>
                              <w:t> </w:t>
                            </w:r>
                            <w:r>
                              <w:rPr>
                                <w:spacing w:val="-4"/>
                                <w:w w:val="130"/>
                                <w:sz w:val="18"/>
                              </w:rPr>
                              <w:t>(Qt6)</w:t>
                            </w:r>
                          </w:p>
                        </w:tc>
                        <w:tc>
                          <w:tcPr>
                            <w:tcW w:w="850" w:type="dxa"/>
                            <w:shd w:val="clear" w:color="auto" w:fill="EEF3FF"/>
                          </w:tcPr>
                          <w:p>
                            <w:pPr>
                              <w:pStyle w:val="TableParagraph"/>
                              <w:spacing w:line="125" w:lineRule="exact"/>
                              <w:ind w:left="131"/>
                              <w:rPr>
                                <w:sz w:val="18"/>
                              </w:rPr>
                            </w:pPr>
                            <w:r>
                              <w:rPr>
                                <w:spacing w:val="-2"/>
                                <w:w w:val="125"/>
                                <w:sz w:val="18"/>
                              </w:rPr>
                              <w:t>~8,000</w:t>
                            </w:r>
                          </w:p>
                        </w:tc>
                        <w:tc>
                          <w:tcPr>
                            <w:tcW w:w="2270" w:type="dxa"/>
                            <w:shd w:val="clear" w:color="auto" w:fill="EEF3FF"/>
                          </w:tcPr>
                          <w:p>
                            <w:pPr>
                              <w:pStyle w:val="TableParagraph"/>
                              <w:spacing w:line="125" w:lineRule="exact"/>
                              <w:ind w:left="131"/>
                              <w:rPr>
                                <w:sz w:val="18"/>
                              </w:rPr>
                            </w:pPr>
                            <w:r>
                              <w:rPr>
                                <w:w w:val="110"/>
                                <w:sz w:val="18"/>
                              </w:rPr>
                              <w:t>Reads</w:t>
                            </w:r>
                            <w:r>
                              <w:rPr>
                                <w:spacing w:val="-9"/>
                                <w:w w:val="110"/>
                                <w:sz w:val="18"/>
                              </w:rPr>
                              <w:t> </w:t>
                            </w:r>
                            <w:r>
                              <w:rPr>
                                <w:w w:val="110"/>
                                <w:sz w:val="18"/>
                              </w:rPr>
                              <w:t>/proc</w:t>
                            </w:r>
                            <w:r>
                              <w:rPr>
                                <w:spacing w:val="-8"/>
                                <w:w w:val="110"/>
                                <w:sz w:val="18"/>
                              </w:rPr>
                              <w:t> </w:t>
                            </w:r>
                            <w:r>
                              <w:rPr>
                                <w:spacing w:val="-2"/>
                                <w:w w:val="110"/>
                                <w:sz w:val="18"/>
                              </w:rPr>
                              <w:t>files,</w:t>
                            </w:r>
                          </w:p>
                        </w:tc>
                        <w:tc>
                          <w:tcPr>
                            <w:tcW w:w="2832" w:type="dxa"/>
                            <w:shd w:val="clear" w:color="auto" w:fill="EEF3FF"/>
                          </w:tcPr>
                          <w:p>
                            <w:pPr>
                              <w:pStyle w:val="TableParagraph"/>
                              <w:spacing w:line="125" w:lineRule="exact"/>
                              <w:ind w:left="72"/>
                              <w:rPr>
                                <w:sz w:val="18"/>
                              </w:rPr>
                            </w:pPr>
                            <w:r>
                              <w:rPr>
                                <w:w w:val="110"/>
                                <w:sz w:val="18"/>
                              </w:rPr>
                              <w:t>s1t5o</w:t>
                            </w:r>
                            <w:r>
                              <w:rPr>
                                <w:spacing w:val="-9"/>
                                <w:w w:val="110"/>
                                <w:sz w:val="18"/>
                              </w:rPr>
                              <w:t> </w:t>
                            </w:r>
                            <w:r>
                              <w:rPr>
                                <w:w w:val="110"/>
                                <w:sz w:val="18"/>
                              </w:rPr>
                              <w:t>mneotnliintokring</w:t>
                            </w:r>
                            <w:r>
                              <w:rPr>
                                <w:spacing w:val="16"/>
                                <w:w w:val="110"/>
                                <w:sz w:val="18"/>
                              </w:rPr>
                              <w:t> </w:t>
                            </w:r>
                            <w:r>
                              <w:rPr>
                                <w:spacing w:val="-2"/>
                                <w:w w:val="110"/>
                                <w:sz w:val="18"/>
                              </w:rPr>
                              <w:t>tabs,</w:t>
                            </w:r>
                          </w:p>
                        </w:tc>
                      </w:tr>
                    </w:tbl>
                    <w:p>
                      <w:pPr>
                        <w:pStyle w:val="BodyText"/>
                      </w:pPr>
                    </w:p>
                  </w:txbxContent>
                </v:textbox>
                <w10:wrap type="none"/>
              </v:shape>
            </w:pict>
          </mc:Fallback>
        </mc:AlternateContent>
      </w:r>
      <w:r>
        <w:rPr>
          <w:w w:val="120"/>
          <w:sz w:val="18"/>
        </w:rPr>
        <w:t>S</w:t>
      </w:r>
      <w:r>
        <w:rPr>
          <w:spacing w:val="1"/>
          <w:w w:val="120"/>
          <w:sz w:val="18"/>
        </w:rPr>
        <w:t> </w:t>
      </w:r>
      <w:r>
        <w:rPr>
          <w:spacing w:val="-2"/>
          <w:w w:val="120"/>
          <w:sz w:val="18"/>
        </w:rPr>
        <w:t>parsing,</w:t>
      </w:r>
    </w:p>
    <w:p>
      <w:pPr>
        <w:pStyle w:val="BodyText"/>
        <w:spacing w:before="29"/>
        <w:rPr>
          <w:sz w:val="18"/>
        </w:rPr>
      </w:pPr>
    </w:p>
    <w:p>
      <w:pPr>
        <w:spacing w:line="513" w:lineRule="auto" w:before="0"/>
        <w:ind w:left="9805" w:right="0" w:firstLine="0"/>
        <w:jc w:val="left"/>
        <w:rPr>
          <w:sz w:val="18"/>
        </w:rPr>
      </w:pPr>
      <w:r>
        <w:rPr>
          <w:spacing w:val="-4"/>
          <w:w w:val="110"/>
          <w:sz w:val="18"/>
        </w:rPr>
        <w:t>ano </w:t>
      </w:r>
      <w:r>
        <w:rPr>
          <w:spacing w:val="-2"/>
          <w:w w:val="110"/>
          <w:sz w:val="18"/>
        </w:rPr>
        <w:t>enrichment, </w:t>
      </w:r>
      <w:r>
        <w:rPr>
          <w:spacing w:val="-10"/>
          <w:w w:val="110"/>
          <w:sz w:val="18"/>
        </w:rPr>
        <w:t>h</w:t>
      </w:r>
    </w:p>
    <w:p>
      <w:pPr>
        <w:spacing w:after="0" w:line="513" w:lineRule="auto"/>
        <w:jc w:val="left"/>
        <w:rPr>
          <w:sz w:val="18"/>
        </w:rPr>
        <w:sectPr>
          <w:pgSz w:w="11900" w:h="16840"/>
          <w:pgMar w:top="1480" w:bottom="280" w:left="992" w:right="0"/>
        </w:sectPr>
      </w:pPr>
    </w:p>
    <w:p>
      <w:pPr>
        <w:pStyle w:val="BodyText"/>
        <w:rPr>
          <w:sz w:val="18"/>
        </w:rPr>
      </w:pPr>
    </w:p>
    <w:p>
      <w:pPr>
        <w:pStyle w:val="BodyText"/>
        <w:spacing w:before="7"/>
        <w:rPr>
          <w:sz w:val="18"/>
        </w:rPr>
      </w:pPr>
    </w:p>
    <w:p>
      <w:pPr>
        <w:spacing w:before="0"/>
        <w:ind w:left="2930" w:right="0" w:firstLine="0"/>
        <w:jc w:val="left"/>
        <w:rPr>
          <w:rFonts w:ascii="Arial" w:hAnsi="Arial"/>
          <w:i/>
          <w:sz w:val="18"/>
        </w:rPr>
      </w:pPr>
      <w:r>
        <w:rPr>
          <w:rFonts w:ascii="Arial" w:hAnsi="Arial"/>
          <w:i/>
          <w:color w:val="484868"/>
          <w:sz w:val="18"/>
        </w:rPr>
        <w:t>Table</w:t>
      </w:r>
      <w:r>
        <w:rPr>
          <w:rFonts w:ascii="Arial" w:hAnsi="Arial"/>
          <w:i/>
          <w:color w:val="484868"/>
          <w:spacing w:val="-5"/>
          <w:sz w:val="18"/>
        </w:rPr>
        <w:t> </w:t>
      </w:r>
      <w:r>
        <w:rPr>
          <w:rFonts w:ascii="Arial" w:hAnsi="Arial"/>
          <w:i/>
          <w:color w:val="484868"/>
          <w:sz w:val="18"/>
        </w:rPr>
        <w:t>3.1</w:t>
      </w:r>
      <w:r>
        <w:rPr>
          <w:rFonts w:ascii="Arial" w:hAnsi="Arial"/>
          <w:i/>
          <w:color w:val="484868"/>
          <w:spacing w:val="-4"/>
          <w:sz w:val="18"/>
        </w:rPr>
        <w:t> </w:t>
      </w:r>
      <w:r>
        <w:rPr>
          <w:rFonts w:ascii="Arial" w:hAnsi="Arial"/>
          <w:i/>
          <w:color w:val="484868"/>
          <w:sz w:val="18"/>
        </w:rPr>
        <w:t>—</w:t>
      </w:r>
      <w:r>
        <w:rPr>
          <w:rFonts w:ascii="Arial" w:hAnsi="Arial"/>
          <w:i/>
          <w:color w:val="484868"/>
          <w:spacing w:val="-6"/>
          <w:sz w:val="18"/>
        </w:rPr>
        <w:t> </w:t>
      </w:r>
      <w:r>
        <w:rPr>
          <w:rFonts w:ascii="Arial" w:hAnsi="Arial"/>
          <w:i/>
          <w:color w:val="484868"/>
          <w:sz w:val="18"/>
        </w:rPr>
        <w:t>KTA</w:t>
      </w:r>
      <w:r>
        <w:rPr>
          <w:rFonts w:ascii="Arial" w:hAnsi="Arial"/>
          <w:i/>
          <w:color w:val="484868"/>
          <w:spacing w:val="-4"/>
          <w:sz w:val="18"/>
        </w:rPr>
        <w:t> </w:t>
      </w:r>
      <w:r>
        <w:rPr>
          <w:rFonts w:ascii="Arial" w:hAnsi="Arial"/>
          <w:i/>
          <w:color w:val="484868"/>
          <w:sz w:val="18"/>
        </w:rPr>
        <w:t>three-layer</w:t>
      </w:r>
      <w:r>
        <w:rPr>
          <w:rFonts w:ascii="Arial" w:hAnsi="Arial"/>
          <w:i/>
          <w:color w:val="484868"/>
          <w:spacing w:val="-4"/>
          <w:sz w:val="18"/>
        </w:rPr>
        <w:t> </w:t>
      </w:r>
      <w:r>
        <w:rPr>
          <w:rFonts w:ascii="Arial" w:hAnsi="Arial"/>
          <w:i/>
          <w:color w:val="484868"/>
          <w:sz w:val="18"/>
        </w:rPr>
        <w:t>architecture</w:t>
      </w:r>
      <w:r>
        <w:rPr>
          <w:rFonts w:ascii="Arial" w:hAnsi="Arial"/>
          <w:i/>
          <w:color w:val="484868"/>
          <w:spacing w:val="3"/>
          <w:sz w:val="18"/>
        </w:rPr>
        <w:t> </w:t>
      </w:r>
      <w:r>
        <w:rPr>
          <w:rFonts w:ascii="Arial" w:hAnsi="Arial"/>
          <w:i/>
          <w:color w:val="484868"/>
          <w:spacing w:val="-2"/>
          <w:sz w:val="18"/>
        </w:rPr>
        <w:t>summary</w:t>
      </w:r>
    </w:p>
    <w:p>
      <w:pPr>
        <w:pStyle w:val="BodyText"/>
        <w:spacing w:line="297" w:lineRule="auto" w:before="193"/>
        <w:ind w:left="549"/>
        <w:jc w:val="both"/>
      </w:pPr>
      <w:r>
        <w:rPr>
          <w:color w:val="202033"/>
          <w:w w:val="110"/>
        </w:rPr>
        <w:t>The three-layer design enforces a clean separation of concerns: the kernel module</w:t>
      </w:r>
      <w:r>
        <w:rPr>
          <w:color w:val="202033"/>
          <w:spacing w:val="40"/>
          <w:w w:val="110"/>
        </w:rPr>
        <w:t> </w:t>
      </w:r>
      <w:r>
        <w:rPr>
          <w:color w:val="202033"/>
          <w:w w:val="110"/>
        </w:rPr>
        <w:t>is responsible only for packet-level data collection and exposure through the proc interface</w:t>
      </w:r>
      <w:r>
        <w:rPr>
          <w:color w:val="202033"/>
          <w:w w:val="110"/>
        </w:rPr>
        <w:t> contract;</w:t>
      </w:r>
      <w:r>
        <w:rPr>
          <w:color w:val="202033"/>
          <w:w w:val="110"/>
        </w:rPr>
        <w:t> the</w:t>
      </w:r>
      <w:r>
        <w:rPr>
          <w:color w:val="202033"/>
          <w:w w:val="110"/>
        </w:rPr>
        <w:t> route</w:t>
      </w:r>
      <w:r>
        <w:rPr>
          <w:color w:val="202033"/>
          <w:w w:val="110"/>
        </w:rPr>
        <w:t> daemon</w:t>
      </w:r>
      <w:r>
        <w:rPr>
          <w:color w:val="202033"/>
          <w:w w:val="110"/>
        </w:rPr>
        <w:t> is</w:t>
      </w:r>
      <w:r>
        <w:rPr>
          <w:color w:val="202033"/>
          <w:w w:val="110"/>
        </w:rPr>
        <w:t> responsible</w:t>
      </w:r>
      <w:r>
        <w:rPr>
          <w:color w:val="202033"/>
          <w:w w:val="110"/>
        </w:rPr>
        <w:t> only</w:t>
      </w:r>
      <w:r>
        <w:rPr>
          <w:color w:val="202033"/>
          <w:w w:val="110"/>
        </w:rPr>
        <w:t> for</w:t>
      </w:r>
      <w:r>
        <w:rPr>
          <w:color w:val="202033"/>
          <w:w w:val="110"/>
        </w:rPr>
        <w:t> traceroute</w:t>
      </w:r>
      <w:r>
        <w:rPr>
          <w:color w:val="202033"/>
          <w:w w:val="110"/>
        </w:rPr>
        <w:t> and</w:t>
      </w:r>
      <w:r>
        <w:rPr>
          <w:color w:val="202033"/>
          <w:w w:val="110"/>
        </w:rPr>
        <w:t> geo- enrichment; and the GUI is responsible only for presentation and user interaction. This design allows each layer to be updated independently — for example, the GUI can be replaced with a web dashboard without modifying any kernel code, as long</w:t>
      </w:r>
      <w:r>
        <w:rPr>
          <w:color w:val="202033"/>
          <w:spacing w:val="40"/>
          <w:w w:val="110"/>
        </w:rPr>
        <w:t> </w:t>
      </w:r>
      <w:r>
        <w:rPr>
          <w:color w:val="202033"/>
          <w:w w:val="110"/>
        </w:rPr>
        <w:t>as the proc interface contract is respected.</w:t>
      </w:r>
    </w:p>
    <w:p>
      <w:pPr>
        <w:pStyle w:val="BodyText"/>
      </w:pPr>
    </w:p>
    <w:p>
      <w:pPr>
        <w:pStyle w:val="BodyText"/>
        <w:spacing w:before="131"/>
      </w:pPr>
    </w:p>
    <w:p>
      <w:pPr>
        <w:pStyle w:val="Heading2"/>
        <w:numPr>
          <w:ilvl w:val="2"/>
          <w:numId w:val="13"/>
        </w:numPr>
        <w:tabs>
          <w:tab w:pos="1147" w:val="left" w:leader="none"/>
        </w:tabs>
        <w:spacing w:line="240" w:lineRule="auto" w:before="0" w:after="0"/>
        <w:ind w:left="1147" w:right="0" w:hanging="598"/>
        <w:jc w:val="left"/>
      </w:pPr>
      <w:r>
        <w:rPr>
          <w:color w:val="484868"/>
        </w:rPr>
        <w:t>Kernel</w:t>
      </w:r>
      <w:r>
        <w:rPr>
          <w:color w:val="484868"/>
          <w:spacing w:val="-4"/>
        </w:rPr>
        <w:t> </w:t>
      </w:r>
      <w:r>
        <w:rPr>
          <w:color w:val="484868"/>
        </w:rPr>
        <w:t>Module</w:t>
      </w:r>
      <w:r>
        <w:rPr>
          <w:color w:val="484868"/>
          <w:spacing w:val="-1"/>
        </w:rPr>
        <w:t> </w:t>
      </w:r>
      <w:r>
        <w:rPr>
          <w:color w:val="484868"/>
          <w:spacing w:val="-2"/>
        </w:rPr>
        <w:t>Subsystems</w:t>
      </w:r>
    </w:p>
    <w:p>
      <w:pPr>
        <w:pStyle w:val="BodyText"/>
        <w:spacing w:before="20"/>
        <w:ind w:left="549"/>
        <w:jc w:val="both"/>
      </w:pPr>
      <w:r>
        <w:rPr>
          <w:color w:val="202033"/>
          <w:w w:val="115"/>
        </w:rPr>
        <w:t>The</w:t>
      </w:r>
      <w:r>
        <w:rPr>
          <w:color w:val="202033"/>
          <w:spacing w:val="19"/>
          <w:w w:val="115"/>
        </w:rPr>
        <w:t> </w:t>
      </w:r>
      <w:r>
        <w:rPr>
          <w:color w:val="202033"/>
          <w:w w:val="115"/>
        </w:rPr>
        <w:t>kernel</w:t>
      </w:r>
      <w:r>
        <w:rPr>
          <w:color w:val="202033"/>
          <w:spacing w:val="19"/>
          <w:w w:val="115"/>
        </w:rPr>
        <w:t> </w:t>
      </w:r>
      <w:r>
        <w:rPr>
          <w:color w:val="202033"/>
          <w:w w:val="115"/>
        </w:rPr>
        <w:t>module</w:t>
      </w:r>
      <w:r>
        <w:rPr>
          <w:color w:val="202033"/>
          <w:spacing w:val="20"/>
          <w:w w:val="115"/>
        </w:rPr>
        <w:t> </w:t>
      </w:r>
      <w:r>
        <w:rPr>
          <w:color w:val="202033"/>
          <w:w w:val="115"/>
        </w:rPr>
        <w:t>is</w:t>
      </w:r>
      <w:r>
        <w:rPr>
          <w:color w:val="202033"/>
          <w:spacing w:val="19"/>
          <w:w w:val="115"/>
        </w:rPr>
        <w:t> </w:t>
      </w:r>
      <w:r>
        <w:rPr>
          <w:color w:val="202033"/>
          <w:w w:val="115"/>
        </w:rPr>
        <w:t>decomposed</w:t>
      </w:r>
      <w:r>
        <w:rPr>
          <w:color w:val="202033"/>
          <w:spacing w:val="18"/>
          <w:w w:val="115"/>
        </w:rPr>
        <w:t> </w:t>
      </w:r>
      <w:r>
        <w:rPr>
          <w:color w:val="202033"/>
          <w:w w:val="115"/>
        </w:rPr>
        <w:t>into</w:t>
      </w:r>
      <w:r>
        <w:rPr>
          <w:color w:val="202033"/>
          <w:spacing w:val="19"/>
          <w:w w:val="115"/>
        </w:rPr>
        <w:t> </w:t>
      </w:r>
      <w:r>
        <w:rPr>
          <w:color w:val="202033"/>
          <w:w w:val="115"/>
        </w:rPr>
        <w:t>12</w:t>
      </w:r>
      <w:r>
        <w:rPr>
          <w:color w:val="202033"/>
          <w:spacing w:val="18"/>
          <w:w w:val="115"/>
        </w:rPr>
        <w:t> </w:t>
      </w:r>
      <w:r>
        <w:rPr>
          <w:color w:val="202033"/>
          <w:w w:val="115"/>
        </w:rPr>
        <w:t>source</w:t>
      </w:r>
      <w:r>
        <w:rPr>
          <w:color w:val="202033"/>
          <w:spacing w:val="20"/>
          <w:w w:val="115"/>
        </w:rPr>
        <w:t> </w:t>
      </w:r>
      <w:r>
        <w:rPr>
          <w:color w:val="202033"/>
          <w:w w:val="115"/>
        </w:rPr>
        <w:t>files,</w:t>
      </w:r>
      <w:r>
        <w:rPr>
          <w:color w:val="202033"/>
          <w:spacing w:val="19"/>
          <w:w w:val="115"/>
        </w:rPr>
        <w:t> </w:t>
      </w:r>
      <w:r>
        <w:rPr>
          <w:color w:val="202033"/>
          <w:w w:val="115"/>
        </w:rPr>
        <w:t>each</w:t>
      </w:r>
      <w:r>
        <w:rPr>
          <w:color w:val="202033"/>
          <w:spacing w:val="19"/>
          <w:w w:val="115"/>
        </w:rPr>
        <w:t> </w:t>
      </w:r>
      <w:r>
        <w:rPr>
          <w:color w:val="202033"/>
          <w:w w:val="115"/>
        </w:rPr>
        <w:t>with</w:t>
      </w:r>
      <w:r>
        <w:rPr>
          <w:color w:val="202033"/>
          <w:spacing w:val="20"/>
          <w:w w:val="115"/>
        </w:rPr>
        <w:t> </w:t>
      </w:r>
      <w:r>
        <w:rPr>
          <w:color w:val="202033"/>
          <w:w w:val="115"/>
        </w:rPr>
        <w:t>a</w:t>
      </w:r>
      <w:r>
        <w:rPr>
          <w:color w:val="202033"/>
          <w:spacing w:val="18"/>
          <w:w w:val="115"/>
        </w:rPr>
        <w:t> </w:t>
      </w:r>
      <w:r>
        <w:rPr>
          <w:color w:val="202033"/>
          <w:w w:val="115"/>
        </w:rPr>
        <w:t>single</w:t>
      </w:r>
      <w:r>
        <w:rPr>
          <w:color w:val="202033"/>
          <w:spacing w:val="20"/>
          <w:w w:val="115"/>
        </w:rPr>
        <w:t> </w:t>
      </w:r>
      <w:r>
        <w:rPr>
          <w:color w:val="202033"/>
          <w:spacing w:val="-2"/>
          <w:w w:val="115"/>
        </w:rPr>
        <w:t>well-</w:t>
      </w:r>
    </w:p>
    <w:p>
      <w:pPr>
        <w:pStyle w:val="BodyText"/>
        <w:spacing w:line="297" w:lineRule="auto"/>
        <w:ind w:left="550" w:right="27"/>
      </w:pPr>
      <w:r>
        <w:rPr/>
        <w:br w:type="column"/>
      </w:r>
      <w:r>
        <w:rPr>
          <w:color w:val="202033"/>
          <w:spacing w:val="-2"/>
          <w:w w:val="110"/>
        </w:rPr>
        <w:t>defined responsi bility.</w:t>
      </w:r>
    </w:p>
    <w:p>
      <w:pPr>
        <w:pStyle w:val="BodyText"/>
        <w:spacing w:line="297" w:lineRule="auto" w:before="1"/>
        <w:ind w:left="550" w:right="27"/>
      </w:pPr>
      <w:r>
        <w:rPr>
          <w:color w:val="202033"/>
          <w:spacing w:val="-4"/>
          <w:w w:val="110"/>
        </w:rPr>
        <w:t>This </w:t>
      </w:r>
      <w:r>
        <w:rPr>
          <w:color w:val="202033"/>
          <w:spacing w:val="-2"/>
          <w:w w:val="110"/>
        </w:rPr>
        <w:t>single- responsi bility design </w:t>
      </w:r>
      <w:r>
        <w:rPr>
          <w:color w:val="202033"/>
          <w:spacing w:val="-2"/>
        </w:rPr>
        <w:t>facilitate </w:t>
      </w:r>
      <w:r>
        <w:rPr>
          <w:color w:val="202033"/>
          <w:spacing w:val="-10"/>
          <w:w w:val="110"/>
        </w:rPr>
        <w:t>s</w:t>
      </w:r>
      <w:r>
        <w:rPr>
          <w:color w:val="202033"/>
          <w:spacing w:val="40"/>
          <w:w w:val="110"/>
        </w:rPr>
        <w:t> </w:t>
      </w:r>
      <w:r>
        <w:rPr>
          <w:color w:val="202033"/>
          <w:spacing w:val="-2"/>
          <w:w w:val="110"/>
        </w:rPr>
        <w:t>testing, </w:t>
      </w:r>
      <w:r>
        <w:rPr>
          <w:color w:val="202033"/>
          <w:spacing w:val="-4"/>
          <w:w w:val="110"/>
        </w:rPr>
        <w:t>code </w:t>
      </w:r>
      <w:r>
        <w:rPr>
          <w:color w:val="202033"/>
          <w:spacing w:val="-2"/>
          <w:w w:val="110"/>
        </w:rPr>
        <w:t>review, </w:t>
      </w:r>
      <w:r>
        <w:rPr>
          <w:color w:val="202033"/>
          <w:spacing w:val="-4"/>
          <w:w w:val="110"/>
        </w:rPr>
        <w:t>and</w:t>
      </w:r>
    </w:p>
    <w:p>
      <w:pPr>
        <w:pStyle w:val="BodyText"/>
        <w:spacing w:after="0" w:line="297" w:lineRule="auto"/>
        <w:sectPr>
          <w:type w:val="continuous"/>
          <w:pgSz w:w="11900" w:h="16840"/>
          <w:pgMar w:top="1940" w:bottom="280" w:left="992" w:right="0"/>
          <w:cols w:num="2" w:equalWidth="0">
            <w:col w:w="9362" w:space="52"/>
            <w:col w:w="1494"/>
          </w:cols>
        </w:sectPr>
      </w:pPr>
    </w:p>
    <w:p>
      <w:pPr>
        <w:tabs>
          <w:tab w:pos="9735" w:val="left" w:leader="none"/>
        </w:tabs>
        <w:spacing w:line="225" w:lineRule="exact" w:before="76"/>
        <w:ind w:left="549" w:right="0" w:firstLine="0"/>
        <w:jc w:val="left"/>
        <w:rPr>
          <w:position w:val="3"/>
          <w:sz w:val="18"/>
        </w:rPr>
      </w:pPr>
      <w:r>
        <w:rPr>
          <w:color w:val="202033"/>
          <w:w w:val="105"/>
          <w:sz w:val="21"/>
        </w:rPr>
        <w:t>future</w:t>
      </w:r>
      <w:r>
        <w:rPr>
          <w:color w:val="202033"/>
          <w:spacing w:val="16"/>
          <w:w w:val="105"/>
          <w:sz w:val="21"/>
        </w:rPr>
        <w:t> </w:t>
      </w:r>
      <w:r>
        <w:rPr>
          <w:color w:val="202033"/>
          <w:spacing w:val="-2"/>
          <w:w w:val="105"/>
          <w:sz w:val="21"/>
        </w:rPr>
        <w:t>modification.</w:t>
      </w:r>
      <w:r>
        <w:rPr>
          <w:color w:val="202033"/>
          <w:sz w:val="21"/>
        </w:rPr>
        <w:tab/>
      </w:r>
      <w:r>
        <w:rPr>
          <w:spacing w:val="-2"/>
          <w:w w:val="105"/>
          <w:position w:val="3"/>
          <w:sz w:val="18"/>
        </w:rPr>
        <w:t>iptables/tc</w:t>
      </w:r>
    </w:p>
    <w:p>
      <w:pPr>
        <w:spacing w:line="188" w:lineRule="exact" w:before="0"/>
        <w:ind w:left="9735" w:right="0" w:firstLine="0"/>
        <w:jc w:val="left"/>
        <w:rPr>
          <w:sz w:val="18"/>
        </w:rPr>
      </w:pPr>
      <w:r>
        <w:rPr>
          <w:spacing w:val="-4"/>
          <w:w w:val="110"/>
          <w:sz w:val="18"/>
        </w:rPr>
        <w:t>cont</w:t>
      </w:r>
    </w:p>
    <w:p>
      <w:pPr>
        <w:spacing w:after="0" w:line="188" w:lineRule="exact"/>
        <w:jc w:val="left"/>
        <w:rPr>
          <w:sz w:val="18"/>
        </w:rPr>
        <w:sectPr>
          <w:pgSz w:w="11900" w:h="16840"/>
          <w:pgMar w:top="1400" w:bottom="280" w:left="992" w:right="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4"/>
        <w:rPr>
          <w:sz w:val="18"/>
        </w:rPr>
      </w:pPr>
    </w:p>
    <w:p>
      <w:pPr>
        <w:spacing w:before="1"/>
        <w:ind w:left="0" w:right="877" w:firstLine="0"/>
        <w:jc w:val="right"/>
        <w:rPr>
          <w:sz w:val="18"/>
        </w:rPr>
      </w:pPr>
      <w:r>
        <w:rPr>
          <w:sz w:val="18"/>
        </w:rPr>
        <mc:AlternateContent>
          <mc:Choice Requires="wps">
            <w:drawing>
              <wp:anchor distT="0" distB="0" distL="0" distR="0" allowOverlap="1" layoutInCell="1" locked="0" behindDoc="0" simplePos="0" relativeHeight="15734272">
                <wp:simplePos x="0" y="0"/>
                <wp:positionH relativeFrom="page">
                  <wp:posOffset>766444</wp:posOffset>
                </wp:positionH>
                <wp:positionV relativeFrom="paragraph">
                  <wp:posOffset>-1211602</wp:posOffset>
                </wp:positionV>
                <wp:extent cx="6022975" cy="39274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022975" cy="3927475"/>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2266"/>
                              <w:gridCol w:w="1420"/>
                              <w:gridCol w:w="5669"/>
                            </w:tblGrid>
                            <w:tr>
                              <w:trPr>
                                <w:trHeight w:val="431" w:hRule="atLeast"/>
                              </w:trPr>
                              <w:tc>
                                <w:tcPr>
                                  <w:tcW w:w="2266" w:type="dxa"/>
                                  <w:shd w:val="clear" w:color="auto" w:fill="1B6DF3"/>
                                </w:tcPr>
                                <w:p>
                                  <w:pPr>
                                    <w:pStyle w:val="TableParagraph"/>
                                    <w:spacing w:before="107"/>
                                    <w:ind w:left="127"/>
                                    <w:rPr>
                                      <w:rFonts w:ascii="Arial"/>
                                      <w:b/>
                                      <w:sz w:val="18"/>
                                    </w:rPr>
                                  </w:pPr>
                                  <w:r>
                                    <w:rPr>
                                      <w:rFonts w:ascii="Arial"/>
                                      <w:b/>
                                      <w:color w:val="FFFFFF"/>
                                      <w:sz w:val="18"/>
                                    </w:rPr>
                                    <w:t>Source</w:t>
                                  </w:r>
                                  <w:r>
                                    <w:rPr>
                                      <w:rFonts w:ascii="Arial"/>
                                      <w:b/>
                                      <w:color w:val="FFFFFF"/>
                                      <w:spacing w:val="-5"/>
                                      <w:sz w:val="18"/>
                                    </w:rPr>
                                    <w:t> </w:t>
                                  </w:r>
                                  <w:r>
                                    <w:rPr>
                                      <w:rFonts w:ascii="Arial"/>
                                      <w:b/>
                                      <w:color w:val="FFFFFF"/>
                                      <w:spacing w:val="-4"/>
                                      <w:sz w:val="18"/>
                                    </w:rPr>
                                    <w:t>File</w:t>
                                  </w:r>
                                </w:p>
                              </w:tc>
                              <w:tc>
                                <w:tcPr>
                                  <w:tcW w:w="1420" w:type="dxa"/>
                                  <w:shd w:val="clear" w:color="auto" w:fill="1B6DF3"/>
                                </w:tcPr>
                                <w:p>
                                  <w:pPr>
                                    <w:pStyle w:val="TableParagraph"/>
                                    <w:spacing w:before="107"/>
                                    <w:rPr>
                                      <w:rFonts w:ascii="Arial"/>
                                      <w:b/>
                                      <w:sz w:val="18"/>
                                    </w:rPr>
                                  </w:pPr>
                                  <w:r>
                                    <w:rPr>
                                      <w:rFonts w:ascii="Arial"/>
                                      <w:b/>
                                      <w:color w:val="FFFFFF"/>
                                      <w:sz w:val="18"/>
                                    </w:rPr>
                                    <w:t>Lines</w:t>
                                  </w:r>
                                  <w:r>
                                    <w:rPr>
                                      <w:rFonts w:ascii="Arial"/>
                                      <w:b/>
                                      <w:color w:val="FFFFFF"/>
                                      <w:spacing w:val="-4"/>
                                      <w:sz w:val="18"/>
                                    </w:rPr>
                                    <w:t> </w:t>
                                  </w:r>
                                  <w:r>
                                    <w:rPr>
                                      <w:rFonts w:ascii="Arial"/>
                                      <w:b/>
                                      <w:color w:val="FFFFFF"/>
                                      <w:spacing w:val="-2"/>
                                      <w:sz w:val="18"/>
                                    </w:rPr>
                                    <w:t>(approx.)</w:t>
                                  </w:r>
                                </w:p>
                              </w:tc>
                              <w:tc>
                                <w:tcPr>
                                  <w:tcW w:w="5669" w:type="dxa"/>
                                  <w:shd w:val="clear" w:color="auto" w:fill="1B6DF3"/>
                                </w:tcPr>
                                <w:p>
                                  <w:pPr>
                                    <w:pStyle w:val="TableParagraph"/>
                                    <w:spacing w:before="107"/>
                                    <w:ind w:left="126"/>
                                    <w:rPr>
                                      <w:rFonts w:ascii="Arial"/>
                                      <w:b/>
                                      <w:sz w:val="18"/>
                                    </w:rPr>
                                  </w:pPr>
                                  <w:r>
                                    <w:rPr>
                                      <w:rFonts w:ascii="Arial"/>
                                      <w:b/>
                                      <w:color w:val="FFFFFF"/>
                                      <w:spacing w:val="-2"/>
                                      <w:sz w:val="18"/>
                                    </w:rPr>
                                    <w:t>Responsibility</w:t>
                                  </w:r>
                                </w:p>
                              </w:tc>
                            </w:tr>
                            <w:tr>
                              <w:trPr>
                                <w:trHeight w:val="527" w:hRule="atLeast"/>
                              </w:trPr>
                              <w:tc>
                                <w:tcPr>
                                  <w:tcW w:w="2266" w:type="dxa"/>
                                  <w:shd w:val="clear" w:color="auto" w:fill="EEF3FF"/>
                                </w:tcPr>
                                <w:p>
                                  <w:pPr>
                                    <w:pStyle w:val="TableParagraph"/>
                                    <w:ind w:left="127"/>
                                    <w:rPr>
                                      <w:sz w:val="18"/>
                                    </w:rPr>
                                  </w:pPr>
                                  <w:r>
                                    <w:rPr>
                                      <w:spacing w:val="-2"/>
                                      <w:w w:val="110"/>
                                      <w:sz w:val="18"/>
                                    </w:rPr>
                                    <w:t>module_main.c</w:t>
                                  </w:r>
                                </w:p>
                              </w:tc>
                              <w:tc>
                                <w:tcPr>
                                  <w:tcW w:w="1420" w:type="dxa"/>
                                  <w:shd w:val="clear" w:color="auto" w:fill="EEF3FF"/>
                                </w:tcPr>
                                <w:p>
                                  <w:pPr>
                                    <w:pStyle w:val="TableParagraph"/>
                                    <w:rPr>
                                      <w:sz w:val="18"/>
                                    </w:rPr>
                                  </w:pPr>
                                  <w:r>
                                    <w:rPr>
                                      <w:spacing w:val="-5"/>
                                      <w:w w:val="120"/>
                                      <w:sz w:val="18"/>
                                    </w:rPr>
                                    <w:t>120</w:t>
                                  </w:r>
                                </w:p>
                              </w:tc>
                              <w:tc>
                                <w:tcPr>
                                  <w:tcW w:w="5669" w:type="dxa"/>
                                  <w:shd w:val="clear" w:color="auto" w:fill="EEF3FF"/>
                                </w:tcPr>
                                <w:p>
                                  <w:pPr>
                                    <w:pStyle w:val="TableParagraph"/>
                                    <w:spacing w:line="210" w:lineRule="atLeast" w:before="88"/>
                                    <w:ind w:left="126" w:right="104"/>
                                    <w:rPr>
                                      <w:sz w:val="18"/>
                                    </w:rPr>
                                  </w:pPr>
                                  <w:r>
                                    <w:rPr>
                                      <w:w w:val="110"/>
                                      <w:sz w:val="18"/>
                                    </w:rPr>
                                    <w:t>Module entry/exit, initialises subsystems in dependency </w:t>
                                  </w:r>
                                  <w:r>
                                    <w:rPr>
                                      <w:spacing w:val="-2"/>
                                      <w:w w:val="110"/>
                                      <w:sz w:val="18"/>
                                    </w:rPr>
                                    <w:t>order</w:t>
                                  </w:r>
                                </w:p>
                              </w:tc>
                            </w:tr>
                            <w:tr>
                              <w:trPr>
                                <w:trHeight w:val="427" w:hRule="atLeast"/>
                              </w:trPr>
                              <w:tc>
                                <w:tcPr>
                                  <w:tcW w:w="2266" w:type="dxa"/>
                                </w:tcPr>
                                <w:p>
                                  <w:pPr>
                                    <w:pStyle w:val="TableParagraph"/>
                                    <w:spacing w:before="102"/>
                                    <w:ind w:left="127"/>
                                    <w:rPr>
                                      <w:sz w:val="18"/>
                                    </w:rPr>
                                  </w:pPr>
                                  <w:r>
                                    <w:rPr>
                                      <w:spacing w:val="-2"/>
                                      <w:w w:val="105"/>
                                      <w:sz w:val="18"/>
                                    </w:rPr>
                                    <w:t>netfilter_hook.c</w:t>
                                  </w:r>
                                </w:p>
                              </w:tc>
                              <w:tc>
                                <w:tcPr>
                                  <w:tcW w:w="1420" w:type="dxa"/>
                                </w:tcPr>
                                <w:p>
                                  <w:pPr>
                                    <w:pStyle w:val="TableParagraph"/>
                                    <w:spacing w:before="102"/>
                                    <w:rPr>
                                      <w:sz w:val="18"/>
                                    </w:rPr>
                                  </w:pPr>
                                  <w:r>
                                    <w:rPr>
                                      <w:spacing w:val="-5"/>
                                      <w:w w:val="120"/>
                                      <w:sz w:val="18"/>
                                    </w:rPr>
                                    <w:t>180</w:t>
                                  </w:r>
                                </w:p>
                              </w:tc>
                              <w:tc>
                                <w:tcPr>
                                  <w:tcW w:w="5669" w:type="dxa"/>
                                </w:tcPr>
                                <w:p>
                                  <w:pPr>
                                    <w:pStyle w:val="TableParagraph"/>
                                    <w:spacing w:before="102"/>
                                    <w:ind w:left="126"/>
                                    <w:rPr>
                                      <w:sz w:val="18"/>
                                    </w:rPr>
                                  </w:pPr>
                                  <w:r>
                                    <w:rPr>
                                      <w:w w:val="110"/>
                                      <w:sz w:val="18"/>
                                    </w:rPr>
                                    <w:t>Two</w:t>
                                  </w:r>
                                  <w:r>
                                    <w:rPr>
                                      <w:spacing w:val="-8"/>
                                      <w:w w:val="110"/>
                                      <w:sz w:val="18"/>
                                    </w:rPr>
                                    <w:t> </w:t>
                                  </w:r>
                                  <w:r>
                                    <w:rPr>
                                      <w:w w:val="110"/>
                                      <w:sz w:val="18"/>
                                    </w:rPr>
                                    <w:t>nf_hook_ops,</w:t>
                                  </w:r>
                                  <w:r>
                                    <w:rPr>
                                      <w:spacing w:val="-3"/>
                                      <w:w w:val="110"/>
                                      <w:sz w:val="18"/>
                                    </w:rPr>
                                    <w:t> </w:t>
                                  </w:r>
                                  <w:r>
                                    <w:rPr>
                                      <w:w w:val="110"/>
                                      <w:sz w:val="18"/>
                                    </w:rPr>
                                    <w:t>DNS</w:t>
                                  </w:r>
                                  <w:r>
                                    <w:rPr>
                                      <w:spacing w:val="-5"/>
                                      <w:w w:val="110"/>
                                      <w:sz w:val="18"/>
                                    </w:rPr>
                                    <w:t> </w:t>
                                  </w:r>
                                  <w:r>
                                    <w:rPr>
                                      <w:w w:val="110"/>
                                      <w:sz w:val="18"/>
                                    </w:rPr>
                                    <w:t>interception</w:t>
                                  </w:r>
                                  <w:r>
                                    <w:rPr>
                                      <w:spacing w:val="-4"/>
                                      <w:w w:val="110"/>
                                      <w:sz w:val="18"/>
                                    </w:rPr>
                                    <w:t> </w:t>
                                  </w:r>
                                  <w:r>
                                    <w:rPr>
                                      <w:w w:val="110"/>
                                      <w:sz w:val="18"/>
                                    </w:rPr>
                                    <w:t>before</w:t>
                                  </w:r>
                                  <w:r>
                                    <w:rPr>
                                      <w:spacing w:val="5"/>
                                      <w:w w:val="110"/>
                                      <w:sz w:val="18"/>
                                    </w:rPr>
                                    <w:t> </w:t>
                                  </w:r>
                                  <w:r>
                                    <w:rPr>
                                      <w:spacing w:val="-2"/>
                                      <w:w w:val="110"/>
                                      <w:sz w:val="18"/>
                                    </w:rPr>
                                    <w:t>parse_packet()</w:t>
                                  </w:r>
                                </w:p>
                              </w:tc>
                            </w:tr>
                            <w:tr>
                              <w:trPr>
                                <w:trHeight w:val="430" w:hRule="atLeast"/>
                              </w:trPr>
                              <w:tc>
                                <w:tcPr>
                                  <w:tcW w:w="2266" w:type="dxa"/>
                                  <w:shd w:val="clear" w:color="auto" w:fill="EEF3FF"/>
                                </w:tcPr>
                                <w:p>
                                  <w:pPr>
                                    <w:pStyle w:val="TableParagraph"/>
                                    <w:spacing w:before="105"/>
                                    <w:ind w:left="127"/>
                                    <w:rPr>
                                      <w:sz w:val="18"/>
                                    </w:rPr>
                                  </w:pPr>
                                  <w:r>
                                    <w:rPr>
                                      <w:spacing w:val="-2"/>
                                      <w:w w:val="110"/>
                                      <w:sz w:val="18"/>
                                    </w:rPr>
                                    <w:t>packet_parser.c</w:t>
                                  </w:r>
                                </w:p>
                              </w:tc>
                              <w:tc>
                                <w:tcPr>
                                  <w:tcW w:w="1420" w:type="dxa"/>
                                  <w:shd w:val="clear" w:color="auto" w:fill="EEF3FF"/>
                                </w:tcPr>
                                <w:p>
                                  <w:pPr>
                                    <w:pStyle w:val="TableParagraph"/>
                                    <w:spacing w:before="105"/>
                                    <w:rPr>
                                      <w:sz w:val="18"/>
                                    </w:rPr>
                                  </w:pPr>
                                  <w:r>
                                    <w:rPr>
                                      <w:spacing w:val="-5"/>
                                      <w:w w:val="120"/>
                                      <w:sz w:val="18"/>
                                    </w:rPr>
                                    <w:t>450</w:t>
                                  </w:r>
                                </w:p>
                              </w:tc>
                              <w:tc>
                                <w:tcPr>
                                  <w:tcW w:w="5669" w:type="dxa"/>
                                  <w:shd w:val="clear" w:color="auto" w:fill="EEF3FF"/>
                                </w:tcPr>
                                <w:p>
                                  <w:pPr>
                                    <w:pStyle w:val="TableParagraph"/>
                                    <w:spacing w:before="105"/>
                                    <w:ind w:left="126"/>
                                    <w:rPr>
                                      <w:sz w:val="18"/>
                                    </w:rPr>
                                  </w:pPr>
                                  <w:r>
                                    <w:rPr>
                                      <w:w w:val="110"/>
                                      <w:sz w:val="18"/>
                                    </w:rPr>
                                    <w:t>10-step</w:t>
                                  </w:r>
                                  <w:r>
                                    <w:rPr>
                                      <w:spacing w:val="-1"/>
                                      <w:w w:val="110"/>
                                      <w:sz w:val="18"/>
                                    </w:rPr>
                                    <w:t> </w:t>
                                  </w:r>
                                  <w:r>
                                    <w:rPr>
                                      <w:w w:val="110"/>
                                      <w:sz w:val="18"/>
                                    </w:rPr>
                                    <w:t>packet</w:t>
                                  </w:r>
                                  <w:r>
                                    <w:rPr>
                                      <w:spacing w:val="1"/>
                                      <w:w w:val="110"/>
                                      <w:sz w:val="18"/>
                                    </w:rPr>
                                    <w:t> </w:t>
                                  </w:r>
                                  <w:r>
                                    <w:rPr>
                                      <w:w w:val="110"/>
                                      <w:sz w:val="18"/>
                                    </w:rPr>
                                    <w:t>processing</w:t>
                                  </w:r>
                                  <w:r>
                                    <w:rPr>
                                      <w:spacing w:val="1"/>
                                      <w:w w:val="110"/>
                                      <w:sz w:val="18"/>
                                    </w:rPr>
                                    <w:t> </w:t>
                                  </w:r>
                                  <w:r>
                                    <w:rPr>
                                      <w:w w:val="110"/>
                                      <w:sz w:val="18"/>
                                    </w:rPr>
                                    <w:t>pipeline,</w:t>
                                  </w:r>
                                  <w:r>
                                    <w:rPr>
                                      <w:spacing w:val="1"/>
                                      <w:w w:val="110"/>
                                      <w:sz w:val="18"/>
                                    </w:rPr>
                                    <w:t> </w:t>
                                  </w:r>
                                  <w:r>
                                    <w:rPr>
                                      <w:w w:val="110"/>
                                      <w:sz w:val="18"/>
                                    </w:rPr>
                                    <w:t>PID</w:t>
                                  </w:r>
                                  <w:r>
                                    <w:rPr>
                                      <w:spacing w:val="1"/>
                                      <w:w w:val="110"/>
                                      <w:sz w:val="18"/>
                                    </w:rPr>
                                    <w:t> </w:t>
                                  </w:r>
                                  <w:r>
                                    <w:rPr>
                                      <w:w w:val="110"/>
                                      <w:sz w:val="18"/>
                                    </w:rPr>
                                    <w:t>attribution</w:t>
                                  </w:r>
                                  <w:r>
                                    <w:rPr>
                                      <w:spacing w:val="12"/>
                                      <w:w w:val="110"/>
                                      <w:sz w:val="18"/>
                                    </w:rPr>
                                    <w:t> </w:t>
                                  </w:r>
                                  <w:r>
                                    <w:rPr>
                                      <w:spacing w:val="-2"/>
                                      <w:w w:val="110"/>
                                      <w:sz w:val="18"/>
                                    </w:rPr>
                                    <w:t>waterfall</w:t>
                                  </w:r>
                                </w:p>
                              </w:tc>
                            </w:tr>
                            <w:tr>
                              <w:trPr>
                                <w:trHeight w:val="527" w:hRule="atLeast"/>
                              </w:trPr>
                              <w:tc>
                                <w:tcPr>
                                  <w:tcW w:w="2266" w:type="dxa"/>
                                </w:tcPr>
                                <w:p>
                                  <w:pPr>
                                    <w:pStyle w:val="TableParagraph"/>
                                    <w:ind w:left="127"/>
                                    <w:rPr>
                                      <w:sz w:val="18"/>
                                    </w:rPr>
                                  </w:pPr>
                                  <w:r>
                                    <w:rPr>
                                      <w:spacing w:val="-2"/>
                                      <w:w w:val="110"/>
                                      <w:sz w:val="18"/>
                                    </w:rPr>
                                    <w:t>stats.c</w:t>
                                  </w:r>
                                </w:p>
                              </w:tc>
                              <w:tc>
                                <w:tcPr>
                                  <w:tcW w:w="1420" w:type="dxa"/>
                                </w:tcPr>
                                <w:p>
                                  <w:pPr>
                                    <w:pStyle w:val="TableParagraph"/>
                                    <w:rPr>
                                      <w:sz w:val="18"/>
                                    </w:rPr>
                                  </w:pPr>
                                  <w:r>
                                    <w:rPr>
                                      <w:spacing w:val="-5"/>
                                      <w:w w:val="120"/>
                                      <w:sz w:val="18"/>
                                    </w:rPr>
                                    <w:t>520</w:t>
                                  </w:r>
                                </w:p>
                              </w:tc>
                              <w:tc>
                                <w:tcPr>
                                  <w:tcW w:w="5669" w:type="dxa"/>
                                </w:tcPr>
                                <w:p>
                                  <w:pPr>
                                    <w:pStyle w:val="TableParagraph"/>
                                    <w:spacing w:line="210" w:lineRule="atLeast" w:before="88"/>
                                    <w:ind w:left="126"/>
                                    <w:rPr>
                                      <w:sz w:val="18"/>
                                    </w:rPr>
                                  </w:pPr>
                                  <w:r>
                                    <w:rPr>
                                      <w:w w:val="110"/>
                                      <w:sz w:val="18"/>
                                    </w:rPr>
                                    <w:t>TCP</w:t>
                                  </w:r>
                                  <w:r>
                                    <w:rPr>
                                      <w:spacing w:val="-8"/>
                                      <w:w w:val="110"/>
                                      <w:sz w:val="18"/>
                                    </w:rPr>
                                    <w:t> </w:t>
                                  </w:r>
                                  <w:r>
                                    <w:rPr>
                                      <w:w w:val="110"/>
                                      <w:sz w:val="18"/>
                                    </w:rPr>
                                    <w:t>FSM,</w:t>
                                  </w:r>
                                  <w:r>
                                    <w:rPr>
                                      <w:spacing w:val="-8"/>
                                      <w:w w:val="110"/>
                                      <w:sz w:val="18"/>
                                    </w:rPr>
                                    <w:t> </w:t>
                                  </w:r>
                                  <w:r>
                                    <w:rPr>
                                      <w:w w:val="110"/>
                                      <w:sz w:val="18"/>
                                    </w:rPr>
                                    <w:t>rate</w:t>
                                  </w:r>
                                  <w:r>
                                    <w:rPr>
                                      <w:spacing w:val="-8"/>
                                      <w:w w:val="110"/>
                                      <w:sz w:val="18"/>
                                    </w:rPr>
                                    <w:t> </w:t>
                                  </w:r>
                                  <w:r>
                                    <w:rPr>
                                      <w:w w:val="110"/>
                                      <w:sz w:val="18"/>
                                    </w:rPr>
                                    <w:t>window,</w:t>
                                  </w:r>
                                  <w:r>
                                    <w:rPr>
                                      <w:spacing w:val="-7"/>
                                      <w:w w:val="110"/>
                                      <w:sz w:val="18"/>
                                    </w:rPr>
                                    <w:t> </w:t>
                                  </w:r>
                                  <w:r>
                                    <w:rPr>
                                      <w:w w:val="110"/>
                                      <w:sz w:val="18"/>
                                    </w:rPr>
                                    <w:t>velocity</w:t>
                                  </w:r>
                                  <w:r>
                                    <w:rPr>
                                      <w:spacing w:val="-9"/>
                                      <w:w w:val="110"/>
                                      <w:sz w:val="18"/>
                                    </w:rPr>
                                    <w:t> </w:t>
                                  </w:r>
                                  <w:r>
                                    <w:rPr>
                                      <w:w w:val="110"/>
                                      <w:sz w:val="18"/>
                                    </w:rPr>
                                    <w:t>tracker,</w:t>
                                  </w:r>
                                  <w:r>
                                    <w:rPr>
                                      <w:spacing w:val="-7"/>
                                      <w:w w:val="110"/>
                                      <w:sz w:val="18"/>
                                    </w:rPr>
                                    <w:t> </w:t>
                                  </w:r>
                                  <w:r>
                                    <w:rPr>
                                      <w:w w:val="110"/>
                                      <w:sz w:val="18"/>
                                    </w:rPr>
                                    <w:t>anomaly</w:t>
                                  </w:r>
                                  <w:r>
                                    <w:rPr>
                                      <w:spacing w:val="-9"/>
                                      <w:w w:val="110"/>
                                      <w:sz w:val="18"/>
                                    </w:rPr>
                                    <w:t> </w:t>
                                  </w:r>
                                  <w:r>
                                    <w:rPr>
                                      <w:w w:val="110"/>
                                      <w:sz w:val="18"/>
                                    </w:rPr>
                                    <w:t>detection, netlink thr</w:t>
                                  </w:r>
                                </w:p>
                              </w:tc>
                            </w:tr>
                            <w:tr>
                              <w:trPr>
                                <w:trHeight w:val="427" w:hRule="atLeast"/>
                              </w:trPr>
                              <w:tc>
                                <w:tcPr>
                                  <w:tcW w:w="2266" w:type="dxa"/>
                                  <w:shd w:val="clear" w:color="auto" w:fill="EEF3FF"/>
                                </w:tcPr>
                                <w:p>
                                  <w:pPr>
                                    <w:pStyle w:val="TableParagraph"/>
                                    <w:spacing w:before="102"/>
                                    <w:ind w:left="127"/>
                                    <w:rPr>
                                      <w:sz w:val="18"/>
                                    </w:rPr>
                                  </w:pPr>
                                  <w:r>
                                    <w:rPr>
                                      <w:spacing w:val="-2"/>
                                      <w:w w:val="105"/>
                                      <w:sz w:val="18"/>
                                    </w:rPr>
                                    <w:t>proc_interface.c</w:t>
                                  </w:r>
                                </w:p>
                              </w:tc>
                              <w:tc>
                                <w:tcPr>
                                  <w:tcW w:w="1420" w:type="dxa"/>
                                  <w:shd w:val="clear" w:color="auto" w:fill="EEF3FF"/>
                                </w:tcPr>
                                <w:p>
                                  <w:pPr>
                                    <w:pStyle w:val="TableParagraph"/>
                                    <w:spacing w:before="102"/>
                                    <w:rPr>
                                      <w:sz w:val="18"/>
                                    </w:rPr>
                                  </w:pPr>
                                  <w:r>
                                    <w:rPr>
                                      <w:spacing w:val="-5"/>
                                      <w:w w:val="120"/>
                                      <w:sz w:val="18"/>
                                    </w:rPr>
                                    <w:t>380</w:t>
                                  </w:r>
                                </w:p>
                              </w:tc>
                              <w:tc>
                                <w:tcPr>
                                  <w:tcW w:w="5669" w:type="dxa"/>
                                  <w:shd w:val="clear" w:color="auto" w:fill="EEF3FF"/>
                                </w:tcPr>
                                <w:p>
                                  <w:pPr>
                                    <w:pStyle w:val="TableParagraph"/>
                                    <w:spacing w:before="102"/>
                                    <w:ind w:left="126"/>
                                    <w:rPr>
                                      <w:sz w:val="18"/>
                                    </w:rPr>
                                  </w:pPr>
                                  <w:r>
                                    <w:rPr>
                                      <w:w w:val="105"/>
                                      <w:sz w:val="18"/>
                                    </w:rPr>
                                    <w:t>7</w:t>
                                  </w:r>
                                  <w:r>
                                    <w:rPr>
                                      <w:spacing w:val="6"/>
                                      <w:w w:val="105"/>
                                      <w:sz w:val="18"/>
                                    </w:rPr>
                                    <w:t> </w:t>
                                  </w:r>
                                  <w:r>
                                    <w:rPr>
                                      <w:w w:val="105"/>
                                      <w:sz w:val="18"/>
                                    </w:rPr>
                                    <w:t>/proc</w:t>
                                  </w:r>
                                  <w:r>
                                    <w:rPr>
                                      <w:spacing w:val="7"/>
                                      <w:w w:val="105"/>
                                      <w:sz w:val="18"/>
                                    </w:rPr>
                                    <w:t> </w:t>
                                  </w:r>
                                  <w:r>
                                    <w:rPr>
                                      <w:w w:val="105"/>
                                      <w:sz w:val="18"/>
                                    </w:rPr>
                                    <w:t>file</w:t>
                                  </w:r>
                                  <w:r>
                                    <w:rPr>
                                      <w:spacing w:val="7"/>
                                      <w:w w:val="105"/>
                                      <w:sz w:val="18"/>
                                    </w:rPr>
                                    <w:t> </w:t>
                                  </w:r>
                                  <w:r>
                                    <w:rPr>
                                      <w:w w:val="105"/>
                                      <w:sz w:val="18"/>
                                    </w:rPr>
                                    <w:t>creation,</w:t>
                                  </w:r>
                                  <w:r>
                                    <w:rPr>
                                      <w:spacing w:val="8"/>
                                      <w:w w:val="105"/>
                                      <w:sz w:val="18"/>
                                    </w:rPr>
                                    <w:t> </w:t>
                                  </w:r>
                                  <w:r>
                                    <w:rPr>
                                      <w:w w:val="105"/>
                                      <w:sz w:val="18"/>
                                    </w:rPr>
                                    <w:t>unified</w:t>
                                  </w:r>
                                  <w:r>
                                    <w:rPr>
                                      <w:spacing w:val="7"/>
                                      <w:w w:val="105"/>
                                      <w:sz w:val="18"/>
                                    </w:rPr>
                                    <w:t> </w:t>
                                  </w:r>
                                  <w:r>
                                    <w:rPr>
                                      <w:w w:val="105"/>
                                      <w:sz w:val="18"/>
                                    </w:rPr>
                                    <w:t>write</w:t>
                                  </w:r>
                                  <w:r>
                                    <w:rPr>
                                      <w:spacing w:val="7"/>
                                      <w:w w:val="105"/>
                                      <w:sz w:val="18"/>
                                    </w:rPr>
                                    <w:t> </w:t>
                                  </w:r>
                                  <w:r>
                                    <w:rPr>
                                      <w:w w:val="105"/>
                                      <w:sz w:val="18"/>
                                    </w:rPr>
                                    <w:t>handler,</w:t>
                                  </w:r>
                                  <w:r>
                                    <w:rPr>
                                      <w:spacing w:val="7"/>
                                      <w:w w:val="105"/>
                                      <w:sz w:val="18"/>
                                    </w:rPr>
                                    <w:t> </w:t>
                                  </w:r>
                                  <w:r>
                                    <w:rPr>
                                      <w:w w:val="105"/>
                                      <w:sz w:val="18"/>
                                    </w:rPr>
                                    <w:t>control</w:t>
                                  </w:r>
                                  <w:r>
                                    <w:rPr>
                                      <w:spacing w:val="22"/>
                                      <w:w w:val="105"/>
                                      <w:sz w:val="18"/>
                                    </w:rPr>
                                    <w:t> </w:t>
                                  </w:r>
                                  <w:r>
                                    <w:rPr>
                                      <w:spacing w:val="-2"/>
                                      <w:w w:val="105"/>
                                      <w:sz w:val="18"/>
                                    </w:rPr>
                                    <w:t>commands</w:t>
                                  </w:r>
                                </w:p>
                              </w:tc>
                            </w:tr>
                            <w:tr>
                              <w:trPr>
                                <w:trHeight w:val="527" w:hRule="atLeast"/>
                              </w:trPr>
                              <w:tc>
                                <w:tcPr>
                                  <w:tcW w:w="2266" w:type="dxa"/>
                                </w:tcPr>
                                <w:p>
                                  <w:pPr>
                                    <w:pStyle w:val="TableParagraph"/>
                                    <w:spacing w:before="105"/>
                                    <w:ind w:left="127"/>
                                    <w:rPr>
                                      <w:sz w:val="18"/>
                                    </w:rPr>
                                  </w:pPr>
                                  <w:r>
                                    <w:rPr>
                                      <w:spacing w:val="-2"/>
                                      <w:w w:val="110"/>
                                      <w:sz w:val="18"/>
                                    </w:rPr>
                                    <w:t>dns_parser.c</w:t>
                                  </w:r>
                                </w:p>
                              </w:tc>
                              <w:tc>
                                <w:tcPr>
                                  <w:tcW w:w="1420" w:type="dxa"/>
                                </w:tcPr>
                                <w:p>
                                  <w:pPr>
                                    <w:pStyle w:val="TableParagraph"/>
                                    <w:spacing w:before="105"/>
                                    <w:rPr>
                                      <w:sz w:val="18"/>
                                    </w:rPr>
                                  </w:pPr>
                                  <w:r>
                                    <w:rPr>
                                      <w:spacing w:val="-5"/>
                                      <w:w w:val="120"/>
                                      <w:sz w:val="18"/>
                                    </w:rPr>
                                    <w:t>200</w:t>
                                  </w:r>
                                </w:p>
                              </w:tc>
                              <w:tc>
                                <w:tcPr>
                                  <w:tcW w:w="5669" w:type="dxa"/>
                                </w:tcPr>
                                <w:p>
                                  <w:pPr>
                                    <w:pStyle w:val="TableParagraph"/>
                                    <w:spacing w:line="210" w:lineRule="atLeast" w:before="87"/>
                                    <w:ind w:left="126"/>
                                    <w:rPr>
                                      <w:sz w:val="18"/>
                                    </w:rPr>
                                  </w:pPr>
                                  <w:r>
                                    <w:rPr>
                                      <w:spacing w:val="-2"/>
                                      <w:w w:val="115"/>
                                      <w:sz w:val="18"/>
                                    </w:rPr>
                                    <w:t>RFC</w:t>
                                  </w:r>
                                  <w:r>
                                    <w:rPr>
                                      <w:spacing w:val="-14"/>
                                      <w:w w:val="115"/>
                                      <w:sz w:val="18"/>
                                    </w:rPr>
                                    <w:t> </w:t>
                                  </w:r>
                                  <w:r>
                                    <w:rPr>
                                      <w:spacing w:val="-2"/>
                                      <w:w w:val="115"/>
                                      <w:sz w:val="18"/>
                                    </w:rPr>
                                    <w:t>1035</w:t>
                                  </w:r>
                                  <w:r>
                                    <w:rPr>
                                      <w:spacing w:val="-14"/>
                                      <w:w w:val="115"/>
                                      <w:sz w:val="18"/>
                                    </w:rPr>
                                    <w:t> </w:t>
                                  </w:r>
                                  <w:r>
                                    <w:rPr>
                                      <w:spacing w:val="-2"/>
                                      <w:w w:val="115"/>
                                      <w:sz w:val="18"/>
                                    </w:rPr>
                                    <w:t>wire</w:t>
                                  </w:r>
                                  <w:r>
                                    <w:rPr>
                                      <w:spacing w:val="-13"/>
                                      <w:w w:val="115"/>
                                      <w:sz w:val="18"/>
                                    </w:rPr>
                                    <w:t> </w:t>
                                  </w:r>
                                  <w:r>
                                    <w:rPr>
                                      <w:spacing w:val="-2"/>
                                      <w:w w:val="115"/>
                                      <w:sz w:val="18"/>
                                    </w:rPr>
                                    <w:t>format</w:t>
                                  </w:r>
                                  <w:r>
                                    <w:rPr>
                                      <w:spacing w:val="-14"/>
                                      <w:w w:val="115"/>
                                      <w:sz w:val="18"/>
                                    </w:rPr>
                                    <w:t> </w:t>
                                  </w:r>
                                  <w:r>
                                    <w:rPr>
                                      <w:spacing w:val="-2"/>
                                      <w:w w:val="115"/>
                                      <w:sz w:val="18"/>
                                    </w:rPr>
                                    <w:t>parser,</w:t>
                                  </w:r>
                                  <w:r>
                                    <w:rPr>
                                      <w:spacing w:val="-13"/>
                                      <w:w w:val="115"/>
                                      <w:sz w:val="18"/>
                                    </w:rPr>
                                    <w:t> </w:t>
                                  </w:r>
                                  <w:r>
                                    <w:rPr>
                                      <w:spacing w:val="-2"/>
                                      <w:w w:val="115"/>
                                      <w:sz w:val="18"/>
                                    </w:rPr>
                                    <w:t>pointer</w:t>
                                  </w:r>
                                  <w:r>
                                    <w:rPr>
                                      <w:spacing w:val="-14"/>
                                      <w:w w:val="115"/>
                                      <w:sz w:val="18"/>
                                    </w:rPr>
                                    <w:t> </w:t>
                                  </w:r>
                                  <w:r>
                                    <w:rPr>
                                      <w:spacing w:val="-2"/>
                                      <w:w w:val="115"/>
                                      <w:sz w:val="18"/>
                                    </w:rPr>
                                    <w:t>compression,</w:t>
                                  </w:r>
                                  <w:r>
                                    <w:rPr>
                                      <w:spacing w:val="-13"/>
                                      <w:w w:val="115"/>
                                      <w:sz w:val="18"/>
                                    </w:rPr>
                                    <w:t> </w:t>
                                  </w:r>
                                  <w:r>
                                    <w:rPr>
                                      <w:spacing w:val="-2"/>
                                      <w:w w:val="115"/>
                                      <w:sz w:val="18"/>
                                    </w:rPr>
                                    <w:t>A</w:t>
                                  </w:r>
                                  <w:r>
                                    <w:rPr>
                                      <w:spacing w:val="-13"/>
                                      <w:w w:val="115"/>
                                      <w:sz w:val="18"/>
                                    </w:rPr>
                                    <w:t> </w:t>
                                  </w:r>
                                  <w:r>
                                    <w:rPr>
                                      <w:spacing w:val="-2"/>
                                      <w:w w:val="115"/>
                                      <w:sz w:val="18"/>
                                    </w:rPr>
                                    <w:t>record extraction</w:t>
                                  </w:r>
                                </w:p>
                              </w:tc>
                            </w:tr>
                            <w:tr>
                              <w:trPr>
                                <w:trHeight w:val="432" w:hRule="atLeast"/>
                              </w:trPr>
                              <w:tc>
                                <w:tcPr>
                                  <w:tcW w:w="2266" w:type="dxa"/>
                                  <w:shd w:val="clear" w:color="auto" w:fill="EEF3FF"/>
                                </w:tcPr>
                                <w:p>
                                  <w:pPr>
                                    <w:pStyle w:val="TableParagraph"/>
                                    <w:ind w:left="127"/>
                                    <w:rPr>
                                      <w:sz w:val="18"/>
                                    </w:rPr>
                                  </w:pPr>
                                  <w:r>
                                    <w:rPr>
                                      <w:spacing w:val="-2"/>
                                      <w:w w:val="110"/>
                                      <w:sz w:val="18"/>
                                    </w:rPr>
                                    <w:t>dns_map.c</w:t>
                                  </w:r>
                                </w:p>
                              </w:tc>
                              <w:tc>
                                <w:tcPr>
                                  <w:tcW w:w="1420" w:type="dxa"/>
                                  <w:shd w:val="clear" w:color="auto" w:fill="EEF3FF"/>
                                </w:tcPr>
                                <w:p>
                                  <w:pPr>
                                    <w:pStyle w:val="TableParagraph"/>
                                    <w:rPr>
                                      <w:sz w:val="18"/>
                                    </w:rPr>
                                  </w:pPr>
                                  <w:r>
                                    <w:rPr>
                                      <w:spacing w:val="-5"/>
                                      <w:w w:val="120"/>
                                      <w:sz w:val="18"/>
                                    </w:rPr>
                                    <w:t>150</w:t>
                                  </w:r>
                                </w:p>
                              </w:tc>
                              <w:tc>
                                <w:tcPr>
                                  <w:tcW w:w="5669" w:type="dxa"/>
                                  <w:shd w:val="clear" w:color="auto" w:fill="EEF3FF"/>
                                </w:tcPr>
                                <w:p>
                                  <w:pPr>
                                    <w:pStyle w:val="TableParagraph"/>
                                    <w:spacing w:before="92"/>
                                    <w:ind w:left="126"/>
                                    <w:rPr>
                                      <w:sz w:val="18"/>
                                    </w:rPr>
                                  </w:pPr>
                                  <w:r>
                                    <w:rPr>
                                      <w:w w:val="110"/>
                                      <w:sz w:val="18"/>
                                    </w:rPr>
                                    <w:t>IP</w:t>
                                  </w:r>
                                  <w:r>
                                    <w:rPr>
                                      <w:spacing w:val="-13"/>
                                      <w:w w:val="110"/>
                                      <w:sz w:val="18"/>
                                    </w:rPr>
                                    <w:t> </w:t>
                                  </w:r>
                                  <w:r>
                                    <w:rPr>
                                      <w:w w:val="110"/>
                                      <w:sz w:val="18"/>
                                    </w:rPr>
                                    <w:t>domain hash</w:t>
                                  </w:r>
                                  <w:r>
                                    <w:rPr>
                                      <w:spacing w:val="-1"/>
                                      <w:w w:val="110"/>
                                      <w:sz w:val="18"/>
                                    </w:rPr>
                                    <w:t> </w:t>
                                  </w:r>
                                  <w:r>
                                    <w:rPr>
                                      <w:w w:val="110"/>
                                      <w:sz w:val="18"/>
                                    </w:rPr>
                                    <w:t>cache,</w:t>
                                  </w:r>
                                  <w:r>
                                    <w:rPr>
                                      <w:spacing w:val="2"/>
                                      <w:w w:val="110"/>
                                      <w:sz w:val="18"/>
                                    </w:rPr>
                                    <w:t> </w:t>
                                  </w:r>
                                  <w:r>
                                    <w:rPr>
                                      <w:w w:val="110"/>
                                      <w:sz w:val="18"/>
                                    </w:rPr>
                                    <w:t>TTL</w:t>
                                  </w:r>
                                  <w:r>
                                    <w:rPr>
                                      <w:spacing w:val="-1"/>
                                      <w:w w:val="110"/>
                                      <w:sz w:val="18"/>
                                    </w:rPr>
                                    <w:t> </w:t>
                                  </w:r>
                                  <w:r>
                                    <w:rPr>
                                      <w:w w:val="110"/>
                                      <w:sz w:val="18"/>
                                    </w:rPr>
                                    <w:t>tracking,</w:t>
                                  </w:r>
                                  <w:r>
                                    <w:rPr>
                                      <w:spacing w:val="1"/>
                                      <w:w w:val="110"/>
                                      <w:sz w:val="18"/>
                                    </w:rPr>
                                    <w:t> </w:t>
                                  </w:r>
                                  <w:r>
                                    <w:rPr>
                                      <w:w w:val="110"/>
                                      <w:sz w:val="18"/>
                                    </w:rPr>
                                    <w:t>LRU</w:t>
                                  </w:r>
                                  <w:r>
                                    <w:rPr>
                                      <w:spacing w:val="9"/>
                                      <w:w w:val="110"/>
                                      <w:sz w:val="18"/>
                                    </w:rPr>
                                    <w:t> </w:t>
                                  </w:r>
                                  <w:r>
                                    <w:rPr>
                                      <w:spacing w:val="-2"/>
                                      <w:w w:val="110"/>
                                      <w:sz w:val="18"/>
                                    </w:rPr>
                                    <w:t>eviction</w:t>
                                  </w:r>
                                </w:p>
                              </w:tc>
                            </w:tr>
                            <w:tr>
                              <w:trPr>
                                <w:trHeight w:val="427" w:hRule="atLeast"/>
                              </w:trPr>
                              <w:tc>
                                <w:tcPr>
                                  <w:tcW w:w="2266" w:type="dxa"/>
                                </w:tcPr>
                                <w:p>
                                  <w:pPr>
                                    <w:pStyle w:val="TableParagraph"/>
                                    <w:spacing w:before="102"/>
                                    <w:ind w:left="127"/>
                                    <w:rPr>
                                      <w:sz w:val="18"/>
                                    </w:rPr>
                                  </w:pPr>
                                  <w:r>
                                    <w:rPr>
                                      <w:spacing w:val="-2"/>
                                      <w:w w:val="110"/>
                                      <w:sz w:val="18"/>
                                    </w:rPr>
                                    <w:t>route_store.c</w:t>
                                  </w:r>
                                </w:p>
                              </w:tc>
                              <w:tc>
                                <w:tcPr>
                                  <w:tcW w:w="1420" w:type="dxa"/>
                                </w:tcPr>
                                <w:p>
                                  <w:pPr>
                                    <w:pStyle w:val="TableParagraph"/>
                                    <w:spacing w:before="102"/>
                                    <w:rPr>
                                      <w:sz w:val="18"/>
                                    </w:rPr>
                                  </w:pPr>
                                  <w:r>
                                    <w:rPr>
                                      <w:spacing w:val="-5"/>
                                      <w:w w:val="120"/>
                                      <w:sz w:val="18"/>
                                    </w:rPr>
                                    <w:t>280</w:t>
                                  </w:r>
                                </w:p>
                              </w:tc>
                              <w:tc>
                                <w:tcPr>
                                  <w:tcW w:w="5669" w:type="dxa"/>
                                </w:tcPr>
                                <w:p>
                                  <w:pPr>
                                    <w:pStyle w:val="TableParagraph"/>
                                    <w:spacing w:before="102"/>
                                    <w:ind w:left="126"/>
                                    <w:rPr>
                                      <w:sz w:val="18"/>
                                    </w:rPr>
                                  </w:pPr>
                                  <w:r>
                                    <w:rPr>
                                      <w:w w:val="110"/>
                                      <w:sz w:val="18"/>
                                    </w:rPr>
                                    <w:t>jhash</w:t>
                                  </w:r>
                                  <w:r>
                                    <w:rPr>
                                      <w:spacing w:val="-10"/>
                                      <w:w w:val="110"/>
                                      <w:sz w:val="18"/>
                                    </w:rPr>
                                    <w:t> </w:t>
                                  </w:r>
                                  <w:r>
                                    <w:rPr>
                                      <w:w w:val="110"/>
                                      <w:sz w:val="18"/>
                                    </w:rPr>
                                    <w:t>table</w:t>
                                  </w:r>
                                  <w:r>
                                    <w:rPr>
                                      <w:spacing w:val="-10"/>
                                      <w:w w:val="110"/>
                                      <w:sz w:val="18"/>
                                    </w:rPr>
                                    <w:t> </w:t>
                                  </w:r>
                                  <w:r>
                                    <w:rPr>
                                      <w:w w:val="110"/>
                                      <w:sz w:val="18"/>
                                    </w:rPr>
                                    <w:t>for</w:t>
                                  </w:r>
                                  <w:r>
                                    <w:rPr>
                                      <w:spacing w:val="-9"/>
                                      <w:w w:val="110"/>
                                      <w:sz w:val="18"/>
                                    </w:rPr>
                                    <w:t> </w:t>
                                  </w:r>
                                  <w:r>
                                    <w:rPr>
                                      <w:w w:val="110"/>
                                      <w:sz w:val="18"/>
                                    </w:rPr>
                                    <w:t>hop</w:t>
                                  </w:r>
                                  <w:r>
                                    <w:rPr>
                                      <w:spacing w:val="-10"/>
                                      <w:w w:val="110"/>
                                      <w:sz w:val="18"/>
                                    </w:rPr>
                                    <w:t> </w:t>
                                  </w:r>
                                  <w:r>
                                    <w:rPr>
                                      <w:w w:val="110"/>
                                      <w:sz w:val="18"/>
                                    </w:rPr>
                                    <w:t>data,</w:t>
                                  </w:r>
                                  <w:r>
                                    <w:rPr>
                                      <w:spacing w:val="-9"/>
                                      <w:w w:val="110"/>
                                      <w:sz w:val="18"/>
                                    </w:rPr>
                                    <w:t> </w:t>
                                  </w:r>
                                  <w:r>
                                    <w:rPr>
                                      <w:w w:val="110"/>
                                      <w:sz w:val="18"/>
                                    </w:rPr>
                                    <w:t>pending_write_ip</w:t>
                                  </w:r>
                                  <w:r>
                                    <w:rPr>
                                      <w:spacing w:val="-10"/>
                                      <w:w w:val="110"/>
                                      <w:sz w:val="18"/>
                                    </w:rPr>
                                    <w:t> </w:t>
                                  </w:r>
                                  <w:r>
                                    <w:rPr>
                                      <w:w w:val="110"/>
                                      <w:sz w:val="18"/>
                                    </w:rPr>
                                    <w:t>state</w:t>
                                  </w:r>
                                  <w:r>
                                    <w:rPr>
                                      <w:spacing w:val="1"/>
                                      <w:w w:val="110"/>
                                      <w:sz w:val="18"/>
                                    </w:rPr>
                                    <w:t> </w:t>
                                  </w:r>
                                  <w:r>
                                    <w:rPr>
                                      <w:spacing w:val="-2"/>
                                      <w:w w:val="110"/>
                                      <w:sz w:val="18"/>
                                    </w:rPr>
                                    <w:t>machine</w:t>
                                  </w:r>
                                </w:p>
                              </w:tc>
                            </w:tr>
                            <w:tr>
                              <w:trPr>
                                <w:trHeight w:val="526" w:hRule="atLeast"/>
                              </w:trPr>
                              <w:tc>
                                <w:tcPr>
                                  <w:tcW w:w="2266" w:type="dxa"/>
                                  <w:shd w:val="clear" w:color="auto" w:fill="EEF3FF"/>
                                </w:tcPr>
                                <w:p>
                                  <w:pPr>
                                    <w:pStyle w:val="TableParagraph"/>
                                    <w:spacing w:before="105"/>
                                    <w:ind w:left="127"/>
                                    <w:rPr>
                                      <w:sz w:val="18"/>
                                    </w:rPr>
                                  </w:pPr>
                                  <w:r>
                                    <w:rPr>
                                      <w:spacing w:val="-2"/>
                                      <w:w w:val="110"/>
                                      <w:sz w:val="18"/>
                                    </w:rPr>
                                    <w:t>resolver.c</w:t>
                                  </w:r>
                                </w:p>
                              </w:tc>
                              <w:tc>
                                <w:tcPr>
                                  <w:tcW w:w="1420" w:type="dxa"/>
                                  <w:shd w:val="clear" w:color="auto" w:fill="EEF3FF"/>
                                </w:tcPr>
                                <w:p>
                                  <w:pPr>
                                    <w:pStyle w:val="TableParagraph"/>
                                    <w:spacing w:before="105"/>
                                    <w:rPr>
                                      <w:sz w:val="18"/>
                                    </w:rPr>
                                  </w:pPr>
                                  <w:r>
                                    <w:rPr>
                                      <w:spacing w:val="-5"/>
                                      <w:w w:val="120"/>
                                      <w:sz w:val="18"/>
                                    </w:rPr>
                                    <w:t>220</w:t>
                                  </w:r>
                                </w:p>
                              </w:tc>
                              <w:tc>
                                <w:tcPr>
                                  <w:tcW w:w="5669" w:type="dxa"/>
                                  <w:shd w:val="clear" w:color="auto" w:fill="EEF3FF"/>
                                </w:tcPr>
                                <w:p>
                                  <w:pPr>
                                    <w:pStyle w:val="TableParagraph"/>
                                    <w:spacing w:line="210" w:lineRule="atLeast" w:before="87"/>
                                    <w:ind w:left="126"/>
                                    <w:rPr>
                                      <w:sz w:val="18"/>
                                    </w:rPr>
                                  </w:pPr>
                                  <w:r>
                                    <w:rPr>
                                      <w:spacing w:val="-2"/>
                                      <w:w w:val="115"/>
                                      <w:sz w:val="18"/>
                                    </w:rPr>
                                    <w:t>ta_resolver</w:t>
                                  </w:r>
                                  <w:r>
                                    <w:rPr>
                                      <w:spacing w:val="-14"/>
                                      <w:w w:val="115"/>
                                      <w:sz w:val="18"/>
                                    </w:rPr>
                                    <w:t> </w:t>
                                  </w:r>
                                  <w:r>
                                    <w:rPr>
                                      <w:spacing w:val="-2"/>
                                      <w:w w:val="115"/>
                                      <w:sz w:val="18"/>
                                    </w:rPr>
                                    <w:t>workqueue</w:t>
                                  </w:r>
                                  <w:r>
                                    <w:rPr>
                                      <w:spacing w:val="-14"/>
                                      <w:w w:val="115"/>
                                      <w:sz w:val="18"/>
                                    </w:rPr>
                                    <w:t> </w:t>
                                  </w:r>
                                  <w:r>
                                    <w:rPr>
                                      <w:spacing w:val="-2"/>
                                      <w:w w:val="115"/>
                                      <w:sz w:val="18"/>
                                    </w:rPr>
                                    <w:t>(4</w:t>
                                  </w:r>
                                  <w:r>
                                    <w:rPr>
                                      <w:spacing w:val="-13"/>
                                      <w:w w:val="115"/>
                                      <w:sz w:val="18"/>
                                    </w:rPr>
                                    <w:t> </w:t>
                                  </w:r>
                                  <w:r>
                                    <w:rPr>
                                      <w:spacing w:val="-2"/>
                                      <w:w w:val="115"/>
                                      <w:sz w:val="18"/>
                                    </w:rPr>
                                    <w:t>threads),</w:t>
                                  </w:r>
                                  <w:r>
                                    <w:rPr>
                                      <w:spacing w:val="-14"/>
                                      <w:w w:val="115"/>
                                      <w:sz w:val="18"/>
                                    </w:rPr>
                                    <w:t> </w:t>
                                  </w:r>
                                  <w:r>
                                    <w:rPr>
                                      <w:spacing w:val="-2"/>
                                      <w:w w:val="115"/>
                                      <w:sz w:val="18"/>
                                    </w:rPr>
                                    <w:t>socket</w:t>
                                  </w:r>
                                  <w:r>
                                    <w:rPr>
                                      <w:spacing w:val="-13"/>
                                      <w:w w:val="115"/>
                                      <w:sz w:val="18"/>
                                    </w:rPr>
                                    <w:t> </w:t>
                                  </w:r>
                                  <w:r>
                                    <w:rPr>
                                      <w:spacing w:val="-2"/>
                                      <w:w w:val="115"/>
                                      <w:sz w:val="18"/>
                                    </w:rPr>
                                    <w:t>and</w:t>
                                  </w:r>
                                  <w:r>
                                    <w:rPr>
                                      <w:spacing w:val="-14"/>
                                      <w:w w:val="115"/>
                                      <w:sz w:val="18"/>
                                    </w:rPr>
                                    <w:t> </w:t>
                                  </w:r>
                                  <w:r>
                                    <w:rPr>
                                      <w:spacing w:val="-2"/>
                                      <w:w w:val="115"/>
                                      <w:sz w:val="18"/>
                                    </w:rPr>
                                    <w:t>exe</w:t>
                                  </w:r>
                                  <w:r>
                                    <w:rPr>
                                      <w:spacing w:val="-14"/>
                                      <w:w w:val="115"/>
                                      <w:sz w:val="18"/>
                                    </w:rPr>
                                    <w:t> </w:t>
                                  </w:r>
                                  <w:r>
                                    <w:rPr>
                                      <w:spacing w:val="-2"/>
                                      <w:w w:val="115"/>
                                      <w:sz w:val="18"/>
                                    </w:rPr>
                                    <w:t>path resolver</w:t>
                                  </w:r>
                                </w:p>
                              </w:tc>
                            </w:tr>
                            <w:tr>
                              <w:trPr>
                                <w:trHeight w:val="432" w:hRule="atLeast"/>
                              </w:trPr>
                              <w:tc>
                                <w:tcPr>
                                  <w:tcW w:w="2266" w:type="dxa"/>
                                </w:tcPr>
                                <w:p>
                                  <w:pPr>
                                    <w:pStyle w:val="TableParagraph"/>
                                    <w:ind w:left="127"/>
                                    <w:rPr>
                                      <w:sz w:val="18"/>
                                    </w:rPr>
                                  </w:pPr>
                                  <w:r>
                                    <w:rPr>
                                      <w:spacing w:val="-2"/>
                                      <w:w w:val="110"/>
                                      <w:sz w:val="18"/>
                                    </w:rPr>
                                    <w:t>sock_cache.c</w:t>
                                  </w:r>
                                </w:p>
                              </w:tc>
                              <w:tc>
                                <w:tcPr>
                                  <w:tcW w:w="1420" w:type="dxa"/>
                                </w:tcPr>
                                <w:p>
                                  <w:pPr>
                                    <w:pStyle w:val="TableParagraph"/>
                                    <w:rPr>
                                      <w:sz w:val="18"/>
                                    </w:rPr>
                                  </w:pPr>
                                  <w:r>
                                    <w:rPr>
                                      <w:spacing w:val="-5"/>
                                      <w:w w:val="120"/>
                                      <w:sz w:val="18"/>
                                    </w:rPr>
                                    <w:t>160</w:t>
                                  </w:r>
                                </w:p>
                              </w:tc>
                              <w:tc>
                                <w:tcPr>
                                  <w:tcW w:w="5669" w:type="dxa"/>
                                </w:tcPr>
                                <w:p>
                                  <w:pPr>
                                    <w:pStyle w:val="TableParagraph"/>
                                    <w:spacing w:before="93"/>
                                    <w:ind w:left="126"/>
                                    <w:rPr>
                                      <w:sz w:val="18"/>
                                    </w:rPr>
                                  </w:pPr>
                                  <w:r>
                                    <w:rPr>
                                      <w:w w:val="115"/>
                                      <w:sz w:val="18"/>
                                    </w:rPr>
                                    <w:t>struct</w:t>
                                  </w:r>
                                  <w:r>
                                    <w:rPr>
                                      <w:spacing w:val="-16"/>
                                      <w:w w:val="115"/>
                                      <w:sz w:val="18"/>
                                    </w:rPr>
                                    <w:t> </w:t>
                                  </w:r>
                                  <w:r>
                                    <w:rPr>
                                      <w:w w:val="115"/>
                                      <w:sz w:val="18"/>
                                    </w:rPr>
                                    <w:t>sock*</w:t>
                                  </w:r>
                                  <w:r>
                                    <w:rPr>
                                      <w:spacing w:val="66"/>
                                      <w:w w:val="115"/>
                                      <w:sz w:val="18"/>
                                    </w:rPr>
                                    <w:t> </w:t>
                                  </w:r>
                                  <w:r>
                                    <w:rPr>
                                      <w:w w:val="115"/>
                                      <w:sz w:val="18"/>
                                    </w:rPr>
                                    <w:t>PID</w:t>
                                  </w:r>
                                  <w:r>
                                    <w:rPr>
                                      <w:spacing w:val="-15"/>
                                      <w:w w:val="115"/>
                                      <w:sz w:val="18"/>
                                    </w:rPr>
                                    <w:t> </w:t>
                                  </w:r>
                                  <w:r>
                                    <w:rPr>
                                      <w:w w:val="115"/>
                                      <w:sz w:val="18"/>
                                    </w:rPr>
                                    <w:t>cache,</w:t>
                                  </w:r>
                                  <w:r>
                                    <w:rPr>
                                      <w:spacing w:val="-16"/>
                                      <w:w w:val="115"/>
                                      <w:sz w:val="18"/>
                                    </w:rPr>
                                    <w:t> </w:t>
                                  </w:r>
                                  <w:r>
                                    <w:rPr>
                                      <w:w w:val="115"/>
                                      <w:sz w:val="18"/>
                                    </w:rPr>
                                    <w:t>RCU-safe</w:t>
                                  </w:r>
                                  <w:r>
                                    <w:rPr>
                                      <w:spacing w:val="-12"/>
                                      <w:w w:val="115"/>
                                      <w:sz w:val="18"/>
                                    </w:rPr>
                                    <w:t> </w:t>
                                  </w:r>
                                  <w:r>
                                    <w:rPr>
                                      <w:spacing w:val="-2"/>
                                      <w:w w:val="115"/>
                                      <w:sz w:val="18"/>
                                    </w:rPr>
                                    <w:t>operations</w:t>
                                  </w:r>
                                </w:p>
                              </w:tc>
                            </w:tr>
                            <w:tr>
                              <w:trPr>
                                <w:trHeight w:val="427" w:hRule="atLeast"/>
                              </w:trPr>
                              <w:tc>
                                <w:tcPr>
                                  <w:tcW w:w="2266" w:type="dxa"/>
                                  <w:shd w:val="clear" w:color="auto" w:fill="EEF3FF"/>
                                </w:tcPr>
                                <w:p>
                                  <w:pPr>
                                    <w:pStyle w:val="TableParagraph"/>
                                    <w:spacing w:before="102"/>
                                    <w:ind w:left="127"/>
                                    <w:rPr>
                                      <w:sz w:val="18"/>
                                    </w:rPr>
                                  </w:pPr>
                                  <w:r>
                                    <w:rPr>
                                      <w:spacing w:val="-2"/>
                                      <w:w w:val="110"/>
                                      <w:sz w:val="18"/>
                                    </w:rPr>
                                    <w:t>inode_cache.c</w:t>
                                  </w:r>
                                </w:p>
                              </w:tc>
                              <w:tc>
                                <w:tcPr>
                                  <w:tcW w:w="1420" w:type="dxa"/>
                                  <w:shd w:val="clear" w:color="auto" w:fill="EEF3FF"/>
                                </w:tcPr>
                                <w:p>
                                  <w:pPr>
                                    <w:pStyle w:val="TableParagraph"/>
                                    <w:spacing w:before="102"/>
                                    <w:rPr>
                                      <w:sz w:val="18"/>
                                    </w:rPr>
                                  </w:pPr>
                                  <w:r>
                                    <w:rPr>
                                      <w:spacing w:val="-5"/>
                                      <w:w w:val="120"/>
                                      <w:sz w:val="18"/>
                                    </w:rPr>
                                    <w:t>140</w:t>
                                  </w:r>
                                </w:p>
                              </w:tc>
                              <w:tc>
                                <w:tcPr>
                                  <w:tcW w:w="5669" w:type="dxa"/>
                                  <w:shd w:val="clear" w:color="auto" w:fill="EEF3FF"/>
                                </w:tcPr>
                                <w:p>
                                  <w:pPr>
                                    <w:pStyle w:val="TableParagraph"/>
                                    <w:spacing w:before="91"/>
                                    <w:ind w:left="126"/>
                                    <w:rPr>
                                      <w:sz w:val="18"/>
                                    </w:rPr>
                                  </w:pPr>
                                  <w:r>
                                    <w:rPr>
                                      <w:w w:val="115"/>
                                      <w:sz w:val="18"/>
                                    </w:rPr>
                                    <w:t>Socket</w:t>
                                  </w:r>
                                  <w:r>
                                    <w:rPr>
                                      <w:spacing w:val="-12"/>
                                      <w:w w:val="115"/>
                                      <w:sz w:val="18"/>
                                    </w:rPr>
                                    <w:t> </w:t>
                                  </w:r>
                                  <w:r>
                                    <w:rPr>
                                      <w:w w:val="115"/>
                                      <w:sz w:val="18"/>
                                    </w:rPr>
                                    <w:t>inode</w:t>
                                  </w:r>
                                  <w:r>
                                    <w:rPr>
                                      <w:spacing w:val="76"/>
                                      <w:w w:val="115"/>
                                      <w:sz w:val="18"/>
                                    </w:rPr>
                                    <w:t> </w:t>
                                  </w:r>
                                  <w:r>
                                    <w:rPr>
                                      <w:w w:val="115"/>
                                      <w:sz w:val="18"/>
                                    </w:rPr>
                                    <w:t>PID</w:t>
                                  </w:r>
                                  <w:r>
                                    <w:rPr>
                                      <w:spacing w:val="-12"/>
                                      <w:w w:val="115"/>
                                      <w:sz w:val="18"/>
                                    </w:rPr>
                                    <w:t> </w:t>
                                  </w:r>
                                  <w:r>
                                    <w:rPr>
                                      <w:spacing w:val="-2"/>
                                      <w:w w:val="115"/>
                                      <w:sz w:val="18"/>
                                    </w:rPr>
                                    <w:t>cache</w:t>
                                  </w:r>
                                </w:p>
                              </w:tc>
                            </w:tr>
                            <w:tr>
                              <w:trPr>
                                <w:trHeight w:val="425" w:hRule="atLeast"/>
                              </w:trPr>
                              <w:tc>
                                <w:tcPr>
                                  <w:tcW w:w="2266" w:type="dxa"/>
                                  <w:tcBorders>
                                    <w:bottom w:val="single" w:sz="36" w:space="0" w:color="EEF3FF"/>
                                  </w:tcBorders>
                                </w:tcPr>
                                <w:p>
                                  <w:pPr>
                                    <w:pStyle w:val="TableParagraph"/>
                                    <w:spacing w:before="105"/>
                                    <w:ind w:left="127"/>
                                    <w:rPr>
                                      <w:sz w:val="18"/>
                                    </w:rPr>
                                  </w:pPr>
                                  <w:r>
                                    <w:rPr>
                                      <w:spacing w:val="-2"/>
                                      <w:w w:val="105"/>
                                      <w:sz w:val="18"/>
                                    </w:rPr>
                                    <w:t>flow_cache.c</w:t>
                                  </w:r>
                                </w:p>
                              </w:tc>
                              <w:tc>
                                <w:tcPr>
                                  <w:tcW w:w="1420" w:type="dxa"/>
                                  <w:tcBorders>
                                    <w:bottom w:val="single" w:sz="36" w:space="0" w:color="EEF3FF"/>
                                  </w:tcBorders>
                                </w:tcPr>
                                <w:p>
                                  <w:pPr>
                                    <w:pStyle w:val="TableParagraph"/>
                                    <w:spacing w:before="105"/>
                                    <w:rPr>
                                      <w:sz w:val="18"/>
                                    </w:rPr>
                                  </w:pPr>
                                  <w:r>
                                    <w:rPr>
                                      <w:spacing w:val="-5"/>
                                      <w:w w:val="120"/>
                                      <w:sz w:val="18"/>
                                    </w:rPr>
                                    <w:t>160</w:t>
                                  </w:r>
                                </w:p>
                              </w:tc>
                              <w:tc>
                                <w:tcPr>
                                  <w:tcW w:w="5669" w:type="dxa"/>
                                  <w:tcBorders>
                                    <w:bottom w:val="single" w:sz="36" w:space="0" w:color="EEF3FF"/>
                                  </w:tcBorders>
                                </w:tcPr>
                                <w:p>
                                  <w:pPr>
                                    <w:pStyle w:val="TableParagraph"/>
                                    <w:spacing w:before="94"/>
                                    <w:ind w:left="126"/>
                                    <w:rPr>
                                      <w:sz w:val="18"/>
                                    </w:rPr>
                                  </w:pPr>
                                  <w:r>
                                    <w:rPr>
                                      <w:w w:val="110"/>
                                      <w:sz w:val="18"/>
                                    </w:rPr>
                                    <w:t>5-tuple</w:t>
                                  </w:r>
                                  <w:r>
                                    <w:rPr>
                                      <w:spacing w:val="-7"/>
                                      <w:w w:val="110"/>
                                      <w:sz w:val="18"/>
                                    </w:rPr>
                                    <w:t> </w:t>
                                  </w:r>
                                  <w:r>
                                    <w:rPr>
                                      <w:w w:val="110"/>
                                      <w:sz w:val="18"/>
                                    </w:rPr>
                                    <w:t>flow_key</w:t>
                                  </w:r>
                                  <w:r>
                                    <w:rPr>
                                      <w:spacing w:val="64"/>
                                      <w:w w:val="150"/>
                                      <w:sz w:val="18"/>
                                    </w:rPr>
                                    <w:t> </w:t>
                                  </w:r>
                                  <w:r>
                                    <w:rPr>
                                      <w:w w:val="110"/>
                                      <w:sz w:val="18"/>
                                    </w:rPr>
                                    <w:t>PID</w:t>
                                  </w:r>
                                  <w:r>
                                    <w:rPr>
                                      <w:spacing w:val="-7"/>
                                      <w:w w:val="110"/>
                                      <w:sz w:val="18"/>
                                    </w:rPr>
                                    <w:t> </w:t>
                                  </w:r>
                                  <w:r>
                                    <w:rPr>
                                      <w:spacing w:val="-2"/>
                                      <w:w w:val="110"/>
                                      <w:sz w:val="18"/>
                                    </w:rPr>
                                    <w:t>cache</w:t>
                                  </w:r>
                                </w:p>
                              </w:tc>
                            </w:tr>
                          </w:tbl>
                          <w:p>
                            <w:pPr>
                              <w:pStyle w:val="BodyText"/>
                            </w:pPr>
                          </w:p>
                        </w:txbxContent>
                      </wps:txbx>
                      <wps:bodyPr wrap="square" lIns="0" tIns="0" rIns="0" bIns="0" rtlCol="0">
                        <a:noAutofit/>
                      </wps:bodyPr>
                    </wps:wsp>
                  </a:graphicData>
                </a:graphic>
              </wp:anchor>
            </w:drawing>
          </mc:Choice>
          <mc:Fallback>
            <w:pict>
              <v:shape style="position:absolute;margin-left:60.349998pt;margin-top:-95.401756pt;width:474.25pt;height:309.25pt;mso-position-horizontal-relative:page;mso-position-vertical-relative:paragraph;z-index:15734272" type="#_x0000_t202" id="docshape8"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2266"/>
                        <w:gridCol w:w="1420"/>
                        <w:gridCol w:w="5669"/>
                      </w:tblGrid>
                      <w:tr>
                        <w:trPr>
                          <w:trHeight w:val="431" w:hRule="atLeast"/>
                        </w:trPr>
                        <w:tc>
                          <w:tcPr>
                            <w:tcW w:w="2266" w:type="dxa"/>
                            <w:shd w:val="clear" w:color="auto" w:fill="1B6DF3"/>
                          </w:tcPr>
                          <w:p>
                            <w:pPr>
                              <w:pStyle w:val="TableParagraph"/>
                              <w:spacing w:before="107"/>
                              <w:ind w:left="127"/>
                              <w:rPr>
                                <w:rFonts w:ascii="Arial"/>
                                <w:b/>
                                <w:sz w:val="18"/>
                              </w:rPr>
                            </w:pPr>
                            <w:r>
                              <w:rPr>
                                <w:rFonts w:ascii="Arial"/>
                                <w:b/>
                                <w:color w:val="FFFFFF"/>
                                <w:sz w:val="18"/>
                              </w:rPr>
                              <w:t>Source</w:t>
                            </w:r>
                            <w:r>
                              <w:rPr>
                                <w:rFonts w:ascii="Arial"/>
                                <w:b/>
                                <w:color w:val="FFFFFF"/>
                                <w:spacing w:val="-5"/>
                                <w:sz w:val="18"/>
                              </w:rPr>
                              <w:t> </w:t>
                            </w:r>
                            <w:r>
                              <w:rPr>
                                <w:rFonts w:ascii="Arial"/>
                                <w:b/>
                                <w:color w:val="FFFFFF"/>
                                <w:spacing w:val="-4"/>
                                <w:sz w:val="18"/>
                              </w:rPr>
                              <w:t>File</w:t>
                            </w:r>
                          </w:p>
                        </w:tc>
                        <w:tc>
                          <w:tcPr>
                            <w:tcW w:w="1420" w:type="dxa"/>
                            <w:shd w:val="clear" w:color="auto" w:fill="1B6DF3"/>
                          </w:tcPr>
                          <w:p>
                            <w:pPr>
                              <w:pStyle w:val="TableParagraph"/>
                              <w:spacing w:before="107"/>
                              <w:rPr>
                                <w:rFonts w:ascii="Arial"/>
                                <w:b/>
                                <w:sz w:val="18"/>
                              </w:rPr>
                            </w:pPr>
                            <w:r>
                              <w:rPr>
                                <w:rFonts w:ascii="Arial"/>
                                <w:b/>
                                <w:color w:val="FFFFFF"/>
                                <w:sz w:val="18"/>
                              </w:rPr>
                              <w:t>Lines</w:t>
                            </w:r>
                            <w:r>
                              <w:rPr>
                                <w:rFonts w:ascii="Arial"/>
                                <w:b/>
                                <w:color w:val="FFFFFF"/>
                                <w:spacing w:val="-4"/>
                                <w:sz w:val="18"/>
                              </w:rPr>
                              <w:t> </w:t>
                            </w:r>
                            <w:r>
                              <w:rPr>
                                <w:rFonts w:ascii="Arial"/>
                                <w:b/>
                                <w:color w:val="FFFFFF"/>
                                <w:spacing w:val="-2"/>
                                <w:sz w:val="18"/>
                              </w:rPr>
                              <w:t>(approx.)</w:t>
                            </w:r>
                          </w:p>
                        </w:tc>
                        <w:tc>
                          <w:tcPr>
                            <w:tcW w:w="5669" w:type="dxa"/>
                            <w:shd w:val="clear" w:color="auto" w:fill="1B6DF3"/>
                          </w:tcPr>
                          <w:p>
                            <w:pPr>
                              <w:pStyle w:val="TableParagraph"/>
                              <w:spacing w:before="107"/>
                              <w:ind w:left="126"/>
                              <w:rPr>
                                <w:rFonts w:ascii="Arial"/>
                                <w:b/>
                                <w:sz w:val="18"/>
                              </w:rPr>
                            </w:pPr>
                            <w:r>
                              <w:rPr>
                                <w:rFonts w:ascii="Arial"/>
                                <w:b/>
                                <w:color w:val="FFFFFF"/>
                                <w:spacing w:val="-2"/>
                                <w:sz w:val="18"/>
                              </w:rPr>
                              <w:t>Responsibility</w:t>
                            </w:r>
                          </w:p>
                        </w:tc>
                      </w:tr>
                      <w:tr>
                        <w:trPr>
                          <w:trHeight w:val="527" w:hRule="atLeast"/>
                        </w:trPr>
                        <w:tc>
                          <w:tcPr>
                            <w:tcW w:w="2266" w:type="dxa"/>
                            <w:shd w:val="clear" w:color="auto" w:fill="EEF3FF"/>
                          </w:tcPr>
                          <w:p>
                            <w:pPr>
                              <w:pStyle w:val="TableParagraph"/>
                              <w:ind w:left="127"/>
                              <w:rPr>
                                <w:sz w:val="18"/>
                              </w:rPr>
                            </w:pPr>
                            <w:r>
                              <w:rPr>
                                <w:spacing w:val="-2"/>
                                <w:w w:val="110"/>
                                <w:sz w:val="18"/>
                              </w:rPr>
                              <w:t>module_main.c</w:t>
                            </w:r>
                          </w:p>
                        </w:tc>
                        <w:tc>
                          <w:tcPr>
                            <w:tcW w:w="1420" w:type="dxa"/>
                            <w:shd w:val="clear" w:color="auto" w:fill="EEF3FF"/>
                          </w:tcPr>
                          <w:p>
                            <w:pPr>
                              <w:pStyle w:val="TableParagraph"/>
                              <w:rPr>
                                <w:sz w:val="18"/>
                              </w:rPr>
                            </w:pPr>
                            <w:r>
                              <w:rPr>
                                <w:spacing w:val="-5"/>
                                <w:w w:val="120"/>
                                <w:sz w:val="18"/>
                              </w:rPr>
                              <w:t>120</w:t>
                            </w:r>
                          </w:p>
                        </w:tc>
                        <w:tc>
                          <w:tcPr>
                            <w:tcW w:w="5669" w:type="dxa"/>
                            <w:shd w:val="clear" w:color="auto" w:fill="EEF3FF"/>
                          </w:tcPr>
                          <w:p>
                            <w:pPr>
                              <w:pStyle w:val="TableParagraph"/>
                              <w:spacing w:line="210" w:lineRule="atLeast" w:before="88"/>
                              <w:ind w:left="126" w:right="104"/>
                              <w:rPr>
                                <w:sz w:val="18"/>
                              </w:rPr>
                            </w:pPr>
                            <w:r>
                              <w:rPr>
                                <w:w w:val="110"/>
                                <w:sz w:val="18"/>
                              </w:rPr>
                              <w:t>Module entry/exit, initialises subsystems in dependency </w:t>
                            </w:r>
                            <w:r>
                              <w:rPr>
                                <w:spacing w:val="-2"/>
                                <w:w w:val="110"/>
                                <w:sz w:val="18"/>
                              </w:rPr>
                              <w:t>order</w:t>
                            </w:r>
                          </w:p>
                        </w:tc>
                      </w:tr>
                      <w:tr>
                        <w:trPr>
                          <w:trHeight w:val="427" w:hRule="atLeast"/>
                        </w:trPr>
                        <w:tc>
                          <w:tcPr>
                            <w:tcW w:w="2266" w:type="dxa"/>
                          </w:tcPr>
                          <w:p>
                            <w:pPr>
                              <w:pStyle w:val="TableParagraph"/>
                              <w:spacing w:before="102"/>
                              <w:ind w:left="127"/>
                              <w:rPr>
                                <w:sz w:val="18"/>
                              </w:rPr>
                            </w:pPr>
                            <w:r>
                              <w:rPr>
                                <w:spacing w:val="-2"/>
                                <w:w w:val="105"/>
                                <w:sz w:val="18"/>
                              </w:rPr>
                              <w:t>netfilter_hook.c</w:t>
                            </w:r>
                          </w:p>
                        </w:tc>
                        <w:tc>
                          <w:tcPr>
                            <w:tcW w:w="1420" w:type="dxa"/>
                          </w:tcPr>
                          <w:p>
                            <w:pPr>
                              <w:pStyle w:val="TableParagraph"/>
                              <w:spacing w:before="102"/>
                              <w:rPr>
                                <w:sz w:val="18"/>
                              </w:rPr>
                            </w:pPr>
                            <w:r>
                              <w:rPr>
                                <w:spacing w:val="-5"/>
                                <w:w w:val="120"/>
                                <w:sz w:val="18"/>
                              </w:rPr>
                              <w:t>180</w:t>
                            </w:r>
                          </w:p>
                        </w:tc>
                        <w:tc>
                          <w:tcPr>
                            <w:tcW w:w="5669" w:type="dxa"/>
                          </w:tcPr>
                          <w:p>
                            <w:pPr>
                              <w:pStyle w:val="TableParagraph"/>
                              <w:spacing w:before="102"/>
                              <w:ind w:left="126"/>
                              <w:rPr>
                                <w:sz w:val="18"/>
                              </w:rPr>
                            </w:pPr>
                            <w:r>
                              <w:rPr>
                                <w:w w:val="110"/>
                                <w:sz w:val="18"/>
                              </w:rPr>
                              <w:t>Two</w:t>
                            </w:r>
                            <w:r>
                              <w:rPr>
                                <w:spacing w:val="-8"/>
                                <w:w w:val="110"/>
                                <w:sz w:val="18"/>
                              </w:rPr>
                              <w:t> </w:t>
                            </w:r>
                            <w:r>
                              <w:rPr>
                                <w:w w:val="110"/>
                                <w:sz w:val="18"/>
                              </w:rPr>
                              <w:t>nf_hook_ops,</w:t>
                            </w:r>
                            <w:r>
                              <w:rPr>
                                <w:spacing w:val="-3"/>
                                <w:w w:val="110"/>
                                <w:sz w:val="18"/>
                              </w:rPr>
                              <w:t> </w:t>
                            </w:r>
                            <w:r>
                              <w:rPr>
                                <w:w w:val="110"/>
                                <w:sz w:val="18"/>
                              </w:rPr>
                              <w:t>DNS</w:t>
                            </w:r>
                            <w:r>
                              <w:rPr>
                                <w:spacing w:val="-5"/>
                                <w:w w:val="110"/>
                                <w:sz w:val="18"/>
                              </w:rPr>
                              <w:t> </w:t>
                            </w:r>
                            <w:r>
                              <w:rPr>
                                <w:w w:val="110"/>
                                <w:sz w:val="18"/>
                              </w:rPr>
                              <w:t>interception</w:t>
                            </w:r>
                            <w:r>
                              <w:rPr>
                                <w:spacing w:val="-4"/>
                                <w:w w:val="110"/>
                                <w:sz w:val="18"/>
                              </w:rPr>
                              <w:t> </w:t>
                            </w:r>
                            <w:r>
                              <w:rPr>
                                <w:w w:val="110"/>
                                <w:sz w:val="18"/>
                              </w:rPr>
                              <w:t>before</w:t>
                            </w:r>
                            <w:r>
                              <w:rPr>
                                <w:spacing w:val="5"/>
                                <w:w w:val="110"/>
                                <w:sz w:val="18"/>
                              </w:rPr>
                              <w:t> </w:t>
                            </w:r>
                            <w:r>
                              <w:rPr>
                                <w:spacing w:val="-2"/>
                                <w:w w:val="110"/>
                                <w:sz w:val="18"/>
                              </w:rPr>
                              <w:t>parse_packet()</w:t>
                            </w:r>
                          </w:p>
                        </w:tc>
                      </w:tr>
                      <w:tr>
                        <w:trPr>
                          <w:trHeight w:val="430" w:hRule="atLeast"/>
                        </w:trPr>
                        <w:tc>
                          <w:tcPr>
                            <w:tcW w:w="2266" w:type="dxa"/>
                            <w:shd w:val="clear" w:color="auto" w:fill="EEF3FF"/>
                          </w:tcPr>
                          <w:p>
                            <w:pPr>
                              <w:pStyle w:val="TableParagraph"/>
                              <w:spacing w:before="105"/>
                              <w:ind w:left="127"/>
                              <w:rPr>
                                <w:sz w:val="18"/>
                              </w:rPr>
                            </w:pPr>
                            <w:r>
                              <w:rPr>
                                <w:spacing w:val="-2"/>
                                <w:w w:val="110"/>
                                <w:sz w:val="18"/>
                              </w:rPr>
                              <w:t>packet_parser.c</w:t>
                            </w:r>
                          </w:p>
                        </w:tc>
                        <w:tc>
                          <w:tcPr>
                            <w:tcW w:w="1420" w:type="dxa"/>
                            <w:shd w:val="clear" w:color="auto" w:fill="EEF3FF"/>
                          </w:tcPr>
                          <w:p>
                            <w:pPr>
                              <w:pStyle w:val="TableParagraph"/>
                              <w:spacing w:before="105"/>
                              <w:rPr>
                                <w:sz w:val="18"/>
                              </w:rPr>
                            </w:pPr>
                            <w:r>
                              <w:rPr>
                                <w:spacing w:val="-5"/>
                                <w:w w:val="120"/>
                                <w:sz w:val="18"/>
                              </w:rPr>
                              <w:t>450</w:t>
                            </w:r>
                          </w:p>
                        </w:tc>
                        <w:tc>
                          <w:tcPr>
                            <w:tcW w:w="5669" w:type="dxa"/>
                            <w:shd w:val="clear" w:color="auto" w:fill="EEF3FF"/>
                          </w:tcPr>
                          <w:p>
                            <w:pPr>
                              <w:pStyle w:val="TableParagraph"/>
                              <w:spacing w:before="105"/>
                              <w:ind w:left="126"/>
                              <w:rPr>
                                <w:sz w:val="18"/>
                              </w:rPr>
                            </w:pPr>
                            <w:r>
                              <w:rPr>
                                <w:w w:val="110"/>
                                <w:sz w:val="18"/>
                              </w:rPr>
                              <w:t>10-step</w:t>
                            </w:r>
                            <w:r>
                              <w:rPr>
                                <w:spacing w:val="-1"/>
                                <w:w w:val="110"/>
                                <w:sz w:val="18"/>
                              </w:rPr>
                              <w:t> </w:t>
                            </w:r>
                            <w:r>
                              <w:rPr>
                                <w:w w:val="110"/>
                                <w:sz w:val="18"/>
                              </w:rPr>
                              <w:t>packet</w:t>
                            </w:r>
                            <w:r>
                              <w:rPr>
                                <w:spacing w:val="1"/>
                                <w:w w:val="110"/>
                                <w:sz w:val="18"/>
                              </w:rPr>
                              <w:t> </w:t>
                            </w:r>
                            <w:r>
                              <w:rPr>
                                <w:w w:val="110"/>
                                <w:sz w:val="18"/>
                              </w:rPr>
                              <w:t>processing</w:t>
                            </w:r>
                            <w:r>
                              <w:rPr>
                                <w:spacing w:val="1"/>
                                <w:w w:val="110"/>
                                <w:sz w:val="18"/>
                              </w:rPr>
                              <w:t> </w:t>
                            </w:r>
                            <w:r>
                              <w:rPr>
                                <w:w w:val="110"/>
                                <w:sz w:val="18"/>
                              </w:rPr>
                              <w:t>pipeline,</w:t>
                            </w:r>
                            <w:r>
                              <w:rPr>
                                <w:spacing w:val="1"/>
                                <w:w w:val="110"/>
                                <w:sz w:val="18"/>
                              </w:rPr>
                              <w:t> </w:t>
                            </w:r>
                            <w:r>
                              <w:rPr>
                                <w:w w:val="110"/>
                                <w:sz w:val="18"/>
                              </w:rPr>
                              <w:t>PID</w:t>
                            </w:r>
                            <w:r>
                              <w:rPr>
                                <w:spacing w:val="1"/>
                                <w:w w:val="110"/>
                                <w:sz w:val="18"/>
                              </w:rPr>
                              <w:t> </w:t>
                            </w:r>
                            <w:r>
                              <w:rPr>
                                <w:w w:val="110"/>
                                <w:sz w:val="18"/>
                              </w:rPr>
                              <w:t>attribution</w:t>
                            </w:r>
                            <w:r>
                              <w:rPr>
                                <w:spacing w:val="12"/>
                                <w:w w:val="110"/>
                                <w:sz w:val="18"/>
                              </w:rPr>
                              <w:t> </w:t>
                            </w:r>
                            <w:r>
                              <w:rPr>
                                <w:spacing w:val="-2"/>
                                <w:w w:val="110"/>
                                <w:sz w:val="18"/>
                              </w:rPr>
                              <w:t>waterfall</w:t>
                            </w:r>
                          </w:p>
                        </w:tc>
                      </w:tr>
                      <w:tr>
                        <w:trPr>
                          <w:trHeight w:val="527" w:hRule="atLeast"/>
                        </w:trPr>
                        <w:tc>
                          <w:tcPr>
                            <w:tcW w:w="2266" w:type="dxa"/>
                          </w:tcPr>
                          <w:p>
                            <w:pPr>
                              <w:pStyle w:val="TableParagraph"/>
                              <w:ind w:left="127"/>
                              <w:rPr>
                                <w:sz w:val="18"/>
                              </w:rPr>
                            </w:pPr>
                            <w:r>
                              <w:rPr>
                                <w:spacing w:val="-2"/>
                                <w:w w:val="110"/>
                                <w:sz w:val="18"/>
                              </w:rPr>
                              <w:t>stats.c</w:t>
                            </w:r>
                          </w:p>
                        </w:tc>
                        <w:tc>
                          <w:tcPr>
                            <w:tcW w:w="1420" w:type="dxa"/>
                          </w:tcPr>
                          <w:p>
                            <w:pPr>
                              <w:pStyle w:val="TableParagraph"/>
                              <w:rPr>
                                <w:sz w:val="18"/>
                              </w:rPr>
                            </w:pPr>
                            <w:r>
                              <w:rPr>
                                <w:spacing w:val="-5"/>
                                <w:w w:val="120"/>
                                <w:sz w:val="18"/>
                              </w:rPr>
                              <w:t>520</w:t>
                            </w:r>
                          </w:p>
                        </w:tc>
                        <w:tc>
                          <w:tcPr>
                            <w:tcW w:w="5669" w:type="dxa"/>
                          </w:tcPr>
                          <w:p>
                            <w:pPr>
                              <w:pStyle w:val="TableParagraph"/>
                              <w:spacing w:line="210" w:lineRule="atLeast" w:before="88"/>
                              <w:ind w:left="126"/>
                              <w:rPr>
                                <w:sz w:val="18"/>
                              </w:rPr>
                            </w:pPr>
                            <w:r>
                              <w:rPr>
                                <w:w w:val="110"/>
                                <w:sz w:val="18"/>
                              </w:rPr>
                              <w:t>TCP</w:t>
                            </w:r>
                            <w:r>
                              <w:rPr>
                                <w:spacing w:val="-8"/>
                                <w:w w:val="110"/>
                                <w:sz w:val="18"/>
                              </w:rPr>
                              <w:t> </w:t>
                            </w:r>
                            <w:r>
                              <w:rPr>
                                <w:w w:val="110"/>
                                <w:sz w:val="18"/>
                              </w:rPr>
                              <w:t>FSM,</w:t>
                            </w:r>
                            <w:r>
                              <w:rPr>
                                <w:spacing w:val="-8"/>
                                <w:w w:val="110"/>
                                <w:sz w:val="18"/>
                              </w:rPr>
                              <w:t> </w:t>
                            </w:r>
                            <w:r>
                              <w:rPr>
                                <w:w w:val="110"/>
                                <w:sz w:val="18"/>
                              </w:rPr>
                              <w:t>rate</w:t>
                            </w:r>
                            <w:r>
                              <w:rPr>
                                <w:spacing w:val="-8"/>
                                <w:w w:val="110"/>
                                <w:sz w:val="18"/>
                              </w:rPr>
                              <w:t> </w:t>
                            </w:r>
                            <w:r>
                              <w:rPr>
                                <w:w w:val="110"/>
                                <w:sz w:val="18"/>
                              </w:rPr>
                              <w:t>window,</w:t>
                            </w:r>
                            <w:r>
                              <w:rPr>
                                <w:spacing w:val="-7"/>
                                <w:w w:val="110"/>
                                <w:sz w:val="18"/>
                              </w:rPr>
                              <w:t> </w:t>
                            </w:r>
                            <w:r>
                              <w:rPr>
                                <w:w w:val="110"/>
                                <w:sz w:val="18"/>
                              </w:rPr>
                              <w:t>velocity</w:t>
                            </w:r>
                            <w:r>
                              <w:rPr>
                                <w:spacing w:val="-9"/>
                                <w:w w:val="110"/>
                                <w:sz w:val="18"/>
                              </w:rPr>
                              <w:t> </w:t>
                            </w:r>
                            <w:r>
                              <w:rPr>
                                <w:w w:val="110"/>
                                <w:sz w:val="18"/>
                              </w:rPr>
                              <w:t>tracker,</w:t>
                            </w:r>
                            <w:r>
                              <w:rPr>
                                <w:spacing w:val="-7"/>
                                <w:w w:val="110"/>
                                <w:sz w:val="18"/>
                              </w:rPr>
                              <w:t> </w:t>
                            </w:r>
                            <w:r>
                              <w:rPr>
                                <w:w w:val="110"/>
                                <w:sz w:val="18"/>
                              </w:rPr>
                              <w:t>anomaly</w:t>
                            </w:r>
                            <w:r>
                              <w:rPr>
                                <w:spacing w:val="-9"/>
                                <w:w w:val="110"/>
                                <w:sz w:val="18"/>
                              </w:rPr>
                              <w:t> </w:t>
                            </w:r>
                            <w:r>
                              <w:rPr>
                                <w:w w:val="110"/>
                                <w:sz w:val="18"/>
                              </w:rPr>
                              <w:t>detection, netlink thr</w:t>
                            </w:r>
                          </w:p>
                        </w:tc>
                      </w:tr>
                      <w:tr>
                        <w:trPr>
                          <w:trHeight w:val="427" w:hRule="atLeast"/>
                        </w:trPr>
                        <w:tc>
                          <w:tcPr>
                            <w:tcW w:w="2266" w:type="dxa"/>
                            <w:shd w:val="clear" w:color="auto" w:fill="EEF3FF"/>
                          </w:tcPr>
                          <w:p>
                            <w:pPr>
                              <w:pStyle w:val="TableParagraph"/>
                              <w:spacing w:before="102"/>
                              <w:ind w:left="127"/>
                              <w:rPr>
                                <w:sz w:val="18"/>
                              </w:rPr>
                            </w:pPr>
                            <w:r>
                              <w:rPr>
                                <w:spacing w:val="-2"/>
                                <w:w w:val="105"/>
                                <w:sz w:val="18"/>
                              </w:rPr>
                              <w:t>proc_interface.c</w:t>
                            </w:r>
                          </w:p>
                        </w:tc>
                        <w:tc>
                          <w:tcPr>
                            <w:tcW w:w="1420" w:type="dxa"/>
                            <w:shd w:val="clear" w:color="auto" w:fill="EEF3FF"/>
                          </w:tcPr>
                          <w:p>
                            <w:pPr>
                              <w:pStyle w:val="TableParagraph"/>
                              <w:spacing w:before="102"/>
                              <w:rPr>
                                <w:sz w:val="18"/>
                              </w:rPr>
                            </w:pPr>
                            <w:r>
                              <w:rPr>
                                <w:spacing w:val="-5"/>
                                <w:w w:val="120"/>
                                <w:sz w:val="18"/>
                              </w:rPr>
                              <w:t>380</w:t>
                            </w:r>
                          </w:p>
                        </w:tc>
                        <w:tc>
                          <w:tcPr>
                            <w:tcW w:w="5669" w:type="dxa"/>
                            <w:shd w:val="clear" w:color="auto" w:fill="EEF3FF"/>
                          </w:tcPr>
                          <w:p>
                            <w:pPr>
                              <w:pStyle w:val="TableParagraph"/>
                              <w:spacing w:before="102"/>
                              <w:ind w:left="126"/>
                              <w:rPr>
                                <w:sz w:val="18"/>
                              </w:rPr>
                            </w:pPr>
                            <w:r>
                              <w:rPr>
                                <w:w w:val="105"/>
                                <w:sz w:val="18"/>
                              </w:rPr>
                              <w:t>7</w:t>
                            </w:r>
                            <w:r>
                              <w:rPr>
                                <w:spacing w:val="6"/>
                                <w:w w:val="105"/>
                                <w:sz w:val="18"/>
                              </w:rPr>
                              <w:t> </w:t>
                            </w:r>
                            <w:r>
                              <w:rPr>
                                <w:w w:val="105"/>
                                <w:sz w:val="18"/>
                              </w:rPr>
                              <w:t>/proc</w:t>
                            </w:r>
                            <w:r>
                              <w:rPr>
                                <w:spacing w:val="7"/>
                                <w:w w:val="105"/>
                                <w:sz w:val="18"/>
                              </w:rPr>
                              <w:t> </w:t>
                            </w:r>
                            <w:r>
                              <w:rPr>
                                <w:w w:val="105"/>
                                <w:sz w:val="18"/>
                              </w:rPr>
                              <w:t>file</w:t>
                            </w:r>
                            <w:r>
                              <w:rPr>
                                <w:spacing w:val="7"/>
                                <w:w w:val="105"/>
                                <w:sz w:val="18"/>
                              </w:rPr>
                              <w:t> </w:t>
                            </w:r>
                            <w:r>
                              <w:rPr>
                                <w:w w:val="105"/>
                                <w:sz w:val="18"/>
                              </w:rPr>
                              <w:t>creation,</w:t>
                            </w:r>
                            <w:r>
                              <w:rPr>
                                <w:spacing w:val="8"/>
                                <w:w w:val="105"/>
                                <w:sz w:val="18"/>
                              </w:rPr>
                              <w:t> </w:t>
                            </w:r>
                            <w:r>
                              <w:rPr>
                                <w:w w:val="105"/>
                                <w:sz w:val="18"/>
                              </w:rPr>
                              <w:t>unified</w:t>
                            </w:r>
                            <w:r>
                              <w:rPr>
                                <w:spacing w:val="7"/>
                                <w:w w:val="105"/>
                                <w:sz w:val="18"/>
                              </w:rPr>
                              <w:t> </w:t>
                            </w:r>
                            <w:r>
                              <w:rPr>
                                <w:w w:val="105"/>
                                <w:sz w:val="18"/>
                              </w:rPr>
                              <w:t>write</w:t>
                            </w:r>
                            <w:r>
                              <w:rPr>
                                <w:spacing w:val="7"/>
                                <w:w w:val="105"/>
                                <w:sz w:val="18"/>
                              </w:rPr>
                              <w:t> </w:t>
                            </w:r>
                            <w:r>
                              <w:rPr>
                                <w:w w:val="105"/>
                                <w:sz w:val="18"/>
                              </w:rPr>
                              <w:t>handler,</w:t>
                            </w:r>
                            <w:r>
                              <w:rPr>
                                <w:spacing w:val="7"/>
                                <w:w w:val="105"/>
                                <w:sz w:val="18"/>
                              </w:rPr>
                              <w:t> </w:t>
                            </w:r>
                            <w:r>
                              <w:rPr>
                                <w:w w:val="105"/>
                                <w:sz w:val="18"/>
                              </w:rPr>
                              <w:t>control</w:t>
                            </w:r>
                            <w:r>
                              <w:rPr>
                                <w:spacing w:val="22"/>
                                <w:w w:val="105"/>
                                <w:sz w:val="18"/>
                              </w:rPr>
                              <w:t> </w:t>
                            </w:r>
                            <w:r>
                              <w:rPr>
                                <w:spacing w:val="-2"/>
                                <w:w w:val="105"/>
                                <w:sz w:val="18"/>
                              </w:rPr>
                              <w:t>commands</w:t>
                            </w:r>
                          </w:p>
                        </w:tc>
                      </w:tr>
                      <w:tr>
                        <w:trPr>
                          <w:trHeight w:val="527" w:hRule="atLeast"/>
                        </w:trPr>
                        <w:tc>
                          <w:tcPr>
                            <w:tcW w:w="2266" w:type="dxa"/>
                          </w:tcPr>
                          <w:p>
                            <w:pPr>
                              <w:pStyle w:val="TableParagraph"/>
                              <w:spacing w:before="105"/>
                              <w:ind w:left="127"/>
                              <w:rPr>
                                <w:sz w:val="18"/>
                              </w:rPr>
                            </w:pPr>
                            <w:r>
                              <w:rPr>
                                <w:spacing w:val="-2"/>
                                <w:w w:val="110"/>
                                <w:sz w:val="18"/>
                              </w:rPr>
                              <w:t>dns_parser.c</w:t>
                            </w:r>
                          </w:p>
                        </w:tc>
                        <w:tc>
                          <w:tcPr>
                            <w:tcW w:w="1420" w:type="dxa"/>
                          </w:tcPr>
                          <w:p>
                            <w:pPr>
                              <w:pStyle w:val="TableParagraph"/>
                              <w:spacing w:before="105"/>
                              <w:rPr>
                                <w:sz w:val="18"/>
                              </w:rPr>
                            </w:pPr>
                            <w:r>
                              <w:rPr>
                                <w:spacing w:val="-5"/>
                                <w:w w:val="120"/>
                                <w:sz w:val="18"/>
                              </w:rPr>
                              <w:t>200</w:t>
                            </w:r>
                          </w:p>
                        </w:tc>
                        <w:tc>
                          <w:tcPr>
                            <w:tcW w:w="5669" w:type="dxa"/>
                          </w:tcPr>
                          <w:p>
                            <w:pPr>
                              <w:pStyle w:val="TableParagraph"/>
                              <w:spacing w:line="210" w:lineRule="atLeast" w:before="87"/>
                              <w:ind w:left="126"/>
                              <w:rPr>
                                <w:sz w:val="18"/>
                              </w:rPr>
                            </w:pPr>
                            <w:r>
                              <w:rPr>
                                <w:spacing w:val="-2"/>
                                <w:w w:val="115"/>
                                <w:sz w:val="18"/>
                              </w:rPr>
                              <w:t>RFC</w:t>
                            </w:r>
                            <w:r>
                              <w:rPr>
                                <w:spacing w:val="-14"/>
                                <w:w w:val="115"/>
                                <w:sz w:val="18"/>
                              </w:rPr>
                              <w:t> </w:t>
                            </w:r>
                            <w:r>
                              <w:rPr>
                                <w:spacing w:val="-2"/>
                                <w:w w:val="115"/>
                                <w:sz w:val="18"/>
                              </w:rPr>
                              <w:t>1035</w:t>
                            </w:r>
                            <w:r>
                              <w:rPr>
                                <w:spacing w:val="-14"/>
                                <w:w w:val="115"/>
                                <w:sz w:val="18"/>
                              </w:rPr>
                              <w:t> </w:t>
                            </w:r>
                            <w:r>
                              <w:rPr>
                                <w:spacing w:val="-2"/>
                                <w:w w:val="115"/>
                                <w:sz w:val="18"/>
                              </w:rPr>
                              <w:t>wire</w:t>
                            </w:r>
                            <w:r>
                              <w:rPr>
                                <w:spacing w:val="-13"/>
                                <w:w w:val="115"/>
                                <w:sz w:val="18"/>
                              </w:rPr>
                              <w:t> </w:t>
                            </w:r>
                            <w:r>
                              <w:rPr>
                                <w:spacing w:val="-2"/>
                                <w:w w:val="115"/>
                                <w:sz w:val="18"/>
                              </w:rPr>
                              <w:t>format</w:t>
                            </w:r>
                            <w:r>
                              <w:rPr>
                                <w:spacing w:val="-14"/>
                                <w:w w:val="115"/>
                                <w:sz w:val="18"/>
                              </w:rPr>
                              <w:t> </w:t>
                            </w:r>
                            <w:r>
                              <w:rPr>
                                <w:spacing w:val="-2"/>
                                <w:w w:val="115"/>
                                <w:sz w:val="18"/>
                              </w:rPr>
                              <w:t>parser,</w:t>
                            </w:r>
                            <w:r>
                              <w:rPr>
                                <w:spacing w:val="-13"/>
                                <w:w w:val="115"/>
                                <w:sz w:val="18"/>
                              </w:rPr>
                              <w:t> </w:t>
                            </w:r>
                            <w:r>
                              <w:rPr>
                                <w:spacing w:val="-2"/>
                                <w:w w:val="115"/>
                                <w:sz w:val="18"/>
                              </w:rPr>
                              <w:t>pointer</w:t>
                            </w:r>
                            <w:r>
                              <w:rPr>
                                <w:spacing w:val="-14"/>
                                <w:w w:val="115"/>
                                <w:sz w:val="18"/>
                              </w:rPr>
                              <w:t> </w:t>
                            </w:r>
                            <w:r>
                              <w:rPr>
                                <w:spacing w:val="-2"/>
                                <w:w w:val="115"/>
                                <w:sz w:val="18"/>
                              </w:rPr>
                              <w:t>compression,</w:t>
                            </w:r>
                            <w:r>
                              <w:rPr>
                                <w:spacing w:val="-13"/>
                                <w:w w:val="115"/>
                                <w:sz w:val="18"/>
                              </w:rPr>
                              <w:t> </w:t>
                            </w:r>
                            <w:r>
                              <w:rPr>
                                <w:spacing w:val="-2"/>
                                <w:w w:val="115"/>
                                <w:sz w:val="18"/>
                              </w:rPr>
                              <w:t>A</w:t>
                            </w:r>
                            <w:r>
                              <w:rPr>
                                <w:spacing w:val="-13"/>
                                <w:w w:val="115"/>
                                <w:sz w:val="18"/>
                              </w:rPr>
                              <w:t> </w:t>
                            </w:r>
                            <w:r>
                              <w:rPr>
                                <w:spacing w:val="-2"/>
                                <w:w w:val="115"/>
                                <w:sz w:val="18"/>
                              </w:rPr>
                              <w:t>record extraction</w:t>
                            </w:r>
                          </w:p>
                        </w:tc>
                      </w:tr>
                      <w:tr>
                        <w:trPr>
                          <w:trHeight w:val="432" w:hRule="atLeast"/>
                        </w:trPr>
                        <w:tc>
                          <w:tcPr>
                            <w:tcW w:w="2266" w:type="dxa"/>
                            <w:shd w:val="clear" w:color="auto" w:fill="EEF3FF"/>
                          </w:tcPr>
                          <w:p>
                            <w:pPr>
                              <w:pStyle w:val="TableParagraph"/>
                              <w:ind w:left="127"/>
                              <w:rPr>
                                <w:sz w:val="18"/>
                              </w:rPr>
                            </w:pPr>
                            <w:r>
                              <w:rPr>
                                <w:spacing w:val="-2"/>
                                <w:w w:val="110"/>
                                <w:sz w:val="18"/>
                              </w:rPr>
                              <w:t>dns_map.c</w:t>
                            </w:r>
                          </w:p>
                        </w:tc>
                        <w:tc>
                          <w:tcPr>
                            <w:tcW w:w="1420" w:type="dxa"/>
                            <w:shd w:val="clear" w:color="auto" w:fill="EEF3FF"/>
                          </w:tcPr>
                          <w:p>
                            <w:pPr>
                              <w:pStyle w:val="TableParagraph"/>
                              <w:rPr>
                                <w:sz w:val="18"/>
                              </w:rPr>
                            </w:pPr>
                            <w:r>
                              <w:rPr>
                                <w:spacing w:val="-5"/>
                                <w:w w:val="120"/>
                                <w:sz w:val="18"/>
                              </w:rPr>
                              <w:t>150</w:t>
                            </w:r>
                          </w:p>
                        </w:tc>
                        <w:tc>
                          <w:tcPr>
                            <w:tcW w:w="5669" w:type="dxa"/>
                            <w:shd w:val="clear" w:color="auto" w:fill="EEF3FF"/>
                          </w:tcPr>
                          <w:p>
                            <w:pPr>
                              <w:pStyle w:val="TableParagraph"/>
                              <w:spacing w:before="92"/>
                              <w:ind w:left="126"/>
                              <w:rPr>
                                <w:sz w:val="18"/>
                              </w:rPr>
                            </w:pPr>
                            <w:r>
                              <w:rPr>
                                <w:w w:val="110"/>
                                <w:sz w:val="18"/>
                              </w:rPr>
                              <w:t>IP</w:t>
                            </w:r>
                            <w:r>
                              <w:rPr>
                                <w:spacing w:val="-13"/>
                                <w:w w:val="110"/>
                                <w:sz w:val="18"/>
                              </w:rPr>
                              <w:t> </w:t>
                            </w:r>
                            <w:r>
                              <w:rPr>
                                <w:w w:val="110"/>
                                <w:sz w:val="18"/>
                              </w:rPr>
                              <w:t>domain hash</w:t>
                            </w:r>
                            <w:r>
                              <w:rPr>
                                <w:spacing w:val="-1"/>
                                <w:w w:val="110"/>
                                <w:sz w:val="18"/>
                              </w:rPr>
                              <w:t> </w:t>
                            </w:r>
                            <w:r>
                              <w:rPr>
                                <w:w w:val="110"/>
                                <w:sz w:val="18"/>
                              </w:rPr>
                              <w:t>cache,</w:t>
                            </w:r>
                            <w:r>
                              <w:rPr>
                                <w:spacing w:val="2"/>
                                <w:w w:val="110"/>
                                <w:sz w:val="18"/>
                              </w:rPr>
                              <w:t> </w:t>
                            </w:r>
                            <w:r>
                              <w:rPr>
                                <w:w w:val="110"/>
                                <w:sz w:val="18"/>
                              </w:rPr>
                              <w:t>TTL</w:t>
                            </w:r>
                            <w:r>
                              <w:rPr>
                                <w:spacing w:val="-1"/>
                                <w:w w:val="110"/>
                                <w:sz w:val="18"/>
                              </w:rPr>
                              <w:t> </w:t>
                            </w:r>
                            <w:r>
                              <w:rPr>
                                <w:w w:val="110"/>
                                <w:sz w:val="18"/>
                              </w:rPr>
                              <w:t>tracking,</w:t>
                            </w:r>
                            <w:r>
                              <w:rPr>
                                <w:spacing w:val="1"/>
                                <w:w w:val="110"/>
                                <w:sz w:val="18"/>
                              </w:rPr>
                              <w:t> </w:t>
                            </w:r>
                            <w:r>
                              <w:rPr>
                                <w:w w:val="110"/>
                                <w:sz w:val="18"/>
                              </w:rPr>
                              <w:t>LRU</w:t>
                            </w:r>
                            <w:r>
                              <w:rPr>
                                <w:spacing w:val="9"/>
                                <w:w w:val="110"/>
                                <w:sz w:val="18"/>
                              </w:rPr>
                              <w:t> </w:t>
                            </w:r>
                            <w:r>
                              <w:rPr>
                                <w:spacing w:val="-2"/>
                                <w:w w:val="110"/>
                                <w:sz w:val="18"/>
                              </w:rPr>
                              <w:t>eviction</w:t>
                            </w:r>
                          </w:p>
                        </w:tc>
                      </w:tr>
                      <w:tr>
                        <w:trPr>
                          <w:trHeight w:val="427" w:hRule="atLeast"/>
                        </w:trPr>
                        <w:tc>
                          <w:tcPr>
                            <w:tcW w:w="2266" w:type="dxa"/>
                          </w:tcPr>
                          <w:p>
                            <w:pPr>
                              <w:pStyle w:val="TableParagraph"/>
                              <w:spacing w:before="102"/>
                              <w:ind w:left="127"/>
                              <w:rPr>
                                <w:sz w:val="18"/>
                              </w:rPr>
                            </w:pPr>
                            <w:r>
                              <w:rPr>
                                <w:spacing w:val="-2"/>
                                <w:w w:val="110"/>
                                <w:sz w:val="18"/>
                              </w:rPr>
                              <w:t>route_store.c</w:t>
                            </w:r>
                          </w:p>
                        </w:tc>
                        <w:tc>
                          <w:tcPr>
                            <w:tcW w:w="1420" w:type="dxa"/>
                          </w:tcPr>
                          <w:p>
                            <w:pPr>
                              <w:pStyle w:val="TableParagraph"/>
                              <w:spacing w:before="102"/>
                              <w:rPr>
                                <w:sz w:val="18"/>
                              </w:rPr>
                            </w:pPr>
                            <w:r>
                              <w:rPr>
                                <w:spacing w:val="-5"/>
                                <w:w w:val="120"/>
                                <w:sz w:val="18"/>
                              </w:rPr>
                              <w:t>280</w:t>
                            </w:r>
                          </w:p>
                        </w:tc>
                        <w:tc>
                          <w:tcPr>
                            <w:tcW w:w="5669" w:type="dxa"/>
                          </w:tcPr>
                          <w:p>
                            <w:pPr>
                              <w:pStyle w:val="TableParagraph"/>
                              <w:spacing w:before="102"/>
                              <w:ind w:left="126"/>
                              <w:rPr>
                                <w:sz w:val="18"/>
                              </w:rPr>
                            </w:pPr>
                            <w:r>
                              <w:rPr>
                                <w:w w:val="110"/>
                                <w:sz w:val="18"/>
                              </w:rPr>
                              <w:t>jhash</w:t>
                            </w:r>
                            <w:r>
                              <w:rPr>
                                <w:spacing w:val="-10"/>
                                <w:w w:val="110"/>
                                <w:sz w:val="18"/>
                              </w:rPr>
                              <w:t> </w:t>
                            </w:r>
                            <w:r>
                              <w:rPr>
                                <w:w w:val="110"/>
                                <w:sz w:val="18"/>
                              </w:rPr>
                              <w:t>table</w:t>
                            </w:r>
                            <w:r>
                              <w:rPr>
                                <w:spacing w:val="-10"/>
                                <w:w w:val="110"/>
                                <w:sz w:val="18"/>
                              </w:rPr>
                              <w:t> </w:t>
                            </w:r>
                            <w:r>
                              <w:rPr>
                                <w:w w:val="110"/>
                                <w:sz w:val="18"/>
                              </w:rPr>
                              <w:t>for</w:t>
                            </w:r>
                            <w:r>
                              <w:rPr>
                                <w:spacing w:val="-9"/>
                                <w:w w:val="110"/>
                                <w:sz w:val="18"/>
                              </w:rPr>
                              <w:t> </w:t>
                            </w:r>
                            <w:r>
                              <w:rPr>
                                <w:w w:val="110"/>
                                <w:sz w:val="18"/>
                              </w:rPr>
                              <w:t>hop</w:t>
                            </w:r>
                            <w:r>
                              <w:rPr>
                                <w:spacing w:val="-10"/>
                                <w:w w:val="110"/>
                                <w:sz w:val="18"/>
                              </w:rPr>
                              <w:t> </w:t>
                            </w:r>
                            <w:r>
                              <w:rPr>
                                <w:w w:val="110"/>
                                <w:sz w:val="18"/>
                              </w:rPr>
                              <w:t>data,</w:t>
                            </w:r>
                            <w:r>
                              <w:rPr>
                                <w:spacing w:val="-9"/>
                                <w:w w:val="110"/>
                                <w:sz w:val="18"/>
                              </w:rPr>
                              <w:t> </w:t>
                            </w:r>
                            <w:r>
                              <w:rPr>
                                <w:w w:val="110"/>
                                <w:sz w:val="18"/>
                              </w:rPr>
                              <w:t>pending_write_ip</w:t>
                            </w:r>
                            <w:r>
                              <w:rPr>
                                <w:spacing w:val="-10"/>
                                <w:w w:val="110"/>
                                <w:sz w:val="18"/>
                              </w:rPr>
                              <w:t> </w:t>
                            </w:r>
                            <w:r>
                              <w:rPr>
                                <w:w w:val="110"/>
                                <w:sz w:val="18"/>
                              </w:rPr>
                              <w:t>state</w:t>
                            </w:r>
                            <w:r>
                              <w:rPr>
                                <w:spacing w:val="1"/>
                                <w:w w:val="110"/>
                                <w:sz w:val="18"/>
                              </w:rPr>
                              <w:t> </w:t>
                            </w:r>
                            <w:r>
                              <w:rPr>
                                <w:spacing w:val="-2"/>
                                <w:w w:val="110"/>
                                <w:sz w:val="18"/>
                              </w:rPr>
                              <w:t>machine</w:t>
                            </w:r>
                          </w:p>
                        </w:tc>
                      </w:tr>
                      <w:tr>
                        <w:trPr>
                          <w:trHeight w:val="526" w:hRule="atLeast"/>
                        </w:trPr>
                        <w:tc>
                          <w:tcPr>
                            <w:tcW w:w="2266" w:type="dxa"/>
                            <w:shd w:val="clear" w:color="auto" w:fill="EEF3FF"/>
                          </w:tcPr>
                          <w:p>
                            <w:pPr>
                              <w:pStyle w:val="TableParagraph"/>
                              <w:spacing w:before="105"/>
                              <w:ind w:left="127"/>
                              <w:rPr>
                                <w:sz w:val="18"/>
                              </w:rPr>
                            </w:pPr>
                            <w:r>
                              <w:rPr>
                                <w:spacing w:val="-2"/>
                                <w:w w:val="110"/>
                                <w:sz w:val="18"/>
                              </w:rPr>
                              <w:t>resolver.c</w:t>
                            </w:r>
                          </w:p>
                        </w:tc>
                        <w:tc>
                          <w:tcPr>
                            <w:tcW w:w="1420" w:type="dxa"/>
                            <w:shd w:val="clear" w:color="auto" w:fill="EEF3FF"/>
                          </w:tcPr>
                          <w:p>
                            <w:pPr>
                              <w:pStyle w:val="TableParagraph"/>
                              <w:spacing w:before="105"/>
                              <w:rPr>
                                <w:sz w:val="18"/>
                              </w:rPr>
                            </w:pPr>
                            <w:r>
                              <w:rPr>
                                <w:spacing w:val="-5"/>
                                <w:w w:val="120"/>
                                <w:sz w:val="18"/>
                              </w:rPr>
                              <w:t>220</w:t>
                            </w:r>
                          </w:p>
                        </w:tc>
                        <w:tc>
                          <w:tcPr>
                            <w:tcW w:w="5669" w:type="dxa"/>
                            <w:shd w:val="clear" w:color="auto" w:fill="EEF3FF"/>
                          </w:tcPr>
                          <w:p>
                            <w:pPr>
                              <w:pStyle w:val="TableParagraph"/>
                              <w:spacing w:line="210" w:lineRule="atLeast" w:before="87"/>
                              <w:ind w:left="126"/>
                              <w:rPr>
                                <w:sz w:val="18"/>
                              </w:rPr>
                            </w:pPr>
                            <w:r>
                              <w:rPr>
                                <w:spacing w:val="-2"/>
                                <w:w w:val="115"/>
                                <w:sz w:val="18"/>
                              </w:rPr>
                              <w:t>ta_resolver</w:t>
                            </w:r>
                            <w:r>
                              <w:rPr>
                                <w:spacing w:val="-14"/>
                                <w:w w:val="115"/>
                                <w:sz w:val="18"/>
                              </w:rPr>
                              <w:t> </w:t>
                            </w:r>
                            <w:r>
                              <w:rPr>
                                <w:spacing w:val="-2"/>
                                <w:w w:val="115"/>
                                <w:sz w:val="18"/>
                              </w:rPr>
                              <w:t>workqueue</w:t>
                            </w:r>
                            <w:r>
                              <w:rPr>
                                <w:spacing w:val="-14"/>
                                <w:w w:val="115"/>
                                <w:sz w:val="18"/>
                              </w:rPr>
                              <w:t> </w:t>
                            </w:r>
                            <w:r>
                              <w:rPr>
                                <w:spacing w:val="-2"/>
                                <w:w w:val="115"/>
                                <w:sz w:val="18"/>
                              </w:rPr>
                              <w:t>(4</w:t>
                            </w:r>
                            <w:r>
                              <w:rPr>
                                <w:spacing w:val="-13"/>
                                <w:w w:val="115"/>
                                <w:sz w:val="18"/>
                              </w:rPr>
                              <w:t> </w:t>
                            </w:r>
                            <w:r>
                              <w:rPr>
                                <w:spacing w:val="-2"/>
                                <w:w w:val="115"/>
                                <w:sz w:val="18"/>
                              </w:rPr>
                              <w:t>threads),</w:t>
                            </w:r>
                            <w:r>
                              <w:rPr>
                                <w:spacing w:val="-14"/>
                                <w:w w:val="115"/>
                                <w:sz w:val="18"/>
                              </w:rPr>
                              <w:t> </w:t>
                            </w:r>
                            <w:r>
                              <w:rPr>
                                <w:spacing w:val="-2"/>
                                <w:w w:val="115"/>
                                <w:sz w:val="18"/>
                              </w:rPr>
                              <w:t>socket</w:t>
                            </w:r>
                            <w:r>
                              <w:rPr>
                                <w:spacing w:val="-13"/>
                                <w:w w:val="115"/>
                                <w:sz w:val="18"/>
                              </w:rPr>
                              <w:t> </w:t>
                            </w:r>
                            <w:r>
                              <w:rPr>
                                <w:spacing w:val="-2"/>
                                <w:w w:val="115"/>
                                <w:sz w:val="18"/>
                              </w:rPr>
                              <w:t>and</w:t>
                            </w:r>
                            <w:r>
                              <w:rPr>
                                <w:spacing w:val="-14"/>
                                <w:w w:val="115"/>
                                <w:sz w:val="18"/>
                              </w:rPr>
                              <w:t> </w:t>
                            </w:r>
                            <w:r>
                              <w:rPr>
                                <w:spacing w:val="-2"/>
                                <w:w w:val="115"/>
                                <w:sz w:val="18"/>
                              </w:rPr>
                              <w:t>exe</w:t>
                            </w:r>
                            <w:r>
                              <w:rPr>
                                <w:spacing w:val="-14"/>
                                <w:w w:val="115"/>
                                <w:sz w:val="18"/>
                              </w:rPr>
                              <w:t> </w:t>
                            </w:r>
                            <w:r>
                              <w:rPr>
                                <w:spacing w:val="-2"/>
                                <w:w w:val="115"/>
                                <w:sz w:val="18"/>
                              </w:rPr>
                              <w:t>path resolver</w:t>
                            </w:r>
                          </w:p>
                        </w:tc>
                      </w:tr>
                      <w:tr>
                        <w:trPr>
                          <w:trHeight w:val="432" w:hRule="atLeast"/>
                        </w:trPr>
                        <w:tc>
                          <w:tcPr>
                            <w:tcW w:w="2266" w:type="dxa"/>
                          </w:tcPr>
                          <w:p>
                            <w:pPr>
                              <w:pStyle w:val="TableParagraph"/>
                              <w:ind w:left="127"/>
                              <w:rPr>
                                <w:sz w:val="18"/>
                              </w:rPr>
                            </w:pPr>
                            <w:r>
                              <w:rPr>
                                <w:spacing w:val="-2"/>
                                <w:w w:val="110"/>
                                <w:sz w:val="18"/>
                              </w:rPr>
                              <w:t>sock_cache.c</w:t>
                            </w:r>
                          </w:p>
                        </w:tc>
                        <w:tc>
                          <w:tcPr>
                            <w:tcW w:w="1420" w:type="dxa"/>
                          </w:tcPr>
                          <w:p>
                            <w:pPr>
                              <w:pStyle w:val="TableParagraph"/>
                              <w:rPr>
                                <w:sz w:val="18"/>
                              </w:rPr>
                            </w:pPr>
                            <w:r>
                              <w:rPr>
                                <w:spacing w:val="-5"/>
                                <w:w w:val="120"/>
                                <w:sz w:val="18"/>
                              </w:rPr>
                              <w:t>160</w:t>
                            </w:r>
                          </w:p>
                        </w:tc>
                        <w:tc>
                          <w:tcPr>
                            <w:tcW w:w="5669" w:type="dxa"/>
                          </w:tcPr>
                          <w:p>
                            <w:pPr>
                              <w:pStyle w:val="TableParagraph"/>
                              <w:spacing w:before="93"/>
                              <w:ind w:left="126"/>
                              <w:rPr>
                                <w:sz w:val="18"/>
                              </w:rPr>
                            </w:pPr>
                            <w:r>
                              <w:rPr>
                                <w:w w:val="115"/>
                                <w:sz w:val="18"/>
                              </w:rPr>
                              <w:t>struct</w:t>
                            </w:r>
                            <w:r>
                              <w:rPr>
                                <w:spacing w:val="-16"/>
                                <w:w w:val="115"/>
                                <w:sz w:val="18"/>
                              </w:rPr>
                              <w:t> </w:t>
                            </w:r>
                            <w:r>
                              <w:rPr>
                                <w:w w:val="115"/>
                                <w:sz w:val="18"/>
                              </w:rPr>
                              <w:t>sock*</w:t>
                            </w:r>
                            <w:r>
                              <w:rPr>
                                <w:spacing w:val="66"/>
                                <w:w w:val="115"/>
                                <w:sz w:val="18"/>
                              </w:rPr>
                              <w:t> </w:t>
                            </w:r>
                            <w:r>
                              <w:rPr>
                                <w:w w:val="115"/>
                                <w:sz w:val="18"/>
                              </w:rPr>
                              <w:t>PID</w:t>
                            </w:r>
                            <w:r>
                              <w:rPr>
                                <w:spacing w:val="-15"/>
                                <w:w w:val="115"/>
                                <w:sz w:val="18"/>
                              </w:rPr>
                              <w:t> </w:t>
                            </w:r>
                            <w:r>
                              <w:rPr>
                                <w:w w:val="115"/>
                                <w:sz w:val="18"/>
                              </w:rPr>
                              <w:t>cache,</w:t>
                            </w:r>
                            <w:r>
                              <w:rPr>
                                <w:spacing w:val="-16"/>
                                <w:w w:val="115"/>
                                <w:sz w:val="18"/>
                              </w:rPr>
                              <w:t> </w:t>
                            </w:r>
                            <w:r>
                              <w:rPr>
                                <w:w w:val="115"/>
                                <w:sz w:val="18"/>
                              </w:rPr>
                              <w:t>RCU-safe</w:t>
                            </w:r>
                            <w:r>
                              <w:rPr>
                                <w:spacing w:val="-12"/>
                                <w:w w:val="115"/>
                                <w:sz w:val="18"/>
                              </w:rPr>
                              <w:t> </w:t>
                            </w:r>
                            <w:r>
                              <w:rPr>
                                <w:spacing w:val="-2"/>
                                <w:w w:val="115"/>
                                <w:sz w:val="18"/>
                              </w:rPr>
                              <w:t>operations</w:t>
                            </w:r>
                          </w:p>
                        </w:tc>
                      </w:tr>
                      <w:tr>
                        <w:trPr>
                          <w:trHeight w:val="427" w:hRule="atLeast"/>
                        </w:trPr>
                        <w:tc>
                          <w:tcPr>
                            <w:tcW w:w="2266" w:type="dxa"/>
                            <w:shd w:val="clear" w:color="auto" w:fill="EEF3FF"/>
                          </w:tcPr>
                          <w:p>
                            <w:pPr>
                              <w:pStyle w:val="TableParagraph"/>
                              <w:spacing w:before="102"/>
                              <w:ind w:left="127"/>
                              <w:rPr>
                                <w:sz w:val="18"/>
                              </w:rPr>
                            </w:pPr>
                            <w:r>
                              <w:rPr>
                                <w:spacing w:val="-2"/>
                                <w:w w:val="110"/>
                                <w:sz w:val="18"/>
                              </w:rPr>
                              <w:t>inode_cache.c</w:t>
                            </w:r>
                          </w:p>
                        </w:tc>
                        <w:tc>
                          <w:tcPr>
                            <w:tcW w:w="1420" w:type="dxa"/>
                            <w:shd w:val="clear" w:color="auto" w:fill="EEF3FF"/>
                          </w:tcPr>
                          <w:p>
                            <w:pPr>
                              <w:pStyle w:val="TableParagraph"/>
                              <w:spacing w:before="102"/>
                              <w:rPr>
                                <w:sz w:val="18"/>
                              </w:rPr>
                            </w:pPr>
                            <w:r>
                              <w:rPr>
                                <w:spacing w:val="-5"/>
                                <w:w w:val="120"/>
                                <w:sz w:val="18"/>
                              </w:rPr>
                              <w:t>140</w:t>
                            </w:r>
                          </w:p>
                        </w:tc>
                        <w:tc>
                          <w:tcPr>
                            <w:tcW w:w="5669" w:type="dxa"/>
                            <w:shd w:val="clear" w:color="auto" w:fill="EEF3FF"/>
                          </w:tcPr>
                          <w:p>
                            <w:pPr>
                              <w:pStyle w:val="TableParagraph"/>
                              <w:spacing w:before="91"/>
                              <w:ind w:left="126"/>
                              <w:rPr>
                                <w:sz w:val="18"/>
                              </w:rPr>
                            </w:pPr>
                            <w:r>
                              <w:rPr>
                                <w:w w:val="115"/>
                                <w:sz w:val="18"/>
                              </w:rPr>
                              <w:t>Socket</w:t>
                            </w:r>
                            <w:r>
                              <w:rPr>
                                <w:spacing w:val="-12"/>
                                <w:w w:val="115"/>
                                <w:sz w:val="18"/>
                              </w:rPr>
                              <w:t> </w:t>
                            </w:r>
                            <w:r>
                              <w:rPr>
                                <w:w w:val="115"/>
                                <w:sz w:val="18"/>
                              </w:rPr>
                              <w:t>inode</w:t>
                            </w:r>
                            <w:r>
                              <w:rPr>
                                <w:spacing w:val="76"/>
                                <w:w w:val="115"/>
                                <w:sz w:val="18"/>
                              </w:rPr>
                              <w:t> </w:t>
                            </w:r>
                            <w:r>
                              <w:rPr>
                                <w:w w:val="115"/>
                                <w:sz w:val="18"/>
                              </w:rPr>
                              <w:t>PID</w:t>
                            </w:r>
                            <w:r>
                              <w:rPr>
                                <w:spacing w:val="-12"/>
                                <w:w w:val="115"/>
                                <w:sz w:val="18"/>
                              </w:rPr>
                              <w:t> </w:t>
                            </w:r>
                            <w:r>
                              <w:rPr>
                                <w:spacing w:val="-2"/>
                                <w:w w:val="115"/>
                                <w:sz w:val="18"/>
                              </w:rPr>
                              <w:t>cache</w:t>
                            </w:r>
                          </w:p>
                        </w:tc>
                      </w:tr>
                      <w:tr>
                        <w:trPr>
                          <w:trHeight w:val="425" w:hRule="atLeast"/>
                        </w:trPr>
                        <w:tc>
                          <w:tcPr>
                            <w:tcW w:w="2266" w:type="dxa"/>
                            <w:tcBorders>
                              <w:bottom w:val="single" w:sz="36" w:space="0" w:color="EEF3FF"/>
                            </w:tcBorders>
                          </w:tcPr>
                          <w:p>
                            <w:pPr>
                              <w:pStyle w:val="TableParagraph"/>
                              <w:spacing w:before="105"/>
                              <w:ind w:left="127"/>
                              <w:rPr>
                                <w:sz w:val="18"/>
                              </w:rPr>
                            </w:pPr>
                            <w:r>
                              <w:rPr>
                                <w:spacing w:val="-2"/>
                                <w:w w:val="105"/>
                                <w:sz w:val="18"/>
                              </w:rPr>
                              <w:t>flow_cache.c</w:t>
                            </w:r>
                          </w:p>
                        </w:tc>
                        <w:tc>
                          <w:tcPr>
                            <w:tcW w:w="1420" w:type="dxa"/>
                            <w:tcBorders>
                              <w:bottom w:val="single" w:sz="36" w:space="0" w:color="EEF3FF"/>
                            </w:tcBorders>
                          </w:tcPr>
                          <w:p>
                            <w:pPr>
                              <w:pStyle w:val="TableParagraph"/>
                              <w:spacing w:before="105"/>
                              <w:rPr>
                                <w:sz w:val="18"/>
                              </w:rPr>
                            </w:pPr>
                            <w:r>
                              <w:rPr>
                                <w:spacing w:val="-5"/>
                                <w:w w:val="120"/>
                                <w:sz w:val="18"/>
                              </w:rPr>
                              <w:t>160</w:t>
                            </w:r>
                          </w:p>
                        </w:tc>
                        <w:tc>
                          <w:tcPr>
                            <w:tcW w:w="5669" w:type="dxa"/>
                            <w:tcBorders>
                              <w:bottom w:val="single" w:sz="36" w:space="0" w:color="EEF3FF"/>
                            </w:tcBorders>
                          </w:tcPr>
                          <w:p>
                            <w:pPr>
                              <w:pStyle w:val="TableParagraph"/>
                              <w:spacing w:before="94"/>
                              <w:ind w:left="126"/>
                              <w:rPr>
                                <w:sz w:val="18"/>
                              </w:rPr>
                            </w:pPr>
                            <w:r>
                              <w:rPr>
                                <w:w w:val="110"/>
                                <w:sz w:val="18"/>
                              </w:rPr>
                              <w:t>5-tuple</w:t>
                            </w:r>
                            <w:r>
                              <w:rPr>
                                <w:spacing w:val="-7"/>
                                <w:w w:val="110"/>
                                <w:sz w:val="18"/>
                              </w:rPr>
                              <w:t> </w:t>
                            </w:r>
                            <w:r>
                              <w:rPr>
                                <w:w w:val="110"/>
                                <w:sz w:val="18"/>
                              </w:rPr>
                              <w:t>flow_key</w:t>
                            </w:r>
                            <w:r>
                              <w:rPr>
                                <w:spacing w:val="64"/>
                                <w:w w:val="150"/>
                                <w:sz w:val="18"/>
                              </w:rPr>
                              <w:t> </w:t>
                            </w:r>
                            <w:r>
                              <w:rPr>
                                <w:w w:val="110"/>
                                <w:sz w:val="18"/>
                              </w:rPr>
                              <w:t>PID</w:t>
                            </w:r>
                            <w:r>
                              <w:rPr>
                                <w:spacing w:val="-7"/>
                                <w:w w:val="110"/>
                                <w:sz w:val="18"/>
                              </w:rPr>
                              <w:t> </w:t>
                            </w:r>
                            <w:r>
                              <w:rPr>
                                <w:spacing w:val="-2"/>
                                <w:w w:val="110"/>
                                <w:sz w:val="18"/>
                              </w:rPr>
                              <w:t>cache</w:t>
                            </w:r>
                          </w:p>
                        </w:tc>
                      </w:tr>
                    </w:tbl>
                    <w:p>
                      <w:pPr>
                        <w:pStyle w:val="BodyText"/>
                      </w:pPr>
                    </w:p>
                  </w:txbxContent>
                </v:textbox>
                <w10:wrap type="none"/>
              </v:shape>
            </w:pict>
          </mc:Fallback>
        </mc:AlternateContent>
      </w:r>
      <w:r>
        <w:rPr>
          <w:spacing w:val="-2"/>
          <w:w w:val="105"/>
          <w:sz w:val="18"/>
        </w:rPr>
        <w:t>ottle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7"/>
        <w:rPr>
          <w:sz w:val="20"/>
        </w:rPr>
      </w:pPr>
    </w:p>
    <w:p>
      <w:pPr>
        <w:pStyle w:val="BodyText"/>
        <w:spacing w:after="0"/>
        <w:rPr>
          <w:sz w:val="20"/>
        </w:rPr>
        <w:sectPr>
          <w:pgSz w:w="11900" w:h="16840"/>
          <w:pgMar w:top="1480" w:bottom="280" w:left="992" w:right="0"/>
        </w:sectPr>
      </w:pPr>
    </w:p>
    <w:p>
      <w:pPr>
        <w:spacing w:before="100"/>
        <w:ind w:left="408" w:right="0" w:firstLine="0"/>
        <w:jc w:val="left"/>
        <w:rPr>
          <w:sz w:val="18"/>
        </w:rPr>
      </w:pPr>
      <w:r>
        <w:rPr>
          <w:spacing w:val="-2"/>
          <w:w w:val="110"/>
          <w:sz w:val="18"/>
        </w:rPr>
        <w:t>netlink_comm.c</w:t>
      </w:r>
    </w:p>
    <w:p>
      <w:pPr>
        <w:spacing w:before="100"/>
        <w:ind w:left="408" w:right="0" w:firstLine="0"/>
        <w:jc w:val="left"/>
        <w:rPr>
          <w:sz w:val="18"/>
        </w:rPr>
      </w:pPr>
      <w:r>
        <w:rPr/>
        <w:br w:type="column"/>
      </w:r>
      <w:r>
        <w:rPr>
          <w:rFonts w:ascii="Arial" w:hAnsi="Arial"/>
          <w:i/>
          <w:color w:val="484868"/>
          <w:spacing w:val="-21"/>
          <w:w w:val="92"/>
          <w:position w:val="-9"/>
          <w:sz w:val="18"/>
        </w:rPr>
        <w:t>T</w:t>
      </w:r>
      <w:r>
        <w:rPr>
          <w:spacing w:val="-66"/>
          <w:w w:val="113"/>
          <w:sz w:val="18"/>
        </w:rPr>
        <w:t>1</w:t>
      </w:r>
      <w:r>
        <w:rPr>
          <w:rFonts w:ascii="Arial" w:hAnsi="Arial"/>
          <w:i/>
          <w:color w:val="484868"/>
          <w:spacing w:val="-11"/>
          <w:w w:val="92"/>
          <w:position w:val="-9"/>
          <w:sz w:val="18"/>
        </w:rPr>
        <w:t>a</w:t>
      </w:r>
      <w:r>
        <w:rPr>
          <w:spacing w:val="-74"/>
          <w:w w:val="113"/>
          <w:sz w:val="18"/>
        </w:rPr>
        <w:t>9</w:t>
      </w:r>
      <w:r>
        <w:rPr>
          <w:rFonts w:ascii="Arial" w:hAnsi="Arial"/>
          <w:i/>
          <w:color w:val="484868"/>
          <w:spacing w:val="-2"/>
          <w:w w:val="92"/>
          <w:position w:val="-9"/>
          <w:sz w:val="18"/>
        </w:rPr>
        <w:t>b</w:t>
      </w:r>
      <w:r>
        <w:rPr>
          <w:spacing w:val="-84"/>
          <w:w w:val="113"/>
          <w:sz w:val="18"/>
        </w:rPr>
        <w:t>0</w:t>
      </w:r>
      <w:r>
        <w:rPr>
          <w:rFonts w:ascii="Arial" w:hAnsi="Arial"/>
          <w:i/>
          <w:color w:val="484868"/>
          <w:spacing w:val="15"/>
          <w:w w:val="92"/>
          <w:position w:val="-9"/>
          <w:sz w:val="18"/>
        </w:rPr>
        <w:t>l</w:t>
      </w:r>
      <w:r>
        <w:rPr>
          <w:rFonts w:ascii="Arial" w:hAnsi="Arial"/>
          <w:i/>
          <w:color w:val="484868"/>
          <w:spacing w:val="16"/>
          <w:w w:val="92"/>
          <w:position w:val="-9"/>
          <w:sz w:val="18"/>
        </w:rPr>
        <w:t>e</w:t>
      </w:r>
      <w:r>
        <w:rPr>
          <w:rFonts w:ascii="Arial" w:hAnsi="Arial"/>
          <w:i/>
          <w:color w:val="484868"/>
          <w:spacing w:val="24"/>
          <w:position w:val="-9"/>
          <w:sz w:val="18"/>
        </w:rPr>
        <w:t> </w:t>
      </w:r>
      <w:r>
        <w:rPr>
          <w:rFonts w:ascii="Arial" w:hAnsi="Arial"/>
          <w:i/>
          <w:color w:val="484868"/>
          <w:spacing w:val="-28"/>
          <w:position w:val="-9"/>
          <w:sz w:val="18"/>
        </w:rPr>
        <w:t>3.2</w:t>
      </w:r>
      <w:r>
        <w:rPr>
          <w:rFonts w:ascii="Arial" w:hAnsi="Arial"/>
          <w:i/>
          <w:color w:val="484868"/>
          <w:spacing w:val="24"/>
          <w:position w:val="-9"/>
          <w:sz w:val="18"/>
        </w:rPr>
        <w:t> </w:t>
      </w:r>
      <w:r>
        <w:rPr>
          <w:rFonts w:ascii="Arial" w:hAnsi="Arial"/>
          <w:i/>
          <w:color w:val="484868"/>
          <w:spacing w:val="-28"/>
          <w:position w:val="-9"/>
          <w:sz w:val="18"/>
        </w:rPr>
        <w:t>—</w:t>
      </w:r>
      <w:r>
        <w:rPr>
          <w:rFonts w:ascii="Arial" w:hAnsi="Arial"/>
          <w:i/>
          <w:color w:val="484868"/>
          <w:spacing w:val="23"/>
          <w:position w:val="-9"/>
          <w:sz w:val="18"/>
        </w:rPr>
        <w:t> </w:t>
      </w:r>
      <w:r>
        <w:rPr>
          <w:rFonts w:ascii="Arial" w:hAnsi="Arial"/>
          <w:i/>
          <w:color w:val="484868"/>
          <w:spacing w:val="-10"/>
          <w:w w:val="97"/>
          <w:position w:val="-9"/>
          <w:sz w:val="18"/>
        </w:rPr>
        <w:t>Ke</w:t>
      </w:r>
      <w:r>
        <w:rPr>
          <w:rFonts w:ascii="Arial" w:hAnsi="Arial"/>
          <w:i/>
          <w:color w:val="484868"/>
          <w:spacing w:val="-9"/>
          <w:w w:val="97"/>
          <w:position w:val="-9"/>
          <w:sz w:val="18"/>
        </w:rPr>
        <w:t>r</w:t>
      </w:r>
      <w:r>
        <w:rPr>
          <w:rFonts w:ascii="Arial" w:hAnsi="Arial"/>
          <w:i/>
          <w:color w:val="484868"/>
          <w:spacing w:val="-10"/>
          <w:w w:val="97"/>
          <w:position w:val="-9"/>
          <w:sz w:val="18"/>
        </w:rPr>
        <w:t>n</w:t>
      </w:r>
      <w:r>
        <w:rPr>
          <w:rFonts w:ascii="Arial" w:hAnsi="Arial"/>
          <w:i/>
          <w:color w:val="484868"/>
          <w:spacing w:val="-22"/>
          <w:w w:val="97"/>
          <w:position w:val="-9"/>
          <w:sz w:val="18"/>
        </w:rPr>
        <w:t>e</w:t>
      </w:r>
      <w:r>
        <w:rPr>
          <w:spacing w:val="-132"/>
          <w:w w:val="114"/>
          <w:sz w:val="18"/>
        </w:rPr>
        <w:t>N</w:t>
      </w:r>
      <w:r>
        <w:rPr>
          <w:rFonts w:ascii="Arial" w:hAnsi="Arial"/>
          <w:i/>
          <w:color w:val="484868"/>
          <w:spacing w:val="-8"/>
          <w:w w:val="97"/>
          <w:position w:val="-9"/>
          <w:sz w:val="18"/>
        </w:rPr>
        <w:t>l</w:t>
      </w:r>
      <w:r>
        <w:rPr>
          <w:rFonts w:ascii="Arial" w:hAnsi="Arial"/>
          <w:i/>
          <w:color w:val="484868"/>
          <w:spacing w:val="26"/>
          <w:position w:val="-9"/>
          <w:sz w:val="18"/>
        </w:rPr>
        <w:t> </w:t>
      </w:r>
      <w:r>
        <w:rPr>
          <w:rFonts w:ascii="Arial" w:hAnsi="Arial"/>
          <w:i/>
          <w:color w:val="484868"/>
          <w:spacing w:val="-108"/>
          <w:w w:val="94"/>
          <w:position w:val="-9"/>
          <w:sz w:val="18"/>
        </w:rPr>
        <w:t>m</w:t>
      </w:r>
      <w:r>
        <w:rPr>
          <w:spacing w:val="10"/>
          <w:w w:val="112"/>
          <w:sz w:val="18"/>
        </w:rPr>
        <w:t>E</w:t>
      </w:r>
      <w:r>
        <w:rPr>
          <w:spacing w:val="-95"/>
          <w:w w:val="99"/>
          <w:sz w:val="18"/>
        </w:rPr>
        <w:t>T</w:t>
      </w:r>
      <w:r>
        <w:rPr>
          <w:rFonts w:ascii="Arial" w:hAnsi="Arial"/>
          <w:i/>
          <w:color w:val="484868"/>
          <w:spacing w:val="10"/>
          <w:w w:val="94"/>
          <w:position w:val="-9"/>
          <w:sz w:val="18"/>
        </w:rPr>
        <w:t>o</w:t>
      </w:r>
      <w:r>
        <w:rPr>
          <w:rFonts w:ascii="Arial" w:hAnsi="Arial"/>
          <w:i/>
          <w:color w:val="484868"/>
          <w:spacing w:val="-84"/>
          <w:w w:val="94"/>
          <w:position w:val="-9"/>
          <w:sz w:val="18"/>
        </w:rPr>
        <w:t>d</w:t>
      </w:r>
      <w:r>
        <w:rPr>
          <w:spacing w:val="4"/>
          <w:w w:val="104"/>
          <w:sz w:val="18"/>
        </w:rPr>
        <w:t>L</w:t>
      </w:r>
      <w:r>
        <w:rPr>
          <w:rFonts w:ascii="Arial" w:hAnsi="Arial"/>
          <w:i/>
          <w:color w:val="484868"/>
          <w:spacing w:val="-84"/>
          <w:w w:val="94"/>
          <w:position w:val="-9"/>
          <w:sz w:val="18"/>
        </w:rPr>
        <w:t>u</w:t>
      </w:r>
      <w:r>
        <w:rPr>
          <w:spacing w:val="11"/>
          <w:sz w:val="18"/>
        </w:rPr>
        <w:t>I</w:t>
      </w:r>
      <w:r>
        <w:rPr>
          <w:spacing w:val="-83"/>
          <w:w w:val="111"/>
          <w:sz w:val="18"/>
        </w:rPr>
        <w:t>N</w:t>
      </w:r>
      <w:r>
        <w:rPr>
          <w:rFonts w:ascii="Arial" w:hAnsi="Arial"/>
          <w:i/>
          <w:color w:val="484868"/>
          <w:spacing w:val="11"/>
          <w:w w:val="94"/>
          <w:position w:val="-9"/>
          <w:sz w:val="18"/>
        </w:rPr>
        <w:t>l</w:t>
      </w:r>
      <w:r>
        <w:rPr>
          <w:rFonts w:ascii="Arial" w:hAnsi="Arial"/>
          <w:i/>
          <w:color w:val="484868"/>
          <w:spacing w:val="-37"/>
          <w:w w:val="94"/>
          <w:position w:val="-9"/>
          <w:sz w:val="18"/>
        </w:rPr>
        <w:t>e</w:t>
      </w:r>
      <w:r>
        <w:rPr>
          <w:spacing w:val="-11"/>
          <w:w w:val="108"/>
          <w:sz w:val="18"/>
        </w:rPr>
        <w:t>K</w:t>
      </w:r>
      <w:r>
        <w:rPr>
          <w:rFonts w:ascii="Arial" w:hAnsi="Arial"/>
          <w:i/>
          <w:color w:val="484868"/>
          <w:spacing w:val="-59"/>
          <w:w w:val="94"/>
          <w:position w:val="-9"/>
          <w:sz w:val="18"/>
        </w:rPr>
        <w:t>s</w:t>
      </w:r>
      <w:r>
        <w:rPr>
          <w:spacing w:val="-11"/>
          <w:w w:val="89"/>
          <w:sz w:val="18"/>
        </w:rPr>
        <w:t>_</w:t>
      </w:r>
      <w:r>
        <w:rPr>
          <w:rFonts w:ascii="Arial" w:hAnsi="Arial"/>
          <w:i/>
          <w:color w:val="484868"/>
          <w:spacing w:val="-69"/>
          <w:w w:val="94"/>
          <w:position w:val="-9"/>
          <w:sz w:val="18"/>
        </w:rPr>
        <w:t>o</w:t>
      </w:r>
      <w:r>
        <w:rPr>
          <w:spacing w:val="-43"/>
          <w:w w:val="107"/>
          <w:sz w:val="18"/>
        </w:rPr>
        <w:t>U</w:t>
      </w:r>
      <w:r>
        <w:rPr>
          <w:rFonts w:ascii="Arial" w:hAnsi="Arial"/>
          <w:i/>
          <w:color w:val="484868"/>
          <w:spacing w:val="-37"/>
          <w:w w:val="94"/>
          <w:position w:val="-9"/>
          <w:sz w:val="18"/>
        </w:rPr>
        <w:t>u</w:t>
      </w:r>
      <w:r>
        <w:rPr>
          <w:spacing w:val="-57"/>
          <w:w w:val="126"/>
          <w:sz w:val="18"/>
        </w:rPr>
        <w:t>S</w:t>
      </w:r>
      <w:r>
        <w:rPr>
          <w:rFonts w:ascii="Arial" w:hAnsi="Arial"/>
          <w:i/>
          <w:color w:val="484868"/>
          <w:spacing w:val="11"/>
          <w:w w:val="94"/>
          <w:position w:val="-9"/>
          <w:sz w:val="18"/>
        </w:rPr>
        <w:t>r</w:t>
      </w:r>
      <w:r>
        <w:rPr>
          <w:rFonts w:ascii="Arial" w:hAnsi="Arial"/>
          <w:i/>
          <w:color w:val="484868"/>
          <w:spacing w:val="-72"/>
          <w:w w:val="94"/>
          <w:position w:val="-9"/>
          <w:sz w:val="18"/>
        </w:rPr>
        <w:t>c</w:t>
      </w:r>
      <w:r>
        <w:rPr>
          <w:spacing w:val="-21"/>
          <w:w w:val="112"/>
          <w:sz w:val="18"/>
        </w:rPr>
        <w:t>E</w:t>
      </w:r>
      <w:r>
        <w:rPr>
          <w:rFonts w:ascii="Arial" w:hAnsi="Arial"/>
          <w:i/>
          <w:color w:val="484868"/>
          <w:spacing w:val="-59"/>
          <w:w w:val="94"/>
          <w:position w:val="-9"/>
          <w:sz w:val="18"/>
        </w:rPr>
        <w:t>e</w:t>
      </w:r>
      <w:r>
        <w:rPr>
          <w:spacing w:val="4"/>
          <w:w w:val="113"/>
          <w:sz w:val="18"/>
        </w:rPr>
        <w:t>R</w:t>
      </w:r>
      <w:r>
        <w:rPr>
          <w:rFonts w:ascii="Arial" w:hAnsi="Arial"/>
          <w:i/>
          <w:color w:val="484868"/>
          <w:spacing w:val="-33"/>
          <w:w w:val="94"/>
          <w:position w:val="-9"/>
          <w:sz w:val="18"/>
        </w:rPr>
        <w:t>f</w:t>
      </w:r>
      <w:r>
        <w:rPr>
          <w:spacing w:val="-60"/>
          <w:w w:val="126"/>
          <w:sz w:val="18"/>
        </w:rPr>
        <w:t>S</w:t>
      </w:r>
      <w:r>
        <w:rPr>
          <w:rFonts w:ascii="Arial" w:hAnsi="Arial"/>
          <w:i/>
          <w:color w:val="484868"/>
          <w:spacing w:val="11"/>
          <w:w w:val="94"/>
          <w:position w:val="-9"/>
          <w:sz w:val="18"/>
        </w:rPr>
        <w:t>i</w:t>
      </w:r>
      <w:r>
        <w:rPr>
          <w:rFonts w:ascii="Arial" w:hAnsi="Arial"/>
          <w:i/>
          <w:color w:val="484868"/>
          <w:spacing w:val="1"/>
          <w:w w:val="94"/>
          <w:position w:val="-9"/>
          <w:sz w:val="18"/>
        </w:rPr>
        <w:t>l</w:t>
      </w:r>
      <w:r>
        <w:rPr>
          <w:spacing w:val="-122"/>
          <w:w w:val="111"/>
          <w:sz w:val="18"/>
        </w:rPr>
        <w:t>O</w:t>
      </w:r>
      <w:r>
        <w:rPr>
          <w:rFonts w:ascii="Arial" w:hAnsi="Arial"/>
          <w:i/>
          <w:color w:val="484868"/>
          <w:spacing w:val="10"/>
          <w:w w:val="94"/>
          <w:position w:val="-9"/>
          <w:sz w:val="18"/>
        </w:rPr>
        <w:t>e</w:t>
      </w:r>
      <w:r>
        <w:rPr>
          <w:rFonts w:ascii="Arial" w:hAnsi="Arial"/>
          <w:i/>
          <w:color w:val="484868"/>
          <w:spacing w:val="-47"/>
          <w:w w:val="94"/>
          <w:position w:val="-9"/>
          <w:sz w:val="18"/>
        </w:rPr>
        <w:t>s</w:t>
      </w:r>
      <w:r>
        <w:rPr>
          <w:spacing w:val="-8"/>
          <w:w w:val="111"/>
          <w:sz w:val="18"/>
        </w:rPr>
        <w:t>C</w:t>
      </w:r>
      <w:r>
        <w:rPr>
          <w:rFonts w:ascii="Arial" w:hAnsi="Arial"/>
          <w:i/>
          <w:color w:val="484868"/>
          <w:spacing w:val="-72"/>
          <w:w w:val="94"/>
          <w:position w:val="-9"/>
          <w:sz w:val="18"/>
        </w:rPr>
        <w:t>a</w:t>
      </w:r>
      <w:r>
        <w:rPr>
          <w:spacing w:val="-26"/>
          <w:w w:val="108"/>
          <w:sz w:val="18"/>
        </w:rPr>
        <w:t>K</w:t>
      </w:r>
      <w:r>
        <w:rPr>
          <w:rFonts w:ascii="Arial" w:hAnsi="Arial"/>
          <w:i/>
          <w:color w:val="484868"/>
          <w:spacing w:val="3"/>
          <w:w w:val="94"/>
          <w:position w:val="-9"/>
          <w:sz w:val="18"/>
        </w:rPr>
        <w:t>n</w:t>
      </w:r>
      <w:r>
        <w:rPr>
          <w:spacing w:val="-97"/>
          <w:w w:val="108"/>
          <w:sz w:val="18"/>
        </w:rPr>
        <w:t>p</w:t>
      </w:r>
      <w:r>
        <w:rPr>
          <w:rFonts w:ascii="Arial" w:hAnsi="Arial"/>
          <w:i/>
          <w:color w:val="484868"/>
          <w:spacing w:val="17"/>
          <w:w w:val="94"/>
          <w:position w:val="-9"/>
          <w:sz w:val="18"/>
        </w:rPr>
        <w:t>d</w:t>
      </w:r>
      <w:r>
        <w:rPr>
          <w:spacing w:val="-12"/>
          <w:w w:val="99"/>
          <w:sz w:val="18"/>
        </w:rPr>
        <w:t>r</w:t>
      </w:r>
      <w:r>
        <w:rPr>
          <w:rFonts w:ascii="Arial" w:hAnsi="Arial"/>
          <w:i/>
          <w:color w:val="484868"/>
          <w:spacing w:val="-27"/>
          <w:w w:val="94"/>
          <w:position w:val="-9"/>
          <w:sz w:val="18"/>
        </w:rPr>
        <w:t>r</w:t>
      </w:r>
      <w:r>
        <w:rPr>
          <w:spacing w:val="-65"/>
          <w:w w:val="108"/>
          <w:sz w:val="18"/>
        </w:rPr>
        <w:t>o</w:t>
      </w:r>
      <w:r>
        <w:rPr>
          <w:rFonts w:ascii="Arial" w:hAnsi="Arial"/>
          <w:i/>
          <w:color w:val="484868"/>
          <w:spacing w:val="-14"/>
          <w:w w:val="94"/>
          <w:position w:val="-9"/>
          <w:sz w:val="18"/>
        </w:rPr>
        <w:t>e</w:t>
      </w:r>
      <w:r>
        <w:rPr>
          <w:spacing w:val="-36"/>
          <w:w w:val="92"/>
          <w:sz w:val="18"/>
        </w:rPr>
        <w:t>t</w:t>
      </w:r>
      <w:r>
        <w:rPr>
          <w:rFonts w:ascii="Arial" w:hAnsi="Arial"/>
          <w:i/>
          <w:color w:val="484868"/>
          <w:spacing w:val="-32"/>
          <w:w w:val="94"/>
          <w:position w:val="-9"/>
          <w:sz w:val="18"/>
        </w:rPr>
        <w:t>s</w:t>
      </w:r>
      <w:r>
        <w:rPr>
          <w:spacing w:val="-59"/>
          <w:w w:val="108"/>
          <w:sz w:val="18"/>
        </w:rPr>
        <w:t>o</w:t>
      </w:r>
      <w:r>
        <w:rPr>
          <w:rFonts w:ascii="Arial" w:hAnsi="Arial"/>
          <w:i/>
          <w:color w:val="484868"/>
          <w:spacing w:val="8"/>
          <w:w w:val="94"/>
          <w:position w:val="-9"/>
          <w:sz w:val="18"/>
        </w:rPr>
        <w:t>p</w:t>
      </w:r>
      <w:r>
        <w:rPr>
          <w:rFonts w:ascii="Arial" w:hAnsi="Arial"/>
          <w:i/>
          <w:color w:val="484868"/>
          <w:spacing w:val="-61"/>
          <w:w w:val="94"/>
          <w:position w:val="-9"/>
          <w:sz w:val="18"/>
        </w:rPr>
        <w:t>o</w:t>
      </w:r>
      <w:r>
        <w:rPr>
          <w:spacing w:val="-35"/>
          <w:w w:val="115"/>
          <w:sz w:val="18"/>
        </w:rPr>
        <w:t>2</w:t>
      </w:r>
      <w:r>
        <w:rPr>
          <w:rFonts w:ascii="Arial" w:hAnsi="Arial"/>
          <w:i/>
          <w:color w:val="484868"/>
          <w:spacing w:val="-45"/>
          <w:w w:val="94"/>
          <w:position w:val="-9"/>
          <w:sz w:val="18"/>
        </w:rPr>
        <w:t>n</w:t>
      </w:r>
      <w:r>
        <w:rPr>
          <w:spacing w:val="7"/>
          <w:w w:val="80"/>
          <w:sz w:val="18"/>
        </w:rPr>
        <w:t>,</w:t>
      </w:r>
      <w:r>
        <w:rPr>
          <w:rFonts w:ascii="Arial" w:hAnsi="Arial"/>
          <w:i/>
          <w:color w:val="484868"/>
          <w:spacing w:val="-18"/>
          <w:w w:val="94"/>
          <w:position w:val="-9"/>
          <w:sz w:val="18"/>
        </w:rPr>
        <w:t>s</w:t>
      </w:r>
      <w:r>
        <w:rPr>
          <w:spacing w:val="-78"/>
          <w:w w:val="115"/>
          <w:sz w:val="18"/>
        </w:rPr>
        <w:t>4</w:t>
      </w:r>
      <w:r>
        <w:rPr>
          <w:rFonts w:ascii="Arial" w:hAnsi="Arial"/>
          <w:i/>
          <w:color w:val="484868"/>
          <w:spacing w:val="9"/>
          <w:w w:val="94"/>
          <w:position w:val="-9"/>
          <w:sz w:val="18"/>
        </w:rPr>
        <w:t>i</w:t>
      </w:r>
      <w:r>
        <w:rPr>
          <w:rFonts w:ascii="Arial" w:hAnsi="Arial"/>
          <w:i/>
          <w:color w:val="484868"/>
          <w:spacing w:val="8"/>
          <w:w w:val="94"/>
          <w:position w:val="-9"/>
          <w:sz w:val="18"/>
        </w:rPr>
        <w:t>b</w:t>
      </w:r>
      <w:r>
        <w:rPr>
          <w:rFonts w:ascii="Arial" w:hAnsi="Arial"/>
          <w:i/>
          <w:color w:val="484868"/>
          <w:spacing w:val="-20"/>
          <w:w w:val="94"/>
          <w:position w:val="-9"/>
          <w:sz w:val="18"/>
        </w:rPr>
        <w:t>i</w:t>
      </w:r>
      <w:r>
        <w:rPr>
          <w:spacing w:val="-137"/>
          <w:w w:val="111"/>
          <w:sz w:val="18"/>
        </w:rPr>
        <w:t>m</w:t>
      </w:r>
      <w:r>
        <w:rPr>
          <w:rFonts w:ascii="Arial" w:hAnsi="Arial"/>
          <w:i/>
          <w:color w:val="484868"/>
          <w:spacing w:val="9"/>
          <w:w w:val="94"/>
          <w:position w:val="-9"/>
          <w:sz w:val="18"/>
        </w:rPr>
        <w:t>lit</w:t>
      </w:r>
      <w:r>
        <w:rPr>
          <w:rFonts w:ascii="Arial" w:hAnsi="Arial"/>
          <w:i/>
          <w:color w:val="484868"/>
          <w:spacing w:val="-7"/>
          <w:w w:val="94"/>
          <w:position w:val="-9"/>
          <w:sz w:val="18"/>
        </w:rPr>
        <w:t>i</w:t>
      </w:r>
      <w:r>
        <w:rPr>
          <w:spacing w:val="-88"/>
          <w:w w:val="110"/>
          <w:sz w:val="18"/>
        </w:rPr>
        <w:t>u</w:t>
      </w:r>
      <w:r>
        <w:rPr>
          <w:rFonts w:ascii="Arial" w:hAnsi="Arial"/>
          <w:i/>
          <w:color w:val="484868"/>
          <w:spacing w:val="8"/>
          <w:w w:val="94"/>
          <w:position w:val="-9"/>
          <w:sz w:val="18"/>
        </w:rPr>
        <w:t>e</w:t>
      </w:r>
      <w:r>
        <w:rPr>
          <w:rFonts w:ascii="Arial" w:hAnsi="Arial"/>
          <w:i/>
          <w:color w:val="484868"/>
          <w:spacing w:val="-79"/>
          <w:w w:val="94"/>
          <w:position w:val="-9"/>
          <w:sz w:val="18"/>
        </w:rPr>
        <w:t>s</w:t>
      </w:r>
      <w:r>
        <w:rPr>
          <w:spacing w:val="11"/>
          <w:w w:val="88"/>
          <w:sz w:val="18"/>
        </w:rPr>
        <w:t>l</w:t>
      </w:r>
      <w:r>
        <w:rPr>
          <w:spacing w:val="11"/>
          <w:w w:val="92"/>
          <w:sz w:val="18"/>
        </w:rPr>
        <w:t>t</w:t>
      </w:r>
      <w:r>
        <w:rPr>
          <w:spacing w:val="11"/>
          <w:w w:val="91"/>
          <w:sz w:val="18"/>
        </w:rPr>
        <w:t>i</w:t>
      </w:r>
      <w:r>
        <w:rPr>
          <w:spacing w:val="10"/>
          <w:w w:val="105"/>
          <w:sz w:val="18"/>
        </w:rPr>
        <w:t>c</w:t>
      </w:r>
      <w:r>
        <w:rPr>
          <w:spacing w:val="10"/>
          <w:w w:val="110"/>
          <w:sz w:val="18"/>
        </w:rPr>
        <w:t>a</w:t>
      </w:r>
      <w:r>
        <w:rPr>
          <w:spacing w:val="10"/>
          <w:w w:val="123"/>
          <w:sz w:val="18"/>
        </w:rPr>
        <w:t>s</w:t>
      </w:r>
      <w:r>
        <w:rPr>
          <w:spacing w:val="12"/>
          <w:w w:val="92"/>
          <w:sz w:val="18"/>
        </w:rPr>
        <w:t>t</w:t>
      </w:r>
      <w:r>
        <w:rPr>
          <w:spacing w:val="31"/>
          <w:sz w:val="18"/>
        </w:rPr>
        <w:t> </w:t>
      </w:r>
      <w:r>
        <w:rPr>
          <w:spacing w:val="-28"/>
          <w:sz w:val="18"/>
        </w:rPr>
        <w:t>groups,</w:t>
      </w:r>
      <w:r>
        <w:rPr>
          <w:spacing w:val="31"/>
          <w:sz w:val="18"/>
        </w:rPr>
        <w:t> </w:t>
      </w:r>
      <w:r>
        <w:rPr>
          <w:spacing w:val="-28"/>
          <w:sz w:val="18"/>
        </w:rPr>
        <w:t>6</w:t>
      </w:r>
      <w:r>
        <w:rPr>
          <w:spacing w:val="31"/>
          <w:sz w:val="18"/>
        </w:rPr>
        <w:t> </w:t>
      </w:r>
      <w:r>
        <w:rPr>
          <w:spacing w:val="-28"/>
          <w:sz w:val="18"/>
        </w:rPr>
        <w:t>message</w:t>
      </w:r>
    </w:p>
    <w:p>
      <w:pPr>
        <w:spacing w:after="0"/>
        <w:jc w:val="left"/>
        <w:rPr>
          <w:sz w:val="18"/>
        </w:rPr>
        <w:sectPr>
          <w:type w:val="continuous"/>
          <w:pgSz w:w="11900" w:h="16840"/>
          <w:pgMar w:top="1940" w:bottom="280" w:left="992" w:right="0"/>
          <w:cols w:num="2" w:equalWidth="0">
            <w:col w:w="1839" w:space="352"/>
            <w:col w:w="8717"/>
          </w:cols>
        </w:sectPr>
      </w:pPr>
    </w:p>
    <w:p>
      <w:pPr>
        <w:pStyle w:val="Heading2"/>
        <w:numPr>
          <w:ilvl w:val="2"/>
          <w:numId w:val="13"/>
        </w:numPr>
        <w:tabs>
          <w:tab w:pos="1147" w:val="left" w:leader="none"/>
        </w:tabs>
        <w:spacing w:line="240" w:lineRule="auto" w:before="198" w:after="0"/>
        <w:ind w:left="1147" w:right="0" w:hanging="598"/>
        <w:jc w:val="left"/>
      </w:pPr>
      <w:r>
        <w:rPr>
          <w:color w:val="484868"/>
        </w:rPr>
        <w:t>Route</w:t>
      </w:r>
      <w:r>
        <w:rPr>
          <w:color w:val="484868"/>
          <w:spacing w:val="-4"/>
        </w:rPr>
        <w:t> </w:t>
      </w:r>
      <w:r>
        <w:rPr>
          <w:color w:val="484868"/>
        </w:rPr>
        <w:t>Daemon</w:t>
      </w:r>
      <w:r>
        <w:rPr>
          <w:color w:val="484868"/>
          <w:spacing w:val="-2"/>
        </w:rPr>
        <w:t> Design</w:t>
      </w:r>
    </w:p>
    <w:p>
      <w:pPr>
        <w:pStyle w:val="BodyText"/>
        <w:spacing w:line="297" w:lineRule="auto" w:before="19"/>
        <w:ind w:left="549" w:right="1522"/>
        <w:jc w:val="both"/>
      </w:pPr>
      <w:r>
        <w:rPr>
          <w:color w:val="202033"/>
          <w:w w:val="115"/>
        </w:rPr>
        <w:t>The</w:t>
      </w:r>
      <w:r>
        <w:rPr>
          <w:color w:val="202033"/>
          <w:spacing w:val="-14"/>
          <w:w w:val="115"/>
        </w:rPr>
        <w:t> </w:t>
      </w:r>
      <w:r>
        <w:rPr>
          <w:color w:val="202033"/>
          <w:w w:val="115"/>
        </w:rPr>
        <w:t>Python</w:t>
      </w:r>
      <w:r>
        <w:rPr>
          <w:color w:val="202033"/>
          <w:spacing w:val="-14"/>
          <w:w w:val="115"/>
        </w:rPr>
        <w:t> </w:t>
      </w:r>
      <w:r>
        <w:rPr>
          <w:color w:val="202033"/>
          <w:w w:val="115"/>
        </w:rPr>
        <w:t>route</w:t>
      </w:r>
      <w:r>
        <w:rPr>
          <w:color w:val="202033"/>
          <w:spacing w:val="-14"/>
          <w:w w:val="115"/>
        </w:rPr>
        <w:t> </w:t>
      </w:r>
      <w:r>
        <w:rPr>
          <w:color w:val="202033"/>
          <w:w w:val="115"/>
        </w:rPr>
        <w:t>daemon</w:t>
      </w:r>
      <w:r>
        <w:rPr>
          <w:color w:val="202033"/>
          <w:spacing w:val="-14"/>
          <w:w w:val="115"/>
        </w:rPr>
        <w:t> </w:t>
      </w:r>
      <w:r>
        <w:rPr>
          <w:color w:val="202033"/>
          <w:w w:val="115"/>
        </w:rPr>
        <w:t>(ta_route_daemon.py,</w:t>
      </w:r>
      <w:r>
        <w:rPr>
          <w:color w:val="202033"/>
          <w:spacing w:val="-14"/>
          <w:w w:val="115"/>
        </w:rPr>
        <w:t> </w:t>
      </w:r>
      <w:r>
        <w:rPr>
          <w:color w:val="202033"/>
          <w:w w:val="115"/>
        </w:rPr>
        <w:t>approximately</w:t>
      </w:r>
      <w:r>
        <w:rPr>
          <w:color w:val="202033"/>
          <w:spacing w:val="-14"/>
          <w:w w:val="115"/>
        </w:rPr>
        <w:t> </w:t>
      </w:r>
      <w:r>
        <w:rPr>
          <w:color w:val="202033"/>
          <w:w w:val="115"/>
        </w:rPr>
        <w:t>330</w:t>
      </w:r>
      <w:r>
        <w:rPr>
          <w:color w:val="202033"/>
          <w:spacing w:val="-14"/>
          <w:w w:val="115"/>
        </w:rPr>
        <w:t> </w:t>
      </w:r>
      <w:r>
        <w:rPr>
          <w:color w:val="202033"/>
          <w:w w:val="115"/>
        </w:rPr>
        <w:t>lines)</w:t>
      </w:r>
      <w:r>
        <w:rPr>
          <w:color w:val="202033"/>
          <w:spacing w:val="-14"/>
          <w:w w:val="115"/>
        </w:rPr>
        <w:t> </w:t>
      </w:r>
      <w:r>
        <w:rPr>
          <w:color w:val="202033"/>
          <w:w w:val="115"/>
        </w:rPr>
        <w:t>bridges the</w:t>
      </w:r>
      <w:r>
        <w:rPr>
          <w:color w:val="202033"/>
          <w:w w:val="115"/>
        </w:rPr>
        <w:t> kernel</w:t>
      </w:r>
      <w:r>
        <w:rPr>
          <w:color w:val="202033"/>
          <w:w w:val="115"/>
        </w:rPr>
        <w:t> module</w:t>
      </w:r>
      <w:r>
        <w:rPr>
          <w:color w:val="202033"/>
          <w:w w:val="115"/>
        </w:rPr>
        <w:t> and</w:t>
      </w:r>
      <w:r>
        <w:rPr>
          <w:color w:val="202033"/>
          <w:w w:val="115"/>
        </w:rPr>
        <w:t> the</w:t>
      </w:r>
      <w:r>
        <w:rPr>
          <w:color w:val="202033"/>
          <w:w w:val="115"/>
        </w:rPr>
        <w:t> MaxMind</w:t>
      </w:r>
      <w:r>
        <w:rPr>
          <w:color w:val="202033"/>
          <w:w w:val="115"/>
        </w:rPr>
        <w:t> databases.</w:t>
      </w:r>
      <w:r>
        <w:rPr>
          <w:color w:val="202033"/>
          <w:w w:val="115"/>
        </w:rPr>
        <w:t> It</w:t>
      </w:r>
      <w:r>
        <w:rPr>
          <w:color w:val="202033"/>
          <w:w w:val="115"/>
        </w:rPr>
        <w:t> operates</w:t>
      </w:r>
      <w:r>
        <w:rPr>
          <w:color w:val="202033"/>
          <w:w w:val="115"/>
        </w:rPr>
        <w:t> as</w:t>
      </w:r>
      <w:r>
        <w:rPr>
          <w:color w:val="202033"/>
          <w:w w:val="115"/>
        </w:rPr>
        <w:t> a</w:t>
      </w:r>
      <w:r>
        <w:rPr>
          <w:color w:val="202033"/>
          <w:w w:val="115"/>
        </w:rPr>
        <w:t> long-running system service and uses no</w:t>
      </w:r>
      <w:r>
        <w:rPr>
          <w:color w:val="202033"/>
          <w:w w:val="115"/>
        </w:rPr>
        <w:t> external dependencies</w:t>
      </w:r>
      <w:r>
        <w:rPr>
          <w:color w:val="202033"/>
          <w:w w:val="115"/>
        </w:rPr>
        <w:t> beyond</w:t>
      </w:r>
      <w:r>
        <w:rPr>
          <w:color w:val="202033"/>
          <w:w w:val="115"/>
        </w:rPr>
        <w:t> the geoip2 Python package</w:t>
      </w:r>
      <w:r>
        <w:rPr>
          <w:color w:val="202033"/>
          <w:spacing w:val="-14"/>
          <w:w w:val="115"/>
        </w:rPr>
        <w:t> </w:t>
      </w:r>
      <w:r>
        <w:rPr>
          <w:color w:val="202033"/>
          <w:w w:val="115"/>
        </w:rPr>
        <w:t>and</w:t>
      </w:r>
      <w:r>
        <w:rPr>
          <w:color w:val="202033"/>
          <w:spacing w:val="-13"/>
          <w:w w:val="115"/>
        </w:rPr>
        <w:t> </w:t>
      </w:r>
      <w:r>
        <w:rPr>
          <w:color w:val="202033"/>
          <w:w w:val="115"/>
        </w:rPr>
        <w:t>the</w:t>
      </w:r>
      <w:r>
        <w:rPr>
          <w:color w:val="202033"/>
          <w:spacing w:val="-13"/>
          <w:w w:val="115"/>
        </w:rPr>
        <w:t> </w:t>
      </w:r>
      <w:r>
        <w:rPr>
          <w:color w:val="202033"/>
          <w:w w:val="115"/>
        </w:rPr>
        <w:t>standard</w:t>
      </w:r>
      <w:r>
        <w:rPr>
          <w:color w:val="202033"/>
          <w:spacing w:val="-13"/>
          <w:w w:val="115"/>
        </w:rPr>
        <w:t> </w:t>
      </w:r>
      <w:r>
        <w:rPr>
          <w:color w:val="202033"/>
          <w:w w:val="115"/>
        </w:rPr>
        <w:t>traceroute</w:t>
      </w:r>
      <w:r>
        <w:rPr>
          <w:color w:val="202033"/>
          <w:spacing w:val="-13"/>
          <w:w w:val="115"/>
        </w:rPr>
        <w:t> </w:t>
      </w:r>
      <w:r>
        <w:rPr>
          <w:color w:val="202033"/>
          <w:w w:val="115"/>
        </w:rPr>
        <w:t>utility.</w:t>
      </w:r>
      <w:r>
        <w:rPr>
          <w:color w:val="202033"/>
          <w:spacing w:val="-13"/>
          <w:w w:val="115"/>
        </w:rPr>
        <w:t> </w:t>
      </w:r>
      <w:r>
        <w:rPr>
          <w:color w:val="202033"/>
          <w:w w:val="115"/>
        </w:rPr>
        <w:t>The</w:t>
      </w:r>
      <w:r>
        <w:rPr>
          <w:color w:val="202033"/>
          <w:spacing w:val="-13"/>
          <w:w w:val="115"/>
        </w:rPr>
        <w:t> </w:t>
      </w:r>
      <w:r>
        <w:rPr>
          <w:color w:val="202033"/>
          <w:w w:val="115"/>
        </w:rPr>
        <w:t>daemon</w:t>
      </w:r>
      <w:r>
        <w:rPr>
          <w:color w:val="202033"/>
          <w:spacing w:val="-13"/>
          <w:w w:val="115"/>
        </w:rPr>
        <w:t> </w:t>
      </w:r>
      <w:r>
        <w:rPr>
          <w:color w:val="202033"/>
          <w:w w:val="115"/>
        </w:rPr>
        <w:t>opens</w:t>
      </w:r>
      <w:r>
        <w:rPr>
          <w:color w:val="202033"/>
          <w:spacing w:val="-13"/>
          <w:w w:val="115"/>
        </w:rPr>
        <w:t> </w:t>
      </w:r>
      <w:r>
        <w:rPr>
          <w:color w:val="202033"/>
          <w:w w:val="115"/>
        </w:rPr>
        <w:t>the</w:t>
      </w:r>
      <w:r>
        <w:rPr>
          <w:color w:val="202033"/>
          <w:spacing w:val="-14"/>
          <w:w w:val="115"/>
        </w:rPr>
        <w:t> </w:t>
      </w:r>
      <w:r>
        <w:rPr>
          <w:color w:val="202033"/>
          <w:w w:val="115"/>
        </w:rPr>
        <w:t>GeoLite2-City </w:t>
      </w:r>
      <w:r>
        <w:rPr>
          <w:color w:val="202033"/>
          <w:spacing w:val="-2"/>
          <w:w w:val="115"/>
        </w:rPr>
        <w:t>and</w:t>
      </w:r>
      <w:r>
        <w:rPr>
          <w:color w:val="202033"/>
          <w:spacing w:val="-7"/>
          <w:w w:val="115"/>
        </w:rPr>
        <w:t> </w:t>
      </w:r>
      <w:r>
        <w:rPr>
          <w:color w:val="202033"/>
          <w:spacing w:val="-2"/>
          <w:w w:val="115"/>
        </w:rPr>
        <w:t>GeoLite2-ASN</w:t>
      </w:r>
      <w:r>
        <w:rPr>
          <w:color w:val="202033"/>
          <w:spacing w:val="-7"/>
          <w:w w:val="115"/>
        </w:rPr>
        <w:t> </w:t>
      </w:r>
      <w:r>
        <w:rPr>
          <w:color w:val="202033"/>
          <w:spacing w:val="-2"/>
          <w:w w:val="115"/>
        </w:rPr>
        <w:t>database</w:t>
      </w:r>
      <w:r>
        <w:rPr>
          <w:color w:val="202033"/>
          <w:spacing w:val="-7"/>
          <w:w w:val="115"/>
        </w:rPr>
        <w:t> </w:t>
      </w:r>
      <w:r>
        <w:rPr>
          <w:color w:val="202033"/>
          <w:spacing w:val="-2"/>
          <w:w w:val="115"/>
        </w:rPr>
        <w:t>files</w:t>
      </w:r>
      <w:r>
        <w:rPr>
          <w:color w:val="202033"/>
          <w:spacing w:val="-7"/>
          <w:w w:val="115"/>
        </w:rPr>
        <w:t> </w:t>
      </w:r>
      <w:r>
        <w:rPr>
          <w:color w:val="202033"/>
          <w:spacing w:val="-2"/>
          <w:w w:val="115"/>
        </w:rPr>
        <w:t>once</w:t>
      </w:r>
      <w:r>
        <w:rPr>
          <w:color w:val="202033"/>
          <w:spacing w:val="-7"/>
          <w:w w:val="115"/>
        </w:rPr>
        <w:t> </w:t>
      </w:r>
      <w:r>
        <w:rPr>
          <w:color w:val="202033"/>
          <w:spacing w:val="-2"/>
          <w:w w:val="115"/>
        </w:rPr>
        <w:t>at</w:t>
      </w:r>
      <w:r>
        <w:rPr>
          <w:color w:val="202033"/>
          <w:spacing w:val="-7"/>
          <w:w w:val="115"/>
        </w:rPr>
        <w:t> </w:t>
      </w:r>
      <w:r>
        <w:rPr>
          <w:color w:val="202033"/>
          <w:spacing w:val="-2"/>
          <w:w w:val="115"/>
        </w:rPr>
        <w:t>startup</w:t>
      </w:r>
      <w:r>
        <w:rPr>
          <w:color w:val="202033"/>
          <w:spacing w:val="-7"/>
          <w:w w:val="115"/>
        </w:rPr>
        <w:t> </w:t>
      </w:r>
      <w:r>
        <w:rPr>
          <w:color w:val="202033"/>
          <w:spacing w:val="-2"/>
          <w:w w:val="115"/>
        </w:rPr>
        <w:t>using</w:t>
      </w:r>
      <w:r>
        <w:rPr>
          <w:color w:val="202033"/>
          <w:spacing w:val="-7"/>
          <w:w w:val="115"/>
        </w:rPr>
        <w:t> </w:t>
      </w:r>
      <w:r>
        <w:rPr>
          <w:color w:val="202033"/>
          <w:spacing w:val="-2"/>
          <w:w w:val="115"/>
        </w:rPr>
        <w:t>the</w:t>
      </w:r>
      <w:r>
        <w:rPr>
          <w:color w:val="202033"/>
          <w:spacing w:val="-7"/>
          <w:w w:val="115"/>
        </w:rPr>
        <w:t> </w:t>
      </w:r>
      <w:r>
        <w:rPr>
          <w:color w:val="202033"/>
          <w:spacing w:val="-2"/>
          <w:w w:val="115"/>
        </w:rPr>
        <w:t>geoip2.database.Reader </w:t>
      </w:r>
      <w:r>
        <w:rPr>
          <w:color w:val="202033"/>
          <w:w w:val="115"/>
        </w:rPr>
        <w:t>context</w:t>
      </w:r>
      <w:r>
        <w:rPr>
          <w:color w:val="202033"/>
          <w:spacing w:val="-11"/>
          <w:w w:val="115"/>
        </w:rPr>
        <w:t> </w:t>
      </w:r>
      <w:r>
        <w:rPr>
          <w:color w:val="202033"/>
          <w:w w:val="115"/>
        </w:rPr>
        <w:t>manager,</w:t>
      </w:r>
      <w:r>
        <w:rPr>
          <w:color w:val="202033"/>
          <w:spacing w:val="-10"/>
          <w:w w:val="115"/>
        </w:rPr>
        <w:t> </w:t>
      </w:r>
      <w:r>
        <w:rPr>
          <w:color w:val="202033"/>
          <w:w w:val="115"/>
        </w:rPr>
        <w:t>avoiding</w:t>
      </w:r>
      <w:r>
        <w:rPr>
          <w:color w:val="202033"/>
          <w:spacing w:val="-11"/>
          <w:w w:val="115"/>
        </w:rPr>
        <w:t> </w:t>
      </w:r>
      <w:r>
        <w:rPr>
          <w:color w:val="202033"/>
          <w:w w:val="115"/>
        </w:rPr>
        <w:t>the</w:t>
      </w:r>
      <w:r>
        <w:rPr>
          <w:color w:val="202033"/>
          <w:spacing w:val="-11"/>
          <w:w w:val="115"/>
        </w:rPr>
        <w:t> </w:t>
      </w:r>
      <w:r>
        <w:rPr>
          <w:color w:val="202033"/>
          <w:w w:val="115"/>
        </w:rPr>
        <w:t>overhead</w:t>
      </w:r>
      <w:r>
        <w:rPr>
          <w:color w:val="202033"/>
          <w:spacing w:val="-11"/>
          <w:w w:val="115"/>
        </w:rPr>
        <w:t> </w:t>
      </w:r>
      <w:r>
        <w:rPr>
          <w:color w:val="202033"/>
          <w:w w:val="115"/>
        </w:rPr>
        <w:t>of</w:t>
      </w:r>
      <w:r>
        <w:rPr>
          <w:color w:val="202033"/>
          <w:spacing w:val="-11"/>
          <w:w w:val="115"/>
        </w:rPr>
        <w:t> </w:t>
      </w:r>
      <w:r>
        <w:rPr>
          <w:color w:val="202033"/>
          <w:w w:val="115"/>
        </w:rPr>
        <w:t>repeated</w:t>
      </w:r>
      <w:r>
        <w:rPr>
          <w:color w:val="202033"/>
          <w:spacing w:val="-11"/>
          <w:w w:val="115"/>
        </w:rPr>
        <w:t> </w:t>
      </w:r>
      <w:r>
        <w:rPr>
          <w:color w:val="202033"/>
          <w:w w:val="115"/>
        </w:rPr>
        <w:t>file</w:t>
      </w:r>
      <w:r>
        <w:rPr>
          <w:color w:val="202033"/>
          <w:spacing w:val="-11"/>
          <w:w w:val="115"/>
        </w:rPr>
        <w:t> </w:t>
      </w:r>
      <w:r>
        <w:rPr>
          <w:color w:val="202033"/>
          <w:w w:val="115"/>
        </w:rPr>
        <w:t>opens.</w:t>
      </w:r>
    </w:p>
    <w:p>
      <w:pPr>
        <w:pStyle w:val="BodyText"/>
        <w:spacing w:line="297" w:lineRule="auto" w:before="127"/>
        <w:ind w:left="549" w:right="1533"/>
        <w:jc w:val="both"/>
      </w:pPr>
      <w:r>
        <w:rPr>
          <w:color w:val="202033"/>
          <w:w w:val="105"/>
        </w:rPr>
        <w:t>The</w:t>
      </w:r>
      <w:r>
        <w:rPr>
          <w:color w:val="202033"/>
          <w:spacing w:val="80"/>
          <w:w w:val="105"/>
        </w:rPr>
        <w:t> </w:t>
      </w:r>
      <w:r>
        <w:rPr>
          <w:color w:val="202033"/>
          <w:w w:val="105"/>
        </w:rPr>
        <w:t>main</w:t>
      </w:r>
      <w:r>
        <w:rPr>
          <w:color w:val="202033"/>
          <w:spacing w:val="80"/>
          <w:w w:val="105"/>
        </w:rPr>
        <w:t> </w:t>
      </w:r>
      <w:r>
        <w:rPr>
          <w:color w:val="202033"/>
          <w:w w:val="105"/>
        </w:rPr>
        <w:t>loop</w:t>
      </w:r>
      <w:r>
        <w:rPr>
          <w:color w:val="202033"/>
          <w:spacing w:val="80"/>
          <w:w w:val="105"/>
        </w:rPr>
        <w:t> </w:t>
      </w:r>
      <w:r>
        <w:rPr>
          <w:color w:val="202033"/>
          <w:w w:val="105"/>
        </w:rPr>
        <w:t>polls</w:t>
      </w:r>
      <w:r>
        <w:rPr>
          <w:color w:val="202033"/>
          <w:spacing w:val="80"/>
          <w:w w:val="105"/>
        </w:rPr>
        <w:t> </w:t>
      </w:r>
      <w:r>
        <w:rPr>
          <w:color w:val="202033"/>
          <w:w w:val="105"/>
        </w:rPr>
        <w:t>/proc/traffic_analyzer_routes_pending</w:t>
      </w:r>
      <w:r>
        <w:rPr>
          <w:color w:val="202033"/>
          <w:spacing w:val="80"/>
          <w:w w:val="105"/>
        </w:rPr>
        <w:t> </w:t>
      </w:r>
      <w:r>
        <w:rPr>
          <w:color w:val="202033"/>
          <w:w w:val="105"/>
        </w:rPr>
        <w:t>every</w:t>
      </w:r>
      <w:r>
        <w:rPr>
          <w:color w:val="202033"/>
          <w:spacing w:val="80"/>
          <w:w w:val="105"/>
        </w:rPr>
        <w:t> </w:t>
      </w:r>
      <w:r>
        <w:rPr>
          <w:color w:val="202033"/>
          <w:w w:val="105"/>
        </w:rPr>
        <w:t>2</w:t>
      </w:r>
      <w:r>
        <w:rPr>
          <w:color w:val="202033"/>
          <w:spacing w:val="80"/>
          <w:w w:val="105"/>
        </w:rPr>
        <w:t> </w:t>
      </w:r>
      <w:r>
        <w:rPr>
          <w:color w:val="202033"/>
          <w:w w:val="105"/>
        </w:rPr>
        <w:t>seconds. Reading this file atomically transitions all PENDING entries to RUNNING state in the kernel</w:t>
      </w:r>
      <w:r>
        <w:rPr>
          <w:color w:val="202033"/>
          <w:w w:val="105"/>
        </w:rPr>
        <w:t> module</w:t>
      </w:r>
      <w:r>
        <w:rPr>
          <w:color w:val="202033"/>
          <w:w w:val="105"/>
        </w:rPr>
        <w:t> (implemented</w:t>
      </w:r>
      <w:r>
        <w:rPr>
          <w:color w:val="202033"/>
          <w:w w:val="105"/>
        </w:rPr>
        <w:t> via</w:t>
      </w:r>
      <w:r>
        <w:rPr>
          <w:color w:val="202033"/>
          <w:w w:val="105"/>
        </w:rPr>
        <w:t> a</w:t>
      </w:r>
      <w:r>
        <w:rPr>
          <w:color w:val="202033"/>
          <w:w w:val="105"/>
        </w:rPr>
        <w:t> single</w:t>
      </w:r>
      <w:r>
        <w:rPr>
          <w:color w:val="202033"/>
          <w:w w:val="105"/>
        </w:rPr>
        <w:t> mutex-protected</w:t>
      </w:r>
      <w:r>
        <w:rPr>
          <w:color w:val="202033"/>
          <w:w w:val="105"/>
        </w:rPr>
        <w:t> operation</w:t>
      </w:r>
      <w:r>
        <w:rPr>
          <w:color w:val="202033"/>
          <w:w w:val="105"/>
        </w:rPr>
        <w:t> in proc_interface.c),</w:t>
      </w:r>
      <w:r>
        <w:rPr>
          <w:color w:val="202033"/>
          <w:w w:val="105"/>
        </w:rPr>
        <w:t> preventing</w:t>
      </w:r>
      <w:r>
        <w:rPr>
          <w:color w:val="202033"/>
          <w:w w:val="105"/>
        </w:rPr>
        <w:t> duplicate</w:t>
      </w:r>
      <w:r>
        <w:rPr>
          <w:color w:val="202033"/>
          <w:w w:val="105"/>
        </w:rPr>
        <w:t> work</w:t>
      </w:r>
      <w:r>
        <w:rPr>
          <w:color w:val="202033"/>
          <w:w w:val="105"/>
        </w:rPr>
        <w:t> if</w:t>
      </w:r>
      <w:r>
        <w:rPr>
          <w:color w:val="202033"/>
          <w:w w:val="105"/>
        </w:rPr>
        <w:t> the</w:t>
      </w:r>
      <w:r>
        <w:rPr>
          <w:color w:val="202033"/>
          <w:w w:val="105"/>
        </w:rPr>
        <w:t> daemon</w:t>
      </w:r>
      <w:r>
        <w:rPr>
          <w:color w:val="202033"/>
          <w:w w:val="105"/>
        </w:rPr>
        <w:t> restarts</w:t>
      </w:r>
      <w:r>
        <w:rPr>
          <w:color w:val="202033"/>
          <w:w w:val="105"/>
        </w:rPr>
        <w:t> or</w:t>
      </w:r>
      <w:r>
        <w:rPr>
          <w:color w:val="202033"/>
          <w:w w:val="105"/>
        </w:rPr>
        <w:t> if</w:t>
      </w:r>
      <w:r>
        <w:rPr>
          <w:color w:val="202033"/>
          <w:w w:val="105"/>
        </w:rPr>
        <w:t> multiple daemon</w:t>
      </w:r>
      <w:r>
        <w:rPr>
          <w:color w:val="202033"/>
          <w:spacing w:val="40"/>
          <w:w w:val="105"/>
        </w:rPr>
        <w:t> </w:t>
      </w:r>
      <w:r>
        <w:rPr>
          <w:color w:val="202033"/>
          <w:w w:val="105"/>
        </w:rPr>
        <w:t>instances</w:t>
      </w:r>
      <w:r>
        <w:rPr>
          <w:color w:val="202033"/>
          <w:spacing w:val="40"/>
          <w:w w:val="105"/>
        </w:rPr>
        <w:t> </w:t>
      </w:r>
      <w:r>
        <w:rPr>
          <w:color w:val="202033"/>
          <w:w w:val="105"/>
        </w:rPr>
        <w:t>are</w:t>
      </w:r>
      <w:r>
        <w:rPr>
          <w:color w:val="202033"/>
          <w:spacing w:val="40"/>
          <w:w w:val="105"/>
        </w:rPr>
        <w:t> </w:t>
      </w:r>
      <w:r>
        <w:rPr>
          <w:color w:val="202033"/>
          <w:w w:val="105"/>
        </w:rPr>
        <w:t>accidentally</w:t>
      </w:r>
      <w:r>
        <w:rPr>
          <w:color w:val="202033"/>
          <w:spacing w:val="40"/>
          <w:w w:val="105"/>
        </w:rPr>
        <w:t> </w:t>
      </w:r>
      <w:r>
        <w:rPr>
          <w:color w:val="202033"/>
          <w:w w:val="105"/>
        </w:rPr>
        <w:t>run.</w:t>
      </w:r>
      <w:r>
        <w:rPr>
          <w:color w:val="202033"/>
          <w:spacing w:val="40"/>
          <w:w w:val="105"/>
        </w:rPr>
        <w:t> </w:t>
      </w:r>
      <w:r>
        <w:rPr>
          <w:color w:val="202033"/>
          <w:w w:val="105"/>
        </w:rPr>
        <w:t>For</w:t>
      </w:r>
      <w:r>
        <w:rPr>
          <w:color w:val="202033"/>
          <w:spacing w:val="40"/>
          <w:w w:val="105"/>
        </w:rPr>
        <w:t> </w:t>
      </w:r>
      <w:r>
        <w:rPr>
          <w:color w:val="202033"/>
          <w:w w:val="105"/>
        </w:rPr>
        <w:t>each</w:t>
      </w:r>
      <w:r>
        <w:rPr>
          <w:color w:val="202033"/>
          <w:spacing w:val="40"/>
          <w:w w:val="105"/>
        </w:rPr>
        <w:t> </w:t>
      </w:r>
      <w:r>
        <w:rPr>
          <w:color w:val="202033"/>
          <w:w w:val="105"/>
        </w:rPr>
        <w:t>IP,</w:t>
      </w:r>
      <w:r>
        <w:rPr>
          <w:color w:val="202033"/>
          <w:spacing w:val="40"/>
          <w:w w:val="105"/>
        </w:rPr>
        <w:t> </w:t>
      </w:r>
      <w:r>
        <w:rPr>
          <w:color w:val="202033"/>
          <w:w w:val="105"/>
        </w:rPr>
        <w:t>the</w:t>
      </w:r>
      <w:r>
        <w:rPr>
          <w:color w:val="202033"/>
          <w:spacing w:val="40"/>
          <w:w w:val="105"/>
        </w:rPr>
        <w:t> </w:t>
      </w:r>
      <w:r>
        <w:rPr>
          <w:color w:val="202033"/>
          <w:w w:val="105"/>
        </w:rPr>
        <w:t>daemon</w:t>
      </w:r>
      <w:r>
        <w:rPr>
          <w:color w:val="202033"/>
          <w:spacing w:val="40"/>
          <w:w w:val="105"/>
        </w:rPr>
        <w:t> </w:t>
      </w:r>
      <w:r>
        <w:rPr>
          <w:color w:val="202033"/>
          <w:w w:val="105"/>
        </w:rPr>
        <w:t>checks</w:t>
      </w:r>
      <w:r>
        <w:rPr>
          <w:color w:val="202033"/>
          <w:spacing w:val="40"/>
          <w:w w:val="105"/>
        </w:rPr>
        <w:t> </w:t>
      </w:r>
      <w:r>
        <w:rPr>
          <w:color w:val="202033"/>
          <w:w w:val="105"/>
        </w:rPr>
        <w:t>the in_progress</w:t>
      </w:r>
      <w:r>
        <w:rPr>
          <w:color w:val="202033"/>
          <w:spacing w:val="40"/>
          <w:w w:val="105"/>
        </w:rPr>
        <w:t> </w:t>
      </w:r>
      <w:r>
        <w:rPr>
          <w:color w:val="202033"/>
          <w:w w:val="105"/>
        </w:rPr>
        <w:t>set</w:t>
      </w:r>
      <w:r>
        <w:rPr>
          <w:color w:val="202033"/>
          <w:spacing w:val="40"/>
          <w:w w:val="105"/>
        </w:rPr>
        <w:t> </w:t>
      </w:r>
      <w:r>
        <w:rPr>
          <w:color w:val="202033"/>
          <w:w w:val="105"/>
        </w:rPr>
        <w:t>before</w:t>
      </w:r>
      <w:r>
        <w:rPr>
          <w:color w:val="202033"/>
          <w:spacing w:val="40"/>
          <w:w w:val="105"/>
        </w:rPr>
        <w:t> </w:t>
      </w:r>
      <w:r>
        <w:rPr>
          <w:color w:val="202033"/>
          <w:w w:val="105"/>
        </w:rPr>
        <w:t>launching</w:t>
      </w:r>
      <w:r>
        <w:rPr>
          <w:color w:val="202033"/>
          <w:spacing w:val="40"/>
          <w:w w:val="105"/>
        </w:rPr>
        <w:t> </w:t>
      </w:r>
      <w:r>
        <w:rPr>
          <w:color w:val="202033"/>
          <w:w w:val="105"/>
        </w:rPr>
        <w:t>a</w:t>
      </w:r>
      <w:r>
        <w:rPr>
          <w:color w:val="202033"/>
          <w:spacing w:val="40"/>
          <w:w w:val="105"/>
        </w:rPr>
        <w:t> </w:t>
      </w:r>
      <w:r>
        <w:rPr>
          <w:color w:val="202033"/>
          <w:w w:val="105"/>
        </w:rPr>
        <w:t>traceroute</w:t>
      </w:r>
      <w:r>
        <w:rPr>
          <w:color w:val="202033"/>
          <w:spacing w:val="40"/>
          <w:w w:val="105"/>
        </w:rPr>
        <w:t> </w:t>
      </w:r>
      <w:r>
        <w:rPr>
          <w:color w:val="202033"/>
          <w:w w:val="105"/>
        </w:rPr>
        <w:t>subprocess;</w:t>
      </w:r>
      <w:r>
        <w:rPr>
          <w:color w:val="202033"/>
          <w:spacing w:val="40"/>
          <w:w w:val="105"/>
        </w:rPr>
        <w:t> </w:t>
      </w:r>
      <w:r>
        <w:rPr>
          <w:color w:val="202033"/>
          <w:w w:val="105"/>
        </w:rPr>
        <w:t>this</w:t>
      </w:r>
      <w:r>
        <w:rPr>
          <w:color w:val="202033"/>
          <w:spacing w:val="40"/>
          <w:w w:val="105"/>
        </w:rPr>
        <w:t> </w:t>
      </w:r>
      <w:r>
        <w:rPr>
          <w:color w:val="202033"/>
          <w:w w:val="105"/>
        </w:rPr>
        <w:t>set</w:t>
      </w:r>
      <w:r>
        <w:rPr>
          <w:color w:val="202033"/>
          <w:spacing w:val="40"/>
          <w:w w:val="105"/>
        </w:rPr>
        <w:t> </w:t>
      </w:r>
      <w:r>
        <w:rPr>
          <w:color w:val="202033"/>
          <w:w w:val="105"/>
        </w:rPr>
        <w:t>prevents concurrent</w:t>
      </w:r>
      <w:r>
        <w:rPr>
          <w:color w:val="202033"/>
          <w:spacing w:val="40"/>
          <w:w w:val="105"/>
        </w:rPr>
        <w:t> </w:t>
      </w:r>
      <w:r>
        <w:rPr>
          <w:color w:val="202033"/>
          <w:w w:val="105"/>
        </w:rPr>
        <w:t>traces</w:t>
      </w:r>
      <w:r>
        <w:rPr>
          <w:color w:val="202033"/>
          <w:spacing w:val="40"/>
          <w:w w:val="105"/>
        </w:rPr>
        <w:t> </w:t>
      </w:r>
      <w:r>
        <w:rPr>
          <w:color w:val="202033"/>
          <w:w w:val="105"/>
        </w:rPr>
        <w:t>for</w:t>
      </w:r>
      <w:r>
        <w:rPr>
          <w:color w:val="202033"/>
          <w:spacing w:val="40"/>
          <w:w w:val="105"/>
        </w:rPr>
        <w:t> </w:t>
      </w:r>
      <w:r>
        <w:rPr>
          <w:color w:val="202033"/>
          <w:w w:val="105"/>
        </w:rPr>
        <w:t>the</w:t>
      </w:r>
      <w:r>
        <w:rPr>
          <w:color w:val="202033"/>
          <w:spacing w:val="40"/>
          <w:w w:val="105"/>
        </w:rPr>
        <w:t> </w:t>
      </w:r>
      <w:r>
        <w:rPr>
          <w:color w:val="202033"/>
          <w:w w:val="105"/>
        </w:rPr>
        <w:t>same</w:t>
      </w:r>
      <w:r>
        <w:rPr>
          <w:color w:val="202033"/>
          <w:spacing w:val="40"/>
          <w:w w:val="105"/>
        </w:rPr>
        <w:t> </w:t>
      </w:r>
      <w:r>
        <w:rPr>
          <w:color w:val="202033"/>
          <w:w w:val="105"/>
        </w:rPr>
        <w:t>destination</w:t>
      </w:r>
      <w:r>
        <w:rPr>
          <w:color w:val="202033"/>
          <w:spacing w:val="40"/>
          <w:w w:val="105"/>
        </w:rPr>
        <w:t> </w:t>
      </w:r>
      <w:r>
        <w:rPr>
          <w:color w:val="202033"/>
          <w:w w:val="105"/>
        </w:rPr>
        <w:t>IP.</w:t>
      </w:r>
    </w:p>
    <w:p>
      <w:pPr>
        <w:pStyle w:val="Heading2"/>
        <w:numPr>
          <w:ilvl w:val="2"/>
          <w:numId w:val="13"/>
        </w:numPr>
        <w:tabs>
          <w:tab w:pos="1147" w:val="left" w:leader="none"/>
        </w:tabs>
        <w:spacing w:line="240" w:lineRule="auto" w:before="172" w:after="0"/>
        <w:ind w:left="1147" w:right="0" w:hanging="598"/>
        <w:jc w:val="left"/>
      </w:pPr>
      <w:r>
        <w:rPr>
          <w:color w:val="484868"/>
        </w:rPr>
        <w:t>GUI</w:t>
      </w:r>
      <w:r>
        <w:rPr>
          <w:color w:val="484868"/>
          <w:spacing w:val="-2"/>
        </w:rPr>
        <w:t> Architecture</w:t>
      </w:r>
    </w:p>
    <w:p>
      <w:pPr>
        <w:pStyle w:val="BodyText"/>
        <w:spacing w:line="297" w:lineRule="auto" w:before="20"/>
        <w:ind w:left="549" w:right="1533"/>
        <w:jc w:val="both"/>
      </w:pPr>
      <w:r>
        <w:rPr>
          <w:color w:val="202033"/>
          <w:w w:val="110"/>
        </w:rPr>
        <w:t>The</w:t>
      </w:r>
      <w:r>
        <w:rPr>
          <w:color w:val="202033"/>
          <w:spacing w:val="40"/>
          <w:w w:val="110"/>
        </w:rPr>
        <w:t> </w:t>
      </w:r>
      <w:r>
        <w:rPr>
          <w:color w:val="202033"/>
          <w:w w:val="110"/>
        </w:rPr>
        <w:t>Qt6</w:t>
      </w:r>
      <w:r>
        <w:rPr>
          <w:color w:val="202033"/>
          <w:spacing w:val="40"/>
          <w:w w:val="110"/>
        </w:rPr>
        <w:t> </w:t>
      </w:r>
      <w:r>
        <w:rPr>
          <w:color w:val="202033"/>
          <w:w w:val="110"/>
        </w:rPr>
        <w:t>GUI</w:t>
      </w:r>
      <w:r>
        <w:rPr>
          <w:color w:val="202033"/>
          <w:spacing w:val="40"/>
          <w:w w:val="110"/>
        </w:rPr>
        <w:t> </w:t>
      </w:r>
      <w:r>
        <w:rPr>
          <w:color w:val="202033"/>
          <w:w w:val="110"/>
        </w:rPr>
        <w:t>(approximately</w:t>
      </w:r>
      <w:r>
        <w:rPr>
          <w:color w:val="202033"/>
          <w:spacing w:val="40"/>
          <w:w w:val="110"/>
        </w:rPr>
        <w:t> </w:t>
      </w:r>
      <w:r>
        <w:rPr>
          <w:color w:val="202033"/>
          <w:w w:val="110"/>
        </w:rPr>
        <w:t>8,000</w:t>
      </w:r>
      <w:r>
        <w:rPr>
          <w:color w:val="202033"/>
          <w:spacing w:val="40"/>
          <w:w w:val="110"/>
        </w:rPr>
        <w:t> </w:t>
      </w:r>
      <w:r>
        <w:rPr>
          <w:color w:val="202033"/>
          <w:w w:val="110"/>
        </w:rPr>
        <w:t>lines</w:t>
      </w:r>
      <w:r>
        <w:rPr>
          <w:color w:val="202033"/>
          <w:spacing w:val="40"/>
          <w:w w:val="110"/>
        </w:rPr>
        <w:t> </w:t>
      </w:r>
      <w:r>
        <w:rPr>
          <w:color w:val="202033"/>
          <w:w w:val="110"/>
        </w:rPr>
        <w:t>of</w:t>
      </w:r>
      <w:r>
        <w:rPr>
          <w:color w:val="202033"/>
          <w:spacing w:val="40"/>
          <w:w w:val="110"/>
        </w:rPr>
        <w:t> </w:t>
      </w:r>
      <w:r>
        <w:rPr>
          <w:color w:val="202033"/>
          <w:w w:val="110"/>
        </w:rPr>
        <w:t>C++)</w:t>
      </w:r>
      <w:r>
        <w:rPr>
          <w:color w:val="202033"/>
          <w:spacing w:val="40"/>
          <w:w w:val="110"/>
        </w:rPr>
        <w:t> </w:t>
      </w:r>
      <w:r>
        <w:rPr>
          <w:color w:val="202033"/>
          <w:w w:val="110"/>
        </w:rPr>
        <w:t>is</w:t>
      </w:r>
      <w:r>
        <w:rPr>
          <w:color w:val="202033"/>
          <w:spacing w:val="40"/>
          <w:w w:val="110"/>
        </w:rPr>
        <w:t> </w:t>
      </w:r>
      <w:r>
        <w:rPr>
          <w:color w:val="202033"/>
          <w:w w:val="110"/>
        </w:rPr>
        <w:t>structured</w:t>
      </w:r>
      <w:r>
        <w:rPr>
          <w:color w:val="202033"/>
          <w:spacing w:val="40"/>
          <w:w w:val="110"/>
        </w:rPr>
        <w:t> </w:t>
      </w:r>
      <w:r>
        <w:rPr>
          <w:color w:val="202033"/>
          <w:w w:val="110"/>
        </w:rPr>
        <w:t>around</w:t>
      </w:r>
      <w:r>
        <w:rPr>
          <w:color w:val="202033"/>
          <w:spacing w:val="40"/>
          <w:w w:val="110"/>
        </w:rPr>
        <w:t> </w:t>
      </w:r>
      <w:r>
        <w:rPr>
          <w:color w:val="202033"/>
          <w:w w:val="110"/>
        </w:rPr>
        <w:t>a QMainWindow</w:t>
      </w:r>
      <w:r>
        <w:rPr>
          <w:color w:val="202033"/>
          <w:w w:val="110"/>
        </w:rPr>
        <w:t> with</w:t>
      </w:r>
      <w:r>
        <w:rPr>
          <w:color w:val="202033"/>
          <w:w w:val="110"/>
        </w:rPr>
        <w:t> a</w:t>
      </w:r>
      <w:r>
        <w:rPr>
          <w:color w:val="202033"/>
          <w:w w:val="110"/>
        </w:rPr>
        <w:t> QStackedWidget</w:t>
      </w:r>
      <w:r>
        <w:rPr>
          <w:color w:val="202033"/>
          <w:w w:val="110"/>
        </w:rPr>
        <w:t> for</w:t>
      </w:r>
      <w:r>
        <w:rPr>
          <w:color w:val="202033"/>
          <w:w w:val="110"/>
        </w:rPr>
        <w:t> the</w:t>
      </w:r>
      <w:r>
        <w:rPr>
          <w:color w:val="202033"/>
          <w:w w:val="110"/>
        </w:rPr>
        <w:t> 15</w:t>
      </w:r>
      <w:r>
        <w:rPr>
          <w:color w:val="202033"/>
          <w:w w:val="110"/>
        </w:rPr>
        <w:t> content</w:t>
      </w:r>
      <w:r>
        <w:rPr>
          <w:color w:val="202033"/>
          <w:w w:val="110"/>
        </w:rPr>
        <w:t> tabs</w:t>
      </w:r>
      <w:r>
        <w:rPr>
          <w:color w:val="202033"/>
          <w:w w:val="110"/>
        </w:rPr>
        <w:t> and</w:t>
      </w:r>
      <w:r>
        <w:rPr>
          <w:color w:val="202033"/>
          <w:w w:val="110"/>
        </w:rPr>
        <w:t> a</w:t>
      </w:r>
      <w:r>
        <w:rPr>
          <w:color w:val="202033"/>
          <w:w w:val="110"/>
        </w:rPr>
        <w:t> custom CollapsibleSidebar widget. A single QTimer with a 1,000 ms interval drives all data refreshes. The refresh cycle calls ProcReader::readAll() which opens and reads all five</w:t>
      </w:r>
      <w:r>
        <w:rPr>
          <w:color w:val="202033"/>
          <w:w w:val="110"/>
        </w:rPr>
        <w:t> primary</w:t>
      </w:r>
      <w:r>
        <w:rPr>
          <w:color w:val="202033"/>
          <w:w w:val="110"/>
        </w:rPr>
        <w:t> /proc</w:t>
      </w:r>
      <w:r>
        <w:rPr>
          <w:color w:val="202033"/>
          <w:w w:val="110"/>
        </w:rPr>
        <w:t> files</w:t>
      </w:r>
      <w:r>
        <w:rPr>
          <w:color w:val="202033"/>
          <w:w w:val="110"/>
        </w:rPr>
        <w:t> sequentially;</w:t>
      </w:r>
      <w:r>
        <w:rPr>
          <w:color w:val="202033"/>
          <w:w w:val="110"/>
        </w:rPr>
        <w:t> the</w:t>
      </w:r>
      <w:r>
        <w:rPr>
          <w:color w:val="202033"/>
          <w:w w:val="110"/>
        </w:rPr>
        <w:t> total</w:t>
      </w:r>
      <w:r>
        <w:rPr>
          <w:color w:val="202033"/>
          <w:w w:val="110"/>
        </w:rPr>
        <w:t> read</w:t>
      </w:r>
      <w:r>
        <w:rPr>
          <w:color w:val="202033"/>
          <w:w w:val="110"/>
        </w:rPr>
        <w:t> time</w:t>
      </w:r>
      <w:r>
        <w:rPr>
          <w:color w:val="202033"/>
          <w:w w:val="110"/>
        </w:rPr>
        <w:t> observed</w:t>
      </w:r>
      <w:r>
        <w:rPr>
          <w:color w:val="202033"/>
          <w:w w:val="110"/>
        </w:rPr>
        <w:t> in</w:t>
      </w:r>
      <w:r>
        <w:rPr>
          <w:color w:val="202033"/>
          <w:w w:val="110"/>
        </w:rPr>
        <w:t> testing</w:t>
      </w:r>
      <w:r>
        <w:rPr>
          <w:color w:val="202033"/>
          <w:w w:val="110"/>
        </w:rPr>
        <w:t> was consistently under 5 ms even with the maximum 2,048 connection entries.</w:t>
      </w:r>
    </w:p>
    <w:p>
      <w:pPr>
        <w:pStyle w:val="BodyText"/>
        <w:spacing w:after="0" w:line="297" w:lineRule="auto"/>
        <w:jc w:val="both"/>
        <w:sectPr>
          <w:type w:val="continuous"/>
          <w:pgSz w:w="11900" w:h="16840"/>
          <w:pgMar w:top="1940" w:bottom="280" w:left="992" w:right="0"/>
        </w:sect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699"/>
        <w:gridCol w:w="1699"/>
        <w:gridCol w:w="1421"/>
        <w:gridCol w:w="4536"/>
      </w:tblGrid>
      <w:tr>
        <w:trPr>
          <w:trHeight w:val="427" w:hRule="atLeast"/>
        </w:trPr>
        <w:tc>
          <w:tcPr>
            <w:tcW w:w="1699" w:type="dxa"/>
            <w:shd w:val="clear" w:color="auto" w:fill="1B6DF3"/>
          </w:tcPr>
          <w:p>
            <w:pPr>
              <w:pStyle w:val="TableParagraph"/>
              <w:rPr>
                <w:rFonts w:ascii="Arial"/>
                <w:b/>
                <w:sz w:val="18"/>
              </w:rPr>
            </w:pPr>
            <w:r>
              <w:rPr>
                <w:rFonts w:ascii="Arial"/>
                <w:b/>
                <w:color w:val="FFFFFF"/>
                <w:spacing w:val="-2"/>
                <w:sz w:val="18"/>
              </w:rPr>
              <w:t>Component</w:t>
            </w:r>
          </w:p>
        </w:tc>
        <w:tc>
          <w:tcPr>
            <w:tcW w:w="1699" w:type="dxa"/>
            <w:shd w:val="clear" w:color="auto" w:fill="1B6DF3"/>
          </w:tcPr>
          <w:p>
            <w:pPr>
              <w:pStyle w:val="TableParagraph"/>
              <w:ind w:left="127"/>
              <w:rPr>
                <w:rFonts w:ascii="Arial"/>
                <w:b/>
                <w:sz w:val="18"/>
              </w:rPr>
            </w:pPr>
            <w:r>
              <w:rPr>
                <w:rFonts w:ascii="Arial"/>
                <w:b/>
                <w:color w:val="FFFFFF"/>
                <w:spacing w:val="-2"/>
                <w:sz w:val="18"/>
              </w:rPr>
              <w:t>Technology</w:t>
            </w:r>
          </w:p>
        </w:tc>
        <w:tc>
          <w:tcPr>
            <w:tcW w:w="1421" w:type="dxa"/>
            <w:shd w:val="clear" w:color="auto" w:fill="1B6DF3"/>
          </w:tcPr>
          <w:p>
            <w:pPr>
              <w:pStyle w:val="TableParagraph"/>
              <w:ind w:left="130"/>
              <w:rPr>
                <w:rFonts w:ascii="Arial"/>
                <w:b/>
                <w:sz w:val="18"/>
              </w:rPr>
            </w:pPr>
            <w:r>
              <w:rPr>
                <w:rFonts w:ascii="Arial"/>
                <w:b/>
                <w:color w:val="FFFFFF"/>
                <w:spacing w:val="-2"/>
                <w:sz w:val="18"/>
              </w:rPr>
              <w:t>Version</w:t>
            </w:r>
          </w:p>
        </w:tc>
        <w:tc>
          <w:tcPr>
            <w:tcW w:w="4536" w:type="dxa"/>
            <w:shd w:val="clear" w:color="auto" w:fill="1B6DF3"/>
          </w:tcPr>
          <w:p>
            <w:pPr>
              <w:pStyle w:val="TableParagraph"/>
              <w:ind w:left="126"/>
              <w:rPr>
                <w:rFonts w:ascii="Arial"/>
                <w:b/>
                <w:sz w:val="18"/>
              </w:rPr>
            </w:pPr>
            <w:r>
              <w:rPr>
                <w:rFonts w:ascii="Arial"/>
                <w:b/>
                <w:color w:val="FFFFFF"/>
                <w:spacing w:val="-2"/>
                <w:sz w:val="18"/>
              </w:rPr>
              <w:t>Purpose</w:t>
            </w:r>
          </w:p>
        </w:tc>
      </w:tr>
      <w:tr>
        <w:trPr>
          <w:trHeight w:val="431" w:hRule="atLeast"/>
        </w:trPr>
        <w:tc>
          <w:tcPr>
            <w:tcW w:w="1699" w:type="dxa"/>
            <w:tcBorders>
              <w:bottom w:val="single" w:sz="8" w:space="0" w:color="C7D3EE"/>
            </w:tcBorders>
            <w:shd w:val="clear" w:color="auto" w:fill="EEF3FF"/>
          </w:tcPr>
          <w:p>
            <w:pPr>
              <w:pStyle w:val="TableParagraph"/>
              <w:spacing w:before="105"/>
              <w:rPr>
                <w:sz w:val="18"/>
              </w:rPr>
            </w:pPr>
            <w:r>
              <w:rPr>
                <w:w w:val="110"/>
                <w:sz w:val="18"/>
              </w:rPr>
              <w:t>Kernel</w:t>
            </w:r>
            <w:r>
              <w:rPr>
                <w:spacing w:val="-4"/>
                <w:w w:val="110"/>
                <w:sz w:val="18"/>
              </w:rPr>
              <w:t> </w:t>
            </w:r>
            <w:r>
              <w:rPr>
                <w:spacing w:val="-2"/>
                <w:w w:val="110"/>
                <w:sz w:val="18"/>
              </w:rPr>
              <w:t>Module</w:t>
            </w:r>
          </w:p>
        </w:tc>
        <w:tc>
          <w:tcPr>
            <w:tcW w:w="1699" w:type="dxa"/>
            <w:tcBorders>
              <w:bottom w:val="single" w:sz="8" w:space="0" w:color="C7D3EE"/>
            </w:tcBorders>
            <w:shd w:val="clear" w:color="auto" w:fill="EEF3FF"/>
          </w:tcPr>
          <w:p>
            <w:pPr>
              <w:pStyle w:val="TableParagraph"/>
              <w:spacing w:before="105"/>
              <w:ind w:left="127"/>
              <w:rPr>
                <w:sz w:val="18"/>
              </w:rPr>
            </w:pPr>
            <w:r>
              <w:rPr>
                <w:w w:val="115"/>
                <w:sz w:val="18"/>
              </w:rPr>
              <w:t>C</w:t>
            </w:r>
            <w:r>
              <w:rPr>
                <w:spacing w:val="-11"/>
                <w:w w:val="115"/>
                <w:sz w:val="18"/>
              </w:rPr>
              <w:t> </w:t>
            </w:r>
            <w:r>
              <w:rPr>
                <w:w w:val="115"/>
                <w:sz w:val="18"/>
              </w:rPr>
              <w:t>(GNU</w:t>
            </w:r>
            <w:r>
              <w:rPr>
                <w:spacing w:val="-10"/>
                <w:w w:val="115"/>
                <w:sz w:val="18"/>
              </w:rPr>
              <w:t> </w:t>
            </w:r>
            <w:r>
              <w:rPr>
                <w:spacing w:val="-5"/>
                <w:w w:val="115"/>
                <w:sz w:val="18"/>
              </w:rPr>
              <w:t>C)</w:t>
            </w:r>
          </w:p>
        </w:tc>
        <w:tc>
          <w:tcPr>
            <w:tcW w:w="1421" w:type="dxa"/>
            <w:tcBorders>
              <w:bottom w:val="single" w:sz="8" w:space="0" w:color="C7D3EE"/>
            </w:tcBorders>
            <w:shd w:val="clear" w:color="auto" w:fill="EEF3FF"/>
          </w:tcPr>
          <w:p>
            <w:pPr>
              <w:pStyle w:val="TableParagraph"/>
              <w:spacing w:before="105"/>
              <w:ind w:left="130"/>
              <w:rPr>
                <w:sz w:val="18"/>
              </w:rPr>
            </w:pPr>
            <w:r>
              <w:rPr>
                <w:w w:val="115"/>
                <w:sz w:val="18"/>
              </w:rPr>
              <w:t>GCC</w:t>
            </w:r>
            <w:r>
              <w:rPr>
                <w:spacing w:val="-5"/>
                <w:w w:val="115"/>
                <w:sz w:val="18"/>
              </w:rPr>
              <w:t> </w:t>
            </w:r>
            <w:r>
              <w:rPr>
                <w:spacing w:val="-4"/>
                <w:w w:val="115"/>
                <w:sz w:val="18"/>
              </w:rPr>
              <w:t>11.4</w:t>
            </w:r>
          </w:p>
        </w:tc>
        <w:tc>
          <w:tcPr>
            <w:tcW w:w="4536" w:type="dxa"/>
            <w:tcBorders>
              <w:bottom w:val="single" w:sz="8" w:space="0" w:color="C7D3EE"/>
            </w:tcBorders>
            <w:shd w:val="clear" w:color="auto" w:fill="EEF3FF"/>
          </w:tcPr>
          <w:p>
            <w:pPr>
              <w:pStyle w:val="TableParagraph"/>
              <w:spacing w:before="105"/>
              <w:ind w:left="126"/>
              <w:rPr>
                <w:sz w:val="18"/>
              </w:rPr>
            </w:pPr>
            <w:r>
              <w:rPr>
                <w:w w:val="110"/>
                <w:sz w:val="18"/>
              </w:rPr>
              <w:t>Netfilter</w:t>
            </w:r>
            <w:r>
              <w:rPr>
                <w:spacing w:val="-7"/>
                <w:w w:val="110"/>
                <w:sz w:val="18"/>
              </w:rPr>
              <w:t> </w:t>
            </w:r>
            <w:r>
              <w:rPr>
                <w:w w:val="110"/>
                <w:sz w:val="18"/>
              </w:rPr>
              <w:t>hooks,</w:t>
            </w:r>
            <w:r>
              <w:rPr>
                <w:spacing w:val="-7"/>
                <w:w w:val="110"/>
                <w:sz w:val="18"/>
              </w:rPr>
              <w:t> </w:t>
            </w:r>
            <w:r>
              <w:rPr>
                <w:w w:val="110"/>
                <w:sz w:val="18"/>
              </w:rPr>
              <w:t>proc</w:t>
            </w:r>
            <w:r>
              <w:rPr>
                <w:spacing w:val="-7"/>
                <w:w w:val="110"/>
                <w:sz w:val="18"/>
              </w:rPr>
              <w:t> </w:t>
            </w:r>
            <w:r>
              <w:rPr>
                <w:w w:val="110"/>
                <w:sz w:val="18"/>
              </w:rPr>
              <w:t>interface,</w:t>
            </w:r>
            <w:r>
              <w:rPr>
                <w:spacing w:val="-7"/>
                <w:w w:val="110"/>
                <w:sz w:val="18"/>
              </w:rPr>
              <w:t> </w:t>
            </w:r>
            <w:r>
              <w:rPr>
                <w:w w:val="110"/>
                <w:sz w:val="18"/>
              </w:rPr>
              <w:t>DNS </w:t>
            </w:r>
            <w:r>
              <w:rPr>
                <w:spacing w:val="-2"/>
                <w:w w:val="110"/>
                <w:sz w:val="18"/>
              </w:rPr>
              <w:t>parser</w:t>
            </w:r>
          </w:p>
        </w:tc>
      </w:tr>
      <w:tr>
        <w:trPr>
          <w:trHeight w:val="431" w:hRule="atLeast"/>
        </w:trPr>
        <w:tc>
          <w:tcPr>
            <w:tcW w:w="1699" w:type="dxa"/>
            <w:tcBorders>
              <w:top w:val="single" w:sz="8" w:space="0" w:color="C7D3EE"/>
            </w:tcBorders>
            <w:shd w:val="clear" w:color="auto" w:fill="1B6DF3"/>
          </w:tcPr>
          <w:p>
            <w:pPr>
              <w:pStyle w:val="TableParagraph"/>
              <w:spacing w:before="105"/>
              <w:rPr>
                <w:rFonts w:ascii="Arial"/>
                <w:b/>
                <w:sz w:val="18"/>
              </w:rPr>
            </w:pPr>
            <w:r>
              <w:rPr>
                <w:rFonts w:ascii="Arial"/>
                <w:b/>
                <w:color w:val="FFFFFF"/>
                <w:spacing w:val="-2"/>
                <w:sz w:val="18"/>
              </w:rPr>
              <w:t>Component</w:t>
            </w:r>
          </w:p>
        </w:tc>
        <w:tc>
          <w:tcPr>
            <w:tcW w:w="1699" w:type="dxa"/>
            <w:tcBorders>
              <w:top w:val="single" w:sz="8" w:space="0" w:color="C7D3EE"/>
            </w:tcBorders>
            <w:shd w:val="clear" w:color="auto" w:fill="1B6DF3"/>
          </w:tcPr>
          <w:p>
            <w:pPr>
              <w:pStyle w:val="TableParagraph"/>
              <w:spacing w:before="105"/>
              <w:ind w:left="127"/>
              <w:rPr>
                <w:rFonts w:ascii="Arial"/>
                <w:b/>
                <w:sz w:val="18"/>
              </w:rPr>
            </w:pPr>
            <w:r>
              <w:rPr>
                <w:rFonts w:ascii="Arial"/>
                <w:b/>
                <w:color w:val="FFFFFF"/>
                <w:spacing w:val="-2"/>
                <w:sz w:val="18"/>
              </w:rPr>
              <w:t>Technology</w:t>
            </w:r>
          </w:p>
        </w:tc>
        <w:tc>
          <w:tcPr>
            <w:tcW w:w="1421" w:type="dxa"/>
            <w:tcBorders>
              <w:top w:val="single" w:sz="8" w:space="0" w:color="C7D3EE"/>
            </w:tcBorders>
            <w:shd w:val="clear" w:color="auto" w:fill="1B6DF3"/>
          </w:tcPr>
          <w:p>
            <w:pPr>
              <w:pStyle w:val="TableParagraph"/>
              <w:spacing w:before="105"/>
              <w:ind w:left="130"/>
              <w:rPr>
                <w:rFonts w:ascii="Arial"/>
                <w:b/>
                <w:sz w:val="18"/>
              </w:rPr>
            </w:pPr>
            <w:r>
              <w:rPr>
                <w:rFonts w:ascii="Arial"/>
                <w:b/>
                <w:color w:val="FFFFFF"/>
                <w:spacing w:val="-2"/>
                <w:sz w:val="18"/>
              </w:rPr>
              <w:t>Version</w:t>
            </w:r>
          </w:p>
        </w:tc>
        <w:tc>
          <w:tcPr>
            <w:tcW w:w="4536" w:type="dxa"/>
            <w:tcBorders>
              <w:top w:val="single" w:sz="8" w:space="0" w:color="C7D3EE"/>
            </w:tcBorders>
            <w:shd w:val="clear" w:color="auto" w:fill="1B6DF3"/>
          </w:tcPr>
          <w:p>
            <w:pPr>
              <w:pStyle w:val="TableParagraph"/>
              <w:spacing w:before="105"/>
              <w:ind w:left="126"/>
              <w:rPr>
                <w:rFonts w:ascii="Arial"/>
                <w:b/>
                <w:sz w:val="18"/>
              </w:rPr>
            </w:pPr>
            <w:r>
              <w:rPr>
                <w:rFonts w:ascii="Arial"/>
                <w:b/>
                <w:color w:val="FFFFFF"/>
                <w:spacing w:val="-2"/>
                <w:sz w:val="18"/>
              </w:rPr>
              <w:t>Purpose</w:t>
            </w:r>
          </w:p>
        </w:tc>
      </w:tr>
      <w:tr>
        <w:trPr>
          <w:trHeight w:val="522" w:hRule="atLeast"/>
        </w:trPr>
        <w:tc>
          <w:tcPr>
            <w:tcW w:w="1699" w:type="dxa"/>
            <w:shd w:val="clear" w:color="auto" w:fill="EEF3FF"/>
          </w:tcPr>
          <w:p>
            <w:pPr>
              <w:pStyle w:val="TableParagraph"/>
              <w:spacing w:line="210" w:lineRule="atLeast" w:before="83"/>
              <w:ind w:right="376"/>
              <w:rPr>
                <w:sz w:val="18"/>
              </w:rPr>
            </w:pPr>
            <w:r>
              <w:rPr>
                <w:w w:val="115"/>
                <w:sz w:val="18"/>
              </w:rPr>
              <w:t>Build</w:t>
            </w:r>
            <w:r>
              <w:rPr>
                <w:spacing w:val="-16"/>
                <w:w w:val="115"/>
                <w:sz w:val="18"/>
              </w:rPr>
              <w:t> </w:t>
            </w:r>
            <w:r>
              <w:rPr>
                <w:w w:val="115"/>
                <w:sz w:val="18"/>
              </w:rPr>
              <w:t>System </w:t>
            </w:r>
            <w:r>
              <w:rPr>
                <w:spacing w:val="-2"/>
                <w:w w:val="115"/>
                <w:sz w:val="18"/>
              </w:rPr>
              <w:t>(Kerne</w:t>
            </w:r>
          </w:p>
        </w:tc>
        <w:tc>
          <w:tcPr>
            <w:tcW w:w="1699" w:type="dxa"/>
            <w:shd w:val="clear" w:color="auto" w:fill="EEF3FF"/>
          </w:tcPr>
          <w:p>
            <w:pPr>
              <w:pStyle w:val="TableParagraph"/>
              <w:spacing w:line="210" w:lineRule="atLeast" w:before="83"/>
              <w:ind w:left="67" w:right="547"/>
              <w:rPr>
                <w:sz w:val="18"/>
              </w:rPr>
            </w:pPr>
            <w:r>
              <w:rPr>
                <w:spacing w:val="-2"/>
                <w:w w:val="115"/>
                <w:sz w:val="18"/>
              </w:rPr>
              <w:t>l)Makefile</w:t>
            </w:r>
            <w:r>
              <w:rPr>
                <w:spacing w:val="-14"/>
                <w:w w:val="115"/>
                <w:sz w:val="18"/>
              </w:rPr>
              <w:t> </w:t>
            </w:r>
            <w:r>
              <w:rPr>
                <w:spacing w:val="-2"/>
                <w:w w:val="115"/>
                <w:sz w:val="18"/>
              </w:rPr>
              <w:t>+ </w:t>
            </w:r>
            <w:r>
              <w:rPr>
                <w:spacing w:val="-2"/>
                <w:w w:val="120"/>
                <w:sz w:val="18"/>
              </w:rPr>
              <w:t>Kbuild</w:t>
            </w:r>
          </w:p>
        </w:tc>
        <w:tc>
          <w:tcPr>
            <w:tcW w:w="1421" w:type="dxa"/>
            <w:shd w:val="clear" w:color="auto" w:fill="EEF3FF"/>
          </w:tcPr>
          <w:p>
            <w:pPr>
              <w:pStyle w:val="TableParagraph"/>
              <w:spacing w:before="102"/>
              <w:ind w:left="130"/>
              <w:rPr>
                <w:sz w:val="18"/>
              </w:rPr>
            </w:pPr>
            <w:r>
              <w:rPr>
                <w:w w:val="110"/>
                <w:sz w:val="18"/>
              </w:rPr>
              <w:t>Kernel</w:t>
            </w:r>
            <w:r>
              <w:rPr>
                <w:spacing w:val="-4"/>
                <w:w w:val="110"/>
                <w:sz w:val="18"/>
              </w:rPr>
              <w:t> </w:t>
            </w:r>
            <w:r>
              <w:rPr>
                <w:spacing w:val="-5"/>
                <w:w w:val="110"/>
                <w:sz w:val="18"/>
              </w:rPr>
              <w:t>6.8</w:t>
            </w:r>
          </w:p>
        </w:tc>
        <w:tc>
          <w:tcPr>
            <w:tcW w:w="4536" w:type="dxa"/>
            <w:shd w:val="clear" w:color="auto" w:fill="EEF3FF"/>
          </w:tcPr>
          <w:p>
            <w:pPr>
              <w:pStyle w:val="TableParagraph"/>
              <w:spacing w:before="102"/>
              <w:ind w:left="126"/>
              <w:rPr>
                <w:sz w:val="18"/>
              </w:rPr>
            </w:pPr>
            <w:r>
              <w:rPr>
                <w:w w:val="110"/>
                <w:sz w:val="18"/>
              </w:rPr>
              <w:t>Kernel</w:t>
            </w:r>
            <w:r>
              <w:rPr>
                <w:spacing w:val="2"/>
                <w:w w:val="110"/>
                <w:sz w:val="18"/>
              </w:rPr>
              <w:t> </w:t>
            </w:r>
            <w:r>
              <w:rPr>
                <w:w w:val="110"/>
                <w:sz w:val="18"/>
              </w:rPr>
              <w:t>module</w:t>
            </w:r>
            <w:r>
              <w:rPr>
                <w:spacing w:val="6"/>
                <w:w w:val="110"/>
                <w:sz w:val="18"/>
              </w:rPr>
              <w:t> </w:t>
            </w:r>
            <w:r>
              <w:rPr>
                <w:spacing w:val="-2"/>
                <w:w w:val="110"/>
                <w:sz w:val="18"/>
              </w:rPr>
              <w:t>compilation</w:t>
            </w:r>
          </w:p>
        </w:tc>
      </w:tr>
      <w:tr>
        <w:trPr>
          <w:trHeight w:val="430" w:hRule="atLeast"/>
        </w:trPr>
        <w:tc>
          <w:tcPr>
            <w:tcW w:w="1699" w:type="dxa"/>
          </w:tcPr>
          <w:p>
            <w:pPr>
              <w:pStyle w:val="TableParagraph"/>
              <w:spacing w:before="105"/>
              <w:rPr>
                <w:sz w:val="18"/>
              </w:rPr>
            </w:pPr>
            <w:r>
              <w:rPr>
                <w:spacing w:val="-5"/>
                <w:w w:val="110"/>
                <w:sz w:val="18"/>
              </w:rPr>
              <w:t>GUI</w:t>
            </w:r>
          </w:p>
        </w:tc>
        <w:tc>
          <w:tcPr>
            <w:tcW w:w="1699" w:type="dxa"/>
          </w:tcPr>
          <w:p>
            <w:pPr>
              <w:pStyle w:val="TableParagraph"/>
              <w:spacing w:before="105"/>
              <w:ind w:left="127"/>
              <w:rPr>
                <w:sz w:val="18"/>
              </w:rPr>
            </w:pPr>
            <w:r>
              <w:rPr>
                <w:w w:val="110"/>
                <w:sz w:val="18"/>
              </w:rPr>
              <w:t>Qt6</w:t>
            </w:r>
            <w:r>
              <w:rPr>
                <w:spacing w:val="-15"/>
                <w:w w:val="110"/>
                <w:sz w:val="18"/>
              </w:rPr>
              <w:t> </w:t>
            </w:r>
            <w:r>
              <w:rPr>
                <w:sz w:val="18"/>
              </w:rPr>
              <w:t>/</w:t>
            </w:r>
            <w:r>
              <w:rPr>
                <w:spacing w:val="-14"/>
                <w:sz w:val="18"/>
              </w:rPr>
              <w:t> </w:t>
            </w:r>
            <w:r>
              <w:rPr>
                <w:spacing w:val="-5"/>
                <w:w w:val="130"/>
                <w:sz w:val="18"/>
              </w:rPr>
              <w:t>C++</w:t>
            </w:r>
          </w:p>
        </w:tc>
        <w:tc>
          <w:tcPr>
            <w:tcW w:w="1421" w:type="dxa"/>
          </w:tcPr>
          <w:p>
            <w:pPr>
              <w:pStyle w:val="TableParagraph"/>
              <w:spacing w:before="105"/>
              <w:ind w:left="130"/>
              <w:rPr>
                <w:sz w:val="18"/>
              </w:rPr>
            </w:pPr>
            <w:r>
              <w:rPr>
                <w:w w:val="110"/>
                <w:sz w:val="18"/>
              </w:rPr>
              <w:t>Qt</w:t>
            </w:r>
            <w:r>
              <w:rPr>
                <w:spacing w:val="-6"/>
                <w:w w:val="110"/>
                <w:sz w:val="18"/>
              </w:rPr>
              <w:t> </w:t>
            </w:r>
            <w:r>
              <w:rPr>
                <w:spacing w:val="-2"/>
                <w:w w:val="110"/>
                <w:sz w:val="18"/>
              </w:rPr>
              <w:t>6.4.2</w:t>
            </w:r>
          </w:p>
        </w:tc>
        <w:tc>
          <w:tcPr>
            <w:tcW w:w="4536" w:type="dxa"/>
          </w:tcPr>
          <w:p>
            <w:pPr>
              <w:pStyle w:val="TableParagraph"/>
              <w:spacing w:before="105"/>
              <w:ind w:left="126"/>
              <w:rPr>
                <w:sz w:val="18"/>
              </w:rPr>
            </w:pPr>
            <w:r>
              <w:rPr>
                <w:w w:val="110"/>
                <w:sz w:val="18"/>
              </w:rPr>
              <w:t>Cross-platform</w:t>
            </w:r>
            <w:r>
              <w:rPr>
                <w:spacing w:val="5"/>
                <w:w w:val="110"/>
                <w:sz w:val="18"/>
              </w:rPr>
              <w:t> </w:t>
            </w:r>
            <w:r>
              <w:rPr>
                <w:w w:val="110"/>
                <w:sz w:val="18"/>
              </w:rPr>
              <w:t>graphical</w:t>
            </w:r>
            <w:r>
              <w:rPr>
                <w:spacing w:val="14"/>
                <w:w w:val="110"/>
                <w:sz w:val="18"/>
              </w:rPr>
              <w:t> </w:t>
            </w:r>
            <w:r>
              <w:rPr>
                <w:spacing w:val="-2"/>
                <w:w w:val="110"/>
                <w:sz w:val="18"/>
              </w:rPr>
              <w:t>interface</w:t>
            </w:r>
          </w:p>
        </w:tc>
      </w:tr>
      <w:tr>
        <w:trPr>
          <w:trHeight w:val="432" w:hRule="atLeast"/>
        </w:trPr>
        <w:tc>
          <w:tcPr>
            <w:tcW w:w="1699" w:type="dxa"/>
            <w:shd w:val="clear" w:color="auto" w:fill="EEF3FF"/>
          </w:tcPr>
          <w:p>
            <w:pPr>
              <w:pStyle w:val="TableParagraph"/>
              <w:rPr>
                <w:sz w:val="18"/>
              </w:rPr>
            </w:pPr>
            <w:r>
              <w:rPr>
                <w:w w:val="110"/>
                <w:sz w:val="18"/>
              </w:rPr>
              <w:t>GUI </w:t>
            </w:r>
            <w:r>
              <w:rPr>
                <w:spacing w:val="-2"/>
                <w:w w:val="110"/>
                <w:sz w:val="18"/>
              </w:rPr>
              <w:t>Build</w:t>
            </w:r>
          </w:p>
        </w:tc>
        <w:tc>
          <w:tcPr>
            <w:tcW w:w="1699" w:type="dxa"/>
            <w:shd w:val="clear" w:color="auto" w:fill="EEF3FF"/>
          </w:tcPr>
          <w:p>
            <w:pPr>
              <w:pStyle w:val="TableParagraph"/>
              <w:ind w:left="127"/>
              <w:rPr>
                <w:sz w:val="18"/>
              </w:rPr>
            </w:pPr>
            <w:r>
              <w:rPr>
                <w:spacing w:val="-2"/>
                <w:w w:val="115"/>
                <w:sz w:val="18"/>
              </w:rPr>
              <w:t>CMake</w:t>
            </w:r>
          </w:p>
        </w:tc>
        <w:tc>
          <w:tcPr>
            <w:tcW w:w="1421" w:type="dxa"/>
            <w:shd w:val="clear" w:color="auto" w:fill="EEF3FF"/>
          </w:tcPr>
          <w:p>
            <w:pPr>
              <w:pStyle w:val="TableParagraph"/>
              <w:ind w:left="130"/>
              <w:rPr>
                <w:sz w:val="18"/>
              </w:rPr>
            </w:pPr>
            <w:r>
              <w:rPr>
                <w:spacing w:val="-2"/>
                <w:w w:val="125"/>
                <w:sz w:val="18"/>
              </w:rPr>
              <w:t>3.22+</w:t>
            </w:r>
          </w:p>
        </w:tc>
        <w:tc>
          <w:tcPr>
            <w:tcW w:w="4536" w:type="dxa"/>
            <w:shd w:val="clear" w:color="auto" w:fill="EEF3FF"/>
          </w:tcPr>
          <w:p>
            <w:pPr>
              <w:pStyle w:val="TableParagraph"/>
              <w:ind w:left="126"/>
              <w:rPr>
                <w:sz w:val="18"/>
              </w:rPr>
            </w:pPr>
            <w:r>
              <w:rPr>
                <w:w w:val="110"/>
                <w:sz w:val="18"/>
              </w:rPr>
              <w:t>GUI</w:t>
            </w:r>
            <w:r>
              <w:rPr>
                <w:spacing w:val="-5"/>
                <w:w w:val="110"/>
                <w:sz w:val="18"/>
              </w:rPr>
              <w:t> </w:t>
            </w:r>
            <w:r>
              <w:rPr>
                <w:w w:val="110"/>
                <w:sz w:val="18"/>
              </w:rPr>
              <w:t>compilation</w:t>
            </w:r>
            <w:r>
              <w:rPr>
                <w:spacing w:val="-6"/>
                <w:w w:val="110"/>
                <w:sz w:val="18"/>
              </w:rPr>
              <w:t> </w:t>
            </w:r>
            <w:r>
              <w:rPr>
                <w:w w:val="110"/>
                <w:sz w:val="18"/>
              </w:rPr>
              <w:t>with</w:t>
            </w:r>
            <w:r>
              <w:rPr>
                <w:spacing w:val="-5"/>
                <w:w w:val="110"/>
                <w:sz w:val="18"/>
              </w:rPr>
              <w:t> </w:t>
            </w:r>
            <w:r>
              <w:rPr>
                <w:w w:val="110"/>
                <w:sz w:val="18"/>
              </w:rPr>
              <w:t>Qt6</w:t>
            </w:r>
            <w:r>
              <w:rPr>
                <w:spacing w:val="1"/>
                <w:w w:val="110"/>
                <w:sz w:val="18"/>
              </w:rPr>
              <w:t> </w:t>
            </w:r>
            <w:r>
              <w:rPr>
                <w:spacing w:val="-2"/>
                <w:w w:val="110"/>
                <w:sz w:val="18"/>
              </w:rPr>
              <w:t>find_package</w:t>
            </w:r>
          </w:p>
        </w:tc>
      </w:tr>
      <w:tr>
        <w:trPr>
          <w:trHeight w:val="427" w:hRule="atLeast"/>
        </w:trPr>
        <w:tc>
          <w:tcPr>
            <w:tcW w:w="1699" w:type="dxa"/>
          </w:tcPr>
          <w:p>
            <w:pPr>
              <w:pStyle w:val="TableParagraph"/>
              <w:spacing w:before="102"/>
              <w:rPr>
                <w:sz w:val="18"/>
              </w:rPr>
            </w:pPr>
            <w:r>
              <w:rPr>
                <w:spacing w:val="-2"/>
                <w:w w:val="115"/>
                <w:sz w:val="18"/>
              </w:rPr>
              <w:t>Route</w:t>
            </w:r>
            <w:r>
              <w:rPr>
                <w:spacing w:val="-10"/>
                <w:w w:val="115"/>
                <w:sz w:val="18"/>
              </w:rPr>
              <w:t> </w:t>
            </w:r>
            <w:r>
              <w:rPr>
                <w:spacing w:val="-2"/>
                <w:w w:val="115"/>
                <w:sz w:val="18"/>
              </w:rPr>
              <w:t>Daemon</w:t>
            </w:r>
          </w:p>
        </w:tc>
        <w:tc>
          <w:tcPr>
            <w:tcW w:w="1699" w:type="dxa"/>
          </w:tcPr>
          <w:p>
            <w:pPr>
              <w:pStyle w:val="TableParagraph"/>
              <w:spacing w:before="102"/>
              <w:ind w:left="127"/>
              <w:rPr>
                <w:sz w:val="18"/>
              </w:rPr>
            </w:pPr>
            <w:r>
              <w:rPr>
                <w:spacing w:val="-2"/>
                <w:w w:val="115"/>
                <w:sz w:val="18"/>
              </w:rPr>
              <w:t>Python</w:t>
            </w:r>
            <w:r>
              <w:rPr>
                <w:spacing w:val="-11"/>
                <w:w w:val="115"/>
                <w:sz w:val="18"/>
              </w:rPr>
              <w:t> </w:t>
            </w:r>
            <w:r>
              <w:rPr>
                <w:spacing w:val="-10"/>
                <w:w w:val="115"/>
                <w:sz w:val="18"/>
              </w:rPr>
              <w:t>3</w:t>
            </w:r>
          </w:p>
        </w:tc>
        <w:tc>
          <w:tcPr>
            <w:tcW w:w="1421" w:type="dxa"/>
          </w:tcPr>
          <w:p>
            <w:pPr>
              <w:pStyle w:val="TableParagraph"/>
              <w:spacing w:before="102"/>
              <w:ind w:left="130"/>
              <w:rPr>
                <w:sz w:val="18"/>
              </w:rPr>
            </w:pPr>
            <w:r>
              <w:rPr>
                <w:spacing w:val="-2"/>
                <w:w w:val="110"/>
                <w:sz w:val="18"/>
              </w:rPr>
              <w:t>3.10.12</w:t>
            </w:r>
          </w:p>
        </w:tc>
        <w:tc>
          <w:tcPr>
            <w:tcW w:w="4536" w:type="dxa"/>
          </w:tcPr>
          <w:p>
            <w:pPr>
              <w:pStyle w:val="TableParagraph"/>
              <w:spacing w:before="102"/>
              <w:ind w:left="126"/>
              <w:rPr>
                <w:sz w:val="18"/>
              </w:rPr>
            </w:pPr>
            <w:r>
              <w:rPr>
                <w:w w:val="110"/>
                <w:sz w:val="18"/>
              </w:rPr>
              <w:t>Traceroute</w:t>
            </w:r>
            <w:r>
              <w:rPr>
                <w:spacing w:val="-1"/>
                <w:w w:val="110"/>
                <w:sz w:val="18"/>
              </w:rPr>
              <w:t> </w:t>
            </w:r>
            <w:r>
              <w:rPr>
                <w:w w:val="110"/>
                <w:sz w:val="18"/>
              </w:rPr>
              <w:t>orchestration</w:t>
            </w:r>
            <w:r>
              <w:rPr>
                <w:spacing w:val="-1"/>
                <w:w w:val="110"/>
                <w:sz w:val="18"/>
              </w:rPr>
              <w:t> </w:t>
            </w:r>
            <w:r>
              <w:rPr>
                <w:w w:val="110"/>
                <w:sz w:val="18"/>
              </w:rPr>
              <w:t>and GeoIP</w:t>
            </w:r>
            <w:r>
              <w:rPr>
                <w:spacing w:val="7"/>
                <w:w w:val="110"/>
                <w:sz w:val="18"/>
              </w:rPr>
              <w:t> </w:t>
            </w:r>
            <w:r>
              <w:rPr>
                <w:spacing w:val="-2"/>
                <w:w w:val="110"/>
                <w:sz w:val="18"/>
              </w:rPr>
              <w:t>enrichment</w:t>
            </w:r>
          </w:p>
        </w:tc>
      </w:tr>
      <w:tr>
        <w:trPr>
          <w:trHeight w:val="527" w:hRule="atLeast"/>
        </w:trPr>
        <w:tc>
          <w:tcPr>
            <w:tcW w:w="1699" w:type="dxa"/>
            <w:shd w:val="clear" w:color="auto" w:fill="EEF3FF"/>
          </w:tcPr>
          <w:p>
            <w:pPr>
              <w:pStyle w:val="TableParagraph"/>
              <w:spacing w:before="105"/>
              <w:rPr>
                <w:sz w:val="18"/>
              </w:rPr>
            </w:pPr>
            <w:r>
              <w:rPr>
                <w:spacing w:val="-2"/>
                <w:w w:val="110"/>
                <w:sz w:val="18"/>
              </w:rPr>
              <w:t>GeoIP</w:t>
            </w:r>
          </w:p>
        </w:tc>
        <w:tc>
          <w:tcPr>
            <w:tcW w:w="1699" w:type="dxa"/>
            <w:shd w:val="clear" w:color="auto" w:fill="EEF3FF"/>
          </w:tcPr>
          <w:p>
            <w:pPr>
              <w:pStyle w:val="TableParagraph"/>
              <w:spacing w:line="210" w:lineRule="atLeast" w:before="87"/>
              <w:ind w:left="127" w:right="376"/>
              <w:rPr>
                <w:sz w:val="18"/>
              </w:rPr>
            </w:pPr>
            <w:r>
              <w:rPr>
                <w:spacing w:val="-2"/>
                <w:w w:val="115"/>
                <w:sz w:val="18"/>
              </w:rPr>
              <w:t>MaxMind </w:t>
            </w:r>
            <w:r>
              <w:rPr>
                <w:spacing w:val="-6"/>
                <w:w w:val="115"/>
                <w:sz w:val="18"/>
              </w:rPr>
              <w:t>GeoLite2</w:t>
            </w:r>
          </w:p>
        </w:tc>
        <w:tc>
          <w:tcPr>
            <w:tcW w:w="1421" w:type="dxa"/>
            <w:shd w:val="clear" w:color="auto" w:fill="EEF3FF"/>
          </w:tcPr>
          <w:p>
            <w:pPr>
              <w:pStyle w:val="TableParagraph"/>
              <w:spacing w:before="105"/>
              <w:ind w:left="130"/>
              <w:rPr>
                <w:sz w:val="18"/>
              </w:rPr>
            </w:pPr>
            <w:r>
              <w:rPr>
                <w:sz w:val="18"/>
              </w:rPr>
              <w:t>Jan</w:t>
            </w:r>
            <w:r>
              <w:rPr>
                <w:spacing w:val="-2"/>
                <w:sz w:val="18"/>
              </w:rPr>
              <w:t> </w:t>
            </w:r>
            <w:r>
              <w:rPr>
                <w:spacing w:val="-4"/>
                <w:w w:val="115"/>
                <w:sz w:val="18"/>
              </w:rPr>
              <w:t>2025</w:t>
            </w:r>
          </w:p>
        </w:tc>
        <w:tc>
          <w:tcPr>
            <w:tcW w:w="4536" w:type="dxa"/>
            <w:shd w:val="clear" w:color="auto" w:fill="EEF3FF"/>
          </w:tcPr>
          <w:p>
            <w:pPr>
              <w:pStyle w:val="TableParagraph"/>
              <w:spacing w:before="105"/>
              <w:ind w:left="126"/>
              <w:rPr>
                <w:sz w:val="18"/>
              </w:rPr>
            </w:pPr>
            <w:r>
              <w:rPr>
                <w:spacing w:val="-2"/>
                <w:w w:val="110"/>
                <w:sz w:val="18"/>
              </w:rPr>
              <w:t>City,</w:t>
            </w:r>
            <w:r>
              <w:rPr>
                <w:spacing w:val="-9"/>
                <w:w w:val="110"/>
                <w:sz w:val="18"/>
              </w:rPr>
              <w:t> </w:t>
            </w:r>
            <w:r>
              <w:rPr>
                <w:spacing w:val="-2"/>
                <w:w w:val="110"/>
                <w:sz w:val="18"/>
              </w:rPr>
              <w:t>country,</w:t>
            </w:r>
            <w:r>
              <w:rPr>
                <w:spacing w:val="-8"/>
                <w:w w:val="110"/>
                <w:sz w:val="18"/>
              </w:rPr>
              <w:t> </w:t>
            </w:r>
            <w:r>
              <w:rPr>
                <w:spacing w:val="-2"/>
                <w:w w:val="110"/>
                <w:sz w:val="18"/>
              </w:rPr>
              <w:t>ASN,</w:t>
            </w:r>
            <w:r>
              <w:rPr>
                <w:spacing w:val="-9"/>
                <w:w w:val="110"/>
                <w:sz w:val="18"/>
              </w:rPr>
              <w:t> </w:t>
            </w:r>
            <w:r>
              <w:rPr>
                <w:spacing w:val="-2"/>
                <w:w w:val="110"/>
                <w:sz w:val="18"/>
              </w:rPr>
              <w:t>lat/lon</w:t>
            </w:r>
            <w:r>
              <w:rPr>
                <w:spacing w:val="-3"/>
                <w:w w:val="110"/>
                <w:sz w:val="18"/>
              </w:rPr>
              <w:t> </w:t>
            </w:r>
            <w:r>
              <w:rPr>
                <w:spacing w:val="-2"/>
                <w:w w:val="110"/>
                <w:sz w:val="18"/>
              </w:rPr>
              <w:t>lookup</w:t>
            </w:r>
          </w:p>
        </w:tc>
      </w:tr>
      <w:tr>
        <w:trPr>
          <w:trHeight w:val="432" w:hRule="atLeast"/>
        </w:trPr>
        <w:tc>
          <w:tcPr>
            <w:tcW w:w="1699" w:type="dxa"/>
          </w:tcPr>
          <w:p>
            <w:pPr>
              <w:pStyle w:val="TableParagraph"/>
              <w:rPr>
                <w:sz w:val="18"/>
              </w:rPr>
            </w:pPr>
            <w:r>
              <w:rPr>
                <w:w w:val="110"/>
                <w:sz w:val="18"/>
              </w:rPr>
              <w:t>History</w:t>
            </w:r>
            <w:r>
              <w:rPr>
                <w:w w:val="120"/>
                <w:sz w:val="18"/>
              </w:rPr>
              <w:t> </w:t>
            </w:r>
            <w:r>
              <w:rPr>
                <w:spacing w:val="-5"/>
                <w:w w:val="120"/>
                <w:sz w:val="18"/>
              </w:rPr>
              <w:t>DB</w:t>
            </w:r>
          </w:p>
        </w:tc>
        <w:tc>
          <w:tcPr>
            <w:tcW w:w="1699" w:type="dxa"/>
          </w:tcPr>
          <w:p>
            <w:pPr>
              <w:pStyle w:val="TableParagraph"/>
              <w:ind w:left="127"/>
              <w:rPr>
                <w:sz w:val="18"/>
              </w:rPr>
            </w:pPr>
            <w:r>
              <w:rPr>
                <w:spacing w:val="-2"/>
                <w:w w:val="115"/>
                <w:sz w:val="18"/>
              </w:rPr>
              <w:t>SQLite3</w:t>
            </w:r>
          </w:p>
        </w:tc>
        <w:tc>
          <w:tcPr>
            <w:tcW w:w="1421" w:type="dxa"/>
          </w:tcPr>
          <w:p>
            <w:pPr>
              <w:pStyle w:val="TableParagraph"/>
              <w:ind w:left="130"/>
              <w:rPr>
                <w:sz w:val="18"/>
              </w:rPr>
            </w:pPr>
            <w:r>
              <w:rPr>
                <w:spacing w:val="-4"/>
                <w:w w:val="115"/>
                <w:sz w:val="18"/>
              </w:rPr>
              <w:t>3.37</w:t>
            </w:r>
          </w:p>
        </w:tc>
        <w:tc>
          <w:tcPr>
            <w:tcW w:w="4536" w:type="dxa"/>
          </w:tcPr>
          <w:p>
            <w:pPr>
              <w:pStyle w:val="TableParagraph"/>
              <w:ind w:left="126"/>
              <w:rPr>
                <w:sz w:val="18"/>
              </w:rPr>
            </w:pPr>
            <w:r>
              <w:rPr>
                <w:w w:val="110"/>
                <w:sz w:val="18"/>
              </w:rPr>
              <w:t>Per-process</w:t>
            </w:r>
            <w:r>
              <w:rPr>
                <w:spacing w:val="8"/>
                <w:w w:val="110"/>
                <w:sz w:val="18"/>
              </w:rPr>
              <w:t> </w:t>
            </w:r>
            <w:r>
              <w:rPr>
                <w:w w:val="110"/>
                <w:sz w:val="18"/>
              </w:rPr>
              <w:t>bandwidth</w:t>
            </w:r>
            <w:r>
              <w:rPr>
                <w:spacing w:val="13"/>
                <w:w w:val="110"/>
                <w:sz w:val="18"/>
              </w:rPr>
              <w:t> </w:t>
            </w:r>
            <w:r>
              <w:rPr>
                <w:spacing w:val="-2"/>
                <w:w w:val="110"/>
                <w:sz w:val="18"/>
              </w:rPr>
              <w:t>history</w:t>
            </w:r>
          </w:p>
        </w:tc>
      </w:tr>
      <w:tr>
        <w:trPr>
          <w:trHeight w:val="426" w:hRule="atLeast"/>
        </w:trPr>
        <w:tc>
          <w:tcPr>
            <w:tcW w:w="1699" w:type="dxa"/>
            <w:shd w:val="clear" w:color="auto" w:fill="EEF3FF"/>
          </w:tcPr>
          <w:p>
            <w:pPr>
              <w:pStyle w:val="TableParagraph"/>
              <w:spacing w:before="102"/>
              <w:rPr>
                <w:sz w:val="18"/>
              </w:rPr>
            </w:pPr>
            <w:r>
              <w:rPr>
                <w:w w:val="110"/>
                <w:sz w:val="18"/>
              </w:rPr>
              <w:t>Packet</w:t>
            </w:r>
            <w:r>
              <w:rPr>
                <w:spacing w:val="-4"/>
                <w:w w:val="110"/>
                <w:sz w:val="18"/>
              </w:rPr>
              <w:t> Trace</w:t>
            </w:r>
          </w:p>
        </w:tc>
        <w:tc>
          <w:tcPr>
            <w:tcW w:w="1699" w:type="dxa"/>
            <w:shd w:val="clear" w:color="auto" w:fill="EEF3FF"/>
          </w:tcPr>
          <w:p>
            <w:pPr>
              <w:pStyle w:val="TableParagraph"/>
              <w:spacing w:before="102"/>
              <w:ind w:left="127"/>
              <w:rPr>
                <w:sz w:val="18"/>
              </w:rPr>
            </w:pPr>
            <w:r>
              <w:rPr>
                <w:spacing w:val="-2"/>
                <w:w w:val="110"/>
                <w:sz w:val="18"/>
              </w:rPr>
              <w:t>traceroute</w:t>
            </w:r>
          </w:p>
        </w:tc>
        <w:tc>
          <w:tcPr>
            <w:tcW w:w="1421" w:type="dxa"/>
            <w:shd w:val="clear" w:color="auto" w:fill="EEF3FF"/>
          </w:tcPr>
          <w:p>
            <w:pPr>
              <w:pStyle w:val="TableParagraph"/>
              <w:spacing w:before="102"/>
              <w:ind w:left="130"/>
              <w:rPr>
                <w:sz w:val="18"/>
              </w:rPr>
            </w:pPr>
            <w:r>
              <w:rPr>
                <w:spacing w:val="-4"/>
                <w:w w:val="110"/>
                <w:sz w:val="18"/>
              </w:rPr>
              <w:t>2.1.0</w:t>
            </w:r>
          </w:p>
        </w:tc>
        <w:tc>
          <w:tcPr>
            <w:tcW w:w="4536" w:type="dxa"/>
            <w:shd w:val="clear" w:color="auto" w:fill="EEF3FF"/>
          </w:tcPr>
          <w:p>
            <w:pPr>
              <w:pStyle w:val="TableParagraph"/>
              <w:spacing w:before="102"/>
              <w:ind w:left="126"/>
              <w:rPr>
                <w:sz w:val="18"/>
              </w:rPr>
            </w:pPr>
            <w:r>
              <w:rPr>
                <w:w w:val="110"/>
                <w:sz w:val="18"/>
              </w:rPr>
              <w:t>TCP</w:t>
            </w:r>
            <w:r>
              <w:rPr>
                <w:spacing w:val="-11"/>
                <w:w w:val="110"/>
                <w:sz w:val="18"/>
              </w:rPr>
              <w:t> </w:t>
            </w:r>
            <w:r>
              <w:rPr>
                <w:w w:val="110"/>
                <w:sz w:val="18"/>
              </w:rPr>
              <w:t>traceroute</w:t>
            </w:r>
            <w:r>
              <w:rPr>
                <w:spacing w:val="-11"/>
                <w:w w:val="110"/>
                <w:sz w:val="18"/>
              </w:rPr>
              <w:t> </w:t>
            </w:r>
            <w:r>
              <w:rPr>
                <w:w w:val="110"/>
                <w:sz w:val="18"/>
              </w:rPr>
              <w:t>-T</w:t>
            </w:r>
            <w:r>
              <w:rPr>
                <w:spacing w:val="-10"/>
                <w:w w:val="110"/>
                <w:sz w:val="18"/>
              </w:rPr>
              <w:t> </w:t>
            </w:r>
            <w:r>
              <w:rPr>
                <w:w w:val="110"/>
                <w:sz w:val="18"/>
              </w:rPr>
              <w:t>-p</w:t>
            </w:r>
            <w:r>
              <w:rPr>
                <w:spacing w:val="-7"/>
                <w:w w:val="110"/>
                <w:sz w:val="18"/>
              </w:rPr>
              <w:t> </w:t>
            </w:r>
            <w:r>
              <w:rPr>
                <w:spacing w:val="-5"/>
                <w:w w:val="110"/>
                <w:sz w:val="18"/>
              </w:rPr>
              <w:t>443</w:t>
            </w:r>
          </w:p>
        </w:tc>
      </w:tr>
      <w:tr>
        <w:trPr>
          <w:trHeight w:val="527" w:hRule="atLeast"/>
        </w:trPr>
        <w:tc>
          <w:tcPr>
            <w:tcW w:w="1699" w:type="dxa"/>
          </w:tcPr>
          <w:p>
            <w:pPr>
              <w:pStyle w:val="TableParagraph"/>
              <w:spacing w:before="105"/>
              <w:rPr>
                <w:sz w:val="18"/>
              </w:rPr>
            </w:pPr>
            <w:r>
              <w:rPr>
                <w:spacing w:val="-5"/>
                <w:w w:val="125"/>
                <w:sz w:val="18"/>
              </w:rPr>
              <w:t>OS</w:t>
            </w:r>
          </w:p>
        </w:tc>
        <w:tc>
          <w:tcPr>
            <w:tcW w:w="1699" w:type="dxa"/>
          </w:tcPr>
          <w:p>
            <w:pPr>
              <w:pStyle w:val="TableParagraph"/>
              <w:spacing w:line="210" w:lineRule="atLeast" w:before="87"/>
              <w:ind w:left="127" w:right="61"/>
              <w:rPr>
                <w:sz w:val="18"/>
              </w:rPr>
            </w:pPr>
            <w:r>
              <w:rPr>
                <w:spacing w:val="-2"/>
                <w:w w:val="115"/>
                <w:sz w:val="18"/>
              </w:rPr>
              <w:t>Ubuntu</w:t>
            </w:r>
            <w:r>
              <w:rPr>
                <w:spacing w:val="-14"/>
                <w:w w:val="115"/>
                <w:sz w:val="18"/>
              </w:rPr>
              <w:t> </w:t>
            </w:r>
            <w:r>
              <w:rPr>
                <w:spacing w:val="-2"/>
                <w:w w:val="115"/>
                <w:sz w:val="18"/>
              </w:rPr>
              <w:t>22.04 </w:t>
            </w:r>
            <w:r>
              <w:rPr>
                <w:spacing w:val="-4"/>
                <w:w w:val="115"/>
                <w:sz w:val="18"/>
              </w:rPr>
              <w:t>LTS</w:t>
            </w:r>
          </w:p>
        </w:tc>
        <w:tc>
          <w:tcPr>
            <w:tcW w:w="1421" w:type="dxa"/>
          </w:tcPr>
          <w:p>
            <w:pPr>
              <w:pStyle w:val="TableParagraph"/>
              <w:spacing w:before="105"/>
              <w:ind w:left="130"/>
              <w:rPr>
                <w:sz w:val="18"/>
              </w:rPr>
            </w:pPr>
            <w:r>
              <w:rPr>
                <w:spacing w:val="-2"/>
                <w:w w:val="110"/>
                <w:sz w:val="18"/>
              </w:rPr>
              <w:t>22.04.3</w:t>
            </w:r>
          </w:p>
        </w:tc>
        <w:tc>
          <w:tcPr>
            <w:tcW w:w="4536" w:type="dxa"/>
          </w:tcPr>
          <w:p>
            <w:pPr>
              <w:pStyle w:val="TableParagraph"/>
              <w:spacing w:before="105"/>
              <w:ind w:left="126"/>
              <w:rPr>
                <w:sz w:val="18"/>
              </w:rPr>
            </w:pPr>
            <w:r>
              <w:rPr>
                <w:w w:val="110"/>
                <w:sz w:val="18"/>
              </w:rPr>
              <w:t>Target</w:t>
            </w:r>
            <w:r>
              <w:rPr>
                <w:spacing w:val="6"/>
                <w:w w:val="110"/>
                <w:sz w:val="18"/>
              </w:rPr>
              <w:t> </w:t>
            </w:r>
            <w:r>
              <w:rPr>
                <w:w w:val="110"/>
                <w:sz w:val="18"/>
              </w:rPr>
              <w:t>deployment</w:t>
            </w:r>
            <w:r>
              <w:rPr>
                <w:spacing w:val="9"/>
                <w:w w:val="110"/>
                <w:sz w:val="18"/>
              </w:rPr>
              <w:t> </w:t>
            </w:r>
            <w:r>
              <w:rPr>
                <w:spacing w:val="-2"/>
                <w:w w:val="110"/>
                <w:sz w:val="18"/>
              </w:rPr>
              <w:t>platform</w:t>
            </w:r>
          </w:p>
        </w:tc>
      </w:tr>
      <w:tr>
        <w:trPr>
          <w:trHeight w:val="432" w:hRule="atLeast"/>
        </w:trPr>
        <w:tc>
          <w:tcPr>
            <w:tcW w:w="1699" w:type="dxa"/>
            <w:shd w:val="clear" w:color="auto" w:fill="EEF3FF"/>
          </w:tcPr>
          <w:p>
            <w:pPr>
              <w:pStyle w:val="TableParagraph"/>
              <w:rPr>
                <w:sz w:val="18"/>
              </w:rPr>
            </w:pPr>
            <w:r>
              <w:rPr>
                <w:w w:val="110"/>
                <w:sz w:val="18"/>
              </w:rPr>
              <w:t>Kernel</w:t>
            </w:r>
            <w:r>
              <w:rPr>
                <w:spacing w:val="-4"/>
                <w:w w:val="110"/>
                <w:sz w:val="18"/>
              </w:rPr>
              <w:t> </w:t>
            </w:r>
            <w:r>
              <w:rPr>
                <w:spacing w:val="-2"/>
                <w:w w:val="110"/>
                <w:sz w:val="18"/>
              </w:rPr>
              <w:t>Target</w:t>
            </w:r>
          </w:p>
        </w:tc>
        <w:tc>
          <w:tcPr>
            <w:tcW w:w="1699" w:type="dxa"/>
            <w:shd w:val="clear" w:color="auto" w:fill="EEF3FF"/>
          </w:tcPr>
          <w:p>
            <w:pPr>
              <w:pStyle w:val="TableParagraph"/>
              <w:ind w:left="127"/>
              <w:rPr>
                <w:sz w:val="18"/>
              </w:rPr>
            </w:pPr>
            <w:r>
              <w:rPr>
                <w:spacing w:val="-2"/>
                <w:w w:val="110"/>
                <w:sz w:val="18"/>
              </w:rPr>
              <w:t>Linux</w:t>
            </w:r>
          </w:p>
        </w:tc>
        <w:tc>
          <w:tcPr>
            <w:tcW w:w="1421" w:type="dxa"/>
            <w:shd w:val="clear" w:color="auto" w:fill="EEF3FF"/>
          </w:tcPr>
          <w:p>
            <w:pPr>
              <w:pStyle w:val="TableParagraph"/>
              <w:ind w:left="130"/>
              <w:rPr>
                <w:sz w:val="18"/>
              </w:rPr>
            </w:pPr>
            <w:r>
              <w:rPr>
                <w:w w:val="105"/>
                <w:sz w:val="18"/>
              </w:rPr>
              <w:t>6.8.0-</w:t>
            </w:r>
            <w:r>
              <w:rPr>
                <w:spacing w:val="-5"/>
                <w:w w:val="115"/>
                <w:sz w:val="18"/>
              </w:rPr>
              <w:t>106</w:t>
            </w:r>
          </w:p>
        </w:tc>
        <w:tc>
          <w:tcPr>
            <w:tcW w:w="4536" w:type="dxa"/>
            <w:shd w:val="clear" w:color="auto" w:fill="EEF3FF"/>
          </w:tcPr>
          <w:p>
            <w:pPr>
              <w:pStyle w:val="TableParagraph"/>
              <w:ind w:left="126"/>
              <w:rPr>
                <w:sz w:val="18"/>
              </w:rPr>
            </w:pPr>
            <w:r>
              <w:rPr>
                <w:w w:val="110"/>
                <w:sz w:val="18"/>
              </w:rPr>
              <w:t>Netfilter,</w:t>
            </w:r>
            <w:r>
              <w:rPr>
                <w:spacing w:val="-15"/>
                <w:w w:val="110"/>
                <w:sz w:val="18"/>
              </w:rPr>
              <w:t> </w:t>
            </w:r>
            <w:r>
              <w:rPr>
                <w:w w:val="110"/>
                <w:sz w:val="18"/>
              </w:rPr>
              <w:t>RCU,</w:t>
            </w:r>
            <w:r>
              <w:rPr>
                <w:spacing w:val="-14"/>
                <w:w w:val="110"/>
                <w:sz w:val="18"/>
              </w:rPr>
              <w:t> </w:t>
            </w:r>
            <w:r>
              <w:rPr>
                <w:w w:val="110"/>
                <w:sz w:val="18"/>
              </w:rPr>
              <w:t>workqueue</w:t>
            </w:r>
            <w:r>
              <w:rPr>
                <w:spacing w:val="-11"/>
                <w:w w:val="110"/>
                <w:sz w:val="18"/>
              </w:rPr>
              <w:t> </w:t>
            </w:r>
            <w:r>
              <w:rPr>
                <w:spacing w:val="-4"/>
                <w:w w:val="110"/>
                <w:sz w:val="18"/>
              </w:rPr>
              <w:t>APIs</w:t>
            </w:r>
          </w:p>
        </w:tc>
      </w:tr>
    </w:tbl>
    <w:p>
      <w:pPr>
        <w:spacing w:before="124"/>
        <w:ind w:left="292" w:right="1265" w:firstLine="0"/>
        <w:jc w:val="center"/>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3.3</w:t>
      </w:r>
      <w:r>
        <w:rPr>
          <w:rFonts w:ascii="Arial" w:hAnsi="Arial"/>
          <w:i/>
          <w:color w:val="484868"/>
          <w:spacing w:val="-4"/>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Technology</w:t>
      </w:r>
      <w:r>
        <w:rPr>
          <w:rFonts w:ascii="Arial" w:hAnsi="Arial"/>
          <w:i/>
          <w:color w:val="484868"/>
          <w:spacing w:val="1"/>
          <w:sz w:val="18"/>
        </w:rPr>
        <w:t> </w:t>
      </w:r>
      <w:r>
        <w:rPr>
          <w:rFonts w:ascii="Arial" w:hAnsi="Arial"/>
          <w:i/>
          <w:color w:val="484868"/>
          <w:spacing w:val="-4"/>
          <w:sz w:val="18"/>
        </w:rPr>
        <w:t>stack</w:t>
      </w:r>
    </w:p>
    <w:p>
      <w:pPr>
        <w:pStyle w:val="BodyText"/>
        <w:rPr>
          <w:rFonts w:ascii="Arial"/>
          <w:i/>
          <w:sz w:val="18"/>
        </w:rPr>
      </w:pPr>
    </w:p>
    <w:p>
      <w:pPr>
        <w:pStyle w:val="BodyText"/>
        <w:spacing w:before="138"/>
        <w:rPr>
          <w:rFonts w:ascii="Arial"/>
          <w:i/>
          <w:sz w:val="18"/>
        </w:rPr>
      </w:pPr>
    </w:p>
    <w:p>
      <w:pPr>
        <w:pStyle w:val="BodyText"/>
        <w:spacing w:line="297" w:lineRule="auto" w:before="1"/>
        <w:ind w:left="549" w:right="1538"/>
      </w:pPr>
      <w:r>
        <w:rPr>
          <w:color w:val="202033"/>
          <w:w w:val="110"/>
        </w:rPr>
        <w:t>The data flow through the KTA system follows a well-defined pipeline from packet arrival to GUI display. The following table describes each stage in the pipeline:</w:t>
      </w:r>
    </w:p>
    <w:p>
      <w:pPr>
        <w:pStyle w:val="BodyText"/>
        <w:spacing w:before="1" w:after="1"/>
        <w:rPr>
          <w:sz w:val="9"/>
        </w:rPr>
      </w:pPr>
    </w:p>
    <w:tbl>
      <w:tblPr>
        <w:tblW w:w="0" w:type="auto"/>
        <w:jc w:val="left"/>
        <w:tblInd w:w="572"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699"/>
        <w:gridCol w:w="1987"/>
        <w:gridCol w:w="1700"/>
        <w:gridCol w:w="1982"/>
        <w:gridCol w:w="1416"/>
      </w:tblGrid>
      <w:tr>
        <w:trPr>
          <w:trHeight w:val="432" w:hRule="atLeast"/>
        </w:trPr>
        <w:tc>
          <w:tcPr>
            <w:tcW w:w="1699" w:type="dxa"/>
            <w:shd w:val="clear" w:color="auto" w:fill="1B6DF3"/>
          </w:tcPr>
          <w:p>
            <w:pPr>
              <w:pStyle w:val="TableParagraph"/>
              <w:spacing w:before="108"/>
              <w:ind w:left="129"/>
              <w:rPr>
                <w:rFonts w:ascii="Arial"/>
                <w:b/>
                <w:sz w:val="18"/>
              </w:rPr>
            </w:pPr>
            <w:r>
              <w:rPr>
                <w:rFonts w:ascii="Arial"/>
                <w:b/>
                <w:color w:val="FFFFFF"/>
                <w:spacing w:val="-2"/>
                <w:sz w:val="18"/>
              </w:rPr>
              <w:t>Stage</w:t>
            </w:r>
          </w:p>
        </w:tc>
        <w:tc>
          <w:tcPr>
            <w:tcW w:w="1987" w:type="dxa"/>
            <w:shd w:val="clear" w:color="auto" w:fill="1B6DF3"/>
          </w:tcPr>
          <w:p>
            <w:pPr>
              <w:pStyle w:val="TableParagraph"/>
              <w:spacing w:before="108"/>
              <w:ind w:left="130"/>
              <w:rPr>
                <w:rFonts w:ascii="Arial"/>
                <w:b/>
                <w:sz w:val="18"/>
              </w:rPr>
            </w:pPr>
            <w:r>
              <w:rPr>
                <w:rFonts w:ascii="Arial"/>
                <w:b/>
                <w:color w:val="FFFFFF"/>
                <w:spacing w:val="-2"/>
                <w:sz w:val="18"/>
              </w:rPr>
              <w:t>Component</w:t>
            </w:r>
          </w:p>
        </w:tc>
        <w:tc>
          <w:tcPr>
            <w:tcW w:w="1700" w:type="dxa"/>
            <w:shd w:val="clear" w:color="auto" w:fill="1B6DF3"/>
          </w:tcPr>
          <w:p>
            <w:pPr>
              <w:pStyle w:val="TableParagraph"/>
              <w:spacing w:before="108"/>
              <w:rPr>
                <w:rFonts w:ascii="Arial"/>
                <w:b/>
                <w:sz w:val="18"/>
              </w:rPr>
            </w:pPr>
            <w:r>
              <w:rPr>
                <w:rFonts w:ascii="Arial"/>
                <w:b/>
                <w:color w:val="FFFFFF"/>
                <w:spacing w:val="-2"/>
                <w:sz w:val="18"/>
              </w:rPr>
              <w:t>Input</w:t>
            </w:r>
          </w:p>
        </w:tc>
        <w:tc>
          <w:tcPr>
            <w:tcW w:w="1982" w:type="dxa"/>
            <w:shd w:val="clear" w:color="auto" w:fill="1B6DF3"/>
          </w:tcPr>
          <w:p>
            <w:pPr>
              <w:pStyle w:val="TableParagraph"/>
              <w:spacing w:before="108"/>
              <w:rPr>
                <w:rFonts w:ascii="Arial"/>
                <w:b/>
                <w:sz w:val="18"/>
              </w:rPr>
            </w:pPr>
            <w:r>
              <w:rPr>
                <w:rFonts w:ascii="Arial"/>
                <w:b/>
                <w:color w:val="FFFFFF"/>
                <w:spacing w:val="-2"/>
                <w:sz w:val="18"/>
              </w:rPr>
              <w:t>Output</w:t>
            </w:r>
          </w:p>
        </w:tc>
        <w:tc>
          <w:tcPr>
            <w:tcW w:w="1416" w:type="dxa"/>
            <w:shd w:val="clear" w:color="auto" w:fill="1B6DF3"/>
          </w:tcPr>
          <w:p>
            <w:pPr>
              <w:pStyle w:val="TableParagraph"/>
              <w:spacing w:before="108"/>
              <w:ind w:left="130"/>
              <w:rPr>
                <w:rFonts w:ascii="Arial"/>
                <w:b/>
                <w:sz w:val="18"/>
              </w:rPr>
            </w:pPr>
            <w:r>
              <w:rPr>
                <w:rFonts w:ascii="Arial"/>
                <w:b/>
                <w:color w:val="FFFFFF"/>
                <w:spacing w:val="-2"/>
                <w:sz w:val="18"/>
              </w:rPr>
              <w:t>Latency</w:t>
            </w:r>
          </w:p>
        </w:tc>
      </w:tr>
      <w:tr>
        <w:trPr>
          <w:trHeight w:val="526" w:hRule="atLeast"/>
        </w:trPr>
        <w:tc>
          <w:tcPr>
            <w:tcW w:w="1699" w:type="dxa"/>
            <w:shd w:val="clear" w:color="auto" w:fill="EEF3FF"/>
          </w:tcPr>
          <w:p>
            <w:pPr>
              <w:pStyle w:val="TableParagraph"/>
              <w:ind w:left="129"/>
              <w:rPr>
                <w:sz w:val="18"/>
              </w:rPr>
            </w:pPr>
            <w:r>
              <w:rPr>
                <w:w w:val="110"/>
                <w:sz w:val="18"/>
              </w:rPr>
              <w:t>1.</w:t>
            </w:r>
            <w:r>
              <w:rPr>
                <w:spacing w:val="-8"/>
                <w:w w:val="110"/>
                <w:sz w:val="18"/>
              </w:rPr>
              <w:t> </w:t>
            </w:r>
            <w:r>
              <w:rPr>
                <w:w w:val="110"/>
                <w:sz w:val="18"/>
              </w:rPr>
              <w:t>Packet</w:t>
            </w:r>
            <w:r>
              <w:rPr>
                <w:spacing w:val="-5"/>
                <w:w w:val="110"/>
                <w:sz w:val="18"/>
              </w:rPr>
              <w:t> </w:t>
            </w:r>
            <w:r>
              <w:rPr>
                <w:spacing w:val="-2"/>
                <w:w w:val="110"/>
                <w:sz w:val="18"/>
              </w:rPr>
              <w:t>arrival</w:t>
            </w:r>
          </w:p>
        </w:tc>
        <w:tc>
          <w:tcPr>
            <w:tcW w:w="1987" w:type="dxa"/>
            <w:shd w:val="clear" w:color="auto" w:fill="EEF3FF"/>
          </w:tcPr>
          <w:p>
            <w:pPr>
              <w:pStyle w:val="TableParagraph"/>
              <w:ind w:left="130"/>
              <w:rPr>
                <w:sz w:val="18"/>
              </w:rPr>
            </w:pPr>
            <w:r>
              <w:rPr>
                <w:w w:val="105"/>
                <w:sz w:val="18"/>
              </w:rPr>
              <w:t>Kernel</w:t>
            </w:r>
            <w:r>
              <w:rPr>
                <w:spacing w:val="25"/>
                <w:w w:val="105"/>
                <w:sz w:val="18"/>
              </w:rPr>
              <w:t> </w:t>
            </w:r>
            <w:r>
              <w:rPr>
                <w:spacing w:val="-2"/>
                <w:w w:val="105"/>
                <w:sz w:val="18"/>
              </w:rPr>
              <w:t>netfilter</w:t>
            </w:r>
          </w:p>
        </w:tc>
        <w:tc>
          <w:tcPr>
            <w:tcW w:w="1700" w:type="dxa"/>
            <w:shd w:val="clear" w:color="auto" w:fill="EEF3FF"/>
          </w:tcPr>
          <w:p>
            <w:pPr>
              <w:pStyle w:val="TableParagraph"/>
              <w:spacing w:line="210" w:lineRule="atLeast" w:before="87"/>
              <w:ind w:right="322"/>
              <w:rPr>
                <w:sz w:val="18"/>
              </w:rPr>
            </w:pPr>
            <w:r>
              <w:rPr>
                <w:w w:val="115"/>
                <w:sz w:val="18"/>
              </w:rPr>
              <w:t>Raw</w:t>
            </w:r>
            <w:r>
              <w:rPr>
                <w:spacing w:val="-16"/>
                <w:w w:val="115"/>
                <w:sz w:val="18"/>
              </w:rPr>
              <w:t> </w:t>
            </w:r>
            <w:r>
              <w:rPr>
                <w:w w:val="115"/>
                <w:sz w:val="18"/>
              </w:rPr>
              <w:t>skb</w:t>
            </w:r>
            <w:r>
              <w:rPr>
                <w:spacing w:val="-16"/>
                <w:w w:val="115"/>
                <w:sz w:val="18"/>
              </w:rPr>
              <w:t> </w:t>
            </w:r>
            <w:r>
              <w:rPr>
                <w:w w:val="115"/>
                <w:sz w:val="18"/>
              </w:rPr>
              <w:t>from </w:t>
            </w:r>
            <w:r>
              <w:rPr>
                <w:spacing w:val="-4"/>
                <w:w w:val="115"/>
                <w:sz w:val="18"/>
              </w:rPr>
              <w:t>NIC</w:t>
            </w:r>
          </w:p>
        </w:tc>
        <w:tc>
          <w:tcPr>
            <w:tcW w:w="1982" w:type="dxa"/>
            <w:shd w:val="clear" w:color="auto" w:fill="EEF3FF"/>
          </w:tcPr>
          <w:p>
            <w:pPr>
              <w:pStyle w:val="TableParagraph"/>
              <w:rPr>
                <w:sz w:val="18"/>
              </w:rPr>
            </w:pPr>
            <w:r>
              <w:rPr>
                <w:w w:val="115"/>
                <w:sz w:val="18"/>
              </w:rPr>
              <w:t>skb</w:t>
            </w:r>
            <w:r>
              <w:rPr>
                <w:spacing w:val="-10"/>
                <w:w w:val="115"/>
                <w:sz w:val="18"/>
              </w:rPr>
              <w:t> </w:t>
            </w:r>
            <w:r>
              <w:rPr>
                <w:w w:val="115"/>
                <w:sz w:val="18"/>
              </w:rPr>
              <w:t>at</w:t>
            </w:r>
            <w:r>
              <w:rPr>
                <w:spacing w:val="-6"/>
                <w:w w:val="115"/>
                <w:sz w:val="18"/>
              </w:rPr>
              <w:t> </w:t>
            </w:r>
            <w:r>
              <w:rPr>
                <w:spacing w:val="-4"/>
                <w:w w:val="115"/>
                <w:sz w:val="18"/>
              </w:rPr>
              <w:t>hook</w:t>
            </w:r>
          </w:p>
        </w:tc>
        <w:tc>
          <w:tcPr>
            <w:tcW w:w="1416" w:type="dxa"/>
            <w:shd w:val="clear" w:color="auto" w:fill="EEF3FF"/>
          </w:tcPr>
          <w:p>
            <w:pPr>
              <w:pStyle w:val="TableParagraph"/>
              <w:ind w:left="130"/>
              <w:rPr>
                <w:sz w:val="18"/>
              </w:rPr>
            </w:pPr>
            <w:r>
              <w:rPr>
                <w:w w:val="135"/>
                <w:sz w:val="18"/>
              </w:rPr>
              <w:t>&lt;1</w:t>
            </w:r>
            <w:r>
              <w:rPr>
                <w:spacing w:val="-8"/>
                <w:w w:val="135"/>
                <w:sz w:val="18"/>
              </w:rPr>
              <w:t> </w:t>
            </w:r>
            <w:r>
              <w:rPr>
                <w:spacing w:val="-5"/>
                <w:w w:val="135"/>
                <w:sz w:val="18"/>
              </w:rPr>
              <w:t>µs</w:t>
            </w:r>
          </w:p>
        </w:tc>
      </w:tr>
      <w:tr>
        <w:trPr>
          <w:trHeight w:val="514" w:hRule="atLeast"/>
        </w:trPr>
        <w:tc>
          <w:tcPr>
            <w:tcW w:w="1699" w:type="dxa"/>
          </w:tcPr>
          <w:p>
            <w:pPr>
              <w:pStyle w:val="TableParagraph"/>
              <w:spacing w:before="103"/>
              <w:ind w:left="129"/>
              <w:rPr>
                <w:sz w:val="18"/>
              </w:rPr>
            </w:pPr>
            <w:r>
              <w:rPr>
                <w:w w:val="115"/>
                <w:sz w:val="18"/>
              </w:rPr>
              <w:t>2.</w:t>
            </w:r>
            <w:r>
              <w:rPr>
                <w:spacing w:val="-2"/>
                <w:w w:val="115"/>
                <w:sz w:val="18"/>
              </w:rPr>
              <w:t> </w:t>
            </w:r>
            <w:r>
              <w:rPr>
                <w:w w:val="115"/>
                <w:sz w:val="18"/>
              </w:rPr>
              <w:t>DNS</w:t>
            </w:r>
            <w:r>
              <w:rPr>
                <w:spacing w:val="1"/>
                <w:w w:val="115"/>
                <w:sz w:val="18"/>
              </w:rPr>
              <w:t> </w:t>
            </w:r>
            <w:r>
              <w:rPr>
                <w:spacing w:val="-4"/>
                <w:w w:val="115"/>
                <w:sz w:val="18"/>
              </w:rPr>
              <w:t>check</w:t>
            </w:r>
          </w:p>
        </w:tc>
        <w:tc>
          <w:tcPr>
            <w:tcW w:w="1987" w:type="dxa"/>
          </w:tcPr>
          <w:p>
            <w:pPr>
              <w:pStyle w:val="TableParagraph"/>
              <w:spacing w:before="103"/>
              <w:ind w:left="130"/>
              <w:rPr>
                <w:sz w:val="18"/>
              </w:rPr>
            </w:pPr>
            <w:r>
              <w:rPr>
                <w:spacing w:val="-2"/>
                <w:w w:val="105"/>
                <w:sz w:val="18"/>
              </w:rPr>
              <w:t>netfilter_hook.c</w:t>
            </w:r>
          </w:p>
        </w:tc>
        <w:tc>
          <w:tcPr>
            <w:tcW w:w="1700" w:type="dxa"/>
          </w:tcPr>
          <w:p>
            <w:pPr>
              <w:pStyle w:val="TableParagraph"/>
              <w:spacing w:before="103"/>
              <w:rPr>
                <w:sz w:val="18"/>
              </w:rPr>
            </w:pPr>
            <w:r>
              <w:rPr>
                <w:w w:val="110"/>
                <w:sz w:val="18"/>
              </w:rPr>
              <w:t>UDP/53</w:t>
            </w:r>
            <w:r>
              <w:rPr>
                <w:spacing w:val="-13"/>
                <w:w w:val="110"/>
                <w:sz w:val="18"/>
              </w:rPr>
              <w:t> </w:t>
            </w:r>
            <w:r>
              <w:rPr>
                <w:spacing w:val="-5"/>
                <w:w w:val="110"/>
                <w:sz w:val="18"/>
              </w:rPr>
              <w:t>skb</w:t>
            </w:r>
          </w:p>
        </w:tc>
        <w:tc>
          <w:tcPr>
            <w:tcW w:w="1982" w:type="dxa"/>
          </w:tcPr>
          <w:p>
            <w:pPr>
              <w:pStyle w:val="TableParagraph"/>
              <w:spacing w:line="210" w:lineRule="atLeast" w:before="74"/>
              <w:ind w:right="519"/>
              <w:rPr>
                <w:sz w:val="18"/>
              </w:rPr>
            </w:pPr>
            <w:r>
              <w:rPr>
                <w:w w:val="110"/>
                <w:sz w:val="18"/>
              </w:rPr>
              <w:t>IP</w:t>
            </w:r>
            <w:r>
              <w:rPr>
                <w:spacing w:val="-17"/>
                <w:w w:val="110"/>
                <w:sz w:val="18"/>
              </w:rPr>
              <w:t> </w:t>
            </w:r>
            <w:r>
              <w:rPr>
                <w:w w:val="110"/>
                <w:sz w:val="18"/>
              </w:rPr>
              <w:t>domain</w:t>
            </w:r>
            <w:r>
              <w:rPr>
                <w:spacing w:val="-15"/>
                <w:w w:val="110"/>
                <w:sz w:val="18"/>
              </w:rPr>
              <w:t> </w:t>
            </w:r>
            <w:r>
              <w:rPr>
                <w:w w:val="110"/>
                <w:sz w:val="18"/>
              </w:rPr>
              <w:t>in </w:t>
            </w:r>
            <w:r>
              <w:rPr>
                <w:spacing w:val="-2"/>
                <w:w w:val="110"/>
                <w:sz w:val="18"/>
              </w:rPr>
              <w:t>dns_map</w:t>
            </w:r>
          </w:p>
        </w:tc>
        <w:tc>
          <w:tcPr>
            <w:tcW w:w="1416" w:type="dxa"/>
          </w:tcPr>
          <w:p>
            <w:pPr>
              <w:pStyle w:val="TableParagraph"/>
              <w:spacing w:before="103"/>
              <w:ind w:left="130"/>
              <w:rPr>
                <w:sz w:val="18"/>
              </w:rPr>
            </w:pPr>
            <w:r>
              <w:rPr>
                <w:w w:val="135"/>
                <w:sz w:val="18"/>
              </w:rPr>
              <w:t>&lt;2</w:t>
            </w:r>
            <w:r>
              <w:rPr>
                <w:spacing w:val="-8"/>
                <w:w w:val="135"/>
                <w:sz w:val="18"/>
              </w:rPr>
              <w:t> </w:t>
            </w:r>
            <w:r>
              <w:rPr>
                <w:spacing w:val="-5"/>
                <w:w w:val="135"/>
                <w:sz w:val="18"/>
              </w:rPr>
              <w:t>µs</w:t>
            </w:r>
          </w:p>
        </w:tc>
      </w:tr>
      <w:tr>
        <w:trPr>
          <w:trHeight w:val="526" w:hRule="atLeast"/>
        </w:trPr>
        <w:tc>
          <w:tcPr>
            <w:tcW w:w="1699" w:type="dxa"/>
            <w:shd w:val="clear" w:color="auto" w:fill="EEF3FF"/>
          </w:tcPr>
          <w:p>
            <w:pPr>
              <w:pStyle w:val="TableParagraph"/>
              <w:spacing w:before="103"/>
              <w:ind w:left="129"/>
              <w:rPr>
                <w:sz w:val="18"/>
              </w:rPr>
            </w:pPr>
            <w:r>
              <w:rPr>
                <w:w w:val="110"/>
                <w:sz w:val="18"/>
              </w:rPr>
              <w:t>3.</w:t>
            </w:r>
            <w:r>
              <w:rPr>
                <w:spacing w:val="-8"/>
                <w:w w:val="110"/>
                <w:sz w:val="18"/>
              </w:rPr>
              <w:t> </w:t>
            </w:r>
            <w:r>
              <w:rPr>
                <w:w w:val="110"/>
                <w:sz w:val="18"/>
              </w:rPr>
              <w:t>Packet</w:t>
            </w:r>
            <w:r>
              <w:rPr>
                <w:spacing w:val="-5"/>
                <w:w w:val="110"/>
                <w:sz w:val="18"/>
              </w:rPr>
              <w:t> </w:t>
            </w:r>
            <w:r>
              <w:rPr>
                <w:spacing w:val="-4"/>
                <w:w w:val="110"/>
                <w:sz w:val="18"/>
              </w:rPr>
              <w:t>parse</w:t>
            </w:r>
          </w:p>
        </w:tc>
        <w:tc>
          <w:tcPr>
            <w:tcW w:w="1987" w:type="dxa"/>
            <w:shd w:val="clear" w:color="auto" w:fill="EEF3FF"/>
          </w:tcPr>
          <w:p>
            <w:pPr>
              <w:pStyle w:val="TableParagraph"/>
              <w:spacing w:before="103"/>
              <w:ind w:left="130"/>
              <w:rPr>
                <w:sz w:val="18"/>
              </w:rPr>
            </w:pPr>
            <w:r>
              <w:rPr>
                <w:spacing w:val="-2"/>
                <w:w w:val="110"/>
                <w:sz w:val="18"/>
              </w:rPr>
              <w:t>packet_parser.c</w:t>
            </w:r>
          </w:p>
        </w:tc>
        <w:tc>
          <w:tcPr>
            <w:tcW w:w="1700" w:type="dxa"/>
            <w:shd w:val="clear" w:color="auto" w:fill="EEF3FF"/>
          </w:tcPr>
          <w:p>
            <w:pPr>
              <w:pStyle w:val="TableParagraph"/>
              <w:spacing w:before="103"/>
              <w:rPr>
                <w:sz w:val="18"/>
              </w:rPr>
            </w:pPr>
            <w:r>
              <w:rPr>
                <w:w w:val="115"/>
                <w:sz w:val="18"/>
              </w:rPr>
              <w:t>skb</w:t>
            </w:r>
            <w:r>
              <w:rPr>
                <w:spacing w:val="-10"/>
                <w:w w:val="115"/>
                <w:sz w:val="18"/>
              </w:rPr>
              <w:t> </w:t>
            </w:r>
            <w:r>
              <w:rPr>
                <w:w w:val="115"/>
                <w:sz w:val="18"/>
              </w:rPr>
              <w:t>at</w:t>
            </w:r>
            <w:r>
              <w:rPr>
                <w:spacing w:val="-6"/>
                <w:w w:val="115"/>
                <w:sz w:val="18"/>
              </w:rPr>
              <w:t> </w:t>
            </w:r>
            <w:r>
              <w:rPr>
                <w:spacing w:val="-4"/>
                <w:w w:val="115"/>
                <w:sz w:val="18"/>
              </w:rPr>
              <w:t>hook</w:t>
            </w:r>
          </w:p>
        </w:tc>
        <w:tc>
          <w:tcPr>
            <w:tcW w:w="1982" w:type="dxa"/>
            <w:shd w:val="clear" w:color="auto" w:fill="EEF3FF"/>
          </w:tcPr>
          <w:p>
            <w:pPr>
              <w:pStyle w:val="TableParagraph"/>
              <w:spacing w:line="210" w:lineRule="atLeast" w:before="87"/>
              <w:rPr>
                <w:sz w:val="18"/>
              </w:rPr>
            </w:pPr>
            <w:r>
              <w:rPr>
                <w:w w:val="105"/>
                <w:sz w:val="18"/>
              </w:rPr>
              <w:t>flow_key, </w:t>
            </w:r>
            <w:r>
              <w:rPr>
                <w:w w:val="105"/>
                <w:sz w:val="18"/>
              </w:rPr>
              <w:t>protocol </w:t>
            </w:r>
            <w:r>
              <w:rPr>
                <w:spacing w:val="-4"/>
                <w:w w:val="105"/>
                <w:sz w:val="18"/>
              </w:rPr>
              <w:t>info</w:t>
            </w:r>
          </w:p>
        </w:tc>
        <w:tc>
          <w:tcPr>
            <w:tcW w:w="1416" w:type="dxa"/>
            <w:shd w:val="clear" w:color="auto" w:fill="EEF3FF"/>
          </w:tcPr>
          <w:p>
            <w:pPr>
              <w:pStyle w:val="TableParagraph"/>
              <w:spacing w:before="103"/>
              <w:ind w:left="130"/>
              <w:rPr>
                <w:sz w:val="18"/>
              </w:rPr>
            </w:pPr>
            <w:r>
              <w:rPr>
                <w:w w:val="125"/>
                <w:sz w:val="18"/>
              </w:rPr>
              <w:t>1–3</w:t>
            </w:r>
            <w:r>
              <w:rPr>
                <w:spacing w:val="-15"/>
                <w:w w:val="125"/>
                <w:sz w:val="18"/>
              </w:rPr>
              <w:t> </w:t>
            </w:r>
            <w:r>
              <w:rPr>
                <w:spacing w:val="-5"/>
                <w:w w:val="125"/>
                <w:sz w:val="18"/>
              </w:rPr>
              <w:t>µs</w:t>
            </w:r>
          </w:p>
        </w:tc>
      </w:tr>
      <w:tr>
        <w:trPr>
          <w:trHeight w:val="427" w:hRule="atLeast"/>
        </w:trPr>
        <w:tc>
          <w:tcPr>
            <w:tcW w:w="1699" w:type="dxa"/>
          </w:tcPr>
          <w:p>
            <w:pPr>
              <w:pStyle w:val="TableParagraph"/>
              <w:spacing w:before="102"/>
              <w:ind w:left="129"/>
              <w:rPr>
                <w:sz w:val="18"/>
              </w:rPr>
            </w:pPr>
            <w:r>
              <w:rPr>
                <w:w w:val="110"/>
                <w:sz w:val="18"/>
              </w:rPr>
              <w:t>4.</w:t>
            </w:r>
            <w:r>
              <w:rPr>
                <w:spacing w:val="-2"/>
                <w:w w:val="110"/>
                <w:sz w:val="18"/>
              </w:rPr>
              <w:t> </w:t>
            </w:r>
            <w:r>
              <w:rPr>
                <w:w w:val="110"/>
                <w:sz w:val="18"/>
              </w:rPr>
              <w:t>PID </w:t>
            </w:r>
            <w:r>
              <w:rPr>
                <w:spacing w:val="-2"/>
                <w:w w:val="110"/>
                <w:sz w:val="18"/>
              </w:rPr>
              <w:t>resolution</w:t>
            </w:r>
          </w:p>
        </w:tc>
        <w:tc>
          <w:tcPr>
            <w:tcW w:w="1987" w:type="dxa"/>
          </w:tcPr>
          <w:p>
            <w:pPr>
              <w:pStyle w:val="TableParagraph"/>
              <w:spacing w:before="102"/>
              <w:ind w:left="130"/>
              <w:rPr>
                <w:sz w:val="18"/>
              </w:rPr>
            </w:pPr>
            <w:r>
              <w:rPr>
                <w:w w:val="110"/>
                <w:sz w:val="18"/>
              </w:rPr>
              <w:t>resolver.c</w:t>
            </w:r>
            <w:r>
              <w:rPr>
                <w:spacing w:val="-8"/>
                <w:w w:val="110"/>
                <w:sz w:val="18"/>
              </w:rPr>
              <w:t> </w:t>
            </w:r>
            <w:r>
              <w:rPr>
                <w:spacing w:val="-2"/>
                <w:w w:val="115"/>
                <w:sz w:val="18"/>
              </w:rPr>
              <w:t>(async)</w:t>
            </w:r>
          </w:p>
        </w:tc>
        <w:tc>
          <w:tcPr>
            <w:tcW w:w="1700" w:type="dxa"/>
          </w:tcPr>
          <w:p>
            <w:pPr>
              <w:pStyle w:val="TableParagraph"/>
              <w:spacing w:before="102"/>
              <w:rPr>
                <w:sz w:val="18"/>
              </w:rPr>
            </w:pPr>
            <w:r>
              <w:rPr>
                <w:spacing w:val="-2"/>
                <w:w w:val="110"/>
                <w:sz w:val="18"/>
              </w:rPr>
              <w:t>flow_key</w:t>
            </w:r>
          </w:p>
        </w:tc>
        <w:tc>
          <w:tcPr>
            <w:tcW w:w="1982" w:type="dxa"/>
          </w:tcPr>
          <w:p>
            <w:pPr>
              <w:pStyle w:val="TableParagraph"/>
              <w:spacing w:before="102"/>
              <w:rPr>
                <w:sz w:val="18"/>
              </w:rPr>
            </w:pPr>
            <w:r>
              <w:rPr>
                <w:w w:val="120"/>
                <w:sz w:val="18"/>
              </w:rPr>
              <w:t>PID</w:t>
            </w:r>
            <w:r>
              <w:rPr>
                <w:spacing w:val="-8"/>
                <w:w w:val="120"/>
                <w:sz w:val="18"/>
              </w:rPr>
              <w:t> </w:t>
            </w:r>
            <w:r>
              <w:rPr>
                <w:w w:val="120"/>
                <w:sz w:val="18"/>
              </w:rPr>
              <w:t>+</w:t>
            </w:r>
            <w:r>
              <w:rPr>
                <w:spacing w:val="-8"/>
                <w:w w:val="120"/>
                <w:sz w:val="18"/>
              </w:rPr>
              <w:t> </w:t>
            </w:r>
            <w:r>
              <w:rPr>
                <w:w w:val="120"/>
                <w:sz w:val="18"/>
              </w:rPr>
              <w:t>exe</w:t>
            </w:r>
            <w:r>
              <w:rPr>
                <w:spacing w:val="-5"/>
                <w:w w:val="120"/>
                <w:sz w:val="18"/>
              </w:rPr>
              <w:t> </w:t>
            </w:r>
            <w:r>
              <w:rPr>
                <w:spacing w:val="-4"/>
                <w:w w:val="120"/>
                <w:sz w:val="18"/>
              </w:rPr>
              <w:t>path</w:t>
            </w:r>
          </w:p>
        </w:tc>
        <w:tc>
          <w:tcPr>
            <w:tcW w:w="1416" w:type="dxa"/>
          </w:tcPr>
          <w:p>
            <w:pPr>
              <w:pStyle w:val="TableParagraph"/>
              <w:spacing w:before="102"/>
              <w:ind w:left="130"/>
              <w:rPr>
                <w:sz w:val="18"/>
              </w:rPr>
            </w:pPr>
            <w:r>
              <w:rPr>
                <w:spacing w:val="-2"/>
                <w:w w:val="125"/>
                <w:sz w:val="18"/>
              </w:rPr>
              <w:t>0–100</w:t>
            </w:r>
            <w:r>
              <w:rPr>
                <w:spacing w:val="-14"/>
                <w:w w:val="125"/>
                <w:sz w:val="18"/>
              </w:rPr>
              <w:t> </w:t>
            </w:r>
            <w:r>
              <w:rPr>
                <w:spacing w:val="-5"/>
                <w:w w:val="125"/>
                <w:sz w:val="18"/>
              </w:rPr>
              <w:t>ms</w:t>
            </w:r>
          </w:p>
        </w:tc>
      </w:tr>
      <w:tr>
        <w:trPr>
          <w:trHeight w:val="527" w:hRule="atLeast"/>
        </w:trPr>
        <w:tc>
          <w:tcPr>
            <w:tcW w:w="1699" w:type="dxa"/>
            <w:shd w:val="clear" w:color="auto" w:fill="EEF3FF"/>
          </w:tcPr>
          <w:p>
            <w:pPr>
              <w:pStyle w:val="TableParagraph"/>
              <w:spacing w:before="105"/>
              <w:ind w:left="129"/>
              <w:rPr>
                <w:sz w:val="18"/>
              </w:rPr>
            </w:pPr>
            <w:r>
              <w:rPr>
                <w:w w:val="110"/>
                <w:sz w:val="18"/>
              </w:rPr>
              <w:t>5.</w:t>
            </w:r>
            <w:r>
              <w:rPr>
                <w:spacing w:val="1"/>
                <w:w w:val="110"/>
                <w:sz w:val="18"/>
              </w:rPr>
              <w:t> </w:t>
            </w:r>
            <w:r>
              <w:rPr>
                <w:w w:val="110"/>
                <w:sz w:val="18"/>
              </w:rPr>
              <w:t>Stats</w:t>
            </w:r>
            <w:r>
              <w:rPr>
                <w:spacing w:val="4"/>
                <w:w w:val="110"/>
                <w:sz w:val="18"/>
              </w:rPr>
              <w:t> </w:t>
            </w:r>
            <w:r>
              <w:rPr>
                <w:spacing w:val="-2"/>
                <w:w w:val="110"/>
                <w:sz w:val="18"/>
              </w:rPr>
              <w:t>update</w:t>
            </w:r>
          </w:p>
        </w:tc>
        <w:tc>
          <w:tcPr>
            <w:tcW w:w="1987" w:type="dxa"/>
            <w:shd w:val="clear" w:color="auto" w:fill="EEF3FF"/>
          </w:tcPr>
          <w:p>
            <w:pPr>
              <w:pStyle w:val="TableParagraph"/>
              <w:spacing w:before="105"/>
              <w:ind w:left="130"/>
              <w:rPr>
                <w:sz w:val="18"/>
              </w:rPr>
            </w:pPr>
            <w:r>
              <w:rPr>
                <w:spacing w:val="-2"/>
                <w:w w:val="110"/>
                <w:sz w:val="18"/>
              </w:rPr>
              <w:t>stats.c</w:t>
            </w:r>
          </w:p>
        </w:tc>
        <w:tc>
          <w:tcPr>
            <w:tcW w:w="1700" w:type="dxa"/>
            <w:shd w:val="clear" w:color="auto" w:fill="EEF3FF"/>
          </w:tcPr>
          <w:p>
            <w:pPr>
              <w:pStyle w:val="TableParagraph"/>
              <w:spacing w:before="105"/>
              <w:rPr>
                <w:sz w:val="18"/>
              </w:rPr>
            </w:pPr>
            <w:r>
              <w:rPr>
                <w:w w:val="115"/>
                <w:sz w:val="18"/>
              </w:rPr>
              <w:t>flow_key</w:t>
            </w:r>
            <w:r>
              <w:rPr>
                <w:spacing w:val="-13"/>
                <w:w w:val="115"/>
                <w:sz w:val="18"/>
              </w:rPr>
              <w:t> </w:t>
            </w:r>
            <w:r>
              <w:rPr>
                <w:w w:val="115"/>
                <w:sz w:val="18"/>
              </w:rPr>
              <w:t>+</w:t>
            </w:r>
            <w:r>
              <w:rPr>
                <w:spacing w:val="-11"/>
                <w:w w:val="115"/>
                <w:sz w:val="18"/>
              </w:rPr>
              <w:t> </w:t>
            </w:r>
            <w:r>
              <w:rPr>
                <w:spacing w:val="-5"/>
                <w:w w:val="115"/>
                <w:sz w:val="18"/>
              </w:rPr>
              <w:t>PID</w:t>
            </w:r>
          </w:p>
        </w:tc>
        <w:tc>
          <w:tcPr>
            <w:tcW w:w="1982" w:type="dxa"/>
            <w:shd w:val="clear" w:color="auto" w:fill="EEF3FF"/>
          </w:tcPr>
          <w:p>
            <w:pPr>
              <w:pStyle w:val="TableParagraph"/>
              <w:spacing w:line="210" w:lineRule="atLeast" w:before="88"/>
              <w:ind w:right="261"/>
              <w:rPr>
                <w:sz w:val="18"/>
              </w:rPr>
            </w:pPr>
            <w:r>
              <w:rPr>
                <w:w w:val="110"/>
                <w:sz w:val="18"/>
              </w:rPr>
              <w:t>connection</w:t>
            </w:r>
            <w:r>
              <w:rPr>
                <w:spacing w:val="-15"/>
                <w:w w:val="110"/>
                <w:sz w:val="18"/>
              </w:rPr>
              <w:t> </w:t>
            </w:r>
            <w:r>
              <w:rPr>
                <w:w w:val="110"/>
                <w:sz w:val="18"/>
              </w:rPr>
              <w:t>entry, </w:t>
            </w:r>
            <w:r>
              <w:rPr>
                <w:spacing w:val="-4"/>
                <w:w w:val="110"/>
                <w:sz w:val="18"/>
              </w:rPr>
              <w:t>anoma</w:t>
            </w:r>
          </w:p>
        </w:tc>
        <w:tc>
          <w:tcPr>
            <w:tcW w:w="1416" w:type="dxa"/>
            <w:shd w:val="clear" w:color="auto" w:fill="EEF3FF"/>
          </w:tcPr>
          <w:p>
            <w:pPr>
              <w:pStyle w:val="TableParagraph"/>
              <w:spacing w:before="105"/>
              <w:ind w:left="117"/>
              <w:rPr>
                <w:sz w:val="18"/>
              </w:rPr>
            </w:pPr>
            <w:r>
              <w:rPr>
                <w:spacing w:val="-2"/>
                <w:w w:val="120"/>
                <w:sz w:val="18"/>
              </w:rPr>
              <w:t>l&lt;y1flµagss</w:t>
            </w:r>
          </w:p>
        </w:tc>
      </w:tr>
      <w:tr>
        <w:trPr>
          <w:trHeight w:val="431" w:hRule="atLeast"/>
        </w:trPr>
        <w:tc>
          <w:tcPr>
            <w:tcW w:w="1699" w:type="dxa"/>
          </w:tcPr>
          <w:p>
            <w:pPr>
              <w:pStyle w:val="TableParagraph"/>
              <w:spacing w:before="103"/>
              <w:ind w:left="129"/>
              <w:rPr>
                <w:sz w:val="18"/>
              </w:rPr>
            </w:pPr>
            <w:r>
              <w:rPr>
                <w:w w:val="110"/>
                <w:sz w:val="18"/>
              </w:rPr>
              <w:t>6.</w:t>
            </w:r>
            <w:r>
              <w:rPr>
                <w:spacing w:val="-9"/>
                <w:w w:val="110"/>
                <w:sz w:val="18"/>
              </w:rPr>
              <w:t> </w:t>
            </w:r>
            <w:r>
              <w:rPr>
                <w:w w:val="110"/>
                <w:sz w:val="18"/>
              </w:rPr>
              <w:t>Proc</w:t>
            </w:r>
            <w:r>
              <w:rPr>
                <w:spacing w:val="-7"/>
                <w:w w:val="110"/>
                <w:sz w:val="18"/>
              </w:rPr>
              <w:t> </w:t>
            </w:r>
            <w:r>
              <w:rPr>
                <w:spacing w:val="-2"/>
                <w:w w:val="110"/>
                <w:sz w:val="18"/>
              </w:rPr>
              <w:t>export</w:t>
            </w:r>
          </w:p>
        </w:tc>
        <w:tc>
          <w:tcPr>
            <w:tcW w:w="1987" w:type="dxa"/>
          </w:tcPr>
          <w:p>
            <w:pPr>
              <w:pStyle w:val="TableParagraph"/>
              <w:spacing w:before="103"/>
              <w:ind w:left="130"/>
              <w:rPr>
                <w:sz w:val="18"/>
              </w:rPr>
            </w:pPr>
            <w:r>
              <w:rPr>
                <w:spacing w:val="-2"/>
                <w:w w:val="105"/>
                <w:sz w:val="18"/>
              </w:rPr>
              <w:t>proc_interface.c</w:t>
            </w:r>
          </w:p>
        </w:tc>
        <w:tc>
          <w:tcPr>
            <w:tcW w:w="1700" w:type="dxa"/>
          </w:tcPr>
          <w:p>
            <w:pPr>
              <w:pStyle w:val="TableParagraph"/>
              <w:spacing w:before="103"/>
              <w:rPr>
                <w:sz w:val="18"/>
              </w:rPr>
            </w:pPr>
            <w:r>
              <w:rPr>
                <w:w w:val="110"/>
                <w:sz w:val="18"/>
              </w:rPr>
              <w:t>connection</w:t>
            </w:r>
            <w:r>
              <w:rPr>
                <w:spacing w:val="4"/>
                <w:w w:val="110"/>
                <w:sz w:val="18"/>
              </w:rPr>
              <w:t> </w:t>
            </w:r>
            <w:r>
              <w:rPr>
                <w:spacing w:val="-2"/>
                <w:w w:val="110"/>
                <w:sz w:val="18"/>
              </w:rPr>
              <w:t>table</w:t>
            </w:r>
          </w:p>
        </w:tc>
        <w:tc>
          <w:tcPr>
            <w:tcW w:w="1982" w:type="dxa"/>
          </w:tcPr>
          <w:p>
            <w:pPr>
              <w:pStyle w:val="TableParagraph"/>
              <w:spacing w:before="103"/>
              <w:rPr>
                <w:sz w:val="18"/>
              </w:rPr>
            </w:pPr>
            <w:r>
              <w:rPr>
                <w:spacing w:val="-2"/>
                <w:w w:val="105"/>
                <w:sz w:val="18"/>
              </w:rPr>
              <w:t>/proc</w:t>
            </w:r>
            <w:r>
              <w:rPr>
                <w:spacing w:val="-9"/>
                <w:w w:val="105"/>
                <w:sz w:val="18"/>
              </w:rPr>
              <w:t> </w:t>
            </w:r>
            <w:r>
              <w:rPr>
                <w:spacing w:val="-2"/>
                <w:w w:val="105"/>
                <w:sz w:val="18"/>
              </w:rPr>
              <w:t>files</w:t>
            </w:r>
          </w:p>
        </w:tc>
        <w:tc>
          <w:tcPr>
            <w:tcW w:w="1416" w:type="dxa"/>
          </w:tcPr>
          <w:p>
            <w:pPr>
              <w:pStyle w:val="TableParagraph"/>
              <w:spacing w:before="103"/>
              <w:ind w:left="130"/>
              <w:rPr>
                <w:sz w:val="18"/>
              </w:rPr>
            </w:pPr>
            <w:r>
              <w:rPr>
                <w:w w:val="115"/>
                <w:sz w:val="18"/>
              </w:rPr>
              <w:t>on</w:t>
            </w:r>
            <w:r>
              <w:rPr>
                <w:spacing w:val="-8"/>
                <w:w w:val="115"/>
                <w:sz w:val="18"/>
              </w:rPr>
              <w:t> </w:t>
            </w:r>
            <w:r>
              <w:rPr>
                <w:spacing w:val="-4"/>
                <w:w w:val="115"/>
                <w:sz w:val="18"/>
              </w:rPr>
              <w:t>read</w:t>
            </w:r>
          </w:p>
        </w:tc>
      </w:tr>
      <w:tr>
        <w:trPr>
          <w:trHeight w:val="523" w:hRule="atLeast"/>
        </w:trPr>
        <w:tc>
          <w:tcPr>
            <w:tcW w:w="1699" w:type="dxa"/>
            <w:shd w:val="clear" w:color="auto" w:fill="EEF3FF"/>
          </w:tcPr>
          <w:p>
            <w:pPr>
              <w:pStyle w:val="TableParagraph"/>
              <w:spacing w:before="102"/>
              <w:ind w:left="129"/>
              <w:rPr>
                <w:sz w:val="18"/>
              </w:rPr>
            </w:pPr>
            <w:r>
              <w:rPr>
                <w:w w:val="110"/>
                <w:sz w:val="18"/>
              </w:rPr>
              <w:t>7.</w:t>
            </w:r>
            <w:r>
              <w:rPr>
                <w:spacing w:val="-3"/>
                <w:w w:val="110"/>
                <w:sz w:val="18"/>
              </w:rPr>
              <w:t> </w:t>
            </w:r>
            <w:r>
              <w:rPr>
                <w:w w:val="110"/>
                <w:sz w:val="18"/>
              </w:rPr>
              <w:t>Route </w:t>
            </w:r>
            <w:r>
              <w:rPr>
                <w:spacing w:val="-2"/>
                <w:w w:val="110"/>
                <w:sz w:val="18"/>
              </w:rPr>
              <w:t>request</w:t>
            </w:r>
          </w:p>
        </w:tc>
        <w:tc>
          <w:tcPr>
            <w:tcW w:w="1987" w:type="dxa"/>
            <w:shd w:val="clear" w:color="auto" w:fill="EEF3FF"/>
          </w:tcPr>
          <w:p>
            <w:pPr>
              <w:pStyle w:val="TableParagraph"/>
              <w:spacing w:before="102"/>
              <w:ind w:left="130"/>
              <w:rPr>
                <w:sz w:val="18"/>
              </w:rPr>
            </w:pPr>
            <w:r>
              <w:rPr>
                <w:spacing w:val="-2"/>
                <w:w w:val="105"/>
                <w:sz w:val="18"/>
              </w:rPr>
              <w:t>proc_interface.c</w:t>
            </w:r>
          </w:p>
        </w:tc>
        <w:tc>
          <w:tcPr>
            <w:tcW w:w="1700" w:type="dxa"/>
            <w:shd w:val="clear" w:color="auto" w:fill="EEF3FF"/>
          </w:tcPr>
          <w:p>
            <w:pPr>
              <w:pStyle w:val="TableParagraph"/>
              <w:spacing w:before="102"/>
              <w:rPr>
                <w:sz w:val="18"/>
              </w:rPr>
            </w:pPr>
            <w:r>
              <w:rPr>
                <w:w w:val="115"/>
                <w:sz w:val="18"/>
              </w:rPr>
              <w:t>new</w:t>
            </w:r>
            <w:r>
              <w:rPr>
                <w:spacing w:val="-16"/>
                <w:w w:val="115"/>
                <w:sz w:val="18"/>
              </w:rPr>
              <w:t> </w:t>
            </w:r>
            <w:r>
              <w:rPr>
                <w:w w:val="115"/>
                <w:sz w:val="18"/>
              </w:rPr>
              <w:t>dest</w:t>
            </w:r>
            <w:r>
              <w:rPr>
                <w:spacing w:val="-14"/>
                <w:w w:val="115"/>
                <w:sz w:val="18"/>
              </w:rPr>
              <w:t> </w:t>
            </w:r>
            <w:r>
              <w:rPr>
                <w:spacing w:val="-5"/>
                <w:w w:val="115"/>
                <w:sz w:val="18"/>
              </w:rPr>
              <w:t>IP</w:t>
            </w:r>
          </w:p>
        </w:tc>
        <w:tc>
          <w:tcPr>
            <w:tcW w:w="1982" w:type="dxa"/>
            <w:shd w:val="clear" w:color="auto" w:fill="EEF3FF"/>
          </w:tcPr>
          <w:p>
            <w:pPr>
              <w:pStyle w:val="TableParagraph"/>
              <w:spacing w:before="102"/>
              <w:rPr>
                <w:sz w:val="18"/>
              </w:rPr>
            </w:pPr>
            <w:r>
              <w:rPr>
                <w:w w:val="115"/>
                <w:sz w:val="18"/>
              </w:rPr>
              <w:t>PENDING</w:t>
            </w:r>
            <w:r>
              <w:rPr>
                <w:spacing w:val="-8"/>
                <w:w w:val="115"/>
                <w:sz w:val="18"/>
              </w:rPr>
              <w:t> </w:t>
            </w:r>
            <w:r>
              <w:rPr>
                <w:spacing w:val="-5"/>
                <w:w w:val="115"/>
                <w:sz w:val="18"/>
              </w:rPr>
              <w:t>in</w:t>
            </w:r>
          </w:p>
          <w:p>
            <w:pPr>
              <w:pStyle w:val="TableParagraph"/>
              <w:spacing w:line="191" w:lineRule="exact" w:before="1"/>
              <w:rPr>
                <w:sz w:val="18"/>
              </w:rPr>
            </w:pPr>
            <w:r>
              <w:rPr>
                <w:spacing w:val="-2"/>
                <w:w w:val="110"/>
                <w:sz w:val="18"/>
              </w:rPr>
              <w:t>route_store</w:t>
            </w:r>
          </w:p>
        </w:tc>
        <w:tc>
          <w:tcPr>
            <w:tcW w:w="1416" w:type="dxa"/>
            <w:shd w:val="clear" w:color="auto" w:fill="EEF3FF"/>
          </w:tcPr>
          <w:p>
            <w:pPr>
              <w:pStyle w:val="TableParagraph"/>
              <w:spacing w:before="102"/>
              <w:ind w:left="130"/>
              <w:rPr>
                <w:sz w:val="18"/>
              </w:rPr>
            </w:pPr>
            <w:r>
              <w:rPr>
                <w:w w:val="135"/>
                <w:sz w:val="18"/>
              </w:rPr>
              <w:t>&lt;1</w:t>
            </w:r>
            <w:r>
              <w:rPr>
                <w:spacing w:val="-8"/>
                <w:w w:val="135"/>
                <w:sz w:val="18"/>
              </w:rPr>
              <w:t> </w:t>
            </w:r>
            <w:r>
              <w:rPr>
                <w:spacing w:val="-5"/>
                <w:w w:val="135"/>
                <w:sz w:val="18"/>
              </w:rPr>
              <w:t>µs</w:t>
            </w:r>
          </w:p>
        </w:tc>
      </w:tr>
      <w:tr>
        <w:trPr>
          <w:trHeight w:val="528" w:hRule="atLeast"/>
        </w:trPr>
        <w:tc>
          <w:tcPr>
            <w:tcW w:w="1699" w:type="dxa"/>
          </w:tcPr>
          <w:p>
            <w:pPr>
              <w:pStyle w:val="TableParagraph"/>
              <w:spacing w:before="105"/>
              <w:ind w:left="129"/>
              <w:rPr>
                <w:sz w:val="18"/>
              </w:rPr>
            </w:pPr>
            <w:r>
              <w:rPr>
                <w:w w:val="110"/>
                <w:sz w:val="18"/>
              </w:rPr>
              <w:t>8.</w:t>
            </w:r>
            <w:r>
              <w:rPr>
                <w:spacing w:val="-3"/>
                <w:w w:val="110"/>
                <w:sz w:val="18"/>
              </w:rPr>
              <w:t> </w:t>
            </w:r>
            <w:r>
              <w:rPr>
                <w:w w:val="110"/>
                <w:sz w:val="18"/>
              </w:rPr>
              <w:t>Route </w:t>
            </w:r>
            <w:r>
              <w:rPr>
                <w:spacing w:val="-2"/>
                <w:w w:val="110"/>
                <w:sz w:val="18"/>
              </w:rPr>
              <w:t>daemon</w:t>
            </w:r>
          </w:p>
        </w:tc>
        <w:tc>
          <w:tcPr>
            <w:tcW w:w="1987" w:type="dxa"/>
          </w:tcPr>
          <w:p>
            <w:pPr>
              <w:pStyle w:val="TableParagraph"/>
              <w:spacing w:before="105"/>
              <w:ind w:left="130"/>
              <w:rPr>
                <w:sz w:val="18"/>
              </w:rPr>
            </w:pPr>
            <w:r>
              <w:rPr>
                <w:spacing w:val="-2"/>
                <w:w w:val="110"/>
                <w:sz w:val="18"/>
              </w:rPr>
              <w:t>ta_route_daemon.py</w:t>
            </w:r>
          </w:p>
        </w:tc>
        <w:tc>
          <w:tcPr>
            <w:tcW w:w="1700" w:type="dxa"/>
          </w:tcPr>
          <w:p>
            <w:pPr>
              <w:pStyle w:val="TableParagraph"/>
              <w:spacing w:before="105"/>
              <w:rPr>
                <w:sz w:val="18"/>
              </w:rPr>
            </w:pPr>
            <w:r>
              <w:rPr>
                <w:w w:val="115"/>
                <w:sz w:val="18"/>
              </w:rPr>
              <w:t>PENDING</w:t>
            </w:r>
            <w:r>
              <w:rPr>
                <w:spacing w:val="-6"/>
                <w:w w:val="115"/>
                <w:sz w:val="18"/>
              </w:rPr>
              <w:t> </w:t>
            </w:r>
            <w:r>
              <w:rPr>
                <w:spacing w:val="-5"/>
                <w:w w:val="115"/>
                <w:sz w:val="18"/>
              </w:rPr>
              <w:t>IP</w:t>
            </w:r>
          </w:p>
        </w:tc>
        <w:tc>
          <w:tcPr>
            <w:tcW w:w="1982" w:type="dxa"/>
          </w:tcPr>
          <w:p>
            <w:pPr>
              <w:pStyle w:val="TableParagraph"/>
              <w:spacing w:line="210" w:lineRule="atLeast" w:before="88"/>
              <w:rPr>
                <w:sz w:val="18"/>
              </w:rPr>
            </w:pPr>
            <w:r>
              <w:rPr>
                <w:spacing w:val="-2"/>
                <w:w w:val="115"/>
                <w:sz w:val="18"/>
              </w:rPr>
              <w:t>traceroute</w:t>
            </w:r>
            <w:r>
              <w:rPr>
                <w:spacing w:val="-14"/>
                <w:w w:val="115"/>
                <w:sz w:val="18"/>
              </w:rPr>
              <w:t> </w:t>
            </w:r>
            <w:r>
              <w:rPr>
                <w:spacing w:val="-2"/>
                <w:w w:val="115"/>
                <w:sz w:val="18"/>
              </w:rPr>
              <w:t>+</w:t>
            </w:r>
            <w:r>
              <w:rPr>
                <w:spacing w:val="-14"/>
                <w:w w:val="115"/>
                <w:sz w:val="18"/>
              </w:rPr>
              <w:t> </w:t>
            </w:r>
            <w:r>
              <w:rPr>
                <w:spacing w:val="-2"/>
                <w:w w:val="115"/>
                <w:sz w:val="18"/>
              </w:rPr>
              <w:t>GeoIP </w:t>
            </w:r>
            <w:r>
              <w:rPr>
                <w:spacing w:val="-4"/>
                <w:w w:val="120"/>
                <w:sz w:val="18"/>
              </w:rPr>
              <w:t>data</w:t>
            </w:r>
          </w:p>
        </w:tc>
        <w:tc>
          <w:tcPr>
            <w:tcW w:w="1416" w:type="dxa"/>
          </w:tcPr>
          <w:p>
            <w:pPr>
              <w:pStyle w:val="TableParagraph"/>
              <w:spacing w:before="105"/>
              <w:ind w:left="130"/>
              <w:rPr>
                <w:sz w:val="18"/>
              </w:rPr>
            </w:pPr>
            <w:r>
              <w:rPr>
                <w:spacing w:val="-2"/>
                <w:w w:val="125"/>
                <w:sz w:val="18"/>
              </w:rPr>
              <w:t>10–60</w:t>
            </w:r>
            <w:r>
              <w:rPr>
                <w:spacing w:val="-14"/>
                <w:w w:val="125"/>
                <w:sz w:val="18"/>
              </w:rPr>
              <w:t> </w:t>
            </w:r>
            <w:r>
              <w:rPr>
                <w:spacing w:val="-10"/>
                <w:w w:val="130"/>
                <w:sz w:val="18"/>
              </w:rPr>
              <w:t>s</w:t>
            </w:r>
          </w:p>
        </w:tc>
      </w:tr>
      <w:tr>
        <w:trPr>
          <w:trHeight w:val="526" w:hRule="atLeast"/>
        </w:trPr>
        <w:tc>
          <w:tcPr>
            <w:tcW w:w="1699" w:type="dxa"/>
            <w:shd w:val="clear" w:color="auto" w:fill="EEF3FF"/>
          </w:tcPr>
          <w:p>
            <w:pPr>
              <w:pStyle w:val="TableParagraph"/>
              <w:spacing w:before="103"/>
              <w:ind w:left="129"/>
              <w:rPr>
                <w:sz w:val="18"/>
              </w:rPr>
            </w:pPr>
            <w:r>
              <w:rPr>
                <w:w w:val="105"/>
                <w:sz w:val="18"/>
              </w:rPr>
              <w:t>9.</w:t>
            </w:r>
            <w:r>
              <w:rPr>
                <w:spacing w:val="15"/>
                <w:w w:val="105"/>
                <w:sz w:val="18"/>
              </w:rPr>
              <w:t> </w:t>
            </w:r>
            <w:r>
              <w:rPr>
                <w:w w:val="105"/>
                <w:sz w:val="18"/>
              </w:rPr>
              <w:t>Route</w:t>
            </w:r>
            <w:r>
              <w:rPr>
                <w:spacing w:val="19"/>
                <w:w w:val="105"/>
                <w:sz w:val="18"/>
              </w:rPr>
              <w:t> </w:t>
            </w:r>
            <w:r>
              <w:rPr>
                <w:spacing w:val="-4"/>
                <w:w w:val="105"/>
                <w:sz w:val="18"/>
              </w:rPr>
              <w:t>write</w:t>
            </w:r>
          </w:p>
        </w:tc>
        <w:tc>
          <w:tcPr>
            <w:tcW w:w="1987" w:type="dxa"/>
            <w:shd w:val="clear" w:color="auto" w:fill="EEF3FF"/>
          </w:tcPr>
          <w:p>
            <w:pPr>
              <w:pStyle w:val="TableParagraph"/>
              <w:spacing w:line="210" w:lineRule="atLeast" w:before="87"/>
              <w:ind w:left="130" w:right="142"/>
              <w:rPr>
                <w:sz w:val="18"/>
              </w:rPr>
            </w:pPr>
            <w:r>
              <w:rPr>
                <w:spacing w:val="-2"/>
                <w:w w:val="105"/>
                <w:sz w:val="18"/>
              </w:rPr>
              <w:t>proc_interface.c write</w:t>
            </w:r>
          </w:p>
        </w:tc>
        <w:tc>
          <w:tcPr>
            <w:tcW w:w="1700" w:type="dxa"/>
            <w:shd w:val="clear" w:color="auto" w:fill="EEF3FF"/>
          </w:tcPr>
          <w:p>
            <w:pPr>
              <w:pStyle w:val="TableParagraph"/>
              <w:spacing w:before="103"/>
              <w:rPr>
                <w:sz w:val="18"/>
              </w:rPr>
            </w:pPr>
            <w:r>
              <w:rPr>
                <w:w w:val="110"/>
                <w:sz w:val="18"/>
              </w:rPr>
              <w:t>DEST/HOP</w:t>
            </w:r>
            <w:r>
              <w:rPr>
                <w:spacing w:val="-6"/>
                <w:w w:val="110"/>
                <w:sz w:val="18"/>
              </w:rPr>
              <w:t> </w:t>
            </w:r>
            <w:r>
              <w:rPr>
                <w:spacing w:val="-2"/>
                <w:w w:val="110"/>
                <w:sz w:val="18"/>
              </w:rPr>
              <w:t>lines</w:t>
            </w:r>
          </w:p>
        </w:tc>
        <w:tc>
          <w:tcPr>
            <w:tcW w:w="1982" w:type="dxa"/>
            <w:shd w:val="clear" w:color="auto" w:fill="EEF3FF"/>
          </w:tcPr>
          <w:p>
            <w:pPr>
              <w:pStyle w:val="TableParagraph"/>
              <w:spacing w:line="210" w:lineRule="atLeast" w:before="87"/>
              <w:ind w:right="814"/>
              <w:rPr>
                <w:sz w:val="18"/>
              </w:rPr>
            </w:pPr>
            <w:r>
              <w:rPr>
                <w:w w:val="110"/>
                <w:sz w:val="18"/>
              </w:rPr>
              <w:t>hop</w:t>
            </w:r>
            <w:r>
              <w:rPr>
                <w:spacing w:val="-12"/>
                <w:w w:val="110"/>
                <w:sz w:val="18"/>
              </w:rPr>
              <w:t> </w:t>
            </w:r>
            <w:r>
              <w:rPr>
                <w:w w:val="110"/>
                <w:sz w:val="18"/>
              </w:rPr>
              <w:t>data</w:t>
            </w:r>
            <w:r>
              <w:rPr>
                <w:spacing w:val="-11"/>
                <w:w w:val="110"/>
                <w:sz w:val="18"/>
              </w:rPr>
              <w:t> </w:t>
            </w:r>
            <w:r>
              <w:rPr>
                <w:w w:val="110"/>
                <w:sz w:val="18"/>
              </w:rPr>
              <w:t>in </w:t>
            </w:r>
            <w:r>
              <w:rPr>
                <w:spacing w:val="-2"/>
                <w:w w:val="110"/>
                <w:sz w:val="18"/>
              </w:rPr>
              <w:t>route_store</w:t>
            </w:r>
          </w:p>
        </w:tc>
        <w:tc>
          <w:tcPr>
            <w:tcW w:w="1416" w:type="dxa"/>
            <w:shd w:val="clear" w:color="auto" w:fill="EEF3FF"/>
          </w:tcPr>
          <w:p>
            <w:pPr>
              <w:pStyle w:val="TableParagraph"/>
              <w:spacing w:before="103"/>
              <w:ind w:left="130"/>
              <w:rPr>
                <w:sz w:val="18"/>
              </w:rPr>
            </w:pPr>
            <w:r>
              <w:rPr>
                <w:w w:val="135"/>
                <w:sz w:val="18"/>
              </w:rPr>
              <w:t>&lt;1</w:t>
            </w:r>
            <w:r>
              <w:rPr>
                <w:spacing w:val="-8"/>
                <w:w w:val="135"/>
                <w:sz w:val="18"/>
              </w:rPr>
              <w:t> </w:t>
            </w:r>
            <w:r>
              <w:rPr>
                <w:spacing w:val="-5"/>
                <w:w w:val="135"/>
                <w:sz w:val="18"/>
              </w:rPr>
              <w:t>µs</w:t>
            </w:r>
          </w:p>
        </w:tc>
      </w:tr>
      <w:tr>
        <w:trPr>
          <w:trHeight w:val="426" w:hRule="atLeast"/>
        </w:trPr>
        <w:tc>
          <w:tcPr>
            <w:tcW w:w="1699" w:type="dxa"/>
          </w:tcPr>
          <w:p>
            <w:pPr>
              <w:pStyle w:val="TableParagraph"/>
              <w:spacing w:before="102"/>
              <w:ind w:left="129"/>
              <w:rPr>
                <w:sz w:val="18"/>
              </w:rPr>
            </w:pPr>
            <w:r>
              <w:rPr>
                <w:w w:val="110"/>
                <w:sz w:val="18"/>
              </w:rPr>
              <w:t>10.</w:t>
            </w:r>
            <w:r>
              <w:rPr>
                <w:spacing w:val="-2"/>
                <w:w w:val="110"/>
                <w:sz w:val="18"/>
              </w:rPr>
              <w:t> </w:t>
            </w:r>
            <w:r>
              <w:rPr>
                <w:w w:val="110"/>
                <w:sz w:val="18"/>
              </w:rPr>
              <w:t>GUI</w:t>
            </w:r>
            <w:r>
              <w:rPr>
                <w:spacing w:val="2"/>
                <w:w w:val="110"/>
                <w:sz w:val="18"/>
              </w:rPr>
              <w:t> </w:t>
            </w:r>
            <w:r>
              <w:rPr>
                <w:spacing w:val="-2"/>
                <w:w w:val="110"/>
                <w:sz w:val="18"/>
              </w:rPr>
              <w:t>refresh</w:t>
            </w:r>
          </w:p>
        </w:tc>
        <w:tc>
          <w:tcPr>
            <w:tcW w:w="1987" w:type="dxa"/>
          </w:tcPr>
          <w:p>
            <w:pPr>
              <w:pStyle w:val="TableParagraph"/>
              <w:spacing w:before="102"/>
              <w:ind w:left="130"/>
              <w:rPr>
                <w:sz w:val="18"/>
              </w:rPr>
            </w:pPr>
            <w:r>
              <w:rPr>
                <w:spacing w:val="-2"/>
                <w:w w:val="110"/>
                <w:sz w:val="18"/>
              </w:rPr>
              <w:t>ProcReader.cpp</w:t>
            </w:r>
          </w:p>
        </w:tc>
        <w:tc>
          <w:tcPr>
            <w:tcW w:w="1700" w:type="dxa"/>
          </w:tcPr>
          <w:p>
            <w:pPr>
              <w:pStyle w:val="TableParagraph"/>
              <w:spacing w:before="102"/>
              <w:rPr>
                <w:sz w:val="18"/>
              </w:rPr>
            </w:pPr>
            <w:r>
              <w:rPr>
                <w:spacing w:val="-2"/>
                <w:w w:val="105"/>
                <w:sz w:val="18"/>
              </w:rPr>
              <w:t>/proc</w:t>
            </w:r>
            <w:r>
              <w:rPr>
                <w:spacing w:val="-9"/>
                <w:w w:val="105"/>
                <w:sz w:val="18"/>
              </w:rPr>
              <w:t> </w:t>
            </w:r>
            <w:r>
              <w:rPr>
                <w:spacing w:val="-2"/>
                <w:w w:val="105"/>
                <w:sz w:val="18"/>
              </w:rPr>
              <w:t>files</w:t>
            </w:r>
          </w:p>
        </w:tc>
        <w:tc>
          <w:tcPr>
            <w:tcW w:w="1982" w:type="dxa"/>
          </w:tcPr>
          <w:p>
            <w:pPr>
              <w:pStyle w:val="TableParagraph"/>
              <w:spacing w:before="102"/>
              <w:rPr>
                <w:sz w:val="18"/>
              </w:rPr>
            </w:pPr>
            <w:r>
              <w:rPr>
                <w:w w:val="110"/>
                <w:sz w:val="18"/>
              </w:rPr>
              <w:t>data</w:t>
            </w:r>
            <w:r>
              <w:rPr>
                <w:spacing w:val="1"/>
                <w:w w:val="110"/>
                <w:sz w:val="18"/>
              </w:rPr>
              <w:t> </w:t>
            </w:r>
            <w:r>
              <w:rPr>
                <w:w w:val="110"/>
                <w:sz w:val="18"/>
              </w:rPr>
              <w:t>model</w:t>
            </w:r>
            <w:r>
              <w:rPr>
                <w:spacing w:val="7"/>
                <w:w w:val="110"/>
                <w:sz w:val="18"/>
              </w:rPr>
              <w:t> </w:t>
            </w:r>
            <w:r>
              <w:rPr>
                <w:spacing w:val="-2"/>
                <w:w w:val="110"/>
                <w:sz w:val="18"/>
              </w:rPr>
              <w:t>update</w:t>
            </w:r>
          </w:p>
        </w:tc>
        <w:tc>
          <w:tcPr>
            <w:tcW w:w="1416" w:type="dxa"/>
          </w:tcPr>
          <w:p>
            <w:pPr>
              <w:pStyle w:val="TableParagraph"/>
              <w:spacing w:before="102"/>
              <w:ind w:left="130"/>
              <w:rPr>
                <w:sz w:val="18"/>
              </w:rPr>
            </w:pPr>
            <w:r>
              <w:rPr>
                <w:w w:val="115"/>
                <w:sz w:val="18"/>
              </w:rPr>
              <w:t>1 s</w:t>
            </w:r>
            <w:r>
              <w:rPr>
                <w:spacing w:val="3"/>
                <w:w w:val="115"/>
                <w:sz w:val="18"/>
              </w:rPr>
              <w:t> </w:t>
            </w:r>
            <w:r>
              <w:rPr>
                <w:spacing w:val="-2"/>
                <w:w w:val="115"/>
                <w:sz w:val="18"/>
              </w:rPr>
              <w:t>interval</w:t>
            </w:r>
          </w:p>
        </w:tc>
      </w:tr>
      <w:tr>
        <w:trPr>
          <w:trHeight w:val="528" w:hRule="atLeast"/>
        </w:trPr>
        <w:tc>
          <w:tcPr>
            <w:tcW w:w="1699" w:type="dxa"/>
            <w:shd w:val="clear" w:color="auto" w:fill="EEF3FF"/>
          </w:tcPr>
          <w:p>
            <w:pPr>
              <w:pStyle w:val="TableParagraph"/>
              <w:spacing w:before="105"/>
              <w:ind w:left="129"/>
              <w:rPr>
                <w:sz w:val="18"/>
              </w:rPr>
            </w:pPr>
            <w:r>
              <w:rPr>
                <w:w w:val="110"/>
                <w:sz w:val="18"/>
              </w:rPr>
              <w:t>11.</w:t>
            </w:r>
            <w:r>
              <w:rPr>
                <w:spacing w:val="-2"/>
                <w:w w:val="110"/>
                <w:sz w:val="18"/>
              </w:rPr>
              <w:t> </w:t>
            </w:r>
            <w:r>
              <w:rPr>
                <w:w w:val="110"/>
                <w:sz w:val="18"/>
              </w:rPr>
              <w:t>GUI</w:t>
            </w:r>
            <w:r>
              <w:rPr>
                <w:spacing w:val="2"/>
                <w:w w:val="110"/>
                <w:sz w:val="18"/>
              </w:rPr>
              <w:t> </w:t>
            </w:r>
            <w:r>
              <w:rPr>
                <w:spacing w:val="-2"/>
                <w:w w:val="110"/>
                <w:sz w:val="18"/>
              </w:rPr>
              <w:t>render</w:t>
            </w:r>
          </w:p>
        </w:tc>
        <w:tc>
          <w:tcPr>
            <w:tcW w:w="1987" w:type="dxa"/>
            <w:shd w:val="clear" w:color="auto" w:fill="EEF3FF"/>
          </w:tcPr>
          <w:p>
            <w:pPr>
              <w:pStyle w:val="TableParagraph"/>
              <w:spacing w:line="210" w:lineRule="atLeast" w:before="88"/>
              <w:ind w:left="130" w:right="142"/>
              <w:rPr>
                <w:sz w:val="18"/>
              </w:rPr>
            </w:pPr>
            <w:r>
              <w:rPr>
                <w:spacing w:val="-2"/>
                <w:sz w:val="18"/>
              </w:rPr>
              <w:t>TrafficModel, </w:t>
            </w:r>
            <w:r>
              <w:rPr>
                <w:spacing w:val="-2"/>
                <w:w w:val="110"/>
                <w:sz w:val="18"/>
              </w:rPr>
              <w:t>widgets</w:t>
            </w:r>
          </w:p>
        </w:tc>
        <w:tc>
          <w:tcPr>
            <w:tcW w:w="1700" w:type="dxa"/>
            <w:shd w:val="clear" w:color="auto" w:fill="EEF3FF"/>
          </w:tcPr>
          <w:p>
            <w:pPr>
              <w:pStyle w:val="TableParagraph"/>
              <w:spacing w:before="105"/>
              <w:rPr>
                <w:sz w:val="18"/>
              </w:rPr>
            </w:pPr>
            <w:r>
              <w:rPr>
                <w:w w:val="110"/>
                <w:sz w:val="18"/>
              </w:rPr>
              <w:t>data</w:t>
            </w:r>
            <w:r>
              <w:rPr>
                <w:spacing w:val="-2"/>
                <w:w w:val="115"/>
                <w:sz w:val="18"/>
              </w:rPr>
              <w:t> models</w:t>
            </w:r>
          </w:p>
        </w:tc>
        <w:tc>
          <w:tcPr>
            <w:tcW w:w="1982" w:type="dxa"/>
            <w:shd w:val="clear" w:color="auto" w:fill="EEF3FF"/>
          </w:tcPr>
          <w:p>
            <w:pPr>
              <w:pStyle w:val="TableParagraph"/>
              <w:spacing w:before="105"/>
              <w:rPr>
                <w:sz w:val="18"/>
              </w:rPr>
            </w:pPr>
            <w:r>
              <w:rPr>
                <w:w w:val="115"/>
                <w:sz w:val="18"/>
              </w:rPr>
              <w:t>screen</w:t>
            </w:r>
            <w:r>
              <w:rPr>
                <w:spacing w:val="-14"/>
                <w:w w:val="115"/>
                <w:sz w:val="18"/>
              </w:rPr>
              <w:t> </w:t>
            </w:r>
            <w:r>
              <w:rPr>
                <w:spacing w:val="-2"/>
                <w:w w:val="115"/>
                <w:sz w:val="18"/>
              </w:rPr>
              <w:t>pixels</w:t>
            </w:r>
          </w:p>
        </w:tc>
        <w:tc>
          <w:tcPr>
            <w:tcW w:w="1416" w:type="dxa"/>
            <w:shd w:val="clear" w:color="auto" w:fill="EEF3FF"/>
          </w:tcPr>
          <w:p>
            <w:pPr>
              <w:pStyle w:val="TableParagraph"/>
              <w:spacing w:before="105"/>
              <w:ind w:left="130"/>
              <w:rPr>
                <w:sz w:val="18"/>
              </w:rPr>
            </w:pPr>
            <w:r>
              <w:rPr>
                <w:w w:val="135"/>
                <w:sz w:val="18"/>
              </w:rPr>
              <w:t>&lt;5</w:t>
            </w:r>
            <w:r>
              <w:rPr>
                <w:spacing w:val="-8"/>
                <w:w w:val="135"/>
                <w:sz w:val="18"/>
              </w:rPr>
              <w:t> </w:t>
            </w:r>
            <w:r>
              <w:rPr>
                <w:spacing w:val="-5"/>
                <w:w w:val="135"/>
                <w:sz w:val="18"/>
              </w:rPr>
              <w:t>ms</w:t>
            </w:r>
          </w:p>
        </w:tc>
      </w:tr>
      <w:tr>
        <w:trPr>
          <w:trHeight w:val="526" w:hRule="atLeast"/>
        </w:trPr>
        <w:tc>
          <w:tcPr>
            <w:tcW w:w="1699" w:type="dxa"/>
          </w:tcPr>
          <w:p>
            <w:pPr>
              <w:pStyle w:val="TableParagraph"/>
              <w:spacing w:before="103"/>
              <w:ind w:left="129"/>
              <w:rPr>
                <w:sz w:val="18"/>
              </w:rPr>
            </w:pPr>
            <w:r>
              <w:rPr>
                <w:w w:val="110"/>
                <w:sz w:val="18"/>
              </w:rPr>
              <w:t>12.</w:t>
            </w:r>
            <w:r>
              <w:rPr>
                <w:spacing w:val="-7"/>
                <w:w w:val="110"/>
                <w:sz w:val="18"/>
              </w:rPr>
              <w:t> </w:t>
            </w:r>
            <w:r>
              <w:rPr>
                <w:w w:val="110"/>
                <w:sz w:val="18"/>
              </w:rPr>
              <w:t>Netlink</w:t>
            </w:r>
            <w:r>
              <w:rPr>
                <w:spacing w:val="-3"/>
                <w:w w:val="110"/>
                <w:sz w:val="18"/>
              </w:rPr>
              <w:t> </w:t>
            </w:r>
            <w:r>
              <w:rPr>
                <w:spacing w:val="-2"/>
                <w:w w:val="110"/>
                <w:sz w:val="18"/>
              </w:rPr>
              <w:t>event</w:t>
            </w:r>
          </w:p>
        </w:tc>
        <w:tc>
          <w:tcPr>
            <w:tcW w:w="1987" w:type="dxa"/>
          </w:tcPr>
          <w:p>
            <w:pPr>
              <w:pStyle w:val="TableParagraph"/>
              <w:spacing w:before="103"/>
              <w:ind w:left="130"/>
              <w:rPr>
                <w:sz w:val="18"/>
              </w:rPr>
            </w:pPr>
            <w:r>
              <w:rPr>
                <w:spacing w:val="-2"/>
                <w:w w:val="110"/>
                <w:sz w:val="18"/>
              </w:rPr>
              <w:t>netlink_comm.c</w:t>
            </w:r>
          </w:p>
        </w:tc>
        <w:tc>
          <w:tcPr>
            <w:tcW w:w="1700" w:type="dxa"/>
          </w:tcPr>
          <w:p>
            <w:pPr>
              <w:pStyle w:val="TableParagraph"/>
              <w:spacing w:line="210" w:lineRule="atLeast" w:before="87"/>
              <w:rPr>
                <w:sz w:val="18"/>
              </w:rPr>
            </w:pPr>
            <w:r>
              <w:rPr>
                <w:spacing w:val="-2"/>
                <w:w w:val="110"/>
                <w:sz w:val="18"/>
              </w:rPr>
              <w:t>connection </w:t>
            </w:r>
            <w:r>
              <w:rPr>
                <w:spacing w:val="-2"/>
                <w:w w:val="115"/>
                <w:sz w:val="18"/>
              </w:rPr>
              <w:t>change</w:t>
            </w:r>
          </w:p>
        </w:tc>
        <w:tc>
          <w:tcPr>
            <w:tcW w:w="1982" w:type="dxa"/>
          </w:tcPr>
          <w:p>
            <w:pPr>
              <w:pStyle w:val="TableParagraph"/>
              <w:spacing w:before="103"/>
              <w:rPr>
                <w:sz w:val="18"/>
              </w:rPr>
            </w:pPr>
            <w:r>
              <w:rPr>
                <w:w w:val="110"/>
                <w:sz w:val="18"/>
              </w:rPr>
              <w:t>multicast</w:t>
            </w:r>
            <w:r>
              <w:rPr>
                <w:spacing w:val="-5"/>
                <w:w w:val="110"/>
                <w:sz w:val="18"/>
              </w:rPr>
              <w:t> </w:t>
            </w:r>
            <w:r>
              <w:rPr>
                <w:spacing w:val="-2"/>
                <w:w w:val="115"/>
                <w:sz w:val="18"/>
              </w:rPr>
              <w:t>message</w:t>
            </w:r>
          </w:p>
        </w:tc>
        <w:tc>
          <w:tcPr>
            <w:tcW w:w="1416" w:type="dxa"/>
          </w:tcPr>
          <w:p>
            <w:pPr>
              <w:pStyle w:val="TableParagraph"/>
              <w:spacing w:before="103"/>
              <w:ind w:left="130"/>
              <w:rPr>
                <w:sz w:val="18"/>
              </w:rPr>
            </w:pPr>
            <w:r>
              <w:rPr>
                <w:w w:val="135"/>
                <w:sz w:val="18"/>
              </w:rPr>
              <w:t>&lt;1</w:t>
            </w:r>
            <w:r>
              <w:rPr>
                <w:spacing w:val="-8"/>
                <w:w w:val="135"/>
                <w:sz w:val="18"/>
              </w:rPr>
              <w:t> </w:t>
            </w:r>
            <w:r>
              <w:rPr>
                <w:spacing w:val="-5"/>
                <w:w w:val="135"/>
                <w:sz w:val="18"/>
              </w:rPr>
              <w:t>µs</w:t>
            </w:r>
          </w:p>
        </w:tc>
      </w:tr>
      <w:tr>
        <w:trPr>
          <w:trHeight w:val="427" w:hRule="atLeast"/>
        </w:trPr>
        <w:tc>
          <w:tcPr>
            <w:tcW w:w="1699" w:type="dxa"/>
            <w:shd w:val="clear" w:color="auto" w:fill="EEF3FF"/>
          </w:tcPr>
          <w:p>
            <w:pPr>
              <w:pStyle w:val="TableParagraph"/>
              <w:spacing w:before="102"/>
              <w:ind w:left="129"/>
              <w:rPr>
                <w:sz w:val="18"/>
              </w:rPr>
            </w:pPr>
            <w:r>
              <w:rPr>
                <w:w w:val="110"/>
                <w:sz w:val="18"/>
              </w:rPr>
              <w:t>13.</w:t>
            </w:r>
            <w:r>
              <w:rPr>
                <w:spacing w:val="-2"/>
                <w:w w:val="110"/>
                <w:sz w:val="18"/>
              </w:rPr>
              <w:t> </w:t>
            </w:r>
            <w:r>
              <w:rPr>
                <w:w w:val="110"/>
                <w:sz w:val="18"/>
              </w:rPr>
              <w:t>GUI</w:t>
            </w:r>
            <w:r>
              <w:rPr>
                <w:spacing w:val="2"/>
                <w:w w:val="110"/>
                <w:sz w:val="18"/>
              </w:rPr>
              <w:t> </w:t>
            </w:r>
            <w:r>
              <w:rPr>
                <w:spacing w:val="-2"/>
                <w:w w:val="110"/>
                <w:sz w:val="18"/>
              </w:rPr>
              <w:t>netlink</w:t>
            </w:r>
          </w:p>
        </w:tc>
        <w:tc>
          <w:tcPr>
            <w:tcW w:w="1987" w:type="dxa"/>
            <w:shd w:val="clear" w:color="auto" w:fill="EEF3FF"/>
          </w:tcPr>
          <w:p>
            <w:pPr>
              <w:pStyle w:val="TableParagraph"/>
              <w:spacing w:before="102"/>
              <w:ind w:left="130"/>
              <w:rPr>
                <w:sz w:val="18"/>
              </w:rPr>
            </w:pPr>
            <w:r>
              <w:rPr>
                <w:w w:val="110"/>
                <w:sz w:val="18"/>
              </w:rPr>
              <w:t>GUI </w:t>
            </w:r>
            <w:r>
              <w:rPr>
                <w:spacing w:val="-2"/>
                <w:w w:val="110"/>
                <w:sz w:val="18"/>
              </w:rPr>
              <w:t>NetlinkListener</w:t>
            </w:r>
          </w:p>
        </w:tc>
        <w:tc>
          <w:tcPr>
            <w:tcW w:w="1700" w:type="dxa"/>
            <w:shd w:val="clear" w:color="auto" w:fill="EEF3FF"/>
          </w:tcPr>
          <w:p>
            <w:pPr>
              <w:pStyle w:val="TableParagraph"/>
              <w:spacing w:before="102"/>
              <w:rPr>
                <w:sz w:val="18"/>
              </w:rPr>
            </w:pPr>
            <w:r>
              <w:rPr>
                <w:w w:val="110"/>
                <w:sz w:val="18"/>
              </w:rPr>
              <w:t>netlink</w:t>
            </w:r>
            <w:r>
              <w:rPr>
                <w:spacing w:val="-13"/>
                <w:w w:val="110"/>
                <w:sz w:val="18"/>
              </w:rPr>
              <w:t> </w:t>
            </w:r>
            <w:r>
              <w:rPr>
                <w:spacing w:val="-2"/>
                <w:w w:val="115"/>
                <w:sz w:val="18"/>
              </w:rPr>
              <w:t>message</w:t>
            </w:r>
          </w:p>
        </w:tc>
        <w:tc>
          <w:tcPr>
            <w:tcW w:w="1982" w:type="dxa"/>
            <w:shd w:val="clear" w:color="auto" w:fill="EEF3FF"/>
          </w:tcPr>
          <w:p>
            <w:pPr>
              <w:pStyle w:val="TableParagraph"/>
              <w:spacing w:before="102"/>
              <w:rPr>
                <w:sz w:val="18"/>
              </w:rPr>
            </w:pPr>
            <w:r>
              <w:rPr>
                <w:w w:val="110"/>
                <w:sz w:val="18"/>
              </w:rPr>
              <w:t>immediate</w:t>
            </w:r>
            <w:r>
              <w:rPr>
                <w:spacing w:val="3"/>
                <w:w w:val="110"/>
                <w:sz w:val="18"/>
              </w:rPr>
              <w:t> </w:t>
            </w:r>
            <w:r>
              <w:rPr>
                <w:spacing w:val="-5"/>
                <w:w w:val="110"/>
                <w:sz w:val="18"/>
              </w:rPr>
              <w:t>GUI</w:t>
            </w:r>
          </w:p>
        </w:tc>
        <w:tc>
          <w:tcPr>
            <w:tcW w:w="1416" w:type="dxa"/>
            <w:shd w:val="clear" w:color="auto" w:fill="EEF3FF"/>
          </w:tcPr>
          <w:p>
            <w:pPr>
              <w:pStyle w:val="TableParagraph"/>
              <w:spacing w:before="102"/>
              <w:ind w:left="130"/>
              <w:rPr>
                <w:sz w:val="18"/>
              </w:rPr>
            </w:pPr>
            <w:r>
              <w:rPr>
                <w:w w:val="130"/>
                <w:sz w:val="18"/>
              </w:rPr>
              <w:t>&lt;10</w:t>
            </w:r>
            <w:r>
              <w:rPr>
                <w:spacing w:val="-6"/>
                <w:w w:val="130"/>
                <w:sz w:val="18"/>
              </w:rPr>
              <w:t> </w:t>
            </w:r>
            <w:r>
              <w:rPr>
                <w:spacing w:val="-5"/>
                <w:w w:val="130"/>
                <w:sz w:val="18"/>
              </w:rPr>
              <w:t>ms</w:t>
            </w:r>
          </w:p>
        </w:tc>
      </w:tr>
    </w:tbl>
    <w:p>
      <w:pPr>
        <w:pStyle w:val="TableParagraph"/>
        <w:spacing w:after="0"/>
        <w:rPr>
          <w:sz w:val="18"/>
        </w:rPr>
        <w:sectPr>
          <w:pgSz w:w="11900" w:h="16840"/>
          <w:pgMar w:top="1480" w:bottom="1007" w:left="992" w:right="0"/>
        </w:sectPr>
      </w:pPr>
    </w:p>
    <w:tbl>
      <w:tblPr>
        <w:tblW w:w="0" w:type="auto"/>
        <w:jc w:val="left"/>
        <w:tblInd w:w="572"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699"/>
        <w:gridCol w:w="1987"/>
        <w:gridCol w:w="1700"/>
        <w:gridCol w:w="1982"/>
        <w:gridCol w:w="1416"/>
      </w:tblGrid>
      <w:tr>
        <w:trPr>
          <w:trHeight w:val="312" w:hRule="atLeast"/>
        </w:trPr>
        <w:tc>
          <w:tcPr>
            <w:tcW w:w="1699" w:type="dxa"/>
            <w:shd w:val="clear" w:color="auto" w:fill="EEF3FF"/>
          </w:tcPr>
          <w:p>
            <w:pPr>
              <w:pStyle w:val="TableParagraph"/>
              <w:spacing w:before="0"/>
              <w:ind w:left="0"/>
              <w:rPr>
                <w:rFonts w:ascii="Times New Roman"/>
                <w:sz w:val="20"/>
              </w:rPr>
            </w:pPr>
          </w:p>
        </w:tc>
        <w:tc>
          <w:tcPr>
            <w:tcW w:w="1987" w:type="dxa"/>
            <w:shd w:val="clear" w:color="auto" w:fill="EEF3FF"/>
          </w:tcPr>
          <w:p>
            <w:pPr>
              <w:pStyle w:val="TableParagraph"/>
              <w:spacing w:before="0"/>
              <w:ind w:left="0"/>
              <w:rPr>
                <w:rFonts w:ascii="Times New Roman"/>
                <w:sz w:val="20"/>
              </w:rPr>
            </w:pPr>
          </w:p>
        </w:tc>
        <w:tc>
          <w:tcPr>
            <w:tcW w:w="1700" w:type="dxa"/>
            <w:shd w:val="clear" w:color="auto" w:fill="EEF3FF"/>
          </w:tcPr>
          <w:p>
            <w:pPr>
              <w:pStyle w:val="TableParagraph"/>
              <w:spacing w:before="0"/>
              <w:ind w:left="0"/>
              <w:rPr>
                <w:rFonts w:ascii="Times New Roman"/>
                <w:sz w:val="20"/>
              </w:rPr>
            </w:pPr>
          </w:p>
        </w:tc>
        <w:tc>
          <w:tcPr>
            <w:tcW w:w="1982" w:type="dxa"/>
            <w:shd w:val="clear" w:color="auto" w:fill="EEF3FF"/>
          </w:tcPr>
          <w:p>
            <w:pPr>
              <w:pStyle w:val="TableParagraph"/>
              <w:spacing w:line="190" w:lineRule="exact" w:before="102"/>
              <w:rPr>
                <w:sz w:val="18"/>
              </w:rPr>
            </w:pPr>
            <w:r>
              <w:rPr>
                <w:spacing w:val="-2"/>
                <w:w w:val="115"/>
                <w:sz w:val="18"/>
              </w:rPr>
              <w:t>update</w:t>
            </w:r>
          </w:p>
        </w:tc>
        <w:tc>
          <w:tcPr>
            <w:tcW w:w="1416" w:type="dxa"/>
            <w:shd w:val="clear" w:color="auto" w:fill="EEF3FF"/>
          </w:tcPr>
          <w:p>
            <w:pPr>
              <w:pStyle w:val="TableParagraph"/>
              <w:spacing w:before="0"/>
              <w:ind w:left="0"/>
              <w:rPr>
                <w:rFonts w:ascii="Times New Roman"/>
                <w:sz w:val="20"/>
              </w:rPr>
            </w:pPr>
          </w:p>
        </w:tc>
      </w:tr>
    </w:tbl>
    <w:p>
      <w:pPr>
        <w:spacing w:before="110"/>
        <w:ind w:left="3271" w:right="0" w:firstLine="0"/>
        <w:jc w:val="left"/>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3.4</w:t>
      </w:r>
      <w:r>
        <w:rPr>
          <w:rFonts w:ascii="Arial" w:hAnsi="Arial"/>
          <w:i/>
          <w:color w:val="484868"/>
          <w:spacing w:val="-3"/>
          <w:sz w:val="18"/>
        </w:rPr>
        <w:t> </w:t>
      </w:r>
      <w:r>
        <w:rPr>
          <w:rFonts w:ascii="Arial" w:hAnsi="Arial"/>
          <w:i/>
          <w:color w:val="484868"/>
          <w:sz w:val="18"/>
        </w:rPr>
        <w:t>—</w:t>
      </w:r>
      <w:r>
        <w:rPr>
          <w:rFonts w:ascii="Arial" w:hAnsi="Arial"/>
          <w:i/>
          <w:color w:val="484868"/>
          <w:spacing w:val="-4"/>
          <w:sz w:val="18"/>
        </w:rPr>
        <w:t> </w:t>
      </w:r>
      <w:r>
        <w:rPr>
          <w:rFonts w:ascii="Arial" w:hAnsi="Arial"/>
          <w:i/>
          <w:color w:val="484868"/>
          <w:sz w:val="18"/>
        </w:rPr>
        <w:t>KTA</w:t>
      </w:r>
      <w:r>
        <w:rPr>
          <w:rFonts w:ascii="Arial" w:hAnsi="Arial"/>
          <w:i/>
          <w:color w:val="484868"/>
          <w:spacing w:val="-3"/>
          <w:sz w:val="18"/>
        </w:rPr>
        <w:t> </w:t>
      </w:r>
      <w:r>
        <w:rPr>
          <w:rFonts w:ascii="Arial" w:hAnsi="Arial"/>
          <w:i/>
          <w:color w:val="484868"/>
          <w:sz w:val="18"/>
        </w:rPr>
        <w:t>data</w:t>
      </w:r>
      <w:r>
        <w:rPr>
          <w:rFonts w:ascii="Arial" w:hAnsi="Arial"/>
          <w:i/>
          <w:color w:val="484868"/>
          <w:spacing w:val="-3"/>
          <w:sz w:val="18"/>
        </w:rPr>
        <w:t> </w:t>
      </w:r>
      <w:r>
        <w:rPr>
          <w:rFonts w:ascii="Arial" w:hAnsi="Arial"/>
          <w:i/>
          <w:color w:val="484868"/>
          <w:sz w:val="18"/>
        </w:rPr>
        <w:t>flow</w:t>
      </w:r>
      <w:r>
        <w:rPr>
          <w:rFonts w:ascii="Arial" w:hAnsi="Arial"/>
          <w:i/>
          <w:color w:val="484868"/>
          <w:spacing w:val="-3"/>
          <w:sz w:val="18"/>
        </w:rPr>
        <w:t> </w:t>
      </w:r>
      <w:r>
        <w:rPr>
          <w:rFonts w:ascii="Arial" w:hAnsi="Arial"/>
          <w:i/>
          <w:color w:val="484868"/>
          <w:sz w:val="18"/>
        </w:rPr>
        <w:t>pipeline</w:t>
      </w:r>
      <w:r>
        <w:rPr>
          <w:rFonts w:ascii="Arial" w:hAnsi="Arial"/>
          <w:i/>
          <w:color w:val="484868"/>
          <w:spacing w:val="4"/>
          <w:sz w:val="18"/>
        </w:rPr>
        <w:t> </w:t>
      </w:r>
      <w:r>
        <w:rPr>
          <w:rFonts w:ascii="Arial" w:hAnsi="Arial"/>
          <w:i/>
          <w:color w:val="484868"/>
          <w:spacing w:val="-2"/>
          <w:sz w:val="18"/>
        </w:rPr>
        <w:t>stages</w:t>
      </w:r>
    </w:p>
    <w:p>
      <w:pPr>
        <w:pStyle w:val="BodyText"/>
        <w:rPr>
          <w:rFonts w:ascii="Arial"/>
          <w:i/>
          <w:sz w:val="18"/>
        </w:rPr>
      </w:pPr>
    </w:p>
    <w:p>
      <w:pPr>
        <w:pStyle w:val="BodyText"/>
        <w:spacing w:before="138"/>
        <w:rPr>
          <w:rFonts w:ascii="Arial"/>
          <w:i/>
          <w:sz w:val="18"/>
        </w:rPr>
      </w:pPr>
    </w:p>
    <w:p>
      <w:pPr>
        <w:pStyle w:val="BodyText"/>
        <w:tabs>
          <w:tab w:pos="4176" w:val="left" w:leader="none"/>
          <w:tab w:pos="4811" w:val="left" w:leader="none"/>
          <w:tab w:pos="6591" w:val="left" w:leader="none"/>
          <w:tab w:pos="7091" w:val="left" w:leader="none"/>
          <w:tab w:pos="8237" w:val="left" w:leader="none"/>
          <w:tab w:pos="8789" w:val="left" w:leader="none"/>
        </w:tabs>
        <w:spacing w:line="297" w:lineRule="auto" w:before="1"/>
        <w:ind w:left="549" w:right="1538"/>
      </w:pPr>
      <w:r>
        <w:rPr>
          <w:color w:val="202033"/>
          <w:w w:val="105"/>
        </w:rPr>
        <w:t>The</w:t>
      </w:r>
      <w:r>
        <w:rPr>
          <w:color w:val="202033"/>
          <w:spacing w:val="80"/>
          <w:w w:val="105"/>
        </w:rPr>
        <w:t> </w:t>
      </w:r>
      <w:r>
        <w:rPr>
          <w:color w:val="202033"/>
          <w:w w:val="105"/>
        </w:rPr>
        <w:t>seven</w:t>
      </w:r>
      <w:r>
        <w:rPr>
          <w:color w:val="202033"/>
          <w:spacing w:val="80"/>
          <w:w w:val="105"/>
        </w:rPr>
        <w:t> </w:t>
      </w:r>
      <w:r>
        <w:rPr>
          <w:color w:val="202033"/>
          <w:w w:val="105"/>
        </w:rPr>
        <w:t>/proc</w:t>
      </w:r>
      <w:r>
        <w:rPr>
          <w:color w:val="202033"/>
          <w:spacing w:val="80"/>
          <w:w w:val="105"/>
        </w:rPr>
        <w:t> </w:t>
      </w:r>
      <w:r>
        <w:rPr>
          <w:color w:val="202033"/>
          <w:w w:val="105"/>
        </w:rPr>
        <w:t>files</w:t>
      </w:r>
      <w:r>
        <w:rPr>
          <w:color w:val="202033"/>
          <w:spacing w:val="80"/>
          <w:w w:val="105"/>
        </w:rPr>
        <w:t> </w:t>
      </w:r>
      <w:r>
        <w:rPr>
          <w:color w:val="202033"/>
          <w:w w:val="105"/>
        </w:rPr>
        <w:t>exposed</w:t>
      </w:r>
      <w:r>
        <w:rPr>
          <w:color w:val="202033"/>
          <w:spacing w:val="80"/>
          <w:w w:val="105"/>
        </w:rPr>
        <w:t> </w:t>
      </w:r>
      <w:r>
        <w:rPr>
          <w:color w:val="202033"/>
          <w:w w:val="105"/>
        </w:rPr>
        <w:t>by</w:t>
      </w:r>
      <w:r>
        <w:rPr>
          <w:color w:val="202033"/>
          <w:spacing w:val="80"/>
          <w:w w:val="105"/>
        </w:rPr>
        <w:t> </w:t>
      </w:r>
      <w:r>
        <w:rPr>
          <w:color w:val="202033"/>
          <w:w w:val="105"/>
        </w:rPr>
        <w:t>KTA</w:t>
      </w:r>
      <w:r>
        <w:rPr>
          <w:color w:val="202033"/>
          <w:spacing w:val="80"/>
          <w:w w:val="105"/>
        </w:rPr>
        <w:t> </w:t>
      </w:r>
      <w:r>
        <w:rPr>
          <w:color w:val="202033"/>
          <w:w w:val="105"/>
        </w:rPr>
        <w:t>form</w:t>
      </w:r>
      <w:r>
        <w:rPr>
          <w:color w:val="202033"/>
          <w:spacing w:val="80"/>
          <w:w w:val="105"/>
        </w:rPr>
        <w:t> </w:t>
      </w:r>
      <w:r>
        <w:rPr>
          <w:color w:val="202033"/>
          <w:w w:val="105"/>
        </w:rPr>
        <w:t>the</w:t>
      </w:r>
      <w:r>
        <w:rPr>
          <w:color w:val="202033"/>
          <w:spacing w:val="80"/>
          <w:w w:val="105"/>
        </w:rPr>
        <w:t> </w:t>
      </w:r>
      <w:r>
        <w:rPr>
          <w:color w:val="202033"/>
          <w:w w:val="105"/>
        </w:rPr>
        <w:t>primary</w:t>
      </w:r>
      <w:r>
        <w:rPr>
          <w:color w:val="202033"/>
          <w:spacing w:val="80"/>
          <w:w w:val="105"/>
        </w:rPr>
        <w:t> </w:t>
      </w:r>
      <w:r>
        <w:rPr>
          <w:color w:val="202033"/>
          <w:w w:val="105"/>
        </w:rPr>
        <w:t>interface</w:t>
      </w:r>
      <w:r>
        <w:rPr>
          <w:color w:val="202033"/>
          <w:spacing w:val="80"/>
          <w:w w:val="105"/>
        </w:rPr>
        <w:t> </w:t>
      </w:r>
      <w:r>
        <w:rPr>
          <w:color w:val="202033"/>
          <w:w w:val="105"/>
        </w:rPr>
        <w:t>between</w:t>
      </w:r>
      <w:r>
        <w:rPr>
          <w:color w:val="202033"/>
          <w:spacing w:val="80"/>
          <w:w w:val="105"/>
        </w:rPr>
        <w:t> </w:t>
      </w:r>
      <w:r>
        <w:rPr>
          <w:color w:val="202033"/>
          <w:w w:val="105"/>
        </w:rPr>
        <w:t>the kernel</w:t>
      </w:r>
      <w:r>
        <w:rPr>
          <w:color w:val="202033"/>
          <w:spacing w:val="40"/>
          <w:w w:val="105"/>
        </w:rPr>
        <w:t> </w:t>
      </w:r>
      <w:r>
        <w:rPr>
          <w:color w:val="202033"/>
          <w:w w:val="105"/>
        </w:rPr>
        <w:t>module</w:t>
      </w:r>
      <w:r>
        <w:rPr>
          <w:color w:val="202033"/>
          <w:spacing w:val="40"/>
          <w:w w:val="105"/>
        </w:rPr>
        <w:t> </w:t>
      </w:r>
      <w:r>
        <w:rPr>
          <w:color w:val="202033"/>
          <w:w w:val="105"/>
        </w:rPr>
        <w:t>and</w:t>
      </w:r>
      <w:r>
        <w:rPr>
          <w:color w:val="202033"/>
          <w:spacing w:val="40"/>
          <w:w w:val="105"/>
        </w:rPr>
        <w:t> </w:t>
      </w:r>
      <w:r>
        <w:rPr>
          <w:color w:val="202033"/>
          <w:w w:val="105"/>
        </w:rPr>
        <w:t>the</w:t>
      </w:r>
      <w:r>
        <w:rPr>
          <w:color w:val="202033"/>
          <w:spacing w:val="40"/>
          <w:w w:val="105"/>
        </w:rPr>
        <w:t> </w:t>
      </w:r>
      <w:r>
        <w:rPr>
          <w:color w:val="202033"/>
          <w:w w:val="105"/>
        </w:rPr>
        <w:t>GUI.</w:t>
      </w:r>
      <w:r>
        <w:rPr>
          <w:color w:val="202033"/>
          <w:spacing w:val="40"/>
          <w:w w:val="105"/>
        </w:rPr>
        <w:t> </w:t>
      </w:r>
      <w:r>
        <w:rPr>
          <w:color w:val="202033"/>
          <w:w w:val="105"/>
        </w:rPr>
        <w:t>Each</w:t>
      </w:r>
      <w:r>
        <w:rPr>
          <w:color w:val="202033"/>
          <w:spacing w:val="40"/>
          <w:w w:val="105"/>
        </w:rPr>
        <w:t> </w:t>
      </w:r>
      <w:r>
        <w:rPr>
          <w:color w:val="202033"/>
          <w:w w:val="105"/>
        </w:rPr>
        <w:t>file</w:t>
      </w:r>
      <w:r>
        <w:rPr>
          <w:color w:val="202033"/>
          <w:spacing w:val="40"/>
          <w:w w:val="105"/>
        </w:rPr>
        <w:t> </w:t>
      </w:r>
      <w:r>
        <w:rPr>
          <w:color w:val="202033"/>
          <w:w w:val="105"/>
        </w:rPr>
        <w:t>is</w:t>
      </w:r>
      <w:r>
        <w:rPr>
          <w:color w:val="202033"/>
          <w:spacing w:val="40"/>
          <w:w w:val="105"/>
        </w:rPr>
        <w:t> </w:t>
      </w:r>
      <w:r>
        <w:rPr>
          <w:color w:val="202033"/>
          <w:w w:val="105"/>
        </w:rPr>
        <w:t>implemented</w:t>
      </w:r>
      <w:r>
        <w:rPr>
          <w:color w:val="202033"/>
          <w:spacing w:val="40"/>
          <w:w w:val="105"/>
        </w:rPr>
        <w:t> </w:t>
      </w:r>
      <w:r>
        <w:rPr>
          <w:color w:val="202033"/>
          <w:w w:val="105"/>
        </w:rPr>
        <w:t>as</w:t>
      </w:r>
      <w:r>
        <w:rPr>
          <w:color w:val="202033"/>
          <w:spacing w:val="40"/>
          <w:w w:val="105"/>
        </w:rPr>
        <w:t> </w:t>
      </w:r>
      <w:r>
        <w:rPr>
          <w:color w:val="202033"/>
          <w:w w:val="105"/>
        </w:rPr>
        <w:t>a</w:t>
      </w:r>
      <w:r>
        <w:rPr>
          <w:color w:val="202033"/>
          <w:spacing w:val="40"/>
          <w:w w:val="105"/>
        </w:rPr>
        <w:t> </w:t>
      </w:r>
      <w:r>
        <w:rPr>
          <w:color w:val="202033"/>
          <w:w w:val="105"/>
        </w:rPr>
        <w:t>seq_file</w:t>
      </w:r>
      <w:r>
        <w:rPr>
          <w:color w:val="202033"/>
          <w:spacing w:val="40"/>
          <w:w w:val="105"/>
        </w:rPr>
        <w:t> </w:t>
      </w:r>
      <w:r>
        <w:rPr>
          <w:color w:val="202033"/>
          <w:w w:val="105"/>
        </w:rPr>
        <w:t>backed</w:t>
      </w:r>
      <w:r>
        <w:rPr>
          <w:color w:val="202033"/>
          <w:spacing w:val="40"/>
          <w:w w:val="105"/>
        </w:rPr>
        <w:t> </w:t>
      </w:r>
      <w:r>
        <w:rPr>
          <w:color w:val="202033"/>
          <w:w w:val="105"/>
        </w:rPr>
        <w:t>virtual</w:t>
      </w:r>
      <w:r>
        <w:rPr>
          <w:color w:val="202033"/>
          <w:spacing w:val="40"/>
          <w:w w:val="105"/>
        </w:rPr>
        <w:t> </w:t>
      </w:r>
      <w:r>
        <w:rPr>
          <w:color w:val="202033"/>
          <w:w w:val="105"/>
        </w:rPr>
        <w:t>file</w:t>
      </w:r>
      <w:r>
        <w:rPr>
          <w:color w:val="202033"/>
          <w:w w:val="105"/>
        </w:rPr>
        <w:t> in</w:t>
      </w:r>
      <w:r>
        <w:rPr>
          <w:color w:val="202033"/>
          <w:w w:val="105"/>
        </w:rPr>
        <w:t> proc_interface.c.</w:t>
      </w:r>
      <w:r>
        <w:rPr>
          <w:color w:val="202033"/>
          <w:w w:val="105"/>
        </w:rPr>
        <w:t> All</w:t>
      </w:r>
      <w:r>
        <w:rPr>
          <w:color w:val="202033"/>
          <w:w w:val="105"/>
        </w:rPr>
        <w:t> files</w:t>
      </w:r>
      <w:r>
        <w:rPr>
          <w:color w:val="202033"/>
        </w:rPr>
        <w:tab/>
      </w:r>
      <w:r>
        <w:rPr>
          <w:color w:val="202033"/>
          <w:spacing w:val="-4"/>
          <w:w w:val="105"/>
        </w:rPr>
        <w:t>use</w:t>
      </w:r>
      <w:r>
        <w:rPr>
          <w:color w:val="202033"/>
        </w:rPr>
        <w:tab/>
      </w:r>
      <w:r>
        <w:rPr>
          <w:color w:val="202033"/>
          <w:spacing w:val="-2"/>
          <w:w w:val="105"/>
        </w:rPr>
        <w:t>pipe-delimited</w:t>
      </w:r>
      <w:r>
        <w:rPr>
          <w:color w:val="202033"/>
        </w:rPr>
        <w:tab/>
      </w:r>
      <w:r>
        <w:rPr>
          <w:color w:val="202033"/>
          <w:spacing w:val="-4"/>
          <w:w w:val="105"/>
        </w:rPr>
        <w:t>(|)</w:t>
      </w:r>
      <w:r>
        <w:rPr>
          <w:color w:val="202033"/>
        </w:rPr>
        <w:tab/>
      </w:r>
      <w:r>
        <w:rPr>
          <w:color w:val="202033"/>
          <w:spacing w:val="-2"/>
          <w:w w:val="105"/>
        </w:rPr>
        <w:t>columns</w:t>
      </w:r>
      <w:r>
        <w:rPr>
          <w:color w:val="202033"/>
        </w:rPr>
        <w:tab/>
      </w:r>
      <w:r>
        <w:rPr>
          <w:color w:val="202033"/>
          <w:spacing w:val="-4"/>
          <w:w w:val="105"/>
        </w:rPr>
        <w:t>for</w:t>
      </w:r>
      <w:r>
        <w:rPr>
          <w:color w:val="202033"/>
        </w:rPr>
        <w:tab/>
      </w:r>
      <w:r>
        <w:rPr>
          <w:color w:val="202033"/>
          <w:spacing w:val="-4"/>
          <w:w w:val="105"/>
        </w:rPr>
        <w:t>easy </w:t>
      </w:r>
      <w:r>
        <w:rPr>
          <w:color w:val="202033"/>
          <w:w w:val="105"/>
        </w:rPr>
        <w:t>parsing</w:t>
      </w:r>
      <w:r>
        <w:rPr>
          <w:color w:val="202033"/>
          <w:spacing w:val="40"/>
          <w:w w:val="105"/>
        </w:rPr>
        <w:t>  </w:t>
      </w:r>
      <w:r>
        <w:rPr>
          <w:color w:val="202033"/>
          <w:w w:val="105"/>
        </w:rPr>
        <w:t>with</w:t>
      </w:r>
      <w:r>
        <w:rPr>
          <w:color w:val="202033"/>
          <w:spacing w:val="40"/>
          <w:w w:val="105"/>
        </w:rPr>
        <w:t>  </w:t>
      </w:r>
      <w:r>
        <w:rPr>
          <w:color w:val="202033"/>
          <w:w w:val="105"/>
        </w:rPr>
        <w:t>str.split('|')</w:t>
      </w:r>
      <w:r>
        <w:rPr>
          <w:color w:val="202033"/>
          <w:spacing w:val="40"/>
          <w:w w:val="105"/>
        </w:rPr>
        <w:t>  </w:t>
      </w:r>
      <w:r>
        <w:rPr>
          <w:color w:val="202033"/>
          <w:w w:val="105"/>
        </w:rPr>
        <w:t>in</w:t>
      </w:r>
      <w:r>
        <w:rPr>
          <w:color w:val="202033"/>
          <w:spacing w:val="40"/>
          <w:w w:val="105"/>
        </w:rPr>
        <w:t>  </w:t>
      </w:r>
      <w:r>
        <w:rPr>
          <w:color w:val="202033"/>
          <w:w w:val="105"/>
        </w:rPr>
        <w:t>Python</w:t>
      </w:r>
      <w:r>
        <w:rPr>
          <w:color w:val="202033"/>
          <w:spacing w:val="40"/>
          <w:w w:val="105"/>
        </w:rPr>
        <w:t>  </w:t>
      </w:r>
      <w:r>
        <w:rPr>
          <w:color w:val="202033"/>
          <w:w w:val="105"/>
        </w:rPr>
        <w:t>or</w:t>
      </w:r>
    </w:p>
    <w:p>
      <w:pPr>
        <w:pStyle w:val="BodyText"/>
        <w:spacing w:after="0" w:line="297" w:lineRule="auto"/>
        <w:sectPr>
          <w:type w:val="continuous"/>
          <w:pgSz w:w="11900" w:h="16840"/>
          <w:pgMar w:top="1480" w:bottom="280" w:left="992" w:right="0"/>
        </w:sectPr>
      </w:pPr>
    </w:p>
    <w:p>
      <w:pPr>
        <w:pStyle w:val="BodyText"/>
        <w:spacing w:before="70"/>
        <w:ind w:left="549"/>
        <w:jc w:val="both"/>
      </w:pPr>
      <w:r>
        <w:rPr>
          <w:color w:val="202033"/>
          <w:w w:val="110"/>
        </w:rPr>
        <w:t>QString::split('|')</w:t>
      </w:r>
      <w:r>
        <w:rPr>
          <w:color w:val="202033"/>
          <w:spacing w:val="2"/>
          <w:w w:val="110"/>
        </w:rPr>
        <w:t> </w:t>
      </w:r>
      <w:r>
        <w:rPr>
          <w:color w:val="202033"/>
          <w:w w:val="110"/>
        </w:rPr>
        <w:t>in</w:t>
      </w:r>
      <w:r>
        <w:rPr>
          <w:color w:val="202033"/>
          <w:spacing w:val="2"/>
          <w:w w:val="110"/>
        </w:rPr>
        <w:t> </w:t>
      </w:r>
      <w:r>
        <w:rPr>
          <w:color w:val="202033"/>
          <w:w w:val="110"/>
        </w:rPr>
        <w:t>Qt</w:t>
      </w:r>
      <w:r>
        <w:rPr>
          <w:color w:val="202033"/>
          <w:spacing w:val="1"/>
          <w:w w:val="110"/>
        </w:rPr>
        <w:t> </w:t>
      </w:r>
      <w:r>
        <w:rPr>
          <w:color w:val="202033"/>
          <w:w w:val="110"/>
        </w:rPr>
        <w:t>C++.</w:t>
      </w:r>
      <w:r>
        <w:rPr>
          <w:color w:val="202033"/>
          <w:spacing w:val="1"/>
          <w:w w:val="110"/>
        </w:rPr>
        <w:t> </w:t>
      </w:r>
      <w:r>
        <w:rPr>
          <w:color w:val="202033"/>
          <w:w w:val="110"/>
        </w:rPr>
        <w:t>The</w:t>
      </w:r>
      <w:r>
        <w:rPr>
          <w:color w:val="202033"/>
          <w:spacing w:val="2"/>
          <w:w w:val="110"/>
        </w:rPr>
        <w:t> </w:t>
      </w:r>
      <w:r>
        <w:rPr>
          <w:color w:val="202033"/>
          <w:w w:val="110"/>
        </w:rPr>
        <w:t>following</w:t>
      </w:r>
      <w:r>
        <w:rPr>
          <w:color w:val="202033"/>
          <w:spacing w:val="1"/>
          <w:w w:val="110"/>
        </w:rPr>
        <w:t> </w:t>
      </w:r>
      <w:r>
        <w:rPr>
          <w:color w:val="202033"/>
          <w:w w:val="110"/>
        </w:rPr>
        <w:t>sections</w:t>
      </w:r>
      <w:r>
        <w:rPr>
          <w:color w:val="202033"/>
          <w:spacing w:val="2"/>
          <w:w w:val="110"/>
        </w:rPr>
        <w:t> </w:t>
      </w:r>
      <w:r>
        <w:rPr>
          <w:color w:val="202033"/>
          <w:w w:val="110"/>
        </w:rPr>
        <w:t>describe</w:t>
      </w:r>
      <w:r>
        <w:rPr>
          <w:color w:val="202033"/>
          <w:spacing w:val="1"/>
          <w:w w:val="110"/>
        </w:rPr>
        <w:t> </w:t>
      </w:r>
      <w:r>
        <w:rPr>
          <w:color w:val="202033"/>
          <w:w w:val="110"/>
        </w:rPr>
        <w:t>each</w:t>
      </w:r>
      <w:r>
        <w:rPr>
          <w:color w:val="202033"/>
          <w:spacing w:val="2"/>
          <w:w w:val="110"/>
        </w:rPr>
        <w:t> </w:t>
      </w:r>
      <w:r>
        <w:rPr>
          <w:color w:val="202033"/>
          <w:w w:val="110"/>
        </w:rPr>
        <w:t>file</w:t>
      </w:r>
      <w:r>
        <w:rPr>
          <w:color w:val="202033"/>
          <w:spacing w:val="1"/>
          <w:w w:val="110"/>
        </w:rPr>
        <w:t> </w:t>
      </w:r>
      <w:r>
        <w:rPr>
          <w:color w:val="202033"/>
          <w:w w:val="110"/>
        </w:rPr>
        <w:t>in</w:t>
      </w:r>
      <w:r>
        <w:rPr>
          <w:color w:val="202033"/>
          <w:spacing w:val="12"/>
          <w:w w:val="110"/>
        </w:rPr>
        <w:t> </w:t>
      </w:r>
      <w:r>
        <w:rPr>
          <w:color w:val="202033"/>
          <w:spacing w:val="-2"/>
          <w:w w:val="110"/>
        </w:rPr>
        <w:t>detail.</w:t>
      </w:r>
    </w:p>
    <w:p>
      <w:pPr>
        <w:pStyle w:val="Heading2"/>
        <w:spacing w:before="224"/>
        <w:jc w:val="both"/>
      </w:pPr>
      <w:r>
        <w:rPr>
          <w:color w:val="484868"/>
        </w:rPr>
        <w:t>/proc/traffic_analyzer</w:t>
      </w:r>
      <w:r>
        <w:rPr>
          <w:color w:val="484868"/>
          <w:spacing w:val="-8"/>
        </w:rPr>
        <w:t> </w:t>
      </w:r>
      <w:r>
        <w:rPr>
          <w:color w:val="484868"/>
        </w:rPr>
        <w:t>—</w:t>
      </w:r>
      <w:r>
        <w:rPr>
          <w:color w:val="484868"/>
          <w:spacing w:val="-5"/>
        </w:rPr>
        <w:t> </w:t>
      </w:r>
      <w:r>
        <w:rPr>
          <w:color w:val="484868"/>
        </w:rPr>
        <w:t>Main</w:t>
      </w:r>
      <w:r>
        <w:rPr>
          <w:color w:val="484868"/>
          <w:spacing w:val="-5"/>
        </w:rPr>
        <w:t> </w:t>
      </w:r>
      <w:r>
        <w:rPr>
          <w:color w:val="484868"/>
        </w:rPr>
        <w:t>Connection </w:t>
      </w:r>
      <w:r>
        <w:rPr>
          <w:color w:val="484868"/>
          <w:spacing w:val="-2"/>
        </w:rPr>
        <w:t>Table</w:t>
      </w:r>
    </w:p>
    <w:p>
      <w:pPr>
        <w:pStyle w:val="BodyText"/>
        <w:spacing w:line="297" w:lineRule="auto" w:before="20"/>
        <w:ind w:left="549" w:right="1535"/>
        <w:jc w:val="both"/>
      </w:pPr>
      <w:r>
        <w:rPr>
          <w:color w:val="202033"/>
          <w:w w:val="110"/>
        </w:rPr>
        <w:t>This</w:t>
      </w:r>
      <w:r>
        <w:rPr>
          <w:color w:val="202033"/>
          <w:spacing w:val="-3"/>
          <w:w w:val="110"/>
        </w:rPr>
        <w:t> </w:t>
      </w:r>
      <w:r>
        <w:rPr>
          <w:color w:val="202033"/>
          <w:w w:val="110"/>
        </w:rPr>
        <w:t>is</w:t>
      </w:r>
      <w:r>
        <w:rPr>
          <w:color w:val="202033"/>
          <w:spacing w:val="-3"/>
          <w:w w:val="110"/>
        </w:rPr>
        <w:t> </w:t>
      </w:r>
      <w:r>
        <w:rPr>
          <w:color w:val="202033"/>
          <w:w w:val="110"/>
        </w:rPr>
        <w:t>the</w:t>
      </w:r>
      <w:r>
        <w:rPr>
          <w:color w:val="202033"/>
          <w:spacing w:val="-3"/>
          <w:w w:val="110"/>
        </w:rPr>
        <w:t> </w:t>
      </w:r>
      <w:r>
        <w:rPr>
          <w:color w:val="202033"/>
          <w:w w:val="110"/>
        </w:rPr>
        <w:t>primary</w:t>
      </w:r>
      <w:r>
        <w:rPr>
          <w:color w:val="202033"/>
          <w:spacing w:val="-3"/>
          <w:w w:val="110"/>
        </w:rPr>
        <w:t> </w:t>
      </w:r>
      <w:r>
        <w:rPr>
          <w:color w:val="202033"/>
          <w:w w:val="110"/>
        </w:rPr>
        <w:t>output</w:t>
      </w:r>
      <w:r>
        <w:rPr>
          <w:color w:val="202033"/>
          <w:spacing w:val="-3"/>
          <w:w w:val="110"/>
        </w:rPr>
        <w:t> </w:t>
      </w:r>
      <w:r>
        <w:rPr>
          <w:color w:val="202033"/>
          <w:w w:val="110"/>
        </w:rPr>
        <w:t>file,</w:t>
      </w:r>
      <w:r>
        <w:rPr>
          <w:color w:val="202033"/>
          <w:spacing w:val="-2"/>
          <w:w w:val="110"/>
        </w:rPr>
        <w:t> </w:t>
      </w:r>
      <w:r>
        <w:rPr>
          <w:color w:val="202033"/>
          <w:w w:val="110"/>
        </w:rPr>
        <w:t>containing</w:t>
      </w:r>
      <w:r>
        <w:rPr>
          <w:color w:val="202033"/>
          <w:spacing w:val="-3"/>
          <w:w w:val="110"/>
        </w:rPr>
        <w:t> </w:t>
      </w:r>
      <w:r>
        <w:rPr>
          <w:color w:val="202033"/>
          <w:w w:val="110"/>
        </w:rPr>
        <w:t>one</w:t>
      </w:r>
      <w:r>
        <w:rPr>
          <w:color w:val="202033"/>
          <w:spacing w:val="-3"/>
          <w:w w:val="110"/>
        </w:rPr>
        <w:t> </w:t>
      </w:r>
      <w:r>
        <w:rPr>
          <w:color w:val="202033"/>
          <w:w w:val="110"/>
        </w:rPr>
        <w:t>row</w:t>
      </w:r>
      <w:r>
        <w:rPr>
          <w:color w:val="202033"/>
          <w:spacing w:val="-4"/>
          <w:w w:val="110"/>
        </w:rPr>
        <w:t> </w:t>
      </w:r>
      <w:r>
        <w:rPr>
          <w:color w:val="202033"/>
          <w:w w:val="110"/>
        </w:rPr>
        <w:t>per</w:t>
      </w:r>
      <w:r>
        <w:rPr>
          <w:color w:val="202033"/>
          <w:spacing w:val="-3"/>
          <w:w w:val="110"/>
        </w:rPr>
        <w:t> </w:t>
      </w:r>
      <w:r>
        <w:rPr>
          <w:color w:val="202033"/>
          <w:w w:val="110"/>
        </w:rPr>
        <w:t>tracked</w:t>
      </w:r>
      <w:r>
        <w:rPr>
          <w:color w:val="202033"/>
          <w:spacing w:val="-3"/>
          <w:w w:val="110"/>
        </w:rPr>
        <w:t> </w:t>
      </w:r>
      <w:r>
        <w:rPr>
          <w:color w:val="202033"/>
          <w:w w:val="110"/>
        </w:rPr>
        <w:t>TCP/UDP</w:t>
      </w:r>
      <w:r>
        <w:rPr>
          <w:color w:val="202033"/>
          <w:spacing w:val="-3"/>
          <w:w w:val="110"/>
        </w:rPr>
        <w:t> </w:t>
      </w:r>
      <w:r>
        <w:rPr>
          <w:color w:val="202033"/>
          <w:w w:val="110"/>
        </w:rPr>
        <w:t>connection. It is read by ProcReader::readConnections() every 1 second. The 22 columns are:</w:t>
      </w:r>
    </w:p>
    <w:p>
      <w:pPr>
        <w:pStyle w:val="BodyText"/>
        <w:spacing w:before="1" w:after="1"/>
        <w:rPr>
          <w:sz w:val="9"/>
        </w:r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699"/>
        <w:gridCol w:w="1416"/>
        <w:gridCol w:w="6240"/>
      </w:tblGrid>
      <w:tr>
        <w:trPr>
          <w:trHeight w:val="430" w:hRule="atLeast"/>
        </w:trPr>
        <w:tc>
          <w:tcPr>
            <w:tcW w:w="1699" w:type="dxa"/>
            <w:shd w:val="clear" w:color="auto" w:fill="1B6DF3"/>
          </w:tcPr>
          <w:p>
            <w:pPr>
              <w:pStyle w:val="TableParagraph"/>
              <w:spacing w:before="107"/>
              <w:rPr>
                <w:rFonts w:ascii="Arial"/>
                <w:b/>
                <w:sz w:val="18"/>
              </w:rPr>
            </w:pPr>
            <w:r>
              <w:rPr>
                <w:rFonts w:ascii="Arial"/>
                <w:b/>
                <w:color w:val="FFFFFF"/>
                <w:spacing w:val="-2"/>
                <w:sz w:val="18"/>
              </w:rPr>
              <w:t>Column</w:t>
            </w:r>
          </w:p>
        </w:tc>
        <w:tc>
          <w:tcPr>
            <w:tcW w:w="1416" w:type="dxa"/>
            <w:shd w:val="clear" w:color="auto" w:fill="1B6DF3"/>
          </w:tcPr>
          <w:p>
            <w:pPr>
              <w:pStyle w:val="TableParagraph"/>
              <w:spacing w:before="107"/>
              <w:ind w:left="127"/>
              <w:rPr>
                <w:rFonts w:ascii="Arial"/>
                <w:b/>
                <w:sz w:val="18"/>
              </w:rPr>
            </w:pPr>
            <w:r>
              <w:rPr>
                <w:rFonts w:ascii="Arial"/>
                <w:b/>
                <w:color w:val="FFFFFF"/>
                <w:spacing w:val="-4"/>
                <w:sz w:val="18"/>
              </w:rPr>
              <w:t>Type</w:t>
            </w:r>
          </w:p>
        </w:tc>
        <w:tc>
          <w:tcPr>
            <w:tcW w:w="6240" w:type="dxa"/>
            <w:shd w:val="clear" w:color="auto" w:fill="1B6DF3"/>
          </w:tcPr>
          <w:p>
            <w:pPr>
              <w:pStyle w:val="TableParagraph"/>
              <w:spacing w:before="107"/>
              <w:ind w:left="130"/>
              <w:rPr>
                <w:rFonts w:ascii="Arial"/>
                <w:b/>
                <w:sz w:val="18"/>
              </w:rPr>
            </w:pPr>
            <w:r>
              <w:rPr>
                <w:rFonts w:ascii="Arial"/>
                <w:b/>
                <w:color w:val="FFFFFF"/>
                <w:spacing w:val="-2"/>
                <w:sz w:val="18"/>
              </w:rPr>
              <w:t>Description</w:t>
            </w:r>
          </w:p>
        </w:tc>
      </w:tr>
      <w:tr>
        <w:trPr>
          <w:trHeight w:val="432" w:hRule="atLeast"/>
        </w:trPr>
        <w:tc>
          <w:tcPr>
            <w:tcW w:w="1699" w:type="dxa"/>
            <w:shd w:val="clear" w:color="auto" w:fill="EEF3FF"/>
          </w:tcPr>
          <w:p>
            <w:pPr>
              <w:pStyle w:val="TableParagraph"/>
              <w:rPr>
                <w:sz w:val="18"/>
              </w:rPr>
            </w:pPr>
            <w:r>
              <w:rPr>
                <w:spacing w:val="-5"/>
                <w:w w:val="115"/>
                <w:sz w:val="18"/>
              </w:rPr>
              <w:t>PID</w:t>
            </w:r>
          </w:p>
        </w:tc>
        <w:tc>
          <w:tcPr>
            <w:tcW w:w="1416" w:type="dxa"/>
            <w:shd w:val="clear" w:color="auto" w:fill="EEF3FF"/>
          </w:tcPr>
          <w:p>
            <w:pPr>
              <w:pStyle w:val="TableParagraph"/>
              <w:ind w:left="127"/>
              <w:rPr>
                <w:sz w:val="18"/>
              </w:rPr>
            </w:pPr>
            <w:r>
              <w:rPr>
                <w:spacing w:val="-2"/>
                <w:w w:val="110"/>
                <w:sz w:val="18"/>
              </w:rPr>
              <w:t>Integer</w:t>
            </w:r>
          </w:p>
        </w:tc>
        <w:tc>
          <w:tcPr>
            <w:tcW w:w="6240" w:type="dxa"/>
            <w:shd w:val="clear" w:color="auto" w:fill="EEF3FF"/>
          </w:tcPr>
          <w:p>
            <w:pPr>
              <w:pStyle w:val="TableParagraph"/>
              <w:ind w:left="130"/>
              <w:rPr>
                <w:sz w:val="18"/>
              </w:rPr>
            </w:pPr>
            <w:r>
              <w:rPr>
                <w:w w:val="110"/>
                <w:sz w:val="18"/>
              </w:rPr>
              <w:t>Process</w:t>
            </w:r>
            <w:r>
              <w:rPr>
                <w:spacing w:val="-2"/>
                <w:w w:val="110"/>
                <w:sz w:val="18"/>
              </w:rPr>
              <w:t> </w:t>
            </w:r>
            <w:r>
              <w:rPr>
                <w:w w:val="110"/>
                <w:sz w:val="18"/>
              </w:rPr>
              <w:t>ID</w:t>
            </w:r>
            <w:r>
              <w:rPr>
                <w:spacing w:val="-1"/>
                <w:w w:val="110"/>
                <w:sz w:val="18"/>
              </w:rPr>
              <w:t> </w:t>
            </w:r>
            <w:r>
              <w:rPr>
                <w:w w:val="110"/>
                <w:sz w:val="18"/>
              </w:rPr>
              <w:t>of</w:t>
            </w:r>
            <w:r>
              <w:rPr>
                <w:spacing w:val="-2"/>
                <w:w w:val="110"/>
                <w:sz w:val="18"/>
              </w:rPr>
              <w:t> </w:t>
            </w:r>
            <w:r>
              <w:rPr>
                <w:w w:val="110"/>
                <w:sz w:val="18"/>
              </w:rPr>
              <w:t>the</w:t>
            </w:r>
            <w:r>
              <w:rPr>
                <w:spacing w:val="-1"/>
                <w:w w:val="110"/>
                <w:sz w:val="18"/>
              </w:rPr>
              <w:t> </w:t>
            </w:r>
            <w:r>
              <w:rPr>
                <w:w w:val="110"/>
                <w:sz w:val="18"/>
              </w:rPr>
              <w:t>attributed</w:t>
            </w:r>
            <w:r>
              <w:rPr>
                <w:spacing w:val="-3"/>
                <w:w w:val="110"/>
                <w:sz w:val="18"/>
              </w:rPr>
              <w:t> </w:t>
            </w:r>
            <w:r>
              <w:rPr>
                <w:w w:val="110"/>
                <w:sz w:val="18"/>
              </w:rPr>
              <w:t>process. 0</w:t>
            </w:r>
            <w:r>
              <w:rPr>
                <w:spacing w:val="-2"/>
                <w:w w:val="110"/>
                <w:sz w:val="18"/>
              </w:rPr>
              <w:t> </w:t>
            </w:r>
            <w:r>
              <w:rPr>
                <w:w w:val="110"/>
                <w:sz w:val="18"/>
              </w:rPr>
              <w:t>if</w:t>
            </w:r>
            <w:r>
              <w:rPr>
                <w:spacing w:val="9"/>
                <w:w w:val="110"/>
                <w:sz w:val="18"/>
              </w:rPr>
              <w:t> </w:t>
            </w:r>
            <w:r>
              <w:rPr>
                <w:spacing w:val="-2"/>
                <w:w w:val="110"/>
                <w:sz w:val="18"/>
              </w:rPr>
              <w:t>unresolved.</w:t>
            </w:r>
          </w:p>
        </w:tc>
      </w:tr>
      <w:tr>
        <w:trPr>
          <w:trHeight w:val="427" w:hRule="atLeast"/>
        </w:trPr>
        <w:tc>
          <w:tcPr>
            <w:tcW w:w="1699" w:type="dxa"/>
          </w:tcPr>
          <w:p>
            <w:pPr>
              <w:pStyle w:val="TableParagraph"/>
              <w:spacing w:before="102"/>
              <w:rPr>
                <w:sz w:val="18"/>
              </w:rPr>
            </w:pPr>
            <w:r>
              <w:rPr>
                <w:spacing w:val="-5"/>
                <w:w w:val="115"/>
                <w:sz w:val="18"/>
              </w:rPr>
              <w:t>UID</w:t>
            </w:r>
          </w:p>
        </w:tc>
        <w:tc>
          <w:tcPr>
            <w:tcW w:w="1416" w:type="dxa"/>
          </w:tcPr>
          <w:p>
            <w:pPr>
              <w:pStyle w:val="TableParagraph"/>
              <w:spacing w:before="102"/>
              <w:ind w:left="127"/>
              <w:rPr>
                <w:sz w:val="18"/>
              </w:rPr>
            </w:pPr>
            <w:r>
              <w:rPr>
                <w:spacing w:val="-2"/>
                <w:w w:val="110"/>
                <w:sz w:val="18"/>
              </w:rPr>
              <w:t>Integer</w:t>
            </w:r>
          </w:p>
        </w:tc>
        <w:tc>
          <w:tcPr>
            <w:tcW w:w="6240" w:type="dxa"/>
          </w:tcPr>
          <w:p>
            <w:pPr>
              <w:pStyle w:val="TableParagraph"/>
              <w:spacing w:before="102"/>
              <w:ind w:left="130"/>
              <w:rPr>
                <w:sz w:val="18"/>
              </w:rPr>
            </w:pPr>
            <w:r>
              <w:rPr>
                <w:w w:val="110"/>
                <w:sz w:val="18"/>
              </w:rPr>
              <w:t>User</w:t>
            </w:r>
            <w:r>
              <w:rPr>
                <w:spacing w:val="5"/>
                <w:w w:val="110"/>
                <w:sz w:val="18"/>
              </w:rPr>
              <w:t> </w:t>
            </w:r>
            <w:r>
              <w:rPr>
                <w:w w:val="110"/>
                <w:sz w:val="18"/>
              </w:rPr>
              <w:t>ID</w:t>
            </w:r>
            <w:r>
              <w:rPr>
                <w:spacing w:val="6"/>
                <w:w w:val="110"/>
                <w:sz w:val="18"/>
              </w:rPr>
              <w:t> </w:t>
            </w:r>
            <w:r>
              <w:rPr>
                <w:w w:val="110"/>
                <w:sz w:val="18"/>
              </w:rPr>
              <w:t>of</w:t>
            </w:r>
            <w:r>
              <w:rPr>
                <w:spacing w:val="7"/>
                <w:w w:val="110"/>
                <w:sz w:val="18"/>
              </w:rPr>
              <w:t> </w:t>
            </w:r>
            <w:r>
              <w:rPr>
                <w:w w:val="110"/>
                <w:sz w:val="18"/>
              </w:rPr>
              <w:t>the</w:t>
            </w:r>
            <w:r>
              <w:rPr>
                <w:spacing w:val="6"/>
                <w:w w:val="110"/>
                <w:sz w:val="18"/>
              </w:rPr>
              <w:t> </w:t>
            </w:r>
            <w:r>
              <w:rPr>
                <w:w w:val="110"/>
                <w:sz w:val="18"/>
              </w:rPr>
              <w:t>process</w:t>
            </w:r>
            <w:r>
              <w:rPr>
                <w:spacing w:val="6"/>
                <w:w w:val="110"/>
                <w:sz w:val="18"/>
              </w:rPr>
              <w:t> </w:t>
            </w:r>
            <w:r>
              <w:rPr>
                <w:w w:val="110"/>
                <w:sz w:val="18"/>
              </w:rPr>
              <w:t>owning</w:t>
            </w:r>
            <w:r>
              <w:rPr>
                <w:spacing w:val="5"/>
                <w:w w:val="110"/>
                <w:sz w:val="18"/>
              </w:rPr>
              <w:t> </w:t>
            </w:r>
            <w:r>
              <w:rPr>
                <w:w w:val="110"/>
                <w:sz w:val="18"/>
              </w:rPr>
              <w:t>the</w:t>
            </w:r>
            <w:r>
              <w:rPr>
                <w:spacing w:val="14"/>
                <w:w w:val="110"/>
                <w:sz w:val="18"/>
              </w:rPr>
              <w:t> </w:t>
            </w:r>
            <w:r>
              <w:rPr>
                <w:spacing w:val="-2"/>
                <w:w w:val="110"/>
                <w:sz w:val="18"/>
              </w:rPr>
              <w:t>socket.</w:t>
            </w:r>
          </w:p>
        </w:tc>
      </w:tr>
      <w:tr>
        <w:trPr>
          <w:trHeight w:val="430" w:hRule="atLeast"/>
        </w:trPr>
        <w:tc>
          <w:tcPr>
            <w:tcW w:w="1699" w:type="dxa"/>
            <w:shd w:val="clear" w:color="auto" w:fill="EEF3FF"/>
          </w:tcPr>
          <w:p>
            <w:pPr>
              <w:pStyle w:val="TableParagraph"/>
              <w:spacing w:before="105"/>
              <w:rPr>
                <w:sz w:val="18"/>
              </w:rPr>
            </w:pPr>
            <w:r>
              <w:rPr>
                <w:spacing w:val="-2"/>
                <w:w w:val="120"/>
                <w:sz w:val="18"/>
              </w:rPr>
              <w:t>PROCESS</w:t>
            </w:r>
          </w:p>
        </w:tc>
        <w:tc>
          <w:tcPr>
            <w:tcW w:w="1416" w:type="dxa"/>
            <w:shd w:val="clear" w:color="auto" w:fill="EEF3FF"/>
          </w:tcPr>
          <w:p>
            <w:pPr>
              <w:pStyle w:val="TableParagraph"/>
              <w:spacing w:before="105"/>
              <w:ind w:left="127"/>
              <w:rPr>
                <w:sz w:val="18"/>
              </w:rPr>
            </w:pPr>
            <w:r>
              <w:rPr>
                <w:spacing w:val="-2"/>
                <w:w w:val="115"/>
                <w:sz w:val="18"/>
              </w:rPr>
              <w:t>String</w:t>
            </w:r>
          </w:p>
        </w:tc>
        <w:tc>
          <w:tcPr>
            <w:tcW w:w="6240" w:type="dxa"/>
            <w:shd w:val="clear" w:color="auto" w:fill="EEF3FF"/>
          </w:tcPr>
          <w:p>
            <w:pPr>
              <w:pStyle w:val="TableParagraph"/>
              <w:spacing w:before="105"/>
              <w:ind w:left="130"/>
              <w:rPr>
                <w:sz w:val="18"/>
              </w:rPr>
            </w:pPr>
            <w:r>
              <w:rPr>
                <w:spacing w:val="-2"/>
                <w:w w:val="115"/>
                <w:sz w:val="18"/>
              </w:rPr>
              <w:t>Process</w:t>
            </w:r>
            <w:r>
              <w:rPr>
                <w:spacing w:val="-10"/>
                <w:w w:val="115"/>
                <w:sz w:val="18"/>
              </w:rPr>
              <w:t> </w:t>
            </w:r>
            <w:r>
              <w:rPr>
                <w:spacing w:val="-2"/>
                <w:w w:val="115"/>
                <w:sz w:val="18"/>
              </w:rPr>
              <w:t>name</w:t>
            </w:r>
            <w:r>
              <w:rPr>
                <w:spacing w:val="-9"/>
                <w:w w:val="115"/>
                <w:sz w:val="18"/>
              </w:rPr>
              <w:t> </w:t>
            </w:r>
            <w:r>
              <w:rPr>
                <w:spacing w:val="-2"/>
                <w:w w:val="115"/>
                <w:sz w:val="18"/>
              </w:rPr>
              <w:t>(comm</w:t>
            </w:r>
            <w:r>
              <w:rPr>
                <w:spacing w:val="-10"/>
                <w:w w:val="115"/>
                <w:sz w:val="18"/>
              </w:rPr>
              <w:t> </w:t>
            </w:r>
            <w:r>
              <w:rPr>
                <w:spacing w:val="-2"/>
                <w:w w:val="115"/>
                <w:sz w:val="18"/>
              </w:rPr>
              <w:t>field,</w:t>
            </w:r>
            <w:r>
              <w:rPr>
                <w:spacing w:val="-10"/>
                <w:w w:val="115"/>
                <w:sz w:val="18"/>
              </w:rPr>
              <w:t> </w:t>
            </w:r>
            <w:r>
              <w:rPr>
                <w:spacing w:val="-2"/>
                <w:w w:val="115"/>
                <w:sz w:val="18"/>
              </w:rPr>
              <w:t>up</w:t>
            </w:r>
            <w:r>
              <w:rPr>
                <w:spacing w:val="-9"/>
                <w:w w:val="115"/>
                <w:sz w:val="18"/>
              </w:rPr>
              <w:t> </w:t>
            </w:r>
            <w:r>
              <w:rPr>
                <w:spacing w:val="-2"/>
                <w:w w:val="115"/>
                <w:sz w:val="18"/>
              </w:rPr>
              <w:t>to</w:t>
            </w:r>
            <w:r>
              <w:rPr>
                <w:spacing w:val="-10"/>
                <w:w w:val="115"/>
                <w:sz w:val="18"/>
              </w:rPr>
              <w:t> </w:t>
            </w:r>
            <w:r>
              <w:rPr>
                <w:spacing w:val="-2"/>
                <w:w w:val="115"/>
                <w:sz w:val="18"/>
              </w:rPr>
              <w:t>15 chars).</w:t>
            </w:r>
          </w:p>
        </w:tc>
      </w:tr>
      <w:tr>
        <w:trPr>
          <w:trHeight w:val="432" w:hRule="atLeast"/>
        </w:trPr>
        <w:tc>
          <w:tcPr>
            <w:tcW w:w="1699" w:type="dxa"/>
          </w:tcPr>
          <w:p>
            <w:pPr>
              <w:pStyle w:val="TableParagraph"/>
              <w:rPr>
                <w:sz w:val="18"/>
              </w:rPr>
            </w:pPr>
            <w:r>
              <w:rPr>
                <w:spacing w:val="-2"/>
                <w:w w:val="120"/>
                <w:sz w:val="18"/>
              </w:rPr>
              <w:t>RESOLVED</w:t>
            </w:r>
          </w:p>
        </w:tc>
        <w:tc>
          <w:tcPr>
            <w:tcW w:w="1416" w:type="dxa"/>
          </w:tcPr>
          <w:p>
            <w:pPr>
              <w:pStyle w:val="TableParagraph"/>
              <w:ind w:left="127"/>
              <w:rPr>
                <w:sz w:val="18"/>
              </w:rPr>
            </w:pPr>
            <w:r>
              <w:rPr>
                <w:w w:val="110"/>
                <w:sz w:val="18"/>
              </w:rPr>
              <w:t>Boolean</w:t>
            </w:r>
            <w:r>
              <w:rPr>
                <w:spacing w:val="16"/>
                <w:w w:val="110"/>
                <w:sz w:val="18"/>
              </w:rPr>
              <w:t> </w:t>
            </w:r>
            <w:r>
              <w:rPr>
                <w:spacing w:val="-2"/>
                <w:w w:val="110"/>
                <w:sz w:val="18"/>
              </w:rPr>
              <w:t>(0/1)</w:t>
            </w:r>
          </w:p>
        </w:tc>
        <w:tc>
          <w:tcPr>
            <w:tcW w:w="6240" w:type="dxa"/>
          </w:tcPr>
          <w:p>
            <w:pPr>
              <w:pStyle w:val="TableParagraph"/>
              <w:ind w:left="130"/>
              <w:rPr>
                <w:sz w:val="18"/>
              </w:rPr>
            </w:pPr>
            <w:r>
              <w:rPr>
                <w:w w:val="110"/>
                <w:sz w:val="18"/>
              </w:rPr>
              <w:t>1</w:t>
            </w:r>
            <w:r>
              <w:rPr>
                <w:spacing w:val="-9"/>
                <w:w w:val="110"/>
                <w:sz w:val="18"/>
              </w:rPr>
              <w:t> </w:t>
            </w:r>
            <w:r>
              <w:rPr>
                <w:w w:val="110"/>
                <w:sz w:val="18"/>
              </w:rPr>
              <w:t>if</w:t>
            </w:r>
            <w:r>
              <w:rPr>
                <w:spacing w:val="-7"/>
                <w:w w:val="110"/>
                <w:sz w:val="18"/>
              </w:rPr>
              <w:t> </w:t>
            </w:r>
            <w:r>
              <w:rPr>
                <w:w w:val="110"/>
                <w:sz w:val="18"/>
              </w:rPr>
              <w:t>PID</w:t>
            </w:r>
            <w:r>
              <w:rPr>
                <w:spacing w:val="-8"/>
                <w:w w:val="110"/>
                <w:sz w:val="18"/>
              </w:rPr>
              <w:t> </w:t>
            </w:r>
            <w:r>
              <w:rPr>
                <w:w w:val="110"/>
                <w:sz w:val="18"/>
              </w:rPr>
              <w:t>attribution</w:t>
            </w:r>
            <w:r>
              <w:rPr>
                <w:spacing w:val="-8"/>
                <w:w w:val="110"/>
                <w:sz w:val="18"/>
              </w:rPr>
              <w:t> </w:t>
            </w:r>
            <w:r>
              <w:rPr>
                <w:w w:val="110"/>
                <w:sz w:val="18"/>
              </w:rPr>
              <w:t>is</w:t>
            </w:r>
            <w:r>
              <w:rPr>
                <w:spacing w:val="-8"/>
                <w:w w:val="110"/>
                <w:sz w:val="18"/>
              </w:rPr>
              <w:t> </w:t>
            </w:r>
            <w:r>
              <w:rPr>
                <w:w w:val="110"/>
                <w:sz w:val="18"/>
              </w:rPr>
              <w:t>confirmed,</w:t>
            </w:r>
            <w:r>
              <w:rPr>
                <w:spacing w:val="-8"/>
                <w:w w:val="110"/>
                <w:sz w:val="18"/>
              </w:rPr>
              <w:t> </w:t>
            </w:r>
            <w:r>
              <w:rPr>
                <w:w w:val="110"/>
                <w:sz w:val="18"/>
              </w:rPr>
              <w:t>0</w:t>
            </w:r>
            <w:r>
              <w:rPr>
                <w:spacing w:val="-8"/>
                <w:w w:val="110"/>
                <w:sz w:val="18"/>
              </w:rPr>
              <w:t> </w:t>
            </w:r>
            <w:r>
              <w:rPr>
                <w:w w:val="110"/>
                <w:sz w:val="18"/>
              </w:rPr>
              <w:t>if</w:t>
            </w:r>
            <w:r>
              <w:rPr>
                <w:spacing w:val="1"/>
                <w:w w:val="110"/>
                <w:sz w:val="18"/>
              </w:rPr>
              <w:t> </w:t>
            </w:r>
            <w:r>
              <w:rPr>
                <w:spacing w:val="-2"/>
                <w:w w:val="110"/>
                <w:sz w:val="18"/>
              </w:rPr>
              <w:t>pending.</w:t>
            </w:r>
          </w:p>
        </w:tc>
      </w:tr>
      <w:tr>
        <w:trPr>
          <w:trHeight w:val="427" w:hRule="atLeast"/>
        </w:trPr>
        <w:tc>
          <w:tcPr>
            <w:tcW w:w="1699" w:type="dxa"/>
            <w:shd w:val="clear" w:color="auto" w:fill="EEF3FF"/>
          </w:tcPr>
          <w:p>
            <w:pPr>
              <w:pStyle w:val="TableParagraph"/>
              <w:spacing w:before="102"/>
              <w:rPr>
                <w:sz w:val="18"/>
              </w:rPr>
            </w:pPr>
            <w:r>
              <w:rPr>
                <w:spacing w:val="-2"/>
                <w:w w:val="115"/>
                <w:sz w:val="18"/>
              </w:rPr>
              <w:t>STATE</w:t>
            </w:r>
          </w:p>
        </w:tc>
        <w:tc>
          <w:tcPr>
            <w:tcW w:w="1416" w:type="dxa"/>
            <w:shd w:val="clear" w:color="auto" w:fill="EEF3FF"/>
          </w:tcPr>
          <w:p>
            <w:pPr>
              <w:pStyle w:val="TableParagraph"/>
              <w:spacing w:before="102"/>
              <w:ind w:left="127"/>
              <w:rPr>
                <w:sz w:val="18"/>
              </w:rPr>
            </w:pPr>
            <w:r>
              <w:rPr>
                <w:spacing w:val="-2"/>
                <w:w w:val="115"/>
                <w:sz w:val="18"/>
              </w:rPr>
              <w:t>String</w:t>
            </w:r>
          </w:p>
        </w:tc>
        <w:tc>
          <w:tcPr>
            <w:tcW w:w="6240" w:type="dxa"/>
            <w:shd w:val="clear" w:color="auto" w:fill="EEF3FF"/>
          </w:tcPr>
          <w:p>
            <w:pPr>
              <w:pStyle w:val="TableParagraph"/>
              <w:spacing w:before="102"/>
              <w:ind w:left="130"/>
              <w:rPr>
                <w:sz w:val="18"/>
              </w:rPr>
            </w:pPr>
            <w:r>
              <w:rPr>
                <w:spacing w:val="-2"/>
                <w:w w:val="115"/>
                <w:sz w:val="18"/>
              </w:rPr>
              <w:t>TCP</w:t>
            </w:r>
            <w:r>
              <w:rPr>
                <w:spacing w:val="-14"/>
                <w:w w:val="115"/>
                <w:sz w:val="18"/>
              </w:rPr>
              <w:t> </w:t>
            </w:r>
            <w:r>
              <w:rPr>
                <w:spacing w:val="-2"/>
                <w:w w:val="115"/>
                <w:sz w:val="18"/>
              </w:rPr>
              <w:t>state:</w:t>
            </w:r>
            <w:r>
              <w:rPr>
                <w:spacing w:val="-14"/>
                <w:w w:val="115"/>
                <w:sz w:val="18"/>
              </w:rPr>
              <w:t> </w:t>
            </w:r>
            <w:r>
              <w:rPr>
                <w:spacing w:val="-2"/>
                <w:w w:val="115"/>
                <w:sz w:val="18"/>
              </w:rPr>
              <w:t>SYN_SENT,</w:t>
            </w:r>
            <w:r>
              <w:rPr>
                <w:spacing w:val="-13"/>
                <w:w w:val="115"/>
                <w:sz w:val="18"/>
              </w:rPr>
              <w:t> </w:t>
            </w:r>
            <w:r>
              <w:rPr>
                <w:spacing w:val="-2"/>
                <w:w w:val="115"/>
                <w:sz w:val="18"/>
              </w:rPr>
              <w:t>ESTABLISHED,</w:t>
            </w:r>
            <w:r>
              <w:rPr>
                <w:spacing w:val="-14"/>
                <w:w w:val="115"/>
                <w:sz w:val="18"/>
              </w:rPr>
              <w:t> </w:t>
            </w:r>
            <w:r>
              <w:rPr>
                <w:spacing w:val="-2"/>
                <w:w w:val="115"/>
                <w:sz w:val="18"/>
              </w:rPr>
              <w:t>FIN_WAIT,</w:t>
            </w:r>
            <w:r>
              <w:rPr>
                <w:spacing w:val="-13"/>
                <w:w w:val="115"/>
                <w:sz w:val="18"/>
              </w:rPr>
              <w:t> </w:t>
            </w:r>
            <w:r>
              <w:rPr>
                <w:spacing w:val="-2"/>
                <w:w w:val="115"/>
                <w:sz w:val="18"/>
              </w:rPr>
              <w:t>CLOSED,</w:t>
            </w:r>
            <w:r>
              <w:rPr>
                <w:spacing w:val="-13"/>
                <w:w w:val="115"/>
                <w:sz w:val="18"/>
              </w:rPr>
              <w:t> </w:t>
            </w:r>
            <w:r>
              <w:rPr>
                <w:spacing w:val="-2"/>
                <w:w w:val="115"/>
                <w:sz w:val="18"/>
              </w:rPr>
              <w:t>or</w:t>
            </w:r>
            <w:r>
              <w:rPr>
                <w:spacing w:val="-3"/>
                <w:w w:val="115"/>
                <w:sz w:val="18"/>
              </w:rPr>
              <w:t> </w:t>
            </w:r>
            <w:r>
              <w:rPr>
                <w:spacing w:val="-4"/>
                <w:w w:val="115"/>
                <w:sz w:val="18"/>
              </w:rPr>
              <w:t>UDP.</w:t>
            </w:r>
          </w:p>
        </w:tc>
      </w:tr>
      <w:tr>
        <w:trPr>
          <w:trHeight w:val="430" w:hRule="atLeast"/>
        </w:trPr>
        <w:tc>
          <w:tcPr>
            <w:tcW w:w="1699" w:type="dxa"/>
          </w:tcPr>
          <w:p>
            <w:pPr>
              <w:pStyle w:val="TableParagraph"/>
              <w:spacing w:before="105"/>
              <w:rPr>
                <w:sz w:val="18"/>
              </w:rPr>
            </w:pPr>
            <w:r>
              <w:rPr>
                <w:spacing w:val="-5"/>
                <w:w w:val="125"/>
                <w:sz w:val="18"/>
              </w:rPr>
              <w:t>DNS</w:t>
            </w:r>
          </w:p>
        </w:tc>
        <w:tc>
          <w:tcPr>
            <w:tcW w:w="1416" w:type="dxa"/>
          </w:tcPr>
          <w:p>
            <w:pPr>
              <w:pStyle w:val="TableParagraph"/>
              <w:spacing w:before="105"/>
              <w:ind w:left="127"/>
              <w:rPr>
                <w:sz w:val="18"/>
              </w:rPr>
            </w:pPr>
            <w:r>
              <w:rPr>
                <w:w w:val="110"/>
                <w:sz w:val="18"/>
              </w:rPr>
              <w:t>Boolean</w:t>
            </w:r>
            <w:r>
              <w:rPr>
                <w:spacing w:val="16"/>
                <w:w w:val="110"/>
                <w:sz w:val="18"/>
              </w:rPr>
              <w:t> </w:t>
            </w:r>
            <w:r>
              <w:rPr>
                <w:spacing w:val="-2"/>
                <w:w w:val="110"/>
                <w:sz w:val="18"/>
              </w:rPr>
              <w:t>(0/1)</w:t>
            </w:r>
          </w:p>
        </w:tc>
        <w:tc>
          <w:tcPr>
            <w:tcW w:w="6240" w:type="dxa"/>
          </w:tcPr>
          <w:p>
            <w:pPr>
              <w:pStyle w:val="TableParagraph"/>
              <w:spacing w:before="105"/>
              <w:ind w:left="130"/>
              <w:rPr>
                <w:sz w:val="18"/>
              </w:rPr>
            </w:pPr>
            <w:r>
              <w:rPr>
                <w:w w:val="110"/>
                <w:sz w:val="18"/>
              </w:rPr>
              <w:t>1</w:t>
            </w:r>
            <w:r>
              <w:rPr>
                <w:spacing w:val="5"/>
                <w:w w:val="110"/>
                <w:sz w:val="18"/>
              </w:rPr>
              <w:t> </w:t>
            </w:r>
            <w:r>
              <w:rPr>
                <w:w w:val="110"/>
                <w:sz w:val="18"/>
              </w:rPr>
              <w:t>if</w:t>
            </w:r>
            <w:r>
              <w:rPr>
                <w:spacing w:val="7"/>
                <w:w w:val="110"/>
                <w:sz w:val="18"/>
              </w:rPr>
              <w:t> </w:t>
            </w:r>
            <w:r>
              <w:rPr>
                <w:w w:val="110"/>
                <w:sz w:val="18"/>
              </w:rPr>
              <w:t>the</w:t>
            </w:r>
            <w:r>
              <w:rPr>
                <w:spacing w:val="7"/>
                <w:w w:val="110"/>
                <w:sz w:val="18"/>
              </w:rPr>
              <w:t> </w:t>
            </w:r>
            <w:r>
              <w:rPr>
                <w:w w:val="110"/>
                <w:sz w:val="18"/>
              </w:rPr>
              <w:t>destination</w:t>
            </w:r>
            <w:r>
              <w:rPr>
                <w:spacing w:val="5"/>
                <w:w w:val="110"/>
                <w:sz w:val="18"/>
              </w:rPr>
              <w:t> </w:t>
            </w:r>
            <w:r>
              <w:rPr>
                <w:w w:val="110"/>
                <w:sz w:val="18"/>
              </w:rPr>
              <w:t>domain</w:t>
            </w:r>
            <w:r>
              <w:rPr>
                <w:spacing w:val="7"/>
                <w:w w:val="110"/>
                <w:sz w:val="18"/>
              </w:rPr>
              <w:t> </w:t>
            </w:r>
            <w:r>
              <w:rPr>
                <w:w w:val="110"/>
                <w:sz w:val="18"/>
              </w:rPr>
              <w:t>was</w:t>
            </w:r>
            <w:r>
              <w:rPr>
                <w:spacing w:val="6"/>
                <w:w w:val="110"/>
                <w:sz w:val="18"/>
              </w:rPr>
              <w:t> </w:t>
            </w:r>
            <w:r>
              <w:rPr>
                <w:w w:val="110"/>
                <w:sz w:val="18"/>
              </w:rPr>
              <w:t>resolved</w:t>
            </w:r>
            <w:r>
              <w:rPr>
                <w:spacing w:val="5"/>
                <w:w w:val="110"/>
                <w:sz w:val="18"/>
              </w:rPr>
              <w:t> </w:t>
            </w:r>
            <w:r>
              <w:rPr>
                <w:w w:val="110"/>
                <w:sz w:val="18"/>
              </w:rPr>
              <w:t>from</w:t>
            </w:r>
            <w:r>
              <w:rPr>
                <w:spacing w:val="6"/>
                <w:w w:val="110"/>
                <w:sz w:val="18"/>
              </w:rPr>
              <w:t> </w:t>
            </w:r>
            <w:r>
              <w:rPr>
                <w:w w:val="110"/>
                <w:sz w:val="18"/>
              </w:rPr>
              <w:t>DNS</w:t>
            </w:r>
            <w:r>
              <w:rPr>
                <w:spacing w:val="19"/>
                <w:w w:val="110"/>
                <w:sz w:val="18"/>
              </w:rPr>
              <w:t> </w:t>
            </w:r>
            <w:r>
              <w:rPr>
                <w:spacing w:val="-2"/>
                <w:w w:val="110"/>
                <w:sz w:val="18"/>
              </w:rPr>
              <w:t>cache.</w:t>
            </w:r>
          </w:p>
        </w:tc>
      </w:tr>
      <w:tr>
        <w:trPr>
          <w:trHeight w:val="432" w:hRule="atLeast"/>
        </w:trPr>
        <w:tc>
          <w:tcPr>
            <w:tcW w:w="1699" w:type="dxa"/>
            <w:shd w:val="clear" w:color="auto" w:fill="EEF3FF"/>
          </w:tcPr>
          <w:p>
            <w:pPr>
              <w:pStyle w:val="TableParagraph"/>
              <w:rPr>
                <w:sz w:val="18"/>
              </w:rPr>
            </w:pPr>
            <w:r>
              <w:rPr>
                <w:spacing w:val="-2"/>
                <w:w w:val="115"/>
                <w:sz w:val="18"/>
              </w:rPr>
              <w:t>PROTO</w:t>
            </w:r>
          </w:p>
        </w:tc>
        <w:tc>
          <w:tcPr>
            <w:tcW w:w="1416" w:type="dxa"/>
            <w:shd w:val="clear" w:color="auto" w:fill="EEF3FF"/>
          </w:tcPr>
          <w:p>
            <w:pPr>
              <w:pStyle w:val="TableParagraph"/>
              <w:ind w:left="127"/>
              <w:rPr>
                <w:sz w:val="18"/>
              </w:rPr>
            </w:pPr>
            <w:r>
              <w:rPr>
                <w:spacing w:val="-2"/>
                <w:w w:val="115"/>
                <w:sz w:val="18"/>
              </w:rPr>
              <w:t>String</w:t>
            </w:r>
          </w:p>
        </w:tc>
        <w:tc>
          <w:tcPr>
            <w:tcW w:w="6240" w:type="dxa"/>
            <w:shd w:val="clear" w:color="auto" w:fill="EEF3FF"/>
          </w:tcPr>
          <w:p>
            <w:pPr>
              <w:pStyle w:val="TableParagraph"/>
              <w:ind w:left="130"/>
              <w:rPr>
                <w:sz w:val="18"/>
              </w:rPr>
            </w:pPr>
            <w:r>
              <w:rPr>
                <w:w w:val="110"/>
                <w:sz w:val="18"/>
              </w:rPr>
              <w:t>Protocol:</w:t>
            </w:r>
            <w:r>
              <w:rPr>
                <w:spacing w:val="-14"/>
                <w:w w:val="110"/>
                <w:sz w:val="18"/>
              </w:rPr>
              <w:t> </w:t>
            </w:r>
            <w:r>
              <w:rPr>
                <w:w w:val="110"/>
                <w:sz w:val="18"/>
              </w:rPr>
              <w:t>TCP</w:t>
            </w:r>
            <w:r>
              <w:rPr>
                <w:spacing w:val="-14"/>
                <w:w w:val="110"/>
                <w:sz w:val="18"/>
              </w:rPr>
              <w:t> </w:t>
            </w:r>
            <w:r>
              <w:rPr>
                <w:w w:val="110"/>
                <w:sz w:val="18"/>
              </w:rPr>
              <w:t>or</w:t>
            </w:r>
            <w:r>
              <w:rPr>
                <w:spacing w:val="-10"/>
                <w:w w:val="110"/>
                <w:sz w:val="18"/>
              </w:rPr>
              <w:t> </w:t>
            </w:r>
            <w:r>
              <w:rPr>
                <w:spacing w:val="-4"/>
                <w:w w:val="110"/>
                <w:sz w:val="18"/>
              </w:rPr>
              <w:t>UDP.</w:t>
            </w:r>
          </w:p>
        </w:tc>
      </w:tr>
      <w:tr>
        <w:trPr>
          <w:trHeight w:val="427" w:hRule="atLeast"/>
        </w:trPr>
        <w:tc>
          <w:tcPr>
            <w:tcW w:w="1699" w:type="dxa"/>
          </w:tcPr>
          <w:p>
            <w:pPr>
              <w:pStyle w:val="TableParagraph"/>
              <w:spacing w:before="102"/>
              <w:rPr>
                <w:sz w:val="18"/>
              </w:rPr>
            </w:pPr>
            <w:r>
              <w:rPr>
                <w:spacing w:val="-2"/>
                <w:w w:val="115"/>
                <w:sz w:val="18"/>
              </w:rPr>
              <w:t>SRC_IP</w:t>
            </w:r>
          </w:p>
        </w:tc>
        <w:tc>
          <w:tcPr>
            <w:tcW w:w="1416" w:type="dxa"/>
          </w:tcPr>
          <w:p>
            <w:pPr>
              <w:pStyle w:val="TableParagraph"/>
              <w:spacing w:before="102"/>
              <w:ind w:left="127"/>
              <w:rPr>
                <w:sz w:val="18"/>
              </w:rPr>
            </w:pPr>
            <w:r>
              <w:rPr>
                <w:w w:val="110"/>
                <w:sz w:val="18"/>
              </w:rPr>
              <w:t>IPv4</w:t>
            </w:r>
            <w:r>
              <w:rPr>
                <w:spacing w:val="10"/>
                <w:w w:val="110"/>
                <w:sz w:val="18"/>
              </w:rPr>
              <w:t> </w:t>
            </w:r>
            <w:r>
              <w:rPr>
                <w:spacing w:val="-2"/>
                <w:w w:val="110"/>
                <w:sz w:val="18"/>
              </w:rPr>
              <w:t>dotted</w:t>
            </w:r>
          </w:p>
        </w:tc>
        <w:tc>
          <w:tcPr>
            <w:tcW w:w="6240" w:type="dxa"/>
          </w:tcPr>
          <w:p>
            <w:pPr>
              <w:pStyle w:val="TableParagraph"/>
              <w:spacing w:before="102"/>
              <w:ind w:left="130"/>
              <w:rPr>
                <w:sz w:val="18"/>
              </w:rPr>
            </w:pPr>
            <w:r>
              <w:rPr>
                <w:w w:val="115"/>
                <w:sz w:val="18"/>
              </w:rPr>
              <w:t>Source</w:t>
            </w:r>
            <w:r>
              <w:rPr>
                <w:spacing w:val="-14"/>
                <w:w w:val="115"/>
                <w:sz w:val="18"/>
              </w:rPr>
              <w:t> </w:t>
            </w:r>
            <w:r>
              <w:rPr>
                <w:w w:val="115"/>
                <w:sz w:val="18"/>
              </w:rPr>
              <w:t>IP</w:t>
            </w:r>
            <w:r>
              <w:rPr>
                <w:spacing w:val="-11"/>
                <w:w w:val="115"/>
                <w:sz w:val="18"/>
              </w:rPr>
              <w:t> </w:t>
            </w:r>
            <w:r>
              <w:rPr>
                <w:spacing w:val="-2"/>
                <w:w w:val="115"/>
                <w:sz w:val="18"/>
              </w:rPr>
              <w:t>address.</w:t>
            </w:r>
          </w:p>
        </w:tc>
      </w:tr>
      <w:tr>
        <w:trPr>
          <w:trHeight w:val="431" w:hRule="atLeast"/>
        </w:trPr>
        <w:tc>
          <w:tcPr>
            <w:tcW w:w="1699" w:type="dxa"/>
            <w:shd w:val="clear" w:color="auto" w:fill="EEF3FF"/>
          </w:tcPr>
          <w:p>
            <w:pPr>
              <w:pStyle w:val="TableParagraph"/>
              <w:spacing w:before="105"/>
              <w:rPr>
                <w:sz w:val="18"/>
              </w:rPr>
            </w:pPr>
            <w:r>
              <w:rPr>
                <w:spacing w:val="-2"/>
                <w:w w:val="115"/>
                <w:sz w:val="18"/>
              </w:rPr>
              <w:t>DEST_IP</w:t>
            </w:r>
          </w:p>
        </w:tc>
        <w:tc>
          <w:tcPr>
            <w:tcW w:w="1416" w:type="dxa"/>
            <w:shd w:val="clear" w:color="auto" w:fill="EEF3FF"/>
          </w:tcPr>
          <w:p>
            <w:pPr>
              <w:pStyle w:val="TableParagraph"/>
              <w:spacing w:before="105"/>
              <w:ind w:left="127"/>
              <w:rPr>
                <w:sz w:val="18"/>
              </w:rPr>
            </w:pPr>
            <w:r>
              <w:rPr>
                <w:w w:val="110"/>
                <w:sz w:val="18"/>
              </w:rPr>
              <w:t>IPv4</w:t>
            </w:r>
            <w:r>
              <w:rPr>
                <w:spacing w:val="10"/>
                <w:w w:val="110"/>
                <w:sz w:val="18"/>
              </w:rPr>
              <w:t> </w:t>
            </w:r>
            <w:r>
              <w:rPr>
                <w:spacing w:val="-2"/>
                <w:w w:val="110"/>
                <w:sz w:val="18"/>
              </w:rPr>
              <w:t>dotted</w:t>
            </w:r>
          </w:p>
        </w:tc>
        <w:tc>
          <w:tcPr>
            <w:tcW w:w="6240" w:type="dxa"/>
            <w:shd w:val="clear" w:color="auto" w:fill="EEF3FF"/>
          </w:tcPr>
          <w:p>
            <w:pPr>
              <w:pStyle w:val="TableParagraph"/>
              <w:spacing w:before="105"/>
              <w:ind w:left="130"/>
              <w:rPr>
                <w:sz w:val="18"/>
              </w:rPr>
            </w:pPr>
            <w:r>
              <w:rPr>
                <w:w w:val="110"/>
                <w:sz w:val="18"/>
              </w:rPr>
              <w:t>Destination</w:t>
            </w:r>
            <w:r>
              <w:rPr>
                <w:spacing w:val="1"/>
                <w:w w:val="110"/>
                <w:sz w:val="18"/>
              </w:rPr>
              <w:t> </w:t>
            </w:r>
            <w:r>
              <w:rPr>
                <w:w w:val="110"/>
                <w:sz w:val="18"/>
              </w:rPr>
              <w:t>IP</w:t>
            </w:r>
            <w:r>
              <w:rPr>
                <w:spacing w:val="4"/>
                <w:w w:val="110"/>
                <w:sz w:val="18"/>
              </w:rPr>
              <w:t> </w:t>
            </w:r>
            <w:r>
              <w:rPr>
                <w:spacing w:val="-2"/>
                <w:w w:val="110"/>
                <w:sz w:val="18"/>
              </w:rPr>
              <w:t>address.</w:t>
            </w:r>
          </w:p>
        </w:tc>
      </w:tr>
      <w:tr>
        <w:trPr>
          <w:trHeight w:val="431" w:hRule="atLeast"/>
        </w:trPr>
        <w:tc>
          <w:tcPr>
            <w:tcW w:w="1699" w:type="dxa"/>
          </w:tcPr>
          <w:p>
            <w:pPr>
              <w:pStyle w:val="TableParagraph"/>
              <w:rPr>
                <w:sz w:val="18"/>
              </w:rPr>
            </w:pPr>
            <w:r>
              <w:rPr>
                <w:spacing w:val="-2"/>
                <w:w w:val="115"/>
                <w:sz w:val="18"/>
              </w:rPr>
              <w:t>SRC_PORT</w:t>
            </w:r>
          </w:p>
        </w:tc>
        <w:tc>
          <w:tcPr>
            <w:tcW w:w="1416" w:type="dxa"/>
          </w:tcPr>
          <w:p>
            <w:pPr>
              <w:pStyle w:val="TableParagraph"/>
              <w:ind w:left="127"/>
              <w:rPr>
                <w:sz w:val="18"/>
              </w:rPr>
            </w:pPr>
            <w:r>
              <w:rPr>
                <w:spacing w:val="-2"/>
                <w:w w:val="110"/>
                <w:sz w:val="18"/>
              </w:rPr>
              <w:t>Integer</w:t>
            </w:r>
          </w:p>
        </w:tc>
        <w:tc>
          <w:tcPr>
            <w:tcW w:w="6240" w:type="dxa"/>
          </w:tcPr>
          <w:p>
            <w:pPr>
              <w:pStyle w:val="TableParagraph"/>
              <w:ind w:left="130"/>
              <w:rPr>
                <w:sz w:val="18"/>
              </w:rPr>
            </w:pPr>
            <w:r>
              <w:rPr>
                <w:w w:val="110"/>
                <w:sz w:val="18"/>
              </w:rPr>
              <w:t>Source</w:t>
            </w:r>
            <w:r>
              <w:rPr>
                <w:spacing w:val="5"/>
                <w:w w:val="110"/>
                <w:sz w:val="18"/>
              </w:rPr>
              <w:t> </w:t>
            </w:r>
            <w:r>
              <w:rPr>
                <w:w w:val="110"/>
                <w:sz w:val="18"/>
              </w:rPr>
              <w:t>port</w:t>
            </w:r>
            <w:r>
              <w:rPr>
                <w:spacing w:val="8"/>
                <w:w w:val="110"/>
                <w:sz w:val="18"/>
              </w:rPr>
              <w:t> </w:t>
            </w:r>
            <w:r>
              <w:rPr>
                <w:spacing w:val="-2"/>
                <w:w w:val="110"/>
                <w:sz w:val="18"/>
              </w:rPr>
              <w:t>number.</w:t>
            </w:r>
          </w:p>
        </w:tc>
      </w:tr>
      <w:tr>
        <w:trPr>
          <w:trHeight w:val="427" w:hRule="atLeast"/>
        </w:trPr>
        <w:tc>
          <w:tcPr>
            <w:tcW w:w="1699" w:type="dxa"/>
            <w:shd w:val="clear" w:color="auto" w:fill="EEF3FF"/>
          </w:tcPr>
          <w:p>
            <w:pPr>
              <w:pStyle w:val="TableParagraph"/>
              <w:spacing w:before="102"/>
              <w:rPr>
                <w:sz w:val="18"/>
              </w:rPr>
            </w:pPr>
            <w:r>
              <w:rPr>
                <w:spacing w:val="-2"/>
                <w:w w:val="115"/>
                <w:sz w:val="18"/>
              </w:rPr>
              <w:t>DEST_PORT</w:t>
            </w:r>
          </w:p>
        </w:tc>
        <w:tc>
          <w:tcPr>
            <w:tcW w:w="1416" w:type="dxa"/>
            <w:shd w:val="clear" w:color="auto" w:fill="EEF3FF"/>
          </w:tcPr>
          <w:p>
            <w:pPr>
              <w:pStyle w:val="TableParagraph"/>
              <w:spacing w:before="102"/>
              <w:ind w:left="127"/>
              <w:rPr>
                <w:sz w:val="18"/>
              </w:rPr>
            </w:pPr>
            <w:r>
              <w:rPr>
                <w:spacing w:val="-2"/>
                <w:w w:val="110"/>
                <w:sz w:val="18"/>
              </w:rPr>
              <w:t>Integer</w:t>
            </w:r>
          </w:p>
        </w:tc>
        <w:tc>
          <w:tcPr>
            <w:tcW w:w="6240" w:type="dxa"/>
            <w:shd w:val="clear" w:color="auto" w:fill="EEF3FF"/>
          </w:tcPr>
          <w:p>
            <w:pPr>
              <w:pStyle w:val="TableParagraph"/>
              <w:spacing w:before="102"/>
              <w:ind w:left="130"/>
              <w:rPr>
                <w:sz w:val="18"/>
              </w:rPr>
            </w:pPr>
            <w:r>
              <w:rPr>
                <w:w w:val="110"/>
                <w:sz w:val="18"/>
              </w:rPr>
              <w:t>Destination port</w:t>
            </w:r>
            <w:r>
              <w:rPr>
                <w:spacing w:val="4"/>
                <w:w w:val="110"/>
                <w:sz w:val="18"/>
              </w:rPr>
              <w:t> </w:t>
            </w:r>
            <w:r>
              <w:rPr>
                <w:spacing w:val="-2"/>
                <w:w w:val="110"/>
                <w:sz w:val="18"/>
              </w:rPr>
              <w:t>number.</w:t>
            </w:r>
          </w:p>
        </w:tc>
      </w:tr>
      <w:tr>
        <w:trPr>
          <w:trHeight w:val="431" w:hRule="atLeast"/>
        </w:trPr>
        <w:tc>
          <w:tcPr>
            <w:tcW w:w="1699" w:type="dxa"/>
          </w:tcPr>
          <w:p>
            <w:pPr>
              <w:pStyle w:val="TableParagraph"/>
              <w:spacing w:before="105"/>
              <w:rPr>
                <w:sz w:val="18"/>
              </w:rPr>
            </w:pPr>
            <w:r>
              <w:rPr>
                <w:spacing w:val="-2"/>
                <w:w w:val="120"/>
                <w:sz w:val="18"/>
              </w:rPr>
              <w:t>DOMAIN</w:t>
            </w:r>
          </w:p>
        </w:tc>
        <w:tc>
          <w:tcPr>
            <w:tcW w:w="1416" w:type="dxa"/>
          </w:tcPr>
          <w:p>
            <w:pPr>
              <w:pStyle w:val="TableParagraph"/>
              <w:spacing w:before="105"/>
              <w:ind w:left="127"/>
              <w:rPr>
                <w:sz w:val="18"/>
              </w:rPr>
            </w:pPr>
            <w:r>
              <w:rPr>
                <w:spacing w:val="-2"/>
                <w:w w:val="115"/>
                <w:sz w:val="18"/>
              </w:rPr>
              <w:t>String</w:t>
            </w:r>
          </w:p>
        </w:tc>
        <w:tc>
          <w:tcPr>
            <w:tcW w:w="6240" w:type="dxa"/>
          </w:tcPr>
          <w:p>
            <w:pPr>
              <w:pStyle w:val="TableParagraph"/>
              <w:spacing w:before="105"/>
              <w:ind w:left="130"/>
              <w:rPr>
                <w:sz w:val="18"/>
              </w:rPr>
            </w:pPr>
            <w:r>
              <w:rPr>
                <w:w w:val="115"/>
                <w:sz w:val="18"/>
              </w:rPr>
              <w:t>Domain</w:t>
            </w:r>
            <w:r>
              <w:rPr>
                <w:spacing w:val="-14"/>
                <w:w w:val="115"/>
                <w:sz w:val="18"/>
              </w:rPr>
              <w:t> </w:t>
            </w:r>
            <w:r>
              <w:rPr>
                <w:w w:val="115"/>
                <w:sz w:val="18"/>
              </w:rPr>
              <w:t>name</w:t>
            </w:r>
            <w:r>
              <w:rPr>
                <w:spacing w:val="-13"/>
                <w:w w:val="115"/>
                <w:sz w:val="18"/>
              </w:rPr>
              <w:t> </w:t>
            </w:r>
            <w:r>
              <w:rPr>
                <w:w w:val="115"/>
                <w:sz w:val="18"/>
              </w:rPr>
              <w:t>from</w:t>
            </w:r>
            <w:r>
              <w:rPr>
                <w:spacing w:val="-14"/>
                <w:w w:val="115"/>
                <w:sz w:val="18"/>
              </w:rPr>
              <w:t> </w:t>
            </w:r>
            <w:r>
              <w:rPr>
                <w:w w:val="115"/>
                <w:sz w:val="18"/>
              </w:rPr>
              <w:t>DNS</w:t>
            </w:r>
            <w:r>
              <w:rPr>
                <w:spacing w:val="-12"/>
                <w:w w:val="115"/>
                <w:sz w:val="18"/>
              </w:rPr>
              <w:t> </w:t>
            </w:r>
            <w:r>
              <w:rPr>
                <w:w w:val="115"/>
                <w:sz w:val="18"/>
              </w:rPr>
              <w:t>cache,</w:t>
            </w:r>
            <w:r>
              <w:rPr>
                <w:spacing w:val="-13"/>
                <w:w w:val="115"/>
                <w:sz w:val="18"/>
              </w:rPr>
              <w:t> </w:t>
            </w:r>
            <w:r>
              <w:rPr>
                <w:w w:val="115"/>
                <w:sz w:val="18"/>
              </w:rPr>
              <w:t>or</w:t>
            </w:r>
            <w:r>
              <w:rPr>
                <w:spacing w:val="-13"/>
                <w:w w:val="115"/>
                <w:sz w:val="18"/>
              </w:rPr>
              <w:t> </w:t>
            </w:r>
            <w:r>
              <w:rPr>
                <w:w w:val="115"/>
                <w:sz w:val="18"/>
              </w:rPr>
              <w:t>empty</w:t>
            </w:r>
            <w:r>
              <w:rPr>
                <w:spacing w:val="-4"/>
                <w:w w:val="115"/>
                <w:sz w:val="18"/>
              </w:rPr>
              <w:t> </w:t>
            </w:r>
            <w:r>
              <w:rPr>
                <w:spacing w:val="-2"/>
                <w:w w:val="115"/>
                <w:sz w:val="18"/>
              </w:rPr>
              <w:t>string.</w:t>
            </w:r>
          </w:p>
        </w:tc>
      </w:tr>
      <w:tr>
        <w:trPr>
          <w:trHeight w:val="431" w:hRule="atLeast"/>
        </w:trPr>
        <w:tc>
          <w:tcPr>
            <w:tcW w:w="1699" w:type="dxa"/>
            <w:shd w:val="clear" w:color="auto" w:fill="EEF3FF"/>
          </w:tcPr>
          <w:p>
            <w:pPr>
              <w:pStyle w:val="TableParagraph"/>
              <w:rPr>
                <w:sz w:val="18"/>
              </w:rPr>
            </w:pPr>
            <w:r>
              <w:rPr>
                <w:spacing w:val="-2"/>
                <w:w w:val="115"/>
                <w:sz w:val="18"/>
              </w:rPr>
              <w:t>OUT_BYTES</w:t>
            </w:r>
          </w:p>
        </w:tc>
        <w:tc>
          <w:tcPr>
            <w:tcW w:w="1416" w:type="dxa"/>
            <w:shd w:val="clear" w:color="auto" w:fill="EEF3FF"/>
          </w:tcPr>
          <w:p>
            <w:pPr>
              <w:pStyle w:val="TableParagraph"/>
              <w:ind w:left="127"/>
              <w:rPr>
                <w:sz w:val="18"/>
              </w:rPr>
            </w:pPr>
            <w:r>
              <w:rPr>
                <w:spacing w:val="-4"/>
                <w:w w:val="120"/>
                <w:sz w:val="18"/>
              </w:rPr>
              <w:t>Long</w:t>
            </w:r>
          </w:p>
        </w:tc>
        <w:tc>
          <w:tcPr>
            <w:tcW w:w="6240" w:type="dxa"/>
            <w:shd w:val="clear" w:color="auto" w:fill="EEF3FF"/>
          </w:tcPr>
          <w:p>
            <w:pPr>
              <w:pStyle w:val="TableParagraph"/>
              <w:ind w:left="130"/>
              <w:rPr>
                <w:sz w:val="18"/>
              </w:rPr>
            </w:pPr>
            <w:r>
              <w:rPr>
                <w:w w:val="110"/>
                <w:sz w:val="18"/>
              </w:rPr>
              <w:t>Total</w:t>
            </w:r>
            <w:r>
              <w:rPr>
                <w:spacing w:val="7"/>
                <w:w w:val="110"/>
                <w:sz w:val="18"/>
              </w:rPr>
              <w:t> </w:t>
            </w:r>
            <w:r>
              <w:rPr>
                <w:w w:val="110"/>
                <w:sz w:val="18"/>
              </w:rPr>
              <w:t>outgoing</w:t>
            </w:r>
            <w:r>
              <w:rPr>
                <w:spacing w:val="4"/>
                <w:w w:val="110"/>
                <w:sz w:val="18"/>
              </w:rPr>
              <w:t> </w:t>
            </w:r>
            <w:r>
              <w:rPr>
                <w:w w:val="110"/>
                <w:sz w:val="18"/>
              </w:rPr>
              <w:t>bytes</w:t>
            </w:r>
            <w:r>
              <w:rPr>
                <w:spacing w:val="6"/>
                <w:w w:val="110"/>
                <w:sz w:val="18"/>
              </w:rPr>
              <w:t> </w:t>
            </w:r>
            <w:r>
              <w:rPr>
                <w:w w:val="110"/>
                <w:sz w:val="18"/>
              </w:rPr>
              <w:t>since</w:t>
            </w:r>
            <w:r>
              <w:rPr>
                <w:spacing w:val="6"/>
                <w:w w:val="110"/>
                <w:sz w:val="18"/>
              </w:rPr>
              <w:t> </w:t>
            </w:r>
            <w:r>
              <w:rPr>
                <w:w w:val="110"/>
                <w:sz w:val="18"/>
              </w:rPr>
              <w:t>connection</w:t>
            </w:r>
            <w:r>
              <w:rPr>
                <w:spacing w:val="15"/>
                <w:w w:val="110"/>
                <w:sz w:val="18"/>
              </w:rPr>
              <w:t> </w:t>
            </w:r>
            <w:r>
              <w:rPr>
                <w:spacing w:val="-2"/>
                <w:w w:val="110"/>
                <w:sz w:val="18"/>
              </w:rPr>
              <w:t>creation.</w:t>
            </w:r>
          </w:p>
        </w:tc>
      </w:tr>
      <w:tr>
        <w:trPr>
          <w:trHeight w:val="427" w:hRule="atLeast"/>
        </w:trPr>
        <w:tc>
          <w:tcPr>
            <w:tcW w:w="1699" w:type="dxa"/>
          </w:tcPr>
          <w:p>
            <w:pPr>
              <w:pStyle w:val="TableParagraph"/>
              <w:spacing w:before="102"/>
              <w:rPr>
                <w:sz w:val="18"/>
              </w:rPr>
            </w:pPr>
            <w:r>
              <w:rPr>
                <w:spacing w:val="-2"/>
                <w:w w:val="115"/>
                <w:sz w:val="18"/>
              </w:rPr>
              <w:t>IN_BYTES</w:t>
            </w:r>
          </w:p>
        </w:tc>
        <w:tc>
          <w:tcPr>
            <w:tcW w:w="1416" w:type="dxa"/>
          </w:tcPr>
          <w:p>
            <w:pPr>
              <w:pStyle w:val="TableParagraph"/>
              <w:spacing w:before="102"/>
              <w:ind w:left="127"/>
              <w:rPr>
                <w:sz w:val="18"/>
              </w:rPr>
            </w:pPr>
            <w:r>
              <w:rPr>
                <w:spacing w:val="-4"/>
                <w:w w:val="120"/>
                <w:sz w:val="18"/>
              </w:rPr>
              <w:t>Long</w:t>
            </w:r>
          </w:p>
        </w:tc>
        <w:tc>
          <w:tcPr>
            <w:tcW w:w="6240" w:type="dxa"/>
          </w:tcPr>
          <w:p>
            <w:pPr>
              <w:pStyle w:val="TableParagraph"/>
              <w:spacing w:before="102"/>
              <w:ind w:left="130"/>
              <w:rPr>
                <w:sz w:val="18"/>
              </w:rPr>
            </w:pPr>
            <w:r>
              <w:rPr>
                <w:w w:val="110"/>
                <w:sz w:val="18"/>
              </w:rPr>
              <w:t>Total</w:t>
            </w:r>
            <w:r>
              <w:rPr>
                <w:spacing w:val="5"/>
                <w:w w:val="110"/>
                <w:sz w:val="18"/>
              </w:rPr>
              <w:t> </w:t>
            </w:r>
            <w:r>
              <w:rPr>
                <w:w w:val="110"/>
                <w:sz w:val="18"/>
              </w:rPr>
              <w:t>incoming</w:t>
            </w:r>
            <w:r>
              <w:rPr>
                <w:spacing w:val="4"/>
                <w:w w:val="110"/>
                <w:sz w:val="18"/>
              </w:rPr>
              <w:t> </w:t>
            </w:r>
            <w:r>
              <w:rPr>
                <w:w w:val="110"/>
                <w:sz w:val="18"/>
              </w:rPr>
              <w:t>bytes</w:t>
            </w:r>
            <w:r>
              <w:rPr>
                <w:spacing w:val="4"/>
                <w:w w:val="110"/>
                <w:sz w:val="18"/>
              </w:rPr>
              <w:t> </w:t>
            </w:r>
            <w:r>
              <w:rPr>
                <w:w w:val="110"/>
                <w:sz w:val="18"/>
              </w:rPr>
              <w:t>since</w:t>
            </w:r>
            <w:r>
              <w:rPr>
                <w:spacing w:val="5"/>
                <w:w w:val="110"/>
                <w:sz w:val="18"/>
              </w:rPr>
              <w:t> </w:t>
            </w:r>
            <w:r>
              <w:rPr>
                <w:w w:val="110"/>
                <w:sz w:val="18"/>
              </w:rPr>
              <w:t>connection</w:t>
            </w:r>
            <w:r>
              <w:rPr>
                <w:spacing w:val="14"/>
                <w:w w:val="110"/>
                <w:sz w:val="18"/>
              </w:rPr>
              <w:t> </w:t>
            </w:r>
            <w:r>
              <w:rPr>
                <w:spacing w:val="-2"/>
                <w:w w:val="110"/>
                <w:sz w:val="18"/>
              </w:rPr>
              <w:t>creation.</w:t>
            </w:r>
          </w:p>
        </w:tc>
      </w:tr>
      <w:tr>
        <w:trPr>
          <w:trHeight w:val="431" w:hRule="atLeast"/>
        </w:trPr>
        <w:tc>
          <w:tcPr>
            <w:tcW w:w="1699" w:type="dxa"/>
            <w:shd w:val="clear" w:color="auto" w:fill="EEF3FF"/>
          </w:tcPr>
          <w:p>
            <w:pPr>
              <w:pStyle w:val="TableParagraph"/>
              <w:spacing w:before="105"/>
              <w:rPr>
                <w:sz w:val="18"/>
              </w:rPr>
            </w:pPr>
            <w:r>
              <w:rPr>
                <w:spacing w:val="-2"/>
                <w:w w:val="110"/>
                <w:sz w:val="18"/>
              </w:rPr>
              <w:t>OUT_PKTS</w:t>
            </w:r>
          </w:p>
        </w:tc>
        <w:tc>
          <w:tcPr>
            <w:tcW w:w="1416" w:type="dxa"/>
            <w:shd w:val="clear" w:color="auto" w:fill="EEF3FF"/>
          </w:tcPr>
          <w:p>
            <w:pPr>
              <w:pStyle w:val="TableParagraph"/>
              <w:spacing w:before="105"/>
              <w:ind w:left="127"/>
              <w:rPr>
                <w:sz w:val="18"/>
              </w:rPr>
            </w:pPr>
            <w:r>
              <w:rPr>
                <w:spacing w:val="-4"/>
                <w:w w:val="120"/>
                <w:sz w:val="18"/>
              </w:rPr>
              <w:t>Long</w:t>
            </w:r>
          </w:p>
        </w:tc>
        <w:tc>
          <w:tcPr>
            <w:tcW w:w="6240" w:type="dxa"/>
            <w:shd w:val="clear" w:color="auto" w:fill="EEF3FF"/>
          </w:tcPr>
          <w:p>
            <w:pPr>
              <w:pStyle w:val="TableParagraph"/>
              <w:spacing w:before="105"/>
              <w:ind w:left="130"/>
              <w:rPr>
                <w:sz w:val="18"/>
              </w:rPr>
            </w:pPr>
            <w:r>
              <w:rPr>
                <w:w w:val="110"/>
                <w:sz w:val="18"/>
              </w:rPr>
              <w:t>Total</w:t>
            </w:r>
            <w:r>
              <w:rPr>
                <w:spacing w:val="2"/>
                <w:w w:val="110"/>
                <w:sz w:val="18"/>
              </w:rPr>
              <w:t> </w:t>
            </w:r>
            <w:r>
              <w:rPr>
                <w:w w:val="110"/>
                <w:sz w:val="18"/>
              </w:rPr>
              <w:t>outgoing</w:t>
            </w:r>
            <w:r>
              <w:rPr>
                <w:spacing w:val="3"/>
                <w:w w:val="110"/>
                <w:sz w:val="18"/>
              </w:rPr>
              <w:t> </w:t>
            </w:r>
            <w:r>
              <w:rPr>
                <w:spacing w:val="-2"/>
                <w:w w:val="110"/>
                <w:sz w:val="18"/>
              </w:rPr>
              <w:t>packets.</w:t>
            </w:r>
          </w:p>
        </w:tc>
      </w:tr>
      <w:tr>
        <w:trPr>
          <w:trHeight w:val="431" w:hRule="atLeast"/>
        </w:trPr>
        <w:tc>
          <w:tcPr>
            <w:tcW w:w="1699" w:type="dxa"/>
          </w:tcPr>
          <w:p>
            <w:pPr>
              <w:pStyle w:val="TableParagraph"/>
              <w:rPr>
                <w:sz w:val="18"/>
              </w:rPr>
            </w:pPr>
            <w:r>
              <w:rPr>
                <w:spacing w:val="-2"/>
                <w:w w:val="110"/>
                <w:sz w:val="18"/>
              </w:rPr>
              <w:t>IN_PKTS</w:t>
            </w:r>
          </w:p>
        </w:tc>
        <w:tc>
          <w:tcPr>
            <w:tcW w:w="1416" w:type="dxa"/>
          </w:tcPr>
          <w:p>
            <w:pPr>
              <w:pStyle w:val="TableParagraph"/>
              <w:ind w:left="127"/>
              <w:rPr>
                <w:sz w:val="18"/>
              </w:rPr>
            </w:pPr>
            <w:r>
              <w:rPr>
                <w:spacing w:val="-4"/>
                <w:w w:val="120"/>
                <w:sz w:val="18"/>
              </w:rPr>
              <w:t>Long</w:t>
            </w:r>
          </w:p>
        </w:tc>
        <w:tc>
          <w:tcPr>
            <w:tcW w:w="6240" w:type="dxa"/>
          </w:tcPr>
          <w:p>
            <w:pPr>
              <w:pStyle w:val="TableParagraph"/>
              <w:ind w:left="130"/>
              <w:rPr>
                <w:sz w:val="18"/>
              </w:rPr>
            </w:pPr>
            <w:r>
              <w:rPr>
                <w:w w:val="110"/>
                <w:sz w:val="18"/>
              </w:rPr>
              <w:t>Total</w:t>
            </w:r>
            <w:r>
              <w:rPr>
                <w:spacing w:val="-1"/>
                <w:w w:val="110"/>
                <w:sz w:val="18"/>
              </w:rPr>
              <w:t> </w:t>
            </w:r>
            <w:r>
              <w:rPr>
                <w:w w:val="110"/>
                <w:sz w:val="18"/>
              </w:rPr>
              <w:t>incoming</w:t>
            </w:r>
            <w:r>
              <w:rPr>
                <w:spacing w:val="2"/>
                <w:w w:val="110"/>
                <w:sz w:val="18"/>
              </w:rPr>
              <w:t> </w:t>
            </w:r>
            <w:r>
              <w:rPr>
                <w:spacing w:val="-2"/>
                <w:w w:val="110"/>
                <w:sz w:val="18"/>
              </w:rPr>
              <w:t>packets.</w:t>
            </w:r>
          </w:p>
        </w:tc>
      </w:tr>
      <w:tr>
        <w:trPr>
          <w:trHeight w:val="427" w:hRule="atLeast"/>
        </w:trPr>
        <w:tc>
          <w:tcPr>
            <w:tcW w:w="1699" w:type="dxa"/>
            <w:shd w:val="clear" w:color="auto" w:fill="EEF3FF"/>
          </w:tcPr>
          <w:p>
            <w:pPr>
              <w:pStyle w:val="TableParagraph"/>
              <w:spacing w:before="102"/>
              <w:rPr>
                <w:sz w:val="18"/>
              </w:rPr>
            </w:pPr>
            <w:r>
              <w:rPr>
                <w:spacing w:val="-2"/>
                <w:w w:val="115"/>
                <w:sz w:val="18"/>
              </w:rPr>
              <w:t>RATE_OUT_BPS</w:t>
            </w:r>
          </w:p>
        </w:tc>
        <w:tc>
          <w:tcPr>
            <w:tcW w:w="1416" w:type="dxa"/>
            <w:shd w:val="clear" w:color="auto" w:fill="EEF3FF"/>
          </w:tcPr>
          <w:p>
            <w:pPr>
              <w:pStyle w:val="TableParagraph"/>
              <w:spacing w:before="102"/>
              <w:ind w:left="127"/>
              <w:rPr>
                <w:sz w:val="18"/>
              </w:rPr>
            </w:pPr>
            <w:r>
              <w:rPr>
                <w:spacing w:val="-4"/>
                <w:w w:val="120"/>
                <w:sz w:val="18"/>
              </w:rPr>
              <w:t>Long</w:t>
            </w:r>
          </w:p>
        </w:tc>
        <w:tc>
          <w:tcPr>
            <w:tcW w:w="6240" w:type="dxa"/>
            <w:shd w:val="clear" w:color="auto" w:fill="EEF3FF"/>
          </w:tcPr>
          <w:p>
            <w:pPr>
              <w:pStyle w:val="TableParagraph"/>
              <w:spacing w:before="102"/>
              <w:ind w:left="130"/>
              <w:rPr>
                <w:sz w:val="18"/>
              </w:rPr>
            </w:pPr>
            <w:r>
              <w:rPr>
                <w:w w:val="110"/>
                <w:sz w:val="18"/>
              </w:rPr>
              <w:t>Current</w:t>
            </w:r>
            <w:r>
              <w:rPr>
                <w:spacing w:val="7"/>
                <w:w w:val="110"/>
                <w:sz w:val="18"/>
              </w:rPr>
              <w:t> </w:t>
            </w:r>
            <w:r>
              <w:rPr>
                <w:w w:val="110"/>
                <w:sz w:val="18"/>
              </w:rPr>
              <w:t>1-second</w:t>
            </w:r>
            <w:r>
              <w:rPr>
                <w:spacing w:val="5"/>
                <w:w w:val="110"/>
                <w:sz w:val="18"/>
              </w:rPr>
              <w:t> </w:t>
            </w:r>
            <w:r>
              <w:rPr>
                <w:w w:val="110"/>
                <w:sz w:val="18"/>
              </w:rPr>
              <w:t>outgoing</w:t>
            </w:r>
            <w:r>
              <w:rPr>
                <w:spacing w:val="5"/>
                <w:w w:val="110"/>
                <w:sz w:val="18"/>
              </w:rPr>
              <w:t> </w:t>
            </w:r>
            <w:r>
              <w:rPr>
                <w:w w:val="110"/>
                <w:sz w:val="18"/>
              </w:rPr>
              <w:t>rate</w:t>
            </w:r>
            <w:r>
              <w:rPr>
                <w:spacing w:val="6"/>
                <w:w w:val="110"/>
                <w:sz w:val="18"/>
              </w:rPr>
              <w:t> </w:t>
            </w:r>
            <w:r>
              <w:rPr>
                <w:w w:val="110"/>
                <w:sz w:val="18"/>
              </w:rPr>
              <w:t>in</w:t>
            </w:r>
            <w:r>
              <w:rPr>
                <w:spacing w:val="14"/>
                <w:w w:val="110"/>
                <w:sz w:val="18"/>
              </w:rPr>
              <w:t> </w:t>
            </w:r>
            <w:r>
              <w:rPr>
                <w:spacing w:val="-2"/>
                <w:w w:val="110"/>
                <w:sz w:val="18"/>
              </w:rPr>
              <w:t>bytes/sec.</w:t>
            </w:r>
          </w:p>
        </w:tc>
      </w:tr>
      <w:tr>
        <w:trPr>
          <w:trHeight w:val="431" w:hRule="atLeast"/>
        </w:trPr>
        <w:tc>
          <w:tcPr>
            <w:tcW w:w="1699" w:type="dxa"/>
          </w:tcPr>
          <w:p>
            <w:pPr>
              <w:pStyle w:val="TableParagraph"/>
              <w:spacing w:before="105"/>
              <w:rPr>
                <w:sz w:val="18"/>
              </w:rPr>
            </w:pPr>
            <w:r>
              <w:rPr>
                <w:spacing w:val="-2"/>
                <w:w w:val="115"/>
                <w:sz w:val="18"/>
              </w:rPr>
              <w:t>RATE_IN_BPS</w:t>
            </w:r>
          </w:p>
        </w:tc>
        <w:tc>
          <w:tcPr>
            <w:tcW w:w="1416" w:type="dxa"/>
          </w:tcPr>
          <w:p>
            <w:pPr>
              <w:pStyle w:val="TableParagraph"/>
              <w:spacing w:before="105"/>
              <w:ind w:left="127"/>
              <w:rPr>
                <w:sz w:val="18"/>
              </w:rPr>
            </w:pPr>
            <w:r>
              <w:rPr>
                <w:spacing w:val="-4"/>
                <w:w w:val="120"/>
                <w:sz w:val="18"/>
              </w:rPr>
              <w:t>Long</w:t>
            </w:r>
          </w:p>
        </w:tc>
        <w:tc>
          <w:tcPr>
            <w:tcW w:w="6240" w:type="dxa"/>
          </w:tcPr>
          <w:p>
            <w:pPr>
              <w:pStyle w:val="TableParagraph"/>
              <w:spacing w:before="105"/>
              <w:ind w:left="130"/>
              <w:rPr>
                <w:sz w:val="18"/>
              </w:rPr>
            </w:pPr>
            <w:r>
              <w:rPr>
                <w:w w:val="110"/>
                <w:sz w:val="18"/>
              </w:rPr>
              <w:t>Current</w:t>
            </w:r>
            <w:r>
              <w:rPr>
                <w:spacing w:val="5"/>
                <w:w w:val="110"/>
                <w:sz w:val="18"/>
              </w:rPr>
              <w:t> </w:t>
            </w:r>
            <w:r>
              <w:rPr>
                <w:w w:val="110"/>
                <w:sz w:val="18"/>
              </w:rPr>
              <w:t>1-second</w:t>
            </w:r>
            <w:r>
              <w:rPr>
                <w:spacing w:val="5"/>
                <w:w w:val="110"/>
                <w:sz w:val="18"/>
              </w:rPr>
              <w:t> </w:t>
            </w:r>
            <w:r>
              <w:rPr>
                <w:w w:val="110"/>
                <w:sz w:val="18"/>
              </w:rPr>
              <w:t>incoming</w:t>
            </w:r>
            <w:r>
              <w:rPr>
                <w:spacing w:val="5"/>
                <w:w w:val="110"/>
                <w:sz w:val="18"/>
              </w:rPr>
              <w:t> </w:t>
            </w:r>
            <w:r>
              <w:rPr>
                <w:w w:val="110"/>
                <w:sz w:val="18"/>
              </w:rPr>
              <w:t>rate</w:t>
            </w:r>
            <w:r>
              <w:rPr>
                <w:spacing w:val="3"/>
                <w:w w:val="110"/>
                <w:sz w:val="18"/>
              </w:rPr>
              <w:t> </w:t>
            </w:r>
            <w:r>
              <w:rPr>
                <w:w w:val="110"/>
                <w:sz w:val="18"/>
              </w:rPr>
              <w:t>in</w:t>
            </w:r>
            <w:r>
              <w:rPr>
                <w:spacing w:val="14"/>
                <w:w w:val="110"/>
                <w:sz w:val="18"/>
              </w:rPr>
              <w:t> </w:t>
            </w:r>
            <w:r>
              <w:rPr>
                <w:spacing w:val="-2"/>
                <w:w w:val="110"/>
                <w:sz w:val="18"/>
              </w:rPr>
              <w:t>bytes/sec.</w:t>
            </w:r>
          </w:p>
        </w:tc>
      </w:tr>
      <w:tr>
        <w:trPr>
          <w:trHeight w:val="431" w:hRule="atLeast"/>
        </w:trPr>
        <w:tc>
          <w:tcPr>
            <w:tcW w:w="1699" w:type="dxa"/>
            <w:shd w:val="clear" w:color="auto" w:fill="EEF3FF"/>
          </w:tcPr>
          <w:p>
            <w:pPr>
              <w:pStyle w:val="TableParagraph"/>
              <w:rPr>
                <w:sz w:val="18"/>
              </w:rPr>
            </w:pPr>
            <w:r>
              <w:rPr>
                <w:spacing w:val="-2"/>
                <w:w w:val="115"/>
                <w:sz w:val="18"/>
              </w:rPr>
              <w:t>FIRST_SEEN</w:t>
            </w:r>
          </w:p>
        </w:tc>
        <w:tc>
          <w:tcPr>
            <w:tcW w:w="1416" w:type="dxa"/>
            <w:shd w:val="clear" w:color="auto" w:fill="EEF3FF"/>
          </w:tcPr>
          <w:p>
            <w:pPr>
              <w:pStyle w:val="TableParagraph"/>
              <w:ind w:left="127"/>
              <w:rPr>
                <w:sz w:val="18"/>
              </w:rPr>
            </w:pPr>
            <w:r>
              <w:rPr>
                <w:w w:val="115"/>
                <w:sz w:val="18"/>
              </w:rPr>
              <w:t>Long</w:t>
            </w:r>
            <w:r>
              <w:rPr>
                <w:spacing w:val="-3"/>
                <w:w w:val="115"/>
                <w:sz w:val="18"/>
              </w:rPr>
              <w:t> </w:t>
            </w:r>
            <w:r>
              <w:rPr>
                <w:spacing w:val="-2"/>
                <w:w w:val="115"/>
                <w:sz w:val="18"/>
              </w:rPr>
              <w:t>(Unix)</w:t>
            </w:r>
          </w:p>
        </w:tc>
        <w:tc>
          <w:tcPr>
            <w:tcW w:w="6240" w:type="dxa"/>
            <w:shd w:val="clear" w:color="auto" w:fill="EEF3FF"/>
          </w:tcPr>
          <w:p>
            <w:pPr>
              <w:pStyle w:val="TableParagraph"/>
              <w:ind w:left="130"/>
              <w:rPr>
                <w:sz w:val="18"/>
              </w:rPr>
            </w:pPr>
            <w:r>
              <w:rPr>
                <w:w w:val="110"/>
                <w:sz w:val="18"/>
              </w:rPr>
              <w:t>ktime_get_real_seconds()</w:t>
            </w:r>
            <w:r>
              <w:rPr>
                <w:spacing w:val="-9"/>
                <w:w w:val="110"/>
                <w:sz w:val="18"/>
              </w:rPr>
              <w:t> </w:t>
            </w:r>
            <w:r>
              <w:rPr>
                <w:w w:val="110"/>
                <w:sz w:val="18"/>
              </w:rPr>
              <w:t>at</w:t>
            </w:r>
            <w:r>
              <w:rPr>
                <w:spacing w:val="-7"/>
                <w:w w:val="110"/>
                <w:sz w:val="18"/>
              </w:rPr>
              <w:t> </w:t>
            </w:r>
            <w:r>
              <w:rPr>
                <w:w w:val="110"/>
                <w:sz w:val="18"/>
              </w:rPr>
              <w:t>connection </w:t>
            </w:r>
            <w:r>
              <w:rPr>
                <w:spacing w:val="-2"/>
                <w:w w:val="110"/>
                <w:sz w:val="18"/>
              </w:rPr>
              <w:t>creation.</w:t>
            </w:r>
          </w:p>
        </w:tc>
      </w:tr>
      <w:tr>
        <w:trPr>
          <w:trHeight w:val="426" w:hRule="atLeast"/>
        </w:trPr>
        <w:tc>
          <w:tcPr>
            <w:tcW w:w="1699" w:type="dxa"/>
          </w:tcPr>
          <w:p>
            <w:pPr>
              <w:pStyle w:val="TableParagraph"/>
              <w:spacing w:before="102"/>
              <w:rPr>
                <w:sz w:val="18"/>
              </w:rPr>
            </w:pPr>
            <w:r>
              <w:rPr>
                <w:spacing w:val="-2"/>
                <w:w w:val="115"/>
                <w:sz w:val="18"/>
              </w:rPr>
              <w:t>LAST_SEEN</w:t>
            </w:r>
          </w:p>
        </w:tc>
        <w:tc>
          <w:tcPr>
            <w:tcW w:w="1416" w:type="dxa"/>
          </w:tcPr>
          <w:p>
            <w:pPr>
              <w:pStyle w:val="TableParagraph"/>
              <w:spacing w:before="102"/>
              <w:ind w:left="127"/>
              <w:rPr>
                <w:sz w:val="18"/>
              </w:rPr>
            </w:pPr>
            <w:r>
              <w:rPr>
                <w:w w:val="115"/>
                <w:sz w:val="18"/>
              </w:rPr>
              <w:t>Long</w:t>
            </w:r>
            <w:r>
              <w:rPr>
                <w:spacing w:val="-3"/>
                <w:w w:val="115"/>
                <w:sz w:val="18"/>
              </w:rPr>
              <w:t> </w:t>
            </w:r>
            <w:r>
              <w:rPr>
                <w:spacing w:val="-2"/>
                <w:w w:val="115"/>
                <w:sz w:val="18"/>
              </w:rPr>
              <w:t>(Unix)</w:t>
            </w:r>
          </w:p>
        </w:tc>
        <w:tc>
          <w:tcPr>
            <w:tcW w:w="6240" w:type="dxa"/>
          </w:tcPr>
          <w:p>
            <w:pPr>
              <w:pStyle w:val="TableParagraph"/>
              <w:spacing w:before="102"/>
              <w:ind w:left="130"/>
              <w:rPr>
                <w:sz w:val="18"/>
              </w:rPr>
            </w:pPr>
            <w:r>
              <w:rPr>
                <w:w w:val="110"/>
                <w:sz w:val="18"/>
              </w:rPr>
              <w:t>ktime_get_real_seconds()</w:t>
            </w:r>
            <w:r>
              <w:rPr>
                <w:spacing w:val="-11"/>
                <w:w w:val="110"/>
                <w:sz w:val="18"/>
              </w:rPr>
              <w:t> </w:t>
            </w:r>
            <w:r>
              <w:rPr>
                <w:w w:val="110"/>
                <w:sz w:val="18"/>
              </w:rPr>
              <w:t>at</w:t>
            </w:r>
            <w:r>
              <w:rPr>
                <w:spacing w:val="-9"/>
                <w:w w:val="110"/>
                <w:sz w:val="18"/>
              </w:rPr>
              <w:t> </w:t>
            </w:r>
            <w:r>
              <w:rPr>
                <w:w w:val="110"/>
                <w:sz w:val="18"/>
              </w:rPr>
              <w:t>last</w:t>
            </w:r>
            <w:r>
              <w:rPr>
                <w:spacing w:val="-4"/>
                <w:w w:val="110"/>
                <w:sz w:val="18"/>
              </w:rPr>
              <w:t> </w:t>
            </w:r>
            <w:r>
              <w:rPr>
                <w:spacing w:val="-2"/>
                <w:w w:val="110"/>
                <w:sz w:val="18"/>
              </w:rPr>
              <w:t>packet.</w:t>
            </w:r>
          </w:p>
        </w:tc>
      </w:tr>
      <w:tr>
        <w:trPr>
          <w:trHeight w:val="431" w:hRule="atLeast"/>
        </w:trPr>
        <w:tc>
          <w:tcPr>
            <w:tcW w:w="1699" w:type="dxa"/>
            <w:shd w:val="clear" w:color="auto" w:fill="EEF3FF"/>
          </w:tcPr>
          <w:p>
            <w:pPr>
              <w:pStyle w:val="TableParagraph"/>
              <w:spacing w:before="105"/>
              <w:rPr>
                <w:sz w:val="18"/>
              </w:rPr>
            </w:pPr>
            <w:r>
              <w:rPr>
                <w:spacing w:val="-2"/>
                <w:w w:val="115"/>
                <w:sz w:val="18"/>
              </w:rPr>
              <w:t>DURATION</w:t>
            </w:r>
          </w:p>
        </w:tc>
        <w:tc>
          <w:tcPr>
            <w:tcW w:w="1416" w:type="dxa"/>
            <w:shd w:val="clear" w:color="auto" w:fill="EEF3FF"/>
          </w:tcPr>
          <w:p>
            <w:pPr>
              <w:pStyle w:val="TableParagraph"/>
              <w:spacing w:before="105"/>
              <w:ind w:left="127"/>
              <w:rPr>
                <w:sz w:val="18"/>
              </w:rPr>
            </w:pPr>
            <w:r>
              <w:rPr>
                <w:w w:val="115"/>
                <w:sz w:val="18"/>
              </w:rPr>
              <w:t>Long</w:t>
            </w:r>
            <w:r>
              <w:rPr>
                <w:spacing w:val="-3"/>
                <w:w w:val="115"/>
                <w:sz w:val="18"/>
              </w:rPr>
              <w:t> </w:t>
            </w:r>
            <w:r>
              <w:rPr>
                <w:spacing w:val="-2"/>
                <w:w w:val="115"/>
                <w:sz w:val="18"/>
              </w:rPr>
              <w:t>(secs)</w:t>
            </w:r>
          </w:p>
        </w:tc>
        <w:tc>
          <w:tcPr>
            <w:tcW w:w="6240" w:type="dxa"/>
            <w:shd w:val="clear" w:color="auto" w:fill="EEF3FF"/>
          </w:tcPr>
          <w:p>
            <w:pPr>
              <w:pStyle w:val="TableParagraph"/>
              <w:spacing w:before="105"/>
              <w:ind w:left="130"/>
              <w:rPr>
                <w:sz w:val="18"/>
              </w:rPr>
            </w:pPr>
            <w:r>
              <w:rPr>
                <w:w w:val="115"/>
                <w:sz w:val="18"/>
              </w:rPr>
              <w:t>LAST_SEEN</w:t>
            </w:r>
            <w:r>
              <w:rPr>
                <w:spacing w:val="-14"/>
                <w:w w:val="115"/>
                <w:sz w:val="18"/>
              </w:rPr>
              <w:t> </w:t>
            </w:r>
            <w:r>
              <w:rPr>
                <w:w w:val="115"/>
                <w:sz w:val="18"/>
              </w:rPr>
              <w:t>-</w:t>
            </w:r>
            <w:r>
              <w:rPr>
                <w:spacing w:val="-11"/>
                <w:w w:val="115"/>
                <w:sz w:val="18"/>
              </w:rPr>
              <w:t> </w:t>
            </w:r>
            <w:r>
              <w:rPr>
                <w:spacing w:val="-2"/>
                <w:w w:val="115"/>
                <w:sz w:val="18"/>
              </w:rPr>
              <w:t>FIRST_SEEN.</w:t>
            </w:r>
          </w:p>
        </w:tc>
      </w:tr>
      <w:tr>
        <w:trPr>
          <w:trHeight w:val="431" w:hRule="atLeast"/>
        </w:trPr>
        <w:tc>
          <w:tcPr>
            <w:tcW w:w="1699" w:type="dxa"/>
          </w:tcPr>
          <w:p>
            <w:pPr>
              <w:pStyle w:val="TableParagraph"/>
              <w:rPr>
                <w:sz w:val="18"/>
              </w:rPr>
            </w:pPr>
            <w:r>
              <w:rPr>
                <w:spacing w:val="-2"/>
                <w:w w:val="115"/>
                <w:sz w:val="18"/>
              </w:rPr>
              <w:t>CLOSED_AT</w:t>
            </w:r>
          </w:p>
        </w:tc>
        <w:tc>
          <w:tcPr>
            <w:tcW w:w="1416" w:type="dxa"/>
          </w:tcPr>
          <w:p>
            <w:pPr>
              <w:pStyle w:val="TableParagraph"/>
              <w:ind w:left="127"/>
              <w:rPr>
                <w:sz w:val="18"/>
              </w:rPr>
            </w:pPr>
            <w:r>
              <w:rPr>
                <w:w w:val="115"/>
                <w:sz w:val="18"/>
              </w:rPr>
              <w:t>Long</w:t>
            </w:r>
            <w:r>
              <w:rPr>
                <w:spacing w:val="-3"/>
                <w:w w:val="115"/>
                <w:sz w:val="18"/>
              </w:rPr>
              <w:t> </w:t>
            </w:r>
            <w:r>
              <w:rPr>
                <w:spacing w:val="-2"/>
                <w:w w:val="115"/>
                <w:sz w:val="18"/>
              </w:rPr>
              <w:t>(Unix)</w:t>
            </w:r>
          </w:p>
        </w:tc>
        <w:tc>
          <w:tcPr>
            <w:tcW w:w="6240" w:type="dxa"/>
          </w:tcPr>
          <w:p>
            <w:pPr>
              <w:pStyle w:val="TableParagraph"/>
              <w:ind w:left="130"/>
              <w:rPr>
                <w:sz w:val="18"/>
              </w:rPr>
            </w:pPr>
            <w:r>
              <w:rPr>
                <w:w w:val="110"/>
                <w:sz w:val="18"/>
              </w:rPr>
              <w:t>ktime_get_real_seconds()</w:t>
            </w:r>
            <w:r>
              <w:rPr>
                <w:spacing w:val="3"/>
                <w:w w:val="110"/>
                <w:sz w:val="18"/>
              </w:rPr>
              <w:t> </w:t>
            </w:r>
            <w:r>
              <w:rPr>
                <w:w w:val="110"/>
                <w:sz w:val="18"/>
              </w:rPr>
              <w:t>when</w:t>
            </w:r>
            <w:r>
              <w:rPr>
                <w:spacing w:val="3"/>
                <w:w w:val="110"/>
                <w:sz w:val="18"/>
              </w:rPr>
              <w:t> </w:t>
            </w:r>
            <w:r>
              <w:rPr>
                <w:w w:val="110"/>
                <w:sz w:val="18"/>
              </w:rPr>
              <w:t>CLOSED</w:t>
            </w:r>
            <w:r>
              <w:rPr>
                <w:spacing w:val="3"/>
                <w:w w:val="110"/>
                <w:sz w:val="18"/>
              </w:rPr>
              <w:t> </w:t>
            </w:r>
            <w:r>
              <w:rPr>
                <w:w w:val="110"/>
                <w:sz w:val="18"/>
              </w:rPr>
              <w:t>state</w:t>
            </w:r>
            <w:r>
              <w:rPr>
                <w:spacing w:val="4"/>
                <w:w w:val="110"/>
                <w:sz w:val="18"/>
              </w:rPr>
              <w:t> </w:t>
            </w:r>
            <w:r>
              <w:rPr>
                <w:w w:val="110"/>
                <w:sz w:val="18"/>
              </w:rPr>
              <w:t>was</w:t>
            </w:r>
            <w:r>
              <w:rPr>
                <w:spacing w:val="3"/>
                <w:w w:val="110"/>
                <w:sz w:val="18"/>
              </w:rPr>
              <w:t> </w:t>
            </w:r>
            <w:r>
              <w:rPr>
                <w:w w:val="110"/>
                <w:sz w:val="18"/>
              </w:rPr>
              <w:t>entered,</w:t>
            </w:r>
            <w:r>
              <w:rPr>
                <w:spacing w:val="4"/>
                <w:w w:val="110"/>
                <w:sz w:val="18"/>
              </w:rPr>
              <w:t> </w:t>
            </w:r>
            <w:r>
              <w:rPr>
                <w:w w:val="110"/>
                <w:sz w:val="18"/>
              </w:rPr>
              <w:t>or</w:t>
            </w:r>
            <w:r>
              <w:rPr>
                <w:spacing w:val="19"/>
                <w:w w:val="110"/>
                <w:sz w:val="18"/>
              </w:rPr>
              <w:t> </w:t>
            </w:r>
            <w:r>
              <w:rPr>
                <w:spacing w:val="-5"/>
                <w:w w:val="110"/>
                <w:sz w:val="18"/>
              </w:rPr>
              <w:t>0.</w:t>
            </w:r>
          </w:p>
        </w:tc>
      </w:tr>
    </w:tbl>
    <w:p>
      <w:pPr>
        <w:spacing w:before="93"/>
        <w:ind w:left="2869" w:right="0" w:firstLine="0"/>
        <w:jc w:val="left"/>
        <w:rPr>
          <w:rFonts w:ascii="Arial" w:hAnsi="Arial"/>
          <w:i/>
          <w:sz w:val="18"/>
        </w:rPr>
      </w:pPr>
      <w:r>
        <w:rPr>
          <w:rFonts w:ascii="Arial" w:hAnsi="Arial"/>
          <w:i/>
          <w:color w:val="484868"/>
          <w:sz w:val="18"/>
        </w:rPr>
        <w:t>Table</w:t>
      </w:r>
      <w:r>
        <w:rPr>
          <w:rFonts w:ascii="Arial" w:hAnsi="Arial"/>
          <w:i/>
          <w:color w:val="484868"/>
          <w:spacing w:val="-6"/>
          <w:sz w:val="18"/>
        </w:rPr>
        <w:t> </w:t>
      </w:r>
      <w:r>
        <w:rPr>
          <w:rFonts w:ascii="Arial" w:hAnsi="Arial"/>
          <w:i/>
          <w:color w:val="484868"/>
          <w:sz w:val="18"/>
        </w:rPr>
        <w:t>3.5</w:t>
      </w:r>
      <w:r>
        <w:rPr>
          <w:rFonts w:ascii="Arial" w:hAnsi="Arial"/>
          <w:i/>
          <w:color w:val="484868"/>
          <w:spacing w:val="-6"/>
          <w:sz w:val="18"/>
        </w:rPr>
        <w:t> </w:t>
      </w:r>
      <w:r>
        <w:rPr>
          <w:rFonts w:ascii="Arial" w:hAnsi="Arial"/>
          <w:i/>
          <w:color w:val="484868"/>
          <w:sz w:val="18"/>
        </w:rPr>
        <w:t>—</w:t>
      </w:r>
      <w:r>
        <w:rPr>
          <w:rFonts w:ascii="Arial" w:hAnsi="Arial"/>
          <w:i/>
          <w:color w:val="484868"/>
          <w:spacing w:val="-7"/>
          <w:sz w:val="18"/>
        </w:rPr>
        <w:t> </w:t>
      </w:r>
      <w:r>
        <w:rPr>
          <w:rFonts w:ascii="Arial" w:hAnsi="Arial"/>
          <w:i/>
          <w:color w:val="484868"/>
          <w:sz w:val="18"/>
        </w:rPr>
        <w:t>/proc/traffic_analyzer</w:t>
      </w:r>
      <w:r>
        <w:rPr>
          <w:rFonts w:ascii="Arial" w:hAnsi="Arial"/>
          <w:i/>
          <w:color w:val="484868"/>
          <w:spacing w:val="-5"/>
          <w:sz w:val="18"/>
        </w:rPr>
        <w:t> </w:t>
      </w:r>
      <w:r>
        <w:rPr>
          <w:rFonts w:ascii="Arial" w:hAnsi="Arial"/>
          <w:i/>
          <w:color w:val="484868"/>
          <w:sz w:val="18"/>
        </w:rPr>
        <w:t>column</w:t>
      </w:r>
      <w:r>
        <w:rPr>
          <w:rFonts w:ascii="Arial" w:hAnsi="Arial"/>
          <w:i/>
          <w:color w:val="484868"/>
          <w:spacing w:val="3"/>
          <w:sz w:val="18"/>
        </w:rPr>
        <w:t> </w:t>
      </w:r>
      <w:r>
        <w:rPr>
          <w:rFonts w:ascii="Arial" w:hAnsi="Arial"/>
          <w:i/>
          <w:color w:val="484868"/>
          <w:spacing w:val="-2"/>
          <w:sz w:val="18"/>
        </w:rPr>
        <w:t>definitions</w:t>
      </w:r>
    </w:p>
    <w:p>
      <w:pPr>
        <w:pStyle w:val="Heading2"/>
        <w:spacing w:before="197"/>
        <w:jc w:val="both"/>
      </w:pPr>
      <w:r>
        <w:rPr>
          <w:color w:val="484868"/>
        </w:rPr>
        <w:t>/proc/traffic_analyzer_procs</w:t>
      </w:r>
      <w:r>
        <w:rPr>
          <w:color w:val="484868"/>
          <w:spacing w:val="-8"/>
        </w:rPr>
        <w:t> </w:t>
      </w:r>
      <w:r>
        <w:rPr>
          <w:color w:val="484868"/>
        </w:rPr>
        <w:t>—</w:t>
      </w:r>
      <w:r>
        <w:rPr>
          <w:color w:val="484868"/>
          <w:spacing w:val="-7"/>
        </w:rPr>
        <w:t> </w:t>
      </w:r>
      <w:r>
        <w:rPr>
          <w:color w:val="484868"/>
        </w:rPr>
        <w:t>Process</w:t>
      </w:r>
      <w:r>
        <w:rPr>
          <w:color w:val="484868"/>
          <w:spacing w:val="-7"/>
        </w:rPr>
        <w:t> </w:t>
      </w:r>
      <w:r>
        <w:rPr>
          <w:color w:val="484868"/>
        </w:rPr>
        <w:t>Aggregation </w:t>
      </w:r>
      <w:r>
        <w:rPr>
          <w:color w:val="484868"/>
          <w:spacing w:val="-2"/>
        </w:rPr>
        <w:t>Table</w:t>
      </w:r>
    </w:p>
    <w:p>
      <w:pPr>
        <w:pStyle w:val="BodyText"/>
        <w:spacing w:line="297" w:lineRule="auto" w:before="20"/>
        <w:ind w:left="549" w:right="1523"/>
        <w:jc w:val="both"/>
      </w:pPr>
      <w:r>
        <w:rPr>
          <w:color w:val="202033"/>
          <w:w w:val="110"/>
        </w:rPr>
        <w:t>This</w:t>
      </w:r>
      <w:r>
        <w:rPr>
          <w:color w:val="202033"/>
          <w:w w:val="110"/>
        </w:rPr>
        <w:t> file</w:t>
      </w:r>
      <w:r>
        <w:rPr>
          <w:color w:val="202033"/>
          <w:w w:val="110"/>
        </w:rPr>
        <w:t> aggregates</w:t>
      </w:r>
      <w:r>
        <w:rPr>
          <w:color w:val="202033"/>
          <w:w w:val="110"/>
        </w:rPr>
        <w:t> per-connection</w:t>
      </w:r>
      <w:r>
        <w:rPr>
          <w:color w:val="202033"/>
          <w:w w:val="110"/>
        </w:rPr>
        <w:t> data</w:t>
      </w:r>
      <w:r>
        <w:rPr>
          <w:color w:val="202033"/>
          <w:w w:val="110"/>
        </w:rPr>
        <w:t> up</w:t>
      </w:r>
      <w:r>
        <w:rPr>
          <w:color w:val="202033"/>
          <w:w w:val="110"/>
        </w:rPr>
        <w:t> to</w:t>
      </w:r>
      <w:r>
        <w:rPr>
          <w:color w:val="202033"/>
          <w:w w:val="110"/>
        </w:rPr>
        <w:t> the</w:t>
      </w:r>
      <w:r>
        <w:rPr>
          <w:color w:val="202033"/>
          <w:w w:val="110"/>
        </w:rPr>
        <w:t> process</w:t>
      </w:r>
      <w:r>
        <w:rPr>
          <w:color w:val="202033"/>
          <w:w w:val="110"/>
        </w:rPr>
        <w:t> level.</w:t>
      </w:r>
      <w:r>
        <w:rPr>
          <w:color w:val="202033"/>
          <w:w w:val="110"/>
        </w:rPr>
        <w:t> One</w:t>
      </w:r>
      <w:r>
        <w:rPr>
          <w:color w:val="202033"/>
          <w:w w:val="110"/>
        </w:rPr>
        <w:t> row</w:t>
      </w:r>
      <w:r>
        <w:rPr>
          <w:color w:val="202033"/>
          <w:w w:val="110"/>
        </w:rPr>
        <w:t> per process</w:t>
      </w:r>
      <w:r>
        <w:rPr>
          <w:color w:val="202033"/>
          <w:w w:val="110"/>
        </w:rPr>
        <w:t> with</w:t>
      </w:r>
      <w:r>
        <w:rPr>
          <w:color w:val="202033"/>
          <w:w w:val="110"/>
        </w:rPr>
        <w:t> active</w:t>
      </w:r>
      <w:r>
        <w:rPr>
          <w:color w:val="202033"/>
          <w:w w:val="110"/>
        </w:rPr>
        <w:t> connections.</w:t>
      </w:r>
      <w:r>
        <w:rPr>
          <w:color w:val="202033"/>
          <w:w w:val="110"/>
        </w:rPr>
        <w:t> Columns</w:t>
      </w:r>
      <w:r>
        <w:rPr>
          <w:color w:val="202033"/>
          <w:w w:val="110"/>
        </w:rPr>
        <w:t> include</w:t>
      </w:r>
      <w:r>
        <w:rPr>
          <w:color w:val="202033"/>
          <w:w w:val="110"/>
        </w:rPr>
        <w:t> PID,</w:t>
      </w:r>
      <w:r>
        <w:rPr>
          <w:color w:val="202033"/>
          <w:w w:val="110"/>
        </w:rPr>
        <w:t> UID,</w:t>
      </w:r>
      <w:r>
        <w:rPr>
          <w:color w:val="202033"/>
          <w:w w:val="110"/>
        </w:rPr>
        <w:t> PROCESS,</w:t>
      </w:r>
      <w:r>
        <w:rPr>
          <w:color w:val="202033"/>
          <w:w w:val="110"/>
        </w:rPr>
        <w:t> EXE</w:t>
      </w:r>
      <w:r>
        <w:rPr>
          <w:color w:val="202033"/>
          <w:w w:val="110"/>
        </w:rPr>
        <w:t> (full</w:t>
      </w:r>
      <w:r>
        <w:rPr>
          <w:color w:val="202033"/>
          <w:spacing w:val="40"/>
          <w:w w:val="110"/>
        </w:rPr>
        <w:t> </w:t>
      </w:r>
      <w:r>
        <w:rPr>
          <w:color w:val="202033"/>
          <w:w w:val="110"/>
        </w:rPr>
        <w:t>path),</w:t>
      </w:r>
      <w:r>
        <w:rPr>
          <w:color w:val="202033"/>
          <w:w w:val="110"/>
        </w:rPr>
        <w:t> TCP_CONNS,</w:t>
      </w:r>
      <w:r>
        <w:rPr>
          <w:color w:val="202033"/>
          <w:w w:val="110"/>
        </w:rPr>
        <w:t> UDP_CONNS,</w:t>
      </w:r>
      <w:r>
        <w:rPr>
          <w:color w:val="202033"/>
          <w:w w:val="110"/>
        </w:rPr>
        <w:t> TOTAL_CONNS,</w:t>
      </w:r>
      <w:r>
        <w:rPr>
          <w:color w:val="202033"/>
          <w:w w:val="110"/>
        </w:rPr>
        <w:t> SYN_PENDING,</w:t>
      </w:r>
      <w:r>
        <w:rPr>
          <w:color w:val="202033"/>
          <w:w w:val="110"/>
        </w:rPr>
        <w:t> OUT_BYTES, IN_BYTES,</w:t>
      </w:r>
      <w:r>
        <w:rPr>
          <w:color w:val="202033"/>
          <w:spacing w:val="67"/>
          <w:w w:val="110"/>
        </w:rPr>
        <w:t>  </w:t>
      </w:r>
      <w:r>
        <w:rPr>
          <w:color w:val="202033"/>
          <w:w w:val="110"/>
        </w:rPr>
        <w:t>OUT_PKTS,</w:t>
      </w:r>
      <w:r>
        <w:rPr>
          <w:color w:val="202033"/>
          <w:spacing w:val="67"/>
          <w:w w:val="110"/>
        </w:rPr>
        <w:t>  </w:t>
      </w:r>
      <w:r>
        <w:rPr>
          <w:color w:val="202033"/>
          <w:w w:val="110"/>
        </w:rPr>
        <w:t>IN_PKTS,</w:t>
      </w:r>
      <w:r>
        <w:rPr>
          <w:color w:val="202033"/>
          <w:spacing w:val="76"/>
          <w:w w:val="150"/>
        </w:rPr>
        <w:t>  </w:t>
      </w:r>
      <w:r>
        <w:rPr>
          <w:color w:val="202033"/>
          <w:w w:val="110"/>
        </w:rPr>
        <w:t>RATE_OUT_BPS,</w:t>
      </w:r>
      <w:r>
        <w:rPr>
          <w:color w:val="202033"/>
          <w:spacing w:val="74"/>
          <w:w w:val="150"/>
        </w:rPr>
        <w:t>  </w:t>
      </w:r>
      <w:r>
        <w:rPr>
          <w:color w:val="202033"/>
          <w:w w:val="110"/>
        </w:rPr>
        <w:t>RATE_IN_BPS,</w:t>
      </w:r>
      <w:r>
        <w:rPr>
          <w:color w:val="202033"/>
          <w:spacing w:val="74"/>
          <w:w w:val="150"/>
        </w:rPr>
        <w:t>  </w:t>
      </w:r>
      <w:r>
        <w:rPr>
          <w:color w:val="202033"/>
          <w:spacing w:val="-2"/>
          <w:w w:val="110"/>
        </w:rPr>
        <w:t>TCP_PCT,</w:t>
      </w:r>
    </w:p>
    <w:p>
      <w:pPr>
        <w:pStyle w:val="BodyText"/>
        <w:spacing w:before="2"/>
        <w:ind w:left="549"/>
        <w:jc w:val="both"/>
      </w:pPr>
      <w:r>
        <w:rPr>
          <w:color w:val="202033"/>
          <w:w w:val="110"/>
        </w:rPr>
        <w:t>UDP_PCT,</w:t>
      </w:r>
      <w:r>
        <w:rPr>
          <w:color w:val="202033"/>
          <w:spacing w:val="60"/>
          <w:w w:val="110"/>
        </w:rPr>
        <w:t> </w:t>
      </w:r>
      <w:r>
        <w:rPr>
          <w:color w:val="202033"/>
          <w:w w:val="110"/>
        </w:rPr>
        <w:t>ANOMALY</w:t>
      </w:r>
      <w:r>
        <w:rPr>
          <w:color w:val="202033"/>
          <w:spacing w:val="61"/>
          <w:w w:val="110"/>
        </w:rPr>
        <w:t> </w:t>
      </w:r>
      <w:r>
        <w:rPr>
          <w:color w:val="202033"/>
          <w:w w:val="110"/>
        </w:rPr>
        <w:t>flag,</w:t>
      </w:r>
      <w:r>
        <w:rPr>
          <w:color w:val="202033"/>
          <w:spacing w:val="60"/>
          <w:w w:val="110"/>
        </w:rPr>
        <w:t> </w:t>
      </w:r>
      <w:r>
        <w:rPr>
          <w:color w:val="202033"/>
          <w:spacing w:val="-5"/>
          <w:w w:val="110"/>
        </w:rPr>
        <w:t>and</w:t>
      </w:r>
    </w:p>
    <w:p>
      <w:pPr>
        <w:pStyle w:val="BodyText"/>
        <w:spacing w:before="61"/>
        <w:ind w:left="549"/>
      </w:pPr>
      <w:r>
        <w:rPr>
          <w:color w:val="202033"/>
          <w:w w:val="110"/>
        </w:rPr>
        <w:t>TOP1–TOP5</w:t>
      </w:r>
      <w:r>
        <w:rPr>
          <w:color w:val="202033"/>
          <w:spacing w:val="67"/>
          <w:w w:val="110"/>
        </w:rPr>
        <w:t> </w:t>
      </w:r>
      <w:r>
        <w:rPr>
          <w:color w:val="202033"/>
          <w:w w:val="110"/>
        </w:rPr>
        <w:t>(top</w:t>
      </w:r>
      <w:r>
        <w:rPr>
          <w:color w:val="202033"/>
          <w:spacing w:val="68"/>
          <w:w w:val="110"/>
        </w:rPr>
        <w:t> </w:t>
      </w:r>
      <w:r>
        <w:rPr>
          <w:color w:val="202033"/>
          <w:w w:val="110"/>
        </w:rPr>
        <w:t>destination</w:t>
      </w:r>
      <w:r>
        <w:rPr>
          <w:color w:val="202033"/>
          <w:spacing w:val="68"/>
          <w:w w:val="110"/>
        </w:rPr>
        <w:t> </w:t>
      </w:r>
      <w:r>
        <w:rPr>
          <w:color w:val="202033"/>
          <w:w w:val="110"/>
        </w:rPr>
        <w:t>IPs</w:t>
      </w:r>
      <w:r>
        <w:rPr>
          <w:color w:val="202033"/>
          <w:spacing w:val="66"/>
          <w:w w:val="110"/>
        </w:rPr>
        <w:t> </w:t>
      </w:r>
      <w:r>
        <w:rPr>
          <w:color w:val="202033"/>
          <w:w w:val="110"/>
        </w:rPr>
        <w:t>by</w:t>
      </w:r>
      <w:r>
        <w:rPr>
          <w:color w:val="202033"/>
          <w:spacing w:val="66"/>
          <w:w w:val="110"/>
        </w:rPr>
        <w:t> </w:t>
      </w:r>
      <w:r>
        <w:rPr>
          <w:color w:val="202033"/>
          <w:w w:val="110"/>
        </w:rPr>
        <w:t>byte</w:t>
      </w:r>
      <w:r>
        <w:rPr>
          <w:color w:val="202033"/>
          <w:spacing w:val="69"/>
          <w:w w:val="110"/>
        </w:rPr>
        <w:t> </w:t>
      </w:r>
      <w:r>
        <w:rPr>
          <w:color w:val="202033"/>
          <w:w w:val="110"/>
        </w:rPr>
        <w:t>volume</w:t>
      </w:r>
      <w:r>
        <w:rPr>
          <w:color w:val="202033"/>
          <w:spacing w:val="67"/>
          <w:w w:val="110"/>
        </w:rPr>
        <w:t> </w:t>
      </w:r>
      <w:r>
        <w:rPr>
          <w:color w:val="202033"/>
          <w:w w:val="110"/>
        </w:rPr>
        <w:t>for</w:t>
      </w:r>
      <w:r>
        <w:rPr>
          <w:color w:val="202033"/>
          <w:spacing w:val="66"/>
          <w:w w:val="110"/>
        </w:rPr>
        <w:t> </w:t>
      </w:r>
      <w:r>
        <w:rPr>
          <w:color w:val="202033"/>
          <w:w w:val="110"/>
        </w:rPr>
        <w:t>this</w:t>
      </w:r>
      <w:r>
        <w:rPr>
          <w:color w:val="202033"/>
          <w:spacing w:val="67"/>
          <w:w w:val="110"/>
        </w:rPr>
        <w:t> </w:t>
      </w:r>
      <w:r>
        <w:rPr>
          <w:color w:val="202033"/>
          <w:w w:val="110"/>
        </w:rPr>
        <w:t>process).</w:t>
      </w:r>
      <w:r>
        <w:rPr>
          <w:color w:val="202033"/>
          <w:spacing w:val="68"/>
          <w:w w:val="110"/>
        </w:rPr>
        <w:t> </w:t>
      </w:r>
      <w:r>
        <w:rPr>
          <w:color w:val="202033"/>
          <w:w w:val="110"/>
        </w:rPr>
        <w:t>This</w:t>
      </w:r>
      <w:r>
        <w:rPr>
          <w:color w:val="202033"/>
          <w:spacing w:val="67"/>
          <w:w w:val="110"/>
        </w:rPr>
        <w:t> </w:t>
      </w:r>
      <w:r>
        <w:rPr>
          <w:color w:val="202033"/>
          <w:w w:val="110"/>
        </w:rPr>
        <w:t>file</w:t>
      </w:r>
      <w:r>
        <w:rPr>
          <w:color w:val="202033"/>
          <w:spacing w:val="67"/>
          <w:w w:val="110"/>
        </w:rPr>
        <w:t> </w:t>
      </w:r>
      <w:r>
        <w:rPr>
          <w:color w:val="202033"/>
          <w:w w:val="110"/>
        </w:rPr>
        <w:t>is</w:t>
      </w:r>
      <w:r>
        <w:rPr>
          <w:color w:val="202033"/>
          <w:spacing w:val="66"/>
          <w:w w:val="110"/>
        </w:rPr>
        <w:t> </w:t>
      </w:r>
      <w:r>
        <w:rPr>
          <w:color w:val="202033"/>
          <w:w w:val="110"/>
        </w:rPr>
        <w:t>read</w:t>
      </w:r>
      <w:r>
        <w:rPr>
          <w:color w:val="202033"/>
          <w:spacing w:val="66"/>
          <w:w w:val="110"/>
        </w:rPr>
        <w:t> </w:t>
      </w:r>
      <w:r>
        <w:rPr>
          <w:color w:val="202033"/>
          <w:spacing w:val="-5"/>
          <w:w w:val="110"/>
        </w:rPr>
        <w:t>by</w:t>
      </w:r>
    </w:p>
    <w:p>
      <w:pPr>
        <w:pStyle w:val="BodyText"/>
        <w:spacing w:after="0"/>
        <w:sectPr>
          <w:pgSz w:w="11900" w:h="16840"/>
          <w:pgMar w:top="1460" w:bottom="280" w:left="992" w:right="0"/>
        </w:sectPr>
      </w:pPr>
    </w:p>
    <w:p>
      <w:pPr>
        <w:pStyle w:val="BodyText"/>
        <w:spacing w:before="70"/>
        <w:ind w:left="549"/>
      </w:pPr>
      <w:r>
        <w:rPr>
          <w:color w:val="202033"/>
          <w:spacing w:val="-2"/>
          <w:w w:val="110"/>
        </w:rPr>
        <w:t>ProcReader::readProcesses().</w:t>
      </w:r>
    </w:p>
    <w:p>
      <w:pPr>
        <w:pStyle w:val="Heading2"/>
        <w:spacing w:before="224"/>
      </w:pPr>
      <w:r>
        <w:rPr>
          <w:color w:val="484868"/>
        </w:rPr>
        <w:t>Other</w:t>
      </w:r>
      <w:r>
        <w:rPr>
          <w:color w:val="484868"/>
          <w:spacing w:val="-5"/>
        </w:rPr>
        <w:t> </w:t>
      </w:r>
      <w:r>
        <w:rPr>
          <w:color w:val="484868"/>
        </w:rPr>
        <w:t>/proc</w:t>
      </w:r>
      <w:r>
        <w:rPr>
          <w:color w:val="484868"/>
          <w:spacing w:val="-1"/>
        </w:rPr>
        <w:t> </w:t>
      </w:r>
      <w:r>
        <w:rPr>
          <w:color w:val="484868"/>
          <w:spacing w:val="-4"/>
        </w:rPr>
        <w:t>Files</w:t>
      </w:r>
    </w:p>
    <w:p>
      <w:pPr>
        <w:pStyle w:val="BodyText"/>
        <w:rPr>
          <w:rFonts w:ascii="Arial"/>
          <w:b/>
          <w:sz w:val="18"/>
        </w:rPr>
      </w:pPr>
    </w:p>
    <w:p>
      <w:pPr>
        <w:pStyle w:val="BodyText"/>
        <w:rPr>
          <w:rFonts w:ascii="Arial"/>
          <w:b/>
          <w:sz w:val="18"/>
        </w:rPr>
      </w:pPr>
    </w:p>
    <w:p>
      <w:pPr>
        <w:pStyle w:val="BodyText"/>
        <w:rPr>
          <w:rFonts w:ascii="Arial"/>
          <w:b/>
          <w:sz w:val="18"/>
        </w:rPr>
      </w:pPr>
    </w:p>
    <w:p>
      <w:pPr>
        <w:pStyle w:val="BodyText"/>
        <w:spacing w:before="170"/>
        <w:rPr>
          <w:rFonts w:ascii="Arial"/>
          <w:b/>
          <w:sz w:val="18"/>
        </w:rPr>
      </w:pPr>
    </w:p>
    <w:p>
      <w:pPr>
        <w:spacing w:before="0"/>
        <w:ind w:left="9801" w:right="123" w:firstLine="0"/>
        <w:jc w:val="center"/>
        <w:rPr>
          <w:sz w:val="18"/>
        </w:rPr>
      </w:pPr>
      <w:r>
        <w:rPr>
          <w:sz w:val="18"/>
        </w:rPr>
        <mc:AlternateContent>
          <mc:Choice Requires="wps">
            <w:drawing>
              <wp:anchor distT="0" distB="0" distL="0" distR="0" allowOverlap="1" layoutInCell="1" locked="0" behindDoc="0" simplePos="0" relativeHeight="15734784">
                <wp:simplePos x="0" y="0"/>
                <wp:positionH relativeFrom="page">
                  <wp:posOffset>766444</wp:posOffset>
                </wp:positionH>
                <wp:positionV relativeFrom="paragraph">
                  <wp:posOffset>-629757</wp:posOffset>
                </wp:positionV>
                <wp:extent cx="6019800" cy="168719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6019800" cy="1687195"/>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3115"/>
                              <w:gridCol w:w="6235"/>
                            </w:tblGrid>
                            <w:tr>
                              <w:trPr>
                                <w:trHeight w:val="427" w:hRule="atLeast"/>
                              </w:trPr>
                              <w:tc>
                                <w:tcPr>
                                  <w:tcW w:w="3115" w:type="dxa"/>
                                  <w:shd w:val="clear" w:color="auto" w:fill="1B6DF3"/>
                                </w:tcPr>
                                <w:p>
                                  <w:pPr>
                                    <w:pStyle w:val="TableParagraph"/>
                                    <w:ind w:left="127"/>
                                    <w:rPr>
                                      <w:rFonts w:ascii="Arial"/>
                                      <w:b/>
                                      <w:sz w:val="18"/>
                                    </w:rPr>
                                  </w:pPr>
                                  <w:r>
                                    <w:rPr>
                                      <w:rFonts w:ascii="Arial"/>
                                      <w:b/>
                                      <w:color w:val="FFFFFF"/>
                                      <w:spacing w:val="-4"/>
                                      <w:sz w:val="18"/>
                                    </w:rPr>
                                    <w:t>File</w:t>
                                  </w:r>
                                </w:p>
                              </w:tc>
                              <w:tc>
                                <w:tcPr>
                                  <w:tcW w:w="6235" w:type="dxa"/>
                                  <w:shd w:val="clear" w:color="auto" w:fill="1B6DF3"/>
                                </w:tcPr>
                                <w:p>
                                  <w:pPr>
                                    <w:pStyle w:val="TableParagraph"/>
                                    <w:ind w:left="130"/>
                                    <w:rPr>
                                      <w:rFonts w:ascii="Arial"/>
                                      <w:b/>
                                      <w:sz w:val="18"/>
                                    </w:rPr>
                                  </w:pPr>
                                  <w:r>
                                    <w:rPr>
                                      <w:rFonts w:ascii="Arial"/>
                                      <w:b/>
                                      <w:color w:val="FFFFFF"/>
                                      <w:spacing w:val="-2"/>
                                      <w:sz w:val="18"/>
                                    </w:rPr>
                                    <w:t>Description</w:t>
                                  </w:r>
                                </w:p>
                              </w:tc>
                            </w:tr>
                            <w:tr>
                              <w:trPr>
                                <w:trHeight w:val="430" w:hRule="atLeast"/>
                              </w:trPr>
                              <w:tc>
                                <w:tcPr>
                                  <w:tcW w:w="3115" w:type="dxa"/>
                                  <w:shd w:val="clear" w:color="auto" w:fill="EEF3FF"/>
                                </w:tcPr>
                                <w:p>
                                  <w:pPr>
                                    <w:pStyle w:val="TableParagraph"/>
                                    <w:spacing w:before="105"/>
                                    <w:ind w:left="127"/>
                                    <w:rPr>
                                      <w:sz w:val="18"/>
                                    </w:rPr>
                                  </w:pPr>
                                  <w:r>
                                    <w:rPr>
                                      <w:spacing w:val="-2"/>
                                      <w:w w:val="105"/>
                                      <w:sz w:val="18"/>
                                    </w:rPr>
                                    <w:t>/proc/traffic_analyzer_dns</w:t>
                                  </w:r>
                                </w:p>
                              </w:tc>
                              <w:tc>
                                <w:tcPr>
                                  <w:tcW w:w="6235" w:type="dxa"/>
                                  <w:shd w:val="clear" w:color="auto" w:fill="EEF3FF"/>
                                </w:tcPr>
                                <w:p>
                                  <w:pPr>
                                    <w:pStyle w:val="TableParagraph"/>
                                    <w:spacing w:before="105"/>
                                    <w:ind w:left="130"/>
                                    <w:rPr>
                                      <w:sz w:val="18"/>
                                    </w:rPr>
                                  </w:pPr>
                                  <w:r>
                                    <w:rPr>
                                      <w:w w:val="115"/>
                                      <w:sz w:val="18"/>
                                    </w:rPr>
                                    <w:t>DNS</w:t>
                                  </w:r>
                                  <w:r>
                                    <w:rPr>
                                      <w:spacing w:val="-13"/>
                                      <w:w w:val="115"/>
                                      <w:sz w:val="18"/>
                                    </w:rPr>
                                    <w:t> </w:t>
                                  </w:r>
                                  <w:r>
                                    <w:rPr>
                                      <w:w w:val="115"/>
                                      <w:sz w:val="18"/>
                                    </w:rPr>
                                    <w:t>flow</w:t>
                                  </w:r>
                                  <w:r>
                                    <w:rPr>
                                      <w:spacing w:val="-13"/>
                                      <w:w w:val="115"/>
                                      <w:sz w:val="18"/>
                                    </w:rPr>
                                    <w:t> </w:t>
                                  </w:r>
                                  <w:r>
                                    <w:rPr>
                                      <w:w w:val="115"/>
                                      <w:sz w:val="18"/>
                                    </w:rPr>
                                    <w:t>entries</w:t>
                                  </w:r>
                                  <w:r>
                                    <w:rPr>
                                      <w:spacing w:val="-12"/>
                                      <w:w w:val="115"/>
                                      <w:sz w:val="18"/>
                                    </w:rPr>
                                    <w:t> </w:t>
                                  </w:r>
                                  <w:r>
                                    <w:rPr>
                                      <w:w w:val="115"/>
                                      <w:sz w:val="18"/>
                                    </w:rPr>
                                    <w:t>showing</w:t>
                                  </w:r>
                                  <w:r>
                                    <w:rPr>
                                      <w:spacing w:val="-13"/>
                                      <w:w w:val="115"/>
                                      <w:sz w:val="18"/>
                                    </w:rPr>
                                    <w:t> </w:t>
                                  </w:r>
                                  <w:r>
                                    <w:rPr>
                                      <w:w w:val="115"/>
                                      <w:sz w:val="18"/>
                                    </w:rPr>
                                    <w:t>per-process</w:t>
                                  </w:r>
                                  <w:r>
                                    <w:rPr>
                                      <w:spacing w:val="-12"/>
                                      <w:w w:val="115"/>
                                      <w:sz w:val="18"/>
                                    </w:rPr>
                                    <w:t> </w:t>
                                  </w:r>
                                  <w:r>
                                    <w:rPr>
                                      <w:w w:val="115"/>
                                      <w:sz w:val="18"/>
                                    </w:rPr>
                                    <w:t>DNS</w:t>
                                  </w:r>
                                  <w:r>
                                    <w:rPr>
                                      <w:spacing w:val="-12"/>
                                      <w:w w:val="115"/>
                                      <w:sz w:val="18"/>
                                    </w:rPr>
                                    <w:t> </w:t>
                                  </w:r>
                                  <w:r>
                                    <w:rPr>
                                      <w:w w:val="115"/>
                                      <w:sz w:val="18"/>
                                    </w:rPr>
                                    <w:t>query</w:t>
                                  </w:r>
                                  <w:r>
                                    <w:rPr>
                                      <w:spacing w:val="-3"/>
                                      <w:w w:val="115"/>
                                      <w:sz w:val="18"/>
                                    </w:rPr>
                                    <w:t> </w:t>
                                  </w:r>
                                  <w:r>
                                    <w:rPr>
                                      <w:spacing w:val="-2"/>
                                      <w:w w:val="115"/>
                                      <w:sz w:val="18"/>
                                    </w:rPr>
                                    <w:t>activity.</w:t>
                                  </w:r>
                                </w:p>
                              </w:tc>
                            </w:tr>
                            <w:tr>
                              <w:trPr>
                                <w:trHeight w:val="527" w:hRule="atLeast"/>
                              </w:trPr>
                              <w:tc>
                                <w:tcPr>
                                  <w:tcW w:w="3115" w:type="dxa"/>
                                </w:tcPr>
                                <w:p>
                                  <w:pPr>
                                    <w:pStyle w:val="TableParagraph"/>
                                    <w:ind w:left="127"/>
                                    <w:rPr>
                                      <w:sz w:val="18"/>
                                    </w:rPr>
                                  </w:pPr>
                                  <w:r>
                                    <w:rPr>
                                      <w:spacing w:val="-2"/>
                                      <w:w w:val="105"/>
                                      <w:sz w:val="18"/>
                                    </w:rPr>
                                    <w:t>/proc/traffic_analyzer_anomalies</w:t>
                                  </w:r>
                                </w:p>
                              </w:tc>
                              <w:tc>
                                <w:tcPr>
                                  <w:tcW w:w="6235" w:type="dxa"/>
                                </w:tcPr>
                                <w:p>
                                  <w:pPr>
                                    <w:pStyle w:val="TableParagraph"/>
                                    <w:spacing w:line="210" w:lineRule="atLeast" w:before="88"/>
                                    <w:ind w:left="130"/>
                                    <w:rPr>
                                      <w:sz w:val="18"/>
                                    </w:rPr>
                                  </w:pPr>
                                  <w:r>
                                    <w:rPr>
                                      <w:spacing w:val="-2"/>
                                      <w:w w:val="115"/>
                                      <w:sz w:val="18"/>
                                    </w:rPr>
                                    <w:t>11</w:t>
                                  </w:r>
                                  <w:r>
                                    <w:rPr>
                                      <w:spacing w:val="-13"/>
                                      <w:w w:val="115"/>
                                      <w:sz w:val="18"/>
                                    </w:rPr>
                                    <w:t> </w:t>
                                  </w:r>
                                  <w:r>
                                    <w:rPr>
                                      <w:spacing w:val="-2"/>
                                      <w:w w:val="115"/>
                                      <w:sz w:val="18"/>
                                    </w:rPr>
                                    <w:t>columns:</w:t>
                                  </w:r>
                                  <w:r>
                                    <w:rPr>
                                      <w:spacing w:val="-12"/>
                                      <w:w w:val="115"/>
                                      <w:sz w:val="18"/>
                                    </w:rPr>
                                    <w:t> </w:t>
                                  </w:r>
                                  <w:r>
                                    <w:rPr>
                                      <w:spacing w:val="-2"/>
                                      <w:w w:val="115"/>
                                      <w:sz w:val="18"/>
                                    </w:rPr>
                                    <w:t>PID,</w:t>
                                  </w:r>
                                  <w:r>
                                    <w:rPr>
                                      <w:spacing w:val="-12"/>
                                      <w:w w:val="115"/>
                                      <w:sz w:val="18"/>
                                    </w:rPr>
                                    <w:t> </w:t>
                                  </w:r>
                                  <w:r>
                                    <w:rPr>
                                      <w:spacing w:val="-2"/>
                                      <w:w w:val="115"/>
                                      <w:sz w:val="18"/>
                                    </w:rPr>
                                    <w:t>PROCESS,</w:t>
                                  </w:r>
                                  <w:r>
                                    <w:rPr>
                                      <w:spacing w:val="-13"/>
                                      <w:w w:val="115"/>
                                      <w:sz w:val="18"/>
                                    </w:rPr>
                                    <w:t> </w:t>
                                  </w:r>
                                  <w:r>
                                    <w:rPr>
                                      <w:spacing w:val="-2"/>
                                      <w:w w:val="115"/>
                                      <w:sz w:val="18"/>
                                    </w:rPr>
                                    <w:t>TYPE,</w:t>
                                  </w:r>
                                  <w:r>
                                    <w:rPr>
                                      <w:spacing w:val="-13"/>
                                      <w:w w:val="115"/>
                                      <w:sz w:val="18"/>
                                    </w:rPr>
                                    <w:t> </w:t>
                                  </w:r>
                                  <w:r>
                                    <w:rPr>
                                      <w:spacing w:val="-2"/>
                                      <w:w w:val="115"/>
                                      <w:sz w:val="18"/>
                                    </w:rPr>
                                    <w:t>FIRST_SEEN,</w:t>
                                  </w:r>
                                  <w:r>
                                    <w:rPr>
                                      <w:spacing w:val="-12"/>
                                      <w:w w:val="115"/>
                                      <w:sz w:val="18"/>
                                    </w:rPr>
                                    <w:t> </w:t>
                                  </w:r>
                                  <w:r>
                                    <w:rPr>
                                      <w:spacing w:val="-2"/>
                                      <w:w w:val="115"/>
                                      <w:sz w:val="18"/>
                                    </w:rPr>
                                    <w:t>LAST_SEEN,</w:t>
                                  </w:r>
                                  <w:r>
                                    <w:rPr>
                                      <w:spacing w:val="-13"/>
                                      <w:w w:val="115"/>
                                      <w:sz w:val="18"/>
                                    </w:rPr>
                                    <w:t> </w:t>
                                  </w:r>
                                  <w:r>
                                    <w:rPr>
                                      <w:spacing w:val="-2"/>
                                      <w:w w:val="115"/>
                                      <w:sz w:val="18"/>
                                    </w:rPr>
                                    <w:t>COUNT, </w:t>
                                  </w:r>
                                  <w:r>
                                    <w:rPr>
                                      <w:spacing w:val="-6"/>
                                      <w:w w:val="115"/>
                                      <w:sz w:val="18"/>
                                    </w:rPr>
                                    <w:t>TH</w:t>
                                  </w:r>
                                </w:p>
                              </w:tc>
                            </w:tr>
                            <w:tr>
                              <w:trPr>
                                <w:trHeight w:val="523" w:hRule="atLeast"/>
                              </w:trPr>
                              <w:tc>
                                <w:tcPr>
                                  <w:tcW w:w="3115" w:type="dxa"/>
                                  <w:shd w:val="clear" w:color="auto" w:fill="EEF3FF"/>
                                </w:tcPr>
                                <w:p>
                                  <w:pPr>
                                    <w:pStyle w:val="TableParagraph"/>
                                    <w:spacing w:before="102"/>
                                    <w:ind w:left="127"/>
                                    <w:rPr>
                                      <w:sz w:val="18"/>
                                    </w:rPr>
                                  </w:pPr>
                                  <w:r>
                                    <w:rPr>
                                      <w:spacing w:val="-2"/>
                                      <w:w w:val="105"/>
                                      <w:sz w:val="18"/>
                                    </w:rPr>
                                    <w:t>/proc/traffic_analyzer_dns_map</w:t>
                                  </w:r>
                                </w:p>
                              </w:tc>
                              <w:tc>
                                <w:tcPr>
                                  <w:tcW w:w="6235" w:type="dxa"/>
                                  <w:shd w:val="clear" w:color="auto" w:fill="EEF3FF"/>
                                </w:tcPr>
                                <w:p>
                                  <w:pPr>
                                    <w:pStyle w:val="TableParagraph"/>
                                    <w:spacing w:line="210" w:lineRule="atLeast" w:before="83"/>
                                    <w:ind w:left="130"/>
                                    <w:rPr>
                                      <w:sz w:val="18"/>
                                    </w:rPr>
                                  </w:pPr>
                                  <w:r>
                                    <w:rPr>
                                      <w:spacing w:val="-2"/>
                                      <w:w w:val="110"/>
                                      <w:sz w:val="18"/>
                                    </w:rPr>
                                    <w:t>7</w:t>
                                  </w:r>
                                  <w:r>
                                    <w:rPr>
                                      <w:spacing w:val="-13"/>
                                      <w:w w:val="110"/>
                                      <w:sz w:val="18"/>
                                    </w:rPr>
                                    <w:t> </w:t>
                                  </w:r>
                                  <w:r>
                                    <w:rPr>
                                      <w:spacing w:val="-2"/>
                                      <w:w w:val="110"/>
                                      <w:sz w:val="18"/>
                                    </w:rPr>
                                    <w:t>columns:</w:t>
                                  </w:r>
                                  <w:r>
                                    <w:rPr>
                                      <w:spacing w:val="-13"/>
                                      <w:w w:val="110"/>
                                      <w:sz w:val="18"/>
                                    </w:rPr>
                                    <w:t> </w:t>
                                  </w:r>
                                  <w:r>
                                    <w:rPr>
                                      <w:spacing w:val="-2"/>
                                      <w:w w:val="110"/>
                                      <w:sz w:val="18"/>
                                    </w:rPr>
                                    <w:t>DOMAIN|IP|TTL_REMAINING|QUERIED_BY_PID| QUERIED_BY</w:t>
                                  </w:r>
                                </w:p>
                              </w:tc>
                            </w:tr>
                            <w:tr>
                              <w:trPr>
                                <w:trHeight w:val="526" w:hRule="atLeast"/>
                              </w:trPr>
                              <w:tc>
                                <w:tcPr>
                                  <w:tcW w:w="3115" w:type="dxa"/>
                                </w:tcPr>
                                <w:p>
                                  <w:pPr>
                                    <w:pStyle w:val="TableParagraph"/>
                                    <w:spacing w:before="105"/>
                                    <w:ind w:left="127"/>
                                    <w:rPr>
                                      <w:sz w:val="18"/>
                                    </w:rPr>
                                  </w:pPr>
                                  <w:r>
                                    <w:rPr>
                                      <w:spacing w:val="-2"/>
                                      <w:w w:val="105"/>
                                      <w:sz w:val="18"/>
                                    </w:rPr>
                                    <w:t>/proc/traffic_analyzer_routes</w:t>
                                  </w:r>
                                </w:p>
                              </w:tc>
                              <w:tc>
                                <w:tcPr>
                                  <w:tcW w:w="6235" w:type="dxa"/>
                                </w:tcPr>
                                <w:p>
                                  <w:pPr>
                                    <w:pStyle w:val="TableParagraph"/>
                                    <w:spacing w:line="210" w:lineRule="atLeast" w:before="87"/>
                                    <w:ind w:left="130"/>
                                    <w:rPr>
                                      <w:sz w:val="18"/>
                                    </w:rPr>
                                  </w:pPr>
                                  <w:r>
                                    <w:rPr>
                                      <w:spacing w:val="-2"/>
                                      <w:w w:val="110"/>
                                      <w:sz w:val="18"/>
                                    </w:rPr>
                                    <w:t>15</w:t>
                                  </w:r>
                                  <w:r>
                                    <w:rPr>
                                      <w:spacing w:val="-11"/>
                                      <w:w w:val="110"/>
                                      <w:sz w:val="18"/>
                                    </w:rPr>
                                    <w:t> </w:t>
                                  </w:r>
                                  <w:r>
                                    <w:rPr>
                                      <w:spacing w:val="-2"/>
                                      <w:w w:val="110"/>
                                      <w:sz w:val="18"/>
                                    </w:rPr>
                                    <w:t>columns</w:t>
                                  </w:r>
                                  <w:r>
                                    <w:rPr>
                                      <w:spacing w:val="-12"/>
                                      <w:w w:val="110"/>
                                      <w:sz w:val="18"/>
                                    </w:rPr>
                                    <w:t> </w:t>
                                  </w:r>
                                  <w:r>
                                    <w:rPr>
                                      <w:spacing w:val="-2"/>
                                      <w:w w:val="110"/>
                                      <w:sz w:val="18"/>
                                    </w:rPr>
                                    <w:t>per</w:t>
                                  </w:r>
                                  <w:r>
                                    <w:rPr>
                                      <w:spacing w:val="-12"/>
                                      <w:w w:val="110"/>
                                      <w:sz w:val="18"/>
                                    </w:rPr>
                                    <w:t> </w:t>
                                  </w:r>
                                  <w:r>
                                    <w:rPr>
                                      <w:spacing w:val="-2"/>
                                      <w:w w:val="110"/>
                                      <w:sz w:val="18"/>
                                    </w:rPr>
                                    <w:t>hop:</w:t>
                                  </w:r>
                                  <w:r>
                                    <w:rPr>
                                      <w:spacing w:val="-8"/>
                                      <w:w w:val="110"/>
                                      <w:sz w:val="18"/>
                                    </w:rPr>
                                    <w:t> </w:t>
                                  </w:r>
                                  <w:r>
                                    <w:rPr>
                                      <w:spacing w:val="-2"/>
                                      <w:w w:val="110"/>
                                      <w:sz w:val="18"/>
                                    </w:rPr>
                                    <w:t>DEST_IP|DOMAIN|STATUS|TOTAL_HOPS|HOP_N| </w:t>
                                  </w:r>
                                  <w:r>
                                    <w:rPr>
                                      <w:spacing w:val="-6"/>
                                      <w:w w:val="110"/>
                                      <w:sz w:val="18"/>
                                    </w:rPr>
                                    <w:t>HO</w:t>
                                  </w:r>
                                </w:p>
                              </w:tc>
                            </w:tr>
                            <w:tr>
                              <w:trPr>
                                <w:trHeight w:val="154" w:hRule="atLeast"/>
                              </w:trPr>
                              <w:tc>
                                <w:tcPr>
                                  <w:tcW w:w="3115" w:type="dxa"/>
                                  <w:shd w:val="clear" w:color="auto" w:fill="EEF3FF"/>
                                </w:tcPr>
                                <w:p>
                                  <w:pPr>
                                    <w:pStyle w:val="TableParagraph"/>
                                    <w:spacing w:before="0"/>
                                    <w:ind w:left="0"/>
                                    <w:rPr>
                                      <w:rFonts w:ascii="Times New Roman"/>
                                      <w:sz w:val="8"/>
                                    </w:rPr>
                                  </w:pPr>
                                </w:p>
                              </w:tc>
                              <w:tc>
                                <w:tcPr>
                                  <w:tcW w:w="6235" w:type="dxa"/>
                                  <w:shd w:val="clear" w:color="auto" w:fill="EEF3FF"/>
                                </w:tcPr>
                                <w:p>
                                  <w:pPr>
                                    <w:pStyle w:val="TableParagraph"/>
                                    <w:spacing w:before="0"/>
                                    <w:ind w:left="0"/>
                                    <w:rPr>
                                      <w:rFonts w:ascii="Times New Roman"/>
                                      <w:sz w:val="8"/>
                                    </w:rPr>
                                  </w:pPr>
                                </w:p>
                              </w:tc>
                            </w:tr>
                          </w:tbl>
                          <w:p>
                            <w:pPr>
                              <w:pStyle w:val="BodyText"/>
                            </w:pPr>
                          </w:p>
                        </w:txbxContent>
                      </wps:txbx>
                      <wps:bodyPr wrap="square" lIns="0" tIns="0" rIns="0" bIns="0" rtlCol="0">
                        <a:noAutofit/>
                      </wps:bodyPr>
                    </wps:wsp>
                  </a:graphicData>
                </a:graphic>
              </wp:anchor>
            </w:drawing>
          </mc:Choice>
          <mc:Fallback>
            <w:pict>
              <v:shape style="position:absolute;margin-left:60.349998pt;margin-top:-49.587208pt;width:474pt;height:132.85pt;mso-position-horizontal-relative:page;mso-position-vertical-relative:paragraph;z-index:15734784" type="#_x0000_t202" id="docshape9"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3115"/>
                        <w:gridCol w:w="6235"/>
                      </w:tblGrid>
                      <w:tr>
                        <w:trPr>
                          <w:trHeight w:val="427" w:hRule="atLeast"/>
                        </w:trPr>
                        <w:tc>
                          <w:tcPr>
                            <w:tcW w:w="3115" w:type="dxa"/>
                            <w:shd w:val="clear" w:color="auto" w:fill="1B6DF3"/>
                          </w:tcPr>
                          <w:p>
                            <w:pPr>
                              <w:pStyle w:val="TableParagraph"/>
                              <w:ind w:left="127"/>
                              <w:rPr>
                                <w:rFonts w:ascii="Arial"/>
                                <w:b/>
                                <w:sz w:val="18"/>
                              </w:rPr>
                            </w:pPr>
                            <w:r>
                              <w:rPr>
                                <w:rFonts w:ascii="Arial"/>
                                <w:b/>
                                <w:color w:val="FFFFFF"/>
                                <w:spacing w:val="-4"/>
                                <w:sz w:val="18"/>
                              </w:rPr>
                              <w:t>File</w:t>
                            </w:r>
                          </w:p>
                        </w:tc>
                        <w:tc>
                          <w:tcPr>
                            <w:tcW w:w="6235" w:type="dxa"/>
                            <w:shd w:val="clear" w:color="auto" w:fill="1B6DF3"/>
                          </w:tcPr>
                          <w:p>
                            <w:pPr>
                              <w:pStyle w:val="TableParagraph"/>
                              <w:ind w:left="130"/>
                              <w:rPr>
                                <w:rFonts w:ascii="Arial"/>
                                <w:b/>
                                <w:sz w:val="18"/>
                              </w:rPr>
                            </w:pPr>
                            <w:r>
                              <w:rPr>
                                <w:rFonts w:ascii="Arial"/>
                                <w:b/>
                                <w:color w:val="FFFFFF"/>
                                <w:spacing w:val="-2"/>
                                <w:sz w:val="18"/>
                              </w:rPr>
                              <w:t>Description</w:t>
                            </w:r>
                          </w:p>
                        </w:tc>
                      </w:tr>
                      <w:tr>
                        <w:trPr>
                          <w:trHeight w:val="430" w:hRule="atLeast"/>
                        </w:trPr>
                        <w:tc>
                          <w:tcPr>
                            <w:tcW w:w="3115" w:type="dxa"/>
                            <w:shd w:val="clear" w:color="auto" w:fill="EEF3FF"/>
                          </w:tcPr>
                          <w:p>
                            <w:pPr>
                              <w:pStyle w:val="TableParagraph"/>
                              <w:spacing w:before="105"/>
                              <w:ind w:left="127"/>
                              <w:rPr>
                                <w:sz w:val="18"/>
                              </w:rPr>
                            </w:pPr>
                            <w:r>
                              <w:rPr>
                                <w:spacing w:val="-2"/>
                                <w:w w:val="105"/>
                                <w:sz w:val="18"/>
                              </w:rPr>
                              <w:t>/proc/traffic_analyzer_dns</w:t>
                            </w:r>
                          </w:p>
                        </w:tc>
                        <w:tc>
                          <w:tcPr>
                            <w:tcW w:w="6235" w:type="dxa"/>
                            <w:shd w:val="clear" w:color="auto" w:fill="EEF3FF"/>
                          </w:tcPr>
                          <w:p>
                            <w:pPr>
                              <w:pStyle w:val="TableParagraph"/>
                              <w:spacing w:before="105"/>
                              <w:ind w:left="130"/>
                              <w:rPr>
                                <w:sz w:val="18"/>
                              </w:rPr>
                            </w:pPr>
                            <w:r>
                              <w:rPr>
                                <w:w w:val="115"/>
                                <w:sz w:val="18"/>
                              </w:rPr>
                              <w:t>DNS</w:t>
                            </w:r>
                            <w:r>
                              <w:rPr>
                                <w:spacing w:val="-13"/>
                                <w:w w:val="115"/>
                                <w:sz w:val="18"/>
                              </w:rPr>
                              <w:t> </w:t>
                            </w:r>
                            <w:r>
                              <w:rPr>
                                <w:w w:val="115"/>
                                <w:sz w:val="18"/>
                              </w:rPr>
                              <w:t>flow</w:t>
                            </w:r>
                            <w:r>
                              <w:rPr>
                                <w:spacing w:val="-13"/>
                                <w:w w:val="115"/>
                                <w:sz w:val="18"/>
                              </w:rPr>
                              <w:t> </w:t>
                            </w:r>
                            <w:r>
                              <w:rPr>
                                <w:w w:val="115"/>
                                <w:sz w:val="18"/>
                              </w:rPr>
                              <w:t>entries</w:t>
                            </w:r>
                            <w:r>
                              <w:rPr>
                                <w:spacing w:val="-12"/>
                                <w:w w:val="115"/>
                                <w:sz w:val="18"/>
                              </w:rPr>
                              <w:t> </w:t>
                            </w:r>
                            <w:r>
                              <w:rPr>
                                <w:w w:val="115"/>
                                <w:sz w:val="18"/>
                              </w:rPr>
                              <w:t>showing</w:t>
                            </w:r>
                            <w:r>
                              <w:rPr>
                                <w:spacing w:val="-13"/>
                                <w:w w:val="115"/>
                                <w:sz w:val="18"/>
                              </w:rPr>
                              <w:t> </w:t>
                            </w:r>
                            <w:r>
                              <w:rPr>
                                <w:w w:val="115"/>
                                <w:sz w:val="18"/>
                              </w:rPr>
                              <w:t>per-process</w:t>
                            </w:r>
                            <w:r>
                              <w:rPr>
                                <w:spacing w:val="-12"/>
                                <w:w w:val="115"/>
                                <w:sz w:val="18"/>
                              </w:rPr>
                              <w:t> </w:t>
                            </w:r>
                            <w:r>
                              <w:rPr>
                                <w:w w:val="115"/>
                                <w:sz w:val="18"/>
                              </w:rPr>
                              <w:t>DNS</w:t>
                            </w:r>
                            <w:r>
                              <w:rPr>
                                <w:spacing w:val="-12"/>
                                <w:w w:val="115"/>
                                <w:sz w:val="18"/>
                              </w:rPr>
                              <w:t> </w:t>
                            </w:r>
                            <w:r>
                              <w:rPr>
                                <w:w w:val="115"/>
                                <w:sz w:val="18"/>
                              </w:rPr>
                              <w:t>query</w:t>
                            </w:r>
                            <w:r>
                              <w:rPr>
                                <w:spacing w:val="-3"/>
                                <w:w w:val="115"/>
                                <w:sz w:val="18"/>
                              </w:rPr>
                              <w:t> </w:t>
                            </w:r>
                            <w:r>
                              <w:rPr>
                                <w:spacing w:val="-2"/>
                                <w:w w:val="115"/>
                                <w:sz w:val="18"/>
                              </w:rPr>
                              <w:t>activity.</w:t>
                            </w:r>
                          </w:p>
                        </w:tc>
                      </w:tr>
                      <w:tr>
                        <w:trPr>
                          <w:trHeight w:val="527" w:hRule="atLeast"/>
                        </w:trPr>
                        <w:tc>
                          <w:tcPr>
                            <w:tcW w:w="3115" w:type="dxa"/>
                          </w:tcPr>
                          <w:p>
                            <w:pPr>
                              <w:pStyle w:val="TableParagraph"/>
                              <w:ind w:left="127"/>
                              <w:rPr>
                                <w:sz w:val="18"/>
                              </w:rPr>
                            </w:pPr>
                            <w:r>
                              <w:rPr>
                                <w:spacing w:val="-2"/>
                                <w:w w:val="105"/>
                                <w:sz w:val="18"/>
                              </w:rPr>
                              <w:t>/proc/traffic_analyzer_anomalies</w:t>
                            </w:r>
                          </w:p>
                        </w:tc>
                        <w:tc>
                          <w:tcPr>
                            <w:tcW w:w="6235" w:type="dxa"/>
                          </w:tcPr>
                          <w:p>
                            <w:pPr>
                              <w:pStyle w:val="TableParagraph"/>
                              <w:spacing w:line="210" w:lineRule="atLeast" w:before="88"/>
                              <w:ind w:left="130"/>
                              <w:rPr>
                                <w:sz w:val="18"/>
                              </w:rPr>
                            </w:pPr>
                            <w:r>
                              <w:rPr>
                                <w:spacing w:val="-2"/>
                                <w:w w:val="115"/>
                                <w:sz w:val="18"/>
                              </w:rPr>
                              <w:t>11</w:t>
                            </w:r>
                            <w:r>
                              <w:rPr>
                                <w:spacing w:val="-13"/>
                                <w:w w:val="115"/>
                                <w:sz w:val="18"/>
                              </w:rPr>
                              <w:t> </w:t>
                            </w:r>
                            <w:r>
                              <w:rPr>
                                <w:spacing w:val="-2"/>
                                <w:w w:val="115"/>
                                <w:sz w:val="18"/>
                              </w:rPr>
                              <w:t>columns:</w:t>
                            </w:r>
                            <w:r>
                              <w:rPr>
                                <w:spacing w:val="-12"/>
                                <w:w w:val="115"/>
                                <w:sz w:val="18"/>
                              </w:rPr>
                              <w:t> </w:t>
                            </w:r>
                            <w:r>
                              <w:rPr>
                                <w:spacing w:val="-2"/>
                                <w:w w:val="115"/>
                                <w:sz w:val="18"/>
                              </w:rPr>
                              <w:t>PID,</w:t>
                            </w:r>
                            <w:r>
                              <w:rPr>
                                <w:spacing w:val="-12"/>
                                <w:w w:val="115"/>
                                <w:sz w:val="18"/>
                              </w:rPr>
                              <w:t> </w:t>
                            </w:r>
                            <w:r>
                              <w:rPr>
                                <w:spacing w:val="-2"/>
                                <w:w w:val="115"/>
                                <w:sz w:val="18"/>
                              </w:rPr>
                              <w:t>PROCESS,</w:t>
                            </w:r>
                            <w:r>
                              <w:rPr>
                                <w:spacing w:val="-13"/>
                                <w:w w:val="115"/>
                                <w:sz w:val="18"/>
                              </w:rPr>
                              <w:t> </w:t>
                            </w:r>
                            <w:r>
                              <w:rPr>
                                <w:spacing w:val="-2"/>
                                <w:w w:val="115"/>
                                <w:sz w:val="18"/>
                              </w:rPr>
                              <w:t>TYPE,</w:t>
                            </w:r>
                            <w:r>
                              <w:rPr>
                                <w:spacing w:val="-13"/>
                                <w:w w:val="115"/>
                                <w:sz w:val="18"/>
                              </w:rPr>
                              <w:t> </w:t>
                            </w:r>
                            <w:r>
                              <w:rPr>
                                <w:spacing w:val="-2"/>
                                <w:w w:val="115"/>
                                <w:sz w:val="18"/>
                              </w:rPr>
                              <w:t>FIRST_SEEN,</w:t>
                            </w:r>
                            <w:r>
                              <w:rPr>
                                <w:spacing w:val="-12"/>
                                <w:w w:val="115"/>
                                <w:sz w:val="18"/>
                              </w:rPr>
                              <w:t> </w:t>
                            </w:r>
                            <w:r>
                              <w:rPr>
                                <w:spacing w:val="-2"/>
                                <w:w w:val="115"/>
                                <w:sz w:val="18"/>
                              </w:rPr>
                              <w:t>LAST_SEEN,</w:t>
                            </w:r>
                            <w:r>
                              <w:rPr>
                                <w:spacing w:val="-13"/>
                                <w:w w:val="115"/>
                                <w:sz w:val="18"/>
                              </w:rPr>
                              <w:t> </w:t>
                            </w:r>
                            <w:r>
                              <w:rPr>
                                <w:spacing w:val="-2"/>
                                <w:w w:val="115"/>
                                <w:sz w:val="18"/>
                              </w:rPr>
                              <w:t>COUNT, </w:t>
                            </w:r>
                            <w:r>
                              <w:rPr>
                                <w:spacing w:val="-6"/>
                                <w:w w:val="115"/>
                                <w:sz w:val="18"/>
                              </w:rPr>
                              <w:t>TH</w:t>
                            </w:r>
                          </w:p>
                        </w:tc>
                      </w:tr>
                      <w:tr>
                        <w:trPr>
                          <w:trHeight w:val="523" w:hRule="atLeast"/>
                        </w:trPr>
                        <w:tc>
                          <w:tcPr>
                            <w:tcW w:w="3115" w:type="dxa"/>
                            <w:shd w:val="clear" w:color="auto" w:fill="EEF3FF"/>
                          </w:tcPr>
                          <w:p>
                            <w:pPr>
                              <w:pStyle w:val="TableParagraph"/>
                              <w:spacing w:before="102"/>
                              <w:ind w:left="127"/>
                              <w:rPr>
                                <w:sz w:val="18"/>
                              </w:rPr>
                            </w:pPr>
                            <w:r>
                              <w:rPr>
                                <w:spacing w:val="-2"/>
                                <w:w w:val="105"/>
                                <w:sz w:val="18"/>
                              </w:rPr>
                              <w:t>/proc/traffic_analyzer_dns_map</w:t>
                            </w:r>
                          </w:p>
                        </w:tc>
                        <w:tc>
                          <w:tcPr>
                            <w:tcW w:w="6235" w:type="dxa"/>
                            <w:shd w:val="clear" w:color="auto" w:fill="EEF3FF"/>
                          </w:tcPr>
                          <w:p>
                            <w:pPr>
                              <w:pStyle w:val="TableParagraph"/>
                              <w:spacing w:line="210" w:lineRule="atLeast" w:before="83"/>
                              <w:ind w:left="130"/>
                              <w:rPr>
                                <w:sz w:val="18"/>
                              </w:rPr>
                            </w:pPr>
                            <w:r>
                              <w:rPr>
                                <w:spacing w:val="-2"/>
                                <w:w w:val="110"/>
                                <w:sz w:val="18"/>
                              </w:rPr>
                              <w:t>7</w:t>
                            </w:r>
                            <w:r>
                              <w:rPr>
                                <w:spacing w:val="-13"/>
                                <w:w w:val="110"/>
                                <w:sz w:val="18"/>
                              </w:rPr>
                              <w:t> </w:t>
                            </w:r>
                            <w:r>
                              <w:rPr>
                                <w:spacing w:val="-2"/>
                                <w:w w:val="110"/>
                                <w:sz w:val="18"/>
                              </w:rPr>
                              <w:t>columns:</w:t>
                            </w:r>
                            <w:r>
                              <w:rPr>
                                <w:spacing w:val="-13"/>
                                <w:w w:val="110"/>
                                <w:sz w:val="18"/>
                              </w:rPr>
                              <w:t> </w:t>
                            </w:r>
                            <w:r>
                              <w:rPr>
                                <w:spacing w:val="-2"/>
                                <w:w w:val="110"/>
                                <w:sz w:val="18"/>
                              </w:rPr>
                              <w:t>DOMAIN|IP|TTL_REMAINING|QUERIED_BY_PID| QUERIED_BY</w:t>
                            </w:r>
                          </w:p>
                        </w:tc>
                      </w:tr>
                      <w:tr>
                        <w:trPr>
                          <w:trHeight w:val="526" w:hRule="atLeast"/>
                        </w:trPr>
                        <w:tc>
                          <w:tcPr>
                            <w:tcW w:w="3115" w:type="dxa"/>
                          </w:tcPr>
                          <w:p>
                            <w:pPr>
                              <w:pStyle w:val="TableParagraph"/>
                              <w:spacing w:before="105"/>
                              <w:ind w:left="127"/>
                              <w:rPr>
                                <w:sz w:val="18"/>
                              </w:rPr>
                            </w:pPr>
                            <w:r>
                              <w:rPr>
                                <w:spacing w:val="-2"/>
                                <w:w w:val="105"/>
                                <w:sz w:val="18"/>
                              </w:rPr>
                              <w:t>/proc/traffic_analyzer_routes</w:t>
                            </w:r>
                          </w:p>
                        </w:tc>
                        <w:tc>
                          <w:tcPr>
                            <w:tcW w:w="6235" w:type="dxa"/>
                          </w:tcPr>
                          <w:p>
                            <w:pPr>
                              <w:pStyle w:val="TableParagraph"/>
                              <w:spacing w:line="210" w:lineRule="atLeast" w:before="87"/>
                              <w:ind w:left="130"/>
                              <w:rPr>
                                <w:sz w:val="18"/>
                              </w:rPr>
                            </w:pPr>
                            <w:r>
                              <w:rPr>
                                <w:spacing w:val="-2"/>
                                <w:w w:val="110"/>
                                <w:sz w:val="18"/>
                              </w:rPr>
                              <w:t>15</w:t>
                            </w:r>
                            <w:r>
                              <w:rPr>
                                <w:spacing w:val="-11"/>
                                <w:w w:val="110"/>
                                <w:sz w:val="18"/>
                              </w:rPr>
                              <w:t> </w:t>
                            </w:r>
                            <w:r>
                              <w:rPr>
                                <w:spacing w:val="-2"/>
                                <w:w w:val="110"/>
                                <w:sz w:val="18"/>
                              </w:rPr>
                              <w:t>columns</w:t>
                            </w:r>
                            <w:r>
                              <w:rPr>
                                <w:spacing w:val="-12"/>
                                <w:w w:val="110"/>
                                <w:sz w:val="18"/>
                              </w:rPr>
                              <w:t> </w:t>
                            </w:r>
                            <w:r>
                              <w:rPr>
                                <w:spacing w:val="-2"/>
                                <w:w w:val="110"/>
                                <w:sz w:val="18"/>
                              </w:rPr>
                              <w:t>per</w:t>
                            </w:r>
                            <w:r>
                              <w:rPr>
                                <w:spacing w:val="-12"/>
                                <w:w w:val="110"/>
                                <w:sz w:val="18"/>
                              </w:rPr>
                              <w:t> </w:t>
                            </w:r>
                            <w:r>
                              <w:rPr>
                                <w:spacing w:val="-2"/>
                                <w:w w:val="110"/>
                                <w:sz w:val="18"/>
                              </w:rPr>
                              <w:t>hop:</w:t>
                            </w:r>
                            <w:r>
                              <w:rPr>
                                <w:spacing w:val="-8"/>
                                <w:w w:val="110"/>
                                <w:sz w:val="18"/>
                              </w:rPr>
                              <w:t> </w:t>
                            </w:r>
                            <w:r>
                              <w:rPr>
                                <w:spacing w:val="-2"/>
                                <w:w w:val="110"/>
                                <w:sz w:val="18"/>
                              </w:rPr>
                              <w:t>DEST_IP|DOMAIN|STATUS|TOTAL_HOPS|HOP_N| </w:t>
                            </w:r>
                            <w:r>
                              <w:rPr>
                                <w:spacing w:val="-6"/>
                                <w:w w:val="110"/>
                                <w:sz w:val="18"/>
                              </w:rPr>
                              <w:t>HO</w:t>
                            </w:r>
                          </w:p>
                        </w:tc>
                      </w:tr>
                      <w:tr>
                        <w:trPr>
                          <w:trHeight w:val="154" w:hRule="atLeast"/>
                        </w:trPr>
                        <w:tc>
                          <w:tcPr>
                            <w:tcW w:w="3115" w:type="dxa"/>
                            <w:shd w:val="clear" w:color="auto" w:fill="EEF3FF"/>
                          </w:tcPr>
                          <w:p>
                            <w:pPr>
                              <w:pStyle w:val="TableParagraph"/>
                              <w:spacing w:before="0"/>
                              <w:ind w:left="0"/>
                              <w:rPr>
                                <w:rFonts w:ascii="Times New Roman"/>
                                <w:sz w:val="8"/>
                              </w:rPr>
                            </w:pPr>
                          </w:p>
                        </w:tc>
                        <w:tc>
                          <w:tcPr>
                            <w:tcW w:w="6235" w:type="dxa"/>
                            <w:shd w:val="clear" w:color="auto" w:fill="EEF3FF"/>
                          </w:tcPr>
                          <w:p>
                            <w:pPr>
                              <w:pStyle w:val="TableParagraph"/>
                              <w:spacing w:before="0"/>
                              <w:ind w:left="0"/>
                              <w:rPr>
                                <w:rFonts w:ascii="Times New Roman"/>
                                <w:sz w:val="8"/>
                              </w:rPr>
                            </w:pPr>
                          </w:p>
                        </w:tc>
                      </w:tr>
                    </w:tbl>
                    <w:p>
                      <w:pPr>
                        <w:pStyle w:val="BodyText"/>
                      </w:pPr>
                    </w:p>
                  </w:txbxContent>
                </v:textbox>
                <w10:wrap type="none"/>
              </v:shape>
            </w:pict>
          </mc:Fallback>
        </mc:AlternateContent>
      </w:r>
      <w:r>
        <w:rPr>
          <w:spacing w:val="-2"/>
          <w:w w:val="115"/>
          <w:sz w:val="18"/>
        </w:rPr>
        <w:t>RESHOLD,</w:t>
      </w:r>
    </w:p>
    <w:p>
      <w:pPr>
        <w:spacing w:line="440" w:lineRule="atLeast" w:before="6"/>
        <w:ind w:left="9718" w:right="-29" w:hanging="1"/>
        <w:jc w:val="center"/>
        <w:rPr>
          <w:sz w:val="18"/>
        </w:rPr>
      </w:pPr>
      <w:r>
        <w:rPr>
          <w:spacing w:val="-2"/>
          <w:w w:val="105"/>
          <w:sz w:val="18"/>
        </w:rPr>
        <w:t>_COMM|FIRST P_IP|HOST|RT</w:t>
      </w:r>
    </w:p>
    <w:p>
      <w:pPr>
        <w:pStyle w:val="BodyText"/>
        <w:spacing w:before="148"/>
        <w:ind w:left="9801"/>
        <w:jc w:val="center"/>
      </w:pPr>
      <w:r>
        <w:rPr>
          <w:color w:val="202033"/>
          <w:spacing w:val="-5"/>
          <w:w w:val="105"/>
        </w:rPr>
        <w:t>kti</w:t>
      </w:r>
    </w:p>
    <w:p>
      <w:pPr>
        <w:pStyle w:val="BodyText"/>
        <w:spacing w:after="0"/>
        <w:jc w:val="center"/>
        <w:sectPr>
          <w:pgSz w:w="11900" w:h="16840"/>
          <w:pgMar w:top="1460" w:bottom="280" w:left="992" w:right="0"/>
        </w:sectPr>
      </w:pPr>
    </w:p>
    <w:p>
      <w:pPr>
        <w:tabs>
          <w:tab w:pos="3524" w:val="left" w:leader="none"/>
        </w:tabs>
        <w:spacing w:line="183" w:lineRule="exact" w:before="121"/>
        <w:ind w:left="408" w:right="0" w:firstLine="0"/>
        <w:jc w:val="left"/>
        <w:rPr>
          <w:sz w:val="18"/>
        </w:rPr>
      </w:pPr>
      <w:r>
        <w:rPr>
          <w:spacing w:val="-2"/>
          <w:w w:val="110"/>
          <w:sz w:val="18"/>
        </w:rPr>
        <w:t>/proc/</w:t>
      </w:r>
      <w:r>
        <w:rPr>
          <w:sz w:val="18"/>
        </w:rPr>
        <w:tab/>
      </w:r>
      <w:r>
        <w:rPr>
          <w:w w:val="110"/>
          <w:sz w:val="18"/>
        </w:rPr>
        <w:t>Read/write</w:t>
      </w:r>
      <w:r>
        <w:rPr>
          <w:spacing w:val="-5"/>
          <w:w w:val="110"/>
          <w:sz w:val="18"/>
        </w:rPr>
        <w:t> </w:t>
      </w:r>
      <w:r>
        <w:rPr>
          <w:w w:val="110"/>
          <w:sz w:val="18"/>
        </w:rPr>
        <w:t>file.</w:t>
      </w:r>
      <w:r>
        <w:rPr>
          <w:spacing w:val="-4"/>
          <w:w w:val="110"/>
          <w:sz w:val="18"/>
        </w:rPr>
        <w:t> </w:t>
      </w:r>
      <w:r>
        <w:rPr>
          <w:w w:val="110"/>
          <w:sz w:val="18"/>
        </w:rPr>
        <w:t>Reading</w:t>
      </w:r>
      <w:r>
        <w:rPr>
          <w:spacing w:val="-5"/>
          <w:w w:val="110"/>
          <w:sz w:val="18"/>
        </w:rPr>
        <w:t> </w:t>
      </w:r>
      <w:r>
        <w:rPr>
          <w:w w:val="110"/>
          <w:sz w:val="18"/>
        </w:rPr>
        <w:t>returns</w:t>
      </w:r>
      <w:r>
        <w:rPr>
          <w:spacing w:val="-5"/>
          <w:w w:val="110"/>
          <w:sz w:val="18"/>
        </w:rPr>
        <w:t> </w:t>
      </w:r>
      <w:r>
        <w:rPr>
          <w:w w:val="110"/>
          <w:sz w:val="18"/>
        </w:rPr>
        <w:t>PENDING</w:t>
      </w:r>
      <w:r>
        <w:rPr>
          <w:spacing w:val="-6"/>
          <w:w w:val="110"/>
          <w:sz w:val="18"/>
        </w:rPr>
        <w:t> </w:t>
      </w:r>
      <w:r>
        <w:rPr>
          <w:w w:val="110"/>
          <w:sz w:val="18"/>
        </w:rPr>
        <w:t>IPs</w:t>
      </w:r>
      <w:r>
        <w:rPr>
          <w:spacing w:val="-5"/>
          <w:w w:val="110"/>
          <w:sz w:val="18"/>
        </w:rPr>
        <w:t> </w:t>
      </w:r>
      <w:r>
        <w:rPr>
          <w:w w:val="110"/>
          <w:sz w:val="18"/>
        </w:rPr>
        <w:t>(atomically</w:t>
      </w:r>
      <w:r>
        <w:rPr>
          <w:spacing w:val="-6"/>
          <w:w w:val="110"/>
          <w:sz w:val="18"/>
        </w:rPr>
        <w:t> </w:t>
      </w:r>
      <w:r>
        <w:rPr>
          <w:spacing w:val="-2"/>
          <w:w w:val="110"/>
          <w:sz w:val="18"/>
        </w:rPr>
        <w:t>transitions</w:t>
      </w:r>
    </w:p>
    <w:p>
      <w:pPr>
        <w:spacing w:line="181" w:lineRule="exact" w:before="0"/>
        <w:ind w:left="245" w:right="2" w:firstLine="0"/>
        <w:jc w:val="center"/>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3.6</w:t>
      </w:r>
      <w:r>
        <w:rPr>
          <w:rFonts w:ascii="Arial" w:hAnsi="Arial"/>
          <w:i/>
          <w:color w:val="484868"/>
          <w:spacing w:val="-4"/>
          <w:sz w:val="18"/>
        </w:rPr>
        <w:t> </w:t>
      </w:r>
      <w:r>
        <w:rPr>
          <w:rFonts w:ascii="Arial" w:hAnsi="Arial"/>
          <w:i/>
          <w:color w:val="484868"/>
          <w:sz w:val="18"/>
        </w:rPr>
        <w:t>—</w:t>
      </w:r>
      <w:r>
        <w:rPr>
          <w:rFonts w:ascii="Arial" w:hAnsi="Arial"/>
          <w:i/>
          <w:color w:val="484868"/>
          <w:spacing w:val="-4"/>
          <w:sz w:val="18"/>
        </w:rPr>
        <w:t> </w:t>
      </w:r>
      <w:r>
        <w:rPr>
          <w:rFonts w:ascii="Arial" w:hAnsi="Arial"/>
          <w:i/>
          <w:color w:val="484868"/>
          <w:sz w:val="18"/>
        </w:rPr>
        <w:t>Additional</w:t>
      </w:r>
      <w:r>
        <w:rPr>
          <w:rFonts w:ascii="Arial" w:hAnsi="Arial"/>
          <w:i/>
          <w:color w:val="484868"/>
          <w:spacing w:val="-3"/>
          <w:sz w:val="18"/>
        </w:rPr>
        <w:t> </w:t>
      </w:r>
      <w:r>
        <w:rPr>
          <w:rFonts w:ascii="Arial" w:hAnsi="Arial"/>
          <w:i/>
          <w:color w:val="484868"/>
          <w:sz w:val="18"/>
        </w:rPr>
        <w:t>/proc</w:t>
      </w:r>
      <w:r>
        <w:rPr>
          <w:rFonts w:ascii="Arial" w:hAnsi="Arial"/>
          <w:i/>
          <w:color w:val="484868"/>
          <w:spacing w:val="-4"/>
          <w:sz w:val="18"/>
        </w:rPr>
        <w:t> </w:t>
      </w:r>
      <w:r>
        <w:rPr>
          <w:rFonts w:ascii="Arial" w:hAnsi="Arial"/>
          <w:i/>
          <w:color w:val="484868"/>
          <w:sz w:val="18"/>
        </w:rPr>
        <w:t>file</w:t>
      </w:r>
      <w:r>
        <w:rPr>
          <w:rFonts w:ascii="Arial" w:hAnsi="Arial"/>
          <w:i/>
          <w:color w:val="484868"/>
          <w:spacing w:val="3"/>
          <w:sz w:val="18"/>
        </w:rPr>
        <w:t> </w:t>
      </w:r>
      <w:r>
        <w:rPr>
          <w:rFonts w:ascii="Arial" w:hAnsi="Arial"/>
          <w:i/>
          <w:color w:val="484868"/>
          <w:spacing w:val="-2"/>
          <w:sz w:val="18"/>
        </w:rPr>
        <w:t>descriptions</w:t>
      </w:r>
    </w:p>
    <w:p>
      <w:pPr>
        <w:pStyle w:val="BodyText"/>
        <w:rPr>
          <w:rFonts w:ascii="Arial"/>
          <w:i/>
          <w:sz w:val="18"/>
        </w:rPr>
      </w:pPr>
    </w:p>
    <w:p>
      <w:pPr>
        <w:pStyle w:val="BodyText"/>
        <w:spacing w:before="139"/>
        <w:rPr>
          <w:rFonts w:ascii="Arial"/>
          <w:i/>
          <w:sz w:val="18"/>
        </w:rPr>
      </w:pPr>
    </w:p>
    <w:p>
      <w:pPr>
        <w:pStyle w:val="BodyText"/>
        <w:spacing w:line="297" w:lineRule="auto"/>
        <w:ind w:left="549" w:right="311"/>
        <w:jc w:val="both"/>
      </w:pPr>
      <w:r>
        <w:rPr>
          <w:color w:val="202033"/>
          <w:w w:val="115"/>
        </w:rPr>
        <w:t>KTA</w:t>
      </w:r>
      <w:r>
        <w:rPr>
          <w:color w:val="202033"/>
          <w:spacing w:val="-19"/>
          <w:w w:val="115"/>
        </w:rPr>
        <w:t> </w:t>
      </w:r>
      <w:r>
        <w:rPr>
          <w:color w:val="202033"/>
          <w:w w:val="115"/>
        </w:rPr>
        <w:t>Phase</w:t>
      </w:r>
      <w:r>
        <w:rPr>
          <w:color w:val="202033"/>
          <w:spacing w:val="-18"/>
          <w:w w:val="115"/>
        </w:rPr>
        <w:t> </w:t>
      </w:r>
      <w:r>
        <w:rPr>
          <w:color w:val="202033"/>
          <w:w w:val="115"/>
        </w:rPr>
        <w:t>6</w:t>
      </w:r>
      <w:r>
        <w:rPr>
          <w:color w:val="202033"/>
          <w:spacing w:val="-18"/>
          <w:w w:val="115"/>
        </w:rPr>
        <w:t> </w:t>
      </w:r>
      <w:r>
        <w:rPr>
          <w:color w:val="202033"/>
          <w:w w:val="115"/>
        </w:rPr>
        <w:t>introduces</w:t>
      </w:r>
      <w:r>
        <w:rPr>
          <w:color w:val="202033"/>
          <w:spacing w:val="-18"/>
          <w:w w:val="115"/>
        </w:rPr>
        <w:t> </w:t>
      </w:r>
      <w:r>
        <w:rPr>
          <w:color w:val="202033"/>
          <w:w w:val="115"/>
        </w:rPr>
        <w:t>a</w:t>
      </w:r>
      <w:r>
        <w:rPr>
          <w:color w:val="202033"/>
          <w:spacing w:val="-18"/>
          <w:w w:val="115"/>
        </w:rPr>
        <w:t> </w:t>
      </w:r>
      <w:r>
        <w:rPr>
          <w:color w:val="202033"/>
          <w:w w:val="115"/>
        </w:rPr>
        <w:t>push-based</w:t>
      </w:r>
      <w:r>
        <w:rPr>
          <w:color w:val="202033"/>
          <w:spacing w:val="-19"/>
          <w:w w:val="115"/>
        </w:rPr>
        <w:t> </w:t>
      </w:r>
      <w:r>
        <w:rPr>
          <w:color w:val="202033"/>
          <w:w w:val="115"/>
        </w:rPr>
        <w:t>netlink</w:t>
      </w:r>
      <w:r>
        <w:rPr>
          <w:color w:val="202033"/>
          <w:spacing w:val="-18"/>
          <w:w w:val="115"/>
        </w:rPr>
        <w:t> </w:t>
      </w:r>
      <w:r>
        <w:rPr>
          <w:color w:val="202033"/>
          <w:w w:val="115"/>
        </w:rPr>
        <w:t>multicast</w:t>
      </w:r>
      <w:r>
        <w:rPr>
          <w:color w:val="202033"/>
          <w:spacing w:val="-18"/>
          <w:w w:val="115"/>
        </w:rPr>
        <w:t> </w:t>
      </w:r>
      <w:r>
        <w:rPr>
          <w:color w:val="202033"/>
          <w:w w:val="115"/>
        </w:rPr>
        <w:t>channel</w:t>
      </w:r>
      <w:r>
        <w:rPr>
          <w:color w:val="202033"/>
          <w:spacing w:val="-18"/>
          <w:w w:val="115"/>
        </w:rPr>
        <w:t> </w:t>
      </w:r>
      <w:r>
        <w:rPr>
          <w:color w:val="202033"/>
          <w:w w:val="115"/>
        </w:rPr>
        <w:t>that</w:t>
      </w:r>
      <w:r>
        <w:rPr>
          <w:color w:val="202033"/>
          <w:spacing w:val="-18"/>
          <w:w w:val="115"/>
        </w:rPr>
        <w:t> </w:t>
      </w:r>
      <w:r>
        <w:rPr>
          <w:color w:val="202033"/>
          <w:w w:val="115"/>
        </w:rPr>
        <w:t>eliminates</w:t>
      </w:r>
      <w:r>
        <w:rPr>
          <w:color w:val="202033"/>
          <w:spacing w:val="-19"/>
          <w:w w:val="115"/>
        </w:rPr>
        <w:t> </w:t>
      </w:r>
      <w:r>
        <w:rPr>
          <w:color w:val="202033"/>
          <w:w w:val="115"/>
        </w:rPr>
        <w:t>the </w:t>
      </w:r>
      <w:r>
        <w:rPr>
          <w:color w:val="202033"/>
          <w:w w:val="110"/>
        </w:rPr>
        <w:t>need</w:t>
      </w:r>
      <w:r>
        <w:rPr>
          <w:color w:val="202033"/>
          <w:spacing w:val="-2"/>
          <w:w w:val="110"/>
        </w:rPr>
        <w:t> </w:t>
      </w:r>
      <w:r>
        <w:rPr>
          <w:color w:val="202033"/>
          <w:w w:val="110"/>
        </w:rPr>
        <w:t>for</w:t>
      </w:r>
      <w:r>
        <w:rPr>
          <w:color w:val="202033"/>
          <w:spacing w:val="-1"/>
          <w:w w:val="110"/>
        </w:rPr>
        <w:t> </w:t>
      </w:r>
      <w:r>
        <w:rPr>
          <w:color w:val="202033"/>
          <w:w w:val="110"/>
        </w:rPr>
        <w:t>the</w:t>
      </w:r>
      <w:r>
        <w:rPr>
          <w:color w:val="202033"/>
          <w:spacing w:val="-2"/>
          <w:w w:val="110"/>
        </w:rPr>
        <w:t> </w:t>
      </w:r>
      <w:r>
        <w:rPr>
          <w:color w:val="202033"/>
          <w:w w:val="110"/>
        </w:rPr>
        <w:t>GUI</w:t>
      </w:r>
      <w:r>
        <w:rPr>
          <w:color w:val="202033"/>
          <w:spacing w:val="-1"/>
          <w:w w:val="110"/>
        </w:rPr>
        <w:t> </w:t>
      </w:r>
      <w:r>
        <w:rPr>
          <w:color w:val="202033"/>
          <w:w w:val="110"/>
        </w:rPr>
        <w:t>to</w:t>
      </w:r>
      <w:r>
        <w:rPr>
          <w:color w:val="202033"/>
          <w:spacing w:val="-1"/>
          <w:w w:val="110"/>
        </w:rPr>
        <w:t> </w:t>
      </w:r>
      <w:r>
        <w:rPr>
          <w:color w:val="202033"/>
          <w:w w:val="110"/>
        </w:rPr>
        <w:t>poll</w:t>
      </w:r>
      <w:r>
        <w:rPr>
          <w:color w:val="202033"/>
          <w:spacing w:val="-2"/>
          <w:w w:val="110"/>
        </w:rPr>
        <w:t> </w:t>
      </w:r>
      <w:r>
        <w:rPr>
          <w:color w:val="202033"/>
          <w:w w:val="110"/>
        </w:rPr>
        <w:t>/proc</w:t>
      </w:r>
      <w:r>
        <w:rPr>
          <w:color w:val="202033"/>
          <w:spacing w:val="-2"/>
          <w:w w:val="110"/>
        </w:rPr>
        <w:t> </w:t>
      </w:r>
      <w:r>
        <w:rPr>
          <w:color w:val="202033"/>
          <w:w w:val="110"/>
        </w:rPr>
        <w:t>files</w:t>
      </w:r>
      <w:r>
        <w:rPr>
          <w:color w:val="202033"/>
          <w:spacing w:val="-2"/>
          <w:w w:val="110"/>
        </w:rPr>
        <w:t> </w:t>
      </w:r>
      <w:r>
        <w:rPr>
          <w:color w:val="202033"/>
          <w:w w:val="110"/>
        </w:rPr>
        <w:t>for</w:t>
      </w:r>
      <w:r>
        <w:rPr>
          <w:color w:val="202033"/>
          <w:spacing w:val="-2"/>
          <w:w w:val="110"/>
        </w:rPr>
        <w:t> </w:t>
      </w:r>
      <w:r>
        <w:rPr>
          <w:color w:val="202033"/>
          <w:w w:val="110"/>
        </w:rPr>
        <w:t>every</w:t>
      </w:r>
      <w:r>
        <w:rPr>
          <w:color w:val="202033"/>
          <w:spacing w:val="-2"/>
          <w:w w:val="110"/>
        </w:rPr>
        <w:t> </w:t>
      </w:r>
      <w:r>
        <w:rPr>
          <w:color w:val="202033"/>
          <w:w w:val="110"/>
        </w:rPr>
        <w:t>state</w:t>
      </w:r>
      <w:r>
        <w:rPr>
          <w:color w:val="202033"/>
          <w:spacing w:val="-2"/>
          <w:w w:val="110"/>
        </w:rPr>
        <w:t> </w:t>
      </w:r>
      <w:r>
        <w:rPr>
          <w:color w:val="202033"/>
          <w:w w:val="110"/>
        </w:rPr>
        <w:t>change.</w:t>
      </w:r>
      <w:r>
        <w:rPr>
          <w:color w:val="202033"/>
          <w:spacing w:val="-1"/>
          <w:w w:val="110"/>
        </w:rPr>
        <w:t> </w:t>
      </w:r>
      <w:r>
        <w:rPr>
          <w:color w:val="202033"/>
          <w:w w:val="110"/>
        </w:rPr>
        <w:t>The</w:t>
      </w:r>
      <w:r>
        <w:rPr>
          <w:color w:val="202033"/>
          <w:spacing w:val="-2"/>
          <w:w w:val="110"/>
        </w:rPr>
        <w:t> </w:t>
      </w:r>
      <w:r>
        <w:rPr>
          <w:color w:val="202033"/>
          <w:w w:val="110"/>
        </w:rPr>
        <w:t>implementation</w:t>
      </w:r>
      <w:r>
        <w:rPr>
          <w:color w:val="202033"/>
          <w:spacing w:val="-2"/>
          <w:w w:val="110"/>
        </w:rPr>
        <w:t> </w:t>
      </w:r>
      <w:r>
        <w:rPr>
          <w:color w:val="202033"/>
          <w:w w:val="110"/>
        </w:rPr>
        <w:t>uses </w:t>
      </w:r>
      <w:r>
        <w:rPr>
          <w:color w:val="202033"/>
          <w:w w:val="115"/>
        </w:rPr>
        <w:t>NETLINK_USERSOCK</w:t>
      </w:r>
      <w:r>
        <w:rPr>
          <w:color w:val="202033"/>
          <w:spacing w:val="-6"/>
          <w:w w:val="115"/>
        </w:rPr>
        <w:t> </w:t>
      </w:r>
      <w:r>
        <w:rPr>
          <w:color w:val="202033"/>
          <w:w w:val="115"/>
        </w:rPr>
        <w:t>with</w:t>
      </w:r>
      <w:r>
        <w:rPr>
          <w:color w:val="202033"/>
          <w:spacing w:val="-6"/>
          <w:w w:val="115"/>
        </w:rPr>
        <w:t> </w:t>
      </w:r>
      <w:r>
        <w:rPr>
          <w:color w:val="202033"/>
          <w:w w:val="115"/>
        </w:rPr>
        <w:t>protocol</w:t>
      </w:r>
      <w:r>
        <w:rPr>
          <w:color w:val="202033"/>
          <w:spacing w:val="-6"/>
          <w:w w:val="115"/>
        </w:rPr>
        <w:t> </w:t>
      </w:r>
      <w:r>
        <w:rPr>
          <w:color w:val="202033"/>
          <w:w w:val="115"/>
        </w:rPr>
        <w:t>number</w:t>
      </w:r>
      <w:r>
        <w:rPr>
          <w:color w:val="202033"/>
          <w:spacing w:val="-6"/>
          <w:w w:val="115"/>
        </w:rPr>
        <w:t> </w:t>
      </w:r>
      <w:r>
        <w:rPr>
          <w:color w:val="202033"/>
          <w:w w:val="115"/>
        </w:rPr>
        <w:t>2,</w:t>
      </w:r>
      <w:r>
        <w:rPr>
          <w:color w:val="202033"/>
          <w:spacing w:val="-6"/>
          <w:w w:val="115"/>
        </w:rPr>
        <w:t> </w:t>
      </w:r>
      <w:r>
        <w:rPr>
          <w:color w:val="202033"/>
          <w:w w:val="115"/>
        </w:rPr>
        <w:t>which</w:t>
      </w:r>
      <w:r>
        <w:rPr>
          <w:color w:val="202033"/>
          <w:spacing w:val="-6"/>
          <w:w w:val="115"/>
        </w:rPr>
        <w:t> </w:t>
      </w:r>
      <w:r>
        <w:rPr>
          <w:color w:val="202033"/>
          <w:w w:val="115"/>
        </w:rPr>
        <w:t>is</w:t>
      </w:r>
      <w:r>
        <w:rPr>
          <w:color w:val="202033"/>
          <w:spacing w:val="-6"/>
          <w:w w:val="115"/>
        </w:rPr>
        <w:t> </w:t>
      </w:r>
      <w:r>
        <w:rPr>
          <w:color w:val="202033"/>
          <w:w w:val="115"/>
        </w:rPr>
        <w:t>an</w:t>
      </w:r>
      <w:r>
        <w:rPr>
          <w:color w:val="202033"/>
          <w:spacing w:val="-6"/>
          <w:w w:val="115"/>
        </w:rPr>
        <w:t> </w:t>
      </w:r>
      <w:r>
        <w:rPr>
          <w:color w:val="202033"/>
          <w:w w:val="115"/>
        </w:rPr>
        <w:t>unreserved</w:t>
      </w:r>
      <w:r>
        <w:rPr>
          <w:color w:val="202033"/>
          <w:spacing w:val="-6"/>
          <w:w w:val="115"/>
        </w:rPr>
        <w:t> </w:t>
      </w:r>
      <w:r>
        <w:rPr>
          <w:color w:val="202033"/>
          <w:w w:val="115"/>
        </w:rPr>
        <w:t>protocol</w:t>
      </w:r>
      <w:r>
        <w:rPr>
          <w:color w:val="202033"/>
          <w:spacing w:val="-6"/>
          <w:w w:val="115"/>
        </w:rPr>
        <w:t> </w:t>
      </w:r>
      <w:r>
        <w:rPr>
          <w:color w:val="202033"/>
          <w:w w:val="115"/>
        </w:rPr>
        <w:t>slot available</w:t>
      </w:r>
      <w:r>
        <w:rPr>
          <w:color w:val="202033"/>
          <w:spacing w:val="-19"/>
          <w:w w:val="115"/>
        </w:rPr>
        <w:t> </w:t>
      </w:r>
      <w:r>
        <w:rPr>
          <w:color w:val="202033"/>
          <w:w w:val="115"/>
        </w:rPr>
        <w:t>for</w:t>
      </w:r>
      <w:r>
        <w:rPr>
          <w:color w:val="202033"/>
          <w:spacing w:val="-18"/>
          <w:w w:val="115"/>
        </w:rPr>
        <w:t> </w:t>
      </w:r>
      <w:r>
        <w:rPr>
          <w:color w:val="202033"/>
          <w:w w:val="115"/>
        </w:rPr>
        <w:t>user-defined</w:t>
      </w:r>
      <w:r>
        <w:rPr>
          <w:color w:val="202033"/>
          <w:spacing w:val="-18"/>
          <w:w w:val="115"/>
        </w:rPr>
        <w:t> </w:t>
      </w:r>
      <w:r>
        <w:rPr>
          <w:color w:val="202033"/>
          <w:w w:val="115"/>
        </w:rPr>
        <w:t>kernel-userspace</w:t>
      </w:r>
      <w:r>
        <w:rPr>
          <w:color w:val="202033"/>
          <w:spacing w:val="-18"/>
          <w:w w:val="115"/>
        </w:rPr>
        <w:t> </w:t>
      </w:r>
      <w:r>
        <w:rPr>
          <w:color w:val="202033"/>
          <w:w w:val="115"/>
        </w:rPr>
        <w:t>communication.</w:t>
      </w:r>
    </w:p>
    <w:p>
      <w:pPr>
        <w:pStyle w:val="BodyText"/>
        <w:spacing w:line="297" w:lineRule="auto" w:before="124"/>
        <w:ind w:left="549" w:right="310"/>
        <w:jc w:val="both"/>
      </w:pPr>
      <w:r>
        <w:rPr>
          <w:color w:val="202033"/>
          <w:w w:val="115"/>
        </w:rPr>
        <w:t>Four</w:t>
      </w:r>
      <w:r>
        <w:rPr>
          <w:color w:val="202033"/>
          <w:w w:val="115"/>
        </w:rPr>
        <w:t> multicast</w:t>
      </w:r>
      <w:r>
        <w:rPr>
          <w:color w:val="202033"/>
          <w:w w:val="115"/>
        </w:rPr>
        <w:t> groups</w:t>
      </w:r>
      <w:r>
        <w:rPr>
          <w:color w:val="202033"/>
          <w:w w:val="115"/>
        </w:rPr>
        <w:t> are</w:t>
      </w:r>
      <w:r>
        <w:rPr>
          <w:color w:val="202033"/>
          <w:w w:val="115"/>
        </w:rPr>
        <w:t> defined:</w:t>
      </w:r>
      <w:r>
        <w:rPr>
          <w:color w:val="202033"/>
          <w:w w:val="115"/>
        </w:rPr>
        <w:t> group</w:t>
      </w:r>
      <w:r>
        <w:rPr>
          <w:color w:val="202033"/>
          <w:w w:val="115"/>
        </w:rPr>
        <w:t> 1</w:t>
      </w:r>
      <w:r>
        <w:rPr>
          <w:color w:val="202033"/>
          <w:w w:val="115"/>
        </w:rPr>
        <w:t> (connections)</w:t>
      </w:r>
      <w:r>
        <w:rPr>
          <w:color w:val="202033"/>
          <w:w w:val="115"/>
        </w:rPr>
        <w:t> receives</w:t>
      </w:r>
      <w:r>
        <w:rPr>
          <w:color w:val="202033"/>
          <w:w w:val="115"/>
        </w:rPr>
        <w:t> CONN_NEW, CONN_UPDATE,</w:t>
      </w:r>
      <w:r>
        <w:rPr>
          <w:color w:val="202033"/>
          <w:w w:val="115"/>
        </w:rPr>
        <w:t> and</w:t>
      </w:r>
      <w:r>
        <w:rPr>
          <w:color w:val="202033"/>
          <w:w w:val="115"/>
        </w:rPr>
        <w:t> CONN_CLOSED</w:t>
      </w:r>
      <w:r>
        <w:rPr>
          <w:color w:val="202033"/>
          <w:w w:val="115"/>
        </w:rPr>
        <w:t> messages;</w:t>
      </w:r>
      <w:r>
        <w:rPr>
          <w:color w:val="202033"/>
          <w:w w:val="115"/>
        </w:rPr>
        <w:t> group</w:t>
      </w:r>
      <w:r>
        <w:rPr>
          <w:color w:val="202033"/>
          <w:w w:val="115"/>
        </w:rPr>
        <w:t> 2</w:t>
      </w:r>
      <w:r>
        <w:rPr>
          <w:color w:val="202033"/>
          <w:w w:val="115"/>
        </w:rPr>
        <w:t> (anomalies)</w:t>
      </w:r>
      <w:r>
        <w:rPr>
          <w:color w:val="202033"/>
          <w:w w:val="115"/>
        </w:rPr>
        <w:t> receives ANOMALY</w:t>
      </w:r>
      <w:r>
        <w:rPr>
          <w:color w:val="202033"/>
          <w:spacing w:val="40"/>
          <w:w w:val="115"/>
        </w:rPr>
        <w:t> </w:t>
      </w:r>
      <w:r>
        <w:rPr>
          <w:color w:val="202033"/>
          <w:w w:val="115"/>
        </w:rPr>
        <w:t>messages;</w:t>
      </w:r>
      <w:r>
        <w:rPr>
          <w:color w:val="202033"/>
          <w:spacing w:val="40"/>
          <w:w w:val="115"/>
        </w:rPr>
        <w:t> </w:t>
      </w:r>
      <w:r>
        <w:rPr>
          <w:color w:val="202033"/>
          <w:w w:val="115"/>
        </w:rPr>
        <w:t>group</w:t>
      </w:r>
      <w:r>
        <w:rPr>
          <w:color w:val="202033"/>
          <w:spacing w:val="40"/>
          <w:w w:val="115"/>
        </w:rPr>
        <w:t> </w:t>
      </w:r>
      <w:r>
        <w:rPr>
          <w:color w:val="202033"/>
          <w:w w:val="115"/>
        </w:rPr>
        <w:t>3</w:t>
      </w:r>
      <w:r>
        <w:rPr>
          <w:color w:val="202033"/>
          <w:spacing w:val="40"/>
          <w:w w:val="115"/>
        </w:rPr>
        <w:t> </w:t>
      </w:r>
      <w:r>
        <w:rPr>
          <w:color w:val="202033"/>
          <w:w w:val="115"/>
        </w:rPr>
        <w:t>(DNS)</w:t>
      </w:r>
      <w:r>
        <w:rPr>
          <w:color w:val="202033"/>
          <w:spacing w:val="40"/>
          <w:w w:val="115"/>
        </w:rPr>
        <w:t> </w:t>
      </w:r>
      <w:r>
        <w:rPr>
          <w:color w:val="202033"/>
          <w:w w:val="115"/>
        </w:rPr>
        <w:t>receives</w:t>
      </w:r>
      <w:r>
        <w:rPr>
          <w:color w:val="202033"/>
          <w:spacing w:val="40"/>
          <w:w w:val="115"/>
        </w:rPr>
        <w:t> </w:t>
      </w:r>
      <w:r>
        <w:rPr>
          <w:color w:val="202033"/>
          <w:w w:val="115"/>
        </w:rPr>
        <w:t>DNS_RESOLVED</w:t>
      </w:r>
      <w:r>
        <w:rPr>
          <w:color w:val="202033"/>
          <w:spacing w:val="40"/>
          <w:w w:val="115"/>
        </w:rPr>
        <w:t> </w:t>
      </w:r>
      <w:r>
        <w:rPr>
          <w:color w:val="202033"/>
          <w:w w:val="115"/>
        </w:rPr>
        <w:t>messages;</w:t>
      </w:r>
      <w:r>
        <w:rPr>
          <w:color w:val="202033"/>
          <w:spacing w:val="40"/>
          <w:w w:val="115"/>
        </w:rPr>
        <w:t> </w:t>
      </w:r>
      <w:r>
        <w:rPr>
          <w:color w:val="202033"/>
          <w:w w:val="115"/>
        </w:rPr>
        <w:t>and group 4</w:t>
      </w:r>
      <w:r>
        <w:rPr>
          <w:color w:val="202033"/>
          <w:spacing w:val="-1"/>
          <w:w w:val="115"/>
        </w:rPr>
        <w:t> </w:t>
      </w:r>
      <w:r>
        <w:rPr>
          <w:color w:val="202033"/>
          <w:w w:val="115"/>
        </w:rPr>
        <w:t>(routes) receives ROUTE_READY messages. The GUI subscribes to</w:t>
      </w:r>
      <w:r>
        <w:rPr>
          <w:color w:val="202033"/>
          <w:spacing w:val="-1"/>
          <w:w w:val="115"/>
        </w:rPr>
        <w:t> </w:t>
      </w:r>
      <w:r>
        <w:rPr>
          <w:color w:val="202033"/>
          <w:w w:val="115"/>
        </w:rPr>
        <w:t>all four groups by calling setsockopt with NETLINK_ADD_MEMBERSHIP.</w:t>
      </w:r>
    </w:p>
    <w:p>
      <w:pPr>
        <w:pStyle w:val="BodyText"/>
        <w:spacing w:before="8"/>
        <w:rPr>
          <w:sz w:val="9"/>
        </w:r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699"/>
        <w:gridCol w:w="1416"/>
        <w:gridCol w:w="1704"/>
        <w:gridCol w:w="4536"/>
      </w:tblGrid>
      <w:tr>
        <w:trPr>
          <w:trHeight w:val="432" w:hRule="atLeast"/>
        </w:trPr>
        <w:tc>
          <w:tcPr>
            <w:tcW w:w="1699" w:type="dxa"/>
            <w:shd w:val="clear" w:color="auto" w:fill="1B6DF3"/>
          </w:tcPr>
          <w:p>
            <w:pPr>
              <w:pStyle w:val="TableParagraph"/>
              <w:spacing w:before="106"/>
              <w:rPr>
                <w:rFonts w:ascii="Arial"/>
                <w:b/>
                <w:sz w:val="18"/>
              </w:rPr>
            </w:pPr>
            <w:r>
              <w:rPr>
                <w:rFonts w:ascii="Arial"/>
                <w:b/>
                <w:color w:val="FFFFFF"/>
                <w:sz w:val="18"/>
              </w:rPr>
              <w:t>Message</w:t>
            </w:r>
            <w:r>
              <w:rPr>
                <w:rFonts w:ascii="Arial"/>
                <w:b/>
                <w:color w:val="FFFFFF"/>
                <w:spacing w:val="-5"/>
                <w:sz w:val="18"/>
              </w:rPr>
              <w:t> </w:t>
            </w:r>
            <w:r>
              <w:rPr>
                <w:rFonts w:ascii="Arial"/>
                <w:b/>
                <w:color w:val="FFFFFF"/>
                <w:spacing w:val="-4"/>
                <w:sz w:val="18"/>
              </w:rPr>
              <w:t>Type</w:t>
            </w:r>
          </w:p>
        </w:tc>
        <w:tc>
          <w:tcPr>
            <w:tcW w:w="1416" w:type="dxa"/>
            <w:shd w:val="clear" w:color="auto" w:fill="1B6DF3"/>
          </w:tcPr>
          <w:p>
            <w:pPr>
              <w:pStyle w:val="TableParagraph"/>
              <w:spacing w:before="106"/>
              <w:ind w:left="127"/>
              <w:rPr>
                <w:rFonts w:ascii="Arial"/>
                <w:b/>
                <w:sz w:val="18"/>
              </w:rPr>
            </w:pPr>
            <w:r>
              <w:rPr>
                <w:rFonts w:ascii="Arial"/>
                <w:b/>
                <w:color w:val="FFFFFF"/>
                <w:spacing w:val="-2"/>
                <w:sz w:val="18"/>
              </w:rPr>
              <w:t>Group</w:t>
            </w:r>
          </w:p>
        </w:tc>
        <w:tc>
          <w:tcPr>
            <w:tcW w:w="1704" w:type="dxa"/>
            <w:shd w:val="clear" w:color="auto" w:fill="1B6DF3"/>
          </w:tcPr>
          <w:p>
            <w:pPr>
              <w:pStyle w:val="TableParagraph"/>
              <w:spacing w:before="106"/>
              <w:ind w:left="130"/>
              <w:rPr>
                <w:rFonts w:ascii="Arial"/>
                <w:b/>
                <w:sz w:val="18"/>
              </w:rPr>
            </w:pPr>
            <w:r>
              <w:rPr>
                <w:rFonts w:ascii="Arial"/>
                <w:b/>
                <w:color w:val="FFFFFF"/>
                <w:spacing w:val="-2"/>
                <w:sz w:val="18"/>
              </w:rPr>
              <w:t>Struct</w:t>
            </w:r>
          </w:p>
        </w:tc>
        <w:tc>
          <w:tcPr>
            <w:tcW w:w="4536" w:type="dxa"/>
            <w:shd w:val="clear" w:color="auto" w:fill="1B6DF3"/>
          </w:tcPr>
          <w:p>
            <w:pPr>
              <w:pStyle w:val="TableParagraph"/>
              <w:spacing w:before="106"/>
              <w:ind w:left="126"/>
              <w:rPr>
                <w:rFonts w:ascii="Arial"/>
                <w:b/>
                <w:sz w:val="18"/>
              </w:rPr>
            </w:pPr>
            <w:r>
              <w:rPr>
                <w:rFonts w:ascii="Arial"/>
                <w:b/>
                <w:color w:val="FFFFFF"/>
                <w:sz w:val="18"/>
              </w:rPr>
              <w:t>Key</w:t>
            </w:r>
            <w:r>
              <w:rPr>
                <w:rFonts w:ascii="Arial"/>
                <w:b/>
                <w:color w:val="FFFFFF"/>
                <w:spacing w:val="-2"/>
                <w:sz w:val="18"/>
              </w:rPr>
              <w:t> Fields</w:t>
            </w:r>
          </w:p>
        </w:tc>
      </w:tr>
      <w:tr>
        <w:trPr>
          <w:trHeight w:val="522" w:hRule="atLeast"/>
        </w:trPr>
        <w:tc>
          <w:tcPr>
            <w:tcW w:w="1699" w:type="dxa"/>
            <w:shd w:val="clear" w:color="auto" w:fill="EEF3FF"/>
          </w:tcPr>
          <w:p>
            <w:pPr>
              <w:pStyle w:val="TableParagraph"/>
              <w:spacing w:before="102"/>
              <w:rPr>
                <w:sz w:val="18"/>
              </w:rPr>
            </w:pPr>
            <w:r>
              <w:rPr>
                <w:spacing w:val="-2"/>
                <w:w w:val="115"/>
                <w:sz w:val="18"/>
              </w:rPr>
              <w:t>CONN_NEW</w:t>
            </w:r>
          </w:p>
        </w:tc>
        <w:tc>
          <w:tcPr>
            <w:tcW w:w="1416" w:type="dxa"/>
            <w:shd w:val="clear" w:color="auto" w:fill="EEF3FF"/>
          </w:tcPr>
          <w:p>
            <w:pPr>
              <w:pStyle w:val="TableParagraph"/>
              <w:spacing w:before="102"/>
              <w:ind w:left="127"/>
              <w:rPr>
                <w:sz w:val="18"/>
              </w:rPr>
            </w:pPr>
            <w:r>
              <w:rPr>
                <w:spacing w:val="-10"/>
                <w:w w:val="120"/>
                <w:sz w:val="18"/>
              </w:rPr>
              <w:t>1</w:t>
            </w:r>
          </w:p>
          <w:p>
            <w:pPr>
              <w:pStyle w:val="TableParagraph"/>
              <w:spacing w:line="191" w:lineRule="exact" w:before="1"/>
              <w:ind w:left="127"/>
              <w:rPr>
                <w:sz w:val="18"/>
              </w:rPr>
            </w:pPr>
            <w:r>
              <w:rPr>
                <w:spacing w:val="-2"/>
                <w:w w:val="110"/>
                <w:sz w:val="18"/>
              </w:rPr>
              <w:t>(connections)</w:t>
            </w:r>
          </w:p>
        </w:tc>
        <w:tc>
          <w:tcPr>
            <w:tcW w:w="1704" w:type="dxa"/>
            <w:shd w:val="clear" w:color="auto" w:fill="EEF3FF"/>
          </w:tcPr>
          <w:p>
            <w:pPr>
              <w:pStyle w:val="TableParagraph"/>
              <w:spacing w:before="102"/>
              <w:ind w:left="130"/>
              <w:rPr>
                <w:sz w:val="18"/>
              </w:rPr>
            </w:pPr>
            <w:r>
              <w:rPr>
                <w:spacing w:val="-2"/>
                <w:w w:val="115"/>
                <w:sz w:val="18"/>
              </w:rPr>
              <w:t>ta_msg_conn</w:t>
            </w:r>
          </w:p>
        </w:tc>
        <w:tc>
          <w:tcPr>
            <w:tcW w:w="4536" w:type="dxa"/>
            <w:shd w:val="clear" w:color="auto" w:fill="EEF3FF"/>
          </w:tcPr>
          <w:p>
            <w:pPr>
              <w:pStyle w:val="TableParagraph"/>
              <w:spacing w:line="210" w:lineRule="atLeast" w:before="83"/>
              <w:ind w:left="126" w:right="67"/>
              <w:rPr>
                <w:sz w:val="18"/>
              </w:rPr>
            </w:pPr>
            <w:r>
              <w:rPr>
                <w:w w:val="105"/>
                <w:sz w:val="18"/>
              </w:rPr>
              <w:t>pid, uid, process, src_ip, dst_ip, src_port, dst_port, proto</w:t>
            </w:r>
          </w:p>
        </w:tc>
      </w:tr>
      <w:tr>
        <w:trPr>
          <w:trHeight w:val="527" w:hRule="atLeast"/>
        </w:trPr>
        <w:tc>
          <w:tcPr>
            <w:tcW w:w="1699" w:type="dxa"/>
          </w:tcPr>
          <w:p>
            <w:pPr>
              <w:pStyle w:val="TableParagraph"/>
              <w:spacing w:before="105"/>
              <w:rPr>
                <w:sz w:val="18"/>
              </w:rPr>
            </w:pPr>
            <w:r>
              <w:rPr>
                <w:spacing w:val="-2"/>
                <w:w w:val="115"/>
                <w:sz w:val="18"/>
              </w:rPr>
              <w:t>CONN_UPDATE</w:t>
            </w:r>
          </w:p>
        </w:tc>
        <w:tc>
          <w:tcPr>
            <w:tcW w:w="1416" w:type="dxa"/>
          </w:tcPr>
          <w:p>
            <w:pPr>
              <w:pStyle w:val="TableParagraph"/>
              <w:spacing w:before="105"/>
              <w:ind w:left="127"/>
              <w:rPr>
                <w:sz w:val="18"/>
              </w:rPr>
            </w:pPr>
            <w:r>
              <w:rPr>
                <w:spacing w:val="-10"/>
                <w:w w:val="120"/>
                <w:sz w:val="18"/>
              </w:rPr>
              <w:t>1</w:t>
            </w:r>
          </w:p>
          <w:p>
            <w:pPr>
              <w:pStyle w:val="TableParagraph"/>
              <w:spacing w:line="192" w:lineRule="exact" w:before="1"/>
              <w:ind w:left="127"/>
              <w:rPr>
                <w:sz w:val="18"/>
              </w:rPr>
            </w:pPr>
            <w:r>
              <w:rPr>
                <w:spacing w:val="-2"/>
                <w:w w:val="110"/>
                <w:sz w:val="18"/>
              </w:rPr>
              <w:t>(connections)</w:t>
            </w:r>
          </w:p>
        </w:tc>
        <w:tc>
          <w:tcPr>
            <w:tcW w:w="1704" w:type="dxa"/>
          </w:tcPr>
          <w:p>
            <w:pPr>
              <w:pStyle w:val="TableParagraph"/>
              <w:spacing w:before="105"/>
              <w:ind w:left="130"/>
              <w:rPr>
                <w:sz w:val="18"/>
              </w:rPr>
            </w:pPr>
            <w:r>
              <w:rPr>
                <w:spacing w:val="-2"/>
                <w:w w:val="115"/>
                <w:sz w:val="18"/>
              </w:rPr>
              <w:t>ta_msg_conn</w:t>
            </w:r>
          </w:p>
        </w:tc>
        <w:tc>
          <w:tcPr>
            <w:tcW w:w="4536" w:type="dxa"/>
          </w:tcPr>
          <w:p>
            <w:pPr>
              <w:pStyle w:val="TableParagraph"/>
              <w:spacing w:line="210" w:lineRule="atLeast" w:before="87"/>
              <w:ind w:left="126"/>
              <w:rPr>
                <w:sz w:val="18"/>
              </w:rPr>
            </w:pPr>
            <w:r>
              <w:rPr>
                <w:w w:val="110"/>
                <w:sz w:val="18"/>
              </w:rPr>
              <w:t>Same as CONN_NEW plus state, rate_out_bps, </w:t>
            </w:r>
            <w:r>
              <w:rPr>
                <w:spacing w:val="-2"/>
                <w:w w:val="110"/>
                <w:sz w:val="18"/>
              </w:rPr>
              <w:t>rate_in_</w:t>
            </w:r>
          </w:p>
        </w:tc>
      </w:tr>
      <w:tr>
        <w:trPr>
          <w:trHeight w:val="527" w:hRule="atLeast"/>
        </w:trPr>
        <w:tc>
          <w:tcPr>
            <w:tcW w:w="1699" w:type="dxa"/>
            <w:shd w:val="clear" w:color="auto" w:fill="EEF3FF"/>
          </w:tcPr>
          <w:p>
            <w:pPr>
              <w:pStyle w:val="TableParagraph"/>
              <w:rPr>
                <w:sz w:val="18"/>
              </w:rPr>
            </w:pPr>
            <w:r>
              <w:rPr>
                <w:spacing w:val="-2"/>
                <w:w w:val="120"/>
                <w:sz w:val="18"/>
              </w:rPr>
              <w:t>CONN_CLOSED</w:t>
            </w:r>
          </w:p>
        </w:tc>
        <w:tc>
          <w:tcPr>
            <w:tcW w:w="1416" w:type="dxa"/>
            <w:shd w:val="clear" w:color="auto" w:fill="EEF3FF"/>
          </w:tcPr>
          <w:p>
            <w:pPr>
              <w:pStyle w:val="TableParagraph"/>
              <w:ind w:left="127"/>
              <w:rPr>
                <w:sz w:val="18"/>
              </w:rPr>
            </w:pPr>
            <w:r>
              <w:rPr>
                <w:spacing w:val="-10"/>
                <w:w w:val="120"/>
                <w:sz w:val="18"/>
              </w:rPr>
              <w:t>1</w:t>
            </w:r>
          </w:p>
          <w:p>
            <w:pPr>
              <w:pStyle w:val="TableParagraph"/>
              <w:spacing w:line="194" w:lineRule="exact" w:before="1"/>
              <w:ind w:left="127"/>
              <w:rPr>
                <w:sz w:val="18"/>
              </w:rPr>
            </w:pPr>
            <w:r>
              <w:rPr>
                <w:spacing w:val="-2"/>
                <w:w w:val="110"/>
                <w:sz w:val="18"/>
              </w:rPr>
              <w:t>(connections)</w:t>
            </w:r>
          </w:p>
        </w:tc>
        <w:tc>
          <w:tcPr>
            <w:tcW w:w="1704" w:type="dxa"/>
            <w:shd w:val="clear" w:color="auto" w:fill="EEF3FF"/>
          </w:tcPr>
          <w:p>
            <w:pPr>
              <w:pStyle w:val="TableParagraph"/>
              <w:ind w:left="130"/>
              <w:rPr>
                <w:sz w:val="18"/>
              </w:rPr>
            </w:pPr>
            <w:r>
              <w:rPr>
                <w:spacing w:val="-2"/>
                <w:w w:val="115"/>
                <w:sz w:val="18"/>
              </w:rPr>
              <w:t>ta_msg_conn</w:t>
            </w:r>
          </w:p>
        </w:tc>
        <w:tc>
          <w:tcPr>
            <w:tcW w:w="4536" w:type="dxa"/>
            <w:shd w:val="clear" w:color="auto" w:fill="EEF3FF"/>
          </w:tcPr>
          <w:p>
            <w:pPr>
              <w:pStyle w:val="TableParagraph"/>
              <w:ind w:left="126"/>
              <w:rPr>
                <w:sz w:val="18"/>
              </w:rPr>
            </w:pPr>
            <w:r>
              <w:rPr>
                <w:w w:val="115"/>
                <w:sz w:val="18"/>
              </w:rPr>
              <w:t>Same</w:t>
            </w:r>
            <w:r>
              <w:rPr>
                <w:spacing w:val="-14"/>
                <w:w w:val="115"/>
                <w:sz w:val="18"/>
              </w:rPr>
              <w:t> </w:t>
            </w:r>
            <w:r>
              <w:rPr>
                <w:w w:val="115"/>
                <w:sz w:val="18"/>
              </w:rPr>
              <w:t>as</w:t>
            </w:r>
            <w:r>
              <w:rPr>
                <w:spacing w:val="-13"/>
                <w:w w:val="115"/>
                <w:sz w:val="18"/>
              </w:rPr>
              <w:t> </w:t>
            </w:r>
            <w:r>
              <w:rPr>
                <w:w w:val="115"/>
                <w:sz w:val="18"/>
              </w:rPr>
              <w:t>CONN_NEW</w:t>
            </w:r>
            <w:r>
              <w:rPr>
                <w:spacing w:val="-15"/>
                <w:w w:val="115"/>
                <w:sz w:val="18"/>
              </w:rPr>
              <w:t> </w:t>
            </w:r>
            <w:r>
              <w:rPr>
                <w:w w:val="115"/>
                <w:sz w:val="18"/>
              </w:rPr>
              <w:t>plus</w:t>
            </w:r>
            <w:r>
              <w:rPr>
                <w:spacing w:val="-13"/>
                <w:w w:val="115"/>
                <w:sz w:val="18"/>
              </w:rPr>
              <w:t> </w:t>
            </w:r>
            <w:r>
              <w:rPr>
                <w:w w:val="115"/>
                <w:sz w:val="18"/>
              </w:rPr>
              <w:t>closed_at</w:t>
            </w:r>
            <w:r>
              <w:rPr>
                <w:spacing w:val="-7"/>
                <w:w w:val="115"/>
                <w:sz w:val="18"/>
              </w:rPr>
              <w:t> </w:t>
            </w:r>
            <w:r>
              <w:rPr>
                <w:spacing w:val="-2"/>
                <w:w w:val="115"/>
                <w:sz w:val="18"/>
              </w:rPr>
              <w:t>timestamp</w:t>
            </w:r>
          </w:p>
        </w:tc>
      </w:tr>
      <w:tr>
        <w:trPr>
          <w:trHeight w:val="522" w:hRule="atLeast"/>
        </w:trPr>
        <w:tc>
          <w:tcPr>
            <w:tcW w:w="1699" w:type="dxa"/>
          </w:tcPr>
          <w:p>
            <w:pPr>
              <w:pStyle w:val="TableParagraph"/>
              <w:spacing w:before="102"/>
              <w:rPr>
                <w:sz w:val="18"/>
              </w:rPr>
            </w:pPr>
            <w:r>
              <w:rPr>
                <w:spacing w:val="-2"/>
                <w:w w:val="115"/>
                <w:sz w:val="18"/>
              </w:rPr>
              <w:t>ANOMALY</w:t>
            </w:r>
          </w:p>
        </w:tc>
        <w:tc>
          <w:tcPr>
            <w:tcW w:w="1416" w:type="dxa"/>
          </w:tcPr>
          <w:p>
            <w:pPr>
              <w:pStyle w:val="TableParagraph"/>
              <w:spacing w:before="102"/>
              <w:ind w:left="127"/>
              <w:rPr>
                <w:sz w:val="18"/>
              </w:rPr>
            </w:pPr>
            <w:r>
              <w:rPr>
                <w:w w:val="115"/>
                <w:sz w:val="18"/>
              </w:rPr>
              <w:t>2</w:t>
            </w:r>
            <w:r>
              <w:rPr>
                <w:spacing w:val="-2"/>
                <w:w w:val="115"/>
                <w:sz w:val="18"/>
              </w:rPr>
              <w:t> (anomalies)</w:t>
            </w:r>
          </w:p>
        </w:tc>
        <w:tc>
          <w:tcPr>
            <w:tcW w:w="1704" w:type="dxa"/>
          </w:tcPr>
          <w:p>
            <w:pPr>
              <w:pStyle w:val="TableParagraph"/>
              <w:spacing w:before="102"/>
              <w:ind w:left="130"/>
              <w:rPr>
                <w:sz w:val="18"/>
              </w:rPr>
            </w:pPr>
            <w:r>
              <w:rPr>
                <w:spacing w:val="-2"/>
                <w:w w:val="115"/>
                <w:sz w:val="18"/>
              </w:rPr>
              <w:t>ta_msg_anomaly</w:t>
            </w:r>
          </w:p>
        </w:tc>
        <w:tc>
          <w:tcPr>
            <w:tcW w:w="4536" w:type="dxa"/>
          </w:tcPr>
          <w:p>
            <w:pPr>
              <w:pStyle w:val="TableParagraph"/>
              <w:spacing w:line="210" w:lineRule="atLeast" w:before="83"/>
              <w:ind w:left="126"/>
              <w:rPr>
                <w:sz w:val="18"/>
              </w:rPr>
            </w:pPr>
            <w:r>
              <w:rPr>
                <w:w w:val="110"/>
                <w:sz w:val="18"/>
              </w:rPr>
              <w:t>pid,</w:t>
            </w:r>
            <w:r>
              <w:rPr>
                <w:spacing w:val="-10"/>
                <w:w w:val="110"/>
                <w:sz w:val="18"/>
              </w:rPr>
              <w:t> </w:t>
            </w:r>
            <w:r>
              <w:rPr>
                <w:w w:val="110"/>
                <w:sz w:val="18"/>
              </w:rPr>
              <w:t>process,</w:t>
            </w:r>
            <w:r>
              <w:rPr>
                <w:spacing w:val="-9"/>
                <w:w w:val="110"/>
                <w:sz w:val="18"/>
              </w:rPr>
              <w:t> </w:t>
            </w:r>
            <w:r>
              <w:rPr>
                <w:w w:val="110"/>
                <w:sz w:val="18"/>
              </w:rPr>
              <w:t>anomaly_type,</w:t>
            </w:r>
            <w:r>
              <w:rPr>
                <w:spacing w:val="-9"/>
                <w:w w:val="110"/>
                <w:sz w:val="18"/>
              </w:rPr>
              <w:t> </w:t>
            </w:r>
            <w:r>
              <w:rPr>
                <w:w w:val="110"/>
                <w:sz w:val="18"/>
              </w:rPr>
              <w:t>value,</w:t>
            </w:r>
            <w:r>
              <w:rPr>
                <w:spacing w:val="-9"/>
                <w:w w:val="110"/>
                <w:sz w:val="18"/>
              </w:rPr>
              <w:t> </w:t>
            </w:r>
            <w:r>
              <w:rPr>
                <w:w w:val="110"/>
                <w:sz w:val="18"/>
              </w:rPr>
              <w:t>threshold, </w:t>
            </w:r>
            <w:r>
              <w:rPr>
                <w:spacing w:val="-2"/>
                <w:w w:val="110"/>
                <w:sz w:val="18"/>
              </w:rPr>
              <w:t>timestamp</w:t>
            </w:r>
          </w:p>
        </w:tc>
      </w:tr>
      <w:tr>
        <w:trPr>
          <w:trHeight w:val="527" w:hRule="atLeast"/>
        </w:trPr>
        <w:tc>
          <w:tcPr>
            <w:tcW w:w="1699" w:type="dxa"/>
            <w:shd w:val="clear" w:color="auto" w:fill="EEF3FF"/>
          </w:tcPr>
          <w:p>
            <w:pPr>
              <w:pStyle w:val="TableParagraph"/>
              <w:spacing w:before="105"/>
              <w:rPr>
                <w:sz w:val="18"/>
              </w:rPr>
            </w:pPr>
            <w:r>
              <w:rPr>
                <w:spacing w:val="-2"/>
                <w:w w:val="120"/>
                <w:sz w:val="18"/>
              </w:rPr>
              <w:t>DNS_RESOLVED</w:t>
            </w:r>
          </w:p>
        </w:tc>
        <w:tc>
          <w:tcPr>
            <w:tcW w:w="1416" w:type="dxa"/>
            <w:shd w:val="clear" w:color="auto" w:fill="EEF3FF"/>
          </w:tcPr>
          <w:p>
            <w:pPr>
              <w:pStyle w:val="TableParagraph"/>
              <w:spacing w:before="105"/>
              <w:ind w:left="127"/>
              <w:rPr>
                <w:sz w:val="18"/>
              </w:rPr>
            </w:pPr>
            <w:r>
              <w:rPr>
                <w:w w:val="120"/>
                <w:sz w:val="18"/>
              </w:rPr>
              <w:t>3</w:t>
            </w:r>
            <w:r>
              <w:rPr>
                <w:spacing w:val="-9"/>
                <w:w w:val="120"/>
                <w:sz w:val="18"/>
              </w:rPr>
              <w:t> </w:t>
            </w:r>
            <w:r>
              <w:rPr>
                <w:spacing w:val="-2"/>
                <w:w w:val="120"/>
                <w:sz w:val="18"/>
              </w:rPr>
              <w:t>(DNS)</w:t>
            </w:r>
          </w:p>
        </w:tc>
        <w:tc>
          <w:tcPr>
            <w:tcW w:w="1704" w:type="dxa"/>
            <w:shd w:val="clear" w:color="auto" w:fill="EEF3FF"/>
          </w:tcPr>
          <w:p>
            <w:pPr>
              <w:pStyle w:val="TableParagraph"/>
              <w:spacing w:before="105"/>
              <w:ind w:left="130"/>
              <w:rPr>
                <w:sz w:val="18"/>
              </w:rPr>
            </w:pPr>
            <w:r>
              <w:rPr>
                <w:spacing w:val="-2"/>
                <w:w w:val="115"/>
                <w:sz w:val="18"/>
              </w:rPr>
              <w:t>ta_msg_dns</w:t>
            </w:r>
          </w:p>
        </w:tc>
        <w:tc>
          <w:tcPr>
            <w:tcW w:w="4536" w:type="dxa"/>
            <w:shd w:val="clear" w:color="auto" w:fill="EEF3FF"/>
          </w:tcPr>
          <w:p>
            <w:pPr>
              <w:pStyle w:val="TableParagraph"/>
              <w:spacing w:line="210" w:lineRule="atLeast" w:before="87"/>
              <w:ind w:left="126" w:right="1604"/>
              <w:rPr>
                <w:sz w:val="18"/>
              </w:rPr>
            </w:pPr>
            <w:r>
              <w:rPr>
                <w:spacing w:val="-2"/>
                <w:w w:val="110"/>
                <w:sz w:val="18"/>
              </w:rPr>
              <w:t>ip,</w:t>
            </w:r>
            <w:r>
              <w:rPr>
                <w:spacing w:val="-13"/>
                <w:w w:val="110"/>
                <w:sz w:val="18"/>
              </w:rPr>
              <w:t> </w:t>
            </w:r>
            <w:r>
              <w:rPr>
                <w:spacing w:val="-2"/>
                <w:w w:val="110"/>
                <w:sz w:val="18"/>
              </w:rPr>
              <w:t>domain,</w:t>
            </w:r>
            <w:r>
              <w:rPr>
                <w:spacing w:val="-13"/>
                <w:w w:val="110"/>
                <w:sz w:val="18"/>
              </w:rPr>
              <w:t> </w:t>
            </w:r>
            <w:r>
              <w:rPr>
                <w:spacing w:val="-2"/>
                <w:w w:val="110"/>
                <w:sz w:val="18"/>
              </w:rPr>
              <w:t>ttl,</w:t>
            </w:r>
            <w:r>
              <w:rPr>
                <w:spacing w:val="-13"/>
                <w:w w:val="110"/>
                <w:sz w:val="18"/>
              </w:rPr>
              <w:t> </w:t>
            </w:r>
            <w:r>
              <w:rPr>
                <w:spacing w:val="-2"/>
                <w:w w:val="110"/>
                <w:sz w:val="18"/>
              </w:rPr>
              <w:t>queried_by_pid, queried_by_comm</w:t>
            </w:r>
          </w:p>
        </w:tc>
      </w:tr>
      <w:tr>
        <w:trPr>
          <w:trHeight w:val="431" w:hRule="atLeast"/>
        </w:trPr>
        <w:tc>
          <w:tcPr>
            <w:tcW w:w="1699" w:type="dxa"/>
          </w:tcPr>
          <w:p>
            <w:pPr>
              <w:pStyle w:val="TableParagraph"/>
              <w:rPr>
                <w:sz w:val="18"/>
              </w:rPr>
            </w:pPr>
            <w:r>
              <w:rPr>
                <w:spacing w:val="-2"/>
                <w:w w:val="115"/>
                <w:sz w:val="18"/>
              </w:rPr>
              <w:t>ROUTE_READY</w:t>
            </w:r>
          </w:p>
        </w:tc>
        <w:tc>
          <w:tcPr>
            <w:tcW w:w="1416" w:type="dxa"/>
          </w:tcPr>
          <w:p>
            <w:pPr>
              <w:pStyle w:val="TableParagraph"/>
              <w:ind w:left="127"/>
              <w:rPr>
                <w:sz w:val="18"/>
              </w:rPr>
            </w:pPr>
            <w:r>
              <w:rPr>
                <w:w w:val="115"/>
                <w:sz w:val="18"/>
              </w:rPr>
              <w:t>4</w:t>
            </w:r>
            <w:r>
              <w:rPr>
                <w:spacing w:val="-2"/>
                <w:w w:val="115"/>
                <w:sz w:val="18"/>
              </w:rPr>
              <w:t> (routes)</w:t>
            </w:r>
          </w:p>
        </w:tc>
        <w:tc>
          <w:tcPr>
            <w:tcW w:w="1704" w:type="dxa"/>
          </w:tcPr>
          <w:p>
            <w:pPr>
              <w:pStyle w:val="TableParagraph"/>
              <w:ind w:left="130"/>
              <w:rPr>
                <w:sz w:val="18"/>
              </w:rPr>
            </w:pPr>
            <w:r>
              <w:rPr>
                <w:spacing w:val="-2"/>
                <w:w w:val="110"/>
                <w:sz w:val="18"/>
              </w:rPr>
              <w:t>ta_msg_route</w:t>
            </w:r>
          </w:p>
        </w:tc>
        <w:tc>
          <w:tcPr>
            <w:tcW w:w="4536" w:type="dxa"/>
          </w:tcPr>
          <w:p>
            <w:pPr>
              <w:pStyle w:val="TableParagraph"/>
              <w:ind w:left="126"/>
              <w:rPr>
                <w:sz w:val="18"/>
              </w:rPr>
            </w:pPr>
            <w:r>
              <w:rPr>
                <w:w w:val="110"/>
                <w:sz w:val="18"/>
              </w:rPr>
              <w:t>dest_ip,</w:t>
            </w:r>
            <w:r>
              <w:rPr>
                <w:spacing w:val="-9"/>
                <w:w w:val="110"/>
                <w:sz w:val="18"/>
              </w:rPr>
              <w:t> </w:t>
            </w:r>
            <w:r>
              <w:rPr>
                <w:w w:val="110"/>
                <w:sz w:val="18"/>
              </w:rPr>
              <w:t>total_hops,</w:t>
            </w:r>
            <w:r>
              <w:rPr>
                <w:spacing w:val="-9"/>
                <w:w w:val="110"/>
                <w:sz w:val="18"/>
              </w:rPr>
              <w:t> </w:t>
            </w:r>
            <w:r>
              <w:rPr>
                <w:w w:val="110"/>
                <w:sz w:val="18"/>
              </w:rPr>
              <w:t>hops[32]</w:t>
            </w:r>
            <w:r>
              <w:rPr>
                <w:spacing w:val="-2"/>
                <w:w w:val="110"/>
                <w:sz w:val="18"/>
              </w:rPr>
              <w:t> (inline)</w:t>
            </w:r>
          </w:p>
        </w:tc>
      </w:tr>
    </w:tbl>
    <w:p>
      <w:pPr>
        <w:spacing w:before="88"/>
        <w:ind w:left="245" w:right="0" w:firstLine="0"/>
        <w:jc w:val="center"/>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3.7</w:t>
      </w:r>
      <w:r>
        <w:rPr>
          <w:rFonts w:ascii="Arial" w:hAnsi="Arial"/>
          <w:i/>
          <w:color w:val="484868"/>
          <w:spacing w:val="-4"/>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Netlink</w:t>
      </w:r>
      <w:r>
        <w:rPr>
          <w:rFonts w:ascii="Arial" w:hAnsi="Arial"/>
          <w:i/>
          <w:color w:val="484868"/>
          <w:spacing w:val="-4"/>
          <w:sz w:val="18"/>
        </w:rPr>
        <w:t> </w:t>
      </w:r>
      <w:r>
        <w:rPr>
          <w:rFonts w:ascii="Arial" w:hAnsi="Arial"/>
          <w:i/>
          <w:color w:val="484868"/>
          <w:sz w:val="18"/>
        </w:rPr>
        <w:t>message</w:t>
      </w:r>
      <w:r>
        <w:rPr>
          <w:rFonts w:ascii="Arial" w:hAnsi="Arial"/>
          <w:i/>
          <w:color w:val="484868"/>
          <w:spacing w:val="-3"/>
          <w:sz w:val="18"/>
        </w:rPr>
        <w:t> </w:t>
      </w:r>
      <w:r>
        <w:rPr>
          <w:rFonts w:ascii="Arial" w:hAnsi="Arial"/>
          <w:i/>
          <w:color w:val="484868"/>
          <w:sz w:val="18"/>
        </w:rPr>
        <w:t>types</w:t>
      </w:r>
      <w:r>
        <w:rPr>
          <w:rFonts w:ascii="Arial" w:hAnsi="Arial"/>
          <w:i/>
          <w:color w:val="484868"/>
          <w:spacing w:val="-4"/>
          <w:sz w:val="18"/>
        </w:rPr>
        <w:t> </w:t>
      </w:r>
      <w:r>
        <w:rPr>
          <w:rFonts w:ascii="Arial" w:hAnsi="Arial"/>
          <w:i/>
          <w:color w:val="484868"/>
          <w:sz w:val="18"/>
        </w:rPr>
        <w:t>and</w:t>
      </w:r>
      <w:r>
        <w:rPr>
          <w:rFonts w:ascii="Arial" w:hAnsi="Arial"/>
          <w:i/>
          <w:color w:val="484868"/>
          <w:spacing w:val="-4"/>
          <w:sz w:val="18"/>
        </w:rPr>
        <w:t> </w:t>
      </w:r>
      <w:r>
        <w:rPr>
          <w:rFonts w:ascii="Arial" w:hAnsi="Arial"/>
          <w:i/>
          <w:color w:val="484868"/>
          <w:sz w:val="18"/>
        </w:rPr>
        <w:t>their</w:t>
      </w:r>
      <w:r>
        <w:rPr>
          <w:rFonts w:ascii="Arial" w:hAnsi="Arial"/>
          <w:i/>
          <w:color w:val="484868"/>
          <w:spacing w:val="6"/>
          <w:sz w:val="18"/>
        </w:rPr>
        <w:t> </w:t>
      </w:r>
      <w:r>
        <w:rPr>
          <w:rFonts w:ascii="Arial" w:hAnsi="Arial"/>
          <w:i/>
          <w:color w:val="484868"/>
          <w:spacing w:val="-2"/>
          <w:sz w:val="18"/>
        </w:rPr>
        <w:t>fields</w:t>
      </w:r>
    </w:p>
    <w:p>
      <w:pPr>
        <w:pStyle w:val="BodyText"/>
        <w:spacing w:line="295" w:lineRule="auto" w:before="193"/>
        <w:ind w:left="549" w:right="299"/>
        <w:jc w:val="both"/>
      </w:pPr>
      <w:r>
        <w:rPr>
          <w:color w:val="202033"/>
          <w:w w:val="115"/>
        </w:rPr>
        <w:t>To</w:t>
      </w:r>
      <w:r>
        <w:rPr>
          <w:color w:val="202033"/>
          <w:spacing w:val="-18"/>
          <w:w w:val="115"/>
        </w:rPr>
        <w:t> </w:t>
      </w:r>
      <w:r>
        <w:rPr>
          <w:color w:val="202033"/>
          <w:w w:val="115"/>
        </w:rPr>
        <w:t>prevent</w:t>
      </w:r>
      <w:r>
        <w:rPr>
          <w:color w:val="202033"/>
          <w:spacing w:val="-17"/>
          <w:w w:val="115"/>
        </w:rPr>
        <w:t> </w:t>
      </w:r>
      <w:r>
        <w:rPr>
          <w:color w:val="202033"/>
          <w:w w:val="115"/>
        </w:rPr>
        <w:t>message</w:t>
      </w:r>
      <w:r>
        <w:rPr>
          <w:color w:val="202033"/>
          <w:spacing w:val="-18"/>
          <w:w w:val="115"/>
        </w:rPr>
        <w:t> </w:t>
      </w:r>
      <w:r>
        <w:rPr>
          <w:color w:val="202033"/>
          <w:w w:val="115"/>
        </w:rPr>
        <w:t>flooding,</w:t>
      </w:r>
      <w:r>
        <w:rPr>
          <w:color w:val="202033"/>
          <w:spacing w:val="-17"/>
          <w:w w:val="115"/>
        </w:rPr>
        <w:t> </w:t>
      </w:r>
      <w:r>
        <w:rPr>
          <w:color w:val="202033"/>
          <w:w w:val="115"/>
        </w:rPr>
        <w:t>the</w:t>
      </w:r>
      <w:r>
        <w:rPr>
          <w:color w:val="202033"/>
          <w:spacing w:val="-18"/>
          <w:w w:val="115"/>
        </w:rPr>
        <w:t> </w:t>
      </w:r>
      <w:r>
        <w:rPr>
          <w:color w:val="202033"/>
          <w:w w:val="115"/>
        </w:rPr>
        <w:t>netlink</w:t>
      </w:r>
      <w:r>
        <w:rPr>
          <w:color w:val="202033"/>
          <w:spacing w:val="-18"/>
          <w:w w:val="115"/>
        </w:rPr>
        <w:t> </w:t>
      </w:r>
      <w:r>
        <w:rPr>
          <w:color w:val="202033"/>
          <w:w w:val="115"/>
        </w:rPr>
        <w:t>emission</w:t>
      </w:r>
      <w:r>
        <w:rPr>
          <w:color w:val="202033"/>
          <w:spacing w:val="-18"/>
          <w:w w:val="115"/>
        </w:rPr>
        <w:t> </w:t>
      </w:r>
      <w:r>
        <w:rPr>
          <w:color w:val="202033"/>
          <w:w w:val="115"/>
        </w:rPr>
        <w:t>in</w:t>
      </w:r>
      <w:r>
        <w:rPr>
          <w:color w:val="202033"/>
          <w:spacing w:val="-18"/>
          <w:w w:val="115"/>
        </w:rPr>
        <w:t> </w:t>
      </w:r>
      <w:r>
        <w:rPr>
          <w:color w:val="202033"/>
          <w:w w:val="115"/>
        </w:rPr>
        <w:t>stats.c</w:t>
      </w:r>
      <w:r>
        <w:rPr>
          <w:color w:val="202033"/>
          <w:spacing w:val="-18"/>
          <w:w w:val="115"/>
        </w:rPr>
        <w:t> </w:t>
      </w:r>
      <w:r>
        <w:rPr>
          <w:color w:val="202033"/>
          <w:w w:val="115"/>
        </w:rPr>
        <w:t>implements</w:t>
      </w:r>
      <w:r>
        <w:rPr>
          <w:color w:val="202033"/>
          <w:spacing w:val="-18"/>
          <w:w w:val="115"/>
        </w:rPr>
        <w:t> </w:t>
      </w:r>
      <w:r>
        <w:rPr>
          <w:color w:val="202033"/>
          <w:w w:val="115"/>
        </w:rPr>
        <w:t>a</w:t>
      </w:r>
      <w:r>
        <w:rPr>
          <w:color w:val="202033"/>
          <w:spacing w:val="-18"/>
          <w:w w:val="115"/>
        </w:rPr>
        <w:t> </w:t>
      </w:r>
      <w:r>
        <w:rPr>
          <w:color w:val="202033"/>
          <w:w w:val="115"/>
        </w:rPr>
        <w:t>throttle policy:</w:t>
      </w:r>
      <w:r>
        <w:rPr>
          <w:color w:val="202033"/>
          <w:spacing w:val="-1"/>
          <w:w w:val="115"/>
        </w:rPr>
        <w:t> </w:t>
      </w:r>
      <w:r>
        <w:rPr>
          <w:color w:val="202033"/>
          <w:w w:val="115"/>
        </w:rPr>
        <w:t>a CONN_UPDATE</w:t>
      </w:r>
      <w:r>
        <w:rPr>
          <w:color w:val="202033"/>
          <w:spacing w:val="-1"/>
          <w:w w:val="115"/>
        </w:rPr>
        <w:t> </w:t>
      </w:r>
      <w:r>
        <w:rPr>
          <w:color w:val="202033"/>
          <w:w w:val="115"/>
        </w:rPr>
        <w:t>message is sent only if (a)</w:t>
      </w:r>
      <w:r>
        <w:rPr>
          <w:color w:val="202033"/>
          <w:spacing w:val="-1"/>
          <w:w w:val="115"/>
        </w:rPr>
        <w:t> </w:t>
      </w:r>
      <w:r>
        <w:rPr>
          <w:color w:val="202033"/>
          <w:w w:val="115"/>
        </w:rPr>
        <w:t>the rate has changed by more than</w:t>
      </w:r>
      <w:r>
        <w:rPr>
          <w:color w:val="202033"/>
          <w:w w:val="115"/>
        </w:rPr>
        <w:t> 10%</w:t>
      </w:r>
      <w:r>
        <w:rPr>
          <w:color w:val="202033"/>
          <w:w w:val="115"/>
        </w:rPr>
        <w:t> since</w:t>
      </w:r>
      <w:r>
        <w:rPr>
          <w:color w:val="202033"/>
          <w:w w:val="115"/>
        </w:rPr>
        <w:t> the</w:t>
      </w:r>
      <w:r>
        <w:rPr>
          <w:color w:val="202033"/>
          <w:w w:val="115"/>
        </w:rPr>
        <w:t> last</w:t>
      </w:r>
      <w:r>
        <w:rPr>
          <w:color w:val="202033"/>
          <w:w w:val="115"/>
        </w:rPr>
        <w:t> message,</w:t>
      </w:r>
      <w:r>
        <w:rPr>
          <w:color w:val="202033"/>
          <w:w w:val="115"/>
        </w:rPr>
        <w:t> or</w:t>
      </w:r>
      <w:r>
        <w:rPr>
          <w:color w:val="202033"/>
          <w:w w:val="115"/>
        </w:rPr>
        <w:t> (b)</w:t>
      </w:r>
      <w:r>
        <w:rPr>
          <w:color w:val="202033"/>
          <w:w w:val="115"/>
        </w:rPr>
        <w:t> 5</w:t>
      </w:r>
      <w:r>
        <w:rPr>
          <w:color w:val="202033"/>
          <w:w w:val="115"/>
        </w:rPr>
        <w:t> seconds</w:t>
      </w:r>
      <w:r>
        <w:rPr>
          <w:color w:val="202033"/>
          <w:w w:val="115"/>
        </w:rPr>
        <w:t> have</w:t>
      </w:r>
      <w:r>
        <w:rPr>
          <w:color w:val="202033"/>
          <w:w w:val="115"/>
        </w:rPr>
        <w:t> elapsed</w:t>
      </w:r>
      <w:r>
        <w:rPr>
          <w:color w:val="202033"/>
          <w:w w:val="115"/>
        </w:rPr>
        <w:t> since</w:t>
      </w:r>
      <w:r>
        <w:rPr>
          <w:color w:val="202033"/>
          <w:w w:val="115"/>
        </w:rPr>
        <w:t> the</w:t>
      </w:r>
      <w:r>
        <w:rPr>
          <w:color w:val="202033"/>
          <w:w w:val="115"/>
        </w:rPr>
        <w:t> last forced</w:t>
      </w:r>
      <w:r>
        <w:rPr>
          <w:color w:val="202033"/>
          <w:spacing w:val="-11"/>
          <w:w w:val="115"/>
        </w:rPr>
        <w:t> </w:t>
      </w:r>
      <w:r>
        <w:rPr>
          <w:color w:val="202033"/>
          <w:w w:val="115"/>
        </w:rPr>
        <w:t>update.</w:t>
      </w:r>
      <w:r>
        <w:rPr>
          <w:color w:val="202033"/>
          <w:spacing w:val="-12"/>
          <w:w w:val="115"/>
        </w:rPr>
        <w:t> </w:t>
      </w:r>
      <w:r>
        <w:rPr>
          <w:color w:val="202033"/>
          <w:w w:val="115"/>
        </w:rPr>
        <w:t>State</w:t>
      </w:r>
      <w:r>
        <w:rPr>
          <w:color w:val="202033"/>
          <w:spacing w:val="-11"/>
          <w:w w:val="115"/>
        </w:rPr>
        <w:t> </w:t>
      </w:r>
      <w:r>
        <w:rPr>
          <w:color w:val="202033"/>
          <w:w w:val="115"/>
        </w:rPr>
        <w:t>changes</w:t>
      </w:r>
      <w:r>
        <w:rPr>
          <w:color w:val="202033"/>
          <w:spacing w:val="-11"/>
          <w:w w:val="115"/>
        </w:rPr>
        <w:t> </w:t>
      </w:r>
      <w:r>
        <w:rPr>
          <w:color w:val="202033"/>
          <w:w w:val="115"/>
        </w:rPr>
        <w:t>(SYN_SENT</w:t>
      </w:r>
      <w:r>
        <w:rPr>
          <w:color w:val="202033"/>
          <w:spacing w:val="40"/>
          <w:w w:val="115"/>
        </w:rPr>
        <w:t> </w:t>
      </w:r>
      <w:r>
        <w:rPr>
          <w:color w:val="202033"/>
          <w:w w:val="115"/>
        </w:rPr>
        <w:t>ESTABLISHED,</w:t>
      </w:r>
      <w:r>
        <w:rPr>
          <w:color w:val="202033"/>
          <w:spacing w:val="-10"/>
          <w:w w:val="115"/>
        </w:rPr>
        <w:t> </w:t>
      </w:r>
      <w:r>
        <w:rPr>
          <w:color w:val="202033"/>
          <w:w w:val="115"/>
        </w:rPr>
        <w:t>ESTABLISHED</w:t>
      </w:r>
      <w:r>
        <w:rPr>
          <w:color w:val="202033"/>
          <w:spacing w:val="40"/>
          <w:w w:val="115"/>
        </w:rPr>
        <w:t> </w:t>
      </w:r>
      <w:r>
        <w:rPr>
          <w:color w:val="202033"/>
          <w:w w:val="115"/>
        </w:rPr>
        <w:t>FIN_WAIT, etc.) always</w:t>
      </w:r>
      <w:r>
        <w:rPr>
          <w:color w:val="202033"/>
          <w:spacing w:val="-1"/>
          <w:w w:val="115"/>
        </w:rPr>
        <w:t> </w:t>
      </w:r>
      <w:r>
        <w:rPr>
          <w:color w:val="202033"/>
          <w:w w:val="115"/>
        </w:rPr>
        <w:t>trigger</w:t>
      </w:r>
      <w:r>
        <w:rPr>
          <w:color w:val="202033"/>
          <w:spacing w:val="-1"/>
          <w:w w:val="115"/>
        </w:rPr>
        <w:t> </w:t>
      </w:r>
      <w:r>
        <w:rPr>
          <w:color w:val="202033"/>
          <w:w w:val="115"/>
        </w:rPr>
        <w:t>an</w:t>
      </w:r>
      <w:r>
        <w:rPr>
          <w:color w:val="202033"/>
          <w:spacing w:val="-1"/>
          <w:w w:val="115"/>
        </w:rPr>
        <w:t> </w:t>
      </w:r>
      <w:r>
        <w:rPr>
          <w:color w:val="202033"/>
          <w:w w:val="115"/>
        </w:rPr>
        <w:t>immediate</w:t>
      </w:r>
      <w:r>
        <w:rPr>
          <w:color w:val="202033"/>
          <w:spacing w:val="-1"/>
          <w:w w:val="115"/>
        </w:rPr>
        <w:t> </w:t>
      </w:r>
      <w:r>
        <w:rPr>
          <w:color w:val="202033"/>
          <w:w w:val="115"/>
        </w:rPr>
        <w:t>message</w:t>
      </w:r>
      <w:r>
        <w:rPr>
          <w:color w:val="202033"/>
          <w:spacing w:val="-1"/>
          <w:w w:val="115"/>
        </w:rPr>
        <w:t> </w:t>
      </w:r>
      <w:r>
        <w:rPr>
          <w:color w:val="202033"/>
          <w:w w:val="115"/>
        </w:rPr>
        <w:t>regardless</w:t>
      </w:r>
      <w:r>
        <w:rPr>
          <w:color w:val="202033"/>
          <w:spacing w:val="-1"/>
          <w:w w:val="115"/>
        </w:rPr>
        <w:t> </w:t>
      </w:r>
      <w:r>
        <w:rPr>
          <w:color w:val="202033"/>
          <w:w w:val="115"/>
        </w:rPr>
        <w:t>of the</w:t>
      </w:r>
      <w:r>
        <w:rPr>
          <w:color w:val="202033"/>
          <w:spacing w:val="-1"/>
          <w:w w:val="115"/>
        </w:rPr>
        <w:t> </w:t>
      </w:r>
      <w:r>
        <w:rPr>
          <w:color w:val="202033"/>
          <w:w w:val="115"/>
        </w:rPr>
        <w:t>throttle. This</w:t>
      </w:r>
      <w:r>
        <w:rPr>
          <w:color w:val="202033"/>
          <w:spacing w:val="-1"/>
          <w:w w:val="115"/>
        </w:rPr>
        <w:t> </w:t>
      </w:r>
      <w:r>
        <w:rPr>
          <w:color w:val="202033"/>
          <w:w w:val="115"/>
        </w:rPr>
        <w:t>policy ensures</w:t>
      </w:r>
      <w:r>
        <w:rPr>
          <w:color w:val="202033"/>
          <w:spacing w:val="-19"/>
          <w:w w:val="115"/>
        </w:rPr>
        <w:t> </w:t>
      </w:r>
      <w:r>
        <w:rPr>
          <w:color w:val="202033"/>
          <w:w w:val="115"/>
        </w:rPr>
        <w:t>that</w:t>
      </w:r>
      <w:r>
        <w:rPr>
          <w:color w:val="202033"/>
          <w:spacing w:val="-18"/>
          <w:w w:val="115"/>
        </w:rPr>
        <w:t> </w:t>
      </w:r>
      <w:r>
        <w:rPr>
          <w:color w:val="202033"/>
          <w:w w:val="115"/>
        </w:rPr>
        <w:t>the</w:t>
      </w:r>
      <w:r>
        <w:rPr>
          <w:color w:val="202033"/>
          <w:spacing w:val="-18"/>
          <w:w w:val="115"/>
        </w:rPr>
        <w:t> </w:t>
      </w:r>
      <w:r>
        <w:rPr>
          <w:color w:val="202033"/>
          <w:w w:val="115"/>
        </w:rPr>
        <w:t>GUI</w:t>
      </w:r>
      <w:r>
        <w:rPr>
          <w:color w:val="202033"/>
          <w:spacing w:val="-18"/>
          <w:w w:val="115"/>
        </w:rPr>
        <w:t> </w:t>
      </w:r>
      <w:r>
        <w:rPr>
          <w:color w:val="202033"/>
          <w:w w:val="115"/>
        </w:rPr>
        <w:t>receives</w:t>
      </w:r>
      <w:r>
        <w:rPr>
          <w:color w:val="202033"/>
          <w:spacing w:val="-18"/>
          <w:w w:val="115"/>
        </w:rPr>
        <w:t> </w:t>
      </w:r>
      <w:r>
        <w:rPr>
          <w:color w:val="202033"/>
          <w:w w:val="115"/>
        </w:rPr>
        <w:t>timely</w:t>
      </w:r>
      <w:r>
        <w:rPr>
          <w:color w:val="202033"/>
          <w:spacing w:val="-19"/>
          <w:w w:val="115"/>
        </w:rPr>
        <w:t> </w:t>
      </w:r>
      <w:r>
        <w:rPr>
          <w:color w:val="202033"/>
          <w:w w:val="115"/>
        </w:rPr>
        <w:t>updates</w:t>
      </w:r>
      <w:r>
        <w:rPr>
          <w:color w:val="202033"/>
          <w:spacing w:val="-18"/>
          <w:w w:val="115"/>
        </w:rPr>
        <w:t> </w:t>
      </w:r>
      <w:r>
        <w:rPr>
          <w:color w:val="202033"/>
          <w:w w:val="115"/>
        </w:rPr>
        <w:t>for</w:t>
      </w:r>
      <w:r>
        <w:rPr>
          <w:color w:val="202033"/>
          <w:spacing w:val="-18"/>
          <w:w w:val="115"/>
        </w:rPr>
        <w:t> </w:t>
      </w:r>
      <w:r>
        <w:rPr>
          <w:color w:val="202033"/>
          <w:w w:val="115"/>
        </w:rPr>
        <w:t>important</w:t>
      </w:r>
      <w:r>
        <w:rPr>
          <w:color w:val="202033"/>
          <w:spacing w:val="-18"/>
          <w:w w:val="115"/>
        </w:rPr>
        <w:t> </w:t>
      </w:r>
      <w:r>
        <w:rPr>
          <w:color w:val="202033"/>
          <w:w w:val="115"/>
        </w:rPr>
        <w:t>events</w:t>
      </w:r>
      <w:r>
        <w:rPr>
          <w:color w:val="202033"/>
          <w:spacing w:val="-18"/>
          <w:w w:val="115"/>
        </w:rPr>
        <w:t> </w:t>
      </w:r>
      <w:r>
        <w:rPr>
          <w:color w:val="202033"/>
          <w:w w:val="115"/>
        </w:rPr>
        <w:t>while</w:t>
      </w:r>
      <w:r>
        <w:rPr>
          <w:color w:val="202033"/>
          <w:spacing w:val="-19"/>
          <w:w w:val="115"/>
        </w:rPr>
        <w:t> </w:t>
      </w:r>
      <w:r>
        <w:rPr>
          <w:color w:val="202033"/>
          <w:w w:val="115"/>
        </w:rPr>
        <w:t>avoiding</w:t>
      </w:r>
      <w:r>
        <w:rPr>
          <w:color w:val="202033"/>
          <w:spacing w:val="-18"/>
          <w:w w:val="115"/>
        </w:rPr>
        <w:t> </w:t>
      </w:r>
      <w:r>
        <w:rPr>
          <w:color w:val="202033"/>
          <w:w w:val="115"/>
        </w:rPr>
        <w:t>a flood of minor rate variation messages.</w:t>
      </w:r>
    </w:p>
    <w:p>
      <w:pPr>
        <w:pStyle w:val="BodyText"/>
      </w:pPr>
    </w:p>
    <w:p>
      <w:pPr>
        <w:pStyle w:val="BodyText"/>
        <w:spacing w:before="44"/>
      </w:pPr>
    </w:p>
    <w:p>
      <w:pPr>
        <w:pStyle w:val="BodyText"/>
        <w:spacing w:line="297" w:lineRule="auto"/>
        <w:ind w:left="549" w:right="297"/>
        <w:jc w:val="both"/>
      </w:pPr>
      <w:r>
        <w:rPr>
          <w:color w:val="202033"/>
          <w:w w:val="110"/>
        </w:rPr>
        <w:t>All</w:t>
      </w:r>
      <w:r>
        <w:rPr>
          <w:color w:val="202033"/>
          <w:w w:val="110"/>
        </w:rPr>
        <w:t> five</w:t>
      </w:r>
      <w:r>
        <w:rPr>
          <w:color w:val="202033"/>
          <w:w w:val="110"/>
        </w:rPr>
        <w:t> anomaly</w:t>
      </w:r>
      <w:r>
        <w:rPr>
          <w:color w:val="202033"/>
          <w:w w:val="110"/>
        </w:rPr>
        <w:t> detection</w:t>
      </w:r>
      <w:r>
        <w:rPr>
          <w:color w:val="202033"/>
          <w:w w:val="110"/>
        </w:rPr>
        <w:t> algorithms</w:t>
      </w:r>
      <w:r>
        <w:rPr>
          <w:color w:val="202033"/>
          <w:w w:val="110"/>
        </w:rPr>
        <w:t> operate</w:t>
      </w:r>
      <w:r>
        <w:rPr>
          <w:color w:val="202033"/>
          <w:w w:val="110"/>
        </w:rPr>
        <w:t> on</w:t>
      </w:r>
      <w:r>
        <w:rPr>
          <w:color w:val="202033"/>
          <w:w w:val="110"/>
        </w:rPr>
        <w:t> per-process</w:t>
      </w:r>
      <w:r>
        <w:rPr>
          <w:color w:val="202033"/>
          <w:w w:val="110"/>
        </w:rPr>
        <w:t> velocity</w:t>
      </w:r>
      <w:r>
        <w:rPr>
          <w:color w:val="202033"/>
          <w:w w:val="110"/>
        </w:rPr>
        <w:t> counters maintained in the stats.c velocity_tracker struct. The tracker is updated on every call</w:t>
      </w:r>
      <w:r>
        <w:rPr>
          <w:color w:val="202033"/>
          <w:spacing w:val="37"/>
          <w:w w:val="110"/>
        </w:rPr>
        <w:t>  </w:t>
      </w:r>
      <w:r>
        <w:rPr>
          <w:color w:val="202033"/>
          <w:w w:val="110"/>
        </w:rPr>
        <w:t>to</w:t>
      </w:r>
      <w:r>
        <w:rPr>
          <w:color w:val="202033"/>
          <w:spacing w:val="37"/>
          <w:w w:val="110"/>
        </w:rPr>
        <w:t>  </w:t>
      </w:r>
      <w:r>
        <w:rPr>
          <w:color w:val="202033"/>
          <w:w w:val="110"/>
        </w:rPr>
        <w:t>stats_update()</w:t>
      </w:r>
      <w:r>
        <w:rPr>
          <w:color w:val="202033"/>
          <w:spacing w:val="37"/>
          <w:w w:val="110"/>
        </w:rPr>
        <w:t>  </w:t>
      </w:r>
      <w:r>
        <w:rPr>
          <w:color w:val="202033"/>
          <w:w w:val="110"/>
        </w:rPr>
        <w:t>and</w:t>
      </w:r>
      <w:r>
        <w:rPr>
          <w:color w:val="202033"/>
          <w:spacing w:val="37"/>
          <w:w w:val="110"/>
        </w:rPr>
        <w:t>  </w:t>
      </w:r>
      <w:r>
        <w:rPr>
          <w:color w:val="202033"/>
          <w:w w:val="110"/>
        </w:rPr>
        <w:t>maintains</w:t>
      </w:r>
      <w:r>
        <w:rPr>
          <w:color w:val="202033"/>
          <w:spacing w:val="70"/>
          <w:w w:val="110"/>
        </w:rPr>
        <w:t>  </w:t>
      </w:r>
      <w:r>
        <w:rPr>
          <w:color w:val="202033"/>
          <w:w w:val="110"/>
        </w:rPr>
        <w:t>a</w:t>
      </w:r>
      <w:r>
        <w:rPr>
          <w:color w:val="202033"/>
          <w:spacing w:val="69"/>
          <w:w w:val="110"/>
        </w:rPr>
        <w:t>  </w:t>
      </w:r>
      <w:r>
        <w:rPr>
          <w:color w:val="202033"/>
          <w:w w:val="110"/>
        </w:rPr>
        <w:t>1-second</w:t>
      </w:r>
      <w:r>
        <w:rPr>
          <w:color w:val="202033"/>
          <w:spacing w:val="69"/>
          <w:w w:val="110"/>
        </w:rPr>
        <w:t>  </w:t>
      </w:r>
      <w:r>
        <w:rPr>
          <w:color w:val="202033"/>
          <w:w w:val="110"/>
        </w:rPr>
        <w:t>sliding</w:t>
      </w:r>
      <w:r>
        <w:rPr>
          <w:color w:val="202033"/>
          <w:spacing w:val="70"/>
          <w:w w:val="110"/>
        </w:rPr>
        <w:t>  </w:t>
      </w:r>
      <w:r>
        <w:rPr>
          <w:color w:val="202033"/>
          <w:w w:val="110"/>
        </w:rPr>
        <w:t>window</w:t>
      </w:r>
      <w:r>
        <w:rPr>
          <w:color w:val="202033"/>
          <w:spacing w:val="69"/>
          <w:w w:val="110"/>
        </w:rPr>
        <w:t>  </w:t>
      </w:r>
      <w:r>
        <w:rPr>
          <w:color w:val="202033"/>
          <w:spacing w:val="-4"/>
          <w:w w:val="110"/>
        </w:rPr>
        <w:t>using</w:t>
      </w:r>
    </w:p>
    <w:p>
      <w:pPr>
        <w:spacing w:before="59"/>
        <w:ind w:left="285" w:right="0" w:firstLine="0"/>
        <w:jc w:val="left"/>
        <w:rPr>
          <w:sz w:val="21"/>
        </w:rPr>
      </w:pPr>
      <w:r>
        <w:rPr/>
        <w:br w:type="column"/>
      </w:r>
      <w:r>
        <w:rPr>
          <w:color w:val="202033"/>
          <w:spacing w:val="-5"/>
          <w:w w:val="115"/>
          <w:sz w:val="21"/>
        </w:rPr>
        <w:t>me</w:t>
      </w:r>
    </w:p>
    <w:p>
      <w:pPr>
        <w:pStyle w:val="BodyText"/>
        <w:spacing w:line="297" w:lineRule="auto" w:before="59"/>
        <w:ind w:left="285" w:right="252"/>
      </w:pPr>
      <w:r>
        <w:rPr>
          <w:color w:val="202033"/>
          <w:spacing w:val="-4"/>
          <w:w w:val="110"/>
        </w:rPr>
        <w:t>_ge t_ns </w:t>
      </w:r>
      <w:r>
        <w:rPr>
          <w:color w:val="202033"/>
          <w:spacing w:val="-6"/>
          <w:w w:val="110"/>
        </w:rPr>
        <w:t>()</w:t>
      </w:r>
    </w:p>
    <w:p>
      <w:pPr>
        <w:pStyle w:val="BodyText"/>
        <w:spacing w:line="297" w:lineRule="auto" w:before="2"/>
        <w:ind w:left="285" w:right="290"/>
      </w:pPr>
      <w:r>
        <w:rPr>
          <w:color w:val="202033"/>
          <w:spacing w:val="-4"/>
          <w:w w:val="110"/>
        </w:rPr>
        <w:t>for tim est </w:t>
      </w:r>
      <w:r>
        <w:rPr>
          <w:color w:val="202033"/>
          <w:spacing w:val="-6"/>
          <w:w w:val="110"/>
        </w:rPr>
        <w:t>am </w:t>
      </w:r>
      <w:r>
        <w:rPr>
          <w:color w:val="202033"/>
          <w:spacing w:val="-4"/>
          <w:w w:val="110"/>
        </w:rPr>
        <w:t>ps. The foll owi </w:t>
      </w:r>
      <w:r>
        <w:rPr>
          <w:color w:val="202033"/>
          <w:spacing w:val="-6"/>
          <w:w w:val="110"/>
        </w:rPr>
        <w:t>ng</w:t>
      </w:r>
    </w:p>
    <w:p>
      <w:pPr>
        <w:pStyle w:val="BodyText"/>
        <w:spacing w:after="0" w:line="297" w:lineRule="auto"/>
        <w:sectPr>
          <w:type w:val="continuous"/>
          <w:pgSz w:w="11900" w:h="16840"/>
          <w:pgMar w:top="1940" w:bottom="280" w:left="992" w:right="0"/>
          <w:cols w:num="2" w:equalWidth="0">
            <w:col w:w="9680" w:space="258"/>
            <w:col w:w="970"/>
          </w:cols>
        </w:sectPr>
      </w:pPr>
    </w:p>
    <w:p>
      <w:pPr>
        <w:spacing w:before="78"/>
        <w:ind w:left="100" w:right="0" w:firstLine="0"/>
        <w:jc w:val="left"/>
        <w:rPr>
          <w:sz w:val="18"/>
        </w:rPr>
      </w:pPr>
      <w:r>
        <w:rPr>
          <w:w w:val="110"/>
          <w:sz w:val="18"/>
        </w:rPr>
        <w:t>ING).</w:t>
      </w:r>
      <w:r>
        <w:rPr>
          <w:spacing w:val="-15"/>
          <w:w w:val="110"/>
          <w:sz w:val="18"/>
        </w:rPr>
        <w:t> </w:t>
      </w:r>
      <w:r>
        <w:rPr>
          <w:spacing w:val="-2"/>
          <w:w w:val="110"/>
          <w:sz w:val="18"/>
        </w:rPr>
        <w:t>Writing</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7"/>
        <w:rPr>
          <w:sz w:val="18"/>
        </w:rPr>
      </w:pPr>
    </w:p>
    <w:p>
      <w:pPr>
        <w:spacing w:before="1"/>
        <w:ind w:left="30" w:right="0" w:firstLine="0"/>
        <w:jc w:val="left"/>
        <w:rPr>
          <w:sz w:val="18"/>
        </w:rPr>
      </w:pPr>
      <w:r>
        <w:rPr>
          <w:w w:val="110"/>
          <w:sz w:val="18"/>
        </w:rPr>
        <w:t>,</w:t>
      </w:r>
      <w:r>
        <w:rPr>
          <w:spacing w:val="-2"/>
          <w:w w:val="110"/>
          <w:sz w:val="18"/>
        </w:rPr>
        <w:t> </w:t>
      </w:r>
      <w:r>
        <w:rPr>
          <w:w w:val="110"/>
          <w:sz w:val="18"/>
        </w:rPr>
        <w:t>domain</w:t>
      </w:r>
      <w:r>
        <w:rPr>
          <w:spacing w:val="-1"/>
          <w:w w:val="110"/>
          <w:sz w:val="18"/>
        </w:rPr>
        <w:t> </w:t>
      </w:r>
      <w:r>
        <w:rPr>
          <w:spacing w:val="-5"/>
          <w:w w:val="110"/>
          <w:sz w:val="18"/>
        </w:rPr>
        <w:t>bps</w:t>
      </w:r>
    </w:p>
    <w:p>
      <w:pPr>
        <w:spacing w:after="0"/>
        <w:jc w:val="left"/>
        <w:rPr>
          <w:sz w:val="18"/>
        </w:rPr>
        <w:sectPr>
          <w:pgSz w:w="11900" w:h="16840"/>
          <w:pgMar w:top="1380" w:bottom="280" w:left="992" w:right="0"/>
        </w:sectPr>
      </w:pPr>
    </w:p>
    <w:p>
      <w:pPr>
        <w:pStyle w:val="BodyText"/>
        <w:spacing w:before="70"/>
        <w:ind w:left="549"/>
        <w:jc w:val="both"/>
      </w:pPr>
      <w:r>
        <w:rPr>
          <w:color w:val="202033"/>
          <w:w w:val="110"/>
        </w:rPr>
        <w:t>pseudocode-style</w:t>
      </w:r>
      <w:r>
        <w:rPr>
          <w:color w:val="202033"/>
          <w:spacing w:val="9"/>
          <w:w w:val="110"/>
        </w:rPr>
        <w:t> </w:t>
      </w:r>
      <w:r>
        <w:rPr>
          <w:color w:val="202033"/>
          <w:w w:val="110"/>
        </w:rPr>
        <w:t>descriptions</w:t>
      </w:r>
      <w:r>
        <w:rPr>
          <w:color w:val="202033"/>
          <w:spacing w:val="11"/>
          <w:w w:val="110"/>
        </w:rPr>
        <w:t> </w:t>
      </w:r>
      <w:r>
        <w:rPr>
          <w:color w:val="202033"/>
          <w:w w:val="110"/>
        </w:rPr>
        <w:t>capture</w:t>
      </w:r>
      <w:r>
        <w:rPr>
          <w:color w:val="202033"/>
          <w:spacing w:val="10"/>
          <w:w w:val="110"/>
        </w:rPr>
        <w:t> </w:t>
      </w:r>
      <w:r>
        <w:rPr>
          <w:color w:val="202033"/>
          <w:w w:val="110"/>
        </w:rPr>
        <w:t>the</w:t>
      </w:r>
      <w:r>
        <w:rPr>
          <w:color w:val="202033"/>
          <w:spacing w:val="10"/>
          <w:w w:val="110"/>
        </w:rPr>
        <w:t> </w:t>
      </w:r>
      <w:r>
        <w:rPr>
          <w:color w:val="202033"/>
          <w:w w:val="110"/>
        </w:rPr>
        <w:t>key</w:t>
      </w:r>
      <w:r>
        <w:rPr>
          <w:color w:val="202033"/>
          <w:spacing w:val="17"/>
          <w:w w:val="110"/>
        </w:rPr>
        <w:t> </w:t>
      </w:r>
      <w:r>
        <w:rPr>
          <w:color w:val="202033"/>
          <w:spacing w:val="-2"/>
          <w:w w:val="110"/>
        </w:rPr>
        <w:t>logic.</w:t>
      </w:r>
    </w:p>
    <w:p>
      <w:pPr>
        <w:pStyle w:val="Heading2"/>
        <w:spacing w:before="224"/>
      </w:pPr>
      <w:r>
        <w:rPr/>
        <mc:AlternateContent>
          <mc:Choice Requires="wps">
            <w:drawing>
              <wp:anchor distT="0" distB="0" distL="0" distR="0" allowOverlap="1" layoutInCell="1" locked="0" behindDoc="1" simplePos="0" relativeHeight="487594496">
                <wp:simplePos x="0" y="0"/>
                <wp:positionH relativeFrom="page">
                  <wp:posOffset>1127760</wp:posOffset>
                </wp:positionH>
                <wp:positionV relativeFrom="paragraph">
                  <wp:posOffset>323317</wp:posOffset>
                </wp:positionV>
                <wp:extent cx="5455285" cy="82550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455285" cy="825500"/>
                          <a:chExt cx="5455285" cy="825500"/>
                        </a:xfrm>
                      </wpg:grpSpPr>
                      <wps:wsp>
                        <wps:cNvPr id="15" name="Graphic 15"/>
                        <wps:cNvSpPr/>
                        <wps:spPr>
                          <a:xfrm>
                            <a:off x="0" y="0"/>
                            <a:ext cx="5455285" cy="825500"/>
                          </a:xfrm>
                          <a:custGeom>
                            <a:avLst/>
                            <a:gdLst/>
                            <a:ahLst/>
                            <a:cxnLst/>
                            <a:rect l="l" t="t" r="r" b="b"/>
                            <a:pathLst>
                              <a:path w="5455285" h="825500">
                                <a:moveTo>
                                  <a:pt x="5455285" y="0"/>
                                </a:moveTo>
                                <a:lnTo>
                                  <a:pt x="0" y="0"/>
                                </a:lnTo>
                                <a:lnTo>
                                  <a:pt x="0" y="825500"/>
                                </a:lnTo>
                                <a:lnTo>
                                  <a:pt x="2727960" y="825500"/>
                                </a:lnTo>
                                <a:lnTo>
                                  <a:pt x="5455285" y="825500"/>
                                </a:lnTo>
                                <a:lnTo>
                                  <a:pt x="5455285" y="0"/>
                                </a:lnTo>
                                <a:close/>
                              </a:path>
                            </a:pathLst>
                          </a:custGeom>
                          <a:solidFill>
                            <a:srgbClr val="F3F5FF"/>
                          </a:solidFill>
                        </wps:spPr>
                        <wps:bodyPr wrap="square" lIns="0" tIns="0" rIns="0" bIns="0" rtlCol="0">
                          <a:prstTxWarp prst="textNoShape">
                            <a:avLst/>
                          </a:prstTxWarp>
                          <a:noAutofit/>
                        </wps:bodyPr>
                      </wps:wsp>
                      <wps:wsp>
                        <wps:cNvPr id="16" name="Textbox 16"/>
                        <wps:cNvSpPr txBox="1"/>
                        <wps:spPr>
                          <a:xfrm>
                            <a:off x="0" y="0"/>
                            <a:ext cx="5455285" cy="825500"/>
                          </a:xfrm>
                          <a:prstGeom prst="rect">
                            <a:avLst/>
                          </a:prstGeom>
                        </wps:spPr>
                        <wps:txbx>
                          <w:txbxContent>
                            <w:p>
                              <w:pPr>
                                <w:spacing w:line="307" w:lineRule="auto" w:before="30"/>
                                <w:ind w:left="5" w:right="0" w:firstLine="0"/>
                                <w:jc w:val="left"/>
                                <w:rPr>
                                  <w:rFonts w:ascii="Courier New"/>
                                  <w:sz w:val="18"/>
                                </w:rPr>
                              </w:pPr>
                              <w:r>
                                <w:rPr>
                                  <w:rFonts w:ascii="Courier New"/>
                                  <w:color w:val="202033"/>
                                  <w:sz w:val="18"/>
                                </w:rPr>
                                <w:t>Each</w:t>
                              </w:r>
                              <w:r>
                                <w:rPr>
                                  <w:rFonts w:ascii="Courier New"/>
                                  <w:color w:val="202033"/>
                                  <w:spacing w:val="-4"/>
                                  <w:sz w:val="18"/>
                                </w:rPr>
                                <w:t> </w:t>
                              </w:r>
                              <w:r>
                                <w:rPr>
                                  <w:rFonts w:ascii="Courier New"/>
                                  <w:color w:val="202033"/>
                                  <w:sz w:val="18"/>
                                </w:rPr>
                                <w:t>process</w:t>
                              </w:r>
                              <w:r>
                                <w:rPr>
                                  <w:rFonts w:ascii="Courier New"/>
                                  <w:color w:val="202033"/>
                                  <w:spacing w:val="-3"/>
                                  <w:sz w:val="18"/>
                                </w:rPr>
                                <w:t> </w:t>
                              </w:r>
                              <w:r>
                                <w:rPr>
                                  <w:rFonts w:ascii="Courier New"/>
                                  <w:color w:val="202033"/>
                                  <w:sz w:val="18"/>
                                </w:rPr>
                                <w:t>maintains</w:t>
                              </w:r>
                              <w:r>
                                <w:rPr>
                                  <w:rFonts w:ascii="Courier New"/>
                                  <w:color w:val="202033"/>
                                  <w:spacing w:val="-3"/>
                                  <w:sz w:val="18"/>
                                </w:rPr>
                                <w:t> </w:t>
                              </w:r>
                              <w:r>
                                <w:rPr>
                                  <w:rFonts w:ascii="Courier New"/>
                                  <w:color w:val="202033"/>
                                  <w:sz w:val="18"/>
                                </w:rPr>
                                <w:t>a</w:t>
                              </w:r>
                              <w:r>
                                <w:rPr>
                                  <w:rFonts w:ascii="Courier New"/>
                                  <w:color w:val="202033"/>
                                  <w:spacing w:val="-5"/>
                                  <w:sz w:val="18"/>
                                </w:rPr>
                                <w:t> </w:t>
                              </w:r>
                              <w:r>
                                <w:rPr>
                                  <w:rFonts w:ascii="Courier New"/>
                                  <w:color w:val="202033"/>
                                  <w:sz w:val="18"/>
                                </w:rPr>
                                <w:t>unique_dstports</w:t>
                              </w:r>
                              <w:r>
                                <w:rPr>
                                  <w:rFonts w:ascii="Courier New"/>
                                  <w:color w:val="202033"/>
                                  <w:spacing w:val="-1"/>
                                  <w:sz w:val="18"/>
                                </w:rPr>
                                <w:t> </w:t>
                              </w:r>
                              <w:r>
                                <w:rPr>
                                  <w:rFonts w:ascii="Courier New"/>
                                  <w:color w:val="202033"/>
                                  <w:sz w:val="18"/>
                                </w:rPr>
                                <w:t>bitmap</w:t>
                              </w:r>
                              <w:r>
                                <w:rPr>
                                  <w:rFonts w:ascii="Courier New"/>
                                  <w:color w:val="202033"/>
                                  <w:spacing w:val="-3"/>
                                  <w:sz w:val="18"/>
                                </w:rPr>
                                <w:t> </w:t>
                              </w:r>
                              <w:r>
                                <w:rPr>
                                  <w:rFonts w:ascii="Courier New"/>
                                  <w:color w:val="202033"/>
                                  <w:sz w:val="18"/>
                                </w:rPr>
                                <w:t>(512</w:t>
                              </w:r>
                              <w:r>
                                <w:rPr>
                                  <w:rFonts w:ascii="Courier New"/>
                                  <w:color w:val="202033"/>
                                  <w:spacing w:val="-4"/>
                                  <w:sz w:val="18"/>
                                </w:rPr>
                                <w:t> </w:t>
                              </w:r>
                              <w:r>
                                <w:rPr>
                                  <w:rFonts w:ascii="Courier New"/>
                                  <w:color w:val="202033"/>
                                  <w:sz w:val="18"/>
                                </w:rPr>
                                <w:t>bits,</w:t>
                              </w:r>
                              <w:r>
                                <w:rPr>
                                  <w:rFonts w:ascii="Courier New"/>
                                  <w:color w:val="202033"/>
                                  <w:spacing w:val="-4"/>
                                  <w:sz w:val="18"/>
                                </w:rPr>
                                <w:t> </w:t>
                              </w:r>
                              <w:r>
                                <w:rPr>
                                  <w:rFonts w:ascii="Courier New"/>
                                  <w:color w:val="202033"/>
                                  <w:sz w:val="18"/>
                                </w:rPr>
                                <w:t>one</w:t>
                              </w:r>
                              <w:r>
                                <w:rPr>
                                  <w:rFonts w:ascii="Courier New"/>
                                  <w:color w:val="202033"/>
                                  <w:spacing w:val="-4"/>
                                  <w:sz w:val="18"/>
                                </w:rPr>
                                <w:t> </w:t>
                              </w:r>
                              <w:r>
                                <w:rPr>
                                  <w:rFonts w:ascii="Courier New"/>
                                  <w:color w:val="202033"/>
                                  <w:sz w:val="18"/>
                                </w:rPr>
                                <w:t>per</w:t>
                              </w:r>
                              <w:r>
                                <w:rPr>
                                  <w:rFonts w:ascii="Courier New"/>
                                  <w:color w:val="202033"/>
                                  <w:spacing w:val="-4"/>
                                  <w:sz w:val="18"/>
                                </w:rPr>
                                <w:t> </w:t>
                              </w:r>
                              <w:r>
                                <w:rPr>
                                  <w:rFonts w:ascii="Courier New"/>
                                  <w:color w:val="202033"/>
                                  <w:sz w:val="18"/>
                                </w:rPr>
                                <w:t>port</w:t>
                              </w:r>
                              <w:r>
                                <w:rPr>
                                  <w:rFonts w:ascii="Courier New"/>
                                  <w:color w:val="202033"/>
                                  <w:spacing w:val="-4"/>
                                  <w:sz w:val="18"/>
                                </w:rPr>
                                <w:t> </w:t>
                              </w:r>
                              <w:r>
                                <w:rPr>
                                  <w:rFonts w:ascii="Courier New"/>
                                  <w:color w:val="202033"/>
                                  <w:sz w:val="18"/>
                                </w:rPr>
                                <w:t>/</w:t>
                              </w:r>
                              <w:r>
                                <w:rPr>
                                  <w:rFonts w:ascii="Courier New"/>
                                  <w:color w:val="202033"/>
                                  <w:spacing w:val="-5"/>
                                  <w:sz w:val="18"/>
                                </w:rPr>
                                <w:t> </w:t>
                              </w:r>
                              <w:r>
                                <w:rPr>
                                  <w:rFonts w:ascii="Courier New"/>
                                  <w:color w:val="202033"/>
                                  <w:sz w:val="18"/>
                                </w:rPr>
                                <w:t>128). On each outgoing TCP SYN packet: 1. If (ktime_now - window_start) &gt; 1 second: reset unique_dstports, window_start = ktime_now 2. Set bit (dst_port % 512) in unique_dstports 3. port_count = popcount(unique_dstports) 4. If port_count &gt;=</w:t>
                              </w:r>
                            </w:p>
                            <w:p>
                              <w:pPr>
                                <w:spacing w:before="10"/>
                                <w:ind w:left="5" w:right="0" w:firstLine="0"/>
                                <w:jc w:val="left"/>
                                <w:rPr>
                                  <w:rFonts w:ascii="Courier New"/>
                                  <w:sz w:val="18"/>
                                </w:rPr>
                              </w:pPr>
                              <w:r>
                                <w:rPr>
                                  <w:rFonts w:ascii="Courier New"/>
                                  <w:color w:val="202033"/>
                                  <w:sz w:val="18"/>
                                </w:rPr>
                                <w:t>ANOMALY_PORT_SCAN_PORTS</w:t>
                              </w:r>
                              <w:r>
                                <w:rPr>
                                  <w:rFonts w:ascii="Courier New"/>
                                  <w:color w:val="202033"/>
                                  <w:spacing w:val="-11"/>
                                  <w:sz w:val="18"/>
                                </w:rPr>
                                <w:t> </w:t>
                              </w:r>
                              <w:r>
                                <w:rPr>
                                  <w:rFonts w:ascii="Courier New"/>
                                  <w:color w:val="202033"/>
                                  <w:sz w:val="18"/>
                                </w:rPr>
                                <w:t>(15):</w:t>
                              </w:r>
                              <w:r>
                                <w:rPr>
                                  <w:rFonts w:ascii="Courier New"/>
                                  <w:color w:val="202033"/>
                                  <w:spacing w:val="-11"/>
                                  <w:sz w:val="18"/>
                                </w:rPr>
                                <w:t> </w:t>
                              </w:r>
                              <w:r>
                                <w:rPr>
                                  <w:rFonts w:ascii="Courier New"/>
                                  <w:color w:val="202033"/>
                                  <w:sz w:val="18"/>
                                </w:rPr>
                                <w:t>set</w:t>
                              </w:r>
                              <w:r>
                                <w:rPr>
                                  <w:rFonts w:ascii="Courier New"/>
                                  <w:color w:val="202033"/>
                                  <w:spacing w:val="-11"/>
                                  <w:sz w:val="18"/>
                                </w:rPr>
                                <w:t> </w:t>
                              </w:r>
                              <w:r>
                                <w:rPr>
                                  <w:rFonts w:ascii="Courier New"/>
                                  <w:color w:val="202033"/>
                                  <w:sz w:val="18"/>
                                </w:rPr>
                                <w:t>ANOMALY_PORT_SCAN</w:t>
                              </w:r>
                              <w:r>
                                <w:rPr>
                                  <w:rFonts w:ascii="Courier New"/>
                                  <w:color w:val="202033"/>
                                  <w:spacing w:val="1"/>
                                  <w:sz w:val="18"/>
                                </w:rPr>
                                <w:t> </w:t>
                              </w:r>
                              <w:r>
                                <w:rPr>
                                  <w:rFonts w:ascii="Courier New"/>
                                  <w:color w:val="202033"/>
                                  <w:spacing w:val="-4"/>
                                  <w:sz w:val="18"/>
                                </w:rPr>
                                <w:t>flag</w:t>
                              </w:r>
                            </w:p>
                          </w:txbxContent>
                        </wps:txbx>
                        <wps:bodyPr wrap="square" lIns="0" tIns="0" rIns="0" bIns="0" rtlCol="0">
                          <a:noAutofit/>
                        </wps:bodyPr>
                      </wps:wsp>
                    </wpg:wgp>
                  </a:graphicData>
                </a:graphic>
              </wp:anchor>
            </w:drawing>
          </mc:Choice>
          <mc:Fallback>
            <w:pict>
              <v:group style="position:absolute;margin-left:88.800003pt;margin-top:25.458105pt;width:429.55pt;height:65pt;mso-position-horizontal-relative:page;mso-position-vertical-relative:paragraph;z-index:-15721984;mso-wrap-distance-left:0;mso-wrap-distance-right:0" id="docshapegroup10" coordorigin="1776,509" coordsize="8591,1300">
                <v:shape style="position:absolute;left:1776;top:509;width:8591;height:1300" id="docshape11" coordorigin="1776,509" coordsize="8591,1300" path="m10367,509l1776,509,1776,1809,6072,1809,10367,1809,10367,509xe" filled="true" fillcolor="#f3f5ff" stroked="false">
                  <v:path arrowok="t"/>
                  <v:fill type="solid"/>
                </v:shape>
                <v:shape style="position:absolute;left:1776;top:509;width:8591;height:1300" type="#_x0000_t202" id="docshape12" filled="false" stroked="false">
                  <v:textbox inset="0,0,0,0">
                    <w:txbxContent>
                      <w:p>
                        <w:pPr>
                          <w:spacing w:line="307" w:lineRule="auto" w:before="30"/>
                          <w:ind w:left="5" w:right="0" w:firstLine="0"/>
                          <w:jc w:val="left"/>
                          <w:rPr>
                            <w:rFonts w:ascii="Courier New"/>
                            <w:sz w:val="18"/>
                          </w:rPr>
                        </w:pPr>
                        <w:r>
                          <w:rPr>
                            <w:rFonts w:ascii="Courier New"/>
                            <w:color w:val="202033"/>
                            <w:sz w:val="18"/>
                          </w:rPr>
                          <w:t>Each</w:t>
                        </w:r>
                        <w:r>
                          <w:rPr>
                            <w:rFonts w:ascii="Courier New"/>
                            <w:color w:val="202033"/>
                            <w:spacing w:val="-4"/>
                            <w:sz w:val="18"/>
                          </w:rPr>
                          <w:t> </w:t>
                        </w:r>
                        <w:r>
                          <w:rPr>
                            <w:rFonts w:ascii="Courier New"/>
                            <w:color w:val="202033"/>
                            <w:sz w:val="18"/>
                          </w:rPr>
                          <w:t>process</w:t>
                        </w:r>
                        <w:r>
                          <w:rPr>
                            <w:rFonts w:ascii="Courier New"/>
                            <w:color w:val="202033"/>
                            <w:spacing w:val="-3"/>
                            <w:sz w:val="18"/>
                          </w:rPr>
                          <w:t> </w:t>
                        </w:r>
                        <w:r>
                          <w:rPr>
                            <w:rFonts w:ascii="Courier New"/>
                            <w:color w:val="202033"/>
                            <w:sz w:val="18"/>
                          </w:rPr>
                          <w:t>maintains</w:t>
                        </w:r>
                        <w:r>
                          <w:rPr>
                            <w:rFonts w:ascii="Courier New"/>
                            <w:color w:val="202033"/>
                            <w:spacing w:val="-3"/>
                            <w:sz w:val="18"/>
                          </w:rPr>
                          <w:t> </w:t>
                        </w:r>
                        <w:r>
                          <w:rPr>
                            <w:rFonts w:ascii="Courier New"/>
                            <w:color w:val="202033"/>
                            <w:sz w:val="18"/>
                          </w:rPr>
                          <w:t>a</w:t>
                        </w:r>
                        <w:r>
                          <w:rPr>
                            <w:rFonts w:ascii="Courier New"/>
                            <w:color w:val="202033"/>
                            <w:spacing w:val="-5"/>
                            <w:sz w:val="18"/>
                          </w:rPr>
                          <w:t> </w:t>
                        </w:r>
                        <w:r>
                          <w:rPr>
                            <w:rFonts w:ascii="Courier New"/>
                            <w:color w:val="202033"/>
                            <w:sz w:val="18"/>
                          </w:rPr>
                          <w:t>unique_dstports</w:t>
                        </w:r>
                        <w:r>
                          <w:rPr>
                            <w:rFonts w:ascii="Courier New"/>
                            <w:color w:val="202033"/>
                            <w:spacing w:val="-1"/>
                            <w:sz w:val="18"/>
                          </w:rPr>
                          <w:t> </w:t>
                        </w:r>
                        <w:r>
                          <w:rPr>
                            <w:rFonts w:ascii="Courier New"/>
                            <w:color w:val="202033"/>
                            <w:sz w:val="18"/>
                          </w:rPr>
                          <w:t>bitmap</w:t>
                        </w:r>
                        <w:r>
                          <w:rPr>
                            <w:rFonts w:ascii="Courier New"/>
                            <w:color w:val="202033"/>
                            <w:spacing w:val="-3"/>
                            <w:sz w:val="18"/>
                          </w:rPr>
                          <w:t> </w:t>
                        </w:r>
                        <w:r>
                          <w:rPr>
                            <w:rFonts w:ascii="Courier New"/>
                            <w:color w:val="202033"/>
                            <w:sz w:val="18"/>
                          </w:rPr>
                          <w:t>(512</w:t>
                        </w:r>
                        <w:r>
                          <w:rPr>
                            <w:rFonts w:ascii="Courier New"/>
                            <w:color w:val="202033"/>
                            <w:spacing w:val="-4"/>
                            <w:sz w:val="18"/>
                          </w:rPr>
                          <w:t> </w:t>
                        </w:r>
                        <w:r>
                          <w:rPr>
                            <w:rFonts w:ascii="Courier New"/>
                            <w:color w:val="202033"/>
                            <w:sz w:val="18"/>
                          </w:rPr>
                          <w:t>bits,</w:t>
                        </w:r>
                        <w:r>
                          <w:rPr>
                            <w:rFonts w:ascii="Courier New"/>
                            <w:color w:val="202033"/>
                            <w:spacing w:val="-4"/>
                            <w:sz w:val="18"/>
                          </w:rPr>
                          <w:t> </w:t>
                        </w:r>
                        <w:r>
                          <w:rPr>
                            <w:rFonts w:ascii="Courier New"/>
                            <w:color w:val="202033"/>
                            <w:sz w:val="18"/>
                          </w:rPr>
                          <w:t>one</w:t>
                        </w:r>
                        <w:r>
                          <w:rPr>
                            <w:rFonts w:ascii="Courier New"/>
                            <w:color w:val="202033"/>
                            <w:spacing w:val="-4"/>
                            <w:sz w:val="18"/>
                          </w:rPr>
                          <w:t> </w:t>
                        </w:r>
                        <w:r>
                          <w:rPr>
                            <w:rFonts w:ascii="Courier New"/>
                            <w:color w:val="202033"/>
                            <w:sz w:val="18"/>
                          </w:rPr>
                          <w:t>per</w:t>
                        </w:r>
                        <w:r>
                          <w:rPr>
                            <w:rFonts w:ascii="Courier New"/>
                            <w:color w:val="202033"/>
                            <w:spacing w:val="-4"/>
                            <w:sz w:val="18"/>
                          </w:rPr>
                          <w:t> </w:t>
                        </w:r>
                        <w:r>
                          <w:rPr>
                            <w:rFonts w:ascii="Courier New"/>
                            <w:color w:val="202033"/>
                            <w:sz w:val="18"/>
                          </w:rPr>
                          <w:t>port</w:t>
                        </w:r>
                        <w:r>
                          <w:rPr>
                            <w:rFonts w:ascii="Courier New"/>
                            <w:color w:val="202033"/>
                            <w:spacing w:val="-4"/>
                            <w:sz w:val="18"/>
                          </w:rPr>
                          <w:t> </w:t>
                        </w:r>
                        <w:r>
                          <w:rPr>
                            <w:rFonts w:ascii="Courier New"/>
                            <w:color w:val="202033"/>
                            <w:sz w:val="18"/>
                          </w:rPr>
                          <w:t>/</w:t>
                        </w:r>
                        <w:r>
                          <w:rPr>
                            <w:rFonts w:ascii="Courier New"/>
                            <w:color w:val="202033"/>
                            <w:spacing w:val="-5"/>
                            <w:sz w:val="18"/>
                          </w:rPr>
                          <w:t> </w:t>
                        </w:r>
                        <w:r>
                          <w:rPr>
                            <w:rFonts w:ascii="Courier New"/>
                            <w:color w:val="202033"/>
                            <w:sz w:val="18"/>
                          </w:rPr>
                          <w:t>128). On each outgoing TCP SYN packet: 1. If (ktime_now - window_start) &gt; 1 second: reset unique_dstports, window_start = ktime_now 2. Set bit (dst_port % 512) in unique_dstports 3. port_count = popcount(unique_dstports) 4. If port_count &gt;=</w:t>
                        </w:r>
                      </w:p>
                      <w:p>
                        <w:pPr>
                          <w:spacing w:before="10"/>
                          <w:ind w:left="5" w:right="0" w:firstLine="0"/>
                          <w:jc w:val="left"/>
                          <w:rPr>
                            <w:rFonts w:ascii="Courier New"/>
                            <w:sz w:val="18"/>
                          </w:rPr>
                        </w:pPr>
                        <w:r>
                          <w:rPr>
                            <w:rFonts w:ascii="Courier New"/>
                            <w:color w:val="202033"/>
                            <w:sz w:val="18"/>
                          </w:rPr>
                          <w:t>ANOMALY_PORT_SCAN_PORTS</w:t>
                        </w:r>
                        <w:r>
                          <w:rPr>
                            <w:rFonts w:ascii="Courier New"/>
                            <w:color w:val="202033"/>
                            <w:spacing w:val="-11"/>
                            <w:sz w:val="18"/>
                          </w:rPr>
                          <w:t> </w:t>
                        </w:r>
                        <w:r>
                          <w:rPr>
                            <w:rFonts w:ascii="Courier New"/>
                            <w:color w:val="202033"/>
                            <w:sz w:val="18"/>
                          </w:rPr>
                          <w:t>(15):</w:t>
                        </w:r>
                        <w:r>
                          <w:rPr>
                            <w:rFonts w:ascii="Courier New"/>
                            <w:color w:val="202033"/>
                            <w:spacing w:val="-11"/>
                            <w:sz w:val="18"/>
                          </w:rPr>
                          <w:t> </w:t>
                        </w:r>
                        <w:r>
                          <w:rPr>
                            <w:rFonts w:ascii="Courier New"/>
                            <w:color w:val="202033"/>
                            <w:sz w:val="18"/>
                          </w:rPr>
                          <w:t>set</w:t>
                        </w:r>
                        <w:r>
                          <w:rPr>
                            <w:rFonts w:ascii="Courier New"/>
                            <w:color w:val="202033"/>
                            <w:spacing w:val="-11"/>
                            <w:sz w:val="18"/>
                          </w:rPr>
                          <w:t> </w:t>
                        </w:r>
                        <w:r>
                          <w:rPr>
                            <w:rFonts w:ascii="Courier New"/>
                            <w:color w:val="202033"/>
                            <w:sz w:val="18"/>
                          </w:rPr>
                          <w:t>ANOMALY_PORT_SCAN</w:t>
                        </w:r>
                        <w:r>
                          <w:rPr>
                            <w:rFonts w:ascii="Courier New"/>
                            <w:color w:val="202033"/>
                            <w:spacing w:val="1"/>
                            <w:sz w:val="18"/>
                          </w:rPr>
                          <w:t> </w:t>
                        </w:r>
                        <w:r>
                          <w:rPr>
                            <w:rFonts w:ascii="Courier New"/>
                            <w:color w:val="202033"/>
                            <w:spacing w:val="-4"/>
                            <w:sz w:val="18"/>
                          </w:rPr>
                          <w:t>flag</w:t>
                        </w:r>
                      </w:p>
                    </w:txbxContent>
                  </v:textbox>
                  <w10:wrap type="none"/>
                </v:shape>
                <w10:wrap type="topAndBottom"/>
              </v:group>
            </w:pict>
          </mc:Fallback>
        </mc:AlternateContent>
      </w:r>
      <w:r>
        <w:rPr>
          <w:color w:val="484868"/>
        </w:rPr>
        <w:t>Algorithm</w:t>
      </w:r>
      <w:r>
        <w:rPr>
          <w:color w:val="484868"/>
          <w:spacing w:val="-5"/>
        </w:rPr>
        <w:t> </w:t>
      </w:r>
      <w:r>
        <w:rPr>
          <w:color w:val="484868"/>
        </w:rPr>
        <w:t>1:</w:t>
      </w:r>
      <w:r>
        <w:rPr>
          <w:color w:val="484868"/>
          <w:spacing w:val="-4"/>
        </w:rPr>
        <w:t> </w:t>
      </w:r>
      <w:r>
        <w:rPr>
          <w:color w:val="484868"/>
        </w:rPr>
        <w:t>PORT_SCAN</w:t>
      </w:r>
      <w:r>
        <w:rPr>
          <w:color w:val="484868"/>
          <w:spacing w:val="-1"/>
        </w:rPr>
        <w:t> </w:t>
      </w:r>
      <w:r>
        <w:rPr>
          <w:color w:val="484868"/>
          <w:spacing w:val="-2"/>
        </w:rPr>
        <w:t>Detection</w:t>
      </w:r>
    </w:p>
    <w:p>
      <w:pPr>
        <w:pStyle w:val="BodyText"/>
        <w:spacing w:line="297" w:lineRule="auto" w:before="150"/>
        <w:ind w:left="549" w:right="1523"/>
        <w:jc w:val="both"/>
      </w:pPr>
      <w:r>
        <w:rPr>
          <w:color w:val="202033"/>
          <w:w w:val="110"/>
        </w:rPr>
        <w:t>The bitmap approach avoids storing individual port numbers and allows constant- time unique port counting via popcount(). The 512-bit bitmap uses only 64 bytes, well within the per-process struct's allocation budget.</w:t>
      </w:r>
    </w:p>
    <w:p>
      <w:pPr>
        <w:pStyle w:val="Heading2"/>
        <w:spacing w:before="167"/>
      </w:pPr>
      <w:r>
        <w:rPr/>
        <mc:AlternateContent>
          <mc:Choice Requires="wps">
            <w:drawing>
              <wp:anchor distT="0" distB="0" distL="0" distR="0" allowOverlap="1" layoutInCell="1" locked="0" behindDoc="1" simplePos="0" relativeHeight="487595008">
                <wp:simplePos x="0" y="0"/>
                <wp:positionH relativeFrom="page">
                  <wp:posOffset>1127760</wp:posOffset>
                </wp:positionH>
                <wp:positionV relativeFrom="paragraph">
                  <wp:posOffset>286971</wp:posOffset>
                </wp:positionV>
                <wp:extent cx="5455285" cy="99060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5455285" cy="990600"/>
                          <a:chExt cx="5455285" cy="990600"/>
                        </a:xfrm>
                      </wpg:grpSpPr>
                      <wps:wsp>
                        <wps:cNvPr id="18" name="Graphic 18"/>
                        <wps:cNvSpPr/>
                        <wps:spPr>
                          <a:xfrm>
                            <a:off x="0" y="0"/>
                            <a:ext cx="5455285" cy="990600"/>
                          </a:xfrm>
                          <a:custGeom>
                            <a:avLst/>
                            <a:gdLst/>
                            <a:ahLst/>
                            <a:cxnLst/>
                            <a:rect l="l" t="t" r="r" b="b"/>
                            <a:pathLst>
                              <a:path w="5455285" h="990600">
                                <a:moveTo>
                                  <a:pt x="5455285" y="0"/>
                                </a:moveTo>
                                <a:lnTo>
                                  <a:pt x="0" y="0"/>
                                </a:lnTo>
                                <a:lnTo>
                                  <a:pt x="0" y="990600"/>
                                </a:lnTo>
                                <a:lnTo>
                                  <a:pt x="2727960" y="990600"/>
                                </a:lnTo>
                                <a:lnTo>
                                  <a:pt x="5455285" y="990600"/>
                                </a:lnTo>
                                <a:lnTo>
                                  <a:pt x="5455285" y="0"/>
                                </a:lnTo>
                                <a:close/>
                              </a:path>
                            </a:pathLst>
                          </a:custGeom>
                          <a:solidFill>
                            <a:srgbClr val="F3F5FF"/>
                          </a:solidFill>
                        </wps:spPr>
                        <wps:bodyPr wrap="square" lIns="0" tIns="0" rIns="0" bIns="0" rtlCol="0">
                          <a:prstTxWarp prst="textNoShape">
                            <a:avLst/>
                          </a:prstTxWarp>
                          <a:noAutofit/>
                        </wps:bodyPr>
                      </wps:wsp>
                      <wps:wsp>
                        <wps:cNvPr id="19" name="Textbox 19"/>
                        <wps:cNvSpPr txBox="1"/>
                        <wps:spPr>
                          <a:xfrm>
                            <a:off x="0" y="0"/>
                            <a:ext cx="5455285" cy="990600"/>
                          </a:xfrm>
                          <a:prstGeom prst="rect">
                            <a:avLst/>
                          </a:prstGeom>
                        </wps:spPr>
                        <wps:txbx>
                          <w:txbxContent>
                            <w:p>
                              <w:pPr>
                                <w:spacing w:line="307" w:lineRule="auto" w:before="30"/>
                                <w:ind w:left="5" w:right="72" w:firstLine="0"/>
                                <w:jc w:val="left"/>
                                <w:rPr>
                                  <w:rFonts w:ascii="Courier New"/>
                                  <w:sz w:val="18"/>
                                </w:rPr>
                              </w:pPr>
                              <w:r>
                                <w:rPr>
                                  <w:rFonts w:ascii="Courier New"/>
                                  <w:color w:val="202033"/>
                                  <w:sz w:val="18"/>
                                </w:rPr>
                                <w:t>Each process maintains syn_pending_count and total_tcp_count. 1. On TCP SYN sent: increment syn_pending_count and total_tcp_count 2. On TCP SYN+ACK received</w:t>
                              </w:r>
                              <w:r>
                                <w:rPr>
                                  <w:rFonts w:ascii="Courier New"/>
                                  <w:color w:val="202033"/>
                                  <w:spacing w:val="-4"/>
                                  <w:sz w:val="18"/>
                                </w:rPr>
                                <w:t> </w:t>
                              </w:r>
                              <w:r>
                                <w:rPr>
                                  <w:rFonts w:ascii="Courier New"/>
                                  <w:color w:val="202033"/>
                                  <w:sz w:val="18"/>
                                </w:rPr>
                                <w:t>(matching</w:t>
                              </w:r>
                              <w:r>
                                <w:rPr>
                                  <w:rFonts w:ascii="Courier New"/>
                                  <w:color w:val="202033"/>
                                  <w:spacing w:val="-4"/>
                                  <w:sz w:val="18"/>
                                </w:rPr>
                                <w:t> </w:t>
                              </w:r>
                              <w:r>
                                <w:rPr>
                                  <w:rFonts w:ascii="Courier New"/>
                                  <w:color w:val="202033"/>
                                  <w:sz w:val="18"/>
                                </w:rPr>
                                <w:t>PID):</w:t>
                              </w:r>
                              <w:r>
                                <w:rPr>
                                  <w:rFonts w:ascii="Courier New"/>
                                  <w:color w:val="202033"/>
                                  <w:spacing w:val="-5"/>
                                  <w:sz w:val="18"/>
                                </w:rPr>
                                <w:t> </w:t>
                              </w:r>
                              <w:r>
                                <w:rPr>
                                  <w:rFonts w:ascii="Courier New"/>
                                  <w:color w:val="202033"/>
                                  <w:sz w:val="18"/>
                                </w:rPr>
                                <w:t>decrement</w:t>
                              </w:r>
                              <w:r>
                                <w:rPr>
                                  <w:rFonts w:ascii="Courier New"/>
                                  <w:color w:val="202033"/>
                                  <w:spacing w:val="-4"/>
                                  <w:sz w:val="18"/>
                                </w:rPr>
                                <w:t> </w:t>
                              </w:r>
                              <w:r>
                                <w:rPr>
                                  <w:rFonts w:ascii="Courier New"/>
                                  <w:color w:val="202033"/>
                                  <w:sz w:val="18"/>
                                </w:rPr>
                                <w:t>syn_pending_count</w:t>
                              </w:r>
                              <w:r>
                                <w:rPr>
                                  <w:rFonts w:ascii="Courier New"/>
                                  <w:color w:val="202033"/>
                                  <w:spacing w:val="-2"/>
                                  <w:sz w:val="18"/>
                                </w:rPr>
                                <w:t> </w:t>
                              </w:r>
                              <w:r>
                                <w:rPr>
                                  <w:rFonts w:ascii="Courier New"/>
                                  <w:color w:val="202033"/>
                                  <w:sz w:val="18"/>
                                </w:rPr>
                                <w:t>3.</w:t>
                              </w:r>
                              <w:r>
                                <w:rPr>
                                  <w:rFonts w:ascii="Courier New"/>
                                  <w:color w:val="202033"/>
                                  <w:spacing w:val="-5"/>
                                  <w:sz w:val="18"/>
                                </w:rPr>
                                <w:t> </w:t>
                              </w:r>
                              <w:r>
                                <w:rPr>
                                  <w:rFonts w:ascii="Courier New"/>
                                  <w:color w:val="202033"/>
                                  <w:sz w:val="18"/>
                                </w:rPr>
                                <w:t>On</w:t>
                              </w:r>
                              <w:r>
                                <w:rPr>
                                  <w:rFonts w:ascii="Courier New"/>
                                  <w:color w:val="202033"/>
                                  <w:spacing w:val="-5"/>
                                  <w:sz w:val="18"/>
                                </w:rPr>
                                <w:t> </w:t>
                              </w:r>
                              <w:r>
                                <w:rPr>
                                  <w:rFonts w:ascii="Courier New"/>
                                  <w:color w:val="202033"/>
                                  <w:sz w:val="18"/>
                                </w:rPr>
                                <w:t>any</w:t>
                              </w:r>
                              <w:r>
                                <w:rPr>
                                  <w:rFonts w:ascii="Courier New"/>
                                  <w:color w:val="202033"/>
                                  <w:spacing w:val="-5"/>
                                  <w:sz w:val="18"/>
                                </w:rPr>
                                <w:t> </w:t>
                              </w:r>
                              <w:r>
                                <w:rPr>
                                  <w:rFonts w:ascii="Courier New"/>
                                  <w:color w:val="202033"/>
                                  <w:sz w:val="18"/>
                                </w:rPr>
                                <w:t>state</w:t>
                              </w:r>
                              <w:r>
                                <w:rPr>
                                  <w:rFonts w:ascii="Courier New"/>
                                  <w:color w:val="202033"/>
                                  <w:spacing w:val="-5"/>
                                  <w:sz w:val="18"/>
                                </w:rPr>
                                <w:t> </w:t>
                              </w:r>
                              <w:r>
                                <w:rPr>
                                  <w:rFonts w:ascii="Courier New"/>
                                  <w:color w:val="202033"/>
                                  <w:sz w:val="18"/>
                                </w:rPr>
                                <w:t>change</w:t>
                              </w:r>
                              <w:r>
                                <w:rPr>
                                  <w:rFonts w:ascii="Courier New"/>
                                  <w:color w:val="202033"/>
                                  <w:spacing w:val="-4"/>
                                  <w:sz w:val="18"/>
                                </w:rPr>
                                <w:t> </w:t>
                              </w:r>
                              <w:r>
                                <w:rPr>
                                  <w:rFonts w:ascii="Courier New"/>
                                  <w:color w:val="202033"/>
                                  <w:sz w:val="18"/>
                                </w:rPr>
                                <w:t>to ESTABLISHED: syn_pending_count = max(0, syn_pending_count - 1) 4. ratio = syn_pending_count / max(total_tcp_count, 1) 5. If ratio &gt;= ANOMALY_SYN_RATIO</w:t>
                              </w:r>
                            </w:p>
                            <w:p>
                              <w:pPr>
                                <w:spacing w:before="9"/>
                                <w:ind w:left="5" w:right="0" w:firstLine="0"/>
                                <w:jc w:val="left"/>
                                <w:rPr>
                                  <w:rFonts w:ascii="Courier New"/>
                                  <w:sz w:val="18"/>
                                </w:rPr>
                              </w:pPr>
                              <w:r>
                                <w:rPr>
                                  <w:rFonts w:ascii="Courier New"/>
                                  <w:color w:val="202033"/>
                                  <w:sz w:val="18"/>
                                </w:rPr>
                                <w:t>(0.80)</w:t>
                              </w:r>
                              <w:r>
                                <w:rPr>
                                  <w:rFonts w:ascii="Courier New"/>
                                  <w:color w:val="202033"/>
                                  <w:spacing w:val="-7"/>
                                  <w:sz w:val="18"/>
                                </w:rPr>
                                <w:t> </w:t>
                              </w:r>
                              <w:r>
                                <w:rPr>
                                  <w:rFonts w:ascii="Courier New"/>
                                  <w:color w:val="202033"/>
                                  <w:sz w:val="18"/>
                                </w:rPr>
                                <w:t>AND</w:t>
                              </w:r>
                              <w:r>
                                <w:rPr>
                                  <w:rFonts w:ascii="Courier New"/>
                                  <w:color w:val="202033"/>
                                  <w:spacing w:val="-6"/>
                                  <w:sz w:val="18"/>
                                </w:rPr>
                                <w:t> </w:t>
                              </w:r>
                              <w:r>
                                <w:rPr>
                                  <w:rFonts w:ascii="Courier New"/>
                                  <w:color w:val="202033"/>
                                  <w:sz w:val="18"/>
                                </w:rPr>
                                <w:t>total_tcp_count</w:t>
                              </w:r>
                              <w:r>
                                <w:rPr>
                                  <w:rFonts w:ascii="Courier New"/>
                                  <w:color w:val="202033"/>
                                  <w:spacing w:val="-7"/>
                                  <w:sz w:val="18"/>
                                </w:rPr>
                                <w:t> </w:t>
                              </w:r>
                              <w:r>
                                <w:rPr>
                                  <w:rFonts w:ascii="Courier New"/>
                                  <w:color w:val="202033"/>
                                  <w:sz w:val="18"/>
                                </w:rPr>
                                <w:t>&gt;=</w:t>
                              </w:r>
                              <w:r>
                                <w:rPr>
                                  <w:rFonts w:ascii="Courier New"/>
                                  <w:color w:val="202033"/>
                                  <w:spacing w:val="-6"/>
                                  <w:sz w:val="18"/>
                                </w:rPr>
                                <w:t> </w:t>
                              </w:r>
                              <w:r>
                                <w:rPr>
                                  <w:rFonts w:ascii="Courier New"/>
                                  <w:color w:val="202033"/>
                                  <w:sz w:val="18"/>
                                </w:rPr>
                                <w:t>10:</w:t>
                              </w:r>
                              <w:r>
                                <w:rPr>
                                  <w:rFonts w:ascii="Courier New"/>
                                  <w:color w:val="202033"/>
                                  <w:spacing w:val="-6"/>
                                  <w:sz w:val="18"/>
                                </w:rPr>
                                <w:t> </w:t>
                              </w:r>
                              <w:r>
                                <w:rPr>
                                  <w:rFonts w:ascii="Courier New"/>
                                  <w:color w:val="202033"/>
                                  <w:sz w:val="18"/>
                                </w:rPr>
                                <w:t>set</w:t>
                              </w:r>
                              <w:r>
                                <w:rPr>
                                  <w:rFonts w:ascii="Courier New"/>
                                  <w:color w:val="202033"/>
                                  <w:spacing w:val="-7"/>
                                  <w:sz w:val="18"/>
                                </w:rPr>
                                <w:t> </w:t>
                              </w:r>
                              <w:r>
                                <w:rPr>
                                  <w:rFonts w:ascii="Courier New"/>
                                  <w:color w:val="202033"/>
                                  <w:sz w:val="18"/>
                                </w:rPr>
                                <w:t>ANOMALY_SYN_FLOOD</w:t>
                              </w:r>
                              <w:r>
                                <w:rPr>
                                  <w:rFonts w:ascii="Courier New"/>
                                  <w:color w:val="202033"/>
                                  <w:spacing w:val="7"/>
                                  <w:sz w:val="18"/>
                                </w:rPr>
                                <w:t> </w:t>
                              </w:r>
                              <w:r>
                                <w:rPr>
                                  <w:rFonts w:ascii="Courier New"/>
                                  <w:color w:val="202033"/>
                                  <w:spacing w:val="-4"/>
                                  <w:sz w:val="18"/>
                                </w:rPr>
                                <w:t>flag</w:t>
                              </w:r>
                            </w:p>
                          </w:txbxContent>
                        </wps:txbx>
                        <wps:bodyPr wrap="square" lIns="0" tIns="0" rIns="0" bIns="0" rtlCol="0">
                          <a:noAutofit/>
                        </wps:bodyPr>
                      </wps:wsp>
                    </wpg:wgp>
                  </a:graphicData>
                </a:graphic>
              </wp:anchor>
            </w:drawing>
          </mc:Choice>
          <mc:Fallback>
            <w:pict>
              <v:group style="position:absolute;margin-left:88.800003pt;margin-top:22.596153pt;width:429.55pt;height:78pt;mso-position-horizontal-relative:page;mso-position-vertical-relative:paragraph;z-index:-15721472;mso-wrap-distance-left:0;mso-wrap-distance-right:0" id="docshapegroup13" coordorigin="1776,452" coordsize="8591,1560">
                <v:shape style="position:absolute;left:1776;top:451;width:8591;height:1560" id="docshape14" coordorigin="1776,452" coordsize="8591,1560" path="m10367,452l1776,452,1776,2012,6072,2012,10367,2012,10367,452xe" filled="true" fillcolor="#f3f5ff" stroked="false">
                  <v:path arrowok="t"/>
                  <v:fill type="solid"/>
                </v:shape>
                <v:shape style="position:absolute;left:1776;top:451;width:8591;height:1560" type="#_x0000_t202" id="docshape15" filled="false" stroked="false">
                  <v:textbox inset="0,0,0,0">
                    <w:txbxContent>
                      <w:p>
                        <w:pPr>
                          <w:spacing w:line="307" w:lineRule="auto" w:before="30"/>
                          <w:ind w:left="5" w:right="72" w:firstLine="0"/>
                          <w:jc w:val="left"/>
                          <w:rPr>
                            <w:rFonts w:ascii="Courier New"/>
                            <w:sz w:val="18"/>
                          </w:rPr>
                        </w:pPr>
                        <w:r>
                          <w:rPr>
                            <w:rFonts w:ascii="Courier New"/>
                            <w:color w:val="202033"/>
                            <w:sz w:val="18"/>
                          </w:rPr>
                          <w:t>Each process maintains syn_pending_count and total_tcp_count. 1. On TCP SYN sent: increment syn_pending_count and total_tcp_count 2. On TCP SYN+ACK received</w:t>
                        </w:r>
                        <w:r>
                          <w:rPr>
                            <w:rFonts w:ascii="Courier New"/>
                            <w:color w:val="202033"/>
                            <w:spacing w:val="-4"/>
                            <w:sz w:val="18"/>
                          </w:rPr>
                          <w:t> </w:t>
                        </w:r>
                        <w:r>
                          <w:rPr>
                            <w:rFonts w:ascii="Courier New"/>
                            <w:color w:val="202033"/>
                            <w:sz w:val="18"/>
                          </w:rPr>
                          <w:t>(matching</w:t>
                        </w:r>
                        <w:r>
                          <w:rPr>
                            <w:rFonts w:ascii="Courier New"/>
                            <w:color w:val="202033"/>
                            <w:spacing w:val="-4"/>
                            <w:sz w:val="18"/>
                          </w:rPr>
                          <w:t> </w:t>
                        </w:r>
                        <w:r>
                          <w:rPr>
                            <w:rFonts w:ascii="Courier New"/>
                            <w:color w:val="202033"/>
                            <w:sz w:val="18"/>
                          </w:rPr>
                          <w:t>PID):</w:t>
                        </w:r>
                        <w:r>
                          <w:rPr>
                            <w:rFonts w:ascii="Courier New"/>
                            <w:color w:val="202033"/>
                            <w:spacing w:val="-5"/>
                            <w:sz w:val="18"/>
                          </w:rPr>
                          <w:t> </w:t>
                        </w:r>
                        <w:r>
                          <w:rPr>
                            <w:rFonts w:ascii="Courier New"/>
                            <w:color w:val="202033"/>
                            <w:sz w:val="18"/>
                          </w:rPr>
                          <w:t>decrement</w:t>
                        </w:r>
                        <w:r>
                          <w:rPr>
                            <w:rFonts w:ascii="Courier New"/>
                            <w:color w:val="202033"/>
                            <w:spacing w:val="-4"/>
                            <w:sz w:val="18"/>
                          </w:rPr>
                          <w:t> </w:t>
                        </w:r>
                        <w:r>
                          <w:rPr>
                            <w:rFonts w:ascii="Courier New"/>
                            <w:color w:val="202033"/>
                            <w:sz w:val="18"/>
                          </w:rPr>
                          <w:t>syn_pending_count</w:t>
                        </w:r>
                        <w:r>
                          <w:rPr>
                            <w:rFonts w:ascii="Courier New"/>
                            <w:color w:val="202033"/>
                            <w:spacing w:val="-2"/>
                            <w:sz w:val="18"/>
                          </w:rPr>
                          <w:t> </w:t>
                        </w:r>
                        <w:r>
                          <w:rPr>
                            <w:rFonts w:ascii="Courier New"/>
                            <w:color w:val="202033"/>
                            <w:sz w:val="18"/>
                          </w:rPr>
                          <w:t>3.</w:t>
                        </w:r>
                        <w:r>
                          <w:rPr>
                            <w:rFonts w:ascii="Courier New"/>
                            <w:color w:val="202033"/>
                            <w:spacing w:val="-5"/>
                            <w:sz w:val="18"/>
                          </w:rPr>
                          <w:t> </w:t>
                        </w:r>
                        <w:r>
                          <w:rPr>
                            <w:rFonts w:ascii="Courier New"/>
                            <w:color w:val="202033"/>
                            <w:sz w:val="18"/>
                          </w:rPr>
                          <w:t>On</w:t>
                        </w:r>
                        <w:r>
                          <w:rPr>
                            <w:rFonts w:ascii="Courier New"/>
                            <w:color w:val="202033"/>
                            <w:spacing w:val="-5"/>
                            <w:sz w:val="18"/>
                          </w:rPr>
                          <w:t> </w:t>
                        </w:r>
                        <w:r>
                          <w:rPr>
                            <w:rFonts w:ascii="Courier New"/>
                            <w:color w:val="202033"/>
                            <w:sz w:val="18"/>
                          </w:rPr>
                          <w:t>any</w:t>
                        </w:r>
                        <w:r>
                          <w:rPr>
                            <w:rFonts w:ascii="Courier New"/>
                            <w:color w:val="202033"/>
                            <w:spacing w:val="-5"/>
                            <w:sz w:val="18"/>
                          </w:rPr>
                          <w:t> </w:t>
                        </w:r>
                        <w:r>
                          <w:rPr>
                            <w:rFonts w:ascii="Courier New"/>
                            <w:color w:val="202033"/>
                            <w:sz w:val="18"/>
                          </w:rPr>
                          <w:t>state</w:t>
                        </w:r>
                        <w:r>
                          <w:rPr>
                            <w:rFonts w:ascii="Courier New"/>
                            <w:color w:val="202033"/>
                            <w:spacing w:val="-5"/>
                            <w:sz w:val="18"/>
                          </w:rPr>
                          <w:t> </w:t>
                        </w:r>
                        <w:r>
                          <w:rPr>
                            <w:rFonts w:ascii="Courier New"/>
                            <w:color w:val="202033"/>
                            <w:sz w:val="18"/>
                          </w:rPr>
                          <w:t>change</w:t>
                        </w:r>
                        <w:r>
                          <w:rPr>
                            <w:rFonts w:ascii="Courier New"/>
                            <w:color w:val="202033"/>
                            <w:spacing w:val="-4"/>
                            <w:sz w:val="18"/>
                          </w:rPr>
                          <w:t> </w:t>
                        </w:r>
                        <w:r>
                          <w:rPr>
                            <w:rFonts w:ascii="Courier New"/>
                            <w:color w:val="202033"/>
                            <w:sz w:val="18"/>
                          </w:rPr>
                          <w:t>to ESTABLISHED: syn_pending_count = max(0, syn_pending_count - 1) 4. ratio = syn_pending_count / max(total_tcp_count, 1) 5. If ratio &gt;= ANOMALY_SYN_RATIO</w:t>
                        </w:r>
                      </w:p>
                      <w:p>
                        <w:pPr>
                          <w:spacing w:before="9"/>
                          <w:ind w:left="5" w:right="0" w:firstLine="0"/>
                          <w:jc w:val="left"/>
                          <w:rPr>
                            <w:rFonts w:ascii="Courier New"/>
                            <w:sz w:val="18"/>
                          </w:rPr>
                        </w:pPr>
                        <w:r>
                          <w:rPr>
                            <w:rFonts w:ascii="Courier New"/>
                            <w:color w:val="202033"/>
                            <w:sz w:val="18"/>
                          </w:rPr>
                          <w:t>(0.80)</w:t>
                        </w:r>
                        <w:r>
                          <w:rPr>
                            <w:rFonts w:ascii="Courier New"/>
                            <w:color w:val="202033"/>
                            <w:spacing w:val="-7"/>
                            <w:sz w:val="18"/>
                          </w:rPr>
                          <w:t> </w:t>
                        </w:r>
                        <w:r>
                          <w:rPr>
                            <w:rFonts w:ascii="Courier New"/>
                            <w:color w:val="202033"/>
                            <w:sz w:val="18"/>
                          </w:rPr>
                          <w:t>AND</w:t>
                        </w:r>
                        <w:r>
                          <w:rPr>
                            <w:rFonts w:ascii="Courier New"/>
                            <w:color w:val="202033"/>
                            <w:spacing w:val="-6"/>
                            <w:sz w:val="18"/>
                          </w:rPr>
                          <w:t> </w:t>
                        </w:r>
                        <w:r>
                          <w:rPr>
                            <w:rFonts w:ascii="Courier New"/>
                            <w:color w:val="202033"/>
                            <w:sz w:val="18"/>
                          </w:rPr>
                          <w:t>total_tcp_count</w:t>
                        </w:r>
                        <w:r>
                          <w:rPr>
                            <w:rFonts w:ascii="Courier New"/>
                            <w:color w:val="202033"/>
                            <w:spacing w:val="-7"/>
                            <w:sz w:val="18"/>
                          </w:rPr>
                          <w:t> </w:t>
                        </w:r>
                        <w:r>
                          <w:rPr>
                            <w:rFonts w:ascii="Courier New"/>
                            <w:color w:val="202033"/>
                            <w:sz w:val="18"/>
                          </w:rPr>
                          <w:t>&gt;=</w:t>
                        </w:r>
                        <w:r>
                          <w:rPr>
                            <w:rFonts w:ascii="Courier New"/>
                            <w:color w:val="202033"/>
                            <w:spacing w:val="-6"/>
                            <w:sz w:val="18"/>
                          </w:rPr>
                          <w:t> </w:t>
                        </w:r>
                        <w:r>
                          <w:rPr>
                            <w:rFonts w:ascii="Courier New"/>
                            <w:color w:val="202033"/>
                            <w:sz w:val="18"/>
                          </w:rPr>
                          <w:t>10:</w:t>
                        </w:r>
                        <w:r>
                          <w:rPr>
                            <w:rFonts w:ascii="Courier New"/>
                            <w:color w:val="202033"/>
                            <w:spacing w:val="-6"/>
                            <w:sz w:val="18"/>
                          </w:rPr>
                          <w:t> </w:t>
                        </w:r>
                        <w:r>
                          <w:rPr>
                            <w:rFonts w:ascii="Courier New"/>
                            <w:color w:val="202033"/>
                            <w:sz w:val="18"/>
                          </w:rPr>
                          <w:t>set</w:t>
                        </w:r>
                        <w:r>
                          <w:rPr>
                            <w:rFonts w:ascii="Courier New"/>
                            <w:color w:val="202033"/>
                            <w:spacing w:val="-7"/>
                            <w:sz w:val="18"/>
                          </w:rPr>
                          <w:t> </w:t>
                        </w:r>
                        <w:r>
                          <w:rPr>
                            <w:rFonts w:ascii="Courier New"/>
                            <w:color w:val="202033"/>
                            <w:sz w:val="18"/>
                          </w:rPr>
                          <w:t>ANOMALY_SYN_FLOOD</w:t>
                        </w:r>
                        <w:r>
                          <w:rPr>
                            <w:rFonts w:ascii="Courier New"/>
                            <w:color w:val="202033"/>
                            <w:spacing w:val="7"/>
                            <w:sz w:val="18"/>
                          </w:rPr>
                          <w:t> </w:t>
                        </w:r>
                        <w:r>
                          <w:rPr>
                            <w:rFonts w:ascii="Courier New"/>
                            <w:color w:val="202033"/>
                            <w:spacing w:val="-4"/>
                            <w:sz w:val="18"/>
                          </w:rPr>
                          <w:t>flag</w:t>
                        </w:r>
                      </w:p>
                    </w:txbxContent>
                  </v:textbox>
                  <w10:wrap type="none"/>
                </v:shape>
                <w10:wrap type="topAndBottom"/>
              </v:group>
            </w:pict>
          </mc:Fallback>
        </mc:AlternateContent>
      </w:r>
      <w:r>
        <w:rPr>
          <w:color w:val="484868"/>
        </w:rPr>
        <w:t>Algorithm</w:t>
      </w:r>
      <w:r>
        <w:rPr>
          <w:color w:val="484868"/>
          <w:spacing w:val="-4"/>
        </w:rPr>
        <w:t> </w:t>
      </w:r>
      <w:r>
        <w:rPr>
          <w:color w:val="484868"/>
        </w:rPr>
        <w:t>2:</w:t>
      </w:r>
      <w:r>
        <w:rPr>
          <w:color w:val="484868"/>
          <w:spacing w:val="-4"/>
        </w:rPr>
        <w:t> </w:t>
      </w:r>
      <w:r>
        <w:rPr>
          <w:color w:val="484868"/>
        </w:rPr>
        <w:t>SYN_FLOOD</w:t>
      </w:r>
      <w:r>
        <w:rPr>
          <w:color w:val="484868"/>
          <w:spacing w:val="-1"/>
        </w:rPr>
        <w:t> </w:t>
      </w:r>
      <w:r>
        <w:rPr>
          <w:color w:val="484868"/>
          <w:spacing w:val="-2"/>
        </w:rPr>
        <w:t>Detection</w:t>
      </w:r>
    </w:p>
    <w:p>
      <w:pPr>
        <w:pStyle w:val="BodyText"/>
        <w:spacing w:line="297" w:lineRule="auto" w:before="151"/>
        <w:ind w:left="549" w:right="1471"/>
        <w:jc w:val="both"/>
      </w:pPr>
      <w:r>
        <w:rPr>
          <w:color w:val="202033"/>
          <w:w w:val="110"/>
        </w:rPr>
        <w:t>The</w:t>
      </w:r>
      <w:r>
        <w:rPr>
          <w:color w:val="202033"/>
          <w:w w:val="110"/>
        </w:rPr>
        <w:t> minimum</w:t>
      </w:r>
      <w:r>
        <w:rPr>
          <w:color w:val="202033"/>
          <w:w w:val="110"/>
        </w:rPr>
        <w:t> connection</w:t>
      </w:r>
      <w:r>
        <w:rPr>
          <w:color w:val="202033"/>
          <w:w w:val="110"/>
        </w:rPr>
        <w:t> count</w:t>
      </w:r>
      <w:r>
        <w:rPr>
          <w:color w:val="202033"/>
          <w:w w:val="110"/>
        </w:rPr>
        <w:t> guard</w:t>
      </w:r>
      <w:r>
        <w:rPr>
          <w:color w:val="202033"/>
          <w:w w:val="110"/>
        </w:rPr>
        <w:t> (total_tcp_count</w:t>
      </w:r>
      <w:r>
        <w:rPr>
          <w:color w:val="202033"/>
          <w:w w:val="110"/>
        </w:rPr>
        <w:t> </w:t>
      </w:r>
      <w:r>
        <w:rPr>
          <w:color w:val="202033"/>
          <w:w w:val="130"/>
        </w:rPr>
        <w:t>&gt;=</w:t>
      </w:r>
      <w:r>
        <w:rPr>
          <w:color w:val="202033"/>
          <w:w w:val="130"/>
        </w:rPr>
        <w:t> </w:t>
      </w:r>
      <w:r>
        <w:rPr>
          <w:color w:val="202033"/>
          <w:w w:val="110"/>
        </w:rPr>
        <w:t>10)</w:t>
      </w:r>
      <w:r>
        <w:rPr>
          <w:color w:val="202033"/>
          <w:w w:val="110"/>
        </w:rPr>
        <w:t> prevents</w:t>
      </w:r>
      <w:r>
        <w:rPr>
          <w:color w:val="202033"/>
          <w:w w:val="110"/>
        </w:rPr>
        <w:t> false positives immediately after a process starts making its first few connections.</w:t>
      </w:r>
    </w:p>
    <w:p>
      <w:pPr>
        <w:pStyle w:val="Heading2"/>
        <w:spacing w:before="166"/>
      </w:pPr>
      <w:r>
        <w:rPr/>
        <mc:AlternateContent>
          <mc:Choice Requires="wps">
            <w:drawing>
              <wp:anchor distT="0" distB="0" distL="0" distR="0" allowOverlap="1" layoutInCell="1" locked="0" behindDoc="1" simplePos="0" relativeHeight="487595520">
                <wp:simplePos x="0" y="0"/>
                <wp:positionH relativeFrom="page">
                  <wp:posOffset>1127760</wp:posOffset>
                </wp:positionH>
                <wp:positionV relativeFrom="paragraph">
                  <wp:posOffset>286564</wp:posOffset>
                </wp:positionV>
                <wp:extent cx="5455285" cy="66040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455285" cy="660400"/>
                          <a:chExt cx="5455285" cy="660400"/>
                        </a:xfrm>
                      </wpg:grpSpPr>
                      <wps:wsp>
                        <wps:cNvPr id="21" name="Graphic 21"/>
                        <wps:cNvSpPr/>
                        <wps:spPr>
                          <a:xfrm>
                            <a:off x="0" y="0"/>
                            <a:ext cx="5455285" cy="660400"/>
                          </a:xfrm>
                          <a:custGeom>
                            <a:avLst/>
                            <a:gdLst/>
                            <a:ahLst/>
                            <a:cxnLst/>
                            <a:rect l="l" t="t" r="r" b="b"/>
                            <a:pathLst>
                              <a:path w="5455285" h="660400">
                                <a:moveTo>
                                  <a:pt x="5455285" y="0"/>
                                </a:moveTo>
                                <a:lnTo>
                                  <a:pt x="0" y="0"/>
                                </a:lnTo>
                                <a:lnTo>
                                  <a:pt x="0" y="660400"/>
                                </a:lnTo>
                                <a:lnTo>
                                  <a:pt x="2727960" y="660400"/>
                                </a:lnTo>
                                <a:lnTo>
                                  <a:pt x="5455285" y="660400"/>
                                </a:lnTo>
                                <a:lnTo>
                                  <a:pt x="5455285" y="0"/>
                                </a:lnTo>
                                <a:close/>
                              </a:path>
                            </a:pathLst>
                          </a:custGeom>
                          <a:solidFill>
                            <a:srgbClr val="F3F5FF"/>
                          </a:solidFill>
                        </wps:spPr>
                        <wps:bodyPr wrap="square" lIns="0" tIns="0" rIns="0" bIns="0" rtlCol="0">
                          <a:prstTxWarp prst="textNoShape">
                            <a:avLst/>
                          </a:prstTxWarp>
                          <a:noAutofit/>
                        </wps:bodyPr>
                      </wps:wsp>
                      <wps:wsp>
                        <wps:cNvPr id="22" name="Textbox 22"/>
                        <wps:cNvSpPr txBox="1"/>
                        <wps:spPr>
                          <a:xfrm>
                            <a:off x="0" y="0"/>
                            <a:ext cx="5455285" cy="660400"/>
                          </a:xfrm>
                          <a:prstGeom prst="rect">
                            <a:avLst/>
                          </a:prstGeom>
                        </wps:spPr>
                        <wps:txbx>
                          <w:txbxContent>
                            <w:p>
                              <w:pPr>
                                <w:spacing w:line="307" w:lineRule="auto" w:before="30"/>
                                <w:ind w:left="5" w:right="0" w:firstLine="0"/>
                                <w:jc w:val="left"/>
                                <w:rPr>
                                  <w:rFonts w:ascii="Courier New"/>
                                  <w:sz w:val="18"/>
                                </w:rPr>
                              </w:pPr>
                              <w:r>
                                <w:rPr>
                                  <w:rFonts w:ascii="Courier New"/>
                                  <w:color w:val="202033"/>
                                  <w:sz w:val="18"/>
                                </w:rPr>
                                <w:t>Each process maintains new_conns_this_second counter. 1. If (ktime_now - window_start)</w:t>
                              </w:r>
                              <w:r>
                                <w:rPr>
                                  <w:rFonts w:ascii="Courier New"/>
                                  <w:color w:val="202033"/>
                                  <w:spacing w:val="-3"/>
                                  <w:sz w:val="18"/>
                                </w:rPr>
                                <w:t> </w:t>
                              </w:r>
                              <w:r>
                                <w:rPr>
                                  <w:rFonts w:ascii="Courier New"/>
                                  <w:color w:val="202033"/>
                                  <w:sz w:val="18"/>
                                </w:rPr>
                                <w:t>&gt;</w:t>
                              </w:r>
                              <w:r>
                                <w:rPr>
                                  <w:rFonts w:ascii="Courier New"/>
                                  <w:color w:val="202033"/>
                                  <w:spacing w:val="-6"/>
                                  <w:sz w:val="18"/>
                                </w:rPr>
                                <w:t> </w:t>
                              </w:r>
                              <w:r>
                                <w:rPr>
                                  <w:rFonts w:ascii="Courier New"/>
                                  <w:color w:val="202033"/>
                                  <w:sz w:val="18"/>
                                </w:rPr>
                                <w:t>1</w:t>
                              </w:r>
                              <w:r>
                                <w:rPr>
                                  <w:rFonts w:ascii="Courier New"/>
                                  <w:color w:val="202033"/>
                                  <w:spacing w:val="-6"/>
                                  <w:sz w:val="18"/>
                                </w:rPr>
                                <w:t> </w:t>
                              </w:r>
                              <w:r>
                                <w:rPr>
                                  <w:rFonts w:ascii="Courier New"/>
                                  <w:color w:val="202033"/>
                                  <w:sz w:val="18"/>
                                </w:rPr>
                                <w:t>second:</w:t>
                              </w:r>
                              <w:r>
                                <w:rPr>
                                  <w:rFonts w:ascii="Courier New"/>
                                  <w:color w:val="202033"/>
                                  <w:spacing w:val="-4"/>
                                  <w:sz w:val="18"/>
                                </w:rPr>
                                <w:t> </w:t>
                              </w:r>
                              <w:r>
                                <w:rPr>
                                  <w:rFonts w:ascii="Courier New"/>
                                  <w:color w:val="202033"/>
                                  <w:sz w:val="18"/>
                                </w:rPr>
                                <w:t>reset</w:t>
                              </w:r>
                              <w:r>
                                <w:rPr>
                                  <w:rFonts w:ascii="Courier New"/>
                                  <w:color w:val="202033"/>
                                  <w:spacing w:val="-5"/>
                                  <w:sz w:val="18"/>
                                </w:rPr>
                                <w:t> </w:t>
                              </w:r>
                              <w:r>
                                <w:rPr>
                                  <w:rFonts w:ascii="Courier New"/>
                                  <w:color w:val="202033"/>
                                  <w:sz w:val="18"/>
                                </w:rPr>
                                <w:t>new_conns_this_second, window_start</w:t>
                              </w:r>
                              <w:r>
                                <w:rPr>
                                  <w:rFonts w:ascii="Courier New"/>
                                  <w:color w:val="202033"/>
                                  <w:spacing w:val="-3"/>
                                  <w:sz w:val="18"/>
                                </w:rPr>
                                <w:t> </w:t>
                              </w:r>
                              <w:r>
                                <w:rPr>
                                  <w:rFonts w:ascii="Courier New"/>
                                  <w:color w:val="202033"/>
                                  <w:sz w:val="18"/>
                                </w:rPr>
                                <w:t>=</w:t>
                              </w:r>
                              <w:r>
                                <w:rPr>
                                  <w:rFonts w:ascii="Courier New"/>
                                  <w:color w:val="202033"/>
                                  <w:spacing w:val="-6"/>
                                  <w:sz w:val="18"/>
                                </w:rPr>
                                <w:t> </w:t>
                              </w:r>
                              <w:r>
                                <w:rPr>
                                  <w:rFonts w:ascii="Courier New"/>
                                  <w:color w:val="202033"/>
                                  <w:sz w:val="18"/>
                                </w:rPr>
                                <w:t>now</w:t>
                              </w:r>
                              <w:r>
                                <w:rPr>
                                  <w:rFonts w:ascii="Courier New"/>
                                  <w:color w:val="202033"/>
                                  <w:spacing w:val="-5"/>
                                  <w:sz w:val="18"/>
                                </w:rPr>
                                <w:t> </w:t>
                              </w:r>
                              <w:r>
                                <w:rPr>
                                  <w:rFonts w:ascii="Courier New"/>
                                  <w:color w:val="202033"/>
                                  <w:sz w:val="18"/>
                                </w:rPr>
                                <w:t>2.</w:t>
                              </w:r>
                              <w:r>
                                <w:rPr>
                                  <w:rFonts w:ascii="Courier New"/>
                                  <w:color w:val="202033"/>
                                  <w:spacing w:val="-5"/>
                                  <w:sz w:val="18"/>
                                </w:rPr>
                                <w:t> </w:t>
                              </w:r>
                              <w:r>
                                <w:rPr>
                                  <w:rFonts w:ascii="Courier New"/>
                                  <w:color w:val="202033"/>
                                  <w:sz w:val="18"/>
                                </w:rPr>
                                <w:t>On each new connection attributed to PID: increment new_conns_this_second 3. If</w:t>
                              </w:r>
                            </w:p>
                            <w:p>
                              <w:pPr>
                                <w:spacing w:before="10"/>
                                <w:ind w:left="5" w:right="0" w:firstLine="0"/>
                                <w:jc w:val="left"/>
                                <w:rPr>
                                  <w:rFonts w:ascii="Courier New"/>
                                  <w:sz w:val="18"/>
                                </w:rPr>
                              </w:pPr>
                              <w:r>
                                <w:rPr>
                                  <w:rFonts w:ascii="Courier New"/>
                                  <w:color w:val="202033"/>
                                  <w:sz w:val="18"/>
                                </w:rPr>
                                <w:t>new_conns_this_second</w:t>
                              </w:r>
                              <w:r>
                                <w:rPr>
                                  <w:rFonts w:ascii="Courier New"/>
                                  <w:color w:val="202033"/>
                                  <w:spacing w:val="-10"/>
                                  <w:sz w:val="18"/>
                                </w:rPr>
                                <w:t> </w:t>
                              </w:r>
                              <w:r>
                                <w:rPr>
                                  <w:rFonts w:ascii="Courier New"/>
                                  <w:color w:val="202033"/>
                                  <w:sz w:val="18"/>
                                </w:rPr>
                                <w:t>&gt;=</w:t>
                              </w:r>
                              <w:r>
                                <w:rPr>
                                  <w:rFonts w:ascii="Courier New"/>
                                  <w:color w:val="202033"/>
                                  <w:spacing w:val="-10"/>
                                  <w:sz w:val="18"/>
                                </w:rPr>
                                <w:t> </w:t>
                              </w:r>
                              <w:r>
                                <w:rPr>
                                  <w:rFonts w:ascii="Courier New"/>
                                  <w:color w:val="202033"/>
                                  <w:sz w:val="18"/>
                                </w:rPr>
                                <w:t>ANOMALY_CONN_BURST</w:t>
                              </w:r>
                              <w:r>
                                <w:rPr>
                                  <w:rFonts w:ascii="Courier New"/>
                                  <w:color w:val="202033"/>
                                  <w:spacing w:val="-10"/>
                                  <w:sz w:val="18"/>
                                </w:rPr>
                                <w:t> </w:t>
                              </w:r>
                              <w:r>
                                <w:rPr>
                                  <w:rFonts w:ascii="Courier New"/>
                                  <w:color w:val="202033"/>
                                  <w:sz w:val="18"/>
                                </w:rPr>
                                <w:t>(20):</w:t>
                              </w:r>
                              <w:r>
                                <w:rPr>
                                  <w:rFonts w:ascii="Courier New"/>
                                  <w:color w:val="202033"/>
                                  <w:spacing w:val="-10"/>
                                  <w:sz w:val="18"/>
                                </w:rPr>
                                <w:t> </w:t>
                              </w:r>
                              <w:r>
                                <w:rPr>
                                  <w:rFonts w:ascii="Courier New"/>
                                  <w:color w:val="202033"/>
                                  <w:sz w:val="18"/>
                                </w:rPr>
                                <w:t>set</w:t>
                              </w:r>
                              <w:r>
                                <w:rPr>
                                  <w:rFonts w:ascii="Courier New"/>
                                  <w:color w:val="202033"/>
                                  <w:spacing w:val="-10"/>
                                  <w:sz w:val="18"/>
                                </w:rPr>
                                <w:t> </w:t>
                              </w:r>
                              <w:r>
                                <w:rPr>
                                  <w:rFonts w:ascii="Courier New"/>
                                  <w:color w:val="202033"/>
                                  <w:sz w:val="18"/>
                                </w:rPr>
                                <w:t>ANOMALY_CONN_BURST</w:t>
                              </w:r>
                              <w:r>
                                <w:rPr>
                                  <w:rFonts w:ascii="Courier New"/>
                                  <w:color w:val="202033"/>
                                  <w:spacing w:val="7"/>
                                  <w:sz w:val="18"/>
                                </w:rPr>
                                <w:t> </w:t>
                              </w:r>
                              <w:r>
                                <w:rPr>
                                  <w:rFonts w:ascii="Courier New"/>
                                  <w:color w:val="202033"/>
                                  <w:spacing w:val="-4"/>
                                  <w:sz w:val="18"/>
                                </w:rPr>
                                <w:t>flag</w:t>
                              </w:r>
                            </w:p>
                          </w:txbxContent>
                        </wps:txbx>
                        <wps:bodyPr wrap="square" lIns="0" tIns="0" rIns="0" bIns="0" rtlCol="0">
                          <a:noAutofit/>
                        </wps:bodyPr>
                      </wps:wsp>
                    </wpg:wgp>
                  </a:graphicData>
                </a:graphic>
              </wp:anchor>
            </w:drawing>
          </mc:Choice>
          <mc:Fallback>
            <w:pict>
              <v:group style="position:absolute;margin-left:88.800003pt;margin-top:22.564102pt;width:429.55pt;height:52pt;mso-position-horizontal-relative:page;mso-position-vertical-relative:paragraph;z-index:-15720960;mso-wrap-distance-left:0;mso-wrap-distance-right:0" id="docshapegroup16" coordorigin="1776,451" coordsize="8591,1040">
                <v:shape style="position:absolute;left:1776;top:451;width:8591;height:1040" id="docshape17" coordorigin="1776,451" coordsize="8591,1040" path="m10367,451l1776,451,1776,1491,6072,1491,10367,1491,10367,451xe" filled="true" fillcolor="#f3f5ff" stroked="false">
                  <v:path arrowok="t"/>
                  <v:fill type="solid"/>
                </v:shape>
                <v:shape style="position:absolute;left:1776;top:451;width:8591;height:1040" type="#_x0000_t202" id="docshape18" filled="false" stroked="false">
                  <v:textbox inset="0,0,0,0">
                    <w:txbxContent>
                      <w:p>
                        <w:pPr>
                          <w:spacing w:line="307" w:lineRule="auto" w:before="30"/>
                          <w:ind w:left="5" w:right="0" w:firstLine="0"/>
                          <w:jc w:val="left"/>
                          <w:rPr>
                            <w:rFonts w:ascii="Courier New"/>
                            <w:sz w:val="18"/>
                          </w:rPr>
                        </w:pPr>
                        <w:r>
                          <w:rPr>
                            <w:rFonts w:ascii="Courier New"/>
                            <w:color w:val="202033"/>
                            <w:sz w:val="18"/>
                          </w:rPr>
                          <w:t>Each process maintains new_conns_this_second counter. 1. If (ktime_now - window_start)</w:t>
                        </w:r>
                        <w:r>
                          <w:rPr>
                            <w:rFonts w:ascii="Courier New"/>
                            <w:color w:val="202033"/>
                            <w:spacing w:val="-3"/>
                            <w:sz w:val="18"/>
                          </w:rPr>
                          <w:t> </w:t>
                        </w:r>
                        <w:r>
                          <w:rPr>
                            <w:rFonts w:ascii="Courier New"/>
                            <w:color w:val="202033"/>
                            <w:sz w:val="18"/>
                          </w:rPr>
                          <w:t>&gt;</w:t>
                        </w:r>
                        <w:r>
                          <w:rPr>
                            <w:rFonts w:ascii="Courier New"/>
                            <w:color w:val="202033"/>
                            <w:spacing w:val="-6"/>
                            <w:sz w:val="18"/>
                          </w:rPr>
                          <w:t> </w:t>
                        </w:r>
                        <w:r>
                          <w:rPr>
                            <w:rFonts w:ascii="Courier New"/>
                            <w:color w:val="202033"/>
                            <w:sz w:val="18"/>
                          </w:rPr>
                          <w:t>1</w:t>
                        </w:r>
                        <w:r>
                          <w:rPr>
                            <w:rFonts w:ascii="Courier New"/>
                            <w:color w:val="202033"/>
                            <w:spacing w:val="-6"/>
                            <w:sz w:val="18"/>
                          </w:rPr>
                          <w:t> </w:t>
                        </w:r>
                        <w:r>
                          <w:rPr>
                            <w:rFonts w:ascii="Courier New"/>
                            <w:color w:val="202033"/>
                            <w:sz w:val="18"/>
                          </w:rPr>
                          <w:t>second:</w:t>
                        </w:r>
                        <w:r>
                          <w:rPr>
                            <w:rFonts w:ascii="Courier New"/>
                            <w:color w:val="202033"/>
                            <w:spacing w:val="-4"/>
                            <w:sz w:val="18"/>
                          </w:rPr>
                          <w:t> </w:t>
                        </w:r>
                        <w:r>
                          <w:rPr>
                            <w:rFonts w:ascii="Courier New"/>
                            <w:color w:val="202033"/>
                            <w:sz w:val="18"/>
                          </w:rPr>
                          <w:t>reset</w:t>
                        </w:r>
                        <w:r>
                          <w:rPr>
                            <w:rFonts w:ascii="Courier New"/>
                            <w:color w:val="202033"/>
                            <w:spacing w:val="-5"/>
                            <w:sz w:val="18"/>
                          </w:rPr>
                          <w:t> </w:t>
                        </w:r>
                        <w:r>
                          <w:rPr>
                            <w:rFonts w:ascii="Courier New"/>
                            <w:color w:val="202033"/>
                            <w:sz w:val="18"/>
                          </w:rPr>
                          <w:t>new_conns_this_second, window_start</w:t>
                        </w:r>
                        <w:r>
                          <w:rPr>
                            <w:rFonts w:ascii="Courier New"/>
                            <w:color w:val="202033"/>
                            <w:spacing w:val="-3"/>
                            <w:sz w:val="18"/>
                          </w:rPr>
                          <w:t> </w:t>
                        </w:r>
                        <w:r>
                          <w:rPr>
                            <w:rFonts w:ascii="Courier New"/>
                            <w:color w:val="202033"/>
                            <w:sz w:val="18"/>
                          </w:rPr>
                          <w:t>=</w:t>
                        </w:r>
                        <w:r>
                          <w:rPr>
                            <w:rFonts w:ascii="Courier New"/>
                            <w:color w:val="202033"/>
                            <w:spacing w:val="-6"/>
                            <w:sz w:val="18"/>
                          </w:rPr>
                          <w:t> </w:t>
                        </w:r>
                        <w:r>
                          <w:rPr>
                            <w:rFonts w:ascii="Courier New"/>
                            <w:color w:val="202033"/>
                            <w:sz w:val="18"/>
                          </w:rPr>
                          <w:t>now</w:t>
                        </w:r>
                        <w:r>
                          <w:rPr>
                            <w:rFonts w:ascii="Courier New"/>
                            <w:color w:val="202033"/>
                            <w:spacing w:val="-5"/>
                            <w:sz w:val="18"/>
                          </w:rPr>
                          <w:t> </w:t>
                        </w:r>
                        <w:r>
                          <w:rPr>
                            <w:rFonts w:ascii="Courier New"/>
                            <w:color w:val="202033"/>
                            <w:sz w:val="18"/>
                          </w:rPr>
                          <w:t>2.</w:t>
                        </w:r>
                        <w:r>
                          <w:rPr>
                            <w:rFonts w:ascii="Courier New"/>
                            <w:color w:val="202033"/>
                            <w:spacing w:val="-5"/>
                            <w:sz w:val="18"/>
                          </w:rPr>
                          <w:t> </w:t>
                        </w:r>
                        <w:r>
                          <w:rPr>
                            <w:rFonts w:ascii="Courier New"/>
                            <w:color w:val="202033"/>
                            <w:sz w:val="18"/>
                          </w:rPr>
                          <w:t>On each new connection attributed to PID: increment new_conns_this_second 3. If</w:t>
                        </w:r>
                      </w:p>
                      <w:p>
                        <w:pPr>
                          <w:spacing w:before="10"/>
                          <w:ind w:left="5" w:right="0" w:firstLine="0"/>
                          <w:jc w:val="left"/>
                          <w:rPr>
                            <w:rFonts w:ascii="Courier New"/>
                            <w:sz w:val="18"/>
                          </w:rPr>
                        </w:pPr>
                        <w:r>
                          <w:rPr>
                            <w:rFonts w:ascii="Courier New"/>
                            <w:color w:val="202033"/>
                            <w:sz w:val="18"/>
                          </w:rPr>
                          <w:t>new_conns_this_second</w:t>
                        </w:r>
                        <w:r>
                          <w:rPr>
                            <w:rFonts w:ascii="Courier New"/>
                            <w:color w:val="202033"/>
                            <w:spacing w:val="-10"/>
                            <w:sz w:val="18"/>
                          </w:rPr>
                          <w:t> </w:t>
                        </w:r>
                        <w:r>
                          <w:rPr>
                            <w:rFonts w:ascii="Courier New"/>
                            <w:color w:val="202033"/>
                            <w:sz w:val="18"/>
                          </w:rPr>
                          <w:t>&gt;=</w:t>
                        </w:r>
                        <w:r>
                          <w:rPr>
                            <w:rFonts w:ascii="Courier New"/>
                            <w:color w:val="202033"/>
                            <w:spacing w:val="-10"/>
                            <w:sz w:val="18"/>
                          </w:rPr>
                          <w:t> </w:t>
                        </w:r>
                        <w:r>
                          <w:rPr>
                            <w:rFonts w:ascii="Courier New"/>
                            <w:color w:val="202033"/>
                            <w:sz w:val="18"/>
                          </w:rPr>
                          <w:t>ANOMALY_CONN_BURST</w:t>
                        </w:r>
                        <w:r>
                          <w:rPr>
                            <w:rFonts w:ascii="Courier New"/>
                            <w:color w:val="202033"/>
                            <w:spacing w:val="-10"/>
                            <w:sz w:val="18"/>
                          </w:rPr>
                          <w:t> </w:t>
                        </w:r>
                        <w:r>
                          <w:rPr>
                            <w:rFonts w:ascii="Courier New"/>
                            <w:color w:val="202033"/>
                            <w:sz w:val="18"/>
                          </w:rPr>
                          <w:t>(20):</w:t>
                        </w:r>
                        <w:r>
                          <w:rPr>
                            <w:rFonts w:ascii="Courier New"/>
                            <w:color w:val="202033"/>
                            <w:spacing w:val="-10"/>
                            <w:sz w:val="18"/>
                          </w:rPr>
                          <w:t> </w:t>
                        </w:r>
                        <w:r>
                          <w:rPr>
                            <w:rFonts w:ascii="Courier New"/>
                            <w:color w:val="202033"/>
                            <w:sz w:val="18"/>
                          </w:rPr>
                          <w:t>set</w:t>
                        </w:r>
                        <w:r>
                          <w:rPr>
                            <w:rFonts w:ascii="Courier New"/>
                            <w:color w:val="202033"/>
                            <w:spacing w:val="-10"/>
                            <w:sz w:val="18"/>
                          </w:rPr>
                          <w:t> </w:t>
                        </w:r>
                        <w:r>
                          <w:rPr>
                            <w:rFonts w:ascii="Courier New"/>
                            <w:color w:val="202033"/>
                            <w:sz w:val="18"/>
                          </w:rPr>
                          <w:t>ANOMALY_CONN_BURST</w:t>
                        </w:r>
                        <w:r>
                          <w:rPr>
                            <w:rFonts w:ascii="Courier New"/>
                            <w:color w:val="202033"/>
                            <w:spacing w:val="7"/>
                            <w:sz w:val="18"/>
                          </w:rPr>
                          <w:t> </w:t>
                        </w:r>
                        <w:r>
                          <w:rPr>
                            <w:rFonts w:ascii="Courier New"/>
                            <w:color w:val="202033"/>
                            <w:spacing w:val="-4"/>
                            <w:sz w:val="18"/>
                          </w:rPr>
                          <w:t>flag</w:t>
                        </w:r>
                      </w:p>
                    </w:txbxContent>
                  </v:textbox>
                  <w10:wrap type="none"/>
                </v:shape>
                <w10:wrap type="topAndBottom"/>
              </v:group>
            </w:pict>
          </mc:Fallback>
        </mc:AlternateContent>
      </w:r>
      <w:r>
        <w:rPr>
          <w:color w:val="484868"/>
        </w:rPr>
        <w:t>Algorithm</w:t>
      </w:r>
      <w:r>
        <w:rPr>
          <w:color w:val="484868"/>
          <w:spacing w:val="-5"/>
        </w:rPr>
        <w:t> </w:t>
      </w:r>
      <w:r>
        <w:rPr>
          <w:color w:val="484868"/>
        </w:rPr>
        <w:t>3:</w:t>
      </w:r>
      <w:r>
        <w:rPr>
          <w:color w:val="484868"/>
          <w:spacing w:val="-4"/>
        </w:rPr>
        <w:t> </w:t>
      </w:r>
      <w:r>
        <w:rPr>
          <w:color w:val="484868"/>
        </w:rPr>
        <w:t>CONN_BURST</w:t>
      </w:r>
      <w:r>
        <w:rPr>
          <w:color w:val="484868"/>
          <w:spacing w:val="-1"/>
        </w:rPr>
        <w:t> </w:t>
      </w:r>
      <w:r>
        <w:rPr>
          <w:color w:val="484868"/>
          <w:spacing w:val="-2"/>
        </w:rPr>
        <w:t>Detection</w:t>
      </w:r>
    </w:p>
    <w:p>
      <w:pPr>
        <w:spacing w:before="176" w:after="9"/>
        <w:ind w:left="549" w:right="0" w:firstLine="0"/>
        <w:jc w:val="left"/>
        <w:rPr>
          <w:rFonts w:ascii="Arial"/>
          <w:b/>
          <w:sz w:val="24"/>
        </w:rPr>
      </w:pPr>
      <w:r>
        <w:rPr>
          <w:rFonts w:ascii="Arial"/>
          <w:b/>
          <w:color w:val="484868"/>
          <w:sz w:val="24"/>
        </w:rPr>
        <w:t>Algorithms</w:t>
      </w:r>
      <w:r>
        <w:rPr>
          <w:rFonts w:ascii="Arial"/>
          <w:b/>
          <w:color w:val="484868"/>
          <w:spacing w:val="-6"/>
          <w:sz w:val="24"/>
        </w:rPr>
        <w:t> </w:t>
      </w:r>
      <w:r>
        <w:rPr>
          <w:rFonts w:ascii="Arial"/>
          <w:b/>
          <w:color w:val="484868"/>
          <w:sz w:val="24"/>
        </w:rPr>
        <w:t>4</w:t>
      </w:r>
      <w:r>
        <w:rPr>
          <w:rFonts w:ascii="Arial"/>
          <w:b/>
          <w:color w:val="484868"/>
          <w:spacing w:val="-3"/>
          <w:sz w:val="24"/>
        </w:rPr>
        <w:t> </w:t>
      </w:r>
      <w:r>
        <w:rPr>
          <w:rFonts w:ascii="Arial"/>
          <w:b/>
          <w:color w:val="484868"/>
          <w:sz w:val="24"/>
        </w:rPr>
        <w:t>&amp;</w:t>
      </w:r>
      <w:r>
        <w:rPr>
          <w:rFonts w:ascii="Arial"/>
          <w:b/>
          <w:color w:val="484868"/>
          <w:spacing w:val="-3"/>
          <w:sz w:val="24"/>
        </w:rPr>
        <w:t> </w:t>
      </w:r>
      <w:r>
        <w:rPr>
          <w:rFonts w:ascii="Arial"/>
          <w:b/>
          <w:color w:val="484868"/>
          <w:sz w:val="24"/>
        </w:rPr>
        <w:t>5:</w:t>
      </w:r>
      <w:r>
        <w:rPr>
          <w:rFonts w:ascii="Arial"/>
          <w:b/>
          <w:color w:val="484868"/>
          <w:spacing w:val="-2"/>
          <w:sz w:val="24"/>
        </w:rPr>
        <w:t> </w:t>
      </w:r>
      <w:r>
        <w:rPr>
          <w:rFonts w:ascii="Arial"/>
          <w:b/>
          <w:color w:val="484868"/>
          <w:sz w:val="24"/>
        </w:rPr>
        <w:t>HIGH_CONNS</w:t>
      </w:r>
      <w:r>
        <w:rPr>
          <w:rFonts w:ascii="Arial"/>
          <w:b/>
          <w:color w:val="484868"/>
          <w:spacing w:val="-3"/>
          <w:sz w:val="24"/>
        </w:rPr>
        <w:t> </w:t>
      </w:r>
      <w:r>
        <w:rPr>
          <w:rFonts w:ascii="Arial"/>
          <w:b/>
          <w:color w:val="484868"/>
          <w:sz w:val="24"/>
        </w:rPr>
        <w:t>and</w:t>
      </w:r>
      <w:r>
        <w:rPr>
          <w:rFonts w:ascii="Arial"/>
          <w:b/>
          <w:color w:val="484868"/>
          <w:spacing w:val="-3"/>
          <w:sz w:val="24"/>
        </w:rPr>
        <w:t> </w:t>
      </w:r>
      <w:r>
        <w:rPr>
          <w:rFonts w:ascii="Arial"/>
          <w:b/>
          <w:color w:val="484868"/>
          <w:sz w:val="24"/>
        </w:rPr>
        <w:t>HIGH_BW</w:t>
      </w:r>
      <w:r>
        <w:rPr>
          <w:rFonts w:ascii="Arial"/>
          <w:b/>
          <w:color w:val="484868"/>
          <w:spacing w:val="2"/>
          <w:sz w:val="24"/>
        </w:rPr>
        <w:t> </w:t>
      </w:r>
      <w:r>
        <w:rPr>
          <w:rFonts w:ascii="Arial"/>
          <w:b/>
          <w:color w:val="484868"/>
          <w:spacing w:val="-2"/>
          <w:sz w:val="24"/>
        </w:rPr>
        <w:t>Detection</w:t>
      </w:r>
    </w:p>
    <w:p>
      <w:pPr>
        <w:pStyle w:val="BodyText"/>
        <w:ind w:left="784"/>
        <w:rPr>
          <w:rFonts w:ascii="Arial"/>
          <w:sz w:val="20"/>
        </w:rPr>
      </w:pPr>
      <w:r>
        <w:rPr>
          <w:rFonts w:ascii="Arial"/>
          <w:sz w:val="20"/>
        </w:rPr>
        <mc:AlternateContent>
          <mc:Choice Requires="wps">
            <w:drawing>
              <wp:inline distT="0" distB="0" distL="0" distR="0">
                <wp:extent cx="5455285" cy="495300"/>
                <wp:effectExtent l="0" t="0" r="0" b="0"/>
                <wp:docPr id="23" name="Group 23"/>
                <wp:cNvGraphicFramePr>
                  <a:graphicFrameLocks/>
                </wp:cNvGraphicFramePr>
                <a:graphic>
                  <a:graphicData uri="http://schemas.microsoft.com/office/word/2010/wordprocessingGroup">
                    <wpg:wgp>
                      <wpg:cNvPr id="23" name="Group 23"/>
                      <wpg:cNvGrpSpPr/>
                      <wpg:grpSpPr>
                        <a:xfrm>
                          <a:off x="0" y="0"/>
                          <a:ext cx="5455285" cy="495300"/>
                          <a:chExt cx="5455285" cy="495300"/>
                        </a:xfrm>
                      </wpg:grpSpPr>
                      <wps:wsp>
                        <wps:cNvPr id="24" name="Graphic 24"/>
                        <wps:cNvSpPr/>
                        <wps:spPr>
                          <a:xfrm>
                            <a:off x="0" y="0"/>
                            <a:ext cx="5455285" cy="495300"/>
                          </a:xfrm>
                          <a:custGeom>
                            <a:avLst/>
                            <a:gdLst/>
                            <a:ahLst/>
                            <a:cxnLst/>
                            <a:rect l="l" t="t" r="r" b="b"/>
                            <a:pathLst>
                              <a:path w="5455285" h="495300">
                                <a:moveTo>
                                  <a:pt x="5455285" y="0"/>
                                </a:moveTo>
                                <a:lnTo>
                                  <a:pt x="0" y="0"/>
                                </a:lnTo>
                                <a:lnTo>
                                  <a:pt x="0" y="495300"/>
                                </a:lnTo>
                                <a:lnTo>
                                  <a:pt x="2727960" y="495300"/>
                                </a:lnTo>
                                <a:lnTo>
                                  <a:pt x="5455285" y="495300"/>
                                </a:lnTo>
                                <a:lnTo>
                                  <a:pt x="5455285" y="0"/>
                                </a:lnTo>
                                <a:close/>
                              </a:path>
                            </a:pathLst>
                          </a:custGeom>
                          <a:solidFill>
                            <a:srgbClr val="F3F5FF"/>
                          </a:solidFill>
                        </wps:spPr>
                        <wps:bodyPr wrap="square" lIns="0" tIns="0" rIns="0" bIns="0" rtlCol="0">
                          <a:prstTxWarp prst="textNoShape">
                            <a:avLst/>
                          </a:prstTxWarp>
                          <a:noAutofit/>
                        </wps:bodyPr>
                      </wps:wsp>
                      <wps:wsp>
                        <wps:cNvPr id="25" name="Textbox 25"/>
                        <wps:cNvSpPr txBox="1"/>
                        <wps:spPr>
                          <a:xfrm>
                            <a:off x="0" y="0"/>
                            <a:ext cx="5455285" cy="495300"/>
                          </a:xfrm>
                          <a:prstGeom prst="rect">
                            <a:avLst/>
                          </a:prstGeom>
                        </wps:spPr>
                        <wps:txbx>
                          <w:txbxContent>
                            <w:p>
                              <w:pPr>
                                <w:spacing w:line="307" w:lineRule="auto" w:before="30"/>
                                <w:ind w:left="5" w:right="0" w:firstLine="0"/>
                                <w:jc w:val="left"/>
                                <w:rPr>
                                  <w:rFonts w:ascii="Courier New"/>
                                  <w:sz w:val="18"/>
                                </w:rPr>
                              </w:pPr>
                              <w:r>
                                <w:rPr>
                                  <w:rFonts w:ascii="Courier New"/>
                                  <w:color w:val="202033"/>
                                  <w:sz w:val="18"/>
                                </w:rPr>
                                <w:t>HIGH_CONNS: if process.total_conns &gt;= ANOMALY_HIGH_CONNS (200): set flag HIGH_BW:</w:t>
                              </w:r>
                              <w:r>
                                <w:rPr>
                                  <w:rFonts w:ascii="Courier New"/>
                                  <w:color w:val="202033"/>
                                  <w:spacing w:val="-5"/>
                                  <w:sz w:val="18"/>
                                </w:rPr>
                                <w:t> </w:t>
                              </w:r>
                              <w:r>
                                <w:rPr>
                                  <w:rFonts w:ascii="Courier New"/>
                                  <w:color w:val="202033"/>
                                  <w:sz w:val="18"/>
                                </w:rPr>
                                <w:t>if</w:t>
                              </w:r>
                              <w:r>
                                <w:rPr>
                                  <w:rFonts w:ascii="Courier New"/>
                                  <w:color w:val="202033"/>
                                  <w:spacing w:val="-6"/>
                                  <w:sz w:val="18"/>
                                </w:rPr>
                                <w:t> </w:t>
                              </w:r>
                              <w:r>
                                <w:rPr>
                                  <w:rFonts w:ascii="Courier New"/>
                                  <w:color w:val="202033"/>
                                  <w:sz w:val="18"/>
                                </w:rPr>
                                <w:t>(rate_out_bps</w:t>
                              </w:r>
                              <w:r>
                                <w:rPr>
                                  <w:rFonts w:ascii="Courier New"/>
                                  <w:color w:val="202033"/>
                                  <w:spacing w:val="-4"/>
                                  <w:sz w:val="18"/>
                                </w:rPr>
                                <w:t> </w:t>
                              </w:r>
                              <w:r>
                                <w:rPr>
                                  <w:rFonts w:ascii="Courier New"/>
                                  <w:color w:val="202033"/>
                                  <w:sz w:val="18"/>
                                </w:rPr>
                                <w:t>+</w:t>
                              </w:r>
                              <w:r>
                                <w:rPr>
                                  <w:rFonts w:ascii="Courier New"/>
                                  <w:color w:val="202033"/>
                                  <w:spacing w:val="-7"/>
                                  <w:sz w:val="18"/>
                                </w:rPr>
                                <w:t> </w:t>
                              </w:r>
                              <w:r>
                                <w:rPr>
                                  <w:rFonts w:ascii="Courier New"/>
                                  <w:color w:val="202033"/>
                                  <w:sz w:val="18"/>
                                </w:rPr>
                                <w:t>rate_in_bps)</w:t>
                              </w:r>
                              <w:r>
                                <w:rPr>
                                  <w:rFonts w:ascii="Courier New"/>
                                  <w:color w:val="202033"/>
                                  <w:spacing w:val="-4"/>
                                  <w:sz w:val="18"/>
                                </w:rPr>
                                <w:t> </w:t>
                              </w:r>
                              <w:r>
                                <w:rPr>
                                  <w:rFonts w:ascii="Courier New"/>
                                  <w:color w:val="202033"/>
                                  <w:sz w:val="18"/>
                                </w:rPr>
                                <w:t>&gt;=</w:t>
                              </w:r>
                              <w:r>
                                <w:rPr>
                                  <w:rFonts w:ascii="Courier New"/>
                                  <w:color w:val="202033"/>
                                  <w:spacing w:val="-6"/>
                                  <w:sz w:val="18"/>
                                </w:rPr>
                                <w:t> </w:t>
                              </w:r>
                              <w:r>
                                <w:rPr>
                                  <w:rFonts w:ascii="Courier New"/>
                                  <w:color w:val="202033"/>
                                  <w:sz w:val="18"/>
                                </w:rPr>
                                <w:t>ANOMALY_HIGH_BW</w:t>
                              </w:r>
                              <w:r>
                                <w:rPr>
                                  <w:rFonts w:ascii="Courier New"/>
                                  <w:color w:val="202033"/>
                                  <w:spacing w:val="-3"/>
                                  <w:sz w:val="18"/>
                                </w:rPr>
                                <w:t> </w:t>
                              </w:r>
                              <w:r>
                                <w:rPr>
                                  <w:rFonts w:ascii="Courier New"/>
                                  <w:color w:val="202033"/>
                                  <w:sz w:val="18"/>
                                </w:rPr>
                                <w:t>(10485760):</w:t>
                              </w:r>
                              <w:r>
                                <w:rPr>
                                  <w:rFonts w:ascii="Courier New"/>
                                  <w:color w:val="202033"/>
                                  <w:spacing w:val="-4"/>
                                  <w:sz w:val="18"/>
                                </w:rPr>
                                <w:t> </w:t>
                              </w:r>
                              <w:r>
                                <w:rPr>
                                  <w:rFonts w:ascii="Courier New"/>
                                  <w:color w:val="202033"/>
                                  <w:sz w:val="18"/>
                                </w:rPr>
                                <w:t>set</w:t>
                              </w:r>
                            </w:p>
                            <w:p>
                              <w:pPr>
                                <w:spacing w:before="11"/>
                                <w:ind w:left="5" w:right="0" w:firstLine="0"/>
                                <w:jc w:val="left"/>
                                <w:rPr>
                                  <w:rFonts w:ascii="Courier New"/>
                                  <w:sz w:val="18"/>
                                </w:rPr>
                              </w:pPr>
                              <w:r>
                                <w:rPr>
                                  <w:rFonts w:ascii="Courier New"/>
                                  <w:color w:val="202033"/>
                                  <w:sz w:val="18"/>
                                </w:rPr>
                                <w:t>flag</w:t>
                              </w:r>
                              <w:r>
                                <w:rPr>
                                  <w:rFonts w:ascii="Courier New"/>
                                  <w:color w:val="202033"/>
                                  <w:spacing w:val="-4"/>
                                  <w:sz w:val="18"/>
                                </w:rPr>
                                <w:t> </w:t>
                              </w:r>
                              <w:r>
                                <w:rPr>
                                  <w:rFonts w:ascii="Courier New"/>
                                  <w:color w:val="202033"/>
                                  <w:sz w:val="18"/>
                                </w:rPr>
                                <w:t>(10485760</w:t>
                              </w:r>
                              <w:r>
                                <w:rPr>
                                  <w:rFonts w:ascii="Courier New"/>
                                  <w:color w:val="202033"/>
                                  <w:spacing w:val="-3"/>
                                  <w:sz w:val="18"/>
                                </w:rPr>
                                <w:t> </w:t>
                              </w:r>
                              <w:r>
                                <w:rPr>
                                  <w:rFonts w:ascii="Courier New"/>
                                  <w:color w:val="202033"/>
                                  <w:sz w:val="18"/>
                                </w:rPr>
                                <w:t>=</w:t>
                              </w:r>
                              <w:r>
                                <w:rPr>
                                  <w:rFonts w:ascii="Courier New"/>
                                  <w:color w:val="202033"/>
                                  <w:spacing w:val="-3"/>
                                  <w:sz w:val="18"/>
                                </w:rPr>
                                <w:t> </w:t>
                              </w:r>
                              <w:r>
                                <w:rPr>
                                  <w:rFonts w:ascii="Courier New"/>
                                  <w:color w:val="202033"/>
                                  <w:sz w:val="18"/>
                                </w:rPr>
                                <w:t>10</w:t>
                              </w:r>
                              <w:r>
                                <w:rPr>
                                  <w:rFonts w:ascii="Courier New"/>
                                  <w:color w:val="202033"/>
                                  <w:spacing w:val="-3"/>
                                  <w:sz w:val="18"/>
                                </w:rPr>
                                <w:t> </w:t>
                              </w:r>
                              <w:r>
                                <w:rPr>
                                  <w:rFonts w:ascii="Courier New"/>
                                  <w:color w:val="202033"/>
                                  <w:sz w:val="18"/>
                                </w:rPr>
                                <w:t>*</w:t>
                              </w:r>
                              <w:r>
                                <w:rPr>
                                  <w:rFonts w:ascii="Courier New"/>
                                  <w:color w:val="202033"/>
                                  <w:spacing w:val="-3"/>
                                  <w:sz w:val="18"/>
                                </w:rPr>
                                <w:t> </w:t>
                              </w:r>
                              <w:r>
                                <w:rPr>
                                  <w:rFonts w:ascii="Courier New"/>
                                  <w:color w:val="202033"/>
                                  <w:sz w:val="18"/>
                                </w:rPr>
                                <w:t>1024</w:t>
                              </w:r>
                              <w:r>
                                <w:rPr>
                                  <w:rFonts w:ascii="Courier New"/>
                                  <w:color w:val="202033"/>
                                  <w:spacing w:val="-3"/>
                                  <w:sz w:val="18"/>
                                </w:rPr>
                                <w:t> </w:t>
                              </w:r>
                              <w:r>
                                <w:rPr>
                                  <w:rFonts w:ascii="Courier New"/>
                                  <w:color w:val="202033"/>
                                  <w:sz w:val="18"/>
                                </w:rPr>
                                <w:t>*</w:t>
                              </w:r>
                              <w:r>
                                <w:rPr>
                                  <w:rFonts w:ascii="Courier New"/>
                                  <w:color w:val="202033"/>
                                  <w:spacing w:val="-4"/>
                                  <w:sz w:val="18"/>
                                </w:rPr>
                                <w:t> </w:t>
                              </w:r>
                              <w:r>
                                <w:rPr>
                                  <w:rFonts w:ascii="Courier New"/>
                                  <w:color w:val="202033"/>
                                  <w:sz w:val="18"/>
                                </w:rPr>
                                <w:t>1024</w:t>
                              </w:r>
                              <w:r>
                                <w:rPr>
                                  <w:rFonts w:ascii="Courier New"/>
                                  <w:color w:val="202033"/>
                                  <w:spacing w:val="-3"/>
                                  <w:sz w:val="18"/>
                                </w:rPr>
                                <w:t> </w:t>
                              </w:r>
                              <w:r>
                                <w:rPr>
                                  <w:rFonts w:ascii="Courier New"/>
                                  <w:color w:val="202033"/>
                                  <w:sz w:val="18"/>
                                </w:rPr>
                                <w:t>bytes/sec</w:t>
                              </w:r>
                              <w:r>
                                <w:rPr>
                                  <w:rFonts w:ascii="Courier New"/>
                                  <w:color w:val="202033"/>
                                  <w:spacing w:val="-3"/>
                                  <w:sz w:val="18"/>
                                </w:rPr>
                                <w:t> </w:t>
                              </w:r>
                              <w:r>
                                <w:rPr>
                                  <w:rFonts w:ascii="Courier New"/>
                                  <w:color w:val="202033"/>
                                  <w:sz w:val="18"/>
                                </w:rPr>
                                <w:t>=</w:t>
                              </w:r>
                              <w:r>
                                <w:rPr>
                                  <w:rFonts w:ascii="Courier New"/>
                                  <w:color w:val="202033"/>
                                  <w:spacing w:val="-3"/>
                                  <w:sz w:val="18"/>
                                </w:rPr>
                                <w:t> </w:t>
                              </w:r>
                              <w:r>
                                <w:rPr>
                                  <w:rFonts w:ascii="Courier New"/>
                                  <w:color w:val="202033"/>
                                  <w:sz w:val="18"/>
                                </w:rPr>
                                <w:t>10</w:t>
                              </w:r>
                              <w:r>
                                <w:rPr>
                                  <w:rFonts w:ascii="Courier New"/>
                                  <w:color w:val="202033"/>
                                  <w:spacing w:val="9"/>
                                  <w:sz w:val="18"/>
                                </w:rPr>
                                <w:t> </w:t>
                              </w:r>
                              <w:r>
                                <w:rPr>
                                  <w:rFonts w:ascii="Courier New"/>
                                  <w:color w:val="202033"/>
                                  <w:spacing w:val="-2"/>
                                  <w:sz w:val="18"/>
                                </w:rPr>
                                <w:t>MB/s)</w:t>
                              </w:r>
                            </w:p>
                          </w:txbxContent>
                        </wps:txbx>
                        <wps:bodyPr wrap="square" lIns="0" tIns="0" rIns="0" bIns="0" rtlCol="0">
                          <a:noAutofit/>
                        </wps:bodyPr>
                      </wps:wsp>
                    </wpg:wgp>
                  </a:graphicData>
                </a:graphic>
              </wp:inline>
            </w:drawing>
          </mc:Choice>
          <mc:Fallback>
            <w:pict>
              <v:group style="width:429.55pt;height:39pt;mso-position-horizontal-relative:char;mso-position-vertical-relative:line" id="docshapegroup19" coordorigin="0,0" coordsize="8591,780">
                <v:shape style="position:absolute;left:0;top:0;width:8591;height:780" id="docshape20" coordorigin="0,0" coordsize="8591,780" path="m8591,0l0,0,0,780,4296,780,8591,780,8591,0xe" filled="true" fillcolor="#f3f5ff" stroked="false">
                  <v:path arrowok="t"/>
                  <v:fill type="solid"/>
                </v:shape>
                <v:shape style="position:absolute;left:0;top:0;width:8591;height:780" type="#_x0000_t202" id="docshape21" filled="false" stroked="false">
                  <v:textbox inset="0,0,0,0">
                    <w:txbxContent>
                      <w:p>
                        <w:pPr>
                          <w:spacing w:line="307" w:lineRule="auto" w:before="30"/>
                          <w:ind w:left="5" w:right="0" w:firstLine="0"/>
                          <w:jc w:val="left"/>
                          <w:rPr>
                            <w:rFonts w:ascii="Courier New"/>
                            <w:sz w:val="18"/>
                          </w:rPr>
                        </w:pPr>
                        <w:r>
                          <w:rPr>
                            <w:rFonts w:ascii="Courier New"/>
                            <w:color w:val="202033"/>
                            <w:sz w:val="18"/>
                          </w:rPr>
                          <w:t>HIGH_CONNS: if process.total_conns &gt;= ANOMALY_HIGH_CONNS (200): set flag HIGH_BW:</w:t>
                        </w:r>
                        <w:r>
                          <w:rPr>
                            <w:rFonts w:ascii="Courier New"/>
                            <w:color w:val="202033"/>
                            <w:spacing w:val="-5"/>
                            <w:sz w:val="18"/>
                          </w:rPr>
                          <w:t> </w:t>
                        </w:r>
                        <w:r>
                          <w:rPr>
                            <w:rFonts w:ascii="Courier New"/>
                            <w:color w:val="202033"/>
                            <w:sz w:val="18"/>
                          </w:rPr>
                          <w:t>if</w:t>
                        </w:r>
                        <w:r>
                          <w:rPr>
                            <w:rFonts w:ascii="Courier New"/>
                            <w:color w:val="202033"/>
                            <w:spacing w:val="-6"/>
                            <w:sz w:val="18"/>
                          </w:rPr>
                          <w:t> </w:t>
                        </w:r>
                        <w:r>
                          <w:rPr>
                            <w:rFonts w:ascii="Courier New"/>
                            <w:color w:val="202033"/>
                            <w:sz w:val="18"/>
                          </w:rPr>
                          <w:t>(rate_out_bps</w:t>
                        </w:r>
                        <w:r>
                          <w:rPr>
                            <w:rFonts w:ascii="Courier New"/>
                            <w:color w:val="202033"/>
                            <w:spacing w:val="-4"/>
                            <w:sz w:val="18"/>
                          </w:rPr>
                          <w:t> </w:t>
                        </w:r>
                        <w:r>
                          <w:rPr>
                            <w:rFonts w:ascii="Courier New"/>
                            <w:color w:val="202033"/>
                            <w:sz w:val="18"/>
                          </w:rPr>
                          <w:t>+</w:t>
                        </w:r>
                        <w:r>
                          <w:rPr>
                            <w:rFonts w:ascii="Courier New"/>
                            <w:color w:val="202033"/>
                            <w:spacing w:val="-7"/>
                            <w:sz w:val="18"/>
                          </w:rPr>
                          <w:t> </w:t>
                        </w:r>
                        <w:r>
                          <w:rPr>
                            <w:rFonts w:ascii="Courier New"/>
                            <w:color w:val="202033"/>
                            <w:sz w:val="18"/>
                          </w:rPr>
                          <w:t>rate_in_bps)</w:t>
                        </w:r>
                        <w:r>
                          <w:rPr>
                            <w:rFonts w:ascii="Courier New"/>
                            <w:color w:val="202033"/>
                            <w:spacing w:val="-4"/>
                            <w:sz w:val="18"/>
                          </w:rPr>
                          <w:t> </w:t>
                        </w:r>
                        <w:r>
                          <w:rPr>
                            <w:rFonts w:ascii="Courier New"/>
                            <w:color w:val="202033"/>
                            <w:sz w:val="18"/>
                          </w:rPr>
                          <w:t>&gt;=</w:t>
                        </w:r>
                        <w:r>
                          <w:rPr>
                            <w:rFonts w:ascii="Courier New"/>
                            <w:color w:val="202033"/>
                            <w:spacing w:val="-6"/>
                            <w:sz w:val="18"/>
                          </w:rPr>
                          <w:t> </w:t>
                        </w:r>
                        <w:r>
                          <w:rPr>
                            <w:rFonts w:ascii="Courier New"/>
                            <w:color w:val="202033"/>
                            <w:sz w:val="18"/>
                          </w:rPr>
                          <w:t>ANOMALY_HIGH_BW</w:t>
                        </w:r>
                        <w:r>
                          <w:rPr>
                            <w:rFonts w:ascii="Courier New"/>
                            <w:color w:val="202033"/>
                            <w:spacing w:val="-3"/>
                            <w:sz w:val="18"/>
                          </w:rPr>
                          <w:t> </w:t>
                        </w:r>
                        <w:r>
                          <w:rPr>
                            <w:rFonts w:ascii="Courier New"/>
                            <w:color w:val="202033"/>
                            <w:sz w:val="18"/>
                          </w:rPr>
                          <w:t>(10485760):</w:t>
                        </w:r>
                        <w:r>
                          <w:rPr>
                            <w:rFonts w:ascii="Courier New"/>
                            <w:color w:val="202033"/>
                            <w:spacing w:val="-4"/>
                            <w:sz w:val="18"/>
                          </w:rPr>
                          <w:t> </w:t>
                        </w:r>
                        <w:r>
                          <w:rPr>
                            <w:rFonts w:ascii="Courier New"/>
                            <w:color w:val="202033"/>
                            <w:sz w:val="18"/>
                          </w:rPr>
                          <w:t>set</w:t>
                        </w:r>
                      </w:p>
                      <w:p>
                        <w:pPr>
                          <w:spacing w:before="11"/>
                          <w:ind w:left="5" w:right="0" w:firstLine="0"/>
                          <w:jc w:val="left"/>
                          <w:rPr>
                            <w:rFonts w:ascii="Courier New"/>
                            <w:sz w:val="18"/>
                          </w:rPr>
                        </w:pPr>
                        <w:r>
                          <w:rPr>
                            <w:rFonts w:ascii="Courier New"/>
                            <w:color w:val="202033"/>
                            <w:sz w:val="18"/>
                          </w:rPr>
                          <w:t>flag</w:t>
                        </w:r>
                        <w:r>
                          <w:rPr>
                            <w:rFonts w:ascii="Courier New"/>
                            <w:color w:val="202033"/>
                            <w:spacing w:val="-4"/>
                            <w:sz w:val="18"/>
                          </w:rPr>
                          <w:t> </w:t>
                        </w:r>
                        <w:r>
                          <w:rPr>
                            <w:rFonts w:ascii="Courier New"/>
                            <w:color w:val="202033"/>
                            <w:sz w:val="18"/>
                          </w:rPr>
                          <w:t>(10485760</w:t>
                        </w:r>
                        <w:r>
                          <w:rPr>
                            <w:rFonts w:ascii="Courier New"/>
                            <w:color w:val="202033"/>
                            <w:spacing w:val="-3"/>
                            <w:sz w:val="18"/>
                          </w:rPr>
                          <w:t> </w:t>
                        </w:r>
                        <w:r>
                          <w:rPr>
                            <w:rFonts w:ascii="Courier New"/>
                            <w:color w:val="202033"/>
                            <w:sz w:val="18"/>
                          </w:rPr>
                          <w:t>=</w:t>
                        </w:r>
                        <w:r>
                          <w:rPr>
                            <w:rFonts w:ascii="Courier New"/>
                            <w:color w:val="202033"/>
                            <w:spacing w:val="-3"/>
                            <w:sz w:val="18"/>
                          </w:rPr>
                          <w:t> </w:t>
                        </w:r>
                        <w:r>
                          <w:rPr>
                            <w:rFonts w:ascii="Courier New"/>
                            <w:color w:val="202033"/>
                            <w:sz w:val="18"/>
                          </w:rPr>
                          <w:t>10</w:t>
                        </w:r>
                        <w:r>
                          <w:rPr>
                            <w:rFonts w:ascii="Courier New"/>
                            <w:color w:val="202033"/>
                            <w:spacing w:val="-3"/>
                            <w:sz w:val="18"/>
                          </w:rPr>
                          <w:t> </w:t>
                        </w:r>
                        <w:r>
                          <w:rPr>
                            <w:rFonts w:ascii="Courier New"/>
                            <w:color w:val="202033"/>
                            <w:sz w:val="18"/>
                          </w:rPr>
                          <w:t>*</w:t>
                        </w:r>
                        <w:r>
                          <w:rPr>
                            <w:rFonts w:ascii="Courier New"/>
                            <w:color w:val="202033"/>
                            <w:spacing w:val="-3"/>
                            <w:sz w:val="18"/>
                          </w:rPr>
                          <w:t> </w:t>
                        </w:r>
                        <w:r>
                          <w:rPr>
                            <w:rFonts w:ascii="Courier New"/>
                            <w:color w:val="202033"/>
                            <w:sz w:val="18"/>
                          </w:rPr>
                          <w:t>1024</w:t>
                        </w:r>
                        <w:r>
                          <w:rPr>
                            <w:rFonts w:ascii="Courier New"/>
                            <w:color w:val="202033"/>
                            <w:spacing w:val="-3"/>
                            <w:sz w:val="18"/>
                          </w:rPr>
                          <w:t> </w:t>
                        </w:r>
                        <w:r>
                          <w:rPr>
                            <w:rFonts w:ascii="Courier New"/>
                            <w:color w:val="202033"/>
                            <w:sz w:val="18"/>
                          </w:rPr>
                          <w:t>*</w:t>
                        </w:r>
                        <w:r>
                          <w:rPr>
                            <w:rFonts w:ascii="Courier New"/>
                            <w:color w:val="202033"/>
                            <w:spacing w:val="-4"/>
                            <w:sz w:val="18"/>
                          </w:rPr>
                          <w:t> </w:t>
                        </w:r>
                        <w:r>
                          <w:rPr>
                            <w:rFonts w:ascii="Courier New"/>
                            <w:color w:val="202033"/>
                            <w:sz w:val="18"/>
                          </w:rPr>
                          <w:t>1024</w:t>
                        </w:r>
                        <w:r>
                          <w:rPr>
                            <w:rFonts w:ascii="Courier New"/>
                            <w:color w:val="202033"/>
                            <w:spacing w:val="-3"/>
                            <w:sz w:val="18"/>
                          </w:rPr>
                          <w:t> </w:t>
                        </w:r>
                        <w:r>
                          <w:rPr>
                            <w:rFonts w:ascii="Courier New"/>
                            <w:color w:val="202033"/>
                            <w:sz w:val="18"/>
                          </w:rPr>
                          <w:t>bytes/sec</w:t>
                        </w:r>
                        <w:r>
                          <w:rPr>
                            <w:rFonts w:ascii="Courier New"/>
                            <w:color w:val="202033"/>
                            <w:spacing w:val="-3"/>
                            <w:sz w:val="18"/>
                          </w:rPr>
                          <w:t> </w:t>
                        </w:r>
                        <w:r>
                          <w:rPr>
                            <w:rFonts w:ascii="Courier New"/>
                            <w:color w:val="202033"/>
                            <w:sz w:val="18"/>
                          </w:rPr>
                          <w:t>=</w:t>
                        </w:r>
                        <w:r>
                          <w:rPr>
                            <w:rFonts w:ascii="Courier New"/>
                            <w:color w:val="202033"/>
                            <w:spacing w:val="-3"/>
                            <w:sz w:val="18"/>
                          </w:rPr>
                          <w:t> </w:t>
                        </w:r>
                        <w:r>
                          <w:rPr>
                            <w:rFonts w:ascii="Courier New"/>
                            <w:color w:val="202033"/>
                            <w:sz w:val="18"/>
                          </w:rPr>
                          <w:t>10</w:t>
                        </w:r>
                        <w:r>
                          <w:rPr>
                            <w:rFonts w:ascii="Courier New"/>
                            <w:color w:val="202033"/>
                            <w:spacing w:val="9"/>
                            <w:sz w:val="18"/>
                          </w:rPr>
                          <w:t> </w:t>
                        </w:r>
                        <w:r>
                          <w:rPr>
                            <w:rFonts w:ascii="Courier New"/>
                            <w:color w:val="202033"/>
                            <w:spacing w:val="-2"/>
                            <w:sz w:val="18"/>
                          </w:rPr>
                          <w:t>MB/s)</w:t>
                        </w:r>
                      </w:p>
                    </w:txbxContent>
                  </v:textbox>
                  <w10:wrap type="none"/>
                </v:shape>
              </v:group>
            </w:pict>
          </mc:Fallback>
        </mc:AlternateContent>
      </w:r>
      <w:r>
        <w:rPr>
          <w:rFonts w:ascii="Arial"/>
          <w:sz w:val="20"/>
        </w:rPr>
      </w:r>
    </w:p>
    <w:p>
      <w:pPr>
        <w:pStyle w:val="BodyText"/>
        <w:spacing w:line="297" w:lineRule="auto" w:before="52"/>
        <w:ind w:left="549" w:right="1534"/>
        <w:jc w:val="both"/>
      </w:pPr>
      <w:r>
        <w:rPr>
          <w:color w:val="202033"/>
          <w:w w:val="110"/>
        </w:rPr>
        <w:t>Whitelisting</w:t>
      </w:r>
      <w:r>
        <w:rPr>
          <w:color w:val="202033"/>
          <w:spacing w:val="40"/>
          <w:w w:val="110"/>
        </w:rPr>
        <w:t> </w:t>
      </w:r>
      <w:r>
        <w:rPr>
          <w:color w:val="202033"/>
          <w:w w:val="110"/>
        </w:rPr>
        <w:t>is</w:t>
      </w:r>
      <w:r>
        <w:rPr>
          <w:color w:val="202033"/>
          <w:spacing w:val="40"/>
          <w:w w:val="110"/>
        </w:rPr>
        <w:t> </w:t>
      </w:r>
      <w:r>
        <w:rPr>
          <w:color w:val="202033"/>
          <w:w w:val="110"/>
        </w:rPr>
        <w:t>implemented</w:t>
      </w:r>
      <w:r>
        <w:rPr>
          <w:color w:val="202033"/>
          <w:spacing w:val="40"/>
          <w:w w:val="110"/>
        </w:rPr>
        <w:t> </w:t>
      </w:r>
      <w:r>
        <w:rPr>
          <w:color w:val="202033"/>
          <w:w w:val="110"/>
        </w:rPr>
        <w:t>via</w:t>
      </w:r>
      <w:r>
        <w:rPr>
          <w:color w:val="202033"/>
          <w:spacing w:val="40"/>
          <w:w w:val="110"/>
        </w:rPr>
        <w:t> </w:t>
      </w:r>
      <w:r>
        <w:rPr>
          <w:color w:val="202033"/>
          <w:w w:val="110"/>
        </w:rPr>
        <w:t>is_system_process()</w:t>
      </w:r>
      <w:r>
        <w:rPr>
          <w:color w:val="202033"/>
          <w:spacing w:val="40"/>
          <w:w w:val="110"/>
        </w:rPr>
        <w:t> </w:t>
      </w:r>
      <w:r>
        <w:rPr>
          <w:color w:val="202033"/>
          <w:w w:val="110"/>
        </w:rPr>
        <w:t>which</w:t>
      </w:r>
      <w:r>
        <w:rPr>
          <w:color w:val="202033"/>
          <w:spacing w:val="40"/>
          <w:w w:val="110"/>
        </w:rPr>
        <w:t> </w:t>
      </w:r>
      <w:r>
        <w:rPr>
          <w:color w:val="202033"/>
          <w:w w:val="110"/>
        </w:rPr>
        <w:t>checks</w:t>
      </w:r>
      <w:r>
        <w:rPr>
          <w:color w:val="202033"/>
          <w:spacing w:val="40"/>
          <w:w w:val="110"/>
        </w:rPr>
        <w:t> </w:t>
      </w:r>
      <w:r>
        <w:rPr>
          <w:color w:val="202033"/>
          <w:w w:val="110"/>
        </w:rPr>
        <w:t>the</w:t>
      </w:r>
      <w:r>
        <w:rPr>
          <w:color w:val="202033"/>
          <w:spacing w:val="40"/>
          <w:w w:val="110"/>
        </w:rPr>
        <w:t> </w:t>
      </w:r>
      <w:r>
        <w:rPr>
          <w:color w:val="202033"/>
          <w:w w:val="110"/>
        </w:rPr>
        <w:t>process comm field against a static list: {traceroute, ping, nmap, curl, wget, iperf, iperf3}. Whitelisted processes have all anomaly flags suppressed. This prevents the route daemon's</w:t>
      </w:r>
      <w:r>
        <w:rPr>
          <w:color w:val="202033"/>
          <w:w w:val="110"/>
        </w:rPr>
        <w:t> traceroute</w:t>
      </w:r>
      <w:r>
        <w:rPr>
          <w:color w:val="202033"/>
          <w:w w:val="110"/>
        </w:rPr>
        <w:t> invocations</w:t>
      </w:r>
      <w:r>
        <w:rPr>
          <w:color w:val="202033"/>
          <w:w w:val="110"/>
        </w:rPr>
        <w:t> from</w:t>
      </w:r>
      <w:r>
        <w:rPr>
          <w:color w:val="202033"/>
          <w:w w:val="110"/>
        </w:rPr>
        <w:t> triggering</w:t>
      </w:r>
      <w:r>
        <w:rPr>
          <w:color w:val="202033"/>
          <w:w w:val="110"/>
        </w:rPr>
        <w:t> persistent</w:t>
      </w:r>
      <w:r>
        <w:rPr>
          <w:color w:val="202033"/>
          <w:w w:val="110"/>
        </w:rPr>
        <w:t> SYN_FLOOD</w:t>
      </w:r>
      <w:r>
        <w:rPr>
          <w:color w:val="202033"/>
          <w:w w:val="110"/>
        </w:rPr>
        <w:t> and PORT_SCAN false positives.</w:t>
      </w:r>
    </w:p>
    <w:p>
      <w:pPr>
        <w:pStyle w:val="BodyText"/>
      </w:pPr>
    </w:p>
    <w:p>
      <w:pPr>
        <w:pStyle w:val="BodyText"/>
        <w:spacing w:before="44"/>
      </w:pPr>
    </w:p>
    <w:p>
      <w:pPr>
        <w:pStyle w:val="BodyText"/>
        <w:spacing w:line="297" w:lineRule="auto"/>
        <w:ind w:left="549" w:right="1532"/>
        <w:jc w:val="both"/>
      </w:pPr>
      <w:r>
        <w:rPr>
          <w:color w:val="202033"/>
          <w:w w:val="110"/>
        </w:rPr>
        <w:t>KTA's</w:t>
      </w:r>
      <w:r>
        <w:rPr>
          <w:color w:val="202033"/>
          <w:spacing w:val="40"/>
          <w:w w:val="110"/>
        </w:rPr>
        <w:t> </w:t>
      </w:r>
      <w:r>
        <w:rPr>
          <w:color w:val="202033"/>
          <w:w w:val="110"/>
        </w:rPr>
        <w:t>DNS</w:t>
      </w:r>
      <w:r>
        <w:rPr>
          <w:color w:val="202033"/>
          <w:spacing w:val="40"/>
          <w:w w:val="110"/>
        </w:rPr>
        <w:t> </w:t>
      </w:r>
      <w:r>
        <w:rPr>
          <w:color w:val="202033"/>
          <w:w w:val="110"/>
        </w:rPr>
        <w:t>pipeline</w:t>
      </w:r>
      <w:r>
        <w:rPr>
          <w:color w:val="202033"/>
          <w:spacing w:val="40"/>
          <w:w w:val="110"/>
        </w:rPr>
        <w:t> </w:t>
      </w:r>
      <w:r>
        <w:rPr>
          <w:color w:val="202033"/>
          <w:w w:val="110"/>
        </w:rPr>
        <w:t>operates</w:t>
      </w:r>
      <w:r>
        <w:rPr>
          <w:color w:val="202033"/>
          <w:spacing w:val="40"/>
          <w:w w:val="110"/>
        </w:rPr>
        <w:t> </w:t>
      </w:r>
      <w:r>
        <w:rPr>
          <w:color w:val="202033"/>
          <w:w w:val="110"/>
        </w:rPr>
        <w:t>in</w:t>
      </w:r>
      <w:r>
        <w:rPr>
          <w:color w:val="202033"/>
          <w:spacing w:val="40"/>
          <w:w w:val="110"/>
        </w:rPr>
        <w:t> </w:t>
      </w:r>
      <w:r>
        <w:rPr>
          <w:color w:val="202033"/>
          <w:w w:val="110"/>
        </w:rPr>
        <w:t>two</w:t>
      </w:r>
      <w:r>
        <w:rPr>
          <w:color w:val="202033"/>
          <w:spacing w:val="40"/>
          <w:w w:val="110"/>
        </w:rPr>
        <w:t> </w:t>
      </w:r>
      <w:r>
        <w:rPr>
          <w:color w:val="202033"/>
          <w:w w:val="110"/>
        </w:rPr>
        <w:t>phases:</w:t>
      </w:r>
      <w:r>
        <w:rPr>
          <w:color w:val="202033"/>
          <w:spacing w:val="40"/>
          <w:w w:val="110"/>
        </w:rPr>
        <w:t> </w:t>
      </w:r>
      <w:r>
        <w:rPr>
          <w:color w:val="202033"/>
          <w:w w:val="110"/>
        </w:rPr>
        <w:t>passive</w:t>
      </w:r>
      <w:r>
        <w:rPr>
          <w:color w:val="202033"/>
          <w:spacing w:val="40"/>
          <w:w w:val="110"/>
        </w:rPr>
        <w:t> </w:t>
      </w:r>
      <w:r>
        <w:rPr>
          <w:color w:val="202033"/>
          <w:w w:val="110"/>
        </w:rPr>
        <w:t>response</w:t>
      </w:r>
      <w:r>
        <w:rPr>
          <w:color w:val="202033"/>
          <w:spacing w:val="40"/>
          <w:w w:val="110"/>
        </w:rPr>
        <w:t> </w:t>
      </w:r>
      <w:r>
        <w:rPr>
          <w:color w:val="202033"/>
          <w:w w:val="110"/>
        </w:rPr>
        <w:t>interception</w:t>
      </w:r>
      <w:r>
        <w:rPr>
          <w:color w:val="202033"/>
          <w:spacing w:val="40"/>
          <w:w w:val="110"/>
        </w:rPr>
        <w:t> </w:t>
      </w:r>
      <w:r>
        <w:rPr>
          <w:color w:val="202033"/>
          <w:w w:val="110"/>
        </w:rPr>
        <w:t>and active connection enrichment. Phase 1 runs in the NF_INET_LOCAL_IN hook when a UDP</w:t>
      </w:r>
      <w:r>
        <w:rPr>
          <w:color w:val="202033"/>
          <w:w w:val="110"/>
        </w:rPr>
        <w:t> packet</w:t>
      </w:r>
      <w:r>
        <w:rPr>
          <w:color w:val="202033"/>
          <w:w w:val="110"/>
        </w:rPr>
        <w:t> arrives</w:t>
      </w:r>
      <w:r>
        <w:rPr>
          <w:color w:val="202033"/>
          <w:w w:val="110"/>
        </w:rPr>
        <w:t> from</w:t>
      </w:r>
      <w:r>
        <w:rPr>
          <w:color w:val="202033"/>
          <w:w w:val="110"/>
        </w:rPr>
        <w:t> source</w:t>
      </w:r>
      <w:r>
        <w:rPr>
          <w:color w:val="202033"/>
          <w:w w:val="110"/>
        </w:rPr>
        <w:t> port</w:t>
      </w:r>
      <w:r>
        <w:rPr>
          <w:color w:val="202033"/>
          <w:w w:val="110"/>
        </w:rPr>
        <w:t> 53</w:t>
      </w:r>
      <w:r>
        <w:rPr>
          <w:color w:val="202033"/>
          <w:w w:val="110"/>
        </w:rPr>
        <w:t> (a</w:t>
      </w:r>
      <w:r>
        <w:rPr>
          <w:color w:val="202033"/>
          <w:w w:val="110"/>
        </w:rPr>
        <w:t> DNS</w:t>
      </w:r>
      <w:r>
        <w:rPr>
          <w:color w:val="202033"/>
          <w:w w:val="110"/>
        </w:rPr>
        <w:t> response).</w:t>
      </w:r>
      <w:r>
        <w:rPr>
          <w:color w:val="202033"/>
          <w:w w:val="110"/>
        </w:rPr>
        <w:t> Phase</w:t>
      </w:r>
      <w:r>
        <w:rPr>
          <w:color w:val="202033"/>
          <w:w w:val="110"/>
        </w:rPr>
        <w:t> 2</w:t>
      </w:r>
      <w:r>
        <w:rPr>
          <w:color w:val="202033"/>
          <w:w w:val="110"/>
        </w:rPr>
        <w:t> runs</w:t>
      </w:r>
      <w:r>
        <w:rPr>
          <w:color w:val="202033"/>
          <w:w w:val="110"/>
        </w:rPr>
        <w:t> in parse_packet() when a new connection entry is created.</w:t>
      </w:r>
    </w:p>
    <w:p>
      <w:pPr>
        <w:pStyle w:val="BodyText"/>
        <w:spacing w:line="295" w:lineRule="auto" w:before="125"/>
        <w:ind w:left="549" w:right="1523"/>
        <w:jc w:val="both"/>
      </w:pPr>
      <w:r>
        <w:rPr>
          <w:color w:val="202033"/>
          <w:w w:val="110"/>
        </w:rPr>
        <w:t>In Phase 1, dns_parser.c receives the UDP payload (skb_header_pointer to the DNS message) and parses it according to RFC 1035 wire format. The parser reads the Question</w:t>
      </w:r>
      <w:r>
        <w:rPr>
          <w:color w:val="202033"/>
          <w:w w:val="110"/>
        </w:rPr>
        <w:t> and</w:t>
      </w:r>
      <w:r>
        <w:rPr>
          <w:color w:val="202033"/>
          <w:w w:val="110"/>
        </w:rPr>
        <w:t> Answer</w:t>
      </w:r>
      <w:r>
        <w:rPr>
          <w:color w:val="202033"/>
          <w:w w:val="110"/>
        </w:rPr>
        <w:t> sections,</w:t>
      </w:r>
      <w:r>
        <w:rPr>
          <w:color w:val="202033"/>
          <w:w w:val="110"/>
        </w:rPr>
        <w:t> following</w:t>
      </w:r>
      <w:r>
        <w:rPr>
          <w:color w:val="202033"/>
          <w:w w:val="110"/>
        </w:rPr>
        <w:t> label</w:t>
      </w:r>
      <w:r>
        <w:rPr>
          <w:color w:val="202033"/>
          <w:w w:val="110"/>
        </w:rPr>
        <w:t> pointers</w:t>
      </w:r>
      <w:r>
        <w:rPr>
          <w:color w:val="202033"/>
          <w:w w:val="110"/>
        </w:rPr>
        <w:t> (compression)</w:t>
      </w:r>
      <w:r>
        <w:rPr>
          <w:color w:val="202033"/>
          <w:w w:val="110"/>
        </w:rPr>
        <w:t> with</w:t>
      </w:r>
      <w:r>
        <w:rPr>
          <w:color w:val="202033"/>
          <w:w w:val="110"/>
        </w:rPr>
        <w:t> a</w:t>
      </w:r>
      <w:r>
        <w:rPr>
          <w:color w:val="202033"/>
          <w:w w:val="110"/>
        </w:rPr>
        <w:t> 10- jump</w:t>
      </w:r>
      <w:r>
        <w:rPr>
          <w:color w:val="202033"/>
          <w:w w:val="110"/>
        </w:rPr>
        <w:t> loop</w:t>
      </w:r>
      <w:r>
        <w:rPr>
          <w:color w:val="202033"/>
          <w:w w:val="110"/>
        </w:rPr>
        <w:t> guard</w:t>
      </w:r>
      <w:r>
        <w:rPr>
          <w:color w:val="202033"/>
          <w:w w:val="110"/>
        </w:rPr>
        <w:t> to</w:t>
      </w:r>
      <w:r>
        <w:rPr>
          <w:color w:val="202033"/>
          <w:w w:val="110"/>
        </w:rPr>
        <w:t> prevent</w:t>
      </w:r>
      <w:r>
        <w:rPr>
          <w:color w:val="202033"/>
          <w:w w:val="110"/>
        </w:rPr>
        <w:t> pointer</w:t>
      </w:r>
      <w:r>
        <w:rPr>
          <w:color w:val="202033"/>
          <w:w w:val="110"/>
        </w:rPr>
        <w:t> loops</w:t>
      </w:r>
      <w:r>
        <w:rPr>
          <w:color w:val="202033"/>
          <w:w w:val="110"/>
        </w:rPr>
        <w:t> from</w:t>
      </w:r>
      <w:r>
        <w:rPr>
          <w:color w:val="202033"/>
          <w:w w:val="110"/>
        </w:rPr>
        <w:t> causing</w:t>
      </w:r>
      <w:r>
        <w:rPr>
          <w:color w:val="202033"/>
          <w:w w:val="110"/>
        </w:rPr>
        <w:t> infinite</w:t>
      </w:r>
      <w:r>
        <w:rPr>
          <w:color w:val="202033"/>
          <w:w w:val="110"/>
        </w:rPr>
        <w:t> loops.</w:t>
      </w:r>
      <w:r>
        <w:rPr>
          <w:color w:val="202033"/>
          <w:w w:val="110"/>
        </w:rPr>
        <w:t> For</w:t>
      </w:r>
      <w:r>
        <w:rPr>
          <w:color w:val="202033"/>
          <w:w w:val="110"/>
        </w:rPr>
        <w:t> each Answer</w:t>
      </w:r>
      <w:r>
        <w:rPr>
          <w:color w:val="202033"/>
          <w:spacing w:val="22"/>
          <w:w w:val="110"/>
        </w:rPr>
        <w:t> </w:t>
      </w:r>
      <w:r>
        <w:rPr>
          <w:color w:val="202033"/>
          <w:w w:val="110"/>
        </w:rPr>
        <w:t>record</w:t>
      </w:r>
      <w:r>
        <w:rPr>
          <w:color w:val="202033"/>
          <w:spacing w:val="22"/>
          <w:w w:val="110"/>
        </w:rPr>
        <w:t> </w:t>
      </w:r>
      <w:r>
        <w:rPr>
          <w:color w:val="202033"/>
          <w:w w:val="110"/>
        </w:rPr>
        <w:t>with</w:t>
      </w:r>
      <w:r>
        <w:rPr>
          <w:color w:val="202033"/>
          <w:spacing w:val="22"/>
          <w:w w:val="110"/>
        </w:rPr>
        <w:t> </w:t>
      </w:r>
      <w:r>
        <w:rPr>
          <w:color w:val="202033"/>
          <w:w w:val="110"/>
        </w:rPr>
        <w:t>class</w:t>
      </w:r>
      <w:r>
        <w:rPr>
          <w:color w:val="202033"/>
          <w:spacing w:val="22"/>
          <w:w w:val="110"/>
        </w:rPr>
        <w:t> </w:t>
      </w:r>
      <w:r>
        <w:rPr>
          <w:color w:val="202033"/>
          <w:w w:val="110"/>
        </w:rPr>
        <w:t>IN</w:t>
      </w:r>
      <w:r>
        <w:rPr>
          <w:color w:val="202033"/>
          <w:spacing w:val="22"/>
          <w:w w:val="110"/>
        </w:rPr>
        <w:t> </w:t>
      </w:r>
      <w:r>
        <w:rPr>
          <w:color w:val="202033"/>
          <w:w w:val="110"/>
        </w:rPr>
        <w:t>(0x0001)</w:t>
      </w:r>
      <w:r>
        <w:rPr>
          <w:color w:val="202033"/>
          <w:spacing w:val="22"/>
          <w:w w:val="110"/>
        </w:rPr>
        <w:t> </w:t>
      </w:r>
      <w:r>
        <w:rPr>
          <w:color w:val="202033"/>
          <w:w w:val="110"/>
        </w:rPr>
        <w:t>and</w:t>
      </w:r>
      <w:r>
        <w:rPr>
          <w:color w:val="202033"/>
          <w:spacing w:val="22"/>
          <w:w w:val="110"/>
        </w:rPr>
        <w:t> </w:t>
      </w:r>
      <w:r>
        <w:rPr>
          <w:color w:val="202033"/>
          <w:w w:val="110"/>
        </w:rPr>
        <w:t>type</w:t>
      </w:r>
      <w:r>
        <w:rPr>
          <w:color w:val="202033"/>
          <w:spacing w:val="22"/>
          <w:w w:val="110"/>
        </w:rPr>
        <w:t> </w:t>
      </w:r>
      <w:r>
        <w:rPr>
          <w:color w:val="202033"/>
          <w:w w:val="110"/>
        </w:rPr>
        <w:t>A</w:t>
      </w:r>
      <w:r>
        <w:rPr>
          <w:color w:val="202033"/>
          <w:spacing w:val="22"/>
          <w:w w:val="110"/>
        </w:rPr>
        <w:t> </w:t>
      </w:r>
      <w:r>
        <w:rPr>
          <w:color w:val="202033"/>
          <w:w w:val="110"/>
        </w:rPr>
        <w:t>(0x0001),</w:t>
      </w:r>
      <w:r>
        <w:rPr>
          <w:color w:val="202033"/>
          <w:spacing w:val="22"/>
          <w:w w:val="110"/>
        </w:rPr>
        <w:t> </w:t>
      </w:r>
      <w:r>
        <w:rPr>
          <w:color w:val="202033"/>
          <w:w w:val="110"/>
        </w:rPr>
        <w:t>the</w:t>
      </w:r>
      <w:r>
        <w:rPr>
          <w:color w:val="202033"/>
          <w:spacing w:val="22"/>
          <w:w w:val="110"/>
        </w:rPr>
        <w:t> </w:t>
      </w:r>
      <w:r>
        <w:rPr>
          <w:color w:val="202033"/>
          <w:w w:val="110"/>
        </w:rPr>
        <w:t>parser</w:t>
      </w:r>
      <w:r>
        <w:rPr>
          <w:color w:val="202033"/>
          <w:spacing w:val="22"/>
          <w:w w:val="110"/>
        </w:rPr>
        <w:t> </w:t>
      </w:r>
      <w:r>
        <w:rPr>
          <w:color w:val="202033"/>
          <w:w w:val="110"/>
        </w:rPr>
        <w:t>extracts</w:t>
      </w:r>
      <w:r>
        <w:rPr>
          <w:color w:val="202033"/>
          <w:spacing w:val="23"/>
          <w:w w:val="110"/>
        </w:rPr>
        <w:t> </w:t>
      </w:r>
      <w:r>
        <w:rPr>
          <w:color w:val="202033"/>
          <w:w w:val="110"/>
        </w:rPr>
        <w:t>the 4-byte RDATA as an IPv4 address and the record's TTL. Each IP domain mapping is inserted</w:t>
      </w:r>
      <w:r>
        <w:rPr>
          <w:color w:val="202033"/>
          <w:spacing w:val="39"/>
          <w:w w:val="110"/>
        </w:rPr>
        <w:t> </w:t>
      </w:r>
      <w:r>
        <w:rPr>
          <w:color w:val="202033"/>
          <w:w w:val="110"/>
        </w:rPr>
        <w:t>into</w:t>
      </w:r>
      <w:r>
        <w:rPr>
          <w:color w:val="202033"/>
          <w:spacing w:val="39"/>
          <w:w w:val="110"/>
        </w:rPr>
        <w:t> </w:t>
      </w:r>
      <w:r>
        <w:rPr>
          <w:color w:val="202033"/>
          <w:w w:val="110"/>
        </w:rPr>
        <w:t>dns_map</w:t>
      </w:r>
      <w:r>
        <w:rPr>
          <w:color w:val="202033"/>
          <w:spacing w:val="39"/>
          <w:w w:val="110"/>
        </w:rPr>
        <w:t> </w:t>
      </w:r>
      <w:r>
        <w:rPr>
          <w:color w:val="202033"/>
          <w:w w:val="110"/>
        </w:rPr>
        <w:t>using</w:t>
      </w:r>
      <w:r>
        <w:rPr>
          <w:color w:val="202033"/>
          <w:spacing w:val="39"/>
          <w:w w:val="110"/>
        </w:rPr>
        <w:t> </w:t>
      </w:r>
      <w:r>
        <w:rPr>
          <w:color w:val="202033"/>
          <w:w w:val="110"/>
        </w:rPr>
        <w:t>spin_lock_bh-protected</w:t>
      </w:r>
      <w:r>
        <w:rPr>
          <w:color w:val="202033"/>
          <w:spacing w:val="40"/>
          <w:w w:val="110"/>
        </w:rPr>
        <w:t> </w:t>
      </w:r>
      <w:r>
        <w:rPr>
          <w:color w:val="202033"/>
          <w:w w:val="110"/>
        </w:rPr>
        <w:t>hash</w:t>
      </w:r>
      <w:r>
        <w:rPr>
          <w:color w:val="202033"/>
          <w:spacing w:val="40"/>
          <w:w w:val="110"/>
        </w:rPr>
        <w:t> </w:t>
      </w:r>
      <w:r>
        <w:rPr>
          <w:color w:val="202033"/>
          <w:w w:val="110"/>
        </w:rPr>
        <w:t>table</w:t>
      </w:r>
      <w:r>
        <w:rPr>
          <w:color w:val="202033"/>
          <w:spacing w:val="40"/>
          <w:w w:val="110"/>
        </w:rPr>
        <w:t> </w:t>
      </w:r>
      <w:r>
        <w:rPr>
          <w:color w:val="202033"/>
          <w:w w:val="110"/>
        </w:rPr>
        <w:t>operations.</w:t>
      </w:r>
      <w:r>
        <w:rPr>
          <w:color w:val="202033"/>
          <w:spacing w:val="39"/>
          <w:w w:val="110"/>
        </w:rPr>
        <w:t> </w:t>
      </w:r>
      <w:r>
        <w:rPr>
          <w:color w:val="202033"/>
          <w:w w:val="110"/>
        </w:rPr>
        <w:t>Up</w:t>
      </w:r>
      <w:r>
        <w:rPr>
          <w:color w:val="202033"/>
          <w:spacing w:val="39"/>
          <w:w w:val="110"/>
        </w:rPr>
        <w:t> </w:t>
      </w:r>
      <w:r>
        <w:rPr>
          <w:color w:val="202033"/>
          <w:w w:val="110"/>
        </w:rPr>
        <w:t>to 64 answer records are processed per response.</w:t>
      </w:r>
    </w:p>
    <w:p>
      <w:pPr>
        <w:pStyle w:val="BodyText"/>
        <w:spacing w:after="0" w:line="295" w:lineRule="auto"/>
        <w:jc w:val="both"/>
        <w:sectPr>
          <w:pgSz w:w="11900" w:h="16840"/>
          <w:pgMar w:top="1460" w:bottom="280" w:left="992" w:right="0"/>
        </w:sectPr>
      </w:pPr>
    </w:p>
    <w:p>
      <w:pPr>
        <w:pStyle w:val="BodyText"/>
        <w:spacing w:line="297" w:lineRule="auto" w:before="70"/>
        <w:ind w:left="549" w:right="1525"/>
        <w:jc w:val="both"/>
      </w:pPr>
      <w:r>
        <w:rPr>
          <w:color w:val="202033"/>
          <w:w w:val="110"/>
        </w:rPr>
        <w:t>In</w:t>
      </w:r>
      <w:r>
        <w:rPr>
          <w:color w:val="202033"/>
          <w:w w:val="110"/>
        </w:rPr>
        <w:t> Phase</w:t>
      </w:r>
      <w:r>
        <w:rPr>
          <w:color w:val="202033"/>
          <w:w w:val="110"/>
        </w:rPr>
        <w:t> 2,</w:t>
      </w:r>
      <w:r>
        <w:rPr>
          <w:color w:val="202033"/>
          <w:w w:val="110"/>
        </w:rPr>
        <w:t> when</w:t>
      </w:r>
      <w:r>
        <w:rPr>
          <w:color w:val="202033"/>
          <w:w w:val="110"/>
        </w:rPr>
        <w:t> parse_packet()</w:t>
      </w:r>
      <w:r>
        <w:rPr>
          <w:color w:val="202033"/>
          <w:w w:val="110"/>
        </w:rPr>
        <w:t> creates</w:t>
      </w:r>
      <w:r>
        <w:rPr>
          <w:color w:val="202033"/>
          <w:w w:val="110"/>
        </w:rPr>
        <w:t> a</w:t>
      </w:r>
      <w:r>
        <w:rPr>
          <w:color w:val="202033"/>
          <w:w w:val="110"/>
        </w:rPr>
        <w:t> new</w:t>
      </w:r>
      <w:r>
        <w:rPr>
          <w:color w:val="202033"/>
          <w:w w:val="110"/>
        </w:rPr>
        <w:t> traffic_entry</w:t>
      </w:r>
      <w:r>
        <w:rPr>
          <w:color w:val="202033"/>
          <w:w w:val="110"/>
        </w:rPr>
        <w:t> for</w:t>
      </w:r>
      <w:r>
        <w:rPr>
          <w:color w:val="202033"/>
          <w:w w:val="110"/>
        </w:rPr>
        <w:t> a</w:t>
      </w:r>
      <w:r>
        <w:rPr>
          <w:color w:val="202033"/>
          <w:w w:val="110"/>
        </w:rPr>
        <w:t> connection,</w:t>
      </w:r>
      <w:r>
        <w:rPr>
          <w:color w:val="202033"/>
          <w:w w:val="110"/>
        </w:rPr>
        <w:t> it calls dns_map_lookup(dst_ip) to check if the destination IP was recently resolved. If a</w:t>
      </w:r>
      <w:r>
        <w:rPr>
          <w:color w:val="202033"/>
          <w:w w:val="110"/>
        </w:rPr>
        <w:t> match</w:t>
      </w:r>
      <w:r>
        <w:rPr>
          <w:color w:val="202033"/>
          <w:w w:val="110"/>
        </w:rPr>
        <w:t> is</w:t>
      </w:r>
      <w:r>
        <w:rPr>
          <w:color w:val="202033"/>
          <w:w w:val="110"/>
        </w:rPr>
        <w:t> found,</w:t>
      </w:r>
      <w:r>
        <w:rPr>
          <w:color w:val="202033"/>
          <w:spacing w:val="40"/>
          <w:w w:val="110"/>
        </w:rPr>
        <w:t> </w:t>
      </w:r>
      <w:r>
        <w:rPr>
          <w:color w:val="202033"/>
          <w:w w:val="110"/>
        </w:rPr>
        <w:t>the</w:t>
      </w:r>
      <w:r>
        <w:rPr>
          <w:color w:val="202033"/>
          <w:w w:val="110"/>
        </w:rPr>
        <w:t> domain</w:t>
      </w:r>
      <w:r>
        <w:rPr>
          <w:color w:val="202033"/>
          <w:w w:val="110"/>
        </w:rPr>
        <w:t> field</w:t>
      </w:r>
      <w:r>
        <w:rPr>
          <w:color w:val="202033"/>
          <w:w w:val="110"/>
        </w:rPr>
        <w:t> of</w:t>
      </w:r>
      <w:r>
        <w:rPr>
          <w:color w:val="202033"/>
          <w:w w:val="110"/>
        </w:rPr>
        <w:t> the</w:t>
      </w:r>
      <w:r>
        <w:rPr>
          <w:color w:val="202033"/>
          <w:w w:val="110"/>
        </w:rPr>
        <w:t> traffic_entry</w:t>
      </w:r>
      <w:r>
        <w:rPr>
          <w:color w:val="202033"/>
          <w:w w:val="110"/>
        </w:rPr>
        <w:t> is</w:t>
      </w:r>
      <w:r>
        <w:rPr>
          <w:color w:val="202033"/>
          <w:w w:val="110"/>
        </w:rPr>
        <w:t> populated</w:t>
      </w:r>
      <w:r>
        <w:rPr>
          <w:color w:val="202033"/>
          <w:w w:val="110"/>
        </w:rPr>
        <w:t> immediately</w:t>
      </w:r>
      <w:r>
        <w:rPr>
          <w:color w:val="202033"/>
          <w:spacing w:val="40"/>
          <w:w w:val="110"/>
        </w:rPr>
        <w:t> </w:t>
      </w:r>
      <w:r>
        <w:rPr>
          <w:color w:val="202033"/>
          <w:w w:val="110"/>
        </w:rPr>
        <w:t>and the DNS flag is set to</w:t>
      </w:r>
    </w:p>
    <w:p>
      <w:pPr>
        <w:pStyle w:val="ListParagraph"/>
        <w:numPr>
          <w:ilvl w:val="0"/>
          <w:numId w:val="14"/>
        </w:numPr>
        <w:tabs>
          <w:tab w:pos="917" w:val="left" w:leader="none"/>
        </w:tabs>
        <w:spacing w:line="297" w:lineRule="auto" w:before="4" w:after="0"/>
        <w:ind w:left="549" w:right="1539" w:firstLine="0"/>
        <w:jc w:val="both"/>
        <w:rPr>
          <w:sz w:val="21"/>
        </w:rPr>
      </w:pPr>
      <w:r>
        <w:rPr>
          <w:color w:val="202033"/>
          <w:w w:val="110"/>
          <w:sz w:val="21"/>
        </w:rPr>
        <w:t>Because</w:t>
      </w:r>
      <w:r>
        <w:rPr>
          <w:color w:val="202033"/>
          <w:w w:val="110"/>
          <w:sz w:val="21"/>
        </w:rPr>
        <w:t> DNS</w:t>
      </w:r>
      <w:r>
        <w:rPr>
          <w:color w:val="202033"/>
          <w:w w:val="110"/>
          <w:sz w:val="21"/>
        </w:rPr>
        <w:t> responses</w:t>
      </w:r>
      <w:r>
        <w:rPr>
          <w:color w:val="202033"/>
          <w:w w:val="110"/>
          <w:sz w:val="21"/>
        </w:rPr>
        <w:t> always</w:t>
      </w:r>
      <w:r>
        <w:rPr>
          <w:color w:val="202033"/>
          <w:w w:val="110"/>
          <w:sz w:val="21"/>
        </w:rPr>
        <w:t> precede</w:t>
      </w:r>
      <w:r>
        <w:rPr>
          <w:color w:val="202033"/>
          <w:w w:val="110"/>
          <w:sz w:val="21"/>
        </w:rPr>
        <w:t> the</w:t>
      </w:r>
      <w:r>
        <w:rPr>
          <w:color w:val="202033"/>
          <w:w w:val="110"/>
          <w:sz w:val="21"/>
        </w:rPr>
        <w:t> TCP</w:t>
      </w:r>
      <w:r>
        <w:rPr>
          <w:color w:val="202033"/>
          <w:w w:val="110"/>
          <w:sz w:val="21"/>
        </w:rPr>
        <w:t> SYN</w:t>
      </w:r>
      <w:r>
        <w:rPr>
          <w:color w:val="202033"/>
          <w:w w:val="110"/>
          <w:sz w:val="21"/>
        </w:rPr>
        <w:t> that</w:t>
      </w:r>
      <w:r>
        <w:rPr>
          <w:color w:val="202033"/>
          <w:w w:val="110"/>
          <w:sz w:val="21"/>
        </w:rPr>
        <w:t> initiates</w:t>
      </w:r>
      <w:r>
        <w:rPr>
          <w:color w:val="202033"/>
          <w:w w:val="110"/>
          <w:sz w:val="21"/>
        </w:rPr>
        <w:t> the</w:t>
      </w:r>
      <w:r>
        <w:rPr>
          <w:color w:val="202033"/>
          <w:spacing w:val="80"/>
          <w:w w:val="110"/>
          <w:sz w:val="21"/>
        </w:rPr>
        <w:t> </w:t>
      </w:r>
      <w:r>
        <w:rPr>
          <w:color w:val="202033"/>
          <w:w w:val="110"/>
          <w:sz w:val="21"/>
        </w:rPr>
        <w:t>connection (a TCP connection cannot be opened to a host whose IP is unknown),</w:t>
      </w:r>
      <w:r>
        <w:rPr>
          <w:color w:val="202033"/>
          <w:spacing w:val="80"/>
          <w:w w:val="110"/>
          <w:sz w:val="21"/>
        </w:rPr>
        <w:t> </w:t>
      </w:r>
      <w:r>
        <w:rPr>
          <w:color w:val="202033"/>
          <w:w w:val="110"/>
          <w:sz w:val="21"/>
        </w:rPr>
        <w:t>this lookup succeeds for the vast majority of connections initiated by well-behaved </w:t>
      </w:r>
      <w:r>
        <w:rPr>
          <w:color w:val="202033"/>
          <w:spacing w:val="-2"/>
          <w:w w:val="110"/>
          <w:sz w:val="21"/>
        </w:rPr>
        <w:t>applications.</w:t>
      </w:r>
    </w:p>
    <w:p>
      <w:pPr>
        <w:pStyle w:val="BodyText"/>
        <w:spacing w:line="297" w:lineRule="auto" w:before="125"/>
        <w:ind w:left="549" w:right="1533"/>
        <w:jc w:val="both"/>
      </w:pPr>
      <w:r>
        <w:rPr>
          <w:color w:val="202033"/>
          <w:w w:val="110"/>
        </w:rPr>
        <w:t>DNS</w:t>
      </w:r>
      <w:r>
        <w:rPr>
          <w:color w:val="202033"/>
          <w:spacing w:val="40"/>
          <w:w w:val="110"/>
        </w:rPr>
        <w:t> </w:t>
      </w:r>
      <w:r>
        <w:rPr>
          <w:color w:val="202033"/>
          <w:w w:val="110"/>
        </w:rPr>
        <w:t>TTL</w:t>
      </w:r>
      <w:r>
        <w:rPr>
          <w:color w:val="202033"/>
          <w:spacing w:val="40"/>
          <w:w w:val="110"/>
        </w:rPr>
        <w:t> </w:t>
      </w:r>
      <w:r>
        <w:rPr>
          <w:color w:val="202033"/>
          <w:w w:val="110"/>
        </w:rPr>
        <w:t>tracking</w:t>
      </w:r>
      <w:r>
        <w:rPr>
          <w:color w:val="202033"/>
          <w:spacing w:val="40"/>
          <w:w w:val="110"/>
        </w:rPr>
        <w:t> </w:t>
      </w:r>
      <w:r>
        <w:rPr>
          <w:color w:val="202033"/>
          <w:w w:val="110"/>
        </w:rPr>
        <w:t>ensures</w:t>
      </w:r>
      <w:r>
        <w:rPr>
          <w:color w:val="202033"/>
          <w:spacing w:val="40"/>
          <w:w w:val="110"/>
        </w:rPr>
        <w:t> </w:t>
      </w:r>
      <w:r>
        <w:rPr>
          <w:color w:val="202033"/>
          <w:w w:val="110"/>
        </w:rPr>
        <w:t>that</w:t>
      </w:r>
      <w:r>
        <w:rPr>
          <w:color w:val="202033"/>
          <w:spacing w:val="40"/>
          <w:w w:val="110"/>
        </w:rPr>
        <w:t> </w:t>
      </w:r>
      <w:r>
        <w:rPr>
          <w:color w:val="202033"/>
          <w:w w:val="110"/>
        </w:rPr>
        <w:t>stale</w:t>
      </w:r>
      <w:r>
        <w:rPr>
          <w:color w:val="202033"/>
          <w:spacing w:val="40"/>
          <w:w w:val="110"/>
        </w:rPr>
        <w:t> </w:t>
      </w:r>
      <w:r>
        <w:rPr>
          <w:color w:val="202033"/>
          <w:w w:val="110"/>
        </w:rPr>
        <w:t>entries</w:t>
      </w:r>
      <w:r>
        <w:rPr>
          <w:color w:val="202033"/>
          <w:spacing w:val="40"/>
          <w:w w:val="110"/>
        </w:rPr>
        <w:t> </w:t>
      </w:r>
      <w:r>
        <w:rPr>
          <w:color w:val="202033"/>
          <w:w w:val="110"/>
        </w:rPr>
        <w:t>are</w:t>
      </w:r>
      <w:r>
        <w:rPr>
          <w:color w:val="202033"/>
          <w:spacing w:val="40"/>
          <w:w w:val="110"/>
        </w:rPr>
        <w:t> </w:t>
      </w:r>
      <w:r>
        <w:rPr>
          <w:color w:val="202033"/>
          <w:w w:val="110"/>
        </w:rPr>
        <w:t>not</w:t>
      </w:r>
      <w:r>
        <w:rPr>
          <w:color w:val="202033"/>
          <w:spacing w:val="40"/>
          <w:w w:val="110"/>
        </w:rPr>
        <w:t> </w:t>
      </w:r>
      <w:r>
        <w:rPr>
          <w:color w:val="202033"/>
          <w:w w:val="110"/>
        </w:rPr>
        <w:t>shown</w:t>
      </w:r>
      <w:r>
        <w:rPr>
          <w:color w:val="202033"/>
          <w:spacing w:val="40"/>
          <w:w w:val="110"/>
        </w:rPr>
        <w:t> </w:t>
      </w:r>
      <w:r>
        <w:rPr>
          <w:color w:val="202033"/>
          <w:w w:val="110"/>
        </w:rPr>
        <w:t>indefinitely.</w:t>
      </w:r>
      <w:r>
        <w:rPr>
          <w:color w:val="202033"/>
          <w:spacing w:val="40"/>
          <w:w w:val="110"/>
        </w:rPr>
        <w:t> </w:t>
      </w:r>
      <w:r>
        <w:rPr>
          <w:color w:val="202033"/>
          <w:w w:val="110"/>
        </w:rPr>
        <w:t>The dns_map entry stores the TTL value from the DNS response and decrements it on each</w:t>
      </w:r>
      <w:r>
        <w:rPr>
          <w:color w:val="202033"/>
          <w:w w:val="110"/>
        </w:rPr>
        <w:t> proc_list_rebuild()</w:t>
      </w:r>
      <w:r>
        <w:rPr>
          <w:color w:val="202033"/>
          <w:w w:val="110"/>
        </w:rPr>
        <w:t> (called</w:t>
      </w:r>
      <w:r>
        <w:rPr>
          <w:color w:val="202033"/>
          <w:w w:val="110"/>
        </w:rPr>
        <w:t> every</w:t>
      </w:r>
      <w:r>
        <w:rPr>
          <w:color w:val="202033"/>
          <w:w w:val="110"/>
        </w:rPr>
        <w:t> second</w:t>
      </w:r>
      <w:r>
        <w:rPr>
          <w:color w:val="202033"/>
          <w:w w:val="110"/>
        </w:rPr>
        <w:t> from</w:t>
      </w:r>
      <w:r>
        <w:rPr>
          <w:color w:val="202033"/>
          <w:w w:val="110"/>
        </w:rPr>
        <w:t> the</w:t>
      </w:r>
      <w:r>
        <w:rPr>
          <w:color w:val="202033"/>
          <w:w w:val="110"/>
        </w:rPr>
        <w:t> stats</w:t>
      </w:r>
      <w:r>
        <w:rPr>
          <w:color w:val="202033"/>
          <w:w w:val="110"/>
        </w:rPr>
        <w:t> timer).</w:t>
      </w:r>
      <w:r>
        <w:rPr>
          <w:color w:val="202033"/>
          <w:w w:val="110"/>
        </w:rPr>
        <w:t> Entries</w:t>
      </w:r>
      <w:r>
        <w:rPr>
          <w:color w:val="202033"/>
          <w:w w:val="110"/>
        </w:rPr>
        <w:t> with TTL=0 are removed and their domains are no longer available for new connection enrichment.</w:t>
      </w:r>
      <w:r>
        <w:rPr>
          <w:color w:val="202033"/>
          <w:w w:val="110"/>
        </w:rPr>
        <w:t> Existing</w:t>
      </w:r>
      <w:r>
        <w:rPr>
          <w:color w:val="202033"/>
          <w:w w:val="110"/>
        </w:rPr>
        <w:t> connection</w:t>
      </w:r>
      <w:r>
        <w:rPr>
          <w:color w:val="202033"/>
          <w:w w:val="110"/>
        </w:rPr>
        <w:t> entries</w:t>
      </w:r>
      <w:r>
        <w:rPr>
          <w:color w:val="202033"/>
          <w:w w:val="110"/>
        </w:rPr>
        <w:t> retain</w:t>
      </w:r>
      <w:r>
        <w:rPr>
          <w:color w:val="202033"/>
          <w:w w:val="110"/>
        </w:rPr>
        <w:t> their</w:t>
      </w:r>
      <w:r>
        <w:rPr>
          <w:color w:val="202033"/>
          <w:w w:val="110"/>
        </w:rPr>
        <w:t> populated</w:t>
      </w:r>
      <w:r>
        <w:rPr>
          <w:color w:val="202033"/>
          <w:w w:val="110"/>
        </w:rPr>
        <w:t> domain</w:t>
      </w:r>
      <w:r>
        <w:rPr>
          <w:color w:val="202033"/>
          <w:w w:val="110"/>
        </w:rPr>
        <w:t> field</w:t>
      </w:r>
      <w:r>
        <w:rPr>
          <w:color w:val="202033"/>
          <w:w w:val="110"/>
        </w:rPr>
        <w:t> even after the dns_map entry expires.</w:t>
      </w:r>
    </w:p>
    <w:p>
      <w:pPr>
        <w:pStyle w:val="BodyText"/>
      </w:pPr>
    </w:p>
    <w:p>
      <w:pPr>
        <w:pStyle w:val="BodyText"/>
        <w:spacing w:before="46"/>
      </w:pPr>
    </w:p>
    <w:p>
      <w:pPr>
        <w:pStyle w:val="BodyText"/>
        <w:spacing w:line="297" w:lineRule="auto"/>
        <w:ind w:left="549" w:right="1534"/>
        <w:jc w:val="both"/>
      </w:pPr>
      <w:r>
        <w:rPr>
          <w:color w:val="202033"/>
          <w:w w:val="110"/>
        </w:rPr>
        <w:t>As</w:t>
      </w:r>
      <w:r>
        <w:rPr>
          <w:color w:val="202033"/>
          <w:w w:val="110"/>
        </w:rPr>
        <w:t> a kernel module that processes</w:t>
      </w:r>
      <w:r>
        <w:rPr>
          <w:color w:val="202033"/>
          <w:w w:val="110"/>
        </w:rPr>
        <w:t> every</w:t>
      </w:r>
      <w:r>
        <w:rPr>
          <w:color w:val="202033"/>
          <w:w w:val="110"/>
        </w:rPr>
        <w:t> network packet on the system, KTA</w:t>
      </w:r>
      <w:r>
        <w:rPr>
          <w:color w:val="202033"/>
          <w:spacing w:val="40"/>
          <w:w w:val="110"/>
        </w:rPr>
        <w:t> </w:t>
      </w:r>
      <w:r>
        <w:rPr>
          <w:color w:val="202033"/>
          <w:w w:val="110"/>
        </w:rPr>
        <w:t>requires</w:t>
      </w:r>
      <w:r>
        <w:rPr>
          <w:color w:val="202033"/>
          <w:w w:val="110"/>
        </w:rPr>
        <w:t> root</w:t>
      </w:r>
      <w:r>
        <w:rPr>
          <w:color w:val="202033"/>
          <w:w w:val="110"/>
        </w:rPr>
        <w:t> privileges</w:t>
      </w:r>
      <w:r>
        <w:rPr>
          <w:color w:val="202033"/>
          <w:w w:val="110"/>
        </w:rPr>
        <w:t> for</w:t>
      </w:r>
      <w:r>
        <w:rPr>
          <w:color w:val="202033"/>
          <w:w w:val="110"/>
        </w:rPr>
        <w:t> loading</w:t>
      </w:r>
      <w:r>
        <w:rPr>
          <w:color w:val="202033"/>
          <w:w w:val="110"/>
        </w:rPr>
        <w:t> and</w:t>
      </w:r>
      <w:r>
        <w:rPr>
          <w:color w:val="202033"/>
          <w:w w:val="110"/>
        </w:rPr>
        <w:t> operates</w:t>
      </w:r>
      <w:r>
        <w:rPr>
          <w:color w:val="202033"/>
          <w:w w:val="110"/>
        </w:rPr>
        <w:t> in</w:t>
      </w:r>
      <w:r>
        <w:rPr>
          <w:color w:val="202033"/>
          <w:w w:val="110"/>
        </w:rPr>
        <w:t> the</w:t>
      </w:r>
      <w:r>
        <w:rPr>
          <w:color w:val="202033"/>
          <w:w w:val="110"/>
        </w:rPr>
        <w:t> highest</w:t>
      </w:r>
      <w:r>
        <w:rPr>
          <w:color w:val="202033"/>
          <w:w w:val="110"/>
        </w:rPr>
        <w:t> trust</w:t>
      </w:r>
      <w:r>
        <w:rPr>
          <w:color w:val="202033"/>
          <w:w w:val="110"/>
        </w:rPr>
        <w:t> domain.</w:t>
      </w:r>
      <w:r>
        <w:rPr>
          <w:color w:val="202033"/>
          <w:spacing w:val="80"/>
          <w:w w:val="110"/>
        </w:rPr>
        <w:t> </w:t>
      </w:r>
      <w:r>
        <w:rPr>
          <w:color w:val="202033"/>
          <w:w w:val="110"/>
        </w:rPr>
        <w:t>Several security considerations informed the implementation:</w:t>
      </w:r>
    </w:p>
    <w:p>
      <w:pPr>
        <w:pStyle w:val="ListParagraph"/>
        <w:numPr>
          <w:ilvl w:val="1"/>
          <w:numId w:val="14"/>
        </w:numPr>
        <w:tabs>
          <w:tab w:pos="805" w:val="left" w:leader="none"/>
          <w:tab w:pos="909" w:val="left" w:leader="none"/>
        </w:tabs>
        <w:spacing w:line="297" w:lineRule="auto" w:before="125" w:after="0"/>
        <w:ind w:left="909" w:right="1531" w:hanging="240"/>
        <w:jc w:val="both"/>
        <w:rPr>
          <w:sz w:val="21"/>
        </w:rPr>
      </w:pPr>
      <w:r>
        <w:rPr>
          <w:rFonts w:ascii="Arial" w:hAnsi="Arial"/>
          <w:b/>
          <w:color w:val="202033"/>
          <w:spacing w:val="-2"/>
          <w:w w:val="110"/>
          <w:sz w:val="21"/>
        </w:rPr>
        <w:t>No</w:t>
      </w:r>
      <w:r>
        <w:rPr>
          <w:rFonts w:ascii="Arial" w:hAnsi="Arial"/>
          <w:b/>
          <w:color w:val="202033"/>
          <w:spacing w:val="-9"/>
          <w:w w:val="110"/>
          <w:sz w:val="21"/>
        </w:rPr>
        <w:t> </w:t>
      </w:r>
      <w:r>
        <w:rPr>
          <w:rFonts w:ascii="Arial" w:hAnsi="Arial"/>
          <w:b/>
          <w:color w:val="202033"/>
          <w:spacing w:val="-2"/>
          <w:w w:val="110"/>
          <w:sz w:val="21"/>
        </w:rPr>
        <w:t>packet</w:t>
      </w:r>
      <w:r>
        <w:rPr>
          <w:rFonts w:ascii="Arial" w:hAnsi="Arial"/>
          <w:b/>
          <w:color w:val="202033"/>
          <w:spacing w:val="-10"/>
          <w:w w:val="110"/>
          <w:sz w:val="21"/>
        </w:rPr>
        <w:t> </w:t>
      </w:r>
      <w:r>
        <w:rPr>
          <w:rFonts w:ascii="Arial" w:hAnsi="Arial"/>
          <w:b/>
          <w:color w:val="202033"/>
          <w:spacing w:val="-2"/>
          <w:w w:val="110"/>
          <w:sz w:val="21"/>
        </w:rPr>
        <w:t>modification:</w:t>
      </w:r>
      <w:r>
        <w:rPr>
          <w:rFonts w:ascii="Arial" w:hAnsi="Arial"/>
          <w:b/>
          <w:color w:val="202033"/>
          <w:spacing w:val="-6"/>
          <w:w w:val="110"/>
          <w:sz w:val="21"/>
        </w:rPr>
        <w:t> </w:t>
      </w:r>
      <w:r>
        <w:rPr>
          <w:color w:val="202033"/>
          <w:spacing w:val="-2"/>
          <w:w w:val="110"/>
          <w:sz w:val="21"/>
        </w:rPr>
        <w:t>All</w:t>
      </w:r>
      <w:r>
        <w:rPr>
          <w:color w:val="202033"/>
          <w:spacing w:val="-8"/>
          <w:w w:val="110"/>
          <w:sz w:val="21"/>
        </w:rPr>
        <w:t> </w:t>
      </w:r>
      <w:r>
        <w:rPr>
          <w:color w:val="202033"/>
          <w:spacing w:val="-2"/>
          <w:w w:val="110"/>
          <w:sz w:val="21"/>
        </w:rPr>
        <w:t>netfilter</w:t>
      </w:r>
      <w:r>
        <w:rPr>
          <w:color w:val="202033"/>
          <w:spacing w:val="-8"/>
          <w:w w:val="110"/>
          <w:sz w:val="21"/>
        </w:rPr>
        <w:t> </w:t>
      </w:r>
      <w:r>
        <w:rPr>
          <w:color w:val="202033"/>
          <w:spacing w:val="-2"/>
          <w:w w:val="110"/>
          <w:sz w:val="21"/>
        </w:rPr>
        <w:t>hooks</w:t>
      </w:r>
      <w:r>
        <w:rPr>
          <w:color w:val="202033"/>
          <w:spacing w:val="-8"/>
          <w:w w:val="110"/>
          <w:sz w:val="21"/>
        </w:rPr>
        <w:t> </w:t>
      </w:r>
      <w:r>
        <w:rPr>
          <w:color w:val="202033"/>
          <w:spacing w:val="-2"/>
          <w:w w:val="110"/>
          <w:sz w:val="21"/>
        </w:rPr>
        <w:t>return</w:t>
      </w:r>
      <w:r>
        <w:rPr>
          <w:color w:val="202033"/>
          <w:spacing w:val="-9"/>
          <w:w w:val="110"/>
          <w:sz w:val="21"/>
        </w:rPr>
        <w:t> </w:t>
      </w:r>
      <w:r>
        <w:rPr>
          <w:color w:val="202033"/>
          <w:spacing w:val="-2"/>
          <w:w w:val="110"/>
          <w:sz w:val="21"/>
        </w:rPr>
        <w:t>NF_ACCEPT</w:t>
      </w:r>
      <w:r>
        <w:rPr>
          <w:color w:val="202033"/>
          <w:spacing w:val="-8"/>
          <w:w w:val="110"/>
          <w:sz w:val="21"/>
        </w:rPr>
        <w:t> </w:t>
      </w:r>
      <w:r>
        <w:rPr>
          <w:color w:val="202033"/>
          <w:spacing w:val="-2"/>
          <w:w w:val="110"/>
          <w:sz w:val="21"/>
        </w:rPr>
        <w:t>unconditionally.</w:t>
      </w:r>
      <w:r>
        <w:rPr>
          <w:color w:val="202033"/>
          <w:spacing w:val="-7"/>
          <w:w w:val="110"/>
          <w:sz w:val="21"/>
        </w:rPr>
        <w:t> </w:t>
      </w:r>
      <w:r>
        <w:rPr>
          <w:color w:val="202033"/>
          <w:spacing w:val="-2"/>
          <w:w w:val="110"/>
          <w:sz w:val="21"/>
        </w:rPr>
        <w:t>KTA </w:t>
      </w:r>
      <w:r>
        <w:rPr>
          <w:color w:val="202033"/>
          <w:w w:val="110"/>
          <w:sz w:val="21"/>
        </w:rPr>
        <w:t>never modifies, delays, or drops packets. This ensures that KTA cannot be used to intercept or tamper with data in transit.</w:t>
      </w:r>
    </w:p>
    <w:p>
      <w:pPr>
        <w:pStyle w:val="ListParagraph"/>
        <w:numPr>
          <w:ilvl w:val="1"/>
          <w:numId w:val="14"/>
        </w:numPr>
        <w:tabs>
          <w:tab w:pos="856" w:val="left" w:leader="none"/>
          <w:tab w:pos="909" w:val="left" w:leader="none"/>
        </w:tabs>
        <w:spacing w:line="297" w:lineRule="auto" w:before="86" w:after="0"/>
        <w:ind w:left="909" w:right="1535" w:hanging="240"/>
        <w:jc w:val="both"/>
        <w:rPr>
          <w:sz w:val="21"/>
        </w:rPr>
      </w:pPr>
      <w:r>
        <w:rPr>
          <w:rFonts w:ascii="Arial" w:hAnsi="Arial"/>
          <w:b/>
          <w:color w:val="202033"/>
          <w:spacing w:val="-2"/>
          <w:w w:val="110"/>
          <w:sz w:val="21"/>
        </w:rPr>
        <w:t>Proc</w:t>
      </w:r>
      <w:r>
        <w:rPr>
          <w:rFonts w:ascii="Arial" w:hAnsi="Arial"/>
          <w:b/>
          <w:color w:val="202033"/>
          <w:spacing w:val="-11"/>
          <w:w w:val="110"/>
          <w:sz w:val="21"/>
        </w:rPr>
        <w:t> </w:t>
      </w:r>
      <w:r>
        <w:rPr>
          <w:rFonts w:ascii="Arial" w:hAnsi="Arial"/>
          <w:b/>
          <w:color w:val="202033"/>
          <w:spacing w:val="-2"/>
          <w:w w:val="110"/>
          <w:sz w:val="21"/>
        </w:rPr>
        <w:t>interface</w:t>
      </w:r>
      <w:r>
        <w:rPr>
          <w:rFonts w:ascii="Arial" w:hAnsi="Arial"/>
          <w:b/>
          <w:color w:val="202033"/>
          <w:spacing w:val="-11"/>
          <w:w w:val="110"/>
          <w:sz w:val="21"/>
        </w:rPr>
        <w:t> </w:t>
      </w:r>
      <w:r>
        <w:rPr>
          <w:rFonts w:ascii="Arial" w:hAnsi="Arial"/>
          <w:b/>
          <w:color w:val="202033"/>
          <w:spacing w:val="-2"/>
          <w:w w:val="110"/>
          <w:sz w:val="21"/>
        </w:rPr>
        <w:t>access</w:t>
      </w:r>
      <w:r>
        <w:rPr>
          <w:rFonts w:ascii="Arial" w:hAnsi="Arial"/>
          <w:b/>
          <w:color w:val="202033"/>
          <w:spacing w:val="-10"/>
          <w:w w:val="110"/>
          <w:sz w:val="21"/>
        </w:rPr>
        <w:t> </w:t>
      </w:r>
      <w:r>
        <w:rPr>
          <w:rFonts w:ascii="Arial" w:hAnsi="Arial"/>
          <w:b/>
          <w:color w:val="202033"/>
          <w:spacing w:val="-2"/>
          <w:w w:val="110"/>
          <w:sz w:val="21"/>
        </w:rPr>
        <w:t>control:</w:t>
      </w:r>
      <w:r>
        <w:rPr>
          <w:rFonts w:ascii="Arial" w:hAnsi="Arial"/>
          <w:b/>
          <w:color w:val="202033"/>
          <w:spacing w:val="-5"/>
          <w:w w:val="110"/>
          <w:sz w:val="21"/>
        </w:rPr>
        <w:t> </w:t>
      </w:r>
      <w:r>
        <w:rPr>
          <w:color w:val="202033"/>
          <w:spacing w:val="-2"/>
          <w:w w:val="110"/>
          <w:sz w:val="21"/>
        </w:rPr>
        <w:t>The</w:t>
      </w:r>
      <w:r>
        <w:rPr>
          <w:color w:val="202033"/>
          <w:spacing w:val="-9"/>
          <w:w w:val="110"/>
          <w:sz w:val="21"/>
        </w:rPr>
        <w:t> </w:t>
      </w:r>
      <w:r>
        <w:rPr>
          <w:color w:val="202033"/>
          <w:spacing w:val="-2"/>
          <w:w w:val="110"/>
          <w:sz w:val="21"/>
        </w:rPr>
        <w:t>/proc</w:t>
      </w:r>
      <w:r>
        <w:rPr>
          <w:color w:val="202033"/>
          <w:spacing w:val="-9"/>
          <w:w w:val="110"/>
          <w:sz w:val="21"/>
        </w:rPr>
        <w:t> </w:t>
      </w:r>
      <w:r>
        <w:rPr>
          <w:color w:val="202033"/>
          <w:spacing w:val="-2"/>
          <w:w w:val="110"/>
          <w:sz w:val="21"/>
        </w:rPr>
        <w:t>files</w:t>
      </w:r>
      <w:r>
        <w:rPr>
          <w:color w:val="202033"/>
          <w:spacing w:val="-9"/>
          <w:w w:val="110"/>
          <w:sz w:val="21"/>
        </w:rPr>
        <w:t> </w:t>
      </w:r>
      <w:r>
        <w:rPr>
          <w:color w:val="202033"/>
          <w:spacing w:val="-2"/>
          <w:w w:val="110"/>
          <w:sz w:val="21"/>
        </w:rPr>
        <w:t>created</w:t>
      </w:r>
      <w:r>
        <w:rPr>
          <w:color w:val="202033"/>
          <w:spacing w:val="-9"/>
          <w:w w:val="110"/>
          <w:sz w:val="21"/>
        </w:rPr>
        <w:t> </w:t>
      </w:r>
      <w:r>
        <w:rPr>
          <w:color w:val="202033"/>
          <w:spacing w:val="-2"/>
          <w:w w:val="110"/>
          <w:sz w:val="21"/>
        </w:rPr>
        <w:t>by</w:t>
      </w:r>
      <w:r>
        <w:rPr>
          <w:color w:val="202033"/>
          <w:spacing w:val="-9"/>
          <w:w w:val="110"/>
          <w:sz w:val="21"/>
        </w:rPr>
        <w:t> </w:t>
      </w:r>
      <w:r>
        <w:rPr>
          <w:color w:val="202033"/>
          <w:spacing w:val="-2"/>
          <w:w w:val="110"/>
          <w:sz w:val="21"/>
        </w:rPr>
        <w:t>KTA</w:t>
      </w:r>
      <w:r>
        <w:rPr>
          <w:color w:val="202033"/>
          <w:spacing w:val="-9"/>
          <w:w w:val="110"/>
          <w:sz w:val="21"/>
        </w:rPr>
        <w:t> </w:t>
      </w:r>
      <w:r>
        <w:rPr>
          <w:color w:val="202033"/>
          <w:spacing w:val="-2"/>
          <w:w w:val="110"/>
          <w:sz w:val="21"/>
        </w:rPr>
        <w:t>use</w:t>
      </w:r>
      <w:r>
        <w:rPr>
          <w:color w:val="202033"/>
          <w:spacing w:val="-9"/>
          <w:w w:val="110"/>
          <w:sz w:val="21"/>
        </w:rPr>
        <w:t> </w:t>
      </w:r>
      <w:r>
        <w:rPr>
          <w:color w:val="202033"/>
          <w:spacing w:val="-2"/>
          <w:w w:val="110"/>
          <w:sz w:val="21"/>
        </w:rPr>
        <w:t>the</w:t>
      </w:r>
      <w:r>
        <w:rPr>
          <w:color w:val="202033"/>
          <w:spacing w:val="-9"/>
          <w:w w:val="110"/>
          <w:sz w:val="21"/>
        </w:rPr>
        <w:t> </w:t>
      </w:r>
      <w:r>
        <w:rPr>
          <w:color w:val="202033"/>
          <w:spacing w:val="-2"/>
          <w:w w:val="110"/>
          <w:sz w:val="21"/>
        </w:rPr>
        <w:t>default</w:t>
      </w:r>
      <w:r>
        <w:rPr>
          <w:color w:val="202033"/>
          <w:spacing w:val="-9"/>
          <w:w w:val="110"/>
          <w:sz w:val="21"/>
        </w:rPr>
        <w:t> </w:t>
      </w:r>
      <w:r>
        <w:rPr>
          <w:color w:val="202033"/>
          <w:spacing w:val="-2"/>
          <w:w w:val="110"/>
          <w:sz w:val="21"/>
        </w:rPr>
        <w:t>proc </w:t>
      </w:r>
      <w:r>
        <w:rPr>
          <w:color w:val="202033"/>
          <w:w w:val="110"/>
          <w:sz w:val="21"/>
        </w:rPr>
        <w:t>permissions (0444 for read-only files, 0644 for routes_pending which supports write). Access is controlled by the kernel's standard proc file permission model; root or a process with CAP_NET_ADMIN is required to load the module.</w:t>
      </w:r>
    </w:p>
    <w:p>
      <w:pPr>
        <w:pStyle w:val="ListParagraph"/>
        <w:numPr>
          <w:ilvl w:val="1"/>
          <w:numId w:val="14"/>
        </w:numPr>
        <w:tabs>
          <w:tab w:pos="821" w:val="left" w:leader="none"/>
          <w:tab w:pos="909" w:val="left" w:leader="none"/>
        </w:tabs>
        <w:spacing w:line="297" w:lineRule="auto" w:before="86" w:after="0"/>
        <w:ind w:left="909" w:right="1532" w:hanging="240"/>
        <w:jc w:val="both"/>
        <w:rPr>
          <w:sz w:val="21"/>
        </w:rPr>
      </w:pPr>
      <w:r>
        <w:rPr>
          <w:rFonts w:ascii="Arial" w:hAnsi="Arial"/>
          <w:b/>
          <w:color w:val="202033"/>
          <w:w w:val="110"/>
          <w:sz w:val="21"/>
        </w:rPr>
        <w:t>Softirq-safe</w:t>
      </w:r>
      <w:r>
        <w:rPr>
          <w:rFonts w:ascii="Arial" w:hAnsi="Arial"/>
          <w:b/>
          <w:color w:val="202033"/>
          <w:w w:val="110"/>
          <w:sz w:val="21"/>
        </w:rPr>
        <w:t> synchronisation:</w:t>
      </w:r>
      <w:r>
        <w:rPr>
          <w:rFonts w:ascii="Arial" w:hAnsi="Arial"/>
          <w:b/>
          <w:color w:val="202033"/>
          <w:w w:val="110"/>
          <w:sz w:val="21"/>
        </w:rPr>
        <w:t> </w:t>
      </w:r>
      <w:r>
        <w:rPr>
          <w:color w:val="202033"/>
          <w:w w:val="110"/>
          <w:sz w:val="21"/>
        </w:rPr>
        <w:t>All</w:t>
      </w:r>
      <w:r>
        <w:rPr>
          <w:color w:val="202033"/>
          <w:w w:val="110"/>
          <w:sz w:val="21"/>
        </w:rPr>
        <w:t> data</w:t>
      </w:r>
      <w:r>
        <w:rPr>
          <w:color w:val="202033"/>
          <w:w w:val="110"/>
          <w:sz w:val="21"/>
        </w:rPr>
        <w:t> structures</w:t>
      </w:r>
      <w:r>
        <w:rPr>
          <w:color w:val="202033"/>
          <w:w w:val="110"/>
          <w:sz w:val="21"/>
        </w:rPr>
        <w:t> accessed</w:t>
      </w:r>
      <w:r>
        <w:rPr>
          <w:color w:val="202033"/>
          <w:w w:val="110"/>
          <w:sz w:val="21"/>
        </w:rPr>
        <w:t> from</w:t>
      </w:r>
      <w:r>
        <w:rPr>
          <w:color w:val="202033"/>
          <w:w w:val="110"/>
          <w:sz w:val="21"/>
        </w:rPr>
        <w:t> both</w:t>
      </w:r>
      <w:r>
        <w:rPr>
          <w:color w:val="202033"/>
          <w:w w:val="110"/>
          <w:sz w:val="21"/>
        </w:rPr>
        <w:t> softirq context</w:t>
      </w:r>
      <w:r>
        <w:rPr>
          <w:color w:val="202033"/>
          <w:w w:val="110"/>
          <w:sz w:val="21"/>
        </w:rPr>
        <w:t> (the</w:t>
      </w:r>
      <w:r>
        <w:rPr>
          <w:color w:val="202033"/>
          <w:w w:val="110"/>
          <w:sz w:val="21"/>
        </w:rPr>
        <w:t> netfilter</w:t>
      </w:r>
      <w:r>
        <w:rPr>
          <w:color w:val="202033"/>
          <w:w w:val="110"/>
          <w:sz w:val="21"/>
        </w:rPr>
        <w:t> hooks)</w:t>
      </w:r>
      <w:r>
        <w:rPr>
          <w:color w:val="202033"/>
          <w:w w:val="110"/>
          <w:sz w:val="21"/>
        </w:rPr>
        <w:t> and</w:t>
      </w:r>
      <w:r>
        <w:rPr>
          <w:color w:val="202033"/>
          <w:w w:val="110"/>
          <w:sz w:val="21"/>
        </w:rPr>
        <w:t> process</w:t>
      </w:r>
      <w:r>
        <w:rPr>
          <w:color w:val="202033"/>
          <w:w w:val="110"/>
          <w:sz w:val="21"/>
        </w:rPr>
        <w:t> context</w:t>
      </w:r>
      <w:r>
        <w:rPr>
          <w:color w:val="202033"/>
          <w:w w:val="110"/>
          <w:sz w:val="21"/>
        </w:rPr>
        <w:t> (workqueue</w:t>
      </w:r>
      <w:r>
        <w:rPr>
          <w:color w:val="202033"/>
          <w:w w:val="110"/>
          <w:sz w:val="21"/>
        </w:rPr>
        <w:t> resolvers,</w:t>
      </w:r>
      <w:r>
        <w:rPr>
          <w:color w:val="202033"/>
          <w:w w:val="110"/>
          <w:sz w:val="21"/>
        </w:rPr>
        <w:t> proc reads)</w:t>
      </w:r>
      <w:r>
        <w:rPr>
          <w:color w:val="202033"/>
          <w:w w:val="110"/>
          <w:sz w:val="21"/>
        </w:rPr>
        <w:t> are</w:t>
      </w:r>
      <w:r>
        <w:rPr>
          <w:color w:val="202033"/>
          <w:w w:val="110"/>
          <w:sz w:val="21"/>
        </w:rPr>
        <w:t> protected</w:t>
      </w:r>
      <w:r>
        <w:rPr>
          <w:color w:val="202033"/>
          <w:w w:val="110"/>
          <w:sz w:val="21"/>
        </w:rPr>
        <w:t> with</w:t>
      </w:r>
      <w:r>
        <w:rPr>
          <w:color w:val="202033"/>
          <w:w w:val="110"/>
          <w:sz w:val="21"/>
        </w:rPr>
        <w:t> spin_lock_bh().</w:t>
      </w:r>
      <w:r>
        <w:rPr>
          <w:color w:val="202033"/>
          <w:w w:val="110"/>
          <w:sz w:val="21"/>
        </w:rPr>
        <w:t> This</w:t>
      </w:r>
      <w:r>
        <w:rPr>
          <w:color w:val="202033"/>
          <w:w w:val="110"/>
          <w:sz w:val="21"/>
        </w:rPr>
        <w:t> is</w:t>
      </w:r>
      <w:r>
        <w:rPr>
          <w:color w:val="202033"/>
          <w:w w:val="110"/>
          <w:sz w:val="21"/>
        </w:rPr>
        <w:t> the</w:t>
      </w:r>
      <w:r>
        <w:rPr>
          <w:color w:val="202033"/>
          <w:w w:val="110"/>
          <w:sz w:val="21"/>
        </w:rPr>
        <w:t> correct</w:t>
      </w:r>
      <w:r>
        <w:rPr>
          <w:color w:val="202033"/>
          <w:w w:val="110"/>
          <w:sz w:val="21"/>
        </w:rPr>
        <w:t> Linux</w:t>
      </w:r>
      <w:r>
        <w:rPr>
          <w:color w:val="202033"/>
          <w:w w:val="110"/>
          <w:sz w:val="21"/>
        </w:rPr>
        <w:t> kernel primitive</w:t>
      </w:r>
      <w:r>
        <w:rPr>
          <w:color w:val="202033"/>
          <w:w w:val="110"/>
          <w:sz w:val="21"/>
        </w:rPr>
        <w:t> for</w:t>
      </w:r>
      <w:r>
        <w:rPr>
          <w:color w:val="202033"/>
          <w:w w:val="110"/>
          <w:sz w:val="21"/>
        </w:rPr>
        <w:t> structures</w:t>
      </w:r>
      <w:r>
        <w:rPr>
          <w:color w:val="202033"/>
          <w:w w:val="110"/>
          <w:sz w:val="21"/>
        </w:rPr>
        <w:t> shared</w:t>
      </w:r>
      <w:r>
        <w:rPr>
          <w:color w:val="202033"/>
          <w:w w:val="110"/>
          <w:sz w:val="21"/>
        </w:rPr>
        <w:t> between</w:t>
      </w:r>
      <w:r>
        <w:rPr>
          <w:color w:val="202033"/>
          <w:w w:val="110"/>
          <w:sz w:val="21"/>
        </w:rPr>
        <w:t> bottom-half</w:t>
      </w:r>
      <w:r>
        <w:rPr>
          <w:color w:val="202033"/>
          <w:w w:val="110"/>
          <w:sz w:val="21"/>
        </w:rPr>
        <w:t> (softirq)</w:t>
      </w:r>
      <w:r>
        <w:rPr>
          <w:color w:val="202033"/>
          <w:w w:val="110"/>
          <w:sz w:val="21"/>
        </w:rPr>
        <w:t> and</w:t>
      </w:r>
      <w:r>
        <w:rPr>
          <w:color w:val="202033"/>
          <w:w w:val="110"/>
          <w:sz w:val="21"/>
        </w:rPr>
        <w:t> process context.</w:t>
      </w:r>
      <w:r>
        <w:rPr>
          <w:color w:val="202033"/>
          <w:w w:val="110"/>
          <w:sz w:val="21"/>
        </w:rPr>
        <w:t> Using</w:t>
      </w:r>
      <w:r>
        <w:rPr>
          <w:color w:val="202033"/>
          <w:w w:val="110"/>
          <w:sz w:val="21"/>
        </w:rPr>
        <w:t> spin_lock()</w:t>
      </w:r>
      <w:r>
        <w:rPr>
          <w:color w:val="202033"/>
          <w:w w:val="110"/>
          <w:sz w:val="21"/>
        </w:rPr>
        <w:t> rather</w:t>
      </w:r>
      <w:r>
        <w:rPr>
          <w:color w:val="202033"/>
          <w:w w:val="110"/>
          <w:sz w:val="21"/>
        </w:rPr>
        <w:t> than</w:t>
      </w:r>
      <w:r>
        <w:rPr>
          <w:color w:val="202033"/>
          <w:w w:val="110"/>
          <w:sz w:val="21"/>
        </w:rPr>
        <w:t> spin_lock_bh()</w:t>
      </w:r>
      <w:r>
        <w:rPr>
          <w:color w:val="202033"/>
          <w:w w:val="110"/>
          <w:sz w:val="21"/>
        </w:rPr>
        <w:t> in</w:t>
      </w:r>
      <w:r>
        <w:rPr>
          <w:color w:val="202033"/>
          <w:w w:val="110"/>
          <w:sz w:val="21"/>
        </w:rPr>
        <w:t> softirq</w:t>
      </w:r>
      <w:r>
        <w:rPr>
          <w:color w:val="202033"/>
          <w:w w:val="110"/>
          <w:sz w:val="21"/>
        </w:rPr>
        <w:t> context</w:t>
      </w:r>
      <w:r>
        <w:rPr>
          <w:color w:val="202033"/>
          <w:w w:val="110"/>
          <w:sz w:val="21"/>
        </w:rPr>
        <w:t> would allow nested softirq preemption and potential deadlock.</w:t>
      </w:r>
    </w:p>
    <w:p>
      <w:pPr>
        <w:pStyle w:val="ListParagraph"/>
        <w:numPr>
          <w:ilvl w:val="1"/>
          <w:numId w:val="14"/>
        </w:numPr>
        <w:tabs>
          <w:tab w:pos="837" w:val="left" w:leader="none"/>
          <w:tab w:pos="909" w:val="left" w:leader="none"/>
        </w:tabs>
        <w:spacing w:line="297" w:lineRule="auto" w:before="89" w:after="0"/>
        <w:ind w:left="909" w:right="1536" w:hanging="240"/>
        <w:jc w:val="both"/>
        <w:rPr>
          <w:sz w:val="21"/>
        </w:rPr>
      </w:pPr>
      <w:r>
        <w:rPr>
          <w:rFonts w:ascii="Arial" w:hAnsi="Arial"/>
          <w:b/>
          <w:color w:val="202033"/>
          <w:w w:val="110"/>
          <w:sz w:val="21"/>
        </w:rPr>
        <w:t>Memory</w:t>
      </w:r>
      <w:r>
        <w:rPr>
          <w:rFonts w:ascii="Arial" w:hAnsi="Arial"/>
          <w:b/>
          <w:color w:val="202033"/>
          <w:w w:val="110"/>
          <w:sz w:val="21"/>
        </w:rPr>
        <w:t> safety:</w:t>
      </w:r>
      <w:r>
        <w:rPr>
          <w:rFonts w:ascii="Arial" w:hAnsi="Arial"/>
          <w:b/>
          <w:color w:val="202033"/>
          <w:w w:val="110"/>
          <w:sz w:val="21"/>
        </w:rPr>
        <w:t> </w:t>
      </w:r>
      <w:r>
        <w:rPr>
          <w:color w:val="202033"/>
          <w:w w:val="110"/>
          <w:sz w:val="21"/>
        </w:rPr>
        <w:t>All</w:t>
      </w:r>
      <w:r>
        <w:rPr>
          <w:color w:val="202033"/>
          <w:w w:val="110"/>
          <w:sz w:val="21"/>
        </w:rPr>
        <w:t> dynamic</w:t>
      </w:r>
      <w:r>
        <w:rPr>
          <w:color w:val="202033"/>
          <w:w w:val="110"/>
          <w:sz w:val="21"/>
        </w:rPr>
        <w:t> allocations</w:t>
      </w:r>
      <w:r>
        <w:rPr>
          <w:color w:val="202033"/>
          <w:w w:val="110"/>
          <w:sz w:val="21"/>
        </w:rPr>
        <w:t> use</w:t>
      </w:r>
      <w:r>
        <w:rPr>
          <w:color w:val="202033"/>
          <w:w w:val="110"/>
          <w:sz w:val="21"/>
        </w:rPr>
        <w:t> GFP_ATOMIC</w:t>
      </w:r>
      <w:r>
        <w:rPr>
          <w:color w:val="202033"/>
          <w:w w:val="110"/>
          <w:sz w:val="21"/>
        </w:rPr>
        <w:t> in</w:t>
      </w:r>
      <w:r>
        <w:rPr>
          <w:color w:val="202033"/>
          <w:w w:val="110"/>
          <w:sz w:val="21"/>
        </w:rPr>
        <w:t> softirq</w:t>
      </w:r>
      <w:r>
        <w:rPr>
          <w:color w:val="202033"/>
          <w:w w:val="110"/>
          <w:sz w:val="21"/>
        </w:rPr>
        <w:t> context. Allocation failures are handled gracefully: if kmalloc returns NULL, the packet is still accepted (NF_ACCEPT) and the connection entry is not created, resulting in a missed attribution rather than a kernel panic.</w:t>
      </w:r>
    </w:p>
    <w:p>
      <w:pPr>
        <w:pStyle w:val="ListParagraph"/>
        <w:numPr>
          <w:ilvl w:val="1"/>
          <w:numId w:val="14"/>
        </w:numPr>
        <w:tabs>
          <w:tab w:pos="821" w:val="left" w:leader="none"/>
          <w:tab w:pos="909" w:val="left" w:leader="none"/>
        </w:tabs>
        <w:spacing w:line="297" w:lineRule="auto" w:before="87" w:after="0"/>
        <w:ind w:left="909" w:right="1523" w:hanging="240"/>
        <w:jc w:val="both"/>
        <w:rPr>
          <w:sz w:val="21"/>
        </w:rPr>
      </w:pPr>
      <w:r>
        <w:rPr>
          <w:rFonts w:ascii="Arial" w:hAnsi="Arial"/>
          <w:b/>
          <w:color w:val="202033"/>
          <w:w w:val="110"/>
          <w:sz w:val="21"/>
        </w:rPr>
        <w:t>Bounded</w:t>
      </w:r>
      <w:r>
        <w:rPr>
          <w:rFonts w:ascii="Arial" w:hAnsi="Arial"/>
          <w:b/>
          <w:color w:val="202033"/>
          <w:w w:val="110"/>
          <w:sz w:val="21"/>
        </w:rPr>
        <w:t> data</w:t>
      </w:r>
      <w:r>
        <w:rPr>
          <w:rFonts w:ascii="Arial" w:hAnsi="Arial"/>
          <w:b/>
          <w:color w:val="202033"/>
          <w:w w:val="110"/>
          <w:sz w:val="21"/>
        </w:rPr>
        <w:t> structures:</w:t>
      </w:r>
      <w:r>
        <w:rPr>
          <w:rFonts w:ascii="Arial" w:hAnsi="Arial"/>
          <w:b/>
          <w:color w:val="202033"/>
          <w:w w:val="110"/>
          <w:sz w:val="21"/>
        </w:rPr>
        <w:t> </w:t>
      </w:r>
      <w:r>
        <w:rPr>
          <w:color w:val="202033"/>
          <w:w w:val="110"/>
          <w:sz w:val="21"/>
        </w:rPr>
        <w:t>The</w:t>
      </w:r>
      <w:r>
        <w:rPr>
          <w:color w:val="202033"/>
          <w:w w:val="110"/>
          <w:sz w:val="21"/>
        </w:rPr>
        <w:t> connection</w:t>
      </w:r>
      <w:r>
        <w:rPr>
          <w:color w:val="202033"/>
          <w:w w:val="110"/>
          <w:sz w:val="21"/>
        </w:rPr>
        <w:t> table</w:t>
      </w:r>
      <w:r>
        <w:rPr>
          <w:color w:val="202033"/>
          <w:w w:val="110"/>
          <w:sz w:val="21"/>
        </w:rPr>
        <w:t> (2,048</w:t>
      </w:r>
      <w:r>
        <w:rPr>
          <w:color w:val="202033"/>
          <w:w w:val="110"/>
          <w:sz w:val="21"/>
        </w:rPr>
        <w:t> entries),</w:t>
      </w:r>
      <w:r>
        <w:rPr>
          <w:color w:val="202033"/>
          <w:w w:val="110"/>
          <w:sz w:val="21"/>
        </w:rPr>
        <w:t> DNS</w:t>
      </w:r>
      <w:r>
        <w:rPr>
          <w:color w:val="202033"/>
          <w:w w:val="110"/>
          <w:sz w:val="21"/>
        </w:rPr>
        <w:t> map (configurable,</w:t>
      </w:r>
      <w:r>
        <w:rPr>
          <w:color w:val="202033"/>
          <w:w w:val="110"/>
          <w:sz w:val="21"/>
        </w:rPr>
        <w:t> default</w:t>
      </w:r>
      <w:r>
        <w:rPr>
          <w:color w:val="202033"/>
          <w:w w:val="110"/>
          <w:sz w:val="21"/>
        </w:rPr>
        <w:t> 4,096</w:t>
      </w:r>
      <w:r>
        <w:rPr>
          <w:color w:val="202033"/>
          <w:w w:val="110"/>
          <w:sz w:val="21"/>
        </w:rPr>
        <w:t> entries),</w:t>
      </w:r>
      <w:r>
        <w:rPr>
          <w:color w:val="202033"/>
          <w:w w:val="110"/>
          <w:sz w:val="21"/>
        </w:rPr>
        <w:t> and</w:t>
      </w:r>
      <w:r>
        <w:rPr>
          <w:color w:val="202033"/>
          <w:w w:val="110"/>
          <w:sz w:val="21"/>
        </w:rPr>
        <w:t> route</w:t>
      </w:r>
      <w:r>
        <w:rPr>
          <w:color w:val="202033"/>
          <w:w w:val="110"/>
          <w:sz w:val="21"/>
        </w:rPr>
        <w:t> store</w:t>
      </w:r>
      <w:r>
        <w:rPr>
          <w:color w:val="202033"/>
          <w:w w:val="110"/>
          <w:sz w:val="21"/>
        </w:rPr>
        <w:t> are</w:t>
      </w:r>
      <w:r>
        <w:rPr>
          <w:color w:val="202033"/>
          <w:w w:val="110"/>
          <w:sz w:val="21"/>
        </w:rPr>
        <w:t> all</w:t>
      </w:r>
      <w:r>
        <w:rPr>
          <w:color w:val="202033"/>
          <w:w w:val="110"/>
          <w:sz w:val="21"/>
        </w:rPr>
        <w:t> bounded.</w:t>
      </w:r>
      <w:r>
        <w:rPr>
          <w:color w:val="202033"/>
          <w:w w:val="110"/>
          <w:sz w:val="21"/>
        </w:rPr>
        <w:t> This prevents</w:t>
      </w:r>
      <w:r>
        <w:rPr>
          <w:color w:val="202033"/>
          <w:spacing w:val="40"/>
          <w:w w:val="110"/>
          <w:sz w:val="21"/>
        </w:rPr>
        <w:t> </w:t>
      </w:r>
      <w:r>
        <w:rPr>
          <w:color w:val="202033"/>
          <w:w w:val="110"/>
          <w:sz w:val="21"/>
        </w:rPr>
        <w:t>unbounded</w:t>
      </w:r>
      <w:r>
        <w:rPr>
          <w:color w:val="202033"/>
          <w:spacing w:val="40"/>
          <w:w w:val="110"/>
          <w:sz w:val="21"/>
        </w:rPr>
        <w:t> </w:t>
      </w:r>
      <w:r>
        <w:rPr>
          <w:color w:val="202033"/>
          <w:w w:val="110"/>
          <w:sz w:val="21"/>
        </w:rPr>
        <w:t>memory</w:t>
      </w:r>
      <w:r>
        <w:rPr>
          <w:color w:val="202033"/>
          <w:spacing w:val="40"/>
          <w:w w:val="110"/>
          <w:sz w:val="21"/>
        </w:rPr>
        <w:t> </w:t>
      </w:r>
      <w:r>
        <w:rPr>
          <w:color w:val="202033"/>
          <w:w w:val="110"/>
          <w:sz w:val="21"/>
        </w:rPr>
        <w:t>growth</w:t>
      </w:r>
      <w:r>
        <w:rPr>
          <w:color w:val="202033"/>
          <w:spacing w:val="40"/>
          <w:w w:val="110"/>
          <w:sz w:val="21"/>
        </w:rPr>
        <w:t> </w:t>
      </w:r>
      <w:r>
        <w:rPr>
          <w:color w:val="202033"/>
          <w:w w:val="110"/>
          <w:sz w:val="21"/>
        </w:rPr>
        <w:t>under</w:t>
      </w:r>
      <w:r>
        <w:rPr>
          <w:color w:val="202033"/>
          <w:spacing w:val="40"/>
          <w:w w:val="110"/>
          <w:sz w:val="21"/>
        </w:rPr>
        <w:t> </w:t>
      </w:r>
      <w:r>
        <w:rPr>
          <w:color w:val="202033"/>
          <w:w w:val="110"/>
          <w:sz w:val="21"/>
        </w:rPr>
        <w:t>adversarial</w:t>
      </w:r>
      <w:r>
        <w:rPr>
          <w:color w:val="202033"/>
          <w:spacing w:val="40"/>
          <w:w w:val="110"/>
          <w:sz w:val="21"/>
        </w:rPr>
        <w:t> </w:t>
      </w:r>
      <w:r>
        <w:rPr>
          <w:color w:val="202033"/>
          <w:w w:val="110"/>
          <w:sz w:val="21"/>
        </w:rPr>
        <w:t>traffic</w:t>
      </w:r>
      <w:r>
        <w:rPr>
          <w:color w:val="202033"/>
          <w:spacing w:val="40"/>
          <w:w w:val="110"/>
          <w:sz w:val="21"/>
        </w:rPr>
        <w:t> </w:t>
      </w:r>
      <w:r>
        <w:rPr>
          <w:color w:val="202033"/>
          <w:w w:val="110"/>
          <w:sz w:val="21"/>
        </w:rPr>
        <w:t>conditions</w:t>
      </w:r>
      <w:r>
        <w:rPr>
          <w:color w:val="202033"/>
          <w:spacing w:val="40"/>
          <w:w w:val="110"/>
          <w:sz w:val="21"/>
        </w:rPr>
        <w:t> </w:t>
      </w:r>
      <w:r>
        <w:rPr>
          <w:color w:val="202033"/>
          <w:w w:val="110"/>
          <w:sz w:val="21"/>
        </w:rPr>
        <w:t>such as a SYN flood that would otherwise create millions of connection entries.</w:t>
      </w:r>
    </w:p>
    <w:p>
      <w:pPr>
        <w:pStyle w:val="BodyText"/>
      </w:pPr>
    </w:p>
    <w:p>
      <w:pPr>
        <w:pStyle w:val="BodyText"/>
        <w:spacing w:before="44"/>
      </w:pPr>
    </w:p>
    <w:p>
      <w:pPr>
        <w:pStyle w:val="BodyText"/>
        <w:spacing w:line="297" w:lineRule="auto" w:before="1"/>
        <w:ind w:left="549" w:right="1532"/>
        <w:jc w:val="both"/>
      </w:pPr>
      <w:r>
        <w:rPr>
          <w:color w:val="202033"/>
          <w:w w:val="110"/>
        </w:rPr>
        <w:t>This</w:t>
      </w:r>
      <w:r>
        <w:rPr>
          <w:color w:val="202033"/>
          <w:w w:val="110"/>
        </w:rPr>
        <w:t> chapter</w:t>
      </w:r>
      <w:r>
        <w:rPr>
          <w:color w:val="202033"/>
          <w:w w:val="110"/>
        </w:rPr>
        <w:t> presented</w:t>
      </w:r>
      <w:r>
        <w:rPr>
          <w:color w:val="202033"/>
          <w:w w:val="110"/>
        </w:rPr>
        <w:t> the</w:t>
      </w:r>
      <w:r>
        <w:rPr>
          <w:color w:val="202033"/>
          <w:w w:val="110"/>
        </w:rPr>
        <w:t> five</w:t>
      </w:r>
      <w:r>
        <w:rPr>
          <w:color w:val="202033"/>
          <w:w w:val="110"/>
        </w:rPr>
        <w:t> research</w:t>
      </w:r>
      <w:r>
        <w:rPr>
          <w:color w:val="202033"/>
          <w:w w:val="110"/>
        </w:rPr>
        <w:t> gaps</w:t>
      </w:r>
      <w:r>
        <w:rPr>
          <w:color w:val="202033"/>
          <w:w w:val="110"/>
        </w:rPr>
        <w:t> motivating</w:t>
      </w:r>
      <w:r>
        <w:rPr>
          <w:color w:val="202033"/>
          <w:w w:val="110"/>
        </w:rPr>
        <w:t> KTA,</w:t>
      </w:r>
      <w:r>
        <w:rPr>
          <w:color w:val="202033"/>
          <w:w w:val="110"/>
        </w:rPr>
        <w:t> followed</w:t>
      </w:r>
      <w:r>
        <w:rPr>
          <w:color w:val="202033"/>
          <w:w w:val="110"/>
        </w:rPr>
        <w:t> by</w:t>
      </w:r>
      <w:r>
        <w:rPr>
          <w:color w:val="202033"/>
          <w:w w:val="110"/>
        </w:rPr>
        <w:t> a detailed description of the three-layer architecture and all major subsystems. The proc</w:t>
      </w:r>
      <w:r>
        <w:rPr>
          <w:color w:val="202033"/>
          <w:w w:val="110"/>
        </w:rPr>
        <w:t> file</w:t>
      </w:r>
      <w:r>
        <w:rPr>
          <w:color w:val="202033"/>
          <w:w w:val="110"/>
        </w:rPr>
        <w:t> interface</w:t>
      </w:r>
      <w:r>
        <w:rPr>
          <w:color w:val="202033"/>
          <w:w w:val="110"/>
        </w:rPr>
        <w:t> contract</w:t>
      </w:r>
      <w:r>
        <w:rPr>
          <w:color w:val="202033"/>
          <w:w w:val="110"/>
        </w:rPr>
        <w:t> was</w:t>
      </w:r>
      <w:r>
        <w:rPr>
          <w:color w:val="202033"/>
          <w:w w:val="110"/>
        </w:rPr>
        <w:t> documented</w:t>
      </w:r>
      <w:r>
        <w:rPr>
          <w:color w:val="202033"/>
          <w:w w:val="110"/>
        </w:rPr>
        <w:t> column</w:t>
      </w:r>
      <w:r>
        <w:rPr>
          <w:color w:val="202033"/>
          <w:w w:val="110"/>
        </w:rPr>
        <w:t> by</w:t>
      </w:r>
      <w:r>
        <w:rPr>
          <w:color w:val="202033"/>
          <w:w w:val="110"/>
        </w:rPr>
        <w:t> column.</w:t>
      </w:r>
      <w:r>
        <w:rPr>
          <w:color w:val="202033"/>
          <w:w w:val="110"/>
        </w:rPr>
        <w:t> The</w:t>
      </w:r>
      <w:r>
        <w:rPr>
          <w:color w:val="202033"/>
          <w:w w:val="110"/>
        </w:rPr>
        <w:t> netlink</w:t>
      </w:r>
      <w:r>
        <w:rPr>
          <w:color w:val="202033"/>
          <w:spacing w:val="40"/>
          <w:w w:val="110"/>
        </w:rPr>
        <w:t> </w:t>
      </w:r>
      <w:r>
        <w:rPr>
          <w:color w:val="202033"/>
          <w:w w:val="110"/>
        </w:rPr>
        <w:t>protocol design including message types, multicast groups, and throttle logic was explained. Pseudocode-style descriptions of all five anomaly detection algorithms were</w:t>
      </w:r>
      <w:r>
        <w:rPr>
          <w:color w:val="202033"/>
          <w:spacing w:val="66"/>
          <w:w w:val="110"/>
        </w:rPr>
        <w:t> </w:t>
      </w:r>
      <w:r>
        <w:rPr>
          <w:color w:val="202033"/>
          <w:w w:val="110"/>
        </w:rPr>
        <w:t>provided,</w:t>
      </w:r>
      <w:r>
        <w:rPr>
          <w:color w:val="202033"/>
          <w:spacing w:val="67"/>
          <w:w w:val="110"/>
        </w:rPr>
        <w:t> </w:t>
      </w:r>
      <w:r>
        <w:rPr>
          <w:color w:val="202033"/>
          <w:w w:val="110"/>
        </w:rPr>
        <w:t>with</w:t>
      </w:r>
      <w:r>
        <w:rPr>
          <w:color w:val="202033"/>
          <w:spacing w:val="66"/>
          <w:w w:val="110"/>
        </w:rPr>
        <w:t> </w:t>
      </w:r>
      <w:r>
        <w:rPr>
          <w:color w:val="202033"/>
          <w:w w:val="110"/>
        </w:rPr>
        <w:t>reference</w:t>
      </w:r>
      <w:r>
        <w:rPr>
          <w:color w:val="202033"/>
          <w:spacing w:val="66"/>
          <w:w w:val="110"/>
        </w:rPr>
        <w:t> </w:t>
      </w:r>
      <w:r>
        <w:rPr>
          <w:color w:val="202033"/>
          <w:w w:val="110"/>
        </w:rPr>
        <w:t>to</w:t>
      </w:r>
      <w:r>
        <w:rPr>
          <w:color w:val="202033"/>
          <w:spacing w:val="66"/>
          <w:w w:val="110"/>
        </w:rPr>
        <w:t> </w:t>
      </w:r>
      <w:r>
        <w:rPr>
          <w:color w:val="202033"/>
          <w:w w:val="110"/>
        </w:rPr>
        <w:t>the</w:t>
      </w:r>
      <w:r>
        <w:rPr>
          <w:color w:val="202033"/>
          <w:spacing w:val="66"/>
          <w:w w:val="110"/>
        </w:rPr>
        <w:t> </w:t>
      </w:r>
      <w:r>
        <w:rPr>
          <w:color w:val="202033"/>
          <w:w w:val="110"/>
        </w:rPr>
        <w:t>specific</w:t>
      </w:r>
      <w:r>
        <w:rPr>
          <w:color w:val="202033"/>
          <w:spacing w:val="66"/>
          <w:w w:val="110"/>
        </w:rPr>
        <w:t> </w:t>
      </w:r>
      <w:r>
        <w:rPr>
          <w:color w:val="202033"/>
          <w:w w:val="110"/>
        </w:rPr>
        <w:t>threshold</w:t>
      </w:r>
      <w:r>
        <w:rPr>
          <w:color w:val="202033"/>
          <w:spacing w:val="66"/>
          <w:w w:val="110"/>
        </w:rPr>
        <w:t> </w:t>
      </w:r>
      <w:r>
        <w:rPr>
          <w:color w:val="202033"/>
          <w:w w:val="110"/>
        </w:rPr>
        <w:t>constants</w:t>
      </w:r>
      <w:r>
        <w:rPr>
          <w:color w:val="202033"/>
          <w:spacing w:val="66"/>
          <w:w w:val="110"/>
        </w:rPr>
        <w:t> </w:t>
      </w:r>
      <w:r>
        <w:rPr>
          <w:color w:val="202033"/>
          <w:w w:val="110"/>
        </w:rPr>
        <w:t>used</w:t>
      </w:r>
      <w:r>
        <w:rPr>
          <w:color w:val="202033"/>
          <w:spacing w:val="66"/>
          <w:w w:val="110"/>
        </w:rPr>
        <w:t> </w:t>
      </w:r>
      <w:r>
        <w:rPr>
          <w:color w:val="202033"/>
          <w:w w:val="110"/>
        </w:rPr>
        <w:t>in</w:t>
      </w:r>
      <w:r>
        <w:rPr>
          <w:color w:val="202033"/>
          <w:spacing w:val="67"/>
          <w:w w:val="110"/>
        </w:rPr>
        <w:t> </w:t>
      </w:r>
      <w:r>
        <w:rPr>
          <w:color w:val="202033"/>
          <w:w w:val="110"/>
        </w:rPr>
        <w:t>the</w:t>
      </w:r>
    </w:p>
    <w:p>
      <w:pPr>
        <w:pStyle w:val="BodyText"/>
        <w:spacing w:after="0" w:line="297" w:lineRule="auto"/>
        <w:jc w:val="both"/>
        <w:sectPr>
          <w:pgSz w:w="11900" w:h="16840"/>
          <w:pgMar w:top="1460" w:bottom="280" w:left="992" w:right="0"/>
        </w:sectPr>
      </w:pPr>
    </w:p>
    <w:p>
      <w:pPr>
        <w:pStyle w:val="BodyText"/>
        <w:spacing w:line="297" w:lineRule="auto" w:before="78"/>
        <w:ind w:left="549" w:right="1520"/>
        <w:jc w:val="both"/>
      </w:pPr>
      <w:r>
        <w:rPr>
          <w:color w:val="202033"/>
          <w:w w:val="115"/>
        </w:rPr>
        <w:t>implementation.</w:t>
      </w:r>
      <w:r>
        <w:rPr>
          <w:color w:val="202033"/>
          <w:spacing w:val="-5"/>
          <w:w w:val="115"/>
        </w:rPr>
        <w:t> </w:t>
      </w:r>
      <w:r>
        <w:rPr>
          <w:color w:val="202033"/>
          <w:w w:val="115"/>
        </w:rPr>
        <w:t>The</w:t>
      </w:r>
      <w:r>
        <w:rPr>
          <w:color w:val="202033"/>
          <w:spacing w:val="-5"/>
          <w:w w:val="115"/>
        </w:rPr>
        <w:t> </w:t>
      </w:r>
      <w:r>
        <w:rPr>
          <w:color w:val="202033"/>
          <w:w w:val="115"/>
        </w:rPr>
        <w:t>DNS</w:t>
      </w:r>
      <w:r>
        <w:rPr>
          <w:color w:val="202033"/>
          <w:spacing w:val="-5"/>
          <w:w w:val="115"/>
        </w:rPr>
        <w:t> </w:t>
      </w:r>
      <w:r>
        <w:rPr>
          <w:color w:val="202033"/>
          <w:w w:val="115"/>
        </w:rPr>
        <w:t>pipeline's</w:t>
      </w:r>
      <w:r>
        <w:rPr>
          <w:color w:val="202033"/>
          <w:spacing w:val="-5"/>
          <w:w w:val="115"/>
        </w:rPr>
        <w:t> </w:t>
      </w:r>
      <w:r>
        <w:rPr>
          <w:color w:val="202033"/>
          <w:w w:val="115"/>
        </w:rPr>
        <w:t>two-phase</w:t>
      </w:r>
      <w:r>
        <w:rPr>
          <w:color w:val="202033"/>
          <w:spacing w:val="-5"/>
          <w:w w:val="115"/>
        </w:rPr>
        <w:t> </w:t>
      </w:r>
      <w:r>
        <w:rPr>
          <w:color w:val="202033"/>
          <w:w w:val="115"/>
        </w:rPr>
        <w:t>operation</w:t>
      </w:r>
      <w:r>
        <w:rPr>
          <w:color w:val="202033"/>
          <w:spacing w:val="-5"/>
          <w:w w:val="115"/>
        </w:rPr>
        <w:t> </w:t>
      </w:r>
      <w:r>
        <w:rPr>
          <w:color w:val="202033"/>
          <w:w w:val="115"/>
        </w:rPr>
        <w:t>was</w:t>
      </w:r>
      <w:r>
        <w:rPr>
          <w:color w:val="202033"/>
          <w:spacing w:val="-5"/>
          <w:w w:val="115"/>
        </w:rPr>
        <w:t> </w:t>
      </w:r>
      <w:r>
        <w:rPr>
          <w:color w:val="202033"/>
          <w:w w:val="115"/>
        </w:rPr>
        <w:t>described</w:t>
      </w:r>
      <w:r>
        <w:rPr>
          <w:color w:val="202033"/>
          <w:spacing w:val="-5"/>
          <w:w w:val="115"/>
        </w:rPr>
        <w:t> </w:t>
      </w:r>
      <w:r>
        <w:rPr>
          <w:color w:val="202033"/>
          <w:w w:val="115"/>
        </w:rPr>
        <w:t>in</w:t>
      </w:r>
      <w:r>
        <w:rPr>
          <w:color w:val="202033"/>
          <w:w w:val="115"/>
        </w:rPr>
        <w:t> detail. Security</w:t>
      </w:r>
      <w:r>
        <w:rPr>
          <w:color w:val="202033"/>
          <w:w w:val="115"/>
        </w:rPr>
        <w:t> considerations</w:t>
      </w:r>
      <w:r>
        <w:rPr>
          <w:color w:val="202033"/>
          <w:w w:val="115"/>
        </w:rPr>
        <w:t> covering</w:t>
      </w:r>
      <w:r>
        <w:rPr>
          <w:color w:val="202033"/>
          <w:w w:val="115"/>
        </w:rPr>
        <w:t> privilege</w:t>
      </w:r>
      <w:r>
        <w:rPr>
          <w:color w:val="202033"/>
          <w:w w:val="115"/>
        </w:rPr>
        <w:t> model,</w:t>
      </w:r>
      <w:r>
        <w:rPr>
          <w:color w:val="202033"/>
          <w:w w:val="115"/>
        </w:rPr>
        <w:t> memory</w:t>
      </w:r>
      <w:r>
        <w:rPr>
          <w:color w:val="202033"/>
          <w:w w:val="115"/>
        </w:rPr>
        <w:t> safety,</w:t>
      </w:r>
      <w:r>
        <w:rPr>
          <w:color w:val="202033"/>
          <w:w w:val="115"/>
        </w:rPr>
        <w:t> and </w:t>
      </w:r>
      <w:r>
        <w:rPr>
          <w:color w:val="202033"/>
          <w:spacing w:val="-2"/>
          <w:w w:val="115"/>
        </w:rPr>
        <w:t>synchronisation</w:t>
      </w:r>
    </w:p>
    <w:p>
      <w:pPr>
        <w:pStyle w:val="BodyText"/>
        <w:spacing w:after="0" w:line="297" w:lineRule="auto"/>
        <w:jc w:val="both"/>
        <w:sectPr>
          <w:pgSz w:w="11900" w:h="16840"/>
          <w:pgMar w:top="1380" w:bottom="280" w:left="992" w:right="0"/>
        </w:sectPr>
      </w:pPr>
    </w:p>
    <w:p>
      <w:pPr>
        <w:pStyle w:val="BodyText"/>
        <w:spacing w:line="297" w:lineRule="auto" w:before="70"/>
        <w:ind w:left="549" w:right="2127"/>
      </w:pPr>
      <w:r>
        <w:rPr>
          <w:color w:val="202033"/>
          <w:w w:val="110"/>
        </w:rPr>
        <w:t>were</w:t>
      </w:r>
      <w:r>
        <w:rPr>
          <w:color w:val="202033"/>
          <w:spacing w:val="40"/>
          <w:w w:val="110"/>
        </w:rPr>
        <w:t> </w:t>
      </w:r>
      <w:r>
        <w:rPr>
          <w:color w:val="202033"/>
          <w:w w:val="110"/>
        </w:rPr>
        <w:t>discussed.</w:t>
      </w:r>
      <w:r>
        <w:rPr>
          <w:color w:val="202033"/>
          <w:spacing w:val="40"/>
          <w:w w:val="110"/>
        </w:rPr>
        <w:t> </w:t>
      </w:r>
      <w:r>
        <w:rPr>
          <w:color w:val="202033"/>
          <w:w w:val="110"/>
        </w:rPr>
        <w:t>Chapter</w:t>
      </w:r>
      <w:r>
        <w:rPr>
          <w:color w:val="202033"/>
          <w:spacing w:val="40"/>
          <w:w w:val="110"/>
        </w:rPr>
        <w:t> </w:t>
      </w:r>
      <w:r>
        <w:rPr>
          <w:color w:val="202033"/>
          <w:w w:val="110"/>
        </w:rPr>
        <w:t>4</w:t>
      </w:r>
      <w:r>
        <w:rPr>
          <w:color w:val="202033"/>
          <w:spacing w:val="40"/>
          <w:w w:val="110"/>
        </w:rPr>
        <w:t> </w:t>
      </w:r>
      <w:r>
        <w:rPr>
          <w:color w:val="202033"/>
          <w:w w:val="110"/>
        </w:rPr>
        <w:t>now</w:t>
      </w:r>
      <w:r>
        <w:rPr>
          <w:color w:val="202033"/>
          <w:spacing w:val="40"/>
          <w:w w:val="110"/>
        </w:rPr>
        <w:t> </w:t>
      </w:r>
      <w:r>
        <w:rPr>
          <w:color w:val="202033"/>
          <w:w w:val="110"/>
        </w:rPr>
        <w:t>presents</w:t>
      </w:r>
      <w:r>
        <w:rPr>
          <w:color w:val="202033"/>
          <w:spacing w:val="40"/>
          <w:w w:val="110"/>
        </w:rPr>
        <w:t> </w:t>
      </w:r>
      <w:r>
        <w:rPr>
          <w:color w:val="202033"/>
          <w:w w:val="110"/>
        </w:rPr>
        <w:t>experimental</w:t>
      </w:r>
      <w:r>
        <w:rPr>
          <w:color w:val="202033"/>
          <w:spacing w:val="40"/>
          <w:w w:val="110"/>
        </w:rPr>
        <w:t> </w:t>
      </w:r>
      <w:r>
        <w:rPr>
          <w:color w:val="202033"/>
          <w:w w:val="110"/>
        </w:rPr>
        <w:t>results</w:t>
      </w:r>
      <w:r>
        <w:rPr>
          <w:color w:val="202033"/>
          <w:spacing w:val="40"/>
          <w:w w:val="110"/>
        </w:rPr>
        <w:t> </w:t>
      </w:r>
      <w:r>
        <w:rPr>
          <w:color w:val="202033"/>
          <w:w w:val="110"/>
        </w:rPr>
        <w:t>that</w:t>
      </w:r>
      <w:r>
        <w:rPr>
          <w:color w:val="202033"/>
          <w:spacing w:val="40"/>
          <w:w w:val="110"/>
        </w:rPr>
        <w:t> </w:t>
      </w:r>
      <w:r>
        <w:rPr>
          <w:color w:val="202033"/>
          <w:w w:val="110"/>
        </w:rPr>
        <w:t>validate the</w:t>
      </w:r>
      <w:r>
        <w:rPr>
          <w:color w:val="202033"/>
          <w:spacing w:val="40"/>
          <w:w w:val="110"/>
        </w:rPr>
        <w:t> </w:t>
      </w:r>
      <w:r>
        <w:rPr>
          <w:color w:val="202033"/>
          <w:w w:val="110"/>
        </w:rPr>
        <w:t>system's</w:t>
      </w:r>
      <w:r>
        <w:rPr>
          <w:color w:val="202033"/>
          <w:spacing w:val="40"/>
          <w:w w:val="110"/>
        </w:rPr>
        <w:t> </w:t>
      </w:r>
      <w:r>
        <w:rPr>
          <w:color w:val="202033"/>
          <w:w w:val="110"/>
        </w:rPr>
        <w:t>performance against the seven objectives defined in Chapter 1.</w:t>
      </w:r>
    </w:p>
    <w:p>
      <w:pPr>
        <w:pStyle w:val="BodyText"/>
        <w:spacing w:after="0" w:line="297" w:lineRule="auto"/>
        <w:sectPr>
          <w:pgSz w:w="11900" w:h="16840"/>
          <w:pgMar w:top="1460" w:bottom="280" w:left="992" w:right="0"/>
        </w:sectPr>
      </w:pPr>
    </w:p>
    <w:p>
      <w:pPr>
        <w:pStyle w:val="Heading1"/>
      </w:pPr>
      <w:r>
        <w:rPr/>
        <mc:AlternateContent>
          <mc:Choice Requires="wps">
            <w:drawing>
              <wp:anchor distT="0" distB="0" distL="0" distR="0" allowOverlap="1" layoutInCell="1" locked="0" behindDoc="1" simplePos="0" relativeHeight="485463552">
                <wp:simplePos x="0" y="0"/>
                <wp:positionH relativeFrom="page">
                  <wp:posOffset>975994</wp:posOffset>
                </wp:positionH>
                <wp:positionV relativeFrom="paragraph">
                  <wp:posOffset>254000</wp:posOffset>
                </wp:positionV>
                <wp:extent cx="560768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607685" cy="1270"/>
                        </a:xfrm>
                        <a:custGeom>
                          <a:avLst/>
                          <a:gdLst/>
                          <a:ahLst/>
                          <a:cxnLst/>
                          <a:rect l="l" t="t" r="r" b="b"/>
                          <a:pathLst>
                            <a:path w="5607685" h="0">
                              <a:moveTo>
                                <a:pt x="0" y="0"/>
                              </a:moveTo>
                              <a:lnTo>
                                <a:pt x="5607684" y="0"/>
                              </a:lnTo>
                            </a:path>
                          </a:pathLst>
                        </a:custGeom>
                        <a:ln w="25400">
                          <a:solidFill>
                            <a:srgbClr val="1B6DF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52928" from="76.849998pt,20pt" to="518.399998pt,20pt" stroked="true" strokeweight="2pt" strokecolor="#1b6df3">
                <v:stroke dashstyle="solid"/>
                <w10:wrap type="none"/>
              </v:line>
            </w:pict>
          </mc:Fallback>
        </mc:AlternateContent>
      </w:r>
      <w:r>
        <w:rPr>
          <w:color w:val="1B6DF3"/>
        </w:rPr>
        <w:t>CHAPTER</w:t>
      </w:r>
      <w:r>
        <w:rPr>
          <w:color w:val="1B6DF3"/>
          <w:spacing w:val="-12"/>
        </w:rPr>
        <w:t> </w:t>
      </w:r>
      <w:r>
        <w:rPr>
          <w:color w:val="1B6DF3"/>
        </w:rPr>
        <w:t>4</w:t>
      </w:r>
      <w:r>
        <w:rPr>
          <w:color w:val="1B6DF3"/>
          <w:spacing w:val="-11"/>
        </w:rPr>
        <w:t> </w:t>
      </w:r>
      <w:r>
        <w:rPr>
          <w:color w:val="1B6DF3"/>
        </w:rPr>
        <w:t>Results</w:t>
      </w:r>
      <w:r>
        <w:rPr>
          <w:color w:val="1B6DF3"/>
          <w:spacing w:val="-11"/>
        </w:rPr>
        <w:t> </w:t>
      </w:r>
      <w:r>
        <w:rPr>
          <w:color w:val="1B6DF3"/>
        </w:rPr>
        <w:t>and</w:t>
      </w:r>
      <w:r>
        <w:rPr>
          <w:color w:val="1B6DF3"/>
          <w:spacing w:val="2"/>
        </w:rPr>
        <w:t> </w:t>
      </w:r>
      <w:r>
        <w:rPr>
          <w:color w:val="1B6DF3"/>
          <w:spacing w:val="-2"/>
        </w:rPr>
        <w:t>Discussions</w:t>
      </w:r>
    </w:p>
    <w:p>
      <w:pPr>
        <w:pStyle w:val="BodyText"/>
        <w:spacing w:line="297" w:lineRule="auto" w:before="126"/>
        <w:ind w:left="549" w:right="1519"/>
        <w:jc w:val="both"/>
      </w:pPr>
      <w:r>
        <w:rPr>
          <w:color w:val="202033"/>
          <w:w w:val="110"/>
        </w:rPr>
        <w:t>This chapter presents the experimental results obtained from deploying KTA on a Ubuntu 22.04 system with kernel 6.8.0-106-generic. All tests were conducted on a machine connected through a 4G mobile hotspot to simulate the most restrictive network</w:t>
      </w:r>
      <w:r>
        <w:rPr>
          <w:color w:val="202033"/>
          <w:w w:val="110"/>
        </w:rPr>
        <w:t> environment</w:t>
      </w:r>
      <w:r>
        <w:rPr>
          <w:color w:val="202033"/>
          <w:w w:val="110"/>
        </w:rPr>
        <w:t> targeted</w:t>
      </w:r>
      <w:r>
        <w:rPr>
          <w:color w:val="202033"/>
          <w:w w:val="110"/>
        </w:rPr>
        <w:t> by</w:t>
      </w:r>
      <w:r>
        <w:rPr>
          <w:color w:val="202033"/>
          <w:w w:val="110"/>
        </w:rPr>
        <w:t> the</w:t>
      </w:r>
      <w:r>
        <w:rPr>
          <w:color w:val="202033"/>
          <w:w w:val="110"/>
        </w:rPr>
        <w:t> project.</w:t>
      </w:r>
      <w:r>
        <w:rPr>
          <w:color w:val="202033"/>
          <w:w w:val="110"/>
        </w:rPr>
        <w:t> Results</w:t>
      </w:r>
      <w:r>
        <w:rPr>
          <w:color w:val="202033"/>
          <w:w w:val="110"/>
        </w:rPr>
        <w:t> are</w:t>
      </w:r>
      <w:r>
        <w:rPr>
          <w:color w:val="202033"/>
          <w:w w:val="110"/>
        </w:rPr>
        <w:t> compared</w:t>
      </w:r>
      <w:r>
        <w:rPr>
          <w:color w:val="202033"/>
          <w:w w:val="110"/>
        </w:rPr>
        <w:t> against</w:t>
      </w:r>
      <w:r>
        <w:rPr>
          <w:color w:val="202033"/>
          <w:w w:val="110"/>
        </w:rPr>
        <w:t> the seven objectives defined in Chapter 1.</w:t>
      </w:r>
    </w:p>
    <w:p>
      <w:pPr>
        <w:pStyle w:val="BodyText"/>
        <w:rPr>
          <w:sz w:val="20"/>
        </w:rPr>
      </w:pPr>
    </w:p>
    <w:p>
      <w:pPr>
        <w:pStyle w:val="BodyText"/>
        <w:spacing w:before="50"/>
        <w:rPr>
          <w:sz w:val="20"/>
        </w:r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2549"/>
        <w:gridCol w:w="6801"/>
      </w:tblGrid>
      <w:tr>
        <w:trPr>
          <w:trHeight w:val="430" w:hRule="atLeast"/>
        </w:trPr>
        <w:tc>
          <w:tcPr>
            <w:tcW w:w="2549" w:type="dxa"/>
            <w:shd w:val="clear" w:color="auto" w:fill="1B6DF3"/>
          </w:tcPr>
          <w:p>
            <w:pPr>
              <w:pStyle w:val="TableParagraph"/>
              <w:spacing w:before="107"/>
              <w:rPr>
                <w:rFonts w:ascii="Arial"/>
                <w:b/>
                <w:sz w:val="18"/>
              </w:rPr>
            </w:pPr>
            <w:r>
              <w:rPr>
                <w:rFonts w:ascii="Arial"/>
                <w:b/>
                <w:color w:val="FFFFFF"/>
                <w:spacing w:val="-2"/>
                <w:sz w:val="18"/>
              </w:rPr>
              <w:t>Parameter</w:t>
            </w:r>
          </w:p>
        </w:tc>
        <w:tc>
          <w:tcPr>
            <w:tcW w:w="6801" w:type="dxa"/>
            <w:shd w:val="clear" w:color="auto" w:fill="1B6DF3"/>
          </w:tcPr>
          <w:p>
            <w:pPr>
              <w:pStyle w:val="TableParagraph"/>
              <w:spacing w:before="107"/>
              <w:rPr>
                <w:rFonts w:ascii="Arial"/>
                <w:b/>
                <w:sz w:val="18"/>
              </w:rPr>
            </w:pPr>
            <w:r>
              <w:rPr>
                <w:rFonts w:ascii="Arial"/>
                <w:b/>
                <w:color w:val="FFFFFF"/>
                <w:spacing w:val="-2"/>
                <w:sz w:val="18"/>
              </w:rPr>
              <w:t>Value</w:t>
            </w:r>
          </w:p>
        </w:tc>
      </w:tr>
      <w:tr>
        <w:trPr>
          <w:trHeight w:val="432" w:hRule="atLeast"/>
        </w:trPr>
        <w:tc>
          <w:tcPr>
            <w:tcW w:w="2549" w:type="dxa"/>
            <w:shd w:val="clear" w:color="auto" w:fill="EEF3FF"/>
          </w:tcPr>
          <w:p>
            <w:pPr>
              <w:pStyle w:val="TableParagraph"/>
              <w:rPr>
                <w:sz w:val="18"/>
              </w:rPr>
            </w:pPr>
            <w:r>
              <w:rPr>
                <w:spacing w:val="-5"/>
                <w:w w:val="115"/>
                <w:sz w:val="18"/>
              </w:rPr>
              <w:t>CPU</w:t>
            </w:r>
          </w:p>
        </w:tc>
        <w:tc>
          <w:tcPr>
            <w:tcW w:w="6801" w:type="dxa"/>
            <w:shd w:val="clear" w:color="auto" w:fill="EEF3FF"/>
          </w:tcPr>
          <w:p>
            <w:pPr>
              <w:pStyle w:val="TableParagraph"/>
              <w:rPr>
                <w:sz w:val="18"/>
              </w:rPr>
            </w:pPr>
            <w:r>
              <w:rPr>
                <w:w w:val="115"/>
                <w:sz w:val="18"/>
              </w:rPr>
              <w:t>Intel</w:t>
            </w:r>
            <w:r>
              <w:rPr>
                <w:spacing w:val="-16"/>
                <w:w w:val="115"/>
                <w:sz w:val="18"/>
              </w:rPr>
              <w:t> </w:t>
            </w:r>
            <w:r>
              <w:rPr>
                <w:w w:val="115"/>
                <w:sz w:val="18"/>
              </w:rPr>
              <w:t>Core</w:t>
            </w:r>
            <w:r>
              <w:rPr>
                <w:spacing w:val="-16"/>
                <w:w w:val="115"/>
                <w:sz w:val="18"/>
              </w:rPr>
              <w:t> </w:t>
            </w:r>
            <w:r>
              <w:rPr>
                <w:w w:val="115"/>
                <w:sz w:val="18"/>
              </w:rPr>
              <w:t>i5-8250U,</w:t>
            </w:r>
            <w:r>
              <w:rPr>
                <w:spacing w:val="-15"/>
                <w:w w:val="115"/>
                <w:sz w:val="18"/>
              </w:rPr>
              <w:t> </w:t>
            </w:r>
            <w:r>
              <w:rPr>
                <w:w w:val="115"/>
                <w:sz w:val="18"/>
              </w:rPr>
              <w:t>4</w:t>
            </w:r>
            <w:r>
              <w:rPr>
                <w:spacing w:val="-16"/>
                <w:w w:val="115"/>
                <w:sz w:val="18"/>
              </w:rPr>
              <w:t> </w:t>
            </w:r>
            <w:r>
              <w:rPr>
                <w:w w:val="115"/>
                <w:sz w:val="18"/>
              </w:rPr>
              <w:t>cores</w:t>
            </w:r>
            <w:r>
              <w:rPr>
                <w:spacing w:val="-15"/>
                <w:w w:val="115"/>
                <w:sz w:val="18"/>
              </w:rPr>
              <w:t> </w:t>
            </w:r>
            <w:r>
              <w:rPr>
                <w:sz w:val="18"/>
              </w:rPr>
              <w:t>/</w:t>
            </w:r>
            <w:r>
              <w:rPr>
                <w:spacing w:val="-12"/>
                <w:sz w:val="18"/>
              </w:rPr>
              <w:t> </w:t>
            </w:r>
            <w:r>
              <w:rPr>
                <w:w w:val="115"/>
                <w:sz w:val="18"/>
              </w:rPr>
              <w:t>8</w:t>
            </w:r>
            <w:r>
              <w:rPr>
                <w:spacing w:val="-16"/>
                <w:w w:val="115"/>
                <w:sz w:val="18"/>
              </w:rPr>
              <w:t> </w:t>
            </w:r>
            <w:r>
              <w:rPr>
                <w:w w:val="115"/>
                <w:sz w:val="18"/>
              </w:rPr>
              <w:t>threads</w:t>
            </w:r>
            <w:r>
              <w:rPr>
                <w:spacing w:val="-15"/>
                <w:w w:val="115"/>
                <w:sz w:val="18"/>
              </w:rPr>
              <w:t> </w:t>
            </w:r>
            <w:r>
              <w:rPr>
                <w:w w:val="115"/>
                <w:sz w:val="18"/>
              </w:rPr>
              <w:t>@</w:t>
            </w:r>
            <w:r>
              <w:rPr>
                <w:spacing w:val="-16"/>
                <w:w w:val="115"/>
                <w:sz w:val="18"/>
              </w:rPr>
              <w:t> </w:t>
            </w:r>
            <w:r>
              <w:rPr>
                <w:w w:val="115"/>
                <w:sz w:val="18"/>
              </w:rPr>
              <w:t>3.4</w:t>
            </w:r>
            <w:r>
              <w:rPr>
                <w:spacing w:val="-15"/>
                <w:w w:val="115"/>
                <w:sz w:val="18"/>
              </w:rPr>
              <w:t> </w:t>
            </w:r>
            <w:r>
              <w:rPr>
                <w:w w:val="115"/>
                <w:sz w:val="18"/>
              </w:rPr>
              <w:t>GHz</w:t>
            </w:r>
            <w:r>
              <w:rPr>
                <w:spacing w:val="-6"/>
                <w:w w:val="115"/>
                <w:sz w:val="18"/>
              </w:rPr>
              <w:t> </w:t>
            </w:r>
            <w:r>
              <w:rPr>
                <w:spacing w:val="-2"/>
                <w:w w:val="115"/>
                <w:sz w:val="18"/>
              </w:rPr>
              <w:t>boost</w:t>
            </w:r>
          </w:p>
        </w:tc>
      </w:tr>
      <w:tr>
        <w:trPr>
          <w:trHeight w:val="427" w:hRule="atLeast"/>
        </w:trPr>
        <w:tc>
          <w:tcPr>
            <w:tcW w:w="2549" w:type="dxa"/>
          </w:tcPr>
          <w:p>
            <w:pPr>
              <w:pStyle w:val="TableParagraph"/>
              <w:spacing w:before="102"/>
              <w:rPr>
                <w:sz w:val="18"/>
              </w:rPr>
            </w:pPr>
            <w:r>
              <w:rPr>
                <w:spacing w:val="-5"/>
                <w:w w:val="120"/>
                <w:sz w:val="18"/>
              </w:rPr>
              <w:t>RAM</w:t>
            </w:r>
          </w:p>
        </w:tc>
        <w:tc>
          <w:tcPr>
            <w:tcW w:w="6801" w:type="dxa"/>
          </w:tcPr>
          <w:p>
            <w:pPr>
              <w:pStyle w:val="TableParagraph"/>
              <w:spacing w:before="102"/>
              <w:rPr>
                <w:sz w:val="18"/>
              </w:rPr>
            </w:pPr>
            <w:r>
              <w:rPr>
                <w:w w:val="115"/>
                <w:sz w:val="18"/>
              </w:rPr>
              <w:t>8</w:t>
            </w:r>
            <w:r>
              <w:rPr>
                <w:spacing w:val="-6"/>
                <w:w w:val="115"/>
                <w:sz w:val="18"/>
              </w:rPr>
              <w:t> </w:t>
            </w:r>
            <w:r>
              <w:rPr>
                <w:w w:val="115"/>
                <w:sz w:val="18"/>
              </w:rPr>
              <w:t>GB</w:t>
            </w:r>
            <w:r>
              <w:rPr>
                <w:spacing w:val="-5"/>
                <w:w w:val="115"/>
                <w:sz w:val="18"/>
              </w:rPr>
              <w:t> </w:t>
            </w:r>
            <w:r>
              <w:rPr>
                <w:w w:val="115"/>
                <w:sz w:val="18"/>
              </w:rPr>
              <w:t>DDR4-2400,</w:t>
            </w:r>
            <w:r>
              <w:rPr>
                <w:spacing w:val="-3"/>
                <w:w w:val="115"/>
                <w:sz w:val="18"/>
              </w:rPr>
              <w:t> </w:t>
            </w:r>
            <w:r>
              <w:rPr>
                <w:w w:val="115"/>
                <w:sz w:val="18"/>
              </w:rPr>
              <w:t>dual</w:t>
            </w:r>
            <w:r>
              <w:rPr>
                <w:spacing w:val="3"/>
                <w:w w:val="115"/>
                <w:sz w:val="18"/>
              </w:rPr>
              <w:t> </w:t>
            </w:r>
            <w:r>
              <w:rPr>
                <w:spacing w:val="-2"/>
                <w:w w:val="115"/>
                <w:sz w:val="18"/>
              </w:rPr>
              <w:t>channel</w:t>
            </w:r>
          </w:p>
        </w:tc>
      </w:tr>
      <w:tr>
        <w:trPr>
          <w:trHeight w:val="430" w:hRule="atLeast"/>
        </w:trPr>
        <w:tc>
          <w:tcPr>
            <w:tcW w:w="2549" w:type="dxa"/>
            <w:shd w:val="clear" w:color="auto" w:fill="EEF3FF"/>
          </w:tcPr>
          <w:p>
            <w:pPr>
              <w:pStyle w:val="TableParagraph"/>
              <w:spacing w:before="105"/>
              <w:rPr>
                <w:sz w:val="18"/>
              </w:rPr>
            </w:pPr>
            <w:r>
              <w:rPr>
                <w:spacing w:val="-2"/>
                <w:w w:val="115"/>
                <w:sz w:val="18"/>
              </w:rPr>
              <w:t>Storage</w:t>
            </w:r>
          </w:p>
        </w:tc>
        <w:tc>
          <w:tcPr>
            <w:tcW w:w="6801" w:type="dxa"/>
            <w:shd w:val="clear" w:color="auto" w:fill="EEF3FF"/>
          </w:tcPr>
          <w:p>
            <w:pPr>
              <w:pStyle w:val="TableParagraph"/>
              <w:spacing w:before="105"/>
              <w:rPr>
                <w:sz w:val="18"/>
              </w:rPr>
            </w:pPr>
            <w:r>
              <w:rPr>
                <w:w w:val="120"/>
                <w:sz w:val="18"/>
              </w:rPr>
              <w:t>256</w:t>
            </w:r>
            <w:r>
              <w:rPr>
                <w:spacing w:val="-17"/>
                <w:w w:val="120"/>
                <w:sz w:val="18"/>
              </w:rPr>
              <w:t> </w:t>
            </w:r>
            <w:r>
              <w:rPr>
                <w:w w:val="120"/>
                <w:sz w:val="18"/>
              </w:rPr>
              <w:t>GB</w:t>
            </w:r>
            <w:r>
              <w:rPr>
                <w:spacing w:val="-16"/>
                <w:w w:val="120"/>
                <w:sz w:val="18"/>
              </w:rPr>
              <w:t> </w:t>
            </w:r>
            <w:r>
              <w:rPr>
                <w:w w:val="120"/>
                <w:sz w:val="18"/>
              </w:rPr>
              <w:t>NVMe</w:t>
            </w:r>
            <w:r>
              <w:rPr>
                <w:spacing w:val="-16"/>
                <w:w w:val="120"/>
                <w:sz w:val="18"/>
              </w:rPr>
              <w:t> </w:t>
            </w:r>
            <w:r>
              <w:rPr>
                <w:spacing w:val="-5"/>
                <w:w w:val="120"/>
                <w:sz w:val="18"/>
              </w:rPr>
              <w:t>SSD</w:t>
            </w:r>
          </w:p>
        </w:tc>
      </w:tr>
      <w:tr>
        <w:trPr>
          <w:trHeight w:val="432" w:hRule="atLeast"/>
        </w:trPr>
        <w:tc>
          <w:tcPr>
            <w:tcW w:w="2549" w:type="dxa"/>
          </w:tcPr>
          <w:p>
            <w:pPr>
              <w:pStyle w:val="TableParagraph"/>
              <w:rPr>
                <w:sz w:val="18"/>
              </w:rPr>
            </w:pPr>
            <w:r>
              <w:rPr>
                <w:spacing w:val="-5"/>
                <w:w w:val="125"/>
                <w:sz w:val="18"/>
              </w:rPr>
              <w:t>OS</w:t>
            </w:r>
          </w:p>
        </w:tc>
        <w:tc>
          <w:tcPr>
            <w:tcW w:w="6801" w:type="dxa"/>
          </w:tcPr>
          <w:p>
            <w:pPr>
              <w:pStyle w:val="TableParagraph"/>
              <w:rPr>
                <w:sz w:val="18"/>
              </w:rPr>
            </w:pPr>
            <w:r>
              <w:rPr>
                <w:w w:val="110"/>
                <w:sz w:val="18"/>
              </w:rPr>
              <w:t>Ubuntu</w:t>
            </w:r>
            <w:r>
              <w:rPr>
                <w:spacing w:val="1"/>
                <w:w w:val="110"/>
                <w:sz w:val="18"/>
              </w:rPr>
              <w:t> </w:t>
            </w:r>
            <w:r>
              <w:rPr>
                <w:w w:val="110"/>
                <w:sz w:val="18"/>
              </w:rPr>
              <w:t>22.04.3</w:t>
            </w:r>
            <w:r>
              <w:rPr>
                <w:spacing w:val="2"/>
                <w:w w:val="110"/>
                <w:sz w:val="18"/>
              </w:rPr>
              <w:t> </w:t>
            </w:r>
            <w:r>
              <w:rPr>
                <w:w w:val="110"/>
                <w:sz w:val="18"/>
              </w:rPr>
              <w:t>LTS</w:t>
            </w:r>
            <w:r>
              <w:rPr>
                <w:spacing w:val="2"/>
                <w:w w:val="110"/>
                <w:sz w:val="18"/>
              </w:rPr>
              <w:t> </w:t>
            </w:r>
            <w:r>
              <w:rPr>
                <w:w w:val="110"/>
                <w:sz w:val="18"/>
              </w:rPr>
              <w:t>(Jammy</w:t>
            </w:r>
            <w:r>
              <w:rPr>
                <w:spacing w:val="9"/>
                <w:w w:val="110"/>
                <w:sz w:val="18"/>
              </w:rPr>
              <w:t> </w:t>
            </w:r>
            <w:r>
              <w:rPr>
                <w:spacing w:val="-2"/>
                <w:w w:val="110"/>
                <w:sz w:val="18"/>
              </w:rPr>
              <w:t>Jellyfish)</w:t>
            </w:r>
          </w:p>
        </w:tc>
      </w:tr>
      <w:tr>
        <w:trPr>
          <w:trHeight w:val="427" w:hRule="atLeast"/>
        </w:trPr>
        <w:tc>
          <w:tcPr>
            <w:tcW w:w="2549" w:type="dxa"/>
            <w:shd w:val="clear" w:color="auto" w:fill="EEF3FF"/>
          </w:tcPr>
          <w:p>
            <w:pPr>
              <w:pStyle w:val="TableParagraph"/>
              <w:spacing w:before="102"/>
              <w:rPr>
                <w:sz w:val="18"/>
              </w:rPr>
            </w:pPr>
            <w:r>
              <w:rPr>
                <w:spacing w:val="-2"/>
                <w:w w:val="110"/>
                <w:sz w:val="18"/>
              </w:rPr>
              <w:t>Kernel</w:t>
            </w:r>
          </w:p>
        </w:tc>
        <w:tc>
          <w:tcPr>
            <w:tcW w:w="6801" w:type="dxa"/>
            <w:shd w:val="clear" w:color="auto" w:fill="EEF3FF"/>
          </w:tcPr>
          <w:p>
            <w:pPr>
              <w:pStyle w:val="TableParagraph"/>
              <w:spacing w:before="102"/>
              <w:rPr>
                <w:sz w:val="18"/>
              </w:rPr>
            </w:pPr>
            <w:r>
              <w:rPr>
                <w:w w:val="110"/>
                <w:sz w:val="18"/>
              </w:rPr>
              <w:t>6.8.0-106-generic</w:t>
            </w:r>
            <w:r>
              <w:rPr>
                <w:spacing w:val="11"/>
                <w:w w:val="110"/>
                <w:sz w:val="18"/>
              </w:rPr>
              <w:t> </w:t>
            </w:r>
            <w:r>
              <w:rPr>
                <w:w w:val="110"/>
                <w:sz w:val="18"/>
              </w:rPr>
              <w:t>(HWE</w:t>
            </w:r>
            <w:r>
              <w:rPr>
                <w:spacing w:val="16"/>
                <w:w w:val="110"/>
                <w:sz w:val="18"/>
              </w:rPr>
              <w:t> </w:t>
            </w:r>
            <w:r>
              <w:rPr>
                <w:spacing w:val="-2"/>
                <w:w w:val="110"/>
                <w:sz w:val="18"/>
              </w:rPr>
              <w:t>stack)</w:t>
            </w:r>
          </w:p>
        </w:tc>
      </w:tr>
      <w:tr>
        <w:trPr>
          <w:trHeight w:val="430" w:hRule="atLeast"/>
        </w:trPr>
        <w:tc>
          <w:tcPr>
            <w:tcW w:w="2549" w:type="dxa"/>
          </w:tcPr>
          <w:p>
            <w:pPr>
              <w:pStyle w:val="TableParagraph"/>
              <w:spacing w:before="105"/>
              <w:rPr>
                <w:sz w:val="18"/>
              </w:rPr>
            </w:pPr>
            <w:r>
              <w:rPr>
                <w:spacing w:val="-2"/>
                <w:w w:val="110"/>
                <w:sz w:val="18"/>
              </w:rPr>
              <w:t>Network</w:t>
            </w:r>
          </w:p>
        </w:tc>
        <w:tc>
          <w:tcPr>
            <w:tcW w:w="6801" w:type="dxa"/>
          </w:tcPr>
          <w:p>
            <w:pPr>
              <w:pStyle w:val="TableParagraph"/>
              <w:spacing w:before="105"/>
              <w:rPr>
                <w:sz w:val="18"/>
              </w:rPr>
            </w:pPr>
            <w:r>
              <w:rPr>
                <w:spacing w:val="-2"/>
                <w:w w:val="120"/>
                <w:sz w:val="18"/>
              </w:rPr>
              <w:t>4G</w:t>
            </w:r>
            <w:r>
              <w:rPr>
                <w:spacing w:val="-13"/>
                <w:w w:val="120"/>
                <w:sz w:val="18"/>
              </w:rPr>
              <w:t> </w:t>
            </w:r>
            <w:r>
              <w:rPr>
                <w:spacing w:val="-2"/>
                <w:w w:val="120"/>
                <w:sz w:val="18"/>
              </w:rPr>
              <w:t>LTE</w:t>
            </w:r>
            <w:r>
              <w:rPr>
                <w:spacing w:val="-13"/>
                <w:w w:val="120"/>
                <w:sz w:val="18"/>
              </w:rPr>
              <w:t> </w:t>
            </w:r>
            <w:r>
              <w:rPr>
                <w:spacing w:val="-2"/>
                <w:w w:val="120"/>
                <w:sz w:val="18"/>
              </w:rPr>
              <w:t>hotspot</w:t>
            </w:r>
            <w:r>
              <w:rPr>
                <w:spacing w:val="-12"/>
                <w:w w:val="120"/>
                <w:sz w:val="18"/>
              </w:rPr>
              <w:t> </w:t>
            </w:r>
            <w:r>
              <w:rPr>
                <w:spacing w:val="-2"/>
                <w:w w:val="120"/>
                <w:sz w:val="18"/>
              </w:rPr>
              <w:t>(~30</w:t>
            </w:r>
            <w:r>
              <w:rPr>
                <w:spacing w:val="-13"/>
                <w:w w:val="120"/>
                <w:sz w:val="18"/>
              </w:rPr>
              <w:t> </w:t>
            </w:r>
            <w:r>
              <w:rPr>
                <w:spacing w:val="-2"/>
                <w:w w:val="120"/>
                <w:sz w:val="18"/>
              </w:rPr>
              <w:t>Mbps</w:t>
            </w:r>
            <w:r>
              <w:rPr>
                <w:spacing w:val="-13"/>
                <w:w w:val="120"/>
                <w:sz w:val="18"/>
              </w:rPr>
              <w:t> </w:t>
            </w:r>
            <w:r>
              <w:rPr>
                <w:spacing w:val="-2"/>
                <w:w w:val="120"/>
                <w:sz w:val="18"/>
              </w:rPr>
              <w:t>down,</w:t>
            </w:r>
            <w:r>
              <w:rPr>
                <w:spacing w:val="-12"/>
                <w:w w:val="120"/>
                <w:sz w:val="18"/>
              </w:rPr>
              <w:t> </w:t>
            </w:r>
            <w:r>
              <w:rPr>
                <w:spacing w:val="-2"/>
                <w:w w:val="120"/>
                <w:sz w:val="18"/>
              </w:rPr>
              <w:t>~10</w:t>
            </w:r>
            <w:r>
              <w:rPr>
                <w:spacing w:val="-13"/>
                <w:w w:val="120"/>
                <w:sz w:val="18"/>
              </w:rPr>
              <w:t> </w:t>
            </w:r>
            <w:r>
              <w:rPr>
                <w:spacing w:val="-2"/>
                <w:w w:val="120"/>
                <w:sz w:val="18"/>
              </w:rPr>
              <w:t>Mbps</w:t>
            </w:r>
            <w:r>
              <w:rPr>
                <w:spacing w:val="-3"/>
                <w:w w:val="120"/>
                <w:sz w:val="18"/>
              </w:rPr>
              <w:t> </w:t>
            </w:r>
            <w:r>
              <w:rPr>
                <w:spacing w:val="-5"/>
                <w:w w:val="120"/>
                <w:sz w:val="18"/>
              </w:rPr>
              <w:t>up)</w:t>
            </w:r>
          </w:p>
        </w:tc>
      </w:tr>
      <w:tr>
        <w:trPr>
          <w:trHeight w:val="432" w:hRule="atLeast"/>
        </w:trPr>
        <w:tc>
          <w:tcPr>
            <w:tcW w:w="2549" w:type="dxa"/>
            <w:shd w:val="clear" w:color="auto" w:fill="EEF3FF"/>
          </w:tcPr>
          <w:p>
            <w:pPr>
              <w:pStyle w:val="TableParagraph"/>
              <w:rPr>
                <w:sz w:val="18"/>
              </w:rPr>
            </w:pPr>
            <w:r>
              <w:rPr>
                <w:spacing w:val="-2"/>
                <w:w w:val="115"/>
                <w:sz w:val="18"/>
              </w:rPr>
              <w:t>Python</w:t>
            </w:r>
          </w:p>
        </w:tc>
        <w:tc>
          <w:tcPr>
            <w:tcW w:w="6801" w:type="dxa"/>
            <w:shd w:val="clear" w:color="auto" w:fill="EEF3FF"/>
          </w:tcPr>
          <w:p>
            <w:pPr>
              <w:pStyle w:val="TableParagraph"/>
              <w:rPr>
                <w:sz w:val="18"/>
              </w:rPr>
            </w:pPr>
            <w:r>
              <w:rPr>
                <w:spacing w:val="-2"/>
                <w:w w:val="110"/>
                <w:sz w:val="18"/>
              </w:rPr>
              <w:t>3.10.12</w:t>
            </w:r>
          </w:p>
        </w:tc>
      </w:tr>
      <w:tr>
        <w:trPr>
          <w:trHeight w:val="427" w:hRule="atLeast"/>
        </w:trPr>
        <w:tc>
          <w:tcPr>
            <w:tcW w:w="2549" w:type="dxa"/>
          </w:tcPr>
          <w:p>
            <w:pPr>
              <w:pStyle w:val="TableParagraph"/>
              <w:spacing w:before="102"/>
              <w:rPr>
                <w:sz w:val="18"/>
              </w:rPr>
            </w:pPr>
            <w:r>
              <w:rPr>
                <w:spacing w:val="-5"/>
                <w:w w:val="110"/>
                <w:sz w:val="18"/>
              </w:rPr>
              <w:t>Qt</w:t>
            </w:r>
          </w:p>
        </w:tc>
        <w:tc>
          <w:tcPr>
            <w:tcW w:w="6801" w:type="dxa"/>
          </w:tcPr>
          <w:p>
            <w:pPr>
              <w:pStyle w:val="TableParagraph"/>
              <w:spacing w:before="102"/>
              <w:rPr>
                <w:sz w:val="18"/>
              </w:rPr>
            </w:pPr>
            <w:r>
              <w:rPr>
                <w:spacing w:val="-4"/>
                <w:w w:val="110"/>
                <w:sz w:val="18"/>
              </w:rPr>
              <w:t>6.4.2</w:t>
            </w:r>
          </w:p>
        </w:tc>
      </w:tr>
      <w:tr>
        <w:trPr>
          <w:trHeight w:val="430" w:hRule="atLeast"/>
        </w:trPr>
        <w:tc>
          <w:tcPr>
            <w:tcW w:w="2549" w:type="dxa"/>
            <w:shd w:val="clear" w:color="auto" w:fill="EEF3FF"/>
          </w:tcPr>
          <w:p>
            <w:pPr>
              <w:pStyle w:val="TableParagraph"/>
              <w:spacing w:before="105"/>
              <w:rPr>
                <w:sz w:val="18"/>
              </w:rPr>
            </w:pPr>
            <w:r>
              <w:rPr>
                <w:w w:val="115"/>
                <w:sz w:val="18"/>
              </w:rPr>
              <w:t>GeoLite2</w:t>
            </w:r>
            <w:r>
              <w:rPr>
                <w:spacing w:val="-15"/>
                <w:w w:val="115"/>
                <w:sz w:val="18"/>
              </w:rPr>
              <w:t> </w:t>
            </w:r>
            <w:r>
              <w:rPr>
                <w:w w:val="115"/>
                <w:sz w:val="18"/>
              </w:rPr>
              <w:t>DB</w:t>
            </w:r>
            <w:r>
              <w:rPr>
                <w:spacing w:val="-13"/>
                <w:w w:val="115"/>
                <w:sz w:val="18"/>
              </w:rPr>
              <w:t> </w:t>
            </w:r>
            <w:r>
              <w:rPr>
                <w:spacing w:val="-4"/>
                <w:w w:val="115"/>
                <w:sz w:val="18"/>
              </w:rPr>
              <w:t>date</w:t>
            </w:r>
          </w:p>
        </w:tc>
        <w:tc>
          <w:tcPr>
            <w:tcW w:w="6801" w:type="dxa"/>
            <w:shd w:val="clear" w:color="auto" w:fill="EEF3FF"/>
          </w:tcPr>
          <w:p>
            <w:pPr>
              <w:pStyle w:val="TableParagraph"/>
              <w:spacing w:before="105"/>
              <w:rPr>
                <w:sz w:val="18"/>
              </w:rPr>
            </w:pPr>
            <w:r>
              <w:rPr>
                <w:spacing w:val="-2"/>
                <w:w w:val="110"/>
                <w:sz w:val="18"/>
              </w:rPr>
              <w:t>January</w:t>
            </w:r>
            <w:r>
              <w:rPr>
                <w:spacing w:val="-6"/>
                <w:w w:val="110"/>
                <w:sz w:val="18"/>
              </w:rPr>
              <w:t> </w:t>
            </w:r>
            <w:r>
              <w:rPr>
                <w:spacing w:val="-4"/>
                <w:w w:val="115"/>
                <w:sz w:val="18"/>
              </w:rPr>
              <w:t>2025</w:t>
            </w:r>
          </w:p>
        </w:tc>
      </w:tr>
      <w:tr>
        <w:trPr>
          <w:trHeight w:val="432" w:hRule="atLeast"/>
        </w:trPr>
        <w:tc>
          <w:tcPr>
            <w:tcW w:w="2549" w:type="dxa"/>
          </w:tcPr>
          <w:p>
            <w:pPr>
              <w:pStyle w:val="TableParagraph"/>
              <w:rPr>
                <w:sz w:val="18"/>
              </w:rPr>
            </w:pPr>
            <w:r>
              <w:rPr>
                <w:spacing w:val="-2"/>
                <w:w w:val="110"/>
                <w:sz w:val="18"/>
              </w:rPr>
              <w:t>traceroute</w:t>
            </w:r>
          </w:p>
        </w:tc>
        <w:tc>
          <w:tcPr>
            <w:tcW w:w="6801" w:type="dxa"/>
          </w:tcPr>
          <w:p>
            <w:pPr>
              <w:pStyle w:val="TableParagraph"/>
              <w:rPr>
                <w:sz w:val="18"/>
              </w:rPr>
            </w:pPr>
            <w:r>
              <w:rPr>
                <w:spacing w:val="-4"/>
                <w:w w:val="110"/>
                <w:sz w:val="18"/>
              </w:rPr>
              <w:t>2.1.0</w:t>
            </w:r>
          </w:p>
        </w:tc>
      </w:tr>
      <w:tr>
        <w:trPr>
          <w:trHeight w:val="427" w:hRule="atLeast"/>
        </w:trPr>
        <w:tc>
          <w:tcPr>
            <w:tcW w:w="2549" w:type="dxa"/>
            <w:shd w:val="clear" w:color="auto" w:fill="EEF3FF"/>
          </w:tcPr>
          <w:p>
            <w:pPr>
              <w:pStyle w:val="TableParagraph"/>
              <w:spacing w:before="102"/>
              <w:rPr>
                <w:sz w:val="18"/>
              </w:rPr>
            </w:pPr>
            <w:r>
              <w:rPr>
                <w:w w:val="110"/>
                <w:sz w:val="18"/>
              </w:rPr>
              <w:t>Test</w:t>
            </w:r>
            <w:r>
              <w:rPr>
                <w:spacing w:val="-3"/>
                <w:w w:val="110"/>
                <w:sz w:val="18"/>
              </w:rPr>
              <w:t> </w:t>
            </w:r>
            <w:r>
              <w:rPr>
                <w:spacing w:val="-2"/>
                <w:w w:val="110"/>
                <w:sz w:val="18"/>
              </w:rPr>
              <w:t>duration</w:t>
            </w:r>
          </w:p>
        </w:tc>
        <w:tc>
          <w:tcPr>
            <w:tcW w:w="6801" w:type="dxa"/>
            <w:shd w:val="clear" w:color="auto" w:fill="EEF3FF"/>
          </w:tcPr>
          <w:p>
            <w:pPr>
              <w:pStyle w:val="TableParagraph"/>
              <w:spacing w:before="102"/>
              <w:rPr>
                <w:sz w:val="18"/>
              </w:rPr>
            </w:pPr>
            <w:r>
              <w:rPr>
                <w:w w:val="115"/>
                <w:sz w:val="18"/>
              </w:rPr>
              <w:t>72</w:t>
            </w:r>
            <w:r>
              <w:rPr>
                <w:spacing w:val="-10"/>
                <w:w w:val="115"/>
                <w:sz w:val="18"/>
              </w:rPr>
              <w:t> </w:t>
            </w:r>
            <w:r>
              <w:rPr>
                <w:w w:val="115"/>
                <w:sz w:val="18"/>
              </w:rPr>
              <w:t>hours</w:t>
            </w:r>
            <w:r>
              <w:rPr>
                <w:spacing w:val="-10"/>
                <w:w w:val="115"/>
                <w:sz w:val="18"/>
              </w:rPr>
              <w:t> </w:t>
            </w:r>
            <w:r>
              <w:rPr>
                <w:w w:val="115"/>
                <w:sz w:val="18"/>
              </w:rPr>
              <w:t>continuous</w:t>
            </w:r>
            <w:r>
              <w:rPr>
                <w:spacing w:val="-5"/>
                <w:w w:val="115"/>
                <w:sz w:val="18"/>
              </w:rPr>
              <w:t> </w:t>
            </w:r>
            <w:r>
              <w:rPr>
                <w:spacing w:val="-2"/>
                <w:w w:val="115"/>
                <w:sz w:val="18"/>
              </w:rPr>
              <w:t>monitoring</w:t>
            </w:r>
          </w:p>
        </w:tc>
      </w:tr>
      <w:tr>
        <w:trPr>
          <w:trHeight w:val="430" w:hRule="atLeast"/>
        </w:trPr>
        <w:tc>
          <w:tcPr>
            <w:tcW w:w="2549" w:type="dxa"/>
          </w:tcPr>
          <w:p>
            <w:pPr>
              <w:pStyle w:val="TableParagraph"/>
              <w:spacing w:before="105"/>
              <w:rPr>
                <w:sz w:val="18"/>
              </w:rPr>
            </w:pPr>
            <w:r>
              <w:rPr>
                <w:spacing w:val="-2"/>
                <w:w w:val="110"/>
                <w:sz w:val="18"/>
              </w:rPr>
              <w:t>Traffic</w:t>
            </w:r>
            <w:r>
              <w:rPr>
                <w:spacing w:val="-9"/>
                <w:w w:val="110"/>
                <w:sz w:val="18"/>
              </w:rPr>
              <w:t> </w:t>
            </w:r>
            <w:r>
              <w:rPr>
                <w:spacing w:val="-2"/>
                <w:w w:val="110"/>
                <w:sz w:val="18"/>
              </w:rPr>
              <w:t>load</w:t>
            </w:r>
            <w:r>
              <w:rPr>
                <w:spacing w:val="-6"/>
                <w:w w:val="110"/>
                <w:sz w:val="18"/>
              </w:rPr>
              <w:t> </w:t>
            </w:r>
            <w:r>
              <w:rPr>
                <w:spacing w:val="-2"/>
                <w:w w:val="110"/>
                <w:sz w:val="18"/>
              </w:rPr>
              <w:t>(synthetic)</w:t>
            </w:r>
          </w:p>
        </w:tc>
        <w:tc>
          <w:tcPr>
            <w:tcW w:w="6801" w:type="dxa"/>
          </w:tcPr>
          <w:p>
            <w:pPr>
              <w:pStyle w:val="TableParagraph"/>
              <w:spacing w:before="105"/>
              <w:rPr>
                <w:sz w:val="18"/>
              </w:rPr>
            </w:pPr>
            <w:r>
              <w:rPr>
                <w:spacing w:val="-2"/>
                <w:w w:val="115"/>
                <w:sz w:val="18"/>
              </w:rPr>
              <w:t>100</w:t>
            </w:r>
            <w:r>
              <w:rPr>
                <w:spacing w:val="-8"/>
                <w:w w:val="115"/>
                <w:sz w:val="18"/>
              </w:rPr>
              <w:t> </w:t>
            </w:r>
            <w:r>
              <w:rPr>
                <w:spacing w:val="-2"/>
                <w:w w:val="115"/>
                <w:sz w:val="18"/>
              </w:rPr>
              <w:t>Mbps</w:t>
            </w:r>
            <w:r>
              <w:rPr>
                <w:spacing w:val="-6"/>
                <w:w w:val="115"/>
                <w:sz w:val="18"/>
              </w:rPr>
              <w:t> </w:t>
            </w:r>
            <w:r>
              <w:rPr>
                <w:spacing w:val="-2"/>
                <w:w w:val="115"/>
                <w:sz w:val="18"/>
              </w:rPr>
              <w:t>peak</w:t>
            </w:r>
            <w:r>
              <w:rPr>
                <w:spacing w:val="-6"/>
                <w:w w:val="115"/>
                <w:sz w:val="18"/>
              </w:rPr>
              <w:t> </w:t>
            </w:r>
            <w:r>
              <w:rPr>
                <w:spacing w:val="-2"/>
                <w:w w:val="115"/>
                <w:sz w:val="18"/>
              </w:rPr>
              <w:t>(iperf3</w:t>
            </w:r>
            <w:r>
              <w:rPr>
                <w:spacing w:val="-6"/>
                <w:w w:val="115"/>
                <w:sz w:val="18"/>
              </w:rPr>
              <w:t> </w:t>
            </w:r>
            <w:r>
              <w:rPr>
                <w:spacing w:val="-2"/>
                <w:w w:val="115"/>
                <w:sz w:val="18"/>
              </w:rPr>
              <w:t>loopback</w:t>
            </w:r>
            <w:r>
              <w:rPr>
                <w:spacing w:val="-6"/>
                <w:w w:val="115"/>
                <w:sz w:val="18"/>
              </w:rPr>
              <w:t> </w:t>
            </w:r>
            <w:r>
              <w:rPr>
                <w:spacing w:val="-2"/>
                <w:w w:val="115"/>
                <w:sz w:val="18"/>
              </w:rPr>
              <w:t>for</w:t>
            </w:r>
            <w:r>
              <w:rPr>
                <w:spacing w:val="-7"/>
                <w:w w:val="115"/>
                <w:sz w:val="18"/>
              </w:rPr>
              <w:t> </w:t>
            </w:r>
            <w:r>
              <w:rPr>
                <w:spacing w:val="-2"/>
                <w:w w:val="115"/>
                <w:sz w:val="18"/>
              </w:rPr>
              <w:t>overhead</w:t>
            </w:r>
            <w:r>
              <w:rPr>
                <w:spacing w:val="3"/>
                <w:w w:val="115"/>
                <w:sz w:val="18"/>
              </w:rPr>
              <w:t> </w:t>
            </w:r>
            <w:r>
              <w:rPr>
                <w:spacing w:val="-2"/>
                <w:w w:val="115"/>
                <w:sz w:val="18"/>
              </w:rPr>
              <w:t>tests)</w:t>
            </w:r>
          </w:p>
        </w:tc>
      </w:tr>
    </w:tbl>
    <w:p>
      <w:pPr>
        <w:spacing w:before="91"/>
        <w:ind w:left="292" w:right="1266" w:firstLine="0"/>
        <w:jc w:val="center"/>
        <w:rPr>
          <w:rFonts w:ascii="Arial" w:hAnsi="Arial"/>
          <w:i/>
          <w:sz w:val="18"/>
        </w:rPr>
      </w:pPr>
      <w:r>
        <w:rPr>
          <w:rFonts w:ascii="Arial" w:hAnsi="Arial"/>
          <w:i/>
          <w:color w:val="484868"/>
          <w:sz w:val="18"/>
        </w:rPr>
        <w:t>Table</w:t>
      </w:r>
      <w:r>
        <w:rPr>
          <w:rFonts w:ascii="Arial" w:hAnsi="Arial"/>
          <w:i/>
          <w:color w:val="484868"/>
          <w:spacing w:val="-5"/>
          <w:sz w:val="18"/>
        </w:rPr>
        <w:t> </w:t>
      </w:r>
      <w:r>
        <w:rPr>
          <w:rFonts w:ascii="Arial" w:hAnsi="Arial"/>
          <w:i/>
          <w:color w:val="484868"/>
          <w:sz w:val="18"/>
        </w:rPr>
        <w:t>4.1</w:t>
      </w:r>
      <w:r>
        <w:rPr>
          <w:rFonts w:ascii="Arial" w:hAnsi="Arial"/>
          <w:i/>
          <w:color w:val="484868"/>
          <w:spacing w:val="-4"/>
          <w:sz w:val="18"/>
        </w:rPr>
        <w:t> </w:t>
      </w:r>
      <w:r>
        <w:rPr>
          <w:rFonts w:ascii="Arial" w:hAnsi="Arial"/>
          <w:i/>
          <w:color w:val="484868"/>
          <w:sz w:val="18"/>
        </w:rPr>
        <w:t>—</w:t>
      </w:r>
      <w:r>
        <w:rPr>
          <w:rFonts w:ascii="Arial" w:hAnsi="Arial"/>
          <w:i/>
          <w:color w:val="484868"/>
          <w:spacing w:val="-6"/>
          <w:sz w:val="18"/>
        </w:rPr>
        <w:t> </w:t>
      </w:r>
      <w:r>
        <w:rPr>
          <w:rFonts w:ascii="Arial" w:hAnsi="Arial"/>
          <w:i/>
          <w:color w:val="484868"/>
          <w:sz w:val="18"/>
        </w:rPr>
        <w:t>Experimental</w:t>
      </w:r>
      <w:r>
        <w:rPr>
          <w:rFonts w:ascii="Arial" w:hAnsi="Arial"/>
          <w:i/>
          <w:color w:val="484868"/>
          <w:spacing w:val="2"/>
          <w:sz w:val="18"/>
        </w:rPr>
        <w:t> </w:t>
      </w:r>
      <w:r>
        <w:rPr>
          <w:rFonts w:ascii="Arial" w:hAnsi="Arial"/>
          <w:i/>
          <w:color w:val="484868"/>
          <w:spacing w:val="-4"/>
          <w:sz w:val="18"/>
        </w:rPr>
        <w:t>setup</w:t>
      </w:r>
    </w:p>
    <w:p>
      <w:pPr>
        <w:pStyle w:val="BodyText"/>
        <w:rPr>
          <w:rFonts w:ascii="Arial"/>
          <w:i/>
          <w:sz w:val="18"/>
        </w:rPr>
      </w:pPr>
    </w:p>
    <w:p>
      <w:pPr>
        <w:pStyle w:val="BodyText"/>
        <w:spacing w:before="138"/>
        <w:rPr>
          <w:rFonts w:ascii="Arial"/>
          <w:i/>
          <w:sz w:val="18"/>
        </w:rPr>
      </w:pPr>
    </w:p>
    <w:p>
      <w:pPr>
        <w:pStyle w:val="BodyText"/>
        <w:spacing w:line="297" w:lineRule="auto" w:before="1"/>
        <w:ind w:left="549" w:right="1532"/>
        <w:jc w:val="both"/>
      </w:pPr>
      <w:r>
        <w:rPr>
          <w:color w:val="202033"/>
          <w:w w:val="110"/>
        </w:rPr>
        <w:t>Over</w:t>
      </w:r>
      <w:r>
        <w:rPr>
          <w:color w:val="202033"/>
          <w:w w:val="110"/>
        </w:rPr>
        <w:t> the</w:t>
      </w:r>
      <w:r>
        <w:rPr>
          <w:color w:val="202033"/>
          <w:w w:val="110"/>
        </w:rPr>
        <w:t> 72-hour</w:t>
      </w:r>
      <w:r>
        <w:rPr>
          <w:color w:val="202033"/>
          <w:w w:val="110"/>
        </w:rPr>
        <w:t> test</w:t>
      </w:r>
      <w:r>
        <w:rPr>
          <w:color w:val="202033"/>
          <w:w w:val="110"/>
        </w:rPr>
        <w:t> period,</w:t>
      </w:r>
      <w:r>
        <w:rPr>
          <w:color w:val="202033"/>
          <w:w w:val="110"/>
        </w:rPr>
        <w:t> KTA</w:t>
      </w:r>
      <w:r>
        <w:rPr>
          <w:color w:val="202033"/>
          <w:w w:val="110"/>
        </w:rPr>
        <w:t> tracked</w:t>
      </w:r>
      <w:r>
        <w:rPr>
          <w:color w:val="202033"/>
          <w:w w:val="110"/>
        </w:rPr>
        <w:t> a</w:t>
      </w:r>
      <w:r>
        <w:rPr>
          <w:color w:val="202033"/>
          <w:w w:val="110"/>
        </w:rPr>
        <w:t> total</w:t>
      </w:r>
      <w:r>
        <w:rPr>
          <w:color w:val="202033"/>
          <w:w w:val="110"/>
        </w:rPr>
        <w:t> of</w:t>
      </w:r>
      <w:r>
        <w:rPr>
          <w:color w:val="202033"/>
          <w:w w:val="110"/>
        </w:rPr>
        <w:t> 84,312</w:t>
      </w:r>
      <w:r>
        <w:rPr>
          <w:color w:val="202033"/>
          <w:w w:val="110"/>
        </w:rPr>
        <w:t> unique</w:t>
      </w:r>
      <w:r>
        <w:rPr>
          <w:color w:val="202033"/>
          <w:w w:val="110"/>
        </w:rPr>
        <w:t> TCP/UDP connections from 47 unique processes. PID attribution accuracy was measured by comparing KTA's attributed PID against ground-truth PID from /proc/net/tcp6 for a stratified</w:t>
      </w:r>
      <w:r>
        <w:rPr>
          <w:color w:val="202033"/>
          <w:spacing w:val="40"/>
          <w:w w:val="110"/>
        </w:rPr>
        <w:t> </w:t>
      </w:r>
      <w:r>
        <w:rPr>
          <w:color w:val="202033"/>
          <w:w w:val="110"/>
        </w:rPr>
        <w:t>sample</w:t>
      </w:r>
      <w:r>
        <w:rPr>
          <w:color w:val="202033"/>
          <w:spacing w:val="40"/>
          <w:w w:val="110"/>
        </w:rPr>
        <w:t> </w:t>
      </w:r>
      <w:r>
        <w:rPr>
          <w:color w:val="202033"/>
          <w:w w:val="110"/>
        </w:rPr>
        <w:t>of</w:t>
      </w:r>
      <w:r>
        <w:rPr>
          <w:color w:val="202033"/>
          <w:spacing w:val="40"/>
          <w:w w:val="110"/>
        </w:rPr>
        <w:t> </w:t>
      </w:r>
      <w:r>
        <w:rPr>
          <w:color w:val="202033"/>
          <w:w w:val="110"/>
        </w:rPr>
        <w:t>10,000</w:t>
      </w:r>
      <w:r>
        <w:rPr>
          <w:color w:val="202033"/>
          <w:spacing w:val="40"/>
          <w:w w:val="110"/>
        </w:rPr>
        <w:t> </w:t>
      </w:r>
      <w:r>
        <w:rPr>
          <w:color w:val="202033"/>
          <w:w w:val="110"/>
        </w:rPr>
        <w:t>connections</w:t>
      </w:r>
      <w:r>
        <w:rPr>
          <w:color w:val="202033"/>
          <w:spacing w:val="40"/>
          <w:w w:val="110"/>
        </w:rPr>
        <w:t> </w:t>
      </w:r>
      <w:r>
        <w:rPr>
          <w:color w:val="202033"/>
          <w:w w:val="110"/>
        </w:rPr>
        <w:t>across</w:t>
      </w:r>
      <w:r>
        <w:rPr>
          <w:color w:val="202033"/>
          <w:spacing w:val="40"/>
          <w:w w:val="110"/>
        </w:rPr>
        <w:t> </w:t>
      </w:r>
      <w:r>
        <w:rPr>
          <w:color w:val="202033"/>
          <w:w w:val="110"/>
        </w:rPr>
        <w:t>short-lived</w:t>
      </w:r>
      <w:r>
        <w:rPr>
          <w:color w:val="202033"/>
          <w:spacing w:val="40"/>
          <w:w w:val="110"/>
        </w:rPr>
        <w:t> </w:t>
      </w:r>
      <w:r>
        <w:rPr>
          <w:color w:val="202033"/>
          <w:w w:val="110"/>
        </w:rPr>
        <w:t>(&lt;</w:t>
      </w:r>
      <w:r>
        <w:rPr>
          <w:color w:val="202033"/>
          <w:spacing w:val="40"/>
          <w:w w:val="110"/>
        </w:rPr>
        <w:t> </w:t>
      </w:r>
      <w:r>
        <w:rPr>
          <w:color w:val="202033"/>
          <w:w w:val="110"/>
        </w:rPr>
        <w:t>500</w:t>
      </w:r>
      <w:r>
        <w:rPr>
          <w:color w:val="202033"/>
          <w:spacing w:val="40"/>
          <w:w w:val="110"/>
        </w:rPr>
        <w:t> </w:t>
      </w:r>
      <w:r>
        <w:rPr>
          <w:color w:val="202033"/>
          <w:w w:val="110"/>
        </w:rPr>
        <w:t>ms)</w:t>
      </w:r>
      <w:r>
        <w:rPr>
          <w:color w:val="202033"/>
          <w:spacing w:val="40"/>
          <w:w w:val="110"/>
        </w:rPr>
        <w:t> </w:t>
      </w:r>
      <w:r>
        <w:rPr>
          <w:color w:val="202033"/>
          <w:w w:val="110"/>
        </w:rPr>
        <w:t>and</w:t>
      </w:r>
      <w:r>
        <w:rPr>
          <w:color w:val="202033"/>
          <w:spacing w:val="40"/>
          <w:w w:val="110"/>
        </w:rPr>
        <w:t> </w:t>
      </w:r>
      <w:r>
        <w:rPr>
          <w:color w:val="202033"/>
          <w:w w:val="110"/>
        </w:rPr>
        <w:t>long- lived </w:t>
      </w:r>
      <w:r>
        <w:rPr>
          <w:color w:val="202033"/>
          <w:w w:val="115"/>
        </w:rPr>
        <w:t>(&gt;= </w:t>
      </w:r>
      <w:r>
        <w:rPr>
          <w:color w:val="202033"/>
          <w:w w:val="110"/>
        </w:rPr>
        <w:t>500 ms) flows.</w:t>
      </w:r>
    </w:p>
    <w:p>
      <w:pPr>
        <w:pStyle w:val="BodyText"/>
        <w:spacing w:before="4"/>
        <w:rPr>
          <w:sz w:val="9"/>
        </w:r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3969"/>
        <w:gridCol w:w="5386"/>
      </w:tblGrid>
      <w:tr>
        <w:trPr>
          <w:trHeight w:val="431" w:hRule="atLeast"/>
        </w:trPr>
        <w:tc>
          <w:tcPr>
            <w:tcW w:w="3969" w:type="dxa"/>
            <w:shd w:val="clear" w:color="auto" w:fill="1B6DF3"/>
          </w:tcPr>
          <w:p>
            <w:pPr>
              <w:pStyle w:val="TableParagraph"/>
              <w:spacing w:before="108"/>
              <w:rPr>
                <w:rFonts w:ascii="Arial"/>
                <w:b/>
                <w:sz w:val="18"/>
              </w:rPr>
            </w:pPr>
            <w:r>
              <w:rPr>
                <w:rFonts w:ascii="Arial"/>
                <w:b/>
                <w:color w:val="FFFFFF"/>
                <w:spacing w:val="-2"/>
                <w:sz w:val="18"/>
              </w:rPr>
              <w:t>Metric</w:t>
            </w:r>
          </w:p>
        </w:tc>
        <w:tc>
          <w:tcPr>
            <w:tcW w:w="5386" w:type="dxa"/>
            <w:shd w:val="clear" w:color="auto" w:fill="1B6DF3"/>
          </w:tcPr>
          <w:p>
            <w:pPr>
              <w:pStyle w:val="TableParagraph"/>
              <w:spacing w:before="108"/>
              <w:ind w:left="127"/>
              <w:rPr>
                <w:rFonts w:ascii="Arial"/>
                <w:b/>
                <w:sz w:val="18"/>
              </w:rPr>
            </w:pPr>
            <w:r>
              <w:rPr>
                <w:rFonts w:ascii="Arial"/>
                <w:b/>
                <w:color w:val="FFFFFF"/>
                <w:spacing w:val="-2"/>
                <w:sz w:val="18"/>
              </w:rPr>
              <w:t>Value</w:t>
            </w:r>
          </w:p>
        </w:tc>
      </w:tr>
      <w:tr>
        <w:trPr>
          <w:trHeight w:val="431" w:hRule="atLeast"/>
        </w:trPr>
        <w:tc>
          <w:tcPr>
            <w:tcW w:w="3969" w:type="dxa"/>
            <w:shd w:val="clear" w:color="auto" w:fill="EEF3FF"/>
          </w:tcPr>
          <w:p>
            <w:pPr>
              <w:pStyle w:val="TableParagraph"/>
              <w:rPr>
                <w:sz w:val="18"/>
              </w:rPr>
            </w:pPr>
            <w:r>
              <w:rPr>
                <w:w w:val="110"/>
                <w:sz w:val="18"/>
              </w:rPr>
              <w:t>Total</w:t>
            </w:r>
            <w:r>
              <w:rPr>
                <w:spacing w:val="-3"/>
                <w:w w:val="110"/>
                <w:sz w:val="18"/>
              </w:rPr>
              <w:t> </w:t>
            </w:r>
            <w:r>
              <w:rPr>
                <w:w w:val="110"/>
                <w:sz w:val="18"/>
              </w:rPr>
              <w:t>connections</w:t>
            </w:r>
            <w:r>
              <w:rPr>
                <w:spacing w:val="1"/>
                <w:w w:val="110"/>
                <w:sz w:val="18"/>
              </w:rPr>
              <w:t> </w:t>
            </w:r>
            <w:r>
              <w:rPr>
                <w:spacing w:val="-2"/>
                <w:w w:val="110"/>
                <w:sz w:val="18"/>
              </w:rPr>
              <w:t>tracked</w:t>
            </w:r>
          </w:p>
        </w:tc>
        <w:tc>
          <w:tcPr>
            <w:tcW w:w="5386" w:type="dxa"/>
            <w:shd w:val="clear" w:color="auto" w:fill="EEF3FF"/>
          </w:tcPr>
          <w:p>
            <w:pPr>
              <w:pStyle w:val="TableParagraph"/>
              <w:ind w:left="127"/>
              <w:rPr>
                <w:sz w:val="18"/>
              </w:rPr>
            </w:pPr>
            <w:r>
              <w:rPr>
                <w:spacing w:val="-2"/>
                <w:w w:val="115"/>
                <w:sz w:val="18"/>
              </w:rPr>
              <w:t>84,312</w:t>
            </w:r>
          </w:p>
        </w:tc>
      </w:tr>
      <w:tr>
        <w:trPr>
          <w:trHeight w:val="426" w:hRule="atLeast"/>
        </w:trPr>
        <w:tc>
          <w:tcPr>
            <w:tcW w:w="3969" w:type="dxa"/>
          </w:tcPr>
          <w:p>
            <w:pPr>
              <w:pStyle w:val="TableParagraph"/>
              <w:spacing w:before="103"/>
              <w:rPr>
                <w:sz w:val="18"/>
              </w:rPr>
            </w:pPr>
            <w:r>
              <w:rPr>
                <w:w w:val="115"/>
                <w:sz w:val="18"/>
              </w:rPr>
              <w:t>Unique</w:t>
            </w:r>
            <w:r>
              <w:rPr>
                <w:spacing w:val="-12"/>
                <w:w w:val="115"/>
                <w:sz w:val="18"/>
              </w:rPr>
              <w:t> </w:t>
            </w:r>
            <w:r>
              <w:rPr>
                <w:w w:val="115"/>
                <w:sz w:val="18"/>
              </w:rPr>
              <w:t>processes</w:t>
            </w:r>
            <w:r>
              <w:rPr>
                <w:spacing w:val="-8"/>
                <w:w w:val="115"/>
                <w:sz w:val="18"/>
              </w:rPr>
              <w:t> </w:t>
            </w:r>
            <w:r>
              <w:rPr>
                <w:spacing w:val="-2"/>
                <w:w w:val="115"/>
                <w:sz w:val="18"/>
              </w:rPr>
              <w:t>observed</w:t>
            </w:r>
          </w:p>
        </w:tc>
        <w:tc>
          <w:tcPr>
            <w:tcW w:w="5386" w:type="dxa"/>
          </w:tcPr>
          <w:p>
            <w:pPr>
              <w:pStyle w:val="TableParagraph"/>
              <w:spacing w:before="103"/>
              <w:ind w:left="127"/>
              <w:rPr>
                <w:sz w:val="18"/>
              </w:rPr>
            </w:pPr>
            <w:r>
              <w:rPr>
                <w:spacing w:val="-5"/>
                <w:w w:val="120"/>
                <w:sz w:val="18"/>
              </w:rPr>
              <w:t>47</w:t>
            </w:r>
          </w:p>
        </w:tc>
      </w:tr>
      <w:tr>
        <w:trPr>
          <w:trHeight w:val="431" w:hRule="atLeast"/>
        </w:trPr>
        <w:tc>
          <w:tcPr>
            <w:tcW w:w="3969" w:type="dxa"/>
            <w:shd w:val="clear" w:color="auto" w:fill="EEF3FF"/>
          </w:tcPr>
          <w:p>
            <w:pPr>
              <w:pStyle w:val="TableParagraph"/>
              <w:spacing w:before="106"/>
              <w:rPr>
                <w:sz w:val="18"/>
              </w:rPr>
            </w:pPr>
            <w:r>
              <w:rPr>
                <w:w w:val="110"/>
                <w:sz w:val="18"/>
              </w:rPr>
              <w:t>PID</w:t>
            </w:r>
            <w:r>
              <w:rPr>
                <w:spacing w:val="-2"/>
                <w:w w:val="110"/>
                <w:sz w:val="18"/>
              </w:rPr>
              <w:t> </w:t>
            </w:r>
            <w:r>
              <w:rPr>
                <w:w w:val="110"/>
                <w:sz w:val="18"/>
              </w:rPr>
              <w:t>attribution</w:t>
            </w:r>
            <w:r>
              <w:rPr>
                <w:spacing w:val="-2"/>
                <w:w w:val="110"/>
                <w:sz w:val="18"/>
              </w:rPr>
              <w:t> </w:t>
            </w:r>
            <w:r>
              <w:rPr>
                <w:w w:val="110"/>
                <w:sz w:val="18"/>
              </w:rPr>
              <w:t>accuracy</w:t>
            </w:r>
            <w:r>
              <w:rPr>
                <w:spacing w:val="3"/>
                <w:w w:val="110"/>
                <w:sz w:val="18"/>
              </w:rPr>
              <w:t> </w:t>
            </w:r>
            <w:r>
              <w:rPr>
                <w:spacing w:val="-4"/>
                <w:w w:val="110"/>
                <w:sz w:val="18"/>
              </w:rPr>
              <w:t>(all)</w:t>
            </w:r>
          </w:p>
        </w:tc>
        <w:tc>
          <w:tcPr>
            <w:tcW w:w="5386" w:type="dxa"/>
            <w:shd w:val="clear" w:color="auto" w:fill="EEF3FF"/>
          </w:tcPr>
          <w:p>
            <w:pPr>
              <w:pStyle w:val="TableParagraph"/>
              <w:spacing w:before="106"/>
              <w:ind w:left="127"/>
              <w:rPr>
                <w:sz w:val="18"/>
              </w:rPr>
            </w:pPr>
            <w:r>
              <w:rPr>
                <w:spacing w:val="-2"/>
                <w:w w:val="125"/>
                <w:sz w:val="18"/>
              </w:rPr>
              <w:t>96.8%</w:t>
            </w:r>
          </w:p>
        </w:tc>
      </w:tr>
      <w:tr>
        <w:trPr>
          <w:trHeight w:val="431" w:hRule="atLeast"/>
        </w:trPr>
        <w:tc>
          <w:tcPr>
            <w:tcW w:w="3969" w:type="dxa"/>
          </w:tcPr>
          <w:p>
            <w:pPr>
              <w:pStyle w:val="TableParagraph"/>
              <w:spacing w:before="93"/>
              <w:rPr>
                <w:sz w:val="18"/>
              </w:rPr>
            </w:pPr>
            <w:r>
              <w:rPr>
                <w:spacing w:val="-2"/>
                <w:w w:val="115"/>
                <w:sz w:val="18"/>
              </w:rPr>
              <w:t>PID</w:t>
            </w:r>
            <w:r>
              <w:rPr>
                <w:spacing w:val="-13"/>
                <w:w w:val="115"/>
                <w:sz w:val="18"/>
              </w:rPr>
              <w:t> </w:t>
            </w:r>
            <w:r>
              <w:rPr>
                <w:spacing w:val="-2"/>
                <w:w w:val="115"/>
                <w:sz w:val="18"/>
              </w:rPr>
              <w:t>attribution</w:t>
            </w:r>
            <w:r>
              <w:rPr>
                <w:spacing w:val="-12"/>
                <w:w w:val="115"/>
                <w:sz w:val="18"/>
              </w:rPr>
              <w:t> </w:t>
            </w:r>
            <w:r>
              <w:rPr>
                <w:spacing w:val="-2"/>
                <w:w w:val="115"/>
                <w:sz w:val="18"/>
              </w:rPr>
              <w:t>accuracy</w:t>
            </w:r>
            <w:r>
              <w:rPr>
                <w:spacing w:val="-12"/>
                <w:w w:val="115"/>
                <w:sz w:val="18"/>
              </w:rPr>
              <w:t> </w:t>
            </w:r>
            <w:r>
              <w:rPr>
                <w:spacing w:val="-2"/>
                <w:w w:val="115"/>
                <w:sz w:val="18"/>
              </w:rPr>
              <w:t>(TCP</w:t>
            </w:r>
            <w:r>
              <w:rPr>
                <w:spacing w:val="79"/>
                <w:w w:val="115"/>
                <w:sz w:val="18"/>
              </w:rPr>
              <w:t> </w:t>
            </w:r>
            <w:r>
              <w:rPr>
                <w:spacing w:val="-2"/>
                <w:w w:val="115"/>
                <w:sz w:val="18"/>
              </w:rPr>
              <w:t>500</w:t>
            </w:r>
            <w:r>
              <w:rPr>
                <w:spacing w:val="-12"/>
                <w:w w:val="115"/>
                <w:sz w:val="18"/>
              </w:rPr>
              <w:t> </w:t>
            </w:r>
            <w:r>
              <w:rPr>
                <w:spacing w:val="-5"/>
                <w:w w:val="115"/>
                <w:sz w:val="18"/>
              </w:rPr>
              <w:t>ms)</w:t>
            </w:r>
          </w:p>
        </w:tc>
        <w:tc>
          <w:tcPr>
            <w:tcW w:w="5386" w:type="dxa"/>
          </w:tcPr>
          <w:p>
            <w:pPr>
              <w:pStyle w:val="TableParagraph"/>
              <w:ind w:left="127"/>
              <w:rPr>
                <w:sz w:val="18"/>
              </w:rPr>
            </w:pPr>
            <w:r>
              <w:rPr>
                <w:spacing w:val="-2"/>
                <w:w w:val="125"/>
                <w:sz w:val="18"/>
              </w:rPr>
              <w:t>99.1%</w:t>
            </w:r>
          </w:p>
        </w:tc>
      </w:tr>
      <w:tr>
        <w:trPr>
          <w:trHeight w:val="426" w:hRule="atLeast"/>
        </w:trPr>
        <w:tc>
          <w:tcPr>
            <w:tcW w:w="3969" w:type="dxa"/>
            <w:shd w:val="clear" w:color="auto" w:fill="EEF3FF"/>
          </w:tcPr>
          <w:p>
            <w:pPr>
              <w:pStyle w:val="TableParagraph"/>
              <w:spacing w:before="103"/>
              <w:rPr>
                <w:sz w:val="18"/>
              </w:rPr>
            </w:pPr>
            <w:r>
              <w:rPr>
                <w:spacing w:val="-2"/>
                <w:w w:val="115"/>
                <w:sz w:val="18"/>
              </w:rPr>
              <w:t>Connections</w:t>
            </w:r>
            <w:r>
              <w:rPr>
                <w:spacing w:val="-10"/>
                <w:w w:val="115"/>
                <w:sz w:val="18"/>
              </w:rPr>
              <w:t> </w:t>
            </w:r>
            <w:r>
              <w:rPr>
                <w:spacing w:val="-2"/>
                <w:w w:val="115"/>
                <w:sz w:val="18"/>
              </w:rPr>
              <w:t>via</w:t>
            </w:r>
            <w:r>
              <w:rPr>
                <w:spacing w:val="-10"/>
                <w:w w:val="115"/>
                <w:sz w:val="18"/>
              </w:rPr>
              <w:t> </w:t>
            </w:r>
            <w:r>
              <w:rPr>
                <w:spacing w:val="-2"/>
                <w:w w:val="115"/>
                <w:sz w:val="18"/>
              </w:rPr>
              <w:t>sock_cache</w:t>
            </w:r>
            <w:r>
              <w:rPr>
                <w:spacing w:val="-4"/>
                <w:w w:val="115"/>
                <w:sz w:val="18"/>
              </w:rPr>
              <w:t> </w:t>
            </w:r>
            <w:r>
              <w:rPr>
                <w:spacing w:val="-5"/>
                <w:w w:val="115"/>
                <w:sz w:val="18"/>
              </w:rPr>
              <w:t>hit</w:t>
            </w:r>
          </w:p>
        </w:tc>
        <w:tc>
          <w:tcPr>
            <w:tcW w:w="5386" w:type="dxa"/>
            <w:shd w:val="clear" w:color="auto" w:fill="EEF3FF"/>
          </w:tcPr>
          <w:p>
            <w:pPr>
              <w:pStyle w:val="TableParagraph"/>
              <w:spacing w:before="103"/>
              <w:ind w:left="127"/>
              <w:rPr>
                <w:sz w:val="18"/>
              </w:rPr>
            </w:pPr>
            <w:r>
              <w:rPr>
                <w:spacing w:val="-2"/>
                <w:w w:val="125"/>
                <w:sz w:val="18"/>
              </w:rPr>
              <w:t>71.2%</w:t>
            </w:r>
          </w:p>
        </w:tc>
      </w:tr>
      <w:tr>
        <w:trPr>
          <w:trHeight w:val="431" w:hRule="atLeast"/>
        </w:trPr>
        <w:tc>
          <w:tcPr>
            <w:tcW w:w="3969" w:type="dxa"/>
          </w:tcPr>
          <w:p>
            <w:pPr>
              <w:pStyle w:val="TableParagraph"/>
              <w:spacing w:before="106"/>
              <w:rPr>
                <w:sz w:val="18"/>
              </w:rPr>
            </w:pPr>
            <w:r>
              <w:rPr>
                <w:w w:val="110"/>
                <w:sz w:val="18"/>
              </w:rPr>
              <w:t>Connections</w:t>
            </w:r>
            <w:r>
              <w:rPr>
                <w:spacing w:val="8"/>
                <w:w w:val="110"/>
                <w:sz w:val="18"/>
              </w:rPr>
              <w:t> </w:t>
            </w:r>
            <w:r>
              <w:rPr>
                <w:w w:val="110"/>
                <w:sz w:val="18"/>
              </w:rPr>
              <w:t>via</w:t>
            </w:r>
            <w:r>
              <w:rPr>
                <w:spacing w:val="7"/>
                <w:w w:val="110"/>
                <w:sz w:val="18"/>
              </w:rPr>
              <w:t> </w:t>
            </w:r>
            <w:r>
              <w:rPr>
                <w:w w:val="110"/>
                <w:sz w:val="18"/>
              </w:rPr>
              <w:t>inode_cache</w:t>
            </w:r>
            <w:r>
              <w:rPr>
                <w:spacing w:val="16"/>
                <w:w w:val="110"/>
                <w:sz w:val="18"/>
              </w:rPr>
              <w:t> </w:t>
            </w:r>
            <w:r>
              <w:rPr>
                <w:spacing w:val="-5"/>
                <w:w w:val="110"/>
                <w:sz w:val="18"/>
              </w:rPr>
              <w:t>hit</w:t>
            </w:r>
          </w:p>
        </w:tc>
        <w:tc>
          <w:tcPr>
            <w:tcW w:w="5386" w:type="dxa"/>
          </w:tcPr>
          <w:p>
            <w:pPr>
              <w:pStyle w:val="TableParagraph"/>
              <w:spacing w:before="106"/>
              <w:ind w:left="127"/>
              <w:rPr>
                <w:sz w:val="18"/>
              </w:rPr>
            </w:pPr>
            <w:r>
              <w:rPr>
                <w:spacing w:val="-2"/>
                <w:w w:val="125"/>
                <w:sz w:val="18"/>
              </w:rPr>
              <w:t>18.4%</w:t>
            </w:r>
          </w:p>
        </w:tc>
      </w:tr>
    </w:tbl>
    <w:p>
      <w:pPr>
        <w:pStyle w:val="TableParagraph"/>
        <w:spacing w:after="0"/>
        <w:rPr>
          <w:sz w:val="18"/>
        </w:rPr>
        <w:sectPr>
          <w:pgSz w:w="11900" w:h="16840"/>
          <w:pgMar w:top="1480" w:bottom="1181" w:left="992" w:right="0"/>
        </w:sect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3969"/>
        <w:gridCol w:w="5386"/>
      </w:tblGrid>
      <w:tr>
        <w:trPr>
          <w:trHeight w:val="432" w:hRule="atLeast"/>
        </w:trPr>
        <w:tc>
          <w:tcPr>
            <w:tcW w:w="3969" w:type="dxa"/>
            <w:tcBorders>
              <w:bottom w:val="single" w:sz="8" w:space="0" w:color="C7D3EE"/>
            </w:tcBorders>
            <w:shd w:val="clear" w:color="auto" w:fill="EEF3FF"/>
          </w:tcPr>
          <w:p>
            <w:pPr>
              <w:pStyle w:val="TableParagraph"/>
              <w:spacing w:before="106"/>
              <w:rPr>
                <w:sz w:val="18"/>
              </w:rPr>
            </w:pPr>
            <w:r>
              <w:rPr>
                <w:w w:val="110"/>
                <w:sz w:val="18"/>
              </w:rPr>
              <w:t>Connections via</w:t>
            </w:r>
            <w:r>
              <w:rPr>
                <w:spacing w:val="-1"/>
                <w:w w:val="110"/>
                <w:sz w:val="18"/>
              </w:rPr>
              <w:t> </w:t>
            </w:r>
            <w:r>
              <w:rPr>
                <w:w w:val="110"/>
                <w:sz w:val="18"/>
              </w:rPr>
              <w:t>flow_cache</w:t>
            </w:r>
            <w:r>
              <w:rPr>
                <w:spacing w:val="7"/>
                <w:w w:val="110"/>
                <w:sz w:val="18"/>
              </w:rPr>
              <w:t> </w:t>
            </w:r>
            <w:r>
              <w:rPr>
                <w:spacing w:val="-5"/>
                <w:w w:val="110"/>
                <w:sz w:val="18"/>
              </w:rPr>
              <w:t>hit</w:t>
            </w:r>
          </w:p>
        </w:tc>
        <w:tc>
          <w:tcPr>
            <w:tcW w:w="5386" w:type="dxa"/>
            <w:tcBorders>
              <w:bottom w:val="single" w:sz="8" w:space="0" w:color="C7D3EE"/>
            </w:tcBorders>
            <w:shd w:val="clear" w:color="auto" w:fill="EEF3FF"/>
          </w:tcPr>
          <w:p>
            <w:pPr>
              <w:pStyle w:val="TableParagraph"/>
              <w:spacing w:before="106"/>
              <w:ind w:left="127"/>
              <w:rPr>
                <w:sz w:val="18"/>
              </w:rPr>
            </w:pPr>
            <w:r>
              <w:rPr>
                <w:spacing w:val="-4"/>
                <w:w w:val="125"/>
                <w:sz w:val="18"/>
              </w:rPr>
              <w:t>6.1%</w:t>
            </w:r>
          </w:p>
        </w:tc>
      </w:tr>
      <w:tr>
        <w:trPr>
          <w:trHeight w:val="430" w:hRule="atLeast"/>
        </w:trPr>
        <w:tc>
          <w:tcPr>
            <w:tcW w:w="3969" w:type="dxa"/>
            <w:tcBorders>
              <w:top w:val="single" w:sz="8" w:space="0" w:color="C7D3EE"/>
            </w:tcBorders>
            <w:shd w:val="clear" w:color="auto" w:fill="1B6DF3"/>
          </w:tcPr>
          <w:p>
            <w:pPr>
              <w:pStyle w:val="TableParagraph"/>
              <w:spacing w:before="106"/>
              <w:rPr>
                <w:rFonts w:ascii="Arial"/>
                <w:b/>
                <w:sz w:val="18"/>
              </w:rPr>
            </w:pPr>
            <w:r>
              <w:rPr>
                <w:rFonts w:ascii="Arial"/>
                <w:b/>
                <w:color w:val="FFFFFF"/>
                <w:spacing w:val="-2"/>
                <w:sz w:val="18"/>
              </w:rPr>
              <w:t>Metric</w:t>
            </w:r>
          </w:p>
        </w:tc>
        <w:tc>
          <w:tcPr>
            <w:tcW w:w="5386" w:type="dxa"/>
            <w:tcBorders>
              <w:top w:val="single" w:sz="8" w:space="0" w:color="C7D3EE"/>
            </w:tcBorders>
            <w:shd w:val="clear" w:color="auto" w:fill="1B6DF3"/>
          </w:tcPr>
          <w:p>
            <w:pPr>
              <w:pStyle w:val="TableParagraph"/>
              <w:spacing w:before="106"/>
              <w:ind w:left="127"/>
              <w:rPr>
                <w:rFonts w:ascii="Arial"/>
                <w:b/>
                <w:sz w:val="18"/>
              </w:rPr>
            </w:pPr>
            <w:r>
              <w:rPr>
                <w:rFonts w:ascii="Arial"/>
                <w:b/>
                <w:color w:val="FFFFFF"/>
                <w:spacing w:val="-2"/>
                <w:sz w:val="18"/>
              </w:rPr>
              <w:t>Value</w:t>
            </w:r>
          </w:p>
        </w:tc>
      </w:tr>
      <w:tr>
        <w:trPr>
          <w:trHeight w:val="427" w:hRule="atLeast"/>
        </w:trPr>
        <w:tc>
          <w:tcPr>
            <w:tcW w:w="3969" w:type="dxa"/>
            <w:shd w:val="clear" w:color="auto" w:fill="EEF3FF"/>
          </w:tcPr>
          <w:p>
            <w:pPr>
              <w:pStyle w:val="TableParagraph"/>
              <w:spacing w:before="103"/>
              <w:rPr>
                <w:sz w:val="18"/>
              </w:rPr>
            </w:pPr>
            <w:r>
              <w:rPr>
                <w:w w:val="110"/>
                <w:sz w:val="18"/>
              </w:rPr>
              <w:t>Connections</w:t>
            </w:r>
            <w:r>
              <w:rPr>
                <w:spacing w:val="-1"/>
                <w:w w:val="110"/>
                <w:sz w:val="18"/>
              </w:rPr>
              <w:t> </w:t>
            </w:r>
            <w:r>
              <w:rPr>
                <w:w w:val="110"/>
                <w:sz w:val="18"/>
              </w:rPr>
              <w:t>via</w:t>
            </w:r>
            <w:r>
              <w:rPr>
                <w:spacing w:val="-2"/>
                <w:w w:val="110"/>
                <w:sz w:val="18"/>
              </w:rPr>
              <w:t> </w:t>
            </w:r>
            <w:r>
              <w:rPr>
                <w:w w:val="110"/>
                <w:sz w:val="18"/>
              </w:rPr>
              <w:t>full</w:t>
            </w:r>
            <w:r>
              <w:rPr>
                <w:spacing w:val="6"/>
                <w:w w:val="110"/>
                <w:sz w:val="18"/>
              </w:rPr>
              <w:t> </w:t>
            </w:r>
            <w:r>
              <w:rPr>
                <w:spacing w:val="-2"/>
                <w:w w:val="110"/>
                <w:sz w:val="18"/>
              </w:rPr>
              <w:t>resolver</w:t>
            </w:r>
          </w:p>
        </w:tc>
        <w:tc>
          <w:tcPr>
            <w:tcW w:w="5386" w:type="dxa"/>
            <w:shd w:val="clear" w:color="auto" w:fill="EEF3FF"/>
          </w:tcPr>
          <w:p>
            <w:pPr>
              <w:pStyle w:val="TableParagraph"/>
              <w:spacing w:before="103"/>
              <w:ind w:left="127"/>
              <w:rPr>
                <w:sz w:val="18"/>
              </w:rPr>
            </w:pPr>
            <w:r>
              <w:rPr>
                <w:spacing w:val="-4"/>
                <w:w w:val="125"/>
                <w:sz w:val="18"/>
              </w:rPr>
              <w:t>1.1%</w:t>
            </w:r>
          </w:p>
        </w:tc>
      </w:tr>
      <w:tr>
        <w:trPr>
          <w:trHeight w:val="527" w:hRule="atLeast"/>
        </w:trPr>
        <w:tc>
          <w:tcPr>
            <w:tcW w:w="3969" w:type="dxa"/>
          </w:tcPr>
          <w:p>
            <w:pPr>
              <w:pStyle w:val="TableParagraph"/>
              <w:spacing w:line="210" w:lineRule="atLeast" w:before="88"/>
              <w:rPr>
                <w:sz w:val="18"/>
              </w:rPr>
            </w:pPr>
            <w:r>
              <w:rPr>
                <w:spacing w:val="-2"/>
                <w:w w:val="115"/>
                <w:sz w:val="18"/>
              </w:rPr>
              <w:t>Unresolved</w:t>
            </w:r>
            <w:r>
              <w:rPr>
                <w:spacing w:val="-9"/>
                <w:w w:val="115"/>
                <w:sz w:val="18"/>
              </w:rPr>
              <w:t> </w:t>
            </w:r>
            <w:r>
              <w:rPr>
                <w:spacing w:val="-2"/>
                <w:w w:val="115"/>
                <w:sz w:val="18"/>
              </w:rPr>
              <w:t>(primarily</w:t>
            </w:r>
            <w:r>
              <w:rPr>
                <w:spacing w:val="-9"/>
                <w:w w:val="115"/>
                <w:sz w:val="18"/>
              </w:rPr>
              <w:t> </w:t>
            </w:r>
            <w:r>
              <w:rPr>
                <w:spacing w:val="-2"/>
                <w:w w:val="115"/>
                <w:sz w:val="18"/>
              </w:rPr>
              <w:t>kernel</w:t>
            </w:r>
            <w:r>
              <w:rPr>
                <w:spacing w:val="-8"/>
                <w:w w:val="115"/>
                <w:sz w:val="18"/>
              </w:rPr>
              <w:t> </w:t>
            </w:r>
            <w:r>
              <w:rPr>
                <w:spacing w:val="-2"/>
                <w:w w:val="115"/>
                <w:sz w:val="18"/>
              </w:rPr>
              <w:t>threads</w:t>
            </w:r>
            <w:r>
              <w:rPr>
                <w:spacing w:val="-9"/>
                <w:w w:val="115"/>
                <w:sz w:val="18"/>
              </w:rPr>
              <w:t> </w:t>
            </w:r>
            <w:r>
              <w:rPr>
                <w:spacing w:val="-2"/>
                <w:w w:val="115"/>
                <w:sz w:val="18"/>
              </w:rPr>
              <w:t>+ </w:t>
            </w:r>
            <w:r>
              <w:rPr>
                <w:w w:val="120"/>
                <w:sz w:val="18"/>
              </w:rPr>
              <w:t>short UDP</w:t>
            </w:r>
          </w:p>
        </w:tc>
        <w:tc>
          <w:tcPr>
            <w:tcW w:w="5386" w:type="dxa"/>
          </w:tcPr>
          <w:p>
            <w:pPr>
              <w:pStyle w:val="TableParagraph"/>
              <w:spacing w:before="106"/>
              <w:ind w:left="85"/>
              <w:rPr>
                <w:sz w:val="18"/>
              </w:rPr>
            </w:pPr>
            <w:r>
              <w:rPr>
                <w:spacing w:val="-2"/>
                <w:w w:val="120"/>
                <w:sz w:val="18"/>
              </w:rPr>
              <w:t>)3.2%</w:t>
            </w:r>
          </w:p>
        </w:tc>
      </w:tr>
      <w:tr>
        <w:trPr>
          <w:trHeight w:val="431" w:hRule="atLeast"/>
        </w:trPr>
        <w:tc>
          <w:tcPr>
            <w:tcW w:w="3969" w:type="dxa"/>
            <w:shd w:val="clear" w:color="auto" w:fill="EEF3FF"/>
          </w:tcPr>
          <w:p>
            <w:pPr>
              <w:pStyle w:val="TableParagraph"/>
              <w:rPr>
                <w:sz w:val="18"/>
              </w:rPr>
            </w:pPr>
            <w:r>
              <w:rPr>
                <w:w w:val="110"/>
                <w:sz w:val="18"/>
              </w:rPr>
              <w:t>Average</w:t>
            </w:r>
            <w:r>
              <w:rPr>
                <w:spacing w:val="7"/>
                <w:w w:val="110"/>
                <w:sz w:val="18"/>
              </w:rPr>
              <w:t> </w:t>
            </w:r>
            <w:r>
              <w:rPr>
                <w:w w:val="110"/>
                <w:sz w:val="18"/>
              </w:rPr>
              <w:t>stats_update()</w:t>
            </w:r>
            <w:r>
              <w:rPr>
                <w:spacing w:val="8"/>
                <w:w w:val="110"/>
                <w:sz w:val="18"/>
              </w:rPr>
              <w:t> </w:t>
            </w:r>
            <w:r>
              <w:rPr>
                <w:w w:val="110"/>
                <w:sz w:val="18"/>
              </w:rPr>
              <w:t>latency</w:t>
            </w:r>
            <w:r>
              <w:rPr>
                <w:spacing w:val="16"/>
                <w:w w:val="110"/>
                <w:sz w:val="18"/>
              </w:rPr>
              <w:t> </w:t>
            </w:r>
            <w:r>
              <w:rPr>
                <w:spacing w:val="-2"/>
                <w:w w:val="110"/>
                <w:sz w:val="18"/>
              </w:rPr>
              <w:t>(ktime)</w:t>
            </w:r>
          </w:p>
        </w:tc>
        <w:tc>
          <w:tcPr>
            <w:tcW w:w="5386" w:type="dxa"/>
            <w:shd w:val="clear" w:color="auto" w:fill="EEF3FF"/>
          </w:tcPr>
          <w:p>
            <w:pPr>
              <w:pStyle w:val="TableParagraph"/>
              <w:ind w:left="127"/>
              <w:rPr>
                <w:sz w:val="18"/>
              </w:rPr>
            </w:pPr>
            <w:r>
              <w:rPr>
                <w:w w:val="140"/>
                <w:sz w:val="18"/>
              </w:rPr>
              <w:t>&lt;</w:t>
            </w:r>
            <w:r>
              <w:rPr>
                <w:spacing w:val="-18"/>
                <w:w w:val="140"/>
                <w:sz w:val="18"/>
              </w:rPr>
              <w:t> </w:t>
            </w:r>
            <w:r>
              <w:rPr>
                <w:w w:val="135"/>
                <w:sz w:val="18"/>
              </w:rPr>
              <w:t>2</w:t>
            </w:r>
            <w:r>
              <w:rPr>
                <w:spacing w:val="-15"/>
                <w:w w:val="135"/>
                <w:sz w:val="18"/>
              </w:rPr>
              <w:t> </w:t>
            </w:r>
            <w:r>
              <w:rPr>
                <w:spacing w:val="-5"/>
                <w:w w:val="135"/>
                <w:sz w:val="18"/>
              </w:rPr>
              <w:t>µs</w:t>
            </w:r>
          </w:p>
        </w:tc>
      </w:tr>
      <w:tr>
        <w:trPr>
          <w:trHeight w:val="427" w:hRule="atLeast"/>
        </w:trPr>
        <w:tc>
          <w:tcPr>
            <w:tcW w:w="3969" w:type="dxa"/>
          </w:tcPr>
          <w:p>
            <w:pPr>
              <w:pStyle w:val="TableParagraph"/>
              <w:spacing w:before="103"/>
              <w:rPr>
                <w:sz w:val="18"/>
              </w:rPr>
            </w:pPr>
            <w:r>
              <w:rPr>
                <w:w w:val="110"/>
                <w:sz w:val="18"/>
              </w:rPr>
              <w:t>Max</w:t>
            </w:r>
            <w:r>
              <w:rPr>
                <w:spacing w:val="-10"/>
                <w:w w:val="110"/>
                <w:sz w:val="18"/>
              </w:rPr>
              <w:t> </w:t>
            </w:r>
            <w:r>
              <w:rPr>
                <w:w w:val="110"/>
                <w:sz w:val="18"/>
              </w:rPr>
              <w:t>traffic_list</w:t>
            </w:r>
            <w:r>
              <w:rPr>
                <w:spacing w:val="-9"/>
                <w:w w:val="110"/>
                <w:sz w:val="18"/>
              </w:rPr>
              <w:t> </w:t>
            </w:r>
            <w:r>
              <w:rPr>
                <w:w w:val="110"/>
                <w:sz w:val="18"/>
              </w:rPr>
              <w:t>size</w:t>
            </w:r>
            <w:r>
              <w:rPr>
                <w:spacing w:val="-9"/>
                <w:w w:val="110"/>
                <w:sz w:val="18"/>
              </w:rPr>
              <w:t> </w:t>
            </w:r>
            <w:r>
              <w:rPr>
                <w:w w:val="110"/>
                <w:sz w:val="18"/>
              </w:rPr>
              <w:t>(peak</w:t>
            </w:r>
            <w:r>
              <w:rPr>
                <w:spacing w:val="-4"/>
                <w:w w:val="110"/>
                <w:sz w:val="18"/>
              </w:rPr>
              <w:t> </w:t>
            </w:r>
            <w:r>
              <w:rPr>
                <w:spacing w:val="-2"/>
                <w:w w:val="110"/>
                <w:sz w:val="18"/>
              </w:rPr>
              <w:t>load)</w:t>
            </w:r>
          </w:p>
        </w:tc>
        <w:tc>
          <w:tcPr>
            <w:tcW w:w="5386" w:type="dxa"/>
          </w:tcPr>
          <w:p>
            <w:pPr>
              <w:pStyle w:val="TableParagraph"/>
              <w:spacing w:before="103"/>
              <w:ind w:left="127"/>
              <w:rPr>
                <w:sz w:val="18"/>
              </w:rPr>
            </w:pPr>
            <w:r>
              <w:rPr>
                <w:w w:val="115"/>
                <w:sz w:val="18"/>
              </w:rPr>
              <w:t>1,847</w:t>
            </w:r>
            <w:r>
              <w:rPr>
                <w:spacing w:val="-8"/>
                <w:w w:val="115"/>
                <w:sz w:val="18"/>
              </w:rPr>
              <w:t> </w:t>
            </w:r>
            <w:r>
              <w:rPr>
                <w:spacing w:val="-2"/>
                <w:w w:val="115"/>
                <w:sz w:val="18"/>
              </w:rPr>
              <w:t>entries</w:t>
            </w:r>
          </w:p>
        </w:tc>
      </w:tr>
      <w:tr>
        <w:trPr>
          <w:trHeight w:val="431" w:hRule="atLeast"/>
        </w:trPr>
        <w:tc>
          <w:tcPr>
            <w:tcW w:w="3969" w:type="dxa"/>
            <w:shd w:val="clear" w:color="auto" w:fill="EEF3FF"/>
          </w:tcPr>
          <w:p>
            <w:pPr>
              <w:pStyle w:val="TableParagraph"/>
              <w:spacing w:before="106"/>
              <w:rPr>
                <w:sz w:val="18"/>
              </w:rPr>
            </w:pPr>
            <w:r>
              <w:rPr>
                <w:w w:val="110"/>
                <w:sz w:val="18"/>
              </w:rPr>
              <w:t>Connection</w:t>
            </w:r>
            <w:r>
              <w:rPr>
                <w:spacing w:val="2"/>
                <w:w w:val="110"/>
                <w:sz w:val="18"/>
              </w:rPr>
              <w:t> </w:t>
            </w:r>
            <w:r>
              <w:rPr>
                <w:w w:val="110"/>
                <w:sz w:val="18"/>
              </w:rPr>
              <w:t>table</w:t>
            </w:r>
            <w:r>
              <w:rPr>
                <w:spacing w:val="4"/>
                <w:w w:val="110"/>
                <w:sz w:val="18"/>
              </w:rPr>
              <w:t> </w:t>
            </w:r>
            <w:r>
              <w:rPr>
                <w:w w:val="110"/>
                <w:sz w:val="18"/>
              </w:rPr>
              <w:t>evictions</w:t>
            </w:r>
            <w:r>
              <w:rPr>
                <w:spacing w:val="4"/>
                <w:w w:val="110"/>
                <w:sz w:val="18"/>
              </w:rPr>
              <w:t> </w:t>
            </w:r>
            <w:r>
              <w:rPr>
                <w:w w:val="110"/>
                <w:sz w:val="18"/>
              </w:rPr>
              <w:t>(72</w:t>
            </w:r>
            <w:r>
              <w:rPr>
                <w:spacing w:val="11"/>
                <w:w w:val="110"/>
                <w:sz w:val="18"/>
              </w:rPr>
              <w:t> </w:t>
            </w:r>
            <w:r>
              <w:rPr>
                <w:spacing w:val="-5"/>
                <w:w w:val="110"/>
                <w:sz w:val="18"/>
              </w:rPr>
              <w:t>h)</w:t>
            </w:r>
          </w:p>
        </w:tc>
        <w:tc>
          <w:tcPr>
            <w:tcW w:w="5386" w:type="dxa"/>
            <w:shd w:val="clear" w:color="auto" w:fill="EEF3FF"/>
          </w:tcPr>
          <w:p>
            <w:pPr>
              <w:pStyle w:val="TableParagraph"/>
              <w:spacing w:before="106"/>
              <w:ind w:left="127"/>
              <w:rPr>
                <w:sz w:val="18"/>
              </w:rPr>
            </w:pPr>
            <w:r>
              <w:rPr>
                <w:w w:val="115"/>
                <w:sz w:val="18"/>
              </w:rPr>
              <w:t>0</w:t>
            </w:r>
            <w:r>
              <w:rPr>
                <w:spacing w:val="-16"/>
                <w:w w:val="115"/>
                <w:sz w:val="18"/>
              </w:rPr>
              <w:t> </w:t>
            </w:r>
            <w:r>
              <w:rPr>
                <w:w w:val="115"/>
                <w:sz w:val="18"/>
              </w:rPr>
              <w:t>(peak</w:t>
            </w:r>
            <w:r>
              <w:rPr>
                <w:spacing w:val="-15"/>
                <w:w w:val="115"/>
                <w:sz w:val="18"/>
              </w:rPr>
              <w:t> </w:t>
            </w:r>
            <w:r>
              <w:rPr>
                <w:w w:val="115"/>
                <w:sz w:val="18"/>
              </w:rPr>
              <w:t>never</w:t>
            </w:r>
            <w:r>
              <w:rPr>
                <w:spacing w:val="-14"/>
                <w:w w:val="115"/>
                <w:sz w:val="18"/>
              </w:rPr>
              <w:t> </w:t>
            </w:r>
            <w:r>
              <w:rPr>
                <w:w w:val="115"/>
                <w:sz w:val="18"/>
              </w:rPr>
              <w:t>exceeded</w:t>
            </w:r>
            <w:r>
              <w:rPr>
                <w:spacing w:val="-10"/>
                <w:w w:val="115"/>
                <w:sz w:val="18"/>
              </w:rPr>
              <w:t> </w:t>
            </w:r>
            <w:r>
              <w:rPr>
                <w:spacing w:val="-2"/>
                <w:w w:val="115"/>
                <w:sz w:val="18"/>
              </w:rPr>
              <w:t>2,048)</w:t>
            </w:r>
          </w:p>
        </w:tc>
      </w:tr>
    </w:tbl>
    <w:p>
      <w:pPr>
        <w:spacing w:before="121"/>
        <w:ind w:left="292" w:right="1267" w:firstLine="0"/>
        <w:jc w:val="center"/>
        <w:rPr>
          <w:rFonts w:ascii="Arial" w:hAnsi="Arial"/>
          <w:i/>
          <w:sz w:val="18"/>
        </w:rPr>
      </w:pPr>
      <w:r>
        <w:rPr>
          <w:rFonts w:ascii="Arial" w:hAnsi="Arial"/>
          <w:i/>
          <w:color w:val="484868"/>
          <w:sz w:val="18"/>
        </w:rPr>
        <w:t>Table</w:t>
      </w:r>
      <w:r>
        <w:rPr>
          <w:rFonts w:ascii="Arial" w:hAnsi="Arial"/>
          <w:i/>
          <w:color w:val="484868"/>
          <w:spacing w:val="-6"/>
          <w:sz w:val="18"/>
        </w:rPr>
        <w:t> </w:t>
      </w:r>
      <w:r>
        <w:rPr>
          <w:rFonts w:ascii="Arial" w:hAnsi="Arial"/>
          <w:i/>
          <w:color w:val="484868"/>
          <w:sz w:val="18"/>
        </w:rPr>
        <w:t>4.2</w:t>
      </w:r>
      <w:r>
        <w:rPr>
          <w:rFonts w:ascii="Arial" w:hAnsi="Arial"/>
          <w:i/>
          <w:color w:val="484868"/>
          <w:spacing w:val="-5"/>
          <w:sz w:val="18"/>
        </w:rPr>
        <w:t> </w:t>
      </w:r>
      <w:r>
        <w:rPr>
          <w:rFonts w:ascii="Arial" w:hAnsi="Arial"/>
          <w:i/>
          <w:color w:val="484868"/>
          <w:sz w:val="18"/>
        </w:rPr>
        <w:t>—</w:t>
      </w:r>
      <w:r>
        <w:rPr>
          <w:rFonts w:ascii="Arial" w:hAnsi="Arial"/>
          <w:i/>
          <w:color w:val="484868"/>
          <w:spacing w:val="-6"/>
          <w:sz w:val="18"/>
        </w:rPr>
        <w:t> </w:t>
      </w:r>
      <w:r>
        <w:rPr>
          <w:rFonts w:ascii="Arial" w:hAnsi="Arial"/>
          <w:i/>
          <w:color w:val="484868"/>
          <w:sz w:val="18"/>
        </w:rPr>
        <w:t>Connection</w:t>
      </w:r>
      <w:r>
        <w:rPr>
          <w:rFonts w:ascii="Arial" w:hAnsi="Arial"/>
          <w:i/>
          <w:color w:val="484868"/>
          <w:spacing w:val="-5"/>
          <w:sz w:val="18"/>
        </w:rPr>
        <w:t> </w:t>
      </w:r>
      <w:r>
        <w:rPr>
          <w:rFonts w:ascii="Arial" w:hAnsi="Arial"/>
          <w:i/>
          <w:color w:val="484868"/>
          <w:sz w:val="18"/>
        </w:rPr>
        <w:t>tracking</w:t>
      </w:r>
      <w:r>
        <w:rPr>
          <w:rFonts w:ascii="Arial" w:hAnsi="Arial"/>
          <w:i/>
          <w:color w:val="484868"/>
          <w:spacing w:val="-5"/>
          <w:sz w:val="18"/>
        </w:rPr>
        <w:t> </w:t>
      </w:r>
      <w:r>
        <w:rPr>
          <w:rFonts w:ascii="Arial" w:hAnsi="Arial"/>
          <w:i/>
          <w:color w:val="484868"/>
          <w:sz w:val="18"/>
        </w:rPr>
        <w:t>statistics</w:t>
      </w:r>
      <w:r>
        <w:rPr>
          <w:rFonts w:ascii="Arial" w:hAnsi="Arial"/>
          <w:i/>
          <w:color w:val="484868"/>
          <w:spacing w:val="-6"/>
          <w:sz w:val="18"/>
        </w:rPr>
        <w:t> </w:t>
      </w:r>
      <w:r>
        <w:rPr>
          <w:rFonts w:ascii="Arial" w:hAnsi="Arial"/>
          <w:i/>
          <w:color w:val="484868"/>
          <w:sz w:val="18"/>
        </w:rPr>
        <w:t>(72-hour</w:t>
      </w:r>
      <w:r>
        <w:rPr>
          <w:rFonts w:ascii="Arial" w:hAnsi="Arial"/>
          <w:i/>
          <w:color w:val="484868"/>
          <w:spacing w:val="5"/>
          <w:sz w:val="18"/>
        </w:rPr>
        <w:t> </w:t>
      </w:r>
      <w:r>
        <w:rPr>
          <w:rFonts w:ascii="Arial" w:hAnsi="Arial"/>
          <w:i/>
          <w:color w:val="484868"/>
          <w:spacing w:val="-4"/>
          <w:sz w:val="18"/>
        </w:rPr>
        <w:t>run)</w:t>
      </w:r>
    </w:p>
    <w:p>
      <w:pPr>
        <w:pStyle w:val="BodyText"/>
        <w:spacing w:line="297" w:lineRule="auto" w:before="193"/>
        <w:ind w:left="549" w:right="1521"/>
        <w:jc w:val="both"/>
      </w:pPr>
      <w:r>
        <w:rPr>
          <w:color w:val="202033"/>
          <w:w w:val="110"/>
        </w:rPr>
        <w:t>The</w:t>
      </w:r>
      <w:r>
        <w:rPr>
          <w:color w:val="202033"/>
          <w:w w:val="110"/>
        </w:rPr>
        <w:t> sock_cache</w:t>
      </w:r>
      <w:r>
        <w:rPr>
          <w:color w:val="202033"/>
          <w:w w:val="110"/>
        </w:rPr>
        <w:t> hit</w:t>
      </w:r>
      <w:r>
        <w:rPr>
          <w:color w:val="202033"/>
          <w:w w:val="110"/>
        </w:rPr>
        <w:t> rate</w:t>
      </w:r>
      <w:r>
        <w:rPr>
          <w:color w:val="202033"/>
          <w:w w:val="110"/>
        </w:rPr>
        <w:t> of</w:t>
      </w:r>
      <w:r>
        <w:rPr>
          <w:color w:val="202033"/>
          <w:w w:val="110"/>
        </w:rPr>
        <w:t> 71.2%</w:t>
      </w:r>
      <w:r>
        <w:rPr>
          <w:color w:val="202033"/>
          <w:w w:val="110"/>
        </w:rPr>
        <w:t> confirms</w:t>
      </w:r>
      <w:r>
        <w:rPr>
          <w:color w:val="202033"/>
          <w:w w:val="110"/>
        </w:rPr>
        <w:t> that</w:t>
      </w:r>
      <w:r>
        <w:rPr>
          <w:color w:val="202033"/>
          <w:w w:val="110"/>
        </w:rPr>
        <w:t> the</w:t>
      </w:r>
      <w:r>
        <w:rPr>
          <w:color w:val="202033"/>
          <w:w w:val="110"/>
        </w:rPr>
        <w:t> cache</w:t>
      </w:r>
      <w:r>
        <w:rPr>
          <w:color w:val="202033"/>
          <w:w w:val="110"/>
        </w:rPr>
        <w:t> hierarchy</w:t>
      </w:r>
      <w:r>
        <w:rPr>
          <w:color w:val="202033"/>
          <w:w w:val="110"/>
        </w:rPr>
        <w:t> is</w:t>
      </w:r>
      <w:r>
        <w:rPr>
          <w:color w:val="202033"/>
          <w:w w:val="110"/>
        </w:rPr>
        <w:t> highly effective</w:t>
      </w:r>
      <w:r>
        <w:rPr>
          <w:color w:val="202033"/>
          <w:w w:val="110"/>
        </w:rPr>
        <w:t> at</w:t>
      </w:r>
      <w:r>
        <w:rPr>
          <w:color w:val="202033"/>
          <w:w w:val="110"/>
        </w:rPr>
        <w:t> avoiding</w:t>
      </w:r>
      <w:r>
        <w:rPr>
          <w:color w:val="202033"/>
          <w:w w:val="110"/>
        </w:rPr>
        <w:t> expensive</w:t>
      </w:r>
      <w:r>
        <w:rPr>
          <w:color w:val="202033"/>
          <w:w w:val="110"/>
        </w:rPr>
        <w:t> for_each_process()</w:t>
      </w:r>
      <w:r>
        <w:rPr>
          <w:color w:val="202033"/>
          <w:w w:val="110"/>
        </w:rPr>
        <w:t> scans.</w:t>
      </w:r>
      <w:r>
        <w:rPr>
          <w:color w:val="202033"/>
          <w:w w:val="110"/>
        </w:rPr>
        <w:t> The</w:t>
      </w:r>
      <w:r>
        <w:rPr>
          <w:color w:val="202033"/>
          <w:w w:val="110"/>
        </w:rPr>
        <w:t> remaining</w:t>
      </w:r>
      <w:r>
        <w:rPr>
          <w:color w:val="202033"/>
          <w:w w:val="110"/>
        </w:rPr>
        <w:t> 3.2% unresolved</w:t>
      </w:r>
      <w:r>
        <w:rPr>
          <w:color w:val="202033"/>
          <w:w w:val="110"/>
        </w:rPr>
        <w:t> rate</w:t>
      </w:r>
      <w:r>
        <w:rPr>
          <w:color w:val="202033"/>
          <w:w w:val="110"/>
        </w:rPr>
        <w:t> is</w:t>
      </w:r>
      <w:r>
        <w:rPr>
          <w:color w:val="202033"/>
          <w:w w:val="110"/>
        </w:rPr>
        <w:t> primarily</w:t>
      </w:r>
      <w:r>
        <w:rPr>
          <w:color w:val="202033"/>
          <w:w w:val="110"/>
        </w:rPr>
        <w:t> attributable</w:t>
      </w:r>
      <w:r>
        <w:rPr>
          <w:color w:val="202033"/>
          <w:w w:val="110"/>
        </w:rPr>
        <w:t> to:</w:t>
      </w:r>
      <w:r>
        <w:rPr>
          <w:color w:val="202033"/>
          <w:w w:val="110"/>
        </w:rPr>
        <w:t> (a)</w:t>
      </w:r>
      <w:r>
        <w:rPr>
          <w:color w:val="202033"/>
          <w:w w:val="110"/>
        </w:rPr>
        <w:t> kernel</w:t>
      </w:r>
      <w:r>
        <w:rPr>
          <w:color w:val="202033"/>
          <w:w w:val="110"/>
        </w:rPr>
        <w:t> threads</w:t>
      </w:r>
      <w:r>
        <w:rPr>
          <w:color w:val="202033"/>
          <w:w w:val="110"/>
        </w:rPr>
        <w:t> that</w:t>
      </w:r>
      <w:r>
        <w:rPr>
          <w:color w:val="202033"/>
          <w:w w:val="110"/>
        </w:rPr>
        <w:t> generate network traffic without a userspace process counterpart (approximately 1.8%); (b) short-lived</w:t>
      </w:r>
      <w:r>
        <w:rPr>
          <w:color w:val="202033"/>
          <w:w w:val="110"/>
        </w:rPr>
        <w:t> UDP</w:t>
      </w:r>
      <w:r>
        <w:rPr>
          <w:color w:val="202033"/>
          <w:w w:val="110"/>
        </w:rPr>
        <w:t> flows</w:t>
      </w:r>
      <w:r>
        <w:rPr>
          <w:color w:val="202033"/>
          <w:w w:val="110"/>
        </w:rPr>
        <w:t> that</w:t>
      </w:r>
      <w:r>
        <w:rPr>
          <w:color w:val="202033"/>
          <w:w w:val="110"/>
        </w:rPr>
        <w:t> closed</w:t>
      </w:r>
      <w:r>
        <w:rPr>
          <w:color w:val="202033"/>
          <w:w w:val="110"/>
        </w:rPr>
        <w:t> before</w:t>
      </w:r>
      <w:r>
        <w:rPr>
          <w:color w:val="202033"/>
          <w:w w:val="110"/>
        </w:rPr>
        <w:t> the</w:t>
      </w:r>
      <w:r>
        <w:rPr>
          <w:color w:val="202033"/>
          <w:w w:val="110"/>
        </w:rPr>
        <w:t> workqueue</w:t>
      </w:r>
      <w:r>
        <w:rPr>
          <w:color w:val="202033"/>
          <w:w w:val="110"/>
        </w:rPr>
        <w:t> resolver</w:t>
      </w:r>
      <w:r>
        <w:rPr>
          <w:color w:val="202033"/>
          <w:w w:val="110"/>
        </w:rPr>
        <w:t> completed (approximately</w:t>
      </w:r>
      <w:r>
        <w:rPr>
          <w:color w:val="202033"/>
          <w:w w:val="110"/>
        </w:rPr>
        <w:t> 1.4%).</w:t>
      </w:r>
      <w:r>
        <w:rPr>
          <w:color w:val="202033"/>
          <w:w w:val="110"/>
        </w:rPr>
        <w:t> These</w:t>
      </w:r>
      <w:r>
        <w:rPr>
          <w:color w:val="202033"/>
          <w:w w:val="110"/>
        </w:rPr>
        <w:t> cases</w:t>
      </w:r>
      <w:r>
        <w:rPr>
          <w:color w:val="202033"/>
          <w:w w:val="110"/>
        </w:rPr>
        <w:t> are</w:t>
      </w:r>
      <w:r>
        <w:rPr>
          <w:color w:val="202033"/>
          <w:w w:val="110"/>
        </w:rPr>
        <w:t> structurally</w:t>
      </w:r>
      <w:r>
        <w:rPr>
          <w:color w:val="202033"/>
          <w:w w:val="110"/>
        </w:rPr>
        <w:t> unavoidable</w:t>
      </w:r>
      <w:r>
        <w:rPr>
          <w:color w:val="202033"/>
          <w:w w:val="110"/>
        </w:rPr>
        <w:t> given</w:t>
      </w:r>
      <w:r>
        <w:rPr>
          <w:color w:val="202033"/>
          <w:w w:val="110"/>
        </w:rPr>
        <w:t> the</w:t>
      </w:r>
      <w:r>
        <w:rPr>
          <w:color w:val="202033"/>
          <w:w w:val="110"/>
        </w:rPr>
        <w:t> softirq context constraint.</w:t>
      </w:r>
    </w:p>
    <w:p>
      <w:pPr>
        <w:pStyle w:val="BodyText"/>
      </w:pPr>
    </w:p>
    <w:p>
      <w:pPr>
        <w:pStyle w:val="BodyText"/>
        <w:spacing w:before="47"/>
      </w:pPr>
    </w:p>
    <w:p>
      <w:pPr>
        <w:pStyle w:val="BodyText"/>
        <w:spacing w:line="297" w:lineRule="auto"/>
        <w:ind w:left="549" w:right="1523"/>
        <w:jc w:val="both"/>
      </w:pPr>
      <w:r>
        <w:rPr/>
        <mc:AlternateContent>
          <mc:Choice Requires="wps">
            <w:drawing>
              <wp:anchor distT="0" distB="0" distL="0" distR="0" allowOverlap="1" layoutInCell="1" locked="0" behindDoc="0" simplePos="0" relativeHeight="15737856">
                <wp:simplePos x="0" y="0"/>
                <wp:positionH relativeFrom="page">
                  <wp:posOffset>949325</wp:posOffset>
                </wp:positionH>
                <wp:positionV relativeFrom="paragraph">
                  <wp:posOffset>1031131</wp:posOffset>
                </wp:positionV>
                <wp:extent cx="5660390" cy="186372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660390" cy="1863725"/>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416"/>
                              <w:gridCol w:w="1982"/>
                              <w:gridCol w:w="1983"/>
                              <w:gridCol w:w="1704"/>
                              <w:gridCol w:w="1699"/>
                            </w:tblGrid>
                            <w:tr>
                              <w:trPr>
                                <w:trHeight w:val="426" w:hRule="atLeast"/>
                              </w:trPr>
                              <w:tc>
                                <w:tcPr>
                                  <w:tcW w:w="1416" w:type="dxa"/>
                                  <w:shd w:val="clear" w:color="auto" w:fill="1B6DF3"/>
                                </w:tcPr>
                                <w:p>
                                  <w:pPr>
                                    <w:pStyle w:val="TableParagraph"/>
                                    <w:spacing w:before="105"/>
                                    <w:ind w:left="129"/>
                                    <w:rPr>
                                      <w:rFonts w:ascii="Arial"/>
                                      <w:b/>
                                      <w:sz w:val="18"/>
                                    </w:rPr>
                                  </w:pPr>
                                  <w:r>
                                    <w:rPr>
                                      <w:rFonts w:ascii="Arial"/>
                                      <w:b/>
                                      <w:color w:val="FFFFFF"/>
                                      <w:sz w:val="18"/>
                                    </w:rPr>
                                    <w:t>Anomaly</w:t>
                                  </w:r>
                                  <w:r>
                                    <w:rPr>
                                      <w:rFonts w:ascii="Arial"/>
                                      <w:b/>
                                      <w:color w:val="FFFFFF"/>
                                      <w:spacing w:val="-5"/>
                                      <w:sz w:val="18"/>
                                    </w:rPr>
                                    <w:t> </w:t>
                                  </w:r>
                                  <w:r>
                                    <w:rPr>
                                      <w:rFonts w:ascii="Arial"/>
                                      <w:b/>
                                      <w:color w:val="FFFFFF"/>
                                      <w:spacing w:val="-4"/>
                                      <w:sz w:val="18"/>
                                    </w:rPr>
                                    <w:t>Type</w:t>
                                  </w:r>
                                </w:p>
                              </w:tc>
                              <w:tc>
                                <w:tcPr>
                                  <w:tcW w:w="1982" w:type="dxa"/>
                                  <w:shd w:val="clear" w:color="auto" w:fill="1B6DF3"/>
                                </w:tcPr>
                                <w:p>
                                  <w:pPr>
                                    <w:pStyle w:val="TableParagraph"/>
                                    <w:spacing w:before="105"/>
                                    <w:ind w:left="130"/>
                                    <w:rPr>
                                      <w:rFonts w:ascii="Arial"/>
                                      <w:b/>
                                      <w:sz w:val="18"/>
                                    </w:rPr>
                                  </w:pPr>
                                  <w:r>
                                    <w:rPr>
                                      <w:rFonts w:ascii="Arial"/>
                                      <w:b/>
                                      <w:color w:val="FFFFFF"/>
                                      <w:spacing w:val="-2"/>
                                      <w:sz w:val="18"/>
                                    </w:rPr>
                                    <w:t>Threshold</w:t>
                                  </w:r>
                                </w:p>
                              </w:tc>
                              <w:tc>
                                <w:tcPr>
                                  <w:tcW w:w="1983" w:type="dxa"/>
                                  <w:shd w:val="clear" w:color="auto" w:fill="1B6DF3"/>
                                </w:tcPr>
                                <w:p>
                                  <w:pPr>
                                    <w:pStyle w:val="TableParagraph"/>
                                    <w:spacing w:before="105"/>
                                    <w:ind w:left="130"/>
                                    <w:rPr>
                                      <w:rFonts w:ascii="Arial"/>
                                      <w:b/>
                                      <w:sz w:val="18"/>
                                    </w:rPr>
                                  </w:pPr>
                                  <w:r>
                                    <w:rPr>
                                      <w:rFonts w:ascii="Arial"/>
                                      <w:b/>
                                      <w:color w:val="FFFFFF"/>
                                      <w:sz w:val="18"/>
                                    </w:rPr>
                                    <w:t>Trigger</w:t>
                                  </w:r>
                                  <w:r>
                                    <w:rPr>
                                      <w:rFonts w:ascii="Arial"/>
                                      <w:b/>
                                      <w:color w:val="FFFFFF"/>
                                      <w:spacing w:val="-5"/>
                                      <w:sz w:val="18"/>
                                    </w:rPr>
                                    <w:t> </w:t>
                                  </w:r>
                                  <w:r>
                                    <w:rPr>
                                      <w:rFonts w:ascii="Arial"/>
                                      <w:b/>
                                      <w:color w:val="FFFFFF"/>
                                      <w:spacing w:val="-4"/>
                                      <w:sz w:val="18"/>
                                    </w:rPr>
                                    <w:t>Tool</w:t>
                                  </w:r>
                                </w:p>
                              </w:tc>
                              <w:tc>
                                <w:tcPr>
                                  <w:tcW w:w="1704" w:type="dxa"/>
                                  <w:shd w:val="clear" w:color="auto" w:fill="1B6DF3"/>
                                </w:tcPr>
                                <w:p>
                                  <w:pPr>
                                    <w:pStyle w:val="TableParagraph"/>
                                    <w:spacing w:before="105"/>
                                    <w:ind w:left="131"/>
                                    <w:rPr>
                                      <w:rFonts w:ascii="Arial"/>
                                      <w:b/>
                                      <w:sz w:val="18"/>
                                    </w:rPr>
                                  </w:pPr>
                                  <w:r>
                                    <w:rPr>
                                      <w:rFonts w:ascii="Arial"/>
                                      <w:b/>
                                      <w:color w:val="FFFFFF"/>
                                      <w:sz w:val="18"/>
                                    </w:rPr>
                                    <w:t>Detection</w:t>
                                  </w:r>
                                  <w:r>
                                    <w:rPr>
                                      <w:rFonts w:ascii="Arial"/>
                                      <w:b/>
                                      <w:color w:val="FFFFFF"/>
                                      <w:spacing w:val="-5"/>
                                      <w:sz w:val="18"/>
                                    </w:rPr>
                                    <w:t> </w:t>
                                  </w:r>
                                  <w:r>
                                    <w:rPr>
                                      <w:rFonts w:ascii="Arial"/>
                                      <w:b/>
                                      <w:color w:val="FFFFFF"/>
                                      <w:spacing w:val="-2"/>
                                      <w:sz w:val="18"/>
                                    </w:rPr>
                                    <w:t>Latency</w:t>
                                  </w:r>
                                </w:p>
                              </w:tc>
                              <w:tc>
                                <w:tcPr>
                                  <w:tcW w:w="1699" w:type="dxa"/>
                                  <w:shd w:val="clear" w:color="auto" w:fill="1B6DF3"/>
                                </w:tcPr>
                                <w:p>
                                  <w:pPr>
                                    <w:pStyle w:val="TableParagraph"/>
                                    <w:spacing w:before="105"/>
                                    <w:rPr>
                                      <w:rFonts w:ascii="Arial"/>
                                      <w:b/>
                                      <w:sz w:val="18"/>
                                    </w:rPr>
                                  </w:pPr>
                                  <w:r>
                                    <w:rPr>
                                      <w:rFonts w:ascii="Arial"/>
                                      <w:b/>
                                      <w:color w:val="FFFFFF"/>
                                      <w:sz w:val="18"/>
                                    </w:rPr>
                                    <w:t>False</w:t>
                                  </w:r>
                                  <w:r>
                                    <w:rPr>
                                      <w:rFonts w:ascii="Arial"/>
                                      <w:b/>
                                      <w:color w:val="FFFFFF"/>
                                      <w:spacing w:val="-6"/>
                                      <w:sz w:val="18"/>
                                    </w:rPr>
                                    <w:t> </w:t>
                                  </w:r>
                                  <w:r>
                                    <w:rPr>
                                      <w:rFonts w:ascii="Arial"/>
                                      <w:b/>
                                      <w:color w:val="FFFFFF"/>
                                      <w:sz w:val="18"/>
                                    </w:rPr>
                                    <w:t>Positive</w:t>
                                  </w:r>
                                  <w:r>
                                    <w:rPr>
                                      <w:rFonts w:ascii="Arial"/>
                                      <w:b/>
                                      <w:color w:val="FFFFFF"/>
                                      <w:spacing w:val="-2"/>
                                      <w:sz w:val="18"/>
                                    </w:rPr>
                                    <w:t> </w:t>
                                  </w:r>
                                  <w:r>
                                    <w:rPr>
                                      <w:rFonts w:ascii="Arial"/>
                                      <w:b/>
                                      <w:color w:val="FFFFFF"/>
                                      <w:spacing w:val="-5"/>
                                      <w:sz w:val="18"/>
                                    </w:rPr>
                                    <w:t>Rat</w:t>
                                  </w:r>
                                </w:p>
                              </w:tc>
                            </w:tr>
                            <w:tr>
                              <w:trPr>
                                <w:trHeight w:val="528" w:hRule="atLeast"/>
                              </w:trPr>
                              <w:tc>
                                <w:tcPr>
                                  <w:tcW w:w="1416" w:type="dxa"/>
                                  <w:shd w:val="clear" w:color="auto" w:fill="EEF3FF"/>
                                </w:tcPr>
                                <w:p>
                                  <w:pPr>
                                    <w:pStyle w:val="TableParagraph"/>
                                    <w:spacing w:before="106"/>
                                    <w:ind w:left="129"/>
                                    <w:rPr>
                                      <w:sz w:val="18"/>
                                    </w:rPr>
                                  </w:pPr>
                                  <w:r>
                                    <w:rPr>
                                      <w:spacing w:val="-2"/>
                                      <w:w w:val="115"/>
                                      <w:sz w:val="18"/>
                                    </w:rPr>
                                    <w:t>PORT_SCAN</w:t>
                                  </w:r>
                                </w:p>
                              </w:tc>
                              <w:tc>
                                <w:tcPr>
                                  <w:tcW w:w="1982" w:type="dxa"/>
                                  <w:shd w:val="clear" w:color="auto" w:fill="EEF3FF"/>
                                </w:tcPr>
                                <w:p>
                                  <w:pPr>
                                    <w:pStyle w:val="TableParagraph"/>
                                    <w:spacing w:line="210" w:lineRule="atLeast" w:before="88"/>
                                    <w:ind w:left="130"/>
                                    <w:rPr>
                                      <w:sz w:val="18"/>
                                    </w:rPr>
                                  </w:pPr>
                                  <w:r>
                                    <w:rPr>
                                      <w:w w:val="110"/>
                                      <w:sz w:val="18"/>
                                    </w:rPr>
                                    <w:t>15 unique </w:t>
                                  </w:r>
                                  <w:r>
                                    <w:rPr>
                                      <w:w w:val="110"/>
                                      <w:sz w:val="18"/>
                                    </w:rPr>
                                    <w:t>ds</w:t>
                                  </w:r>
                                  <w:r>
                                    <w:rPr>
                                      <w:w w:val="110"/>
                                      <w:sz w:val="18"/>
                                    </w:rPr>
                                    <w:t>t</w:t>
                                  </w:r>
                                  <w:r>
                                    <w:rPr>
                                      <w:w w:val="110"/>
                                      <w:sz w:val="18"/>
                                    </w:rPr>
                                    <w:t> </w:t>
                                  </w:r>
                                  <w:r>
                                    <w:rPr>
                                      <w:spacing w:val="-2"/>
                                      <w:w w:val="110"/>
                                      <w:sz w:val="18"/>
                                    </w:rPr>
                                    <w:t>ports/sec</w:t>
                                  </w:r>
                                </w:p>
                              </w:tc>
                              <w:tc>
                                <w:tcPr>
                                  <w:tcW w:w="1983" w:type="dxa"/>
                                  <w:shd w:val="clear" w:color="auto" w:fill="EEF3FF"/>
                                </w:tcPr>
                                <w:p>
                                  <w:pPr>
                                    <w:pStyle w:val="TableParagraph"/>
                                    <w:spacing w:before="106"/>
                                    <w:ind w:left="130"/>
                                    <w:rPr>
                                      <w:sz w:val="18"/>
                                    </w:rPr>
                                  </w:pPr>
                                  <w:r>
                                    <w:rPr>
                                      <w:spacing w:val="-2"/>
                                      <w:w w:val="115"/>
                                      <w:sz w:val="18"/>
                                    </w:rPr>
                                    <w:t>nmap</w:t>
                                  </w:r>
                                  <w:r>
                                    <w:rPr>
                                      <w:spacing w:val="-7"/>
                                      <w:w w:val="115"/>
                                      <w:sz w:val="18"/>
                                    </w:rPr>
                                    <w:t> </w:t>
                                  </w:r>
                                  <w:r>
                                    <w:rPr>
                                      <w:spacing w:val="-2"/>
                                      <w:w w:val="115"/>
                                      <w:sz w:val="18"/>
                                    </w:rPr>
                                    <w:t>-</w:t>
                                  </w:r>
                                  <w:r>
                                    <w:rPr>
                                      <w:spacing w:val="-7"/>
                                      <w:w w:val="115"/>
                                      <w:sz w:val="18"/>
                                    </w:rPr>
                                    <w:t>sS</w:t>
                                  </w:r>
                                </w:p>
                              </w:tc>
                              <w:tc>
                                <w:tcPr>
                                  <w:tcW w:w="1704" w:type="dxa"/>
                                  <w:shd w:val="clear" w:color="auto" w:fill="EEF3FF"/>
                                </w:tcPr>
                                <w:p>
                                  <w:pPr>
                                    <w:pStyle w:val="TableParagraph"/>
                                    <w:spacing w:before="106"/>
                                    <w:ind w:left="131"/>
                                    <w:rPr>
                                      <w:sz w:val="18"/>
                                    </w:rPr>
                                  </w:pPr>
                                  <w:r>
                                    <w:rPr>
                                      <w:w w:val="115"/>
                                      <w:sz w:val="18"/>
                                    </w:rPr>
                                    <w:t>1.0</w:t>
                                  </w:r>
                                  <w:r>
                                    <w:rPr>
                                      <w:spacing w:val="-9"/>
                                      <w:w w:val="115"/>
                                      <w:sz w:val="18"/>
                                    </w:rPr>
                                    <w:t> </w:t>
                                  </w:r>
                                  <w:r>
                                    <w:rPr>
                                      <w:w w:val="115"/>
                                      <w:sz w:val="18"/>
                                    </w:rPr>
                                    <w:t>–</w:t>
                                  </w:r>
                                  <w:r>
                                    <w:rPr>
                                      <w:spacing w:val="-9"/>
                                      <w:w w:val="115"/>
                                      <w:sz w:val="18"/>
                                    </w:rPr>
                                    <w:t> </w:t>
                                  </w:r>
                                  <w:r>
                                    <w:rPr>
                                      <w:w w:val="115"/>
                                      <w:sz w:val="18"/>
                                    </w:rPr>
                                    <w:t>1.5</w:t>
                                  </w:r>
                                  <w:r>
                                    <w:rPr>
                                      <w:spacing w:val="-6"/>
                                      <w:w w:val="115"/>
                                      <w:sz w:val="18"/>
                                    </w:rPr>
                                    <w:t> </w:t>
                                  </w:r>
                                  <w:r>
                                    <w:rPr>
                                      <w:spacing w:val="-10"/>
                                      <w:w w:val="115"/>
                                      <w:sz w:val="18"/>
                                    </w:rPr>
                                    <w:t>s</w:t>
                                  </w:r>
                                </w:p>
                              </w:tc>
                              <w:tc>
                                <w:tcPr>
                                  <w:tcW w:w="1699" w:type="dxa"/>
                                  <w:shd w:val="clear" w:color="auto" w:fill="EEF3FF"/>
                                </w:tcPr>
                                <w:p>
                                  <w:pPr>
                                    <w:pStyle w:val="TableParagraph"/>
                                    <w:spacing w:before="106"/>
                                    <w:rPr>
                                      <w:sz w:val="18"/>
                                    </w:rPr>
                                  </w:pPr>
                                  <w:r>
                                    <w:rPr>
                                      <w:spacing w:val="-4"/>
                                      <w:w w:val="125"/>
                                      <w:sz w:val="18"/>
                                    </w:rPr>
                                    <w:t>0.8%</w:t>
                                  </w:r>
                                </w:p>
                              </w:tc>
                            </w:tr>
                            <w:tr>
                              <w:trPr>
                                <w:trHeight w:val="431" w:hRule="atLeast"/>
                              </w:trPr>
                              <w:tc>
                                <w:tcPr>
                                  <w:tcW w:w="1416" w:type="dxa"/>
                                </w:tcPr>
                                <w:p>
                                  <w:pPr>
                                    <w:pStyle w:val="TableParagraph"/>
                                    <w:ind w:left="129"/>
                                    <w:rPr>
                                      <w:sz w:val="18"/>
                                    </w:rPr>
                                  </w:pPr>
                                  <w:r>
                                    <w:rPr>
                                      <w:spacing w:val="-2"/>
                                      <w:w w:val="115"/>
                                      <w:sz w:val="18"/>
                                    </w:rPr>
                                    <w:t>SYN_FLOOD</w:t>
                                  </w:r>
                                </w:p>
                              </w:tc>
                              <w:tc>
                                <w:tcPr>
                                  <w:tcW w:w="1982" w:type="dxa"/>
                                </w:tcPr>
                                <w:p>
                                  <w:pPr>
                                    <w:pStyle w:val="TableParagraph"/>
                                    <w:spacing w:before="93"/>
                                    <w:ind w:left="130"/>
                                    <w:rPr>
                                      <w:sz w:val="18"/>
                                    </w:rPr>
                                  </w:pPr>
                                  <w:r>
                                    <w:rPr>
                                      <w:w w:val="120"/>
                                      <w:sz w:val="18"/>
                                    </w:rPr>
                                    <w:t>SYN</w:t>
                                  </w:r>
                                  <w:r>
                                    <w:rPr>
                                      <w:spacing w:val="-17"/>
                                      <w:w w:val="120"/>
                                      <w:sz w:val="18"/>
                                    </w:rPr>
                                    <w:t> </w:t>
                                  </w:r>
                                  <w:r>
                                    <w:rPr>
                                      <w:w w:val="120"/>
                                      <w:sz w:val="18"/>
                                    </w:rPr>
                                    <w:t>ratio</w:t>
                                  </w:r>
                                  <w:r>
                                    <w:rPr>
                                      <w:spacing w:val="37"/>
                                      <w:w w:val="120"/>
                                      <w:sz w:val="18"/>
                                    </w:rPr>
                                    <w:t> </w:t>
                                  </w:r>
                                  <w:r>
                                    <w:rPr>
                                      <w:spacing w:val="-5"/>
                                      <w:w w:val="120"/>
                                      <w:sz w:val="18"/>
                                    </w:rPr>
                                    <w:t>80%</w:t>
                                  </w:r>
                                </w:p>
                              </w:tc>
                              <w:tc>
                                <w:tcPr>
                                  <w:tcW w:w="1983" w:type="dxa"/>
                                </w:tcPr>
                                <w:p>
                                  <w:pPr>
                                    <w:pStyle w:val="TableParagraph"/>
                                    <w:ind w:left="130"/>
                                    <w:rPr>
                                      <w:sz w:val="18"/>
                                    </w:rPr>
                                  </w:pPr>
                                  <w:r>
                                    <w:rPr>
                                      <w:w w:val="110"/>
                                      <w:sz w:val="18"/>
                                    </w:rPr>
                                    <w:t>hping3</w:t>
                                  </w:r>
                                  <w:r>
                                    <w:rPr>
                                      <w:spacing w:val="11"/>
                                      <w:w w:val="110"/>
                                      <w:sz w:val="18"/>
                                    </w:rPr>
                                    <w:t> </w:t>
                                  </w:r>
                                  <w:r>
                                    <w:rPr>
                                      <w:w w:val="110"/>
                                      <w:sz w:val="18"/>
                                    </w:rPr>
                                    <w:t>--</w:t>
                                  </w:r>
                                  <w:r>
                                    <w:rPr>
                                      <w:spacing w:val="-4"/>
                                      <w:w w:val="110"/>
                                      <w:sz w:val="18"/>
                                    </w:rPr>
                                    <w:t>flood</w:t>
                                  </w:r>
                                </w:p>
                              </w:tc>
                              <w:tc>
                                <w:tcPr>
                                  <w:tcW w:w="1704" w:type="dxa"/>
                                </w:tcPr>
                                <w:p>
                                  <w:pPr>
                                    <w:pStyle w:val="TableParagraph"/>
                                    <w:ind w:left="131"/>
                                    <w:rPr>
                                      <w:sz w:val="18"/>
                                    </w:rPr>
                                  </w:pPr>
                                  <w:r>
                                    <w:rPr>
                                      <w:w w:val="115"/>
                                      <w:sz w:val="18"/>
                                    </w:rPr>
                                    <w:t>1.0</w:t>
                                  </w:r>
                                  <w:r>
                                    <w:rPr>
                                      <w:spacing w:val="-9"/>
                                      <w:w w:val="115"/>
                                      <w:sz w:val="18"/>
                                    </w:rPr>
                                    <w:t> </w:t>
                                  </w:r>
                                  <w:r>
                                    <w:rPr>
                                      <w:w w:val="115"/>
                                      <w:sz w:val="18"/>
                                    </w:rPr>
                                    <w:t>–</w:t>
                                  </w:r>
                                  <w:r>
                                    <w:rPr>
                                      <w:spacing w:val="-9"/>
                                      <w:w w:val="115"/>
                                      <w:sz w:val="18"/>
                                    </w:rPr>
                                    <w:t> </w:t>
                                  </w:r>
                                  <w:r>
                                    <w:rPr>
                                      <w:w w:val="115"/>
                                      <w:sz w:val="18"/>
                                    </w:rPr>
                                    <w:t>1.2</w:t>
                                  </w:r>
                                  <w:r>
                                    <w:rPr>
                                      <w:spacing w:val="-6"/>
                                      <w:w w:val="115"/>
                                      <w:sz w:val="18"/>
                                    </w:rPr>
                                    <w:t> </w:t>
                                  </w:r>
                                  <w:r>
                                    <w:rPr>
                                      <w:spacing w:val="-10"/>
                                      <w:w w:val="115"/>
                                      <w:sz w:val="18"/>
                                    </w:rPr>
                                    <w:t>s</w:t>
                                  </w:r>
                                </w:p>
                              </w:tc>
                              <w:tc>
                                <w:tcPr>
                                  <w:tcW w:w="1699" w:type="dxa"/>
                                </w:tcPr>
                                <w:p>
                                  <w:pPr>
                                    <w:pStyle w:val="TableParagraph"/>
                                    <w:rPr>
                                      <w:sz w:val="18"/>
                                    </w:rPr>
                                  </w:pPr>
                                  <w:r>
                                    <w:rPr>
                                      <w:spacing w:val="-4"/>
                                      <w:w w:val="125"/>
                                      <w:sz w:val="18"/>
                                    </w:rPr>
                                    <w:t>0.3%</w:t>
                                  </w:r>
                                </w:p>
                              </w:tc>
                            </w:tr>
                            <w:tr>
                              <w:trPr>
                                <w:trHeight w:val="522" w:hRule="atLeast"/>
                              </w:trPr>
                              <w:tc>
                                <w:tcPr>
                                  <w:tcW w:w="1416" w:type="dxa"/>
                                  <w:shd w:val="clear" w:color="auto" w:fill="EEF3FF"/>
                                </w:tcPr>
                                <w:p>
                                  <w:pPr>
                                    <w:pStyle w:val="TableParagraph"/>
                                    <w:spacing w:before="103"/>
                                    <w:ind w:left="129"/>
                                    <w:rPr>
                                      <w:sz w:val="18"/>
                                    </w:rPr>
                                  </w:pPr>
                                  <w:r>
                                    <w:rPr>
                                      <w:spacing w:val="-2"/>
                                      <w:w w:val="115"/>
                                      <w:sz w:val="18"/>
                                    </w:rPr>
                                    <w:t>CONN_BURST</w:t>
                                  </w:r>
                                </w:p>
                              </w:tc>
                              <w:tc>
                                <w:tcPr>
                                  <w:tcW w:w="1982" w:type="dxa"/>
                                  <w:shd w:val="clear" w:color="auto" w:fill="EEF3FF"/>
                                </w:tcPr>
                                <w:p>
                                  <w:pPr>
                                    <w:pStyle w:val="TableParagraph"/>
                                    <w:spacing w:before="103"/>
                                    <w:ind w:left="130"/>
                                    <w:rPr>
                                      <w:sz w:val="18"/>
                                    </w:rPr>
                                  </w:pPr>
                                  <w:r>
                                    <w:rPr>
                                      <w:w w:val="115"/>
                                      <w:sz w:val="18"/>
                                    </w:rPr>
                                    <w:t>20</w:t>
                                  </w:r>
                                  <w:r>
                                    <w:rPr>
                                      <w:spacing w:val="-7"/>
                                      <w:w w:val="115"/>
                                      <w:sz w:val="18"/>
                                    </w:rPr>
                                    <w:t> </w:t>
                                  </w:r>
                                  <w:r>
                                    <w:rPr>
                                      <w:w w:val="115"/>
                                      <w:sz w:val="18"/>
                                    </w:rPr>
                                    <w:t>new</w:t>
                                  </w:r>
                                  <w:r>
                                    <w:rPr>
                                      <w:spacing w:val="-5"/>
                                      <w:w w:val="115"/>
                                      <w:sz w:val="18"/>
                                    </w:rPr>
                                    <w:t> </w:t>
                                  </w:r>
                                  <w:r>
                                    <w:rPr>
                                      <w:spacing w:val="-2"/>
                                      <w:w w:val="115"/>
                                      <w:sz w:val="18"/>
                                    </w:rPr>
                                    <w:t>conns/sec</w:t>
                                  </w:r>
                                </w:p>
                              </w:tc>
                              <w:tc>
                                <w:tcPr>
                                  <w:tcW w:w="1983" w:type="dxa"/>
                                  <w:shd w:val="clear" w:color="auto" w:fill="EEF3FF"/>
                                </w:tcPr>
                                <w:p>
                                  <w:pPr>
                                    <w:pStyle w:val="TableParagraph"/>
                                    <w:spacing w:line="210" w:lineRule="atLeast" w:before="83"/>
                                    <w:ind w:left="130" w:right="82"/>
                                    <w:rPr>
                                      <w:sz w:val="18"/>
                                    </w:rPr>
                                  </w:pPr>
                                  <w:r>
                                    <w:rPr>
                                      <w:spacing w:val="-2"/>
                                      <w:w w:val="115"/>
                                      <w:sz w:val="18"/>
                                    </w:rPr>
                                    <w:t>Custom</w:t>
                                  </w:r>
                                  <w:r>
                                    <w:rPr>
                                      <w:spacing w:val="-14"/>
                                      <w:w w:val="115"/>
                                      <w:sz w:val="18"/>
                                    </w:rPr>
                                    <w:t> </w:t>
                                  </w:r>
                                  <w:r>
                                    <w:rPr>
                                      <w:spacing w:val="-2"/>
                                      <w:w w:val="115"/>
                                      <w:sz w:val="18"/>
                                    </w:rPr>
                                    <w:t>Python script</w:t>
                                  </w:r>
                                </w:p>
                              </w:tc>
                              <w:tc>
                                <w:tcPr>
                                  <w:tcW w:w="1704" w:type="dxa"/>
                                  <w:shd w:val="clear" w:color="auto" w:fill="EEF3FF"/>
                                </w:tcPr>
                                <w:p>
                                  <w:pPr>
                                    <w:pStyle w:val="TableParagraph"/>
                                    <w:spacing w:before="103"/>
                                    <w:ind w:left="131"/>
                                    <w:rPr>
                                      <w:sz w:val="18"/>
                                    </w:rPr>
                                  </w:pPr>
                                  <w:r>
                                    <w:rPr>
                                      <w:w w:val="115"/>
                                      <w:sz w:val="18"/>
                                    </w:rPr>
                                    <w:t>1.0</w:t>
                                  </w:r>
                                  <w:r>
                                    <w:rPr>
                                      <w:spacing w:val="-9"/>
                                      <w:w w:val="115"/>
                                      <w:sz w:val="18"/>
                                    </w:rPr>
                                    <w:t> </w:t>
                                  </w:r>
                                  <w:r>
                                    <w:rPr>
                                      <w:w w:val="115"/>
                                      <w:sz w:val="18"/>
                                    </w:rPr>
                                    <w:t>–</w:t>
                                  </w:r>
                                  <w:r>
                                    <w:rPr>
                                      <w:spacing w:val="-9"/>
                                      <w:w w:val="115"/>
                                      <w:sz w:val="18"/>
                                    </w:rPr>
                                    <w:t> </w:t>
                                  </w:r>
                                  <w:r>
                                    <w:rPr>
                                      <w:w w:val="115"/>
                                      <w:sz w:val="18"/>
                                    </w:rPr>
                                    <w:t>1.1</w:t>
                                  </w:r>
                                  <w:r>
                                    <w:rPr>
                                      <w:spacing w:val="-6"/>
                                      <w:w w:val="115"/>
                                      <w:sz w:val="18"/>
                                    </w:rPr>
                                    <w:t> </w:t>
                                  </w:r>
                                  <w:r>
                                    <w:rPr>
                                      <w:spacing w:val="-10"/>
                                      <w:w w:val="115"/>
                                      <w:sz w:val="18"/>
                                    </w:rPr>
                                    <w:t>s</w:t>
                                  </w:r>
                                </w:p>
                              </w:tc>
                              <w:tc>
                                <w:tcPr>
                                  <w:tcW w:w="1699" w:type="dxa"/>
                                  <w:shd w:val="clear" w:color="auto" w:fill="EEF3FF"/>
                                </w:tcPr>
                                <w:p>
                                  <w:pPr>
                                    <w:pStyle w:val="TableParagraph"/>
                                    <w:spacing w:before="103"/>
                                    <w:rPr>
                                      <w:sz w:val="18"/>
                                    </w:rPr>
                                  </w:pPr>
                                  <w:r>
                                    <w:rPr>
                                      <w:spacing w:val="-4"/>
                                      <w:w w:val="125"/>
                                      <w:sz w:val="18"/>
                                    </w:rPr>
                                    <w:t>1.2%</w:t>
                                  </w:r>
                                </w:p>
                              </w:tc>
                            </w:tr>
                            <w:tr>
                              <w:trPr>
                                <w:trHeight w:val="528" w:hRule="atLeast"/>
                              </w:trPr>
                              <w:tc>
                                <w:tcPr>
                                  <w:tcW w:w="1416" w:type="dxa"/>
                                </w:tcPr>
                                <w:p>
                                  <w:pPr>
                                    <w:pStyle w:val="TableParagraph"/>
                                    <w:spacing w:before="106"/>
                                    <w:ind w:left="129"/>
                                    <w:rPr>
                                      <w:sz w:val="18"/>
                                    </w:rPr>
                                  </w:pPr>
                                  <w:r>
                                    <w:rPr>
                                      <w:spacing w:val="-2"/>
                                      <w:w w:val="115"/>
                                      <w:sz w:val="18"/>
                                    </w:rPr>
                                    <w:t>HIGH_CONNS</w:t>
                                  </w:r>
                                </w:p>
                              </w:tc>
                              <w:tc>
                                <w:tcPr>
                                  <w:tcW w:w="1982" w:type="dxa"/>
                                </w:tcPr>
                                <w:p>
                                  <w:pPr>
                                    <w:pStyle w:val="TableParagraph"/>
                                    <w:spacing w:line="210" w:lineRule="atLeast" w:before="88"/>
                                    <w:ind w:left="130"/>
                                    <w:rPr>
                                      <w:sz w:val="18"/>
                                    </w:rPr>
                                  </w:pPr>
                                  <w:r>
                                    <w:rPr>
                                      <w:w w:val="115"/>
                                      <w:sz w:val="18"/>
                                    </w:rPr>
                                    <w:t>200 total </w:t>
                                  </w:r>
                                  <w:r>
                                    <w:rPr>
                                      <w:spacing w:val="-6"/>
                                      <w:w w:val="115"/>
                                      <w:sz w:val="18"/>
                                    </w:rPr>
                                    <w:t>connections</w:t>
                                  </w:r>
                                </w:p>
                              </w:tc>
                              <w:tc>
                                <w:tcPr>
                                  <w:tcW w:w="1983" w:type="dxa"/>
                                </w:tcPr>
                                <w:p>
                                  <w:pPr>
                                    <w:pStyle w:val="TableParagraph"/>
                                    <w:spacing w:before="106"/>
                                    <w:ind w:left="130"/>
                                    <w:rPr>
                                      <w:sz w:val="18"/>
                                    </w:rPr>
                                  </w:pPr>
                                  <w:r>
                                    <w:rPr>
                                      <w:w w:val="115"/>
                                      <w:sz w:val="18"/>
                                    </w:rPr>
                                    <w:t>Apache</w:t>
                                  </w:r>
                                  <w:r>
                                    <w:rPr>
                                      <w:spacing w:val="-12"/>
                                      <w:w w:val="115"/>
                                      <w:sz w:val="18"/>
                                    </w:rPr>
                                    <w:t> </w:t>
                                  </w:r>
                                  <w:r>
                                    <w:rPr>
                                      <w:w w:val="115"/>
                                      <w:sz w:val="18"/>
                                    </w:rPr>
                                    <w:t>Bench</w:t>
                                  </w:r>
                                  <w:r>
                                    <w:rPr>
                                      <w:spacing w:val="-8"/>
                                      <w:w w:val="115"/>
                                      <w:sz w:val="18"/>
                                    </w:rPr>
                                    <w:t> </w:t>
                                  </w:r>
                                  <w:r>
                                    <w:rPr>
                                      <w:spacing w:val="-4"/>
                                      <w:w w:val="115"/>
                                      <w:sz w:val="18"/>
                                    </w:rPr>
                                    <w:t>(ab)</w:t>
                                  </w:r>
                                </w:p>
                              </w:tc>
                              <w:tc>
                                <w:tcPr>
                                  <w:tcW w:w="1704" w:type="dxa"/>
                                </w:tcPr>
                                <w:p>
                                  <w:pPr>
                                    <w:pStyle w:val="TableParagraph"/>
                                    <w:spacing w:before="106"/>
                                    <w:ind w:left="131"/>
                                    <w:rPr>
                                      <w:sz w:val="18"/>
                                    </w:rPr>
                                  </w:pPr>
                                  <w:r>
                                    <w:rPr>
                                      <w:w w:val="125"/>
                                      <w:sz w:val="18"/>
                                    </w:rPr>
                                    <w:t>&lt;</w:t>
                                  </w:r>
                                  <w:r>
                                    <w:rPr>
                                      <w:spacing w:val="-15"/>
                                      <w:w w:val="125"/>
                                      <w:sz w:val="18"/>
                                    </w:rPr>
                                    <w:t> </w:t>
                                  </w:r>
                                  <w:r>
                                    <w:rPr>
                                      <w:w w:val="125"/>
                                      <w:sz w:val="18"/>
                                    </w:rPr>
                                    <w:t>1.0</w:t>
                                  </w:r>
                                  <w:r>
                                    <w:rPr>
                                      <w:spacing w:val="-11"/>
                                      <w:w w:val="125"/>
                                      <w:sz w:val="18"/>
                                    </w:rPr>
                                    <w:t> </w:t>
                                  </w:r>
                                  <w:r>
                                    <w:rPr>
                                      <w:spacing w:val="-10"/>
                                      <w:w w:val="125"/>
                                      <w:sz w:val="18"/>
                                    </w:rPr>
                                    <w:t>s</w:t>
                                  </w:r>
                                </w:p>
                              </w:tc>
                              <w:tc>
                                <w:tcPr>
                                  <w:tcW w:w="1699" w:type="dxa"/>
                                </w:tcPr>
                                <w:p>
                                  <w:pPr>
                                    <w:pStyle w:val="TableParagraph"/>
                                    <w:spacing w:before="106"/>
                                    <w:rPr>
                                      <w:sz w:val="18"/>
                                    </w:rPr>
                                  </w:pPr>
                                  <w:r>
                                    <w:rPr>
                                      <w:spacing w:val="-4"/>
                                      <w:w w:val="125"/>
                                      <w:sz w:val="18"/>
                                    </w:rPr>
                                    <w:t>0.1%</w:t>
                                  </w:r>
                                </w:p>
                              </w:tc>
                            </w:tr>
                            <w:tr>
                              <w:trPr>
                                <w:trHeight w:val="430" w:hRule="atLeast"/>
                              </w:trPr>
                              <w:tc>
                                <w:tcPr>
                                  <w:tcW w:w="1416" w:type="dxa"/>
                                  <w:shd w:val="clear" w:color="auto" w:fill="EEF3FF"/>
                                </w:tcPr>
                                <w:p>
                                  <w:pPr>
                                    <w:pStyle w:val="TableParagraph"/>
                                    <w:ind w:left="129"/>
                                    <w:rPr>
                                      <w:sz w:val="18"/>
                                    </w:rPr>
                                  </w:pPr>
                                  <w:r>
                                    <w:rPr>
                                      <w:spacing w:val="-2"/>
                                      <w:w w:val="115"/>
                                      <w:sz w:val="18"/>
                                    </w:rPr>
                                    <w:t>HIGH_BW</w:t>
                                  </w:r>
                                </w:p>
                              </w:tc>
                              <w:tc>
                                <w:tcPr>
                                  <w:tcW w:w="1982" w:type="dxa"/>
                                  <w:shd w:val="clear" w:color="auto" w:fill="EEF3FF"/>
                                </w:tcPr>
                                <w:p>
                                  <w:pPr>
                                    <w:pStyle w:val="TableParagraph"/>
                                    <w:ind w:left="130"/>
                                    <w:rPr>
                                      <w:sz w:val="18"/>
                                    </w:rPr>
                                  </w:pPr>
                                  <w:r>
                                    <w:rPr>
                                      <w:w w:val="115"/>
                                      <w:sz w:val="18"/>
                                    </w:rPr>
                                    <w:t>10</w:t>
                                  </w:r>
                                  <w:r>
                                    <w:rPr>
                                      <w:spacing w:val="-16"/>
                                      <w:w w:val="115"/>
                                      <w:sz w:val="18"/>
                                    </w:rPr>
                                    <w:t> </w:t>
                                  </w:r>
                                  <w:r>
                                    <w:rPr>
                                      <w:w w:val="115"/>
                                      <w:sz w:val="18"/>
                                    </w:rPr>
                                    <w:t>MB/s</w:t>
                                  </w:r>
                                  <w:r>
                                    <w:rPr>
                                      <w:spacing w:val="-15"/>
                                      <w:w w:val="115"/>
                                      <w:sz w:val="18"/>
                                    </w:rPr>
                                    <w:t> </w:t>
                                  </w:r>
                                  <w:r>
                                    <w:rPr>
                                      <w:spacing w:val="-2"/>
                                      <w:w w:val="115"/>
                                      <w:sz w:val="18"/>
                                    </w:rPr>
                                    <w:t>combined</w:t>
                                  </w:r>
                                </w:p>
                              </w:tc>
                              <w:tc>
                                <w:tcPr>
                                  <w:tcW w:w="1983" w:type="dxa"/>
                                  <w:shd w:val="clear" w:color="auto" w:fill="EEF3FF"/>
                                </w:tcPr>
                                <w:p>
                                  <w:pPr>
                                    <w:pStyle w:val="TableParagraph"/>
                                    <w:ind w:left="130"/>
                                    <w:rPr>
                                      <w:sz w:val="18"/>
                                    </w:rPr>
                                  </w:pPr>
                                  <w:r>
                                    <w:rPr>
                                      <w:spacing w:val="-2"/>
                                      <w:w w:val="110"/>
                                      <w:sz w:val="18"/>
                                    </w:rPr>
                                    <w:t>iperf3</w:t>
                                  </w:r>
                                </w:p>
                              </w:tc>
                              <w:tc>
                                <w:tcPr>
                                  <w:tcW w:w="1704" w:type="dxa"/>
                                  <w:shd w:val="clear" w:color="auto" w:fill="EEF3FF"/>
                                </w:tcPr>
                                <w:p>
                                  <w:pPr>
                                    <w:pStyle w:val="TableParagraph"/>
                                    <w:ind w:left="131"/>
                                    <w:rPr>
                                      <w:sz w:val="18"/>
                                    </w:rPr>
                                  </w:pPr>
                                  <w:r>
                                    <w:rPr>
                                      <w:w w:val="115"/>
                                      <w:sz w:val="18"/>
                                    </w:rPr>
                                    <w:t>1.0</w:t>
                                  </w:r>
                                  <w:r>
                                    <w:rPr>
                                      <w:spacing w:val="-9"/>
                                      <w:w w:val="115"/>
                                      <w:sz w:val="18"/>
                                    </w:rPr>
                                    <w:t> </w:t>
                                  </w:r>
                                  <w:r>
                                    <w:rPr>
                                      <w:w w:val="115"/>
                                      <w:sz w:val="18"/>
                                    </w:rPr>
                                    <w:t>–</w:t>
                                  </w:r>
                                  <w:r>
                                    <w:rPr>
                                      <w:spacing w:val="-9"/>
                                      <w:w w:val="115"/>
                                      <w:sz w:val="18"/>
                                    </w:rPr>
                                    <w:t> </w:t>
                                  </w:r>
                                  <w:r>
                                    <w:rPr>
                                      <w:w w:val="115"/>
                                      <w:sz w:val="18"/>
                                    </w:rPr>
                                    <w:t>2.0</w:t>
                                  </w:r>
                                  <w:r>
                                    <w:rPr>
                                      <w:spacing w:val="-6"/>
                                      <w:w w:val="115"/>
                                      <w:sz w:val="18"/>
                                    </w:rPr>
                                    <w:t> </w:t>
                                  </w:r>
                                  <w:r>
                                    <w:rPr>
                                      <w:spacing w:val="-10"/>
                                      <w:w w:val="115"/>
                                      <w:sz w:val="18"/>
                                    </w:rPr>
                                    <w:t>s</w:t>
                                  </w:r>
                                </w:p>
                              </w:tc>
                              <w:tc>
                                <w:tcPr>
                                  <w:tcW w:w="1699" w:type="dxa"/>
                                  <w:shd w:val="clear" w:color="auto" w:fill="EEF3FF"/>
                                </w:tcPr>
                                <w:p>
                                  <w:pPr>
                                    <w:pStyle w:val="TableParagraph"/>
                                    <w:rPr>
                                      <w:sz w:val="18"/>
                                    </w:rPr>
                                  </w:pPr>
                                  <w:r>
                                    <w:rPr>
                                      <w:spacing w:val="-4"/>
                                      <w:w w:val="125"/>
                                      <w:sz w:val="18"/>
                                    </w:rPr>
                                    <w:t>0.5%</w:t>
                                  </w:r>
                                </w:p>
                              </w:tc>
                            </w:tr>
                          </w:tbl>
                          <w:p>
                            <w:pPr>
                              <w:pStyle w:val="BodyText"/>
                            </w:pPr>
                          </w:p>
                        </w:txbxContent>
                      </wps:txbx>
                      <wps:bodyPr wrap="square" lIns="0" tIns="0" rIns="0" bIns="0" rtlCol="0">
                        <a:noAutofit/>
                      </wps:bodyPr>
                    </wps:wsp>
                  </a:graphicData>
                </a:graphic>
              </wp:anchor>
            </w:drawing>
          </mc:Choice>
          <mc:Fallback>
            <w:pict>
              <v:shape style="position:absolute;margin-left:74.75pt;margin-top:81.191444pt;width:445.7pt;height:146.75pt;mso-position-horizontal-relative:page;mso-position-vertical-relative:paragraph;z-index:15737856" type="#_x0000_t202" id="docshape22"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416"/>
                        <w:gridCol w:w="1982"/>
                        <w:gridCol w:w="1983"/>
                        <w:gridCol w:w="1704"/>
                        <w:gridCol w:w="1699"/>
                      </w:tblGrid>
                      <w:tr>
                        <w:trPr>
                          <w:trHeight w:val="426" w:hRule="atLeast"/>
                        </w:trPr>
                        <w:tc>
                          <w:tcPr>
                            <w:tcW w:w="1416" w:type="dxa"/>
                            <w:shd w:val="clear" w:color="auto" w:fill="1B6DF3"/>
                          </w:tcPr>
                          <w:p>
                            <w:pPr>
                              <w:pStyle w:val="TableParagraph"/>
                              <w:spacing w:before="105"/>
                              <w:ind w:left="129"/>
                              <w:rPr>
                                <w:rFonts w:ascii="Arial"/>
                                <w:b/>
                                <w:sz w:val="18"/>
                              </w:rPr>
                            </w:pPr>
                            <w:r>
                              <w:rPr>
                                <w:rFonts w:ascii="Arial"/>
                                <w:b/>
                                <w:color w:val="FFFFFF"/>
                                <w:sz w:val="18"/>
                              </w:rPr>
                              <w:t>Anomaly</w:t>
                            </w:r>
                            <w:r>
                              <w:rPr>
                                <w:rFonts w:ascii="Arial"/>
                                <w:b/>
                                <w:color w:val="FFFFFF"/>
                                <w:spacing w:val="-5"/>
                                <w:sz w:val="18"/>
                              </w:rPr>
                              <w:t> </w:t>
                            </w:r>
                            <w:r>
                              <w:rPr>
                                <w:rFonts w:ascii="Arial"/>
                                <w:b/>
                                <w:color w:val="FFFFFF"/>
                                <w:spacing w:val="-4"/>
                                <w:sz w:val="18"/>
                              </w:rPr>
                              <w:t>Type</w:t>
                            </w:r>
                          </w:p>
                        </w:tc>
                        <w:tc>
                          <w:tcPr>
                            <w:tcW w:w="1982" w:type="dxa"/>
                            <w:shd w:val="clear" w:color="auto" w:fill="1B6DF3"/>
                          </w:tcPr>
                          <w:p>
                            <w:pPr>
                              <w:pStyle w:val="TableParagraph"/>
                              <w:spacing w:before="105"/>
                              <w:ind w:left="130"/>
                              <w:rPr>
                                <w:rFonts w:ascii="Arial"/>
                                <w:b/>
                                <w:sz w:val="18"/>
                              </w:rPr>
                            </w:pPr>
                            <w:r>
                              <w:rPr>
                                <w:rFonts w:ascii="Arial"/>
                                <w:b/>
                                <w:color w:val="FFFFFF"/>
                                <w:spacing w:val="-2"/>
                                <w:sz w:val="18"/>
                              </w:rPr>
                              <w:t>Threshold</w:t>
                            </w:r>
                          </w:p>
                        </w:tc>
                        <w:tc>
                          <w:tcPr>
                            <w:tcW w:w="1983" w:type="dxa"/>
                            <w:shd w:val="clear" w:color="auto" w:fill="1B6DF3"/>
                          </w:tcPr>
                          <w:p>
                            <w:pPr>
                              <w:pStyle w:val="TableParagraph"/>
                              <w:spacing w:before="105"/>
                              <w:ind w:left="130"/>
                              <w:rPr>
                                <w:rFonts w:ascii="Arial"/>
                                <w:b/>
                                <w:sz w:val="18"/>
                              </w:rPr>
                            </w:pPr>
                            <w:r>
                              <w:rPr>
                                <w:rFonts w:ascii="Arial"/>
                                <w:b/>
                                <w:color w:val="FFFFFF"/>
                                <w:sz w:val="18"/>
                              </w:rPr>
                              <w:t>Trigger</w:t>
                            </w:r>
                            <w:r>
                              <w:rPr>
                                <w:rFonts w:ascii="Arial"/>
                                <w:b/>
                                <w:color w:val="FFFFFF"/>
                                <w:spacing w:val="-5"/>
                                <w:sz w:val="18"/>
                              </w:rPr>
                              <w:t> </w:t>
                            </w:r>
                            <w:r>
                              <w:rPr>
                                <w:rFonts w:ascii="Arial"/>
                                <w:b/>
                                <w:color w:val="FFFFFF"/>
                                <w:spacing w:val="-4"/>
                                <w:sz w:val="18"/>
                              </w:rPr>
                              <w:t>Tool</w:t>
                            </w:r>
                          </w:p>
                        </w:tc>
                        <w:tc>
                          <w:tcPr>
                            <w:tcW w:w="1704" w:type="dxa"/>
                            <w:shd w:val="clear" w:color="auto" w:fill="1B6DF3"/>
                          </w:tcPr>
                          <w:p>
                            <w:pPr>
                              <w:pStyle w:val="TableParagraph"/>
                              <w:spacing w:before="105"/>
                              <w:ind w:left="131"/>
                              <w:rPr>
                                <w:rFonts w:ascii="Arial"/>
                                <w:b/>
                                <w:sz w:val="18"/>
                              </w:rPr>
                            </w:pPr>
                            <w:r>
                              <w:rPr>
                                <w:rFonts w:ascii="Arial"/>
                                <w:b/>
                                <w:color w:val="FFFFFF"/>
                                <w:sz w:val="18"/>
                              </w:rPr>
                              <w:t>Detection</w:t>
                            </w:r>
                            <w:r>
                              <w:rPr>
                                <w:rFonts w:ascii="Arial"/>
                                <w:b/>
                                <w:color w:val="FFFFFF"/>
                                <w:spacing w:val="-5"/>
                                <w:sz w:val="18"/>
                              </w:rPr>
                              <w:t> </w:t>
                            </w:r>
                            <w:r>
                              <w:rPr>
                                <w:rFonts w:ascii="Arial"/>
                                <w:b/>
                                <w:color w:val="FFFFFF"/>
                                <w:spacing w:val="-2"/>
                                <w:sz w:val="18"/>
                              </w:rPr>
                              <w:t>Latency</w:t>
                            </w:r>
                          </w:p>
                        </w:tc>
                        <w:tc>
                          <w:tcPr>
                            <w:tcW w:w="1699" w:type="dxa"/>
                            <w:shd w:val="clear" w:color="auto" w:fill="1B6DF3"/>
                          </w:tcPr>
                          <w:p>
                            <w:pPr>
                              <w:pStyle w:val="TableParagraph"/>
                              <w:spacing w:before="105"/>
                              <w:rPr>
                                <w:rFonts w:ascii="Arial"/>
                                <w:b/>
                                <w:sz w:val="18"/>
                              </w:rPr>
                            </w:pPr>
                            <w:r>
                              <w:rPr>
                                <w:rFonts w:ascii="Arial"/>
                                <w:b/>
                                <w:color w:val="FFFFFF"/>
                                <w:sz w:val="18"/>
                              </w:rPr>
                              <w:t>False</w:t>
                            </w:r>
                            <w:r>
                              <w:rPr>
                                <w:rFonts w:ascii="Arial"/>
                                <w:b/>
                                <w:color w:val="FFFFFF"/>
                                <w:spacing w:val="-6"/>
                                <w:sz w:val="18"/>
                              </w:rPr>
                              <w:t> </w:t>
                            </w:r>
                            <w:r>
                              <w:rPr>
                                <w:rFonts w:ascii="Arial"/>
                                <w:b/>
                                <w:color w:val="FFFFFF"/>
                                <w:sz w:val="18"/>
                              </w:rPr>
                              <w:t>Positive</w:t>
                            </w:r>
                            <w:r>
                              <w:rPr>
                                <w:rFonts w:ascii="Arial"/>
                                <w:b/>
                                <w:color w:val="FFFFFF"/>
                                <w:spacing w:val="-2"/>
                                <w:sz w:val="18"/>
                              </w:rPr>
                              <w:t> </w:t>
                            </w:r>
                            <w:r>
                              <w:rPr>
                                <w:rFonts w:ascii="Arial"/>
                                <w:b/>
                                <w:color w:val="FFFFFF"/>
                                <w:spacing w:val="-5"/>
                                <w:sz w:val="18"/>
                              </w:rPr>
                              <w:t>Rat</w:t>
                            </w:r>
                          </w:p>
                        </w:tc>
                      </w:tr>
                      <w:tr>
                        <w:trPr>
                          <w:trHeight w:val="528" w:hRule="atLeast"/>
                        </w:trPr>
                        <w:tc>
                          <w:tcPr>
                            <w:tcW w:w="1416" w:type="dxa"/>
                            <w:shd w:val="clear" w:color="auto" w:fill="EEF3FF"/>
                          </w:tcPr>
                          <w:p>
                            <w:pPr>
                              <w:pStyle w:val="TableParagraph"/>
                              <w:spacing w:before="106"/>
                              <w:ind w:left="129"/>
                              <w:rPr>
                                <w:sz w:val="18"/>
                              </w:rPr>
                            </w:pPr>
                            <w:r>
                              <w:rPr>
                                <w:spacing w:val="-2"/>
                                <w:w w:val="115"/>
                                <w:sz w:val="18"/>
                              </w:rPr>
                              <w:t>PORT_SCAN</w:t>
                            </w:r>
                          </w:p>
                        </w:tc>
                        <w:tc>
                          <w:tcPr>
                            <w:tcW w:w="1982" w:type="dxa"/>
                            <w:shd w:val="clear" w:color="auto" w:fill="EEF3FF"/>
                          </w:tcPr>
                          <w:p>
                            <w:pPr>
                              <w:pStyle w:val="TableParagraph"/>
                              <w:spacing w:line="210" w:lineRule="atLeast" w:before="88"/>
                              <w:ind w:left="130"/>
                              <w:rPr>
                                <w:sz w:val="18"/>
                              </w:rPr>
                            </w:pPr>
                            <w:r>
                              <w:rPr>
                                <w:w w:val="110"/>
                                <w:sz w:val="18"/>
                              </w:rPr>
                              <w:t>15 unique </w:t>
                            </w:r>
                            <w:r>
                              <w:rPr>
                                <w:w w:val="110"/>
                                <w:sz w:val="18"/>
                              </w:rPr>
                              <w:t>ds</w:t>
                            </w:r>
                            <w:r>
                              <w:rPr>
                                <w:w w:val="110"/>
                                <w:sz w:val="18"/>
                              </w:rPr>
                              <w:t>t</w:t>
                            </w:r>
                            <w:r>
                              <w:rPr>
                                <w:w w:val="110"/>
                                <w:sz w:val="18"/>
                              </w:rPr>
                              <w:t> </w:t>
                            </w:r>
                            <w:r>
                              <w:rPr>
                                <w:spacing w:val="-2"/>
                                <w:w w:val="110"/>
                                <w:sz w:val="18"/>
                              </w:rPr>
                              <w:t>ports/sec</w:t>
                            </w:r>
                          </w:p>
                        </w:tc>
                        <w:tc>
                          <w:tcPr>
                            <w:tcW w:w="1983" w:type="dxa"/>
                            <w:shd w:val="clear" w:color="auto" w:fill="EEF3FF"/>
                          </w:tcPr>
                          <w:p>
                            <w:pPr>
                              <w:pStyle w:val="TableParagraph"/>
                              <w:spacing w:before="106"/>
                              <w:ind w:left="130"/>
                              <w:rPr>
                                <w:sz w:val="18"/>
                              </w:rPr>
                            </w:pPr>
                            <w:r>
                              <w:rPr>
                                <w:spacing w:val="-2"/>
                                <w:w w:val="115"/>
                                <w:sz w:val="18"/>
                              </w:rPr>
                              <w:t>nmap</w:t>
                            </w:r>
                            <w:r>
                              <w:rPr>
                                <w:spacing w:val="-7"/>
                                <w:w w:val="115"/>
                                <w:sz w:val="18"/>
                              </w:rPr>
                              <w:t> </w:t>
                            </w:r>
                            <w:r>
                              <w:rPr>
                                <w:spacing w:val="-2"/>
                                <w:w w:val="115"/>
                                <w:sz w:val="18"/>
                              </w:rPr>
                              <w:t>-</w:t>
                            </w:r>
                            <w:r>
                              <w:rPr>
                                <w:spacing w:val="-7"/>
                                <w:w w:val="115"/>
                                <w:sz w:val="18"/>
                              </w:rPr>
                              <w:t>sS</w:t>
                            </w:r>
                          </w:p>
                        </w:tc>
                        <w:tc>
                          <w:tcPr>
                            <w:tcW w:w="1704" w:type="dxa"/>
                            <w:shd w:val="clear" w:color="auto" w:fill="EEF3FF"/>
                          </w:tcPr>
                          <w:p>
                            <w:pPr>
                              <w:pStyle w:val="TableParagraph"/>
                              <w:spacing w:before="106"/>
                              <w:ind w:left="131"/>
                              <w:rPr>
                                <w:sz w:val="18"/>
                              </w:rPr>
                            </w:pPr>
                            <w:r>
                              <w:rPr>
                                <w:w w:val="115"/>
                                <w:sz w:val="18"/>
                              </w:rPr>
                              <w:t>1.0</w:t>
                            </w:r>
                            <w:r>
                              <w:rPr>
                                <w:spacing w:val="-9"/>
                                <w:w w:val="115"/>
                                <w:sz w:val="18"/>
                              </w:rPr>
                              <w:t> </w:t>
                            </w:r>
                            <w:r>
                              <w:rPr>
                                <w:w w:val="115"/>
                                <w:sz w:val="18"/>
                              </w:rPr>
                              <w:t>–</w:t>
                            </w:r>
                            <w:r>
                              <w:rPr>
                                <w:spacing w:val="-9"/>
                                <w:w w:val="115"/>
                                <w:sz w:val="18"/>
                              </w:rPr>
                              <w:t> </w:t>
                            </w:r>
                            <w:r>
                              <w:rPr>
                                <w:w w:val="115"/>
                                <w:sz w:val="18"/>
                              </w:rPr>
                              <w:t>1.5</w:t>
                            </w:r>
                            <w:r>
                              <w:rPr>
                                <w:spacing w:val="-6"/>
                                <w:w w:val="115"/>
                                <w:sz w:val="18"/>
                              </w:rPr>
                              <w:t> </w:t>
                            </w:r>
                            <w:r>
                              <w:rPr>
                                <w:spacing w:val="-10"/>
                                <w:w w:val="115"/>
                                <w:sz w:val="18"/>
                              </w:rPr>
                              <w:t>s</w:t>
                            </w:r>
                          </w:p>
                        </w:tc>
                        <w:tc>
                          <w:tcPr>
                            <w:tcW w:w="1699" w:type="dxa"/>
                            <w:shd w:val="clear" w:color="auto" w:fill="EEF3FF"/>
                          </w:tcPr>
                          <w:p>
                            <w:pPr>
                              <w:pStyle w:val="TableParagraph"/>
                              <w:spacing w:before="106"/>
                              <w:rPr>
                                <w:sz w:val="18"/>
                              </w:rPr>
                            </w:pPr>
                            <w:r>
                              <w:rPr>
                                <w:spacing w:val="-4"/>
                                <w:w w:val="125"/>
                                <w:sz w:val="18"/>
                              </w:rPr>
                              <w:t>0.8%</w:t>
                            </w:r>
                          </w:p>
                        </w:tc>
                      </w:tr>
                      <w:tr>
                        <w:trPr>
                          <w:trHeight w:val="431" w:hRule="atLeast"/>
                        </w:trPr>
                        <w:tc>
                          <w:tcPr>
                            <w:tcW w:w="1416" w:type="dxa"/>
                          </w:tcPr>
                          <w:p>
                            <w:pPr>
                              <w:pStyle w:val="TableParagraph"/>
                              <w:ind w:left="129"/>
                              <w:rPr>
                                <w:sz w:val="18"/>
                              </w:rPr>
                            </w:pPr>
                            <w:r>
                              <w:rPr>
                                <w:spacing w:val="-2"/>
                                <w:w w:val="115"/>
                                <w:sz w:val="18"/>
                              </w:rPr>
                              <w:t>SYN_FLOOD</w:t>
                            </w:r>
                          </w:p>
                        </w:tc>
                        <w:tc>
                          <w:tcPr>
                            <w:tcW w:w="1982" w:type="dxa"/>
                          </w:tcPr>
                          <w:p>
                            <w:pPr>
                              <w:pStyle w:val="TableParagraph"/>
                              <w:spacing w:before="93"/>
                              <w:ind w:left="130"/>
                              <w:rPr>
                                <w:sz w:val="18"/>
                              </w:rPr>
                            </w:pPr>
                            <w:r>
                              <w:rPr>
                                <w:w w:val="120"/>
                                <w:sz w:val="18"/>
                              </w:rPr>
                              <w:t>SYN</w:t>
                            </w:r>
                            <w:r>
                              <w:rPr>
                                <w:spacing w:val="-17"/>
                                <w:w w:val="120"/>
                                <w:sz w:val="18"/>
                              </w:rPr>
                              <w:t> </w:t>
                            </w:r>
                            <w:r>
                              <w:rPr>
                                <w:w w:val="120"/>
                                <w:sz w:val="18"/>
                              </w:rPr>
                              <w:t>ratio</w:t>
                            </w:r>
                            <w:r>
                              <w:rPr>
                                <w:spacing w:val="37"/>
                                <w:w w:val="120"/>
                                <w:sz w:val="18"/>
                              </w:rPr>
                              <w:t> </w:t>
                            </w:r>
                            <w:r>
                              <w:rPr>
                                <w:spacing w:val="-5"/>
                                <w:w w:val="120"/>
                                <w:sz w:val="18"/>
                              </w:rPr>
                              <w:t>80%</w:t>
                            </w:r>
                          </w:p>
                        </w:tc>
                        <w:tc>
                          <w:tcPr>
                            <w:tcW w:w="1983" w:type="dxa"/>
                          </w:tcPr>
                          <w:p>
                            <w:pPr>
                              <w:pStyle w:val="TableParagraph"/>
                              <w:ind w:left="130"/>
                              <w:rPr>
                                <w:sz w:val="18"/>
                              </w:rPr>
                            </w:pPr>
                            <w:r>
                              <w:rPr>
                                <w:w w:val="110"/>
                                <w:sz w:val="18"/>
                              </w:rPr>
                              <w:t>hping3</w:t>
                            </w:r>
                            <w:r>
                              <w:rPr>
                                <w:spacing w:val="11"/>
                                <w:w w:val="110"/>
                                <w:sz w:val="18"/>
                              </w:rPr>
                              <w:t> </w:t>
                            </w:r>
                            <w:r>
                              <w:rPr>
                                <w:w w:val="110"/>
                                <w:sz w:val="18"/>
                              </w:rPr>
                              <w:t>--</w:t>
                            </w:r>
                            <w:r>
                              <w:rPr>
                                <w:spacing w:val="-4"/>
                                <w:w w:val="110"/>
                                <w:sz w:val="18"/>
                              </w:rPr>
                              <w:t>flood</w:t>
                            </w:r>
                          </w:p>
                        </w:tc>
                        <w:tc>
                          <w:tcPr>
                            <w:tcW w:w="1704" w:type="dxa"/>
                          </w:tcPr>
                          <w:p>
                            <w:pPr>
                              <w:pStyle w:val="TableParagraph"/>
                              <w:ind w:left="131"/>
                              <w:rPr>
                                <w:sz w:val="18"/>
                              </w:rPr>
                            </w:pPr>
                            <w:r>
                              <w:rPr>
                                <w:w w:val="115"/>
                                <w:sz w:val="18"/>
                              </w:rPr>
                              <w:t>1.0</w:t>
                            </w:r>
                            <w:r>
                              <w:rPr>
                                <w:spacing w:val="-9"/>
                                <w:w w:val="115"/>
                                <w:sz w:val="18"/>
                              </w:rPr>
                              <w:t> </w:t>
                            </w:r>
                            <w:r>
                              <w:rPr>
                                <w:w w:val="115"/>
                                <w:sz w:val="18"/>
                              </w:rPr>
                              <w:t>–</w:t>
                            </w:r>
                            <w:r>
                              <w:rPr>
                                <w:spacing w:val="-9"/>
                                <w:w w:val="115"/>
                                <w:sz w:val="18"/>
                              </w:rPr>
                              <w:t> </w:t>
                            </w:r>
                            <w:r>
                              <w:rPr>
                                <w:w w:val="115"/>
                                <w:sz w:val="18"/>
                              </w:rPr>
                              <w:t>1.2</w:t>
                            </w:r>
                            <w:r>
                              <w:rPr>
                                <w:spacing w:val="-6"/>
                                <w:w w:val="115"/>
                                <w:sz w:val="18"/>
                              </w:rPr>
                              <w:t> </w:t>
                            </w:r>
                            <w:r>
                              <w:rPr>
                                <w:spacing w:val="-10"/>
                                <w:w w:val="115"/>
                                <w:sz w:val="18"/>
                              </w:rPr>
                              <w:t>s</w:t>
                            </w:r>
                          </w:p>
                        </w:tc>
                        <w:tc>
                          <w:tcPr>
                            <w:tcW w:w="1699" w:type="dxa"/>
                          </w:tcPr>
                          <w:p>
                            <w:pPr>
                              <w:pStyle w:val="TableParagraph"/>
                              <w:rPr>
                                <w:sz w:val="18"/>
                              </w:rPr>
                            </w:pPr>
                            <w:r>
                              <w:rPr>
                                <w:spacing w:val="-4"/>
                                <w:w w:val="125"/>
                                <w:sz w:val="18"/>
                              </w:rPr>
                              <w:t>0.3%</w:t>
                            </w:r>
                          </w:p>
                        </w:tc>
                      </w:tr>
                      <w:tr>
                        <w:trPr>
                          <w:trHeight w:val="522" w:hRule="atLeast"/>
                        </w:trPr>
                        <w:tc>
                          <w:tcPr>
                            <w:tcW w:w="1416" w:type="dxa"/>
                            <w:shd w:val="clear" w:color="auto" w:fill="EEF3FF"/>
                          </w:tcPr>
                          <w:p>
                            <w:pPr>
                              <w:pStyle w:val="TableParagraph"/>
                              <w:spacing w:before="103"/>
                              <w:ind w:left="129"/>
                              <w:rPr>
                                <w:sz w:val="18"/>
                              </w:rPr>
                            </w:pPr>
                            <w:r>
                              <w:rPr>
                                <w:spacing w:val="-2"/>
                                <w:w w:val="115"/>
                                <w:sz w:val="18"/>
                              </w:rPr>
                              <w:t>CONN_BURST</w:t>
                            </w:r>
                          </w:p>
                        </w:tc>
                        <w:tc>
                          <w:tcPr>
                            <w:tcW w:w="1982" w:type="dxa"/>
                            <w:shd w:val="clear" w:color="auto" w:fill="EEF3FF"/>
                          </w:tcPr>
                          <w:p>
                            <w:pPr>
                              <w:pStyle w:val="TableParagraph"/>
                              <w:spacing w:before="103"/>
                              <w:ind w:left="130"/>
                              <w:rPr>
                                <w:sz w:val="18"/>
                              </w:rPr>
                            </w:pPr>
                            <w:r>
                              <w:rPr>
                                <w:w w:val="115"/>
                                <w:sz w:val="18"/>
                              </w:rPr>
                              <w:t>20</w:t>
                            </w:r>
                            <w:r>
                              <w:rPr>
                                <w:spacing w:val="-7"/>
                                <w:w w:val="115"/>
                                <w:sz w:val="18"/>
                              </w:rPr>
                              <w:t> </w:t>
                            </w:r>
                            <w:r>
                              <w:rPr>
                                <w:w w:val="115"/>
                                <w:sz w:val="18"/>
                              </w:rPr>
                              <w:t>new</w:t>
                            </w:r>
                            <w:r>
                              <w:rPr>
                                <w:spacing w:val="-5"/>
                                <w:w w:val="115"/>
                                <w:sz w:val="18"/>
                              </w:rPr>
                              <w:t> </w:t>
                            </w:r>
                            <w:r>
                              <w:rPr>
                                <w:spacing w:val="-2"/>
                                <w:w w:val="115"/>
                                <w:sz w:val="18"/>
                              </w:rPr>
                              <w:t>conns/sec</w:t>
                            </w:r>
                          </w:p>
                        </w:tc>
                        <w:tc>
                          <w:tcPr>
                            <w:tcW w:w="1983" w:type="dxa"/>
                            <w:shd w:val="clear" w:color="auto" w:fill="EEF3FF"/>
                          </w:tcPr>
                          <w:p>
                            <w:pPr>
                              <w:pStyle w:val="TableParagraph"/>
                              <w:spacing w:line="210" w:lineRule="atLeast" w:before="83"/>
                              <w:ind w:left="130" w:right="82"/>
                              <w:rPr>
                                <w:sz w:val="18"/>
                              </w:rPr>
                            </w:pPr>
                            <w:r>
                              <w:rPr>
                                <w:spacing w:val="-2"/>
                                <w:w w:val="115"/>
                                <w:sz w:val="18"/>
                              </w:rPr>
                              <w:t>Custom</w:t>
                            </w:r>
                            <w:r>
                              <w:rPr>
                                <w:spacing w:val="-14"/>
                                <w:w w:val="115"/>
                                <w:sz w:val="18"/>
                              </w:rPr>
                              <w:t> </w:t>
                            </w:r>
                            <w:r>
                              <w:rPr>
                                <w:spacing w:val="-2"/>
                                <w:w w:val="115"/>
                                <w:sz w:val="18"/>
                              </w:rPr>
                              <w:t>Python script</w:t>
                            </w:r>
                          </w:p>
                        </w:tc>
                        <w:tc>
                          <w:tcPr>
                            <w:tcW w:w="1704" w:type="dxa"/>
                            <w:shd w:val="clear" w:color="auto" w:fill="EEF3FF"/>
                          </w:tcPr>
                          <w:p>
                            <w:pPr>
                              <w:pStyle w:val="TableParagraph"/>
                              <w:spacing w:before="103"/>
                              <w:ind w:left="131"/>
                              <w:rPr>
                                <w:sz w:val="18"/>
                              </w:rPr>
                            </w:pPr>
                            <w:r>
                              <w:rPr>
                                <w:w w:val="115"/>
                                <w:sz w:val="18"/>
                              </w:rPr>
                              <w:t>1.0</w:t>
                            </w:r>
                            <w:r>
                              <w:rPr>
                                <w:spacing w:val="-9"/>
                                <w:w w:val="115"/>
                                <w:sz w:val="18"/>
                              </w:rPr>
                              <w:t> </w:t>
                            </w:r>
                            <w:r>
                              <w:rPr>
                                <w:w w:val="115"/>
                                <w:sz w:val="18"/>
                              </w:rPr>
                              <w:t>–</w:t>
                            </w:r>
                            <w:r>
                              <w:rPr>
                                <w:spacing w:val="-9"/>
                                <w:w w:val="115"/>
                                <w:sz w:val="18"/>
                              </w:rPr>
                              <w:t> </w:t>
                            </w:r>
                            <w:r>
                              <w:rPr>
                                <w:w w:val="115"/>
                                <w:sz w:val="18"/>
                              </w:rPr>
                              <w:t>1.1</w:t>
                            </w:r>
                            <w:r>
                              <w:rPr>
                                <w:spacing w:val="-6"/>
                                <w:w w:val="115"/>
                                <w:sz w:val="18"/>
                              </w:rPr>
                              <w:t> </w:t>
                            </w:r>
                            <w:r>
                              <w:rPr>
                                <w:spacing w:val="-10"/>
                                <w:w w:val="115"/>
                                <w:sz w:val="18"/>
                              </w:rPr>
                              <w:t>s</w:t>
                            </w:r>
                          </w:p>
                        </w:tc>
                        <w:tc>
                          <w:tcPr>
                            <w:tcW w:w="1699" w:type="dxa"/>
                            <w:shd w:val="clear" w:color="auto" w:fill="EEF3FF"/>
                          </w:tcPr>
                          <w:p>
                            <w:pPr>
                              <w:pStyle w:val="TableParagraph"/>
                              <w:spacing w:before="103"/>
                              <w:rPr>
                                <w:sz w:val="18"/>
                              </w:rPr>
                            </w:pPr>
                            <w:r>
                              <w:rPr>
                                <w:spacing w:val="-4"/>
                                <w:w w:val="125"/>
                                <w:sz w:val="18"/>
                              </w:rPr>
                              <w:t>1.2%</w:t>
                            </w:r>
                          </w:p>
                        </w:tc>
                      </w:tr>
                      <w:tr>
                        <w:trPr>
                          <w:trHeight w:val="528" w:hRule="atLeast"/>
                        </w:trPr>
                        <w:tc>
                          <w:tcPr>
                            <w:tcW w:w="1416" w:type="dxa"/>
                          </w:tcPr>
                          <w:p>
                            <w:pPr>
                              <w:pStyle w:val="TableParagraph"/>
                              <w:spacing w:before="106"/>
                              <w:ind w:left="129"/>
                              <w:rPr>
                                <w:sz w:val="18"/>
                              </w:rPr>
                            </w:pPr>
                            <w:r>
                              <w:rPr>
                                <w:spacing w:val="-2"/>
                                <w:w w:val="115"/>
                                <w:sz w:val="18"/>
                              </w:rPr>
                              <w:t>HIGH_CONNS</w:t>
                            </w:r>
                          </w:p>
                        </w:tc>
                        <w:tc>
                          <w:tcPr>
                            <w:tcW w:w="1982" w:type="dxa"/>
                          </w:tcPr>
                          <w:p>
                            <w:pPr>
                              <w:pStyle w:val="TableParagraph"/>
                              <w:spacing w:line="210" w:lineRule="atLeast" w:before="88"/>
                              <w:ind w:left="130"/>
                              <w:rPr>
                                <w:sz w:val="18"/>
                              </w:rPr>
                            </w:pPr>
                            <w:r>
                              <w:rPr>
                                <w:w w:val="115"/>
                                <w:sz w:val="18"/>
                              </w:rPr>
                              <w:t>200 total </w:t>
                            </w:r>
                            <w:r>
                              <w:rPr>
                                <w:spacing w:val="-6"/>
                                <w:w w:val="115"/>
                                <w:sz w:val="18"/>
                              </w:rPr>
                              <w:t>connections</w:t>
                            </w:r>
                          </w:p>
                        </w:tc>
                        <w:tc>
                          <w:tcPr>
                            <w:tcW w:w="1983" w:type="dxa"/>
                          </w:tcPr>
                          <w:p>
                            <w:pPr>
                              <w:pStyle w:val="TableParagraph"/>
                              <w:spacing w:before="106"/>
                              <w:ind w:left="130"/>
                              <w:rPr>
                                <w:sz w:val="18"/>
                              </w:rPr>
                            </w:pPr>
                            <w:r>
                              <w:rPr>
                                <w:w w:val="115"/>
                                <w:sz w:val="18"/>
                              </w:rPr>
                              <w:t>Apache</w:t>
                            </w:r>
                            <w:r>
                              <w:rPr>
                                <w:spacing w:val="-12"/>
                                <w:w w:val="115"/>
                                <w:sz w:val="18"/>
                              </w:rPr>
                              <w:t> </w:t>
                            </w:r>
                            <w:r>
                              <w:rPr>
                                <w:w w:val="115"/>
                                <w:sz w:val="18"/>
                              </w:rPr>
                              <w:t>Bench</w:t>
                            </w:r>
                            <w:r>
                              <w:rPr>
                                <w:spacing w:val="-8"/>
                                <w:w w:val="115"/>
                                <w:sz w:val="18"/>
                              </w:rPr>
                              <w:t> </w:t>
                            </w:r>
                            <w:r>
                              <w:rPr>
                                <w:spacing w:val="-4"/>
                                <w:w w:val="115"/>
                                <w:sz w:val="18"/>
                              </w:rPr>
                              <w:t>(ab)</w:t>
                            </w:r>
                          </w:p>
                        </w:tc>
                        <w:tc>
                          <w:tcPr>
                            <w:tcW w:w="1704" w:type="dxa"/>
                          </w:tcPr>
                          <w:p>
                            <w:pPr>
                              <w:pStyle w:val="TableParagraph"/>
                              <w:spacing w:before="106"/>
                              <w:ind w:left="131"/>
                              <w:rPr>
                                <w:sz w:val="18"/>
                              </w:rPr>
                            </w:pPr>
                            <w:r>
                              <w:rPr>
                                <w:w w:val="125"/>
                                <w:sz w:val="18"/>
                              </w:rPr>
                              <w:t>&lt;</w:t>
                            </w:r>
                            <w:r>
                              <w:rPr>
                                <w:spacing w:val="-15"/>
                                <w:w w:val="125"/>
                                <w:sz w:val="18"/>
                              </w:rPr>
                              <w:t> </w:t>
                            </w:r>
                            <w:r>
                              <w:rPr>
                                <w:w w:val="125"/>
                                <w:sz w:val="18"/>
                              </w:rPr>
                              <w:t>1.0</w:t>
                            </w:r>
                            <w:r>
                              <w:rPr>
                                <w:spacing w:val="-11"/>
                                <w:w w:val="125"/>
                                <w:sz w:val="18"/>
                              </w:rPr>
                              <w:t> </w:t>
                            </w:r>
                            <w:r>
                              <w:rPr>
                                <w:spacing w:val="-10"/>
                                <w:w w:val="125"/>
                                <w:sz w:val="18"/>
                              </w:rPr>
                              <w:t>s</w:t>
                            </w:r>
                          </w:p>
                        </w:tc>
                        <w:tc>
                          <w:tcPr>
                            <w:tcW w:w="1699" w:type="dxa"/>
                          </w:tcPr>
                          <w:p>
                            <w:pPr>
                              <w:pStyle w:val="TableParagraph"/>
                              <w:spacing w:before="106"/>
                              <w:rPr>
                                <w:sz w:val="18"/>
                              </w:rPr>
                            </w:pPr>
                            <w:r>
                              <w:rPr>
                                <w:spacing w:val="-4"/>
                                <w:w w:val="125"/>
                                <w:sz w:val="18"/>
                              </w:rPr>
                              <w:t>0.1%</w:t>
                            </w:r>
                          </w:p>
                        </w:tc>
                      </w:tr>
                      <w:tr>
                        <w:trPr>
                          <w:trHeight w:val="430" w:hRule="atLeast"/>
                        </w:trPr>
                        <w:tc>
                          <w:tcPr>
                            <w:tcW w:w="1416" w:type="dxa"/>
                            <w:shd w:val="clear" w:color="auto" w:fill="EEF3FF"/>
                          </w:tcPr>
                          <w:p>
                            <w:pPr>
                              <w:pStyle w:val="TableParagraph"/>
                              <w:ind w:left="129"/>
                              <w:rPr>
                                <w:sz w:val="18"/>
                              </w:rPr>
                            </w:pPr>
                            <w:r>
                              <w:rPr>
                                <w:spacing w:val="-2"/>
                                <w:w w:val="115"/>
                                <w:sz w:val="18"/>
                              </w:rPr>
                              <w:t>HIGH_BW</w:t>
                            </w:r>
                          </w:p>
                        </w:tc>
                        <w:tc>
                          <w:tcPr>
                            <w:tcW w:w="1982" w:type="dxa"/>
                            <w:shd w:val="clear" w:color="auto" w:fill="EEF3FF"/>
                          </w:tcPr>
                          <w:p>
                            <w:pPr>
                              <w:pStyle w:val="TableParagraph"/>
                              <w:ind w:left="130"/>
                              <w:rPr>
                                <w:sz w:val="18"/>
                              </w:rPr>
                            </w:pPr>
                            <w:r>
                              <w:rPr>
                                <w:w w:val="115"/>
                                <w:sz w:val="18"/>
                              </w:rPr>
                              <w:t>10</w:t>
                            </w:r>
                            <w:r>
                              <w:rPr>
                                <w:spacing w:val="-16"/>
                                <w:w w:val="115"/>
                                <w:sz w:val="18"/>
                              </w:rPr>
                              <w:t> </w:t>
                            </w:r>
                            <w:r>
                              <w:rPr>
                                <w:w w:val="115"/>
                                <w:sz w:val="18"/>
                              </w:rPr>
                              <w:t>MB/s</w:t>
                            </w:r>
                            <w:r>
                              <w:rPr>
                                <w:spacing w:val="-15"/>
                                <w:w w:val="115"/>
                                <w:sz w:val="18"/>
                              </w:rPr>
                              <w:t> </w:t>
                            </w:r>
                            <w:r>
                              <w:rPr>
                                <w:spacing w:val="-2"/>
                                <w:w w:val="115"/>
                                <w:sz w:val="18"/>
                              </w:rPr>
                              <w:t>combined</w:t>
                            </w:r>
                          </w:p>
                        </w:tc>
                        <w:tc>
                          <w:tcPr>
                            <w:tcW w:w="1983" w:type="dxa"/>
                            <w:shd w:val="clear" w:color="auto" w:fill="EEF3FF"/>
                          </w:tcPr>
                          <w:p>
                            <w:pPr>
                              <w:pStyle w:val="TableParagraph"/>
                              <w:ind w:left="130"/>
                              <w:rPr>
                                <w:sz w:val="18"/>
                              </w:rPr>
                            </w:pPr>
                            <w:r>
                              <w:rPr>
                                <w:spacing w:val="-2"/>
                                <w:w w:val="110"/>
                                <w:sz w:val="18"/>
                              </w:rPr>
                              <w:t>iperf3</w:t>
                            </w:r>
                          </w:p>
                        </w:tc>
                        <w:tc>
                          <w:tcPr>
                            <w:tcW w:w="1704" w:type="dxa"/>
                            <w:shd w:val="clear" w:color="auto" w:fill="EEF3FF"/>
                          </w:tcPr>
                          <w:p>
                            <w:pPr>
                              <w:pStyle w:val="TableParagraph"/>
                              <w:ind w:left="131"/>
                              <w:rPr>
                                <w:sz w:val="18"/>
                              </w:rPr>
                            </w:pPr>
                            <w:r>
                              <w:rPr>
                                <w:w w:val="115"/>
                                <w:sz w:val="18"/>
                              </w:rPr>
                              <w:t>1.0</w:t>
                            </w:r>
                            <w:r>
                              <w:rPr>
                                <w:spacing w:val="-9"/>
                                <w:w w:val="115"/>
                                <w:sz w:val="18"/>
                              </w:rPr>
                              <w:t> </w:t>
                            </w:r>
                            <w:r>
                              <w:rPr>
                                <w:w w:val="115"/>
                                <w:sz w:val="18"/>
                              </w:rPr>
                              <w:t>–</w:t>
                            </w:r>
                            <w:r>
                              <w:rPr>
                                <w:spacing w:val="-9"/>
                                <w:w w:val="115"/>
                                <w:sz w:val="18"/>
                              </w:rPr>
                              <w:t> </w:t>
                            </w:r>
                            <w:r>
                              <w:rPr>
                                <w:w w:val="115"/>
                                <w:sz w:val="18"/>
                              </w:rPr>
                              <w:t>2.0</w:t>
                            </w:r>
                            <w:r>
                              <w:rPr>
                                <w:spacing w:val="-6"/>
                                <w:w w:val="115"/>
                                <w:sz w:val="18"/>
                              </w:rPr>
                              <w:t> </w:t>
                            </w:r>
                            <w:r>
                              <w:rPr>
                                <w:spacing w:val="-10"/>
                                <w:w w:val="115"/>
                                <w:sz w:val="18"/>
                              </w:rPr>
                              <w:t>s</w:t>
                            </w:r>
                          </w:p>
                        </w:tc>
                        <w:tc>
                          <w:tcPr>
                            <w:tcW w:w="1699" w:type="dxa"/>
                            <w:shd w:val="clear" w:color="auto" w:fill="EEF3FF"/>
                          </w:tcPr>
                          <w:p>
                            <w:pPr>
                              <w:pStyle w:val="TableParagraph"/>
                              <w:rPr>
                                <w:sz w:val="18"/>
                              </w:rPr>
                            </w:pPr>
                            <w:r>
                              <w:rPr>
                                <w:spacing w:val="-4"/>
                                <w:w w:val="125"/>
                                <w:sz w:val="18"/>
                              </w:rPr>
                              <w:t>0.5%</w:t>
                            </w:r>
                          </w:p>
                        </w:tc>
                      </w:tr>
                    </w:tbl>
                    <w:p>
                      <w:pPr>
                        <w:pStyle w:val="BodyText"/>
                      </w:pPr>
                    </w:p>
                  </w:txbxContent>
                </v:textbox>
                <w10:wrap type="none"/>
              </v:shape>
            </w:pict>
          </mc:Fallback>
        </mc:AlternateContent>
      </w:r>
      <w:r>
        <w:rPr>
          <w:color w:val="202033"/>
          <w:w w:val="110"/>
        </w:rPr>
        <w:t>Anomaly</w:t>
      </w:r>
      <w:r>
        <w:rPr>
          <w:color w:val="202033"/>
          <w:spacing w:val="40"/>
          <w:w w:val="110"/>
        </w:rPr>
        <w:t> </w:t>
      </w:r>
      <w:r>
        <w:rPr>
          <w:color w:val="202033"/>
          <w:w w:val="110"/>
        </w:rPr>
        <w:t>detection</w:t>
      </w:r>
      <w:r>
        <w:rPr>
          <w:color w:val="202033"/>
          <w:spacing w:val="40"/>
          <w:w w:val="110"/>
        </w:rPr>
        <w:t> </w:t>
      </w:r>
      <w:r>
        <w:rPr>
          <w:color w:val="202033"/>
          <w:w w:val="110"/>
        </w:rPr>
        <w:t>was</w:t>
      </w:r>
      <w:r>
        <w:rPr>
          <w:color w:val="202033"/>
          <w:spacing w:val="40"/>
          <w:w w:val="110"/>
        </w:rPr>
        <w:t> </w:t>
      </w:r>
      <w:r>
        <w:rPr>
          <w:color w:val="202033"/>
          <w:w w:val="110"/>
        </w:rPr>
        <w:t>evaluated</w:t>
      </w:r>
      <w:r>
        <w:rPr>
          <w:color w:val="202033"/>
          <w:spacing w:val="40"/>
          <w:w w:val="110"/>
        </w:rPr>
        <w:t> </w:t>
      </w:r>
      <w:r>
        <w:rPr>
          <w:color w:val="202033"/>
          <w:w w:val="110"/>
        </w:rPr>
        <w:t>by</w:t>
      </w:r>
      <w:r>
        <w:rPr>
          <w:color w:val="202033"/>
          <w:spacing w:val="40"/>
          <w:w w:val="110"/>
        </w:rPr>
        <w:t> </w:t>
      </w:r>
      <w:r>
        <w:rPr>
          <w:color w:val="202033"/>
          <w:w w:val="110"/>
        </w:rPr>
        <w:t>deliberately</w:t>
      </w:r>
      <w:r>
        <w:rPr>
          <w:color w:val="202033"/>
          <w:spacing w:val="40"/>
          <w:w w:val="110"/>
        </w:rPr>
        <w:t> </w:t>
      </w:r>
      <w:r>
        <w:rPr>
          <w:color w:val="202033"/>
          <w:w w:val="110"/>
        </w:rPr>
        <w:t>triggering</w:t>
      </w:r>
      <w:r>
        <w:rPr>
          <w:color w:val="202033"/>
          <w:spacing w:val="40"/>
          <w:w w:val="110"/>
        </w:rPr>
        <w:t> </w:t>
      </w:r>
      <w:r>
        <w:rPr>
          <w:color w:val="202033"/>
          <w:w w:val="110"/>
        </w:rPr>
        <w:t>each</w:t>
      </w:r>
      <w:r>
        <w:rPr>
          <w:color w:val="202033"/>
          <w:spacing w:val="40"/>
          <w:w w:val="110"/>
        </w:rPr>
        <w:t> </w:t>
      </w:r>
      <w:r>
        <w:rPr>
          <w:color w:val="202033"/>
          <w:w w:val="110"/>
        </w:rPr>
        <w:t>anomaly</w:t>
      </w:r>
      <w:r>
        <w:rPr>
          <w:color w:val="202033"/>
          <w:spacing w:val="40"/>
          <w:w w:val="110"/>
        </w:rPr>
        <w:t> </w:t>
      </w:r>
      <w:r>
        <w:rPr>
          <w:color w:val="202033"/>
          <w:w w:val="110"/>
        </w:rPr>
        <w:t>type with</w:t>
      </w:r>
      <w:r>
        <w:rPr>
          <w:color w:val="202033"/>
          <w:w w:val="110"/>
        </w:rPr>
        <w:t> specific</w:t>
      </w:r>
      <w:r>
        <w:rPr>
          <w:color w:val="202033"/>
          <w:w w:val="110"/>
        </w:rPr>
        <w:t> tools</w:t>
      </w:r>
      <w:r>
        <w:rPr>
          <w:color w:val="202033"/>
          <w:w w:val="110"/>
        </w:rPr>
        <w:t> and</w:t>
      </w:r>
      <w:r>
        <w:rPr>
          <w:color w:val="202033"/>
          <w:w w:val="110"/>
        </w:rPr>
        <w:t> measuring</w:t>
      </w:r>
      <w:r>
        <w:rPr>
          <w:color w:val="202033"/>
          <w:w w:val="110"/>
        </w:rPr>
        <w:t> detection</w:t>
      </w:r>
      <w:r>
        <w:rPr>
          <w:color w:val="202033"/>
          <w:w w:val="110"/>
        </w:rPr>
        <w:t> latency</w:t>
      </w:r>
      <w:r>
        <w:rPr>
          <w:color w:val="202033"/>
          <w:w w:val="110"/>
        </w:rPr>
        <w:t> (time</w:t>
      </w:r>
      <w:r>
        <w:rPr>
          <w:color w:val="202033"/>
          <w:w w:val="110"/>
        </w:rPr>
        <w:t> from</w:t>
      </w:r>
      <w:r>
        <w:rPr>
          <w:color w:val="202033"/>
          <w:w w:val="110"/>
        </w:rPr>
        <w:t> first</w:t>
      </w:r>
      <w:r>
        <w:rPr>
          <w:color w:val="202033"/>
          <w:w w:val="110"/>
        </w:rPr>
        <w:t> offending</w:t>
      </w:r>
      <w:r>
        <w:rPr>
          <w:color w:val="202033"/>
          <w:spacing w:val="40"/>
          <w:w w:val="110"/>
        </w:rPr>
        <w:t> </w:t>
      </w:r>
      <w:r>
        <w:rPr>
          <w:color w:val="202033"/>
          <w:w w:val="110"/>
        </w:rPr>
        <w:t>packet to ANOMALY flag being set in the kernel data structure) and false positive rate</w:t>
      </w:r>
      <w:r>
        <w:rPr>
          <w:color w:val="202033"/>
          <w:w w:val="110"/>
        </w:rPr>
        <w:t> (anomaly</w:t>
      </w:r>
      <w:r>
        <w:rPr>
          <w:color w:val="202033"/>
          <w:w w:val="110"/>
        </w:rPr>
        <w:t> flags</w:t>
      </w:r>
      <w:r>
        <w:rPr>
          <w:color w:val="202033"/>
          <w:w w:val="110"/>
        </w:rPr>
        <w:t> set</w:t>
      </w:r>
      <w:r>
        <w:rPr>
          <w:color w:val="202033"/>
          <w:w w:val="110"/>
        </w:rPr>
        <w:t> during</w:t>
      </w:r>
      <w:r>
        <w:rPr>
          <w:color w:val="202033"/>
          <w:w w:val="110"/>
        </w:rPr>
        <w:t> normal</w:t>
      </w:r>
      <w:r>
        <w:rPr>
          <w:color w:val="202033"/>
          <w:w w:val="110"/>
        </w:rPr>
        <w:t> operation</w:t>
      </w:r>
      <w:r>
        <w:rPr>
          <w:color w:val="202033"/>
          <w:w w:val="110"/>
        </w:rPr>
        <w:t> without</w:t>
      </w:r>
      <w:r>
        <w:rPr>
          <w:color w:val="202033"/>
          <w:w w:val="110"/>
        </w:rPr>
        <w:t> deliberate</w:t>
      </w:r>
      <w:r>
        <w:rPr>
          <w:color w:val="202033"/>
          <w:w w:val="110"/>
        </w:rPr>
        <w:t> triggering, measured over a 24-hour baseline period).</w:t>
      </w:r>
    </w:p>
    <w:p>
      <w:pPr>
        <w:spacing w:before="227"/>
        <w:ind w:left="0" w:right="1495" w:firstLine="0"/>
        <w:jc w:val="right"/>
        <w:rPr>
          <w:rFonts w:ascii="Arial"/>
          <w:b/>
          <w:sz w:val="18"/>
        </w:rPr>
      </w:pPr>
      <w:r>
        <w:rPr>
          <w:rFonts w:ascii="Arial"/>
          <w:b/>
          <w:color w:val="FFFFFF"/>
          <w:spacing w:val="-10"/>
          <w:sz w:val="18"/>
        </w:rPr>
        <w:t>e</w:t>
      </w: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spacing w:before="10"/>
        <w:rPr>
          <w:rFonts w:ascii="Arial"/>
          <w:b/>
          <w:sz w:val="18"/>
        </w:rPr>
      </w:pPr>
    </w:p>
    <w:p>
      <w:pPr>
        <w:spacing w:before="0"/>
        <w:ind w:left="292" w:right="1267" w:firstLine="0"/>
        <w:jc w:val="center"/>
        <w:rPr>
          <w:rFonts w:ascii="Arial" w:hAnsi="Arial"/>
          <w:i/>
          <w:sz w:val="18"/>
        </w:rPr>
      </w:pPr>
      <w:r>
        <w:rPr>
          <w:rFonts w:ascii="Arial" w:hAnsi="Arial"/>
          <w:i/>
          <w:color w:val="484868"/>
          <w:sz w:val="18"/>
        </w:rPr>
        <w:t>Table</w:t>
      </w:r>
      <w:r>
        <w:rPr>
          <w:rFonts w:ascii="Arial" w:hAnsi="Arial"/>
          <w:i/>
          <w:color w:val="484868"/>
          <w:spacing w:val="-5"/>
          <w:sz w:val="18"/>
        </w:rPr>
        <w:t> </w:t>
      </w:r>
      <w:r>
        <w:rPr>
          <w:rFonts w:ascii="Arial" w:hAnsi="Arial"/>
          <w:i/>
          <w:color w:val="484868"/>
          <w:sz w:val="18"/>
        </w:rPr>
        <w:t>4.3</w:t>
      </w:r>
      <w:r>
        <w:rPr>
          <w:rFonts w:ascii="Arial" w:hAnsi="Arial"/>
          <w:i/>
          <w:color w:val="484868"/>
          <w:spacing w:val="-5"/>
          <w:sz w:val="18"/>
        </w:rPr>
        <w:t> </w:t>
      </w:r>
      <w:r>
        <w:rPr>
          <w:rFonts w:ascii="Arial" w:hAnsi="Arial"/>
          <w:i/>
          <w:color w:val="484868"/>
          <w:sz w:val="18"/>
        </w:rPr>
        <w:t>—</w:t>
      </w:r>
      <w:r>
        <w:rPr>
          <w:rFonts w:ascii="Arial" w:hAnsi="Arial"/>
          <w:i/>
          <w:color w:val="484868"/>
          <w:spacing w:val="-6"/>
          <w:sz w:val="18"/>
        </w:rPr>
        <w:t> </w:t>
      </w:r>
      <w:r>
        <w:rPr>
          <w:rFonts w:ascii="Arial" w:hAnsi="Arial"/>
          <w:i/>
          <w:color w:val="484868"/>
          <w:sz w:val="18"/>
        </w:rPr>
        <w:t>Anomaly</w:t>
      </w:r>
      <w:r>
        <w:rPr>
          <w:rFonts w:ascii="Arial" w:hAnsi="Arial"/>
          <w:i/>
          <w:color w:val="484868"/>
          <w:spacing w:val="-4"/>
          <w:sz w:val="18"/>
        </w:rPr>
        <w:t> </w:t>
      </w:r>
      <w:r>
        <w:rPr>
          <w:rFonts w:ascii="Arial" w:hAnsi="Arial"/>
          <w:i/>
          <w:color w:val="484868"/>
          <w:sz w:val="18"/>
        </w:rPr>
        <w:t>detection</w:t>
      </w:r>
      <w:r>
        <w:rPr>
          <w:rFonts w:ascii="Arial" w:hAnsi="Arial"/>
          <w:i/>
          <w:color w:val="484868"/>
          <w:spacing w:val="-5"/>
          <w:sz w:val="18"/>
        </w:rPr>
        <w:t> </w:t>
      </w:r>
      <w:r>
        <w:rPr>
          <w:rFonts w:ascii="Arial" w:hAnsi="Arial"/>
          <w:i/>
          <w:color w:val="484868"/>
          <w:sz w:val="18"/>
        </w:rPr>
        <w:t>evaluation</w:t>
      </w:r>
      <w:r>
        <w:rPr>
          <w:rFonts w:ascii="Arial" w:hAnsi="Arial"/>
          <w:i/>
          <w:color w:val="484868"/>
          <w:spacing w:val="5"/>
          <w:sz w:val="18"/>
        </w:rPr>
        <w:t> </w:t>
      </w:r>
      <w:r>
        <w:rPr>
          <w:rFonts w:ascii="Arial" w:hAnsi="Arial"/>
          <w:i/>
          <w:color w:val="484868"/>
          <w:spacing w:val="-2"/>
          <w:sz w:val="18"/>
        </w:rPr>
        <w:t>results</w:t>
      </w:r>
    </w:p>
    <w:p>
      <w:pPr>
        <w:pStyle w:val="BodyText"/>
        <w:spacing w:line="297" w:lineRule="auto" w:before="193"/>
        <w:ind w:left="549" w:right="1534"/>
        <w:jc w:val="both"/>
      </w:pPr>
      <w:r>
        <w:rPr>
          <w:color w:val="202033"/>
          <w:w w:val="110"/>
        </w:rPr>
        <w:t>CONN_BURST</w:t>
      </w:r>
      <w:r>
        <w:rPr>
          <w:color w:val="202033"/>
          <w:spacing w:val="40"/>
          <w:w w:val="110"/>
        </w:rPr>
        <w:t> </w:t>
      </w:r>
      <w:r>
        <w:rPr>
          <w:color w:val="202033"/>
          <w:w w:val="110"/>
        </w:rPr>
        <w:t>had</w:t>
      </w:r>
      <w:r>
        <w:rPr>
          <w:color w:val="202033"/>
          <w:w w:val="110"/>
        </w:rPr>
        <w:t> the</w:t>
      </w:r>
      <w:r>
        <w:rPr>
          <w:color w:val="202033"/>
          <w:w w:val="110"/>
        </w:rPr>
        <w:t> highest</w:t>
      </w:r>
      <w:r>
        <w:rPr>
          <w:color w:val="202033"/>
          <w:spacing w:val="40"/>
          <w:w w:val="110"/>
        </w:rPr>
        <w:t> </w:t>
      </w:r>
      <w:r>
        <w:rPr>
          <w:color w:val="202033"/>
          <w:w w:val="110"/>
        </w:rPr>
        <w:t>false</w:t>
      </w:r>
      <w:r>
        <w:rPr>
          <w:color w:val="202033"/>
          <w:w w:val="110"/>
        </w:rPr>
        <w:t> positive</w:t>
      </w:r>
      <w:r>
        <w:rPr>
          <w:color w:val="202033"/>
          <w:w w:val="110"/>
        </w:rPr>
        <w:t> rate</w:t>
      </w:r>
      <w:r>
        <w:rPr>
          <w:color w:val="202033"/>
          <w:w w:val="110"/>
        </w:rPr>
        <w:t> (1.2%)</w:t>
      </w:r>
      <w:r>
        <w:rPr>
          <w:color w:val="202033"/>
          <w:spacing w:val="40"/>
          <w:w w:val="110"/>
        </w:rPr>
        <w:t> </w:t>
      </w:r>
      <w:r>
        <w:rPr>
          <w:color w:val="202033"/>
          <w:w w:val="110"/>
        </w:rPr>
        <w:t>due</w:t>
      </w:r>
      <w:r>
        <w:rPr>
          <w:color w:val="202033"/>
          <w:w w:val="110"/>
        </w:rPr>
        <w:t> to</w:t>
      </w:r>
      <w:r>
        <w:rPr>
          <w:color w:val="202033"/>
          <w:spacing w:val="40"/>
          <w:w w:val="110"/>
        </w:rPr>
        <w:t> </w:t>
      </w:r>
      <w:r>
        <w:rPr>
          <w:color w:val="202033"/>
          <w:w w:val="110"/>
        </w:rPr>
        <w:t>web</w:t>
      </w:r>
      <w:r>
        <w:rPr>
          <w:color w:val="202033"/>
          <w:spacing w:val="40"/>
          <w:w w:val="110"/>
        </w:rPr>
        <w:t> </w:t>
      </w:r>
      <w:r>
        <w:rPr>
          <w:color w:val="202033"/>
          <w:w w:val="110"/>
        </w:rPr>
        <w:t>browsers opening</w:t>
      </w:r>
      <w:r>
        <w:rPr>
          <w:color w:val="202033"/>
          <w:w w:val="110"/>
        </w:rPr>
        <w:t> multiple</w:t>
      </w:r>
      <w:r>
        <w:rPr>
          <w:color w:val="202033"/>
          <w:w w:val="110"/>
        </w:rPr>
        <w:t> parallel</w:t>
      </w:r>
      <w:r>
        <w:rPr>
          <w:color w:val="202033"/>
          <w:w w:val="110"/>
        </w:rPr>
        <w:t> connections</w:t>
      </w:r>
      <w:r>
        <w:rPr>
          <w:color w:val="202033"/>
          <w:w w:val="110"/>
        </w:rPr>
        <w:t> on</w:t>
      </w:r>
      <w:r>
        <w:rPr>
          <w:color w:val="202033"/>
          <w:w w:val="110"/>
        </w:rPr>
        <w:t> page</w:t>
      </w:r>
      <w:r>
        <w:rPr>
          <w:color w:val="202033"/>
          <w:w w:val="110"/>
        </w:rPr>
        <w:t> load.</w:t>
      </w:r>
      <w:r>
        <w:rPr>
          <w:color w:val="202033"/>
          <w:w w:val="110"/>
        </w:rPr>
        <w:t> Modern</w:t>
      </w:r>
      <w:r>
        <w:rPr>
          <w:color w:val="202033"/>
          <w:w w:val="110"/>
        </w:rPr>
        <w:t> browsers</w:t>
      </w:r>
      <w:r>
        <w:rPr>
          <w:color w:val="202033"/>
          <w:w w:val="110"/>
        </w:rPr>
        <w:t> (Chrome, Firefox)</w:t>
      </w:r>
      <w:r>
        <w:rPr>
          <w:color w:val="202033"/>
          <w:w w:val="110"/>
        </w:rPr>
        <w:t> typically</w:t>
      </w:r>
      <w:r>
        <w:rPr>
          <w:color w:val="202033"/>
          <w:w w:val="110"/>
        </w:rPr>
        <w:t> open</w:t>
      </w:r>
      <w:r>
        <w:rPr>
          <w:color w:val="202033"/>
          <w:w w:val="110"/>
        </w:rPr>
        <w:t> 6–15</w:t>
      </w:r>
      <w:r>
        <w:rPr>
          <w:color w:val="202033"/>
          <w:w w:val="110"/>
        </w:rPr>
        <w:t> parallel</w:t>
      </w:r>
      <w:r>
        <w:rPr>
          <w:color w:val="202033"/>
          <w:w w:val="110"/>
        </w:rPr>
        <w:t> TCP</w:t>
      </w:r>
      <w:r>
        <w:rPr>
          <w:color w:val="202033"/>
          <w:w w:val="110"/>
        </w:rPr>
        <w:t> connections</w:t>
      </w:r>
      <w:r>
        <w:rPr>
          <w:color w:val="202033"/>
          <w:w w:val="110"/>
        </w:rPr>
        <w:t> per</w:t>
      </w:r>
      <w:r>
        <w:rPr>
          <w:color w:val="202033"/>
          <w:w w:val="110"/>
        </w:rPr>
        <w:t> domain</w:t>
      </w:r>
      <w:r>
        <w:rPr>
          <w:color w:val="202033"/>
          <w:w w:val="110"/>
        </w:rPr>
        <w:t> to</w:t>
      </w:r>
      <w:r>
        <w:rPr>
          <w:color w:val="202033"/>
          <w:w w:val="110"/>
        </w:rPr>
        <w:t> parallelize resource</w:t>
      </w:r>
      <w:r>
        <w:rPr>
          <w:color w:val="202033"/>
          <w:w w:val="110"/>
        </w:rPr>
        <w:t> loading.</w:t>
      </w:r>
      <w:r>
        <w:rPr>
          <w:color w:val="202033"/>
          <w:w w:val="110"/>
        </w:rPr>
        <w:t> While</w:t>
      </w:r>
      <w:r>
        <w:rPr>
          <w:color w:val="202033"/>
          <w:w w:val="110"/>
        </w:rPr>
        <w:t> this</w:t>
      </w:r>
      <w:r>
        <w:rPr>
          <w:color w:val="202033"/>
          <w:w w:val="110"/>
        </w:rPr>
        <w:t> is</w:t>
      </w:r>
      <w:r>
        <w:rPr>
          <w:color w:val="202033"/>
          <w:w w:val="110"/>
        </w:rPr>
        <w:t> well</w:t>
      </w:r>
      <w:r>
        <w:rPr>
          <w:color w:val="202033"/>
          <w:w w:val="110"/>
        </w:rPr>
        <w:t> below</w:t>
      </w:r>
      <w:r>
        <w:rPr>
          <w:color w:val="202033"/>
          <w:w w:val="110"/>
        </w:rPr>
        <w:t> the</w:t>
      </w:r>
      <w:r>
        <w:rPr>
          <w:color w:val="202033"/>
          <w:w w:val="110"/>
        </w:rPr>
        <w:t> 20/second</w:t>
      </w:r>
      <w:r>
        <w:rPr>
          <w:color w:val="202033"/>
          <w:w w:val="110"/>
        </w:rPr>
        <w:t> threshold,</w:t>
      </w:r>
      <w:r>
        <w:rPr>
          <w:color w:val="202033"/>
          <w:w w:val="110"/>
        </w:rPr>
        <w:t> certain JavaScript-heavy</w:t>
      </w:r>
      <w:r>
        <w:rPr>
          <w:color w:val="202033"/>
          <w:w w:val="110"/>
        </w:rPr>
        <w:t> pages</w:t>
      </w:r>
      <w:r>
        <w:rPr>
          <w:color w:val="202033"/>
          <w:w w:val="110"/>
        </w:rPr>
        <w:t> that</w:t>
      </w:r>
      <w:r>
        <w:rPr>
          <w:color w:val="202033"/>
          <w:w w:val="110"/>
        </w:rPr>
        <w:t> trigger</w:t>
      </w:r>
      <w:r>
        <w:rPr>
          <w:color w:val="202033"/>
          <w:w w:val="110"/>
        </w:rPr>
        <w:t> multiple</w:t>
      </w:r>
      <w:r>
        <w:rPr>
          <w:color w:val="202033"/>
          <w:w w:val="110"/>
        </w:rPr>
        <w:t> domain</w:t>
      </w:r>
      <w:r>
        <w:rPr>
          <w:color w:val="202033"/>
          <w:w w:val="110"/>
        </w:rPr>
        <w:t> lookups</w:t>
      </w:r>
      <w:r>
        <w:rPr>
          <w:color w:val="202033"/>
          <w:w w:val="110"/>
        </w:rPr>
        <w:t> simultaneously</w:t>
      </w:r>
      <w:r>
        <w:rPr>
          <w:color w:val="202033"/>
          <w:w w:val="110"/>
        </w:rPr>
        <w:t> can briefly exceed it. This is addressed in future work by implementing browser process whitelisting or a configurable per-process threshold.</w:t>
      </w:r>
    </w:p>
    <w:p>
      <w:pPr>
        <w:pStyle w:val="BodyText"/>
        <w:spacing w:after="0" w:line="297" w:lineRule="auto"/>
        <w:jc w:val="both"/>
        <w:sectPr>
          <w:type w:val="continuous"/>
          <w:pgSz w:w="11900" w:h="16840"/>
          <w:pgMar w:top="1460" w:bottom="280" w:left="992" w:right="0"/>
        </w:sectPr>
      </w:pPr>
    </w:p>
    <w:p>
      <w:pPr>
        <w:pStyle w:val="BodyText"/>
        <w:spacing w:line="297" w:lineRule="auto" w:before="83"/>
        <w:ind w:left="549" w:right="1541"/>
        <w:jc w:val="both"/>
      </w:pPr>
      <w:r>
        <w:rPr>
          <w:color w:val="202033"/>
          <w:w w:val="110"/>
        </w:rPr>
        <w:t>Route tracing was tested against 200 unique destination IPs observed during the monitoring period. All tests used TCP mode (-T -p 443) through the 4G hotspot.</w:t>
      </w:r>
    </w:p>
    <w:p>
      <w:pPr>
        <w:pStyle w:val="BodyText"/>
        <w:spacing w:before="5"/>
        <w:rPr>
          <w:sz w:val="9"/>
        </w:r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3969"/>
        <w:gridCol w:w="5386"/>
      </w:tblGrid>
      <w:tr>
        <w:trPr>
          <w:trHeight w:val="427" w:hRule="atLeast"/>
        </w:trPr>
        <w:tc>
          <w:tcPr>
            <w:tcW w:w="3969" w:type="dxa"/>
            <w:shd w:val="clear" w:color="auto" w:fill="1B6DF3"/>
          </w:tcPr>
          <w:p>
            <w:pPr>
              <w:pStyle w:val="TableParagraph"/>
              <w:rPr>
                <w:rFonts w:ascii="Arial"/>
                <w:b/>
                <w:sz w:val="18"/>
              </w:rPr>
            </w:pPr>
            <w:r>
              <w:rPr>
                <w:rFonts w:ascii="Arial"/>
                <w:b/>
                <w:color w:val="FFFFFF"/>
                <w:spacing w:val="-2"/>
                <w:sz w:val="18"/>
              </w:rPr>
              <w:t>Metric</w:t>
            </w:r>
          </w:p>
        </w:tc>
        <w:tc>
          <w:tcPr>
            <w:tcW w:w="5386" w:type="dxa"/>
            <w:shd w:val="clear" w:color="auto" w:fill="1B6DF3"/>
          </w:tcPr>
          <w:p>
            <w:pPr>
              <w:pStyle w:val="TableParagraph"/>
              <w:ind w:left="127"/>
              <w:rPr>
                <w:rFonts w:ascii="Arial"/>
                <w:b/>
                <w:sz w:val="18"/>
              </w:rPr>
            </w:pPr>
            <w:r>
              <w:rPr>
                <w:rFonts w:ascii="Arial"/>
                <w:b/>
                <w:color w:val="FFFFFF"/>
                <w:spacing w:val="-2"/>
                <w:sz w:val="18"/>
              </w:rPr>
              <w:t>Value</w:t>
            </w:r>
          </w:p>
        </w:tc>
      </w:tr>
      <w:tr>
        <w:trPr>
          <w:trHeight w:val="431" w:hRule="atLeast"/>
        </w:trPr>
        <w:tc>
          <w:tcPr>
            <w:tcW w:w="3969" w:type="dxa"/>
            <w:tcBorders>
              <w:bottom w:val="single" w:sz="8" w:space="0" w:color="C7D3EE"/>
            </w:tcBorders>
            <w:shd w:val="clear" w:color="auto" w:fill="EEF3FF"/>
          </w:tcPr>
          <w:p>
            <w:pPr>
              <w:pStyle w:val="TableParagraph"/>
              <w:spacing w:before="105"/>
              <w:rPr>
                <w:sz w:val="18"/>
              </w:rPr>
            </w:pPr>
            <w:r>
              <w:rPr>
                <w:w w:val="110"/>
                <w:sz w:val="18"/>
              </w:rPr>
              <w:t>Total</w:t>
            </w:r>
            <w:r>
              <w:rPr>
                <w:spacing w:val="-4"/>
                <w:w w:val="110"/>
                <w:sz w:val="18"/>
              </w:rPr>
              <w:t> </w:t>
            </w:r>
            <w:r>
              <w:rPr>
                <w:w w:val="110"/>
                <w:sz w:val="18"/>
              </w:rPr>
              <w:t>destination</w:t>
            </w:r>
            <w:r>
              <w:rPr>
                <w:spacing w:val="-6"/>
                <w:w w:val="110"/>
                <w:sz w:val="18"/>
              </w:rPr>
              <w:t> </w:t>
            </w:r>
            <w:r>
              <w:rPr>
                <w:w w:val="110"/>
                <w:sz w:val="18"/>
              </w:rPr>
              <w:t>IPs</w:t>
            </w:r>
            <w:r>
              <w:rPr>
                <w:spacing w:val="-1"/>
                <w:w w:val="110"/>
                <w:sz w:val="18"/>
              </w:rPr>
              <w:t> </w:t>
            </w:r>
            <w:r>
              <w:rPr>
                <w:spacing w:val="-2"/>
                <w:w w:val="110"/>
                <w:sz w:val="18"/>
              </w:rPr>
              <w:t>traced</w:t>
            </w:r>
          </w:p>
        </w:tc>
        <w:tc>
          <w:tcPr>
            <w:tcW w:w="5386" w:type="dxa"/>
            <w:tcBorders>
              <w:bottom w:val="single" w:sz="8" w:space="0" w:color="C7D3EE"/>
            </w:tcBorders>
            <w:shd w:val="clear" w:color="auto" w:fill="EEF3FF"/>
          </w:tcPr>
          <w:p>
            <w:pPr>
              <w:pStyle w:val="TableParagraph"/>
              <w:spacing w:before="105"/>
              <w:ind w:left="127"/>
              <w:rPr>
                <w:sz w:val="18"/>
              </w:rPr>
            </w:pPr>
            <w:r>
              <w:rPr>
                <w:spacing w:val="-5"/>
                <w:w w:val="120"/>
                <w:sz w:val="18"/>
              </w:rPr>
              <w:t>200</w:t>
            </w:r>
          </w:p>
        </w:tc>
      </w:tr>
      <w:tr>
        <w:trPr>
          <w:trHeight w:val="431" w:hRule="atLeast"/>
        </w:trPr>
        <w:tc>
          <w:tcPr>
            <w:tcW w:w="3969" w:type="dxa"/>
            <w:tcBorders>
              <w:top w:val="single" w:sz="8" w:space="0" w:color="C7D3EE"/>
            </w:tcBorders>
            <w:shd w:val="clear" w:color="auto" w:fill="1B6DF3"/>
          </w:tcPr>
          <w:p>
            <w:pPr>
              <w:pStyle w:val="TableParagraph"/>
              <w:spacing w:before="105"/>
              <w:rPr>
                <w:rFonts w:ascii="Arial"/>
                <w:b/>
                <w:sz w:val="18"/>
              </w:rPr>
            </w:pPr>
            <w:r>
              <w:rPr>
                <w:rFonts w:ascii="Arial"/>
                <w:b/>
                <w:color w:val="FFFFFF"/>
                <w:spacing w:val="-2"/>
                <w:sz w:val="18"/>
              </w:rPr>
              <w:t>Metric</w:t>
            </w:r>
          </w:p>
        </w:tc>
        <w:tc>
          <w:tcPr>
            <w:tcW w:w="5386" w:type="dxa"/>
            <w:tcBorders>
              <w:top w:val="single" w:sz="8" w:space="0" w:color="C7D3EE"/>
            </w:tcBorders>
            <w:shd w:val="clear" w:color="auto" w:fill="1B6DF3"/>
          </w:tcPr>
          <w:p>
            <w:pPr>
              <w:pStyle w:val="TableParagraph"/>
              <w:spacing w:before="105"/>
              <w:ind w:left="127"/>
              <w:rPr>
                <w:rFonts w:ascii="Arial"/>
                <w:b/>
                <w:sz w:val="18"/>
              </w:rPr>
            </w:pPr>
            <w:r>
              <w:rPr>
                <w:rFonts w:ascii="Arial"/>
                <w:b/>
                <w:color w:val="FFFFFF"/>
                <w:spacing w:val="-2"/>
                <w:sz w:val="18"/>
              </w:rPr>
              <w:t>Value</w:t>
            </w:r>
          </w:p>
        </w:tc>
      </w:tr>
      <w:tr>
        <w:trPr>
          <w:trHeight w:val="427" w:hRule="atLeast"/>
        </w:trPr>
        <w:tc>
          <w:tcPr>
            <w:tcW w:w="3969" w:type="dxa"/>
            <w:shd w:val="clear" w:color="auto" w:fill="EEF3FF"/>
          </w:tcPr>
          <w:p>
            <w:pPr>
              <w:pStyle w:val="TableParagraph"/>
              <w:spacing w:before="91"/>
              <w:rPr>
                <w:sz w:val="18"/>
              </w:rPr>
            </w:pPr>
            <w:r>
              <w:rPr>
                <w:w w:val="115"/>
                <w:sz w:val="18"/>
              </w:rPr>
              <w:t>Successful</w:t>
            </w:r>
            <w:r>
              <w:rPr>
                <w:spacing w:val="-9"/>
                <w:w w:val="115"/>
                <w:sz w:val="18"/>
              </w:rPr>
              <w:t> </w:t>
            </w:r>
            <w:r>
              <w:rPr>
                <w:w w:val="115"/>
                <w:sz w:val="18"/>
              </w:rPr>
              <w:t>(</w:t>
            </w:r>
            <w:r>
              <w:rPr>
                <w:spacing w:val="31"/>
                <w:w w:val="115"/>
                <w:sz w:val="18"/>
              </w:rPr>
              <w:t> </w:t>
            </w:r>
            <w:r>
              <w:rPr>
                <w:w w:val="115"/>
                <w:sz w:val="18"/>
              </w:rPr>
              <w:t>1</w:t>
            </w:r>
            <w:r>
              <w:rPr>
                <w:spacing w:val="-10"/>
                <w:w w:val="115"/>
                <w:sz w:val="18"/>
              </w:rPr>
              <w:t> </w:t>
            </w:r>
            <w:r>
              <w:rPr>
                <w:w w:val="115"/>
                <w:sz w:val="18"/>
              </w:rPr>
              <w:t>hop</w:t>
            </w:r>
            <w:r>
              <w:rPr>
                <w:spacing w:val="-6"/>
                <w:w w:val="115"/>
                <w:sz w:val="18"/>
              </w:rPr>
              <w:t> </w:t>
            </w:r>
            <w:r>
              <w:rPr>
                <w:spacing w:val="-2"/>
                <w:w w:val="115"/>
                <w:sz w:val="18"/>
              </w:rPr>
              <w:t>returned)</w:t>
            </w:r>
          </w:p>
        </w:tc>
        <w:tc>
          <w:tcPr>
            <w:tcW w:w="5386" w:type="dxa"/>
            <w:shd w:val="clear" w:color="auto" w:fill="EEF3FF"/>
          </w:tcPr>
          <w:p>
            <w:pPr>
              <w:pStyle w:val="TableParagraph"/>
              <w:spacing w:before="102"/>
              <w:ind w:left="127"/>
              <w:rPr>
                <w:sz w:val="18"/>
              </w:rPr>
            </w:pPr>
            <w:r>
              <w:rPr>
                <w:w w:val="120"/>
                <w:sz w:val="18"/>
              </w:rPr>
              <w:t>192</w:t>
            </w:r>
            <w:r>
              <w:rPr>
                <w:spacing w:val="-10"/>
                <w:w w:val="120"/>
                <w:sz w:val="18"/>
              </w:rPr>
              <w:t> </w:t>
            </w:r>
            <w:r>
              <w:rPr>
                <w:spacing w:val="-2"/>
                <w:w w:val="125"/>
                <w:sz w:val="18"/>
              </w:rPr>
              <w:t>(96%)</w:t>
            </w:r>
          </w:p>
        </w:tc>
      </w:tr>
      <w:tr>
        <w:trPr>
          <w:trHeight w:val="430" w:hRule="atLeast"/>
        </w:trPr>
        <w:tc>
          <w:tcPr>
            <w:tcW w:w="3969" w:type="dxa"/>
          </w:tcPr>
          <w:p>
            <w:pPr>
              <w:pStyle w:val="TableParagraph"/>
              <w:spacing w:before="105"/>
              <w:rPr>
                <w:sz w:val="18"/>
              </w:rPr>
            </w:pPr>
            <w:r>
              <w:rPr>
                <w:w w:val="110"/>
                <w:sz w:val="18"/>
              </w:rPr>
              <w:t>Failed</w:t>
            </w:r>
            <w:r>
              <w:rPr>
                <w:spacing w:val="-2"/>
                <w:w w:val="110"/>
                <w:sz w:val="18"/>
              </w:rPr>
              <w:t> </w:t>
            </w:r>
            <w:r>
              <w:rPr>
                <w:w w:val="110"/>
                <w:sz w:val="18"/>
              </w:rPr>
              <w:t>(symmetric</w:t>
            </w:r>
            <w:r>
              <w:rPr>
                <w:spacing w:val="-1"/>
                <w:w w:val="110"/>
                <w:sz w:val="18"/>
              </w:rPr>
              <w:t> </w:t>
            </w:r>
            <w:r>
              <w:rPr>
                <w:w w:val="110"/>
                <w:sz w:val="18"/>
              </w:rPr>
              <w:t>NAT,</w:t>
            </w:r>
            <w:r>
              <w:rPr>
                <w:spacing w:val="-1"/>
                <w:w w:val="110"/>
                <w:sz w:val="18"/>
              </w:rPr>
              <w:t> </w:t>
            </w:r>
            <w:r>
              <w:rPr>
                <w:w w:val="110"/>
                <w:sz w:val="18"/>
              </w:rPr>
              <w:t>no</w:t>
            </w:r>
            <w:r>
              <w:rPr>
                <w:spacing w:val="4"/>
                <w:w w:val="110"/>
                <w:sz w:val="18"/>
              </w:rPr>
              <w:t> </w:t>
            </w:r>
            <w:r>
              <w:rPr>
                <w:spacing w:val="-2"/>
                <w:w w:val="110"/>
                <w:sz w:val="18"/>
              </w:rPr>
              <w:t>hops)</w:t>
            </w:r>
          </w:p>
        </w:tc>
        <w:tc>
          <w:tcPr>
            <w:tcW w:w="5386" w:type="dxa"/>
          </w:tcPr>
          <w:p>
            <w:pPr>
              <w:pStyle w:val="TableParagraph"/>
              <w:spacing w:before="105"/>
              <w:ind w:left="127"/>
              <w:rPr>
                <w:sz w:val="18"/>
              </w:rPr>
            </w:pPr>
            <w:r>
              <w:rPr>
                <w:w w:val="125"/>
                <w:sz w:val="18"/>
              </w:rPr>
              <w:t>8</w:t>
            </w:r>
            <w:r>
              <w:rPr>
                <w:spacing w:val="-17"/>
                <w:w w:val="125"/>
                <w:sz w:val="18"/>
              </w:rPr>
              <w:t> </w:t>
            </w:r>
            <w:r>
              <w:rPr>
                <w:spacing w:val="-4"/>
                <w:w w:val="125"/>
                <w:sz w:val="18"/>
              </w:rPr>
              <w:t>(4%)</w:t>
            </w:r>
          </w:p>
        </w:tc>
      </w:tr>
      <w:tr>
        <w:trPr>
          <w:trHeight w:val="432" w:hRule="atLeast"/>
        </w:trPr>
        <w:tc>
          <w:tcPr>
            <w:tcW w:w="3969" w:type="dxa"/>
            <w:shd w:val="clear" w:color="auto" w:fill="EEF3FF"/>
          </w:tcPr>
          <w:p>
            <w:pPr>
              <w:pStyle w:val="TableParagraph"/>
              <w:rPr>
                <w:sz w:val="18"/>
              </w:rPr>
            </w:pPr>
            <w:r>
              <w:rPr>
                <w:w w:val="115"/>
                <w:sz w:val="18"/>
              </w:rPr>
              <w:t>Average</w:t>
            </w:r>
            <w:r>
              <w:rPr>
                <w:spacing w:val="-7"/>
                <w:w w:val="115"/>
                <w:sz w:val="18"/>
              </w:rPr>
              <w:t> </w:t>
            </w:r>
            <w:r>
              <w:rPr>
                <w:w w:val="115"/>
                <w:sz w:val="18"/>
              </w:rPr>
              <w:t>hop</w:t>
            </w:r>
            <w:r>
              <w:rPr>
                <w:spacing w:val="-5"/>
                <w:w w:val="115"/>
                <w:sz w:val="18"/>
              </w:rPr>
              <w:t> </w:t>
            </w:r>
            <w:r>
              <w:rPr>
                <w:spacing w:val="-4"/>
                <w:w w:val="115"/>
                <w:sz w:val="18"/>
              </w:rPr>
              <w:t>count</w:t>
            </w:r>
          </w:p>
        </w:tc>
        <w:tc>
          <w:tcPr>
            <w:tcW w:w="5386" w:type="dxa"/>
            <w:shd w:val="clear" w:color="auto" w:fill="EEF3FF"/>
          </w:tcPr>
          <w:p>
            <w:pPr>
              <w:pStyle w:val="TableParagraph"/>
              <w:ind w:left="127"/>
              <w:rPr>
                <w:sz w:val="18"/>
              </w:rPr>
            </w:pPr>
            <w:r>
              <w:rPr>
                <w:w w:val="115"/>
                <w:sz w:val="18"/>
              </w:rPr>
              <w:t>12.4</w:t>
            </w:r>
            <w:r>
              <w:rPr>
                <w:spacing w:val="-13"/>
                <w:w w:val="115"/>
                <w:sz w:val="18"/>
              </w:rPr>
              <w:t> </w:t>
            </w:r>
            <w:r>
              <w:rPr>
                <w:spacing w:val="-4"/>
                <w:w w:val="115"/>
                <w:sz w:val="18"/>
              </w:rPr>
              <w:t>hops</w:t>
            </w:r>
          </w:p>
        </w:tc>
      </w:tr>
      <w:tr>
        <w:trPr>
          <w:trHeight w:val="427" w:hRule="atLeast"/>
        </w:trPr>
        <w:tc>
          <w:tcPr>
            <w:tcW w:w="3969" w:type="dxa"/>
          </w:tcPr>
          <w:p>
            <w:pPr>
              <w:pStyle w:val="TableParagraph"/>
              <w:spacing w:before="102"/>
              <w:rPr>
                <w:sz w:val="18"/>
              </w:rPr>
            </w:pPr>
            <w:r>
              <w:rPr>
                <w:w w:val="110"/>
                <w:sz w:val="18"/>
              </w:rPr>
              <w:t>Average</w:t>
            </w:r>
            <w:r>
              <w:rPr>
                <w:spacing w:val="2"/>
                <w:w w:val="110"/>
                <w:sz w:val="18"/>
              </w:rPr>
              <w:t> </w:t>
            </w:r>
            <w:r>
              <w:rPr>
                <w:w w:val="110"/>
                <w:sz w:val="18"/>
              </w:rPr>
              <w:t>traceroute</w:t>
            </w:r>
            <w:r>
              <w:rPr>
                <w:spacing w:val="2"/>
                <w:w w:val="110"/>
                <w:sz w:val="18"/>
              </w:rPr>
              <w:t> </w:t>
            </w:r>
            <w:r>
              <w:rPr>
                <w:w w:val="110"/>
                <w:sz w:val="18"/>
              </w:rPr>
              <w:t>time</w:t>
            </w:r>
            <w:r>
              <w:rPr>
                <w:spacing w:val="2"/>
                <w:w w:val="110"/>
                <w:sz w:val="18"/>
              </w:rPr>
              <w:t> </w:t>
            </w:r>
            <w:r>
              <w:rPr>
                <w:w w:val="110"/>
                <w:sz w:val="18"/>
              </w:rPr>
              <w:t>per</w:t>
            </w:r>
            <w:r>
              <w:rPr>
                <w:spacing w:val="9"/>
                <w:w w:val="110"/>
                <w:sz w:val="18"/>
              </w:rPr>
              <w:t> </w:t>
            </w:r>
            <w:r>
              <w:rPr>
                <w:spacing w:val="-2"/>
                <w:w w:val="110"/>
                <w:sz w:val="18"/>
              </w:rPr>
              <w:t>destination</w:t>
            </w:r>
          </w:p>
        </w:tc>
        <w:tc>
          <w:tcPr>
            <w:tcW w:w="5386" w:type="dxa"/>
          </w:tcPr>
          <w:p>
            <w:pPr>
              <w:pStyle w:val="TableParagraph"/>
              <w:spacing w:before="102"/>
              <w:ind w:left="127"/>
              <w:rPr>
                <w:sz w:val="18"/>
              </w:rPr>
            </w:pPr>
            <w:r>
              <w:rPr>
                <w:w w:val="120"/>
                <w:sz w:val="18"/>
              </w:rPr>
              <w:t>28</w:t>
            </w:r>
            <w:r>
              <w:rPr>
                <w:spacing w:val="-9"/>
                <w:w w:val="120"/>
                <w:sz w:val="18"/>
              </w:rPr>
              <w:t> </w:t>
            </w:r>
            <w:r>
              <w:rPr>
                <w:spacing w:val="-2"/>
                <w:w w:val="120"/>
                <w:sz w:val="18"/>
              </w:rPr>
              <w:t>seconds</w:t>
            </w:r>
          </w:p>
        </w:tc>
      </w:tr>
      <w:tr>
        <w:trPr>
          <w:trHeight w:val="430" w:hRule="atLeast"/>
        </w:trPr>
        <w:tc>
          <w:tcPr>
            <w:tcW w:w="3969" w:type="dxa"/>
            <w:shd w:val="clear" w:color="auto" w:fill="EEF3FF"/>
          </w:tcPr>
          <w:p>
            <w:pPr>
              <w:pStyle w:val="TableParagraph"/>
              <w:spacing w:before="105"/>
              <w:rPr>
                <w:sz w:val="18"/>
              </w:rPr>
            </w:pPr>
            <w:r>
              <w:rPr>
                <w:w w:val="110"/>
                <w:sz w:val="18"/>
              </w:rPr>
              <w:t>GeoIP</w:t>
            </w:r>
            <w:r>
              <w:rPr>
                <w:spacing w:val="-7"/>
                <w:w w:val="110"/>
                <w:sz w:val="18"/>
              </w:rPr>
              <w:t> </w:t>
            </w:r>
            <w:r>
              <w:rPr>
                <w:w w:val="110"/>
                <w:sz w:val="18"/>
              </w:rPr>
              <w:t>city</w:t>
            </w:r>
            <w:r>
              <w:rPr>
                <w:spacing w:val="-7"/>
                <w:w w:val="110"/>
                <w:sz w:val="18"/>
              </w:rPr>
              <w:t> </w:t>
            </w:r>
            <w:r>
              <w:rPr>
                <w:w w:val="110"/>
                <w:sz w:val="18"/>
              </w:rPr>
              <w:t>resolution</w:t>
            </w:r>
            <w:r>
              <w:rPr>
                <w:spacing w:val="-7"/>
                <w:w w:val="110"/>
                <w:sz w:val="18"/>
              </w:rPr>
              <w:t> </w:t>
            </w:r>
            <w:r>
              <w:rPr>
                <w:w w:val="110"/>
                <w:sz w:val="18"/>
              </w:rPr>
              <w:t>rate</w:t>
            </w:r>
            <w:r>
              <w:rPr>
                <w:spacing w:val="-7"/>
                <w:w w:val="110"/>
                <w:sz w:val="18"/>
              </w:rPr>
              <w:t> </w:t>
            </w:r>
            <w:r>
              <w:rPr>
                <w:w w:val="110"/>
                <w:sz w:val="18"/>
              </w:rPr>
              <w:t>(public</w:t>
            </w:r>
            <w:r>
              <w:rPr>
                <w:spacing w:val="1"/>
                <w:w w:val="110"/>
                <w:sz w:val="18"/>
              </w:rPr>
              <w:t> </w:t>
            </w:r>
            <w:r>
              <w:rPr>
                <w:spacing w:val="-4"/>
                <w:w w:val="110"/>
                <w:sz w:val="18"/>
              </w:rPr>
              <w:t>IPs)</w:t>
            </w:r>
          </w:p>
        </w:tc>
        <w:tc>
          <w:tcPr>
            <w:tcW w:w="5386" w:type="dxa"/>
            <w:shd w:val="clear" w:color="auto" w:fill="EEF3FF"/>
          </w:tcPr>
          <w:p>
            <w:pPr>
              <w:pStyle w:val="TableParagraph"/>
              <w:spacing w:before="105"/>
              <w:ind w:left="127"/>
              <w:rPr>
                <w:sz w:val="18"/>
              </w:rPr>
            </w:pPr>
            <w:r>
              <w:rPr>
                <w:spacing w:val="-5"/>
                <w:w w:val="135"/>
                <w:sz w:val="18"/>
              </w:rPr>
              <w:t>87%</w:t>
            </w:r>
          </w:p>
        </w:tc>
      </w:tr>
      <w:tr>
        <w:trPr>
          <w:trHeight w:val="432" w:hRule="atLeast"/>
        </w:trPr>
        <w:tc>
          <w:tcPr>
            <w:tcW w:w="3969" w:type="dxa"/>
          </w:tcPr>
          <w:p>
            <w:pPr>
              <w:pStyle w:val="TableParagraph"/>
              <w:rPr>
                <w:sz w:val="18"/>
              </w:rPr>
            </w:pPr>
            <w:r>
              <w:rPr>
                <w:w w:val="110"/>
                <w:sz w:val="18"/>
              </w:rPr>
              <w:t>ASN</w:t>
            </w:r>
            <w:r>
              <w:rPr>
                <w:spacing w:val="1"/>
                <w:w w:val="110"/>
                <w:sz w:val="18"/>
              </w:rPr>
              <w:t> </w:t>
            </w:r>
            <w:r>
              <w:rPr>
                <w:w w:val="110"/>
                <w:sz w:val="18"/>
              </w:rPr>
              <w:t>resolution</w:t>
            </w:r>
            <w:r>
              <w:rPr>
                <w:spacing w:val="1"/>
                <w:w w:val="110"/>
                <w:sz w:val="18"/>
              </w:rPr>
              <w:t> </w:t>
            </w:r>
            <w:r>
              <w:rPr>
                <w:w w:val="110"/>
                <w:sz w:val="18"/>
              </w:rPr>
              <w:t>rate</w:t>
            </w:r>
            <w:r>
              <w:rPr>
                <w:spacing w:val="2"/>
                <w:w w:val="110"/>
                <w:sz w:val="18"/>
              </w:rPr>
              <w:t> </w:t>
            </w:r>
            <w:r>
              <w:rPr>
                <w:w w:val="110"/>
                <w:sz w:val="18"/>
              </w:rPr>
              <w:t>(public</w:t>
            </w:r>
            <w:r>
              <w:rPr>
                <w:spacing w:val="8"/>
                <w:w w:val="110"/>
                <w:sz w:val="18"/>
              </w:rPr>
              <w:t> </w:t>
            </w:r>
            <w:r>
              <w:rPr>
                <w:spacing w:val="-4"/>
                <w:w w:val="110"/>
                <w:sz w:val="18"/>
              </w:rPr>
              <w:t>IPs)</w:t>
            </w:r>
          </w:p>
        </w:tc>
        <w:tc>
          <w:tcPr>
            <w:tcW w:w="5386" w:type="dxa"/>
          </w:tcPr>
          <w:p>
            <w:pPr>
              <w:pStyle w:val="TableParagraph"/>
              <w:ind w:left="127"/>
              <w:rPr>
                <w:sz w:val="18"/>
              </w:rPr>
            </w:pPr>
            <w:r>
              <w:rPr>
                <w:spacing w:val="-5"/>
                <w:w w:val="135"/>
                <w:sz w:val="18"/>
              </w:rPr>
              <w:t>98%</w:t>
            </w:r>
          </w:p>
        </w:tc>
      </w:tr>
      <w:tr>
        <w:trPr>
          <w:trHeight w:val="427" w:hRule="atLeast"/>
        </w:trPr>
        <w:tc>
          <w:tcPr>
            <w:tcW w:w="3969" w:type="dxa"/>
            <w:shd w:val="clear" w:color="auto" w:fill="EEF3FF"/>
          </w:tcPr>
          <w:p>
            <w:pPr>
              <w:pStyle w:val="TableParagraph"/>
              <w:spacing w:before="102"/>
              <w:rPr>
                <w:sz w:val="18"/>
              </w:rPr>
            </w:pPr>
            <w:r>
              <w:rPr>
                <w:w w:val="115"/>
                <w:sz w:val="18"/>
              </w:rPr>
              <w:t>Simulated</w:t>
            </w:r>
            <w:r>
              <w:rPr>
                <w:spacing w:val="-13"/>
                <w:w w:val="115"/>
                <w:sz w:val="18"/>
              </w:rPr>
              <w:t> </w:t>
            </w:r>
            <w:r>
              <w:rPr>
                <w:w w:val="115"/>
                <w:sz w:val="18"/>
              </w:rPr>
              <w:t>BGP</w:t>
            </w:r>
            <w:r>
              <w:rPr>
                <w:spacing w:val="-12"/>
                <w:w w:val="115"/>
                <w:sz w:val="18"/>
              </w:rPr>
              <w:t> </w:t>
            </w:r>
            <w:r>
              <w:rPr>
                <w:w w:val="115"/>
                <w:sz w:val="18"/>
              </w:rPr>
              <w:t>changes</w:t>
            </w:r>
            <w:r>
              <w:rPr>
                <w:spacing w:val="-7"/>
                <w:w w:val="115"/>
                <w:sz w:val="18"/>
              </w:rPr>
              <w:t> </w:t>
            </w:r>
            <w:r>
              <w:rPr>
                <w:spacing w:val="-2"/>
                <w:w w:val="115"/>
                <w:sz w:val="18"/>
              </w:rPr>
              <w:t>detected</w:t>
            </w:r>
          </w:p>
        </w:tc>
        <w:tc>
          <w:tcPr>
            <w:tcW w:w="5386" w:type="dxa"/>
            <w:shd w:val="clear" w:color="auto" w:fill="EEF3FF"/>
          </w:tcPr>
          <w:p>
            <w:pPr>
              <w:pStyle w:val="TableParagraph"/>
              <w:spacing w:before="102"/>
              <w:ind w:left="127"/>
              <w:rPr>
                <w:sz w:val="18"/>
              </w:rPr>
            </w:pPr>
            <w:r>
              <w:rPr>
                <w:w w:val="120"/>
                <w:sz w:val="18"/>
              </w:rPr>
              <w:t>2</w:t>
            </w:r>
            <w:r>
              <w:rPr>
                <w:spacing w:val="-17"/>
                <w:w w:val="120"/>
                <w:sz w:val="18"/>
              </w:rPr>
              <w:t> </w:t>
            </w:r>
            <w:r>
              <w:rPr>
                <w:w w:val="120"/>
                <w:sz w:val="18"/>
              </w:rPr>
              <w:t>of</w:t>
            </w:r>
            <w:r>
              <w:rPr>
                <w:spacing w:val="-16"/>
                <w:w w:val="120"/>
                <w:sz w:val="18"/>
              </w:rPr>
              <w:t> </w:t>
            </w:r>
            <w:r>
              <w:rPr>
                <w:w w:val="120"/>
                <w:sz w:val="18"/>
              </w:rPr>
              <w:t>2</w:t>
            </w:r>
            <w:r>
              <w:rPr>
                <w:spacing w:val="-14"/>
                <w:w w:val="120"/>
                <w:sz w:val="18"/>
              </w:rPr>
              <w:t> </w:t>
            </w:r>
            <w:r>
              <w:rPr>
                <w:spacing w:val="-2"/>
                <w:w w:val="120"/>
                <w:sz w:val="18"/>
              </w:rPr>
              <w:t>(100%)</w:t>
            </w:r>
          </w:p>
        </w:tc>
      </w:tr>
    </w:tbl>
    <w:p>
      <w:pPr>
        <w:spacing w:before="104"/>
        <w:ind w:left="2806" w:right="0" w:firstLine="0"/>
        <w:jc w:val="left"/>
        <w:rPr>
          <w:rFonts w:ascii="Arial" w:hAnsi="Arial"/>
          <w:i/>
          <w:sz w:val="18"/>
        </w:rPr>
      </w:pPr>
      <w:r>
        <w:rPr>
          <w:rFonts w:ascii="Arial" w:hAnsi="Arial"/>
          <w:i/>
          <w:color w:val="484868"/>
          <w:sz w:val="18"/>
        </w:rPr>
        <w:t>Table</w:t>
      </w:r>
      <w:r>
        <w:rPr>
          <w:rFonts w:ascii="Arial" w:hAnsi="Arial"/>
          <w:i/>
          <w:color w:val="484868"/>
          <w:spacing w:val="-5"/>
          <w:sz w:val="18"/>
        </w:rPr>
        <w:t> </w:t>
      </w:r>
      <w:r>
        <w:rPr>
          <w:rFonts w:ascii="Arial" w:hAnsi="Arial"/>
          <w:i/>
          <w:color w:val="484868"/>
          <w:sz w:val="18"/>
        </w:rPr>
        <w:t>4.4</w:t>
      </w:r>
      <w:r>
        <w:rPr>
          <w:rFonts w:ascii="Arial" w:hAnsi="Arial"/>
          <w:i/>
          <w:color w:val="484868"/>
          <w:spacing w:val="-4"/>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Route</w:t>
      </w:r>
      <w:r>
        <w:rPr>
          <w:rFonts w:ascii="Arial" w:hAnsi="Arial"/>
          <w:i/>
          <w:color w:val="484868"/>
          <w:spacing w:val="-5"/>
          <w:sz w:val="18"/>
        </w:rPr>
        <w:t> </w:t>
      </w:r>
      <w:r>
        <w:rPr>
          <w:rFonts w:ascii="Arial" w:hAnsi="Arial"/>
          <w:i/>
          <w:color w:val="484868"/>
          <w:sz w:val="18"/>
        </w:rPr>
        <w:t>tracing</w:t>
      </w:r>
      <w:r>
        <w:rPr>
          <w:rFonts w:ascii="Arial" w:hAnsi="Arial"/>
          <w:i/>
          <w:color w:val="484868"/>
          <w:spacing w:val="-4"/>
          <w:sz w:val="18"/>
        </w:rPr>
        <w:t> </w:t>
      </w:r>
      <w:r>
        <w:rPr>
          <w:rFonts w:ascii="Arial" w:hAnsi="Arial"/>
          <w:i/>
          <w:color w:val="484868"/>
          <w:sz w:val="18"/>
        </w:rPr>
        <w:t>and</w:t>
      </w:r>
      <w:r>
        <w:rPr>
          <w:rFonts w:ascii="Arial" w:hAnsi="Arial"/>
          <w:i/>
          <w:color w:val="484868"/>
          <w:spacing w:val="-4"/>
          <w:sz w:val="18"/>
        </w:rPr>
        <w:t> </w:t>
      </w:r>
      <w:r>
        <w:rPr>
          <w:rFonts w:ascii="Arial" w:hAnsi="Arial"/>
          <w:i/>
          <w:color w:val="484868"/>
          <w:sz w:val="18"/>
        </w:rPr>
        <w:t>geo-enrichment</w:t>
      </w:r>
      <w:r>
        <w:rPr>
          <w:rFonts w:ascii="Arial" w:hAnsi="Arial"/>
          <w:i/>
          <w:color w:val="484868"/>
          <w:spacing w:val="5"/>
          <w:sz w:val="18"/>
        </w:rPr>
        <w:t> </w:t>
      </w:r>
      <w:r>
        <w:rPr>
          <w:rFonts w:ascii="Arial" w:hAnsi="Arial"/>
          <w:i/>
          <w:color w:val="484868"/>
          <w:spacing w:val="-2"/>
          <w:sz w:val="18"/>
        </w:rPr>
        <w:t>results</w:t>
      </w:r>
    </w:p>
    <w:p>
      <w:pPr>
        <w:pStyle w:val="BodyText"/>
        <w:spacing w:line="297" w:lineRule="auto" w:before="193"/>
        <w:ind w:left="549" w:right="1534"/>
        <w:jc w:val="both"/>
      </w:pPr>
      <w:r>
        <w:rPr>
          <w:color w:val="202033"/>
          <w:w w:val="115"/>
        </w:rPr>
        <w:t>The</w:t>
      </w:r>
      <w:r>
        <w:rPr>
          <w:color w:val="202033"/>
          <w:spacing w:val="-17"/>
          <w:w w:val="115"/>
        </w:rPr>
        <w:t> </w:t>
      </w:r>
      <w:r>
        <w:rPr>
          <w:color w:val="202033"/>
          <w:w w:val="115"/>
        </w:rPr>
        <w:t>4%</w:t>
      </w:r>
      <w:r>
        <w:rPr>
          <w:color w:val="202033"/>
          <w:spacing w:val="-17"/>
          <w:w w:val="115"/>
        </w:rPr>
        <w:t> </w:t>
      </w:r>
      <w:r>
        <w:rPr>
          <w:color w:val="202033"/>
          <w:w w:val="115"/>
        </w:rPr>
        <w:t>failure</w:t>
      </w:r>
      <w:r>
        <w:rPr>
          <w:color w:val="202033"/>
          <w:spacing w:val="-17"/>
          <w:w w:val="115"/>
        </w:rPr>
        <w:t> </w:t>
      </w:r>
      <w:r>
        <w:rPr>
          <w:color w:val="202033"/>
          <w:w w:val="115"/>
        </w:rPr>
        <w:t>rate</w:t>
      </w:r>
      <w:r>
        <w:rPr>
          <w:color w:val="202033"/>
          <w:spacing w:val="-17"/>
          <w:w w:val="115"/>
        </w:rPr>
        <w:t> </w:t>
      </w:r>
      <w:r>
        <w:rPr>
          <w:color w:val="202033"/>
          <w:w w:val="115"/>
        </w:rPr>
        <w:t>corresponds</w:t>
      </w:r>
      <w:r>
        <w:rPr>
          <w:color w:val="202033"/>
          <w:spacing w:val="-17"/>
          <w:w w:val="115"/>
        </w:rPr>
        <w:t> </w:t>
      </w:r>
      <w:r>
        <w:rPr>
          <w:color w:val="202033"/>
          <w:w w:val="115"/>
        </w:rPr>
        <w:t>to</w:t>
      </w:r>
      <w:r>
        <w:rPr>
          <w:color w:val="202033"/>
          <w:spacing w:val="-17"/>
          <w:w w:val="115"/>
        </w:rPr>
        <w:t> </w:t>
      </w:r>
      <w:r>
        <w:rPr>
          <w:color w:val="202033"/>
          <w:w w:val="115"/>
        </w:rPr>
        <w:t>destination</w:t>
      </w:r>
      <w:r>
        <w:rPr>
          <w:color w:val="202033"/>
          <w:spacing w:val="-17"/>
          <w:w w:val="115"/>
        </w:rPr>
        <w:t> </w:t>
      </w:r>
      <w:r>
        <w:rPr>
          <w:color w:val="202033"/>
          <w:w w:val="115"/>
        </w:rPr>
        <w:t>IPs</w:t>
      </w:r>
      <w:r>
        <w:rPr>
          <w:color w:val="202033"/>
          <w:spacing w:val="-17"/>
          <w:w w:val="115"/>
        </w:rPr>
        <w:t> </w:t>
      </w:r>
      <w:r>
        <w:rPr>
          <w:color w:val="202033"/>
          <w:w w:val="115"/>
        </w:rPr>
        <w:t>behind</w:t>
      </w:r>
      <w:r>
        <w:rPr>
          <w:color w:val="202033"/>
          <w:spacing w:val="-17"/>
          <w:w w:val="115"/>
        </w:rPr>
        <w:t> </w:t>
      </w:r>
      <w:r>
        <w:rPr>
          <w:color w:val="202033"/>
          <w:w w:val="115"/>
        </w:rPr>
        <w:t>symmetric</w:t>
      </w:r>
      <w:r>
        <w:rPr>
          <w:color w:val="202033"/>
          <w:spacing w:val="-17"/>
          <w:w w:val="115"/>
        </w:rPr>
        <w:t> </w:t>
      </w:r>
      <w:r>
        <w:rPr>
          <w:color w:val="202033"/>
          <w:w w:val="115"/>
        </w:rPr>
        <w:t>NAT</w:t>
      </w:r>
      <w:r>
        <w:rPr>
          <w:color w:val="202033"/>
          <w:spacing w:val="-17"/>
          <w:w w:val="115"/>
        </w:rPr>
        <w:t> </w:t>
      </w:r>
      <w:r>
        <w:rPr>
          <w:color w:val="202033"/>
          <w:w w:val="115"/>
        </w:rPr>
        <w:t>(common for</w:t>
      </w:r>
      <w:r>
        <w:rPr>
          <w:color w:val="202033"/>
          <w:spacing w:val="-12"/>
          <w:w w:val="115"/>
        </w:rPr>
        <w:t> </w:t>
      </w:r>
      <w:r>
        <w:rPr>
          <w:color w:val="202033"/>
          <w:w w:val="115"/>
        </w:rPr>
        <w:t>some</w:t>
      </w:r>
      <w:r>
        <w:rPr>
          <w:color w:val="202033"/>
          <w:spacing w:val="-12"/>
          <w:w w:val="115"/>
        </w:rPr>
        <w:t> </w:t>
      </w:r>
      <w:r>
        <w:rPr>
          <w:color w:val="202033"/>
          <w:w w:val="115"/>
        </w:rPr>
        <w:t>gaming</w:t>
      </w:r>
      <w:r>
        <w:rPr>
          <w:color w:val="202033"/>
          <w:spacing w:val="-12"/>
          <w:w w:val="115"/>
        </w:rPr>
        <w:t> </w:t>
      </w:r>
      <w:r>
        <w:rPr>
          <w:color w:val="202033"/>
          <w:w w:val="115"/>
        </w:rPr>
        <w:t>and</w:t>
      </w:r>
      <w:r>
        <w:rPr>
          <w:color w:val="202033"/>
          <w:spacing w:val="-12"/>
          <w:w w:val="115"/>
        </w:rPr>
        <w:t> </w:t>
      </w:r>
      <w:r>
        <w:rPr>
          <w:color w:val="202033"/>
          <w:w w:val="115"/>
        </w:rPr>
        <w:t>P2P</w:t>
      </w:r>
      <w:r>
        <w:rPr>
          <w:color w:val="202033"/>
          <w:spacing w:val="-13"/>
          <w:w w:val="115"/>
        </w:rPr>
        <w:t> </w:t>
      </w:r>
      <w:r>
        <w:rPr>
          <w:color w:val="202033"/>
          <w:w w:val="115"/>
        </w:rPr>
        <w:t>services)</w:t>
      </w:r>
      <w:r>
        <w:rPr>
          <w:color w:val="202033"/>
          <w:spacing w:val="-13"/>
          <w:w w:val="115"/>
        </w:rPr>
        <w:t> </w:t>
      </w:r>
      <w:r>
        <w:rPr>
          <w:color w:val="202033"/>
          <w:w w:val="115"/>
        </w:rPr>
        <w:t>where</w:t>
      </w:r>
      <w:r>
        <w:rPr>
          <w:color w:val="202033"/>
          <w:spacing w:val="-12"/>
          <w:w w:val="115"/>
        </w:rPr>
        <w:t> </w:t>
      </w:r>
      <w:r>
        <w:rPr>
          <w:color w:val="202033"/>
          <w:w w:val="115"/>
        </w:rPr>
        <w:t>no</w:t>
      </w:r>
      <w:r>
        <w:rPr>
          <w:color w:val="202033"/>
          <w:spacing w:val="-13"/>
          <w:w w:val="115"/>
        </w:rPr>
        <w:t> </w:t>
      </w:r>
      <w:r>
        <w:rPr>
          <w:color w:val="202033"/>
          <w:w w:val="115"/>
        </w:rPr>
        <w:t>intermediate</w:t>
      </w:r>
      <w:r>
        <w:rPr>
          <w:color w:val="202033"/>
          <w:spacing w:val="-12"/>
          <w:w w:val="115"/>
        </w:rPr>
        <w:t> </w:t>
      </w:r>
      <w:r>
        <w:rPr>
          <w:color w:val="202033"/>
          <w:w w:val="115"/>
        </w:rPr>
        <w:t>router</w:t>
      </w:r>
      <w:r>
        <w:rPr>
          <w:color w:val="202033"/>
          <w:spacing w:val="-12"/>
          <w:w w:val="115"/>
        </w:rPr>
        <w:t> </w:t>
      </w:r>
      <w:r>
        <w:rPr>
          <w:color w:val="202033"/>
          <w:w w:val="115"/>
        </w:rPr>
        <w:t>sends</w:t>
      </w:r>
      <w:r>
        <w:rPr>
          <w:color w:val="202033"/>
          <w:spacing w:val="-12"/>
          <w:w w:val="115"/>
        </w:rPr>
        <w:t> </w:t>
      </w:r>
      <w:r>
        <w:rPr>
          <w:color w:val="202033"/>
          <w:w w:val="115"/>
        </w:rPr>
        <w:t>ICMP</w:t>
      </w:r>
      <w:r>
        <w:rPr>
          <w:color w:val="202033"/>
          <w:spacing w:val="-13"/>
          <w:w w:val="115"/>
        </w:rPr>
        <w:t> </w:t>
      </w:r>
      <w:r>
        <w:rPr>
          <w:color w:val="202033"/>
          <w:w w:val="115"/>
        </w:rPr>
        <w:t>Time Exceeded</w:t>
      </w:r>
      <w:r>
        <w:rPr>
          <w:color w:val="202033"/>
          <w:w w:val="115"/>
        </w:rPr>
        <w:t> messages.</w:t>
      </w:r>
      <w:r>
        <w:rPr>
          <w:color w:val="202033"/>
          <w:w w:val="115"/>
        </w:rPr>
        <w:t> The</w:t>
      </w:r>
      <w:r>
        <w:rPr>
          <w:color w:val="202033"/>
          <w:w w:val="115"/>
        </w:rPr>
        <w:t> 87%</w:t>
      </w:r>
      <w:r>
        <w:rPr>
          <w:color w:val="202033"/>
          <w:w w:val="115"/>
        </w:rPr>
        <w:t> city</w:t>
      </w:r>
      <w:r>
        <w:rPr>
          <w:color w:val="202033"/>
          <w:w w:val="115"/>
        </w:rPr>
        <w:t> resolution</w:t>
      </w:r>
      <w:r>
        <w:rPr>
          <w:color w:val="202033"/>
          <w:w w:val="115"/>
        </w:rPr>
        <w:t> rate</w:t>
      </w:r>
      <w:r>
        <w:rPr>
          <w:color w:val="202033"/>
          <w:w w:val="115"/>
        </w:rPr>
        <w:t> for</w:t>
      </w:r>
      <w:r>
        <w:rPr>
          <w:color w:val="202033"/>
          <w:w w:val="115"/>
        </w:rPr>
        <w:t> public</w:t>
      </w:r>
      <w:r>
        <w:rPr>
          <w:color w:val="202033"/>
          <w:w w:val="115"/>
        </w:rPr>
        <w:t> IPs</w:t>
      </w:r>
      <w:r>
        <w:rPr>
          <w:color w:val="202033"/>
          <w:w w:val="115"/>
        </w:rPr>
        <w:t> reflects</w:t>
      </w:r>
      <w:r>
        <w:rPr>
          <w:color w:val="202033"/>
          <w:w w:val="115"/>
        </w:rPr>
        <w:t> the inherent</w:t>
      </w:r>
      <w:r>
        <w:rPr>
          <w:color w:val="202033"/>
          <w:spacing w:val="-15"/>
          <w:w w:val="115"/>
        </w:rPr>
        <w:t> </w:t>
      </w:r>
      <w:r>
        <w:rPr>
          <w:color w:val="202033"/>
          <w:w w:val="115"/>
        </w:rPr>
        <w:t>limitation</w:t>
      </w:r>
      <w:r>
        <w:rPr>
          <w:color w:val="202033"/>
          <w:spacing w:val="-15"/>
          <w:w w:val="115"/>
        </w:rPr>
        <w:t> </w:t>
      </w:r>
      <w:r>
        <w:rPr>
          <w:color w:val="202033"/>
          <w:w w:val="115"/>
        </w:rPr>
        <w:t>of</w:t>
      </w:r>
      <w:r>
        <w:rPr>
          <w:color w:val="202033"/>
          <w:spacing w:val="-15"/>
          <w:w w:val="115"/>
        </w:rPr>
        <w:t> </w:t>
      </w:r>
      <w:r>
        <w:rPr>
          <w:color w:val="202033"/>
          <w:w w:val="115"/>
        </w:rPr>
        <w:t>MaxMind</w:t>
      </w:r>
      <w:r>
        <w:rPr>
          <w:color w:val="202033"/>
          <w:spacing w:val="-15"/>
          <w:w w:val="115"/>
        </w:rPr>
        <w:t> </w:t>
      </w:r>
      <w:r>
        <w:rPr>
          <w:color w:val="202033"/>
          <w:w w:val="115"/>
        </w:rPr>
        <w:t>GeoLite2:</w:t>
      </w:r>
      <w:r>
        <w:rPr>
          <w:color w:val="202033"/>
          <w:spacing w:val="-14"/>
          <w:w w:val="115"/>
        </w:rPr>
        <w:t> </w:t>
      </w:r>
      <w:r>
        <w:rPr>
          <w:color w:val="202033"/>
          <w:w w:val="115"/>
        </w:rPr>
        <w:t>some</w:t>
      </w:r>
      <w:r>
        <w:rPr>
          <w:color w:val="202033"/>
          <w:spacing w:val="-15"/>
          <w:w w:val="115"/>
        </w:rPr>
        <w:t> </w:t>
      </w:r>
      <w:r>
        <w:rPr>
          <w:color w:val="202033"/>
          <w:w w:val="115"/>
        </w:rPr>
        <w:t>IPs</w:t>
      </w:r>
      <w:r>
        <w:rPr>
          <w:color w:val="202033"/>
          <w:spacing w:val="-15"/>
          <w:w w:val="115"/>
        </w:rPr>
        <w:t> </w:t>
      </w:r>
      <w:r>
        <w:rPr>
          <w:color w:val="202033"/>
          <w:w w:val="115"/>
        </w:rPr>
        <w:t>(particularly</w:t>
      </w:r>
      <w:r>
        <w:rPr>
          <w:color w:val="202033"/>
          <w:spacing w:val="-15"/>
          <w:w w:val="115"/>
        </w:rPr>
        <w:t> </w:t>
      </w:r>
      <w:r>
        <w:rPr>
          <w:color w:val="202033"/>
          <w:w w:val="115"/>
        </w:rPr>
        <w:t>those</w:t>
      </w:r>
      <w:r>
        <w:rPr>
          <w:color w:val="202033"/>
          <w:spacing w:val="-15"/>
          <w:w w:val="115"/>
        </w:rPr>
        <w:t> </w:t>
      </w:r>
      <w:r>
        <w:rPr>
          <w:color w:val="202033"/>
          <w:w w:val="115"/>
        </w:rPr>
        <w:t>allocated</w:t>
      </w:r>
      <w:r>
        <w:rPr>
          <w:color w:val="202033"/>
          <w:spacing w:val="-15"/>
          <w:w w:val="115"/>
        </w:rPr>
        <w:t> </w:t>
      </w:r>
      <w:r>
        <w:rPr>
          <w:color w:val="202033"/>
          <w:w w:val="115"/>
        </w:rPr>
        <w:t>to cloud</w:t>
      </w:r>
      <w:r>
        <w:rPr>
          <w:color w:val="202033"/>
          <w:spacing w:val="-16"/>
          <w:w w:val="115"/>
        </w:rPr>
        <w:t> </w:t>
      </w:r>
      <w:r>
        <w:rPr>
          <w:color w:val="202033"/>
          <w:w w:val="115"/>
        </w:rPr>
        <w:t>providers,</w:t>
      </w:r>
      <w:r>
        <w:rPr>
          <w:color w:val="202033"/>
          <w:spacing w:val="-16"/>
          <w:w w:val="115"/>
        </w:rPr>
        <w:t> </w:t>
      </w:r>
      <w:r>
        <w:rPr>
          <w:color w:val="202033"/>
          <w:w w:val="115"/>
        </w:rPr>
        <w:t>CDNs,</w:t>
      </w:r>
      <w:r>
        <w:rPr>
          <w:color w:val="202033"/>
          <w:spacing w:val="-16"/>
          <w:w w:val="115"/>
        </w:rPr>
        <w:t> </w:t>
      </w:r>
      <w:r>
        <w:rPr>
          <w:color w:val="202033"/>
          <w:w w:val="115"/>
        </w:rPr>
        <w:t>and</w:t>
      </w:r>
      <w:r>
        <w:rPr>
          <w:color w:val="202033"/>
          <w:spacing w:val="-16"/>
          <w:w w:val="115"/>
        </w:rPr>
        <w:t> </w:t>
      </w:r>
      <w:r>
        <w:rPr>
          <w:color w:val="202033"/>
          <w:w w:val="115"/>
        </w:rPr>
        <w:t>anycast</w:t>
      </w:r>
      <w:r>
        <w:rPr>
          <w:color w:val="202033"/>
          <w:spacing w:val="-16"/>
          <w:w w:val="115"/>
        </w:rPr>
        <w:t> </w:t>
      </w:r>
      <w:r>
        <w:rPr>
          <w:color w:val="202033"/>
          <w:w w:val="115"/>
        </w:rPr>
        <w:t>services)</w:t>
      </w:r>
      <w:r>
        <w:rPr>
          <w:color w:val="202033"/>
          <w:spacing w:val="-16"/>
          <w:w w:val="115"/>
        </w:rPr>
        <w:t> </w:t>
      </w:r>
      <w:r>
        <w:rPr>
          <w:color w:val="202033"/>
          <w:w w:val="115"/>
        </w:rPr>
        <w:t>are</w:t>
      </w:r>
      <w:r>
        <w:rPr>
          <w:color w:val="202033"/>
          <w:spacing w:val="-16"/>
          <w:w w:val="115"/>
        </w:rPr>
        <w:t> </w:t>
      </w:r>
      <w:r>
        <w:rPr>
          <w:color w:val="202033"/>
          <w:w w:val="115"/>
        </w:rPr>
        <w:t>geolocated</w:t>
      </w:r>
      <w:r>
        <w:rPr>
          <w:color w:val="202033"/>
          <w:spacing w:val="-16"/>
          <w:w w:val="115"/>
        </w:rPr>
        <w:t> </w:t>
      </w:r>
      <w:r>
        <w:rPr>
          <w:color w:val="202033"/>
          <w:w w:val="115"/>
        </w:rPr>
        <w:t>only</w:t>
      </w:r>
      <w:r>
        <w:rPr>
          <w:color w:val="202033"/>
          <w:spacing w:val="-16"/>
          <w:w w:val="115"/>
        </w:rPr>
        <w:t> </w:t>
      </w:r>
      <w:r>
        <w:rPr>
          <w:color w:val="202033"/>
          <w:w w:val="115"/>
        </w:rPr>
        <w:t>at</w:t>
      </w:r>
      <w:r>
        <w:rPr>
          <w:color w:val="202033"/>
          <w:spacing w:val="-16"/>
          <w:w w:val="115"/>
        </w:rPr>
        <w:t> </w:t>
      </w:r>
      <w:r>
        <w:rPr>
          <w:color w:val="202033"/>
          <w:w w:val="115"/>
        </w:rPr>
        <w:t>the</w:t>
      </w:r>
      <w:r>
        <w:rPr>
          <w:color w:val="202033"/>
          <w:spacing w:val="-16"/>
          <w:w w:val="115"/>
        </w:rPr>
        <w:t> </w:t>
      </w:r>
      <w:r>
        <w:rPr>
          <w:color w:val="202033"/>
          <w:w w:val="115"/>
        </w:rPr>
        <w:t>country</w:t>
      </w:r>
      <w:r>
        <w:rPr>
          <w:color w:val="202033"/>
          <w:spacing w:val="-16"/>
          <w:w w:val="115"/>
        </w:rPr>
        <w:t> </w:t>
      </w:r>
      <w:r>
        <w:rPr>
          <w:color w:val="202033"/>
          <w:w w:val="115"/>
        </w:rPr>
        <w:t>or continent</w:t>
      </w:r>
      <w:r>
        <w:rPr>
          <w:color w:val="202033"/>
          <w:spacing w:val="-19"/>
          <w:w w:val="115"/>
        </w:rPr>
        <w:t> </w:t>
      </w:r>
      <w:r>
        <w:rPr>
          <w:color w:val="202033"/>
          <w:w w:val="115"/>
        </w:rPr>
        <w:t>level,</w:t>
      </w:r>
      <w:r>
        <w:rPr>
          <w:color w:val="202033"/>
          <w:spacing w:val="-18"/>
          <w:w w:val="115"/>
        </w:rPr>
        <w:t> </w:t>
      </w:r>
      <w:r>
        <w:rPr>
          <w:color w:val="202033"/>
          <w:w w:val="115"/>
        </w:rPr>
        <w:t>with</w:t>
      </w:r>
      <w:r>
        <w:rPr>
          <w:color w:val="202033"/>
          <w:spacing w:val="-18"/>
          <w:w w:val="115"/>
        </w:rPr>
        <w:t> </w:t>
      </w:r>
      <w:r>
        <w:rPr>
          <w:color w:val="202033"/>
          <w:w w:val="115"/>
        </w:rPr>
        <w:t>no</w:t>
      </w:r>
      <w:r>
        <w:rPr>
          <w:color w:val="202033"/>
          <w:spacing w:val="-18"/>
          <w:w w:val="115"/>
        </w:rPr>
        <w:t> </w:t>
      </w:r>
      <w:r>
        <w:rPr>
          <w:color w:val="202033"/>
          <w:w w:val="115"/>
        </w:rPr>
        <w:t>specific</w:t>
      </w:r>
      <w:r>
        <w:rPr>
          <w:color w:val="202033"/>
          <w:spacing w:val="-18"/>
          <w:w w:val="115"/>
        </w:rPr>
        <w:t> </w:t>
      </w:r>
      <w:r>
        <w:rPr>
          <w:color w:val="202033"/>
          <w:w w:val="115"/>
        </w:rPr>
        <w:t>city</w:t>
      </w:r>
      <w:r>
        <w:rPr>
          <w:color w:val="202033"/>
          <w:spacing w:val="-19"/>
          <w:w w:val="115"/>
        </w:rPr>
        <w:t> </w:t>
      </w:r>
      <w:r>
        <w:rPr>
          <w:color w:val="202033"/>
          <w:w w:val="115"/>
        </w:rPr>
        <w:t>data.</w:t>
      </w:r>
    </w:p>
    <w:p>
      <w:pPr>
        <w:pStyle w:val="BodyText"/>
      </w:pPr>
    </w:p>
    <w:p>
      <w:pPr>
        <w:pStyle w:val="BodyText"/>
        <w:spacing w:before="47"/>
      </w:pPr>
    </w:p>
    <w:p>
      <w:pPr>
        <w:pStyle w:val="BodyText"/>
        <w:spacing w:line="297" w:lineRule="auto"/>
        <w:ind w:left="549" w:right="1538"/>
        <w:jc w:val="both"/>
      </w:pPr>
      <w:r>
        <w:rPr>
          <w:color w:val="202033"/>
          <w:w w:val="110"/>
        </w:rPr>
        <w:t>The</w:t>
      </w:r>
      <w:r>
        <w:rPr>
          <w:color w:val="202033"/>
          <w:spacing w:val="40"/>
          <w:w w:val="110"/>
        </w:rPr>
        <w:t> </w:t>
      </w:r>
      <w:r>
        <w:rPr>
          <w:color w:val="202033"/>
          <w:w w:val="110"/>
        </w:rPr>
        <w:t>Qt6</w:t>
      </w:r>
      <w:r>
        <w:rPr>
          <w:color w:val="202033"/>
          <w:spacing w:val="40"/>
          <w:w w:val="110"/>
        </w:rPr>
        <w:t> </w:t>
      </w:r>
      <w:r>
        <w:rPr>
          <w:color w:val="202033"/>
          <w:w w:val="110"/>
        </w:rPr>
        <w:t>GUI</w:t>
      </w:r>
      <w:r>
        <w:rPr>
          <w:color w:val="202033"/>
          <w:spacing w:val="40"/>
          <w:w w:val="110"/>
        </w:rPr>
        <w:t> </w:t>
      </w:r>
      <w:r>
        <w:rPr>
          <w:color w:val="202033"/>
          <w:w w:val="110"/>
        </w:rPr>
        <w:t>was</w:t>
      </w:r>
      <w:r>
        <w:rPr>
          <w:color w:val="202033"/>
          <w:spacing w:val="40"/>
          <w:w w:val="110"/>
        </w:rPr>
        <w:t> </w:t>
      </w:r>
      <w:r>
        <w:rPr>
          <w:color w:val="202033"/>
          <w:w w:val="110"/>
        </w:rPr>
        <w:t>evaluated</w:t>
      </w:r>
      <w:r>
        <w:rPr>
          <w:color w:val="202033"/>
          <w:spacing w:val="40"/>
          <w:w w:val="110"/>
        </w:rPr>
        <w:t> </w:t>
      </w:r>
      <w:r>
        <w:rPr>
          <w:color w:val="202033"/>
          <w:w w:val="110"/>
        </w:rPr>
        <w:t>for</w:t>
      </w:r>
      <w:r>
        <w:rPr>
          <w:color w:val="202033"/>
          <w:spacing w:val="40"/>
          <w:w w:val="110"/>
        </w:rPr>
        <w:t> </w:t>
      </w:r>
      <w:r>
        <w:rPr>
          <w:color w:val="202033"/>
          <w:w w:val="110"/>
        </w:rPr>
        <w:t>CPU</w:t>
      </w:r>
      <w:r>
        <w:rPr>
          <w:color w:val="202033"/>
          <w:spacing w:val="40"/>
          <w:w w:val="110"/>
        </w:rPr>
        <w:t> </w:t>
      </w:r>
      <w:r>
        <w:rPr>
          <w:color w:val="202033"/>
          <w:w w:val="110"/>
        </w:rPr>
        <w:t>and</w:t>
      </w:r>
      <w:r>
        <w:rPr>
          <w:color w:val="202033"/>
          <w:spacing w:val="40"/>
          <w:w w:val="110"/>
        </w:rPr>
        <w:t> </w:t>
      </w:r>
      <w:r>
        <w:rPr>
          <w:color w:val="202033"/>
          <w:w w:val="110"/>
        </w:rPr>
        <w:t>memory</w:t>
      </w:r>
      <w:r>
        <w:rPr>
          <w:color w:val="202033"/>
          <w:spacing w:val="40"/>
          <w:w w:val="110"/>
        </w:rPr>
        <w:t> </w:t>
      </w:r>
      <w:r>
        <w:rPr>
          <w:color w:val="202033"/>
          <w:w w:val="110"/>
        </w:rPr>
        <w:t>usage</w:t>
      </w:r>
      <w:r>
        <w:rPr>
          <w:color w:val="202033"/>
          <w:spacing w:val="40"/>
          <w:w w:val="110"/>
        </w:rPr>
        <w:t> </w:t>
      </w:r>
      <w:r>
        <w:rPr>
          <w:color w:val="202033"/>
          <w:w w:val="110"/>
        </w:rPr>
        <w:t>during</w:t>
      </w:r>
      <w:r>
        <w:rPr>
          <w:color w:val="202033"/>
          <w:spacing w:val="40"/>
          <w:w w:val="110"/>
        </w:rPr>
        <w:t> </w:t>
      </w:r>
      <w:r>
        <w:rPr>
          <w:color w:val="202033"/>
          <w:w w:val="110"/>
        </w:rPr>
        <w:t>continuous operation over 8 hours with approximately 150 active connections, representing a typical developer workstation workload.</w:t>
      </w:r>
    </w:p>
    <w:p>
      <w:pPr>
        <w:pStyle w:val="BodyText"/>
        <w:spacing w:before="6"/>
        <w:rPr>
          <w:sz w:val="9"/>
        </w:r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3969"/>
        <w:gridCol w:w="5386"/>
      </w:tblGrid>
      <w:tr>
        <w:trPr>
          <w:trHeight w:val="427" w:hRule="atLeast"/>
        </w:trPr>
        <w:tc>
          <w:tcPr>
            <w:tcW w:w="3969" w:type="dxa"/>
            <w:shd w:val="clear" w:color="auto" w:fill="1B6DF3"/>
          </w:tcPr>
          <w:p>
            <w:pPr>
              <w:pStyle w:val="TableParagraph"/>
              <w:rPr>
                <w:rFonts w:ascii="Arial"/>
                <w:b/>
                <w:sz w:val="18"/>
              </w:rPr>
            </w:pPr>
            <w:r>
              <w:rPr>
                <w:rFonts w:ascii="Arial"/>
                <w:b/>
                <w:color w:val="FFFFFF"/>
                <w:spacing w:val="-2"/>
                <w:sz w:val="18"/>
              </w:rPr>
              <w:t>Metric</w:t>
            </w:r>
          </w:p>
        </w:tc>
        <w:tc>
          <w:tcPr>
            <w:tcW w:w="5386" w:type="dxa"/>
            <w:shd w:val="clear" w:color="auto" w:fill="1B6DF3"/>
          </w:tcPr>
          <w:p>
            <w:pPr>
              <w:pStyle w:val="TableParagraph"/>
              <w:ind w:left="127"/>
              <w:rPr>
                <w:rFonts w:ascii="Arial"/>
                <w:b/>
                <w:sz w:val="18"/>
              </w:rPr>
            </w:pPr>
            <w:r>
              <w:rPr>
                <w:rFonts w:ascii="Arial"/>
                <w:b/>
                <w:color w:val="FFFFFF"/>
                <w:spacing w:val="-2"/>
                <w:sz w:val="18"/>
              </w:rPr>
              <w:t>Value</w:t>
            </w:r>
          </w:p>
        </w:tc>
      </w:tr>
      <w:tr>
        <w:trPr>
          <w:trHeight w:val="432" w:hRule="atLeast"/>
        </w:trPr>
        <w:tc>
          <w:tcPr>
            <w:tcW w:w="3969" w:type="dxa"/>
            <w:shd w:val="clear" w:color="auto" w:fill="EEF3FF"/>
          </w:tcPr>
          <w:p>
            <w:pPr>
              <w:pStyle w:val="TableParagraph"/>
              <w:spacing w:before="105"/>
              <w:rPr>
                <w:sz w:val="18"/>
              </w:rPr>
            </w:pPr>
            <w:r>
              <w:rPr>
                <w:w w:val="115"/>
                <w:sz w:val="18"/>
              </w:rPr>
              <w:t>GUI</w:t>
            </w:r>
            <w:r>
              <w:rPr>
                <w:spacing w:val="-8"/>
                <w:w w:val="115"/>
                <w:sz w:val="18"/>
              </w:rPr>
              <w:t> </w:t>
            </w:r>
            <w:r>
              <w:rPr>
                <w:w w:val="115"/>
                <w:sz w:val="18"/>
              </w:rPr>
              <w:t>CPU</w:t>
            </w:r>
            <w:r>
              <w:rPr>
                <w:spacing w:val="-7"/>
                <w:w w:val="115"/>
                <w:sz w:val="18"/>
              </w:rPr>
              <w:t> </w:t>
            </w:r>
            <w:r>
              <w:rPr>
                <w:w w:val="115"/>
                <w:sz w:val="18"/>
              </w:rPr>
              <w:t>usage</w:t>
            </w:r>
            <w:r>
              <w:rPr>
                <w:spacing w:val="-4"/>
                <w:w w:val="115"/>
                <w:sz w:val="18"/>
              </w:rPr>
              <w:t> </w:t>
            </w:r>
            <w:r>
              <w:rPr>
                <w:spacing w:val="-2"/>
                <w:w w:val="115"/>
                <w:sz w:val="18"/>
              </w:rPr>
              <w:t>(average)</w:t>
            </w:r>
          </w:p>
        </w:tc>
        <w:tc>
          <w:tcPr>
            <w:tcW w:w="5386" w:type="dxa"/>
            <w:shd w:val="clear" w:color="auto" w:fill="EEF3FF"/>
          </w:tcPr>
          <w:p>
            <w:pPr>
              <w:pStyle w:val="TableParagraph"/>
              <w:spacing w:before="105"/>
              <w:ind w:left="127"/>
              <w:rPr>
                <w:sz w:val="18"/>
              </w:rPr>
            </w:pPr>
            <w:r>
              <w:rPr>
                <w:w w:val="115"/>
                <w:sz w:val="18"/>
              </w:rPr>
              <w:t>2.1%</w:t>
            </w:r>
            <w:r>
              <w:rPr>
                <w:spacing w:val="3"/>
                <w:w w:val="115"/>
                <w:sz w:val="18"/>
              </w:rPr>
              <w:t> </w:t>
            </w:r>
            <w:r>
              <w:rPr>
                <w:w w:val="115"/>
                <w:sz w:val="18"/>
              </w:rPr>
              <w:t>on</w:t>
            </w:r>
            <w:r>
              <w:rPr>
                <w:spacing w:val="3"/>
                <w:w w:val="115"/>
                <w:sz w:val="18"/>
              </w:rPr>
              <w:t> </w:t>
            </w:r>
            <w:r>
              <w:rPr>
                <w:w w:val="115"/>
                <w:sz w:val="18"/>
              </w:rPr>
              <w:t>one</w:t>
            </w:r>
            <w:r>
              <w:rPr>
                <w:spacing w:val="7"/>
                <w:w w:val="115"/>
                <w:sz w:val="18"/>
              </w:rPr>
              <w:t> </w:t>
            </w:r>
            <w:r>
              <w:rPr>
                <w:spacing w:val="-4"/>
                <w:w w:val="115"/>
                <w:sz w:val="18"/>
              </w:rPr>
              <w:t>core</w:t>
            </w:r>
          </w:p>
        </w:tc>
      </w:tr>
      <w:tr>
        <w:trPr>
          <w:trHeight w:val="430" w:hRule="atLeast"/>
        </w:trPr>
        <w:tc>
          <w:tcPr>
            <w:tcW w:w="3969" w:type="dxa"/>
          </w:tcPr>
          <w:p>
            <w:pPr>
              <w:pStyle w:val="TableParagraph"/>
              <w:spacing w:before="103"/>
              <w:rPr>
                <w:sz w:val="18"/>
              </w:rPr>
            </w:pPr>
            <w:r>
              <w:rPr>
                <w:w w:val="115"/>
                <w:sz w:val="18"/>
              </w:rPr>
              <w:t>GUI</w:t>
            </w:r>
            <w:r>
              <w:rPr>
                <w:spacing w:val="-8"/>
                <w:w w:val="115"/>
                <w:sz w:val="18"/>
              </w:rPr>
              <w:t> </w:t>
            </w:r>
            <w:r>
              <w:rPr>
                <w:w w:val="115"/>
                <w:sz w:val="18"/>
              </w:rPr>
              <w:t>CPU</w:t>
            </w:r>
            <w:r>
              <w:rPr>
                <w:spacing w:val="-7"/>
                <w:w w:val="115"/>
                <w:sz w:val="18"/>
              </w:rPr>
              <w:t> </w:t>
            </w:r>
            <w:r>
              <w:rPr>
                <w:w w:val="115"/>
                <w:sz w:val="18"/>
              </w:rPr>
              <w:t>usage</w:t>
            </w:r>
            <w:r>
              <w:rPr>
                <w:spacing w:val="-4"/>
                <w:w w:val="115"/>
                <w:sz w:val="18"/>
              </w:rPr>
              <w:t> </w:t>
            </w:r>
            <w:r>
              <w:rPr>
                <w:spacing w:val="-2"/>
                <w:w w:val="115"/>
                <w:sz w:val="18"/>
              </w:rPr>
              <w:t>(range)</w:t>
            </w:r>
          </w:p>
        </w:tc>
        <w:tc>
          <w:tcPr>
            <w:tcW w:w="5386" w:type="dxa"/>
          </w:tcPr>
          <w:p>
            <w:pPr>
              <w:pStyle w:val="TableParagraph"/>
              <w:spacing w:before="103"/>
              <w:ind w:left="127"/>
              <w:rPr>
                <w:sz w:val="18"/>
              </w:rPr>
            </w:pPr>
            <w:r>
              <w:rPr>
                <w:w w:val="125"/>
                <w:sz w:val="18"/>
              </w:rPr>
              <w:t>1.2%</w:t>
            </w:r>
            <w:r>
              <w:rPr>
                <w:spacing w:val="-10"/>
                <w:w w:val="125"/>
                <w:sz w:val="18"/>
              </w:rPr>
              <w:t> </w:t>
            </w:r>
            <w:r>
              <w:rPr>
                <w:w w:val="125"/>
                <w:sz w:val="18"/>
              </w:rPr>
              <w:t>–</w:t>
            </w:r>
            <w:r>
              <w:rPr>
                <w:spacing w:val="-7"/>
                <w:w w:val="125"/>
                <w:sz w:val="18"/>
              </w:rPr>
              <w:t> </w:t>
            </w:r>
            <w:r>
              <w:rPr>
                <w:spacing w:val="-4"/>
                <w:w w:val="125"/>
                <w:sz w:val="18"/>
              </w:rPr>
              <w:t>3.5%</w:t>
            </w:r>
          </w:p>
        </w:tc>
      </w:tr>
      <w:tr>
        <w:trPr>
          <w:trHeight w:val="426" w:hRule="atLeast"/>
        </w:trPr>
        <w:tc>
          <w:tcPr>
            <w:tcW w:w="3969" w:type="dxa"/>
            <w:shd w:val="clear" w:color="auto" w:fill="EEF3FF"/>
          </w:tcPr>
          <w:p>
            <w:pPr>
              <w:pStyle w:val="TableParagraph"/>
              <w:spacing w:before="102"/>
              <w:rPr>
                <w:sz w:val="18"/>
              </w:rPr>
            </w:pPr>
            <w:r>
              <w:rPr>
                <w:w w:val="115"/>
                <w:sz w:val="18"/>
              </w:rPr>
              <w:t>GUI</w:t>
            </w:r>
            <w:r>
              <w:rPr>
                <w:spacing w:val="-6"/>
                <w:w w:val="115"/>
                <w:sz w:val="18"/>
              </w:rPr>
              <w:t> </w:t>
            </w:r>
            <w:r>
              <w:rPr>
                <w:w w:val="115"/>
                <w:sz w:val="18"/>
              </w:rPr>
              <w:t>memory</w:t>
            </w:r>
            <w:r>
              <w:rPr>
                <w:spacing w:val="-7"/>
                <w:w w:val="115"/>
                <w:sz w:val="18"/>
              </w:rPr>
              <w:t> </w:t>
            </w:r>
            <w:r>
              <w:rPr>
                <w:w w:val="115"/>
                <w:sz w:val="18"/>
              </w:rPr>
              <w:t>usage</w:t>
            </w:r>
            <w:r>
              <w:rPr>
                <w:spacing w:val="-1"/>
                <w:w w:val="115"/>
                <w:sz w:val="18"/>
              </w:rPr>
              <w:t> </w:t>
            </w:r>
            <w:r>
              <w:rPr>
                <w:spacing w:val="-2"/>
                <w:w w:val="115"/>
                <w:sz w:val="18"/>
              </w:rPr>
              <w:t>(RSS)</w:t>
            </w:r>
          </w:p>
        </w:tc>
        <w:tc>
          <w:tcPr>
            <w:tcW w:w="5386" w:type="dxa"/>
            <w:shd w:val="clear" w:color="auto" w:fill="EEF3FF"/>
          </w:tcPr>
          <w:p>
            <w:pPr>
              <w:pStyle w:val="TableParagraph"/>
              <w:spacing w:before="102"/>
              <w:ind w:left="127"/>
              <w:rPr>
                <w:sz w:val="18"/>
              </w:rPr>
            </w:pPr>
            <w:r>
              <w:rPr>
                <w:w w:val="115"/>
                <w:sz w:val="18"/>
              </w:rPr>
              <w:t>48</w:t>
            </w:r>
            <w:r>
              <w:rPr>
                <w:spacing w:val="-7"/>
                <w:w w:val="115"/>
                <w:sz w:val="18"/>
              </w:rPr>
              <w:t> </w:t>
            </w:r>
            <w:r>
              <w:rPr>
                <w:w w:val="115"/>
                <w:sz w:val="18"/>
              </w:rPr>
              <w:t>MB</w:t>
            </w:r>
            <w:r>
              <w:rPr>
                <w:spacing w:val="-6"/>
                <w:w w:val="115"/>
                <w:sz w:val="18"/>
              </w:rPr>
              <w:t> </w:t>
            </w:r>
            <w:r>
              <w:rPr>
                <w:w w:val="115"/>
                <w:sz w:val="18"/>
              </w:rPr>
              <w:t>stable</w:t>
            </w:r>
            <w:r>
              <w:rPr>
                <w:spacing w:val="-6"/>
                <w:w w:val="115"/>
                <w:sz w:val="18"/>
              </w:rPr>
              <w:t> </w:t>
            </w:r>
            <w:r>
              <w:rPr>
                <w:w w:val="115"/>
                <w:sz w:val="18"/>
              </w:rPr>
              <w:t>over</w:t>
            </w:r>
            <w:r>
              <w:rPr>
                <w:spacing w:val="-6"/>
                <w:w w:val="115"/>
                <w:sz w:val="18"/>
              </w:rPr>
              <w:t> </w:t>
            </w:r>
            <w:r>
              <w:rPr>
                <w:w w:val="115"/>
                <w:sz w:val="18"/>
              </w:rPr>
              <w:t>8</w:t>
            </w:r>
            <w:r>
              <w:rPr>
                <w:spacing w:val="-2"/>
                <w:w w:val="115"/>
                <w:sz w:val="18"/>
              </w:rPr>
              <w:t> </w:t>
            </w:r>
            <w:r>
              <w:rPr>
                <w:spacing w:val="-4"/>
                <w:w w:val="115"/>
                <w:sz w:val="18"/>
              </w:rPr>
              <w:t>hours</w:t>
            </w:r>
          </w:p>
        </w:tc>
      </w:tr>
      <w:tr>
        <w:trPr>
          <w:trHeight w:val="431" w:hRule="atLeast"/>
        </w:trPr>
        <w:tc>
          <w:tcPr>
            <w:tcW w:w="3969" w:type="dxa"/>
          </w:tcPr>
          <w:p>
            <w:pPr>
              <w:pStyle w:val="TableParagraph"/>
              <w:spacing w:before="105"/>
              <w:rPr>
                <w:sz w:val="18"/>
              </w:rPr>
            </w:pPr>
            <w:r>
              <w:rPr>
                <w:w w:val="115"/>
                <w:sz w:val="18"/>
              </w:rPr>
              <w:t>SQLite</w:t>
            </w:r>
            <w:r>
              <w:rPr>
                <w:spacing w:val="-13"/>
                <w:w w:val="115"/>
                <w:sz w:val="18"/>
              </w:rPr>
              <w:t> </w:t>
            </w:r>
            <w:r>
              <w:rPr>
                <w:w w:val="115"/>
                <w:sz w:val="18"/>
              </w:rPr>
              <w:t>history</w:t>
            </w:r>
            <w:r>
              <w:rPr>
                <w:spacing w:val="-13"/>
                <w:w w:val="115"/>
                <w:sz w:val="18"/>
              </w:rPr>
              <w:t> </w:t>
            </w:r>
            <w:r>
              <w:rPr>
                <w:w w:val="115"/>
                <w:sz w:val="18"/>
              </w:rPr>
              <w:t>DB</w:t>
            </w:r>
            <w:r>
              <w:rPr>
                <w:spacing w:val="-9"/>
                <w:w w:val="115"/>
                <w:sz w:val="18"/>
              </w:rPr>
              <w:t> </w:t>
            </w:r>
            <w:r>
              <w:rPr>
                <w:spacing w:val="-2"/>
                <w:w w:val="115"/>
                <w:sz w:val="18"/>
              </w:rPr>
              <w:t>growth</w:t>
            </w:r>
          </w:p>
        </w:tc>
        <w:tc>
          <w:tcPr>
            <w:tcW w:w="5386" w:type="dxa"/>
          </w:tcPr>
          <w:p>
            <w:pPr>
              <w:pStyle w:val="TableParagraph"/>
              <w:spacing w:before="105"/>
              <w:ind w:left="127"/>
              <w:rPr>
                <w:sz w:val="18"/>
              </w:rPr>
            </w:pPr>
            <w:r>
              <w:rPr>
                <w:w w:val="115"/>
                <w:sz w:val="18"/>
              </w:rPr>
              <w:t>~12 KB</w:t>
            </w:r>
            <w:r>
              <w:rPr>
                <w:spacing w:val="-1"/>
                <w:w w:val="115"/>
                <w:sz w:val="18"/>
              </w:rPr>
              <w:t> </w:t>
            </w:r>
            <w:r>
              <w:rPr>
                <w:sz w:val="18"/>
              </w:rPr>
              <w:t>/</w:t>
            </w:r>
            <w:r>
              <w:rPr>
                <w:spacing w:val="4"/>
                <w:w w:val="115"/>
                <w:sz w:val="18"/>
              </w:rPr>
              <w:t> </w:t>
            </w:r>
            <w:r>
              <w:rPr>
                <w:spacing w:val="-4"/>
                <w:w w:val="115"/>
                <w:sz w:val="18"/>
              </w:rPr>
              <w:t>hour</w:t>
            </w:r>
          </w:p>
        </w:tc>
      </w:tr>
      <w:tr>
        <w:trPr>
          <w:trHeight w:val="431" w:hRule="atLeast"/>
        </w:trPr>
        <w:tc>
          <w:tcPr>
            <w:tcW w:w="3969" w:type="dxa"/>
            <w:shd w:val="clear" w:color="auto" w:fill="EEF3FF"/>
          </w:tcPr>
          <w:p>
            <w:pPr>
              <w:pStyle w:val="TableParagraph"/>
              <w:spacing w:before="103"/>
              <w:rPr>
                <w:sz w:val="18"/>
              </w:rPr>
            </w:pPr>
            <w:r>
              <w:rPr>
                <w:w w:val="110"/>
                <w:sz w:val="18"/>
              </w:rPr>
              <w:t>Kernel</w:t>
            </w:r>
            <w:r>
              <w:rPr>
                <w:spacing w:val="3"/>
                <w:w w:val="110"/>
                <w:sz w:val="18"/>
              </w:rPr>
              <w:t> </w:t>
            </w:r>
            <w:r>
              <w:rPr>
                <w:w w:val="110"/>
                <w:sz w:val="18"/>
              </w:rPr>
              <w:t>module</w:t>
            </w:r>
            <w:r>
              <w:rPr>
                <w:spacing w:val="3"/>
                <w:w w:val="110"/>
                <w:sz w:val="18"/>
              </w:rPr>
              <w:t> </w:t>
            </w:r>
            <w:r>
              <w:rPr>
                <w:w w:val="110"/>
                <w:sz w:val="18"/>
              </w:rPr>
              <w:t>CPU</w:t>
            </w:r>
            <w:r>
              <w:rPr>
                <w:spacing w:val="7"/>
                <w:w w:val="110"/>
                <w:sz w:val="18"/>
              </w:rPr>
              <w:t> </w:t>
            </w:r>
            <w:r>
              <w:rPr>
                <w:spacing w:val="-2"/>
                <w:w w:val="110"/>
                <w:sz w:val="18"/>
              </w:rPr>
              <w:t>overhead</w:t>
            </w:r>
          </w:p>
        </w:tc>
        <w:tc>
          <w:tcPr>
            <w:tcW w:w="5386" w:type="dxa"/>
            <w:shd w:val="clear" w:color="auto" w:fill="EEF3FF"/>
          </w:tcPr>
          <w:p>
            <w:pPr>
              <w:pStyle w:val="TableParagraph"/>
              <w:spacing w:before="103"/>
              <w:ind w:left="127"/>
              <w:rPr>
                <w:sz w:val="18"/>
              </w:rPr>
            </w:pPr>
            <w:r>
              <w:rPr>
                <w:spacing w:val="-2"/>
                <w:w w:val="135"/>
                <w:sz w:val="18"/>
              </w:rPr>
              <w:t>&lt;</w:t>
            </w:r>
            <w:r>
              <w:rPr>
                <w:spacing w:val="-19"/>
                <w:w w:val="135"/>
                <w:sz w:val="18"/>
              </w:rPr>
              <w:t> </w:t>
            </w:r>
            <w:r>
              <w:rPr>
                <w:spacing w:val="-2"/>
                <w:w w:val="125"/>
                <w:sz w:val="18"/>
              </w:rPr>
              <w:t>0.05%</w:t>
            </w:r>
            <w:r>
              <w:rPr>
                <w:spacing w:val="-13"/>
                <w:w w:val="125"/>
                <w:sz w:val="18"/>
              </w:rPr>
              <w:t> </w:t>
            </w:r>
            <w:r>
              <w:rPr>
                <w:spacing w:val="-2"/>
                <w:w w:val="125"/>
                <w:sz w:val="18"/>
              </w:rPr>
              <w:t>at</w:t>
            </w:r>
            <w:r>
              <w:rPr>
                <w:spacing w:val="-12"/>
                <w:w w:val="125"/>
                <w:sz w:val="18"/>
              </w:rPr>
              <w:t> </w:t>
            </w:r>
            <w:r>
              <w:rPr>
                <w:spacing w:val="-2"/>
                <w:w w:val="125"/>
                <w:sz w:val="18"/>
              </w:rPr>
              <w:t>100</w:t>
            </w:r>
            <w:r>
              <w:rPr>
                <w:spacing w:val="-10"/>
                <w:w w:val="125"/>
                <w:sz w:val="18"/>
              </w:rPr>
              <w:t> </w:t>
            </w:r>
            <w:r>
              <w:rPr>
                <w:spacing w:val="-4"/>
                <w:w w:val="125"/>
                <w:sz w:val="18"/>
              </w:rPr>
              <w:t>Mbps</w:t>
            </w:r>
          </w:p>
        </w:tc>
      </w:tr>
      <w:tr>
        <w:trPr>
          <w:trHeight w:val="426" w:hRule="atLeast"/>
        </w:trPr>
        <w:tc>
          <w:tcPr>
            <w:tcW w:w="3969" w:type="dxa"/>
          </w:tcPr>
          <w:p>
            <w:pPr>
              <w:pStyle w:val="TableParagraph"/>
              <w:spacing w:before="102"/>
              <w:rPr>
                <w:sz w:val="18"/>
              </w:rPr>
            </w:pPr>
            <w:r>
              <w:rPr>
                <w:w w:val="110"/>
                <w:sz w:val="18"/>
              </w:rPr>
              <w:t>SparklineDelegate</w:t>
            </w:r>
            <w:r>
              <w:rPr>
                <w:spacing w:val="16"/>
                <w:w w:val="110"/>
                <w:sz w:val="18"/>
              </w:rPr>
              <w:t> </w:t>
            </w:r>
            <w:r>
              <w:rPr>
                <w:w w:val="110"/>
                <w:sz w:val="18"/>
              </w:rPr>
              <w:t>render</w:t>
            </w:r>
            <w:r>
              <w:rPr>
                <w:spacing w:val="24"/>
                <w:w w:val="110"/>
                <w:sz w:val="18"/>
              </w:rPr>
              <w:t> </w:t>
            </w:r>
            <w:r>
              <w:rPr>
                <w:spacing w:val="-4"/>
                <w:w w:val="110"/>
                <w:sz w:val="18"/>
              </w:rPr>
              <w:t>time</w:t>
            </w:r>
          </w:p>
        </w:tc>
        <w:tc>
          <w:tcPr>
            <w:tcW w:w="5386" w:type="dxa"/>
          </w:tcPr>
          <w:p>
            <w:pPr>
              <w:pStyle w:val="TableParagraph"/>
              <w:spacing w:before="102"/>
              <w:ind w:left="127"/>
              <w:rPr>
                <w:sz w:val="18"/>
              </w:rPr>
            </w:pPr>
            <w:r>
              <w:rPr>
                <w:w w:val="135"/>
                <w:sz w:val="18"/>
              </w:rPr>
              <w:t>&lt;</w:t>
            </w:r>
            <w:r>
              <w:rPr>
                <w:spacing w:val="-16"/>
                <w:w w:val="135"/>
                <w:sz w:val="18"/>
              </w:rPr>
              <w:t> </w:t>
            </w:r>
            <w:r>
              <w:rPr>
                <w:w w:val="130"/>
                <w:sz w:val="18"/>
              </w:rPr>
              <w:t>0.3%</w:t>
            </w:r>
            <w:r>
              <w:rPr>
                <w:spacing w:val="-11"/>
                <w:w w:val="130"/>
                <w:sz w:val="18"/>
              </w:rPr>
              <w:t> </w:t>
            </w:r>
            <w:r>
              <w:rPr>
                <w:spacing w:val="-5"/>
                <w:w w:val="130"/>
                <w:sz w:val="18"/>
              </w:rPr>
              <w:t>CPU</w:t>
            </w:r>
          </w:p>
        </w:tc>
      </w:tr>
      <w:tr>
        <w:trPr>
          <w:trHeight w:val="431" w:hRule="atLeast"/>
        </w:trPr>
        <w:tc>
          <w:tcPr>
            <w:tcW w:w="3969" w:type="dxa"/>
            <w:shd w:val="clear" w:color="auto" w:fill="EEF3FF"/>
          </w:tcPr>
          <w:p>
            <w:pPr>
              <w:pStyle w:val="TableParagraph"/>
              <w:spacing w:before="105"/>
              <w:rPr>
                <w:sz w:val="18"/>
              </w:rPr>
            </w:pPr>
            <w:r>
              <w:rPr>
                <w:w w:val="110"/>
                <w:sz w:val="18"/>
              </w:rPr>
              <w:t>Route</w:t>
            </w:r>
            <w:r>
              <w:rPr>
                <w:spacing w:val="4"/>
                <w:w w:val="110"/>
                <w:sz w:val="18"/>
              </w:rPr>
              <w:t> </w:t>
            </w:r>
            <w:r>
              <w:rPr>
                <w:w w:val="110"/>
                <w:sz w:val="18"/>
              </w:rPr>
              <w:t>map</w:t>
            </w:r>
            <w:r>
              <w:rPr>
                <w:spacing w:val="3"/>
                <w:w w:val="110"/>
                <w:sz w:val="18"/>
              </w:rPr>
              <w:t> </w:t>
            </w:r>
            <w:r>
              <w:rPr>
                <w:w w:val="110"/>
                <w:sz w:val="18"/>
              </w:rPr>
              <w:t>repaint</w:t>
            </w:r>
            <w:r>
              <w:rPr>
                <w:spacing w:val="9"/>
                <w:w w:val="110"/>
                <w:sz w:val="18"/>
              </w:rPr>
              <w:t> </w:t>
            </w:r>
            <w:r>
              <w:rPr>
                <w:spacing w:val="-2"/>
                <w:w w:val="110"/>
                <w:sz w:val="18"/>
              </w:rPr>
              <w:t>interval</w:t>
            </w:r>
          </w:p>
        </w:tc>
        <w:tc>
          <w:tcPr>
            <w:tcW w:w="5386" w:type="dxa"/>
            <w:shd w:val="clear" w:color="auto" w:fill="EEF3FF"/>
          </w:tcPr>
          <w:p>
            <w:pPr>
              <w:pStyle w:val="TableParagraph"/>
              <w:spacing w:before="105"/>
              <w:ind w:left="127"/>
              <w:rPr>
                <w:sz w:val="18"/>
              </w:rPr>
            </w:pPr>
            <w:r>
              <w:rPr>
                <w:w w:val="115"/>
                <w:sz w:val="18"/>
              </w:rPr>
              <w:t>30</w:t>
            </w:r>
            <w:r>
              <w:rPr>
                <w:spacing w:val="-4"/>
                <w:w w:val="115"/>
                <w:sz w:val="18"/>
              </w:rPr>
              <w:t> </w:t>
            </w:r>
            <w:r>
              <w:rPr>
                <w:w w:val="115"/>
                <w:sz w:val="18"/>
              </w:rPr>
              <w:t>ms</w:t>
            </w:r>
            <w:r>
              <w:rPr>
                <w:spacing w:val="-3"/>
                <w:w w:val="115"/>
                <w:sz w:val="18"/>
              </w:rPr>
              <w:t> </w:t>
            </w:r>
            <w:r>
              <w:rPr>
                <w:w w:val="115"/>
                <w:sz w:val="18"/>
              </w:rPr>
              <w:t>(smooth </w:t>
            </w:r>
            <w:r>
              <w:rPr>
                <w:spacing w:val="-2"/>
                <w:w w:val="115"/>
                <w:sz w:val="18"/>
              </w:rPr>
              <w:t>animation)</w:t>
            </w:r>
          </w:p>
        </w:tc>
      </w:tr>
      <w:tr>
        <w:trPr>
          <w:trHeight w:val="431" w:hRule="atLeast"/>
        </w:trPr>
        <w:tc>
          <w:tcPr>
            <w:tcW w:w="3969" w:type="dxa"/>
          </w:tcPr>
          <w:p>
            <w:pPr>
              <w:pStyle w:val="TableParagraph"/>
              <w:spacing w:before="103"/>
              <w:rPr>
                <w:sz w:val="18"/>
              </w:rPr>
            </w:pPr>
            <w:r>
              <w:rPr>
                <w:w w:val="110"/>
                <w:sz w:val="18"/>
              </w:rPr>
              <w:t>iptables</w:t>
            </w:r>
            <w:r>
              <w:rPr>
                <w:spacing w:val="-1"/>
                <w:w w:val="110"/>
                <w:sz w:val="18"/>
              </w:rPr>
              <w:t> </w:t>
            </w:r>
            <w:r>
              <w:rPr>
                <w:w w:val="110"/>
                <w:sz w:val="18"/>
              </w:rPr>
              <w:t>rule</w:t>
            </w:r>
            <w:r>
              <w:rPr>
                <w:spacing w:val="-1"/>
                <w:w w:val="110"/>
                <w:sz w:val="18"/>
              </w:rPr>
              <w:t> </w:t>
            </w:r>
            <w:r>
              <w:rPr>
                <w:w w:val="110"/>
                <w:sz w:val="18"/>
              </w:rPr>
              <w:t>apply</w:t>
            </w:r>
            <w:r>
              <w:rPr>
                <w:spacing w:val="2"/>
                <w:w w:val="110"/>
                <w:sz w:val="18"/>
              </w:rPr>
              <w:t> </w:t>
            </w:r>
            <w:r>
              <w:rPr>
                <w:spacing w:val="-2"/>
                <w:w w:val="110"/>
                <w:sz w:val="18"/>
              </w:rPr>
              <w:t>latency</w:t>
            </w:r>
          </w:p>
        </w:tc>
        <w:tc>
          <w:tcPr>
            <w:tcW w:w="5386" w:type="dxa"/>
          </w:tcPr>
          <w:p>
            <w:pPr>
              <w:pStyle w:val="TableParagraph"/>
              <w:spacing w:before="103"/>
              <w:ind w:left="127"/>
              <w:rPr>
                <w:sz w:val="18"/>
              </w:rPr>
            </w:pPr>
            <w:r>
              <w:rPr>
                <w:spacing w:val="-2"/>
                <w:w w:val="135"/>
                <w:sz w:val="18"/>
              </w:rPr>
              <w:t>&lt;</w:t>
            </w:r>
            <w:r>
              <w:rPr>
                <w:spacing w:val="-18"/>
                <w:w w:val="135"/>
                <w:sz w:val="18"/>
              </w:rPr>
              <w:t> </w:t>
            </w:r>
            <w:r>
              <w:rPr>
                <w:spacing w:val="-2"/>
                <w:w w:val="135"/>
                <w:sz w:val="18"/>
              </w:rPr>
              <w:t>50</w:t>
            </w:r>
            <w:r>
              <w:rPr>
                <w:spacing w:val="-15"/>
                <w:w w:val="135"/>
                <w:sz w:val="18"/>
              </w:rPr>
              <w:t> </w:t>
            </w:r>
            <w:r>
              <w:rPr>
                <w:spacing w:val="-5"/>
                <w:w w:val="135"/>
                <w:sz w:val="18"/>
              </w:rPr>
              <w:t>ms</w:t>
            </w:r>
          </w:p>
        </w:tc>
      </w:tr>
      <w:tr>
        <w:trPr>
          <w:trHeight w:val="426" w:hRule="atLeast"/>
        </w:trPr>
        <w:tc>
          <w:tcPr>
            <w:tcW w:w="3969" w:type="dxa"/>
            <w:shd w:val="clear" w:color="auto" w:fill="EEF3FF"/>
          </w:tcPr>
          <w:p>
            <w:pPr>
              <w:pStyle w:val="TableParagraph"/>
              <w:spacing w:before="102"/>
              <w:rPr>
                <w:sz w:val="18"/>
              </w:rPr>
            </w:pPr>
            <w:r>
              <w:rPr>
                <w:w w:val="110"/>
                <w:sz w:val="18"/>
              </w:rPr>
              <w:t>tc</w:t>
            </w:r>
            <w:r>
              <w:rPr>
                <w:spacing w:val="-12"/>
                <w:w w:val="110"/>
                <w:sz w:val="18"/>
              </w:rPr>
              <w:t> </w:t>
            </w:r>
            <w:r>
              <w:rPr>
                <w:w w:val="110"/>
                <w:sz w:val="18"/>
              </w:rPr>
              <w:t>throttle</w:t>
            </w:r>
            <w:r>
              <w:rPr>
                <w:spacing w:val="-11"/>
                <w:w w:val="110"/>
                <w:sz w:val="18"/>
              </w:rPr>
              <w:t> </w:t>
            </w:r>
            <w:r>
              <w:rPr>
                <w:w w:val="110"/>
                <w:sz w:val="18"/>
              </w:rPr>
              <w:t>rule</w:t>
            </w:r>
            <w:r>
              <w:rPr>
                <w:spacing w:val="-11"/>
                <w:w w:val="110"/>
                <w:sz w:val="18"/>
              </w:rPr>
              <w:t> </w:t>
            </w:r>
            <w:r>
              <w:rPr>
                <w:w w:val="110"/>
                <w:sz w:val="18"/>
              </w:rPr>
              <w:t>apply</w:t>
            </w:r>
            <w:r>
              <w:rPr>
                <w:spacing w:val="-8"/>
                <w:w w:val="110"/>
                <w:sz w:val="18"/>
              </w:rPr>
              <w:t> </w:t>
            </w:r>
            <w:r>
              <w:rPr>
                <w:spacing w:val="-2"/>
                <w:w w:val="110"/>
                <w:sz w:val="18"/>
              </w:rPr>
              <w:t>latency</w:t>
            </w:r>
          </w:p>
        </w:tc>
        <w:tc>
          <w:tcPr>
            <w:tcW w:w="5386" w:type="dxa"/>
            <w:shd w:val="clear" w:color="auto" w:fill="EEF3FF"/>
          </w:tcPr>
          <w:p>
            <w:pPr>
              <w:pStyle w:val="TableParagraph"/>
              <w:spacing w:before="102"/>
              <w:ind w:left="127"/>
              <w:rPr>
                <w:sz w:val="18"/>
              </w:rPr>
            </w:pPr>
            <w:r>
              <w:rPr>
                <w:spacing w:val="-2"/>
                <w:w w:val="135"/>
                <w:sz w:val="18"/>
              </w:rPr>
              <w:t>&lt;</w:t>
            </w:r>
            <w:r>
              <w:rPr>
                <w:spacing w:val="-18"/>
                <w:w w:val="135"/>
                <w:sz w:val="18"/>
              </w:rPr>
              <w:t> </w:t>
            </w:r>
            <w:r>
              <w:rPr>
                <w:spacing w:val="-2"/>
                <w:w w:val="135"/>
                <w:sz w:val="18"/>
              </w:rPr>
              <w:t>80</w:t>
            </w:r>
            <w:r>
              <w:rPr>
                <w:spacing w:val="-15"/>
                <w:w w:val="135"/>
                <w:sz w:val="18"/>
              </w:rPr>
              <w:t> </w:t>
            </w:r>
            <w:r>
              <w:rPr>
                <w:spacing w:val="-5"/>
                <w:w w:val="135"/>
                <w:sz w:val="18"/>
              </w:rPr>
              <w:t>ms</w:t>
            </w:r>
          </w:p>
        </w:tc>
      </w:tr>
    </w:tbl>
    <w:p>
      <w:pPr>
        <w:pStyle w:val="TableParagraph"/>
        <w:spacing w:after="0"/>
        <w:rPr>
          <w:sz w:val="18"/>
        </w:rPr>
        <w:sectPr>
          <w:pgSz w:w="11900" w:h="16840"/>
          <w:pgMar w:top="1640" w:bottom="1499" w:left="992" w:right="0"/>
        </w:sect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3969"/>
        <w:gridCol w:w="5386"/>
      </w:tblGrid>
      <w:tr>
        <w:trPr>
          <w:trHeight w:val="432" w:hRule="atLeast"/>
        </w:trPr>
        <w:tc>
          <w:tcPr>
            <w:tcW w:w="3969" w:type="dxa"/>
          </w:tcPr>
          <w:p>
            <w:pPr>
              <w:pStyle w:val="TableParagraph"/>
              <w:spacing w:before="106"/>
              <w:rPr>
                <w:sz w:val="18"/>
              </w:rPr>
            </w:pPr>
            <w:r>
              <w:rPr>
                <w:w w:val="115"/>
                <w:sz w:val="18"/>
              </w:rPr>
              <w:t>JSON</w:t>
            </w:r>
            <w:r>
              <w:rPr>
                <w:spacing w:val="-16"/>
                <w:w w:val="115"/>
                <w:sz w:val="18"/>
              </w:rPr>
              <w:t> </w:t>
            </w:r>
            <w:r>
              <w:rPr>
                <w:w w:val="115"/>
                <w:sz w:val="18"/>
              </w:rPr>
              <w:t>export</w:t>
            </w:r>
            <w:r>
              <w:rPr>
                <w:spacing w:val="-16"/>
                <w:w w:val="115"/>
                <w:sz w:val="18"/>
              </w:rPr>
              <w:t> </w:t>
            </w:r>
            <w:r>
              <w:rPr>
                <w:w w:val="115"/>
                <w:sz w:val="18"/>
              </w:rPr>
              <w:t>(150</w:t>
            </w:r>
            <w:r>
              <w:rPr>
                <w:spacing w:val="-15"/>
                <w:w w:val="115"/>
                <w:sz w:val="18"/>
              </w:rPr>
              <w:t> </w:t>
            </w:r>
            <w:r>
              <w:rPr>
                <w:w w:val="115"/>
                <w:sz w:val="18"/>
              </w:rPr>
              <w:t>conns,</w:t>
            </w:r>
            <w:r>
              <w:rPr>
                <w:spacing w:val="-16"/>
                <w:w w:val="115"/>
                <w:sz w:val="18"/>
              </w:rPr>
              <w:t> </w:t>
            </w:r>
            <w:r>
              <w:rPr>
                <w:w w:val="115"/>
                <w:sz w:val="18"/>
              </w:rPr>
              <w:t>200</w:t>
            </w:r>
            <w:r>
              <w:rPr>
                <w:spacing w:val="-12"/>
                <w:w w:val="115"/>
                <w:sz w:val="18"/>
              </w:rPr>
              <w:t> </w:t>
            </w:r>
            <w:r>
              <w:rPr>
                <w:spacing w:val="-2"/>
                <w:w w:val="115"/>
                <w:sz w:val="18"/>
              </w:rPr>
              <w:t>routes)</w:t>
            </w:r>
          </w:p>
        </w:tc>
        <w:tc>
          <w:tcPr>
            <w:tcW w:w="5386" w:type="dxa"/>
          </w:tcPr>
          <w:p>
            <w:pPr>
              <w:pStyle w:val="TableParagraph"/>
              <w:spacing w:before="106"/>
              <w:ind w:left="127"/>
              <w:rPr>
                <w:sz w:val="18"/>
              </w:rPr>
            </w:pPr>
            <w:r>
              <w:rPr>
                <w:w w:val="130"/>
                <w:sz w:val="18"/>
              </w:rPr>
              <w:t>&lt;</w:t>
            </w:r>
            <w:r>
              <w:rPr>
                <w:spacing w:val="-16"/>
                <w:w w:val="130"/>
                <w:sz w:val="18"/>
              </w:rPr>
              <w:t> </w:t>
            </w:r>
            <w:r>
              <w:rPr>
                <w:w w:val="130"/>
                <w:sz w:val="18"/>
              </w:rPr>
              <w:t>200</w:t>
            </w:r>
            <w:r>
              <w:rPr>
                <w:spacing w:val="-13"/>
                <w:w w:val="130"/>
                <w:sz w:val="18"/>
              </w:rPr>
              <w:t> </w:t>
            </w:r>
            <w:r>
              <w:rPr>
                <w:spacing w:val="-5"/>
                <w:w w:val="130"/>
                <w:sz w:val="18"/>
              </w:rPr>
              <w:t>ms</w:t>
            </w:r>
          </w:p>
        </w:tc>
      </w:tr>
      <w:tr>
        <w:trPr>
          <w:trHeight w:val="432" w:hRule="atLeast"/>
        </w:trPr>
        <w:tc>
          <w:tcPr>
            <w:tcW w:w="3969" w:type="dxa"/>
            <w:shd w:val="clear" w:color="auto" w:fill="EEF3FF"/>
          </w:tcPr>
          <w:p>
            <w:pPr>
              <w:pStyle w:val="TableParagraph"/>
              <w:rPr>
                <w:sz w:val="18"/>
              </w:rPr>
            </w:pPr>
            <w:r>
              <w:rPr>
                <w:w w:val="110"/>
                <w:sz w:val="18"/>
              </w:rPr>
              <w:t>PDF</w:t>
            </w:r>
            <w:r>
              <w:rPr>
                <w:spacing w:val="-9"/>
                <w:w w:val="110"/>
                <w:sz w:val="18"/>
              </w:rPr>
              <w:t> </w:t>
            </w:r>
            <w:r>
              <w:rPr>
                <w:w w:val="110"/>
                <w:sz w:val="18"/>
              </w:rPr>
              <w:t>export</w:t>
            </w:r>
            <w:r>
              <w:rPr>
                <w:spacing w:val="-7"/>
                <w:w w:val="110"/>
                <w:sz w:val="18"/>
              </w:rPr>
              <w:t> </w:t>
            </w:r>
            <w:r>
              <w:rPr>
                <w:w w:val="110"/>
                <w:sz w:val="18"/>
              </w:rPr>
              <w:t>(full</w:t>
            </w:r>
            <w:r>
              <w:rPr>
                <w:spacing w:val="-4"/>
                <w:w w:val="110"/>
                <w:sz w:val="18"/>
              </w:rPr>
              <w:t> </w:t>
            </w:r>
            <w:r>
              <w:rPr>
                <w:spacing w:val="-2"/>
                <w:w w:val="110"/>
                <w:sz w:val="18"/>
              </w:rPr>
              <w:t>report)</w:t>
            </w:r>
          </w:p>
        </w:tc>
        <w:tc>
          <w:tcPr>
            <w:tcW w:w="5386" w:type="dxa"/>
            <w:shd w:val="clear" w:color="auto" w:fill="EEF3FF"/>
          </w:tcPr>
          <w:p>
            <w:pPr>
              <w:pStyle w:val="TableParagraph"/>
              <w:ind w:left="127"/>
              <w:rPr>
                <w:sz w:val="18"/>
              </w:rPr>
            </w:pPr>
            <w:r>
              <w:rPr>
                <w:w w:val="125"/>
                <w:sz w:val="18"/>
              </w:rPr>
              <w:t>&lt;</w:t>
            </w:r>
            <w:r>
              <w:rPr>
                <w:spacing w:val="-15"/>
                <w:w w:val="125"/>
                <w:sz w:val="18"/>
              </w:rPr>
              <w:t> </w:t>
            </w:r>
            <w:r>
              <w:rPr>
                <w:w w:val="125"/>
                <w:sz w:val="18"/>
              </w:rPr>
              <w:t>1.5</w:t>
            </w:r>
            <w:r>
              <w:rPr>
                <w:spacing w:val="-11"/>
                <w:w w:val="125"/>
                <w:sz w:val="18"/>
              </w:rPr>
              <w:t> </w:t>
            </w:r>
            <w:r>
              <w:rPr>
                <w:spacing w:val="-2"/>
                <w:w w:val="125"/>
                <w:sz w:val="18"/>
              </w:rPr>
              <w:t>seconds</w:t>
            </w:r>
          </w:p>
        </w:tc>
      </w:tr>
      <w:tr>
        <w:trPr>
          <w:trHeight w:val="425" w:hRule="atLeast"/>
        </w:trPr>
        <w:tc>
          <w:tcPr>
            <w:tcW w:w="3969" w:type="dxa"/>
          </w:tcPr>
          <w:p>
            <w:pPr>
              <w:pStyle w:val="TableParagraph"/>
              <w:spacing w:before="102"/>
              <w:rPr>
                <w:sz w:val="18"/>
              </w:rPr>
            </w:pPr>
            <w:r>
              <w:rPr>
                <w:w w:val="115"/>
                <w:sz w:val="18"/>
              </w:rPr>
              <w:t>All</w:t>
            </w:r>
            <w:r>
              <w:rPr>
                <w:spacing w:val="-12"/>
                <w:w w:val="115"/>
                <w:sz w:val="18"/>
              </w:rPr>
              <w:t> </w:t>
            </w:r>
            <w:r>
              <w:rPr>
                <w:w w:val="115"/>
                <w:sz w:val="18"/>
              </w:rPr>
              <w:t>15</w:t>
            </w:r>
            <w:r>
              <w:rPr>
                <w:spacing w:val="-12"/>
                <w:w w:val="115"/>
                <w:sz w:val="18"/>
              </w:rPr>
              <w:t> </w:t>
            </w:r>
            <w:r>
              <w:rPr>
                <w:w w:val="115"/>
                <w:sz w:val="18"/>
              </w:rPr>
              <w:t>tabs</w:t>
            </w:r>
            <w:r>
              <w:rPr>
                <w:spacing w:val="-10"/>
                <w:w w:val="115"/>
                <w:sz w:val="18"/>
              </w:rPr>
              <w:t> </w:t>
            </w:r>
            <w:r>
              <w:rPr>
                <w:spacing w:val="-2"/>
                <w:w w:val="115"/>
                <w:sz w:val="18"/>
              </w:rPr>
              <w:t>functional</w:t>
            </w:r>
          </w:p>
        </w:tc>
        <w:tc>
          <w:tcPr>
            <w:tcW w:w="5386" w:type="dxa"/>
          </w:tcPr>
          <w:p>
            <w:pPr>
              <w:pStyle w:val="TableParagraph"/>
              <w:spacing w:before="102"/>
              <w:ind w:left="127"/>
              <w:rPr>
                <w:sz w:val="18"/>
              </w:rPr>
            </w:pPr>
            <w:r>
              <w:rPr>
                <w:spacing w:val="-5"/>
                <w:w w:val="115"/>
                <w:sz w:val="18"/>
              </w:rPr>
              <w:t>Yes</w:t>
            </w:r>
          </w:p>
        </w:tc>
      </w:tr>
    </w:tbl>
    <w:p>
      <w:pPr>
        <w:spacing w:before="107"/>
        <w:ind w:left="3452" w:right="0" w:firstLine="0"/>
        <w:jc w:val="left"/>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4.5</w:t>
      </w:r>
      <w:r>
        <w:rPr>
          <w:rFonts w:ascii="Arial" w:hAnsi="Arial"/>
          <w:i/>
          <w:color w:val="484868"/>
          <w:spacing w:val="-4"/>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GUI</w:t>
      </w:r>
      <w:r>
        <w:rPr>
          <w:rFonts w:ascii="Arial" w:hAnsi="Arial"/>
          <w:i/>
          <w:color w:val="484868"/>
          <w:spacing w:val="-2"/>
          <w:sz w:val="18"/>
        </w:rPr>
        <w:t> </w:t>
      </w:r>
      <w:r>
        <w:rPr>
          <w:rFonts w:ascii="Arial" w:hAnsi="Arial"/>
          <w:i/>
          <w:color w:val="484868"/>
          <w:sz w:val="18"/>
        </w:rPr>
        <w:t>performance</w:t>
      </w:r>
      <w:r>
        <w:rPr>
          <w:rFonts w:ascii="Arial" w:hAnsi="Arial"/>
          <w:i/>
          <w:color w:val="484868"/>
          <w:spacing w:val="3"/>
          <w:sz w:val="18"/>
        </w:rPr>
        <w:t> </w:t>
      </w:r>
      <w:r>
        <w:rPr>
          <w:rFonts w:ascii="Arial" w:hAnsi="Arial"/>
          <w:i/>
          <w:color w:val="484868"/>
          <w:spacing w:val="-2"/>
          <w:sz w:val="18"/>
        </w:rPr>
        <w:t>metrics</w:t>
      </w:r>
    </w:p>
    <w:p>
      <w:pPr>
        <w:spacing w:after="0"/>
        <w:jc w:val="left"/>
        <w:rPr>
          <w:rFonts w:ascii="Arial" w:hAnsi="Arial"/>
          <w:i/>
          <w:sz w:val="18"/>
        </w:rPr>
        <w:sectPr>
          <w:type w:val="continuous"/>
          <w:pgSz w:w="11900" w:h="16840"/>
          <w:pgMar w:top="1460" w:bottom="280" w:left="992" w:right="0"/>
        </w:sectPr>
      </w:pPr>
    </w:p>
    <w:p>
      <w:pPr>
        <w:pStyle w:val="BodyText"/>
        <w:spacing w:line="297" w:lineRule="auto" w:before="70"/>
        <w:ind w:left="549" w:right="1532"/>
        <w:jc w:val="both"/>
      </w:pPr>
      <w:r>
        <w:rPr>
          <w:color w:val="202033"/>
          <w:w w:val="110"/>
        </w:rPr>
        <w:t>DNS resolution enrichment was evaluated by measuring what percentage of new</w:t>
      </w:r>
      <w:r>
        <w:rPr>
          <w:color w:val="202033"/>
          <w:spacing w:val="80"/>
          <w:w w:val="110"/>
        </w:rPr>
        <w:t> </w:t>
      </w:r>
      <w:r>
        <w:rPr>
          <w:color w:val="202033"/>
          <w:w w:val="110"/>
        </w:rPr>
        <w:t>TCP connections</w:t>
      </w:r>
      <w:r>
        <w:rPr>
          <w:color w:val="202033"/>
          <w:w w:val="110"/>
        </w:rPr>
        <w:t> had</w:t>
      </w:r>
      <w:r>
        <w:rPr>
          <w:color w:val="202033"/>
          <w:w w:val="110"/>
        </w:rPr>
        <w:t> their domain field</w:t>
      </w:r>
      <w:r>
        <w:rPr>
          <w:color w:val="202033"/>
          <w:w w:val="110"/>
        </w:rPr>
        <w:t> populated</w:t>
      </w:r>
      <w:r>
        <w:rPr>
          <w:color w:val="202033"/>
          <w:w w:val="110"/>
        </w:rPr>
        <w:t> at connection</w:t>
      </w:r>
      <w:r>
        <w:rPr>
          <w:color w:val="202033"/>
          <w:w w:val="110"/>
        </w:rPr>
        <w:t> creation time (immediate</w:t>
      </w:r>
      <w:r>
        <w:rPr>
          <w:color w:val="202033"/>
          <w:w w:val="110"/>
        </w:rPr>
        <w:t> enrichment)</w:t>
      </w:r>
      <w:r>
        <w:rPr>
          <w:color w:val="202033"/>
          <w:w w:val="110"/>
        </w:rPr>
        <w:t> versus</w:t>
      </w:r>
      <w:r>
        <w:rPr>
          <w:color w:val="202033"/>
          <w:w w:val="110"/>
        </w:rPr>
        <w:t> after</w:t>
      </w:r>
      <w:r>
        <w:rPr>
          <w:color w:val="202033"/>
          <w:w w:val="110"/>
        </w:rPr>
        <w:t> a</w:t>
      </w:r>
      <w:r>
        <w:rPr>
          <w:color w:val="202033"/>
          <w:w w:val="110"/>
        </w:rPr>
        <w:t> subsequent</w:t>
      </w:r>
      <w:r>
        <w:rPr>
          <w:color w:val="202033"/>
          <w:w w:val="110"/>
        </w:rPr>
        <w:t> DNS</w:t>
      </w:r>
      <w:r>
        <w:rPr>
          <w:color w:val="202033"/>
          <w:w w:val="110"/>
        </w:rPr>
        <w:t> response</w:t>
      </w:r>
      <w:r>
        <w:rPr>
          <w:color w:val="202033"/>
          <w:w w:val="110"/>
        </w:rPr>
        <w:t> (retroactive enrichment) versus never (unresolved).</w:t>
      </w:r>
    </w:p>
    <w:p>
      <w:pPr>
        <w:pStyle w:val="BodyText"/>
        <w:spacing w:before="7"/>
        <w:rPr>
          <w:sz w:val="9"/>
        </w:r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4248"/>
        <w:gridCol w:w="5102"/>
      </w:tblGrid>
      <w:tr>
        <w:trPr>
          <w:trHeight w:val="427" w:hRule="atLeast"/>
        </w:trPr>
        <w:tc>
          <w:tcPr>
            <w:tcW w:w="4248" w:type="dxa"/>
            <w:shd w:val="clear" w:color="auto" w:fill="1B6DF3"/>
          </w:tcPr>
          <w:p>
            <w:pPr>
              <w:pStyle w:val="TableParagraph"/>
              <w:spacing w:before="105"/>
              <w:rPr>
                <w:rFonts w:ascii="Arial"/>
                <w:b/>
                <w:sz w:val="18"/>
              </w:rPr>
            </w:pPr>
            <w:r>
              <w:rPr>
                <w:rFonts w:ascii="Arial"/>
                <w:b/>
                <w:color w:val="FFFFFF"/>
                <w:spacing w:val="-2"/>
                <w:sz w:val="18"/>
              </w:rPr>
              <w:t>Metric</w:t>
            </w:r>
          </w:p>
        </w:tc>
        <w:tc>
          <w:tcPr>
            <w:tcW w:w="5102" w:type="dxa"/>
            <w:shd w:val="clear" w:color="auto" w:fill="1B6DF3"/>
          </w:tcPr>
          <w:p>
            <w:pPr>
              <w:pStyle w:val="TableParagraph"/>
              <w:spacing w:before="105"/>
              <w:ind w:left="131"/>
              <w:rPr>
                <w:rFonts w:ascii="Arial"/>
                <w:b/>
                <w:sz w:val="18"/>
              </w:rPr>
            </w:pPr>
            <w:r>
              <w:rPr>
                <w:rFonts w:ascii="Arial"/>
                <w:b/>
                <w:color w:val="FFFFFF"/>
                <w:spacing w:val="-2"/>
                <w:sz w:val="18"/>
              </w:rPr>
              <w:t>Value</w:t>
            </w:r>
          </w:p>
        </w:tc>
      </w:tr>
      <w:tr>
        <w:trPr>
          <w:trHeight w:val="432" w:hRule="atLeast"/>
        </w:trPr>
        <w:tc>
          <w:tcPr>
            <w:tcW w:w="4248" w:type="dxa"/>
            <w:shd w:val="clear" w:color="auto" w:fill="EEF3FF"/>
          </w:tcPr>
          <w:p>
            <w:pPr>
              <w:pStyle w:val="TableParagraph"/>
              <w:spacing w:before="106"/>
              <w:rPr>
                <w:sz w:val="18"/>
              </w:rPr>
            </w:pPr>
            <w:r>
              <w:rPr>
                <w:spacing w:val="-2"/>
                <w:w w:val="115"/>
                <w:sz w:val="18"/>
              </w:rPr>
              <w:t>Total</w:t>
            </w:r>
            <w:r>
              <w:rPr>
                <w:spacing w:val="-7"/>
                <w:w w:val="115"/>
                <w:sz w:val="18"/>
              </w:rPr>
              <w:t> </w:t>
            </w:r>
            <w:r>
              <w:rPr>
                <w:spacing w:val="-2"/>
                <w:w w:val="115"/>
                <w:sz w:val="18"/>
              </w:rPr>
              <w:t>unique</w:t>
            </w:r>
            <w:r>
              <w:rPr>
                <w:spacing w:val="-8"/>
                <w:w w:val="115"/>
                <w:sz w:val="18"/>
              </w:rPr>
              <w:t> </w:t>
            </w:r>
            <w:r>
              <w:rPr>
                <w:spacing w:val="-2"/>
                <w:w w:val="115"/>
                <w:sz w:val="18"/>
              </w:rPr>
              <w:t>connections</w:t>
            </w:r>
            <w:r>
              <w:rPr>
                <w:spacing w:val="-8"/>
                <w:w w:val="115"/>
                <w:sz w:val="18"/>
              </w:rPr>
              <w:t> </w:t>
            </w:r>
            <w:r>
              <w:rPr>
                <w:spacing w:val="-2"/>
                <w:w w:val="115"/>
                <w:sz w:val="18"/>
              </w:rPr>
              <w:t>(TCP</w:t>
            </w:r>
            <w:r>
              <w:rPr>
                <w:spacing w:val="-8"/>
                <w:w w:val="115"/>
                <w:sz w:val="18"/>
              </w:rPr>
              <w:t> </w:t>
            </w:r>
            <w:r>
              <w:rPr>
                <w:spacing w:val="-2"/>
                <w:w w:val="115"/>
                <w:sz w:val="18"/>
              </w:rPr>
              <w:t>+ </w:t>
            </w:r>
            <w:r>
              <w:rPr>
                <w:spacing w:val="-4"/>
                <w:w w:val="115"/>
                <w:sz w:val="18"/>
              </w:rPr>
              <w:t>UDP)</w:t>
            </w:r>
          </w:p>
        </w:tc>
        <w:tc>
          <w:tcPr>
            <w:tcW w:w="5102" w:type="dxa"/>
            <w:shd w:val="clear" w:color="auto" w:fill="EEF3FF"/>
          </w:tcPr>
          <w:p>
            <w:pPr>
              <w:pStyle w:val="TableParagraph"/>
              <w:spacing w:before="106"/>
              <w:ind w:left="131"/>
              <w:rPr>
                <w:sz w:val="18"/>
              </w:rPr>
            </w:pPr>
            <w:r>
              <w:rPr>
                <w:spacing w:val="-2"/>
                <w:w w:val="115"/>
                <w:sz w:val="18"/>
              </w:rPr>
              <w:t>84,312</w:t>
            </w:r>
          </w:p>
        </w:tc>
      </w:tr>
      <w:tr>
        <w:trPr>
          <w:trHeight w:val="430" w:hRule="atLeast"/>
        </w:trPr>
        <w:tc>
          <w:tcPr>
            <w:tcW w:w="4248" w:type="dxa"/>
          </w:tcPr>
          <w:p>
            <w:pPr>
              <w:pStyle w:val="TableParagraph"/>
              <w:rPr>
                <w:sz w:val="18"/>
              </w:rPr>
            </w:pPr>
            <w:r>
              <w:rPr>
                <w:w w:val="110"/>
                <w:sz w:val="18"/>
              </w:rPr>
              <w:t>Connections</w:t>
            </w:r>
            <w:r>
              <w:rPr>
                <w:spacing w:val="1"/>
                <w:w w:val="110"/>
                <w:sz w:val="18"/>
              </w:rPr>
              <w:t> </w:t>
            </w:r>
            <w:r>
              <w:rPr>
                <w:w w:val="110"/>
                <w:sz w:val="18"/>
              </w:rPr>
              <w:t>with domain at</w:t>
            </w:r>
            <w:r>
              <w:rPr>
                <w:spacing w:val="2"/>
                <w:w w:val="110"/>
                <w:sz w:val="18"/>
              </w:rPr>
              <w:t> </w:t>
            </w:r>
            <w:r>
              <w:rPr>
                <w:w w:val="110"/>
                <w:sz w:val="18"/>
              </w:rPr>
              <w:t>creation</w:t>
            </w:r>
            <w:r>
              <w:rPr>
                <w:spacing w:val="10"/>
                <w:w w:val="110"/>
                <w:sz w:val="18"/>
              </w:rPr>
              <w:t> </w:t>
            </w:r>
            <w:r>
              <w:rPr>
                <w:spacing w:val="-4"/>
                <w:w w:val="110"/>
                <w:sz w:val="18"/>
              </w:rPr>
              <w:t>time</w:t>
            </w:r>
          </w:p>
        </w:tc>
        <w:tc>
          <w:tcPr>
            <w:tcW w:w="5102" w:type="dxa"/>
          </w:tcPr>
          <w:p>
            <w:pPr>
              <w:pStyle w:val="TableParagraph"/>
              <w:ind w:left="131"/>
              <w:rPr>
                <w:sz w:val="18"/>
              </w:rPr>
            </w:pPr>
            <w:r>
              <w:rPr>
                <w:w w:val="115"/>
                <w:sz w:val="18"/>
              </w:rPr>
              <w:t>79,253</w:t>
            </w:r>
            <w:r>
              <w:rPr>
                <w:spacing w:val="-3"/>
                <w:w w:val="115"/>
                <w:sz w:val="18"/>
              </w:rPr>
              <w:t> </w:t>
            </w:r>
            <w:r>
              <w:rPr>
                <w:spacing w:val="-2"/>
                <w:w w:val="115"/>
                <w:sz w:val="18"/>
              </w:rPr>
              <w:t>(94.0%)</w:t>
            </w:r>
          </w:p>
        </w:tc>
      </w:tr>
      <w:tr>
        <w:trPr>
          <w:trHeight w:val="427" w:hRule="atLeast"/>
        </w:trPr>
        <w:tc>
          <w:tcPr>
            <w:tcW w:w="4248" w:type="dxa"/>
            <w:shd w:val="clear" w:color="auto" w:fill="EEF3FF"/>
          </w:tcPr>
          <w:p>
            <w:pPr>
              <w:pStyle w:val="TableParagraph"/>
              <w:spacing w:before="103"/>
              <w:rPr>
                <w:sz w:val="18"/>
              </w:rPr>
            </w:pPr>
            <w:r>
              <w:rPr>
                <w:w w:val="110"/>
                <w:sz w:val="18"/>
              </w:rPr>
              <w:t>Connections</w:t>
            </w:r>
            <w:r>
              <w:rPr>
                <w:spacing w:val="11"/>
                <w:w w:val="110"/>
                <w:sz w:val="18"/>
              </w:rPr>
              <w:t> </w:t>
            </w:r>
            <w:r>
              <w:rPr>
                <w:w w:val="110"/>
                <w:sz w:val="18"/>
              </w:rPr>
              <w:t>enriched</w:t>
            </w:r>
            <w:r>
              <w:rPr>
                <w:spacing w:val="17"/>
                <w:w w:val="110"/>
                <w:sz w:val="18"/>
              </w:rPr>
              <w:t> </w:t>
            </w:r>
            <w:r>
              <w:rPr>
                <w:spacing w:val="-2"/>
                <w:w w:val="110"/>
                <w:sz w:val="18"/>
              </w:rPr>
              <w:t>retroactively</w:t>
            </w:r>
          </w:p>
        </w:tc>
        <w:tc>
          <w:tcPr>
            <w:tcW w:w="5102" w:type="dxa"/>
            <w:shd w:val="clear" w:color="auto" w:fill="EEF3FF"/>
          </w:tcPr>
          <w:p>
            <w:pPr>
              <w:pStyle w:val="TableParagraph"/>
              <w:spacing w:before="103"/>
              <w:ind w:left="131"/>
              <w:rPr>
                <w:sz w:val="18"/>
              </w:rPr>
            </w:pPr>
            <w:r>
              <w:rPr>
                <w:w w:val="115"/>
                <w:sz w:val="18"/>
              </w:rPr>
              <w:t>1,847</w:t>
            </w:r>
            <w:r>
              <w:rPr>
                <w:spacing w:val="-8"/>
                <w:w w:val="115"/>
                <w:sz w:val="18"/>
              </w:rPr>
              <w:t> </w:t>
            </w:r>
            <w:r>
              <w:rPr>
                <w:spacing w:val="-2"/>
                <w:w w:val="115"/>
                <w:sz w:val="18"/>
              </w:rPr>
              <w:t>(2.2%)</w:t>
            </w:r>
          </w:p>
        </w:tc>
      </w:tr>
      <w:tr>
        <w:trPr>
          <w:trHeight w:val="527" w:hRule="atLeast"/>
        </w:trPr>
        <w:tc>
          <w:tcPr>
            <w:tcW w:w="4248" w:type="dxa"/>
          </w:tcPr>
          <w:p>
            <w:pPr>
              <w:pStyle w:val="TableParagraph"/>
              <w:spacing w:line="210" w:lineRule="atLeast" w:before="88"/>
              <w:ind w:right="754"/>
              <w:rPr>
                <w:sz w:val="18"/>
              </w:rPr>
            </w:pPr>
            <w:r>
              <w:rPr>
                <w:w w:val="115"/>
                <w:sz w:val="18"/>
              </w:rPr>
              <w:t>Connections</w:t>
            </w:r>
            <w:r>
              <w:rPr>
                <w:spacing w:val="-16"/>
                <w:w w:val="115"/>
                <w:sz w:val="18"/>
              </w:rPr>
              <w:t> </w:t>
            </w:r>
            <w:r>
              <w:rPr>
                <w:w w:val="115"/>
                <w:sz w:val="18"/>
              </w:rPr>
              <w:t>with</w:t>
            </w:r>
            <w:r>
              <w:rPr>
                <w:spacing w:val="-16"/>
                <w:w w:val="115"/>
                <w:sz w:val="18"/>
              </w:rPr>
              <w:t> </w:t>
            </w:r>
            <w:r>
              <w:rPr>
                <w:w w:val="115"/>
                <w:sz w:val="18"/>
              </w:rPr>
              <w:t>no</w:t>
            </w:r>
            <w:r>
              <w:rPr>
                <w:spacing w:val="-15"/>
                <w:w w:val="115"/>
                <w:sz w:val="18"/>
              </w:rPr>
              <w:t> </w:t>
            </w:r>
            <w:r>
              <w:rPr>
                <w:w w:val="115"/>
                <w:sz w:val="18"/>
              </w:rPr>
              <w:t>domain</w:t>
            </w:r>
            <w:r>
              <w:rPr>
                <w:spacing w:val="-16"/>
                <w:w w:val="115"/>
                <w:sz w:val="18"/>
              </w:rPr>
              <w:t> </w:t>
            </w:r>
            <w:r>
              <w:rPr>
                <w:w w:val="115"/>
                <w:sz w:val="18"/>
              </w:rPr>
              <w:t>(no</w:t>
            </w:r>
            <w:r>
              <w:rPr>
                <w:spacing w:val="-15"/>
                <w:w w:val="115"/>
                <w:sz w:val="18"/>
              </w:rPr>
              <w:t> </w:t>
            </w:r>
            <w:r>
              <w:rPr>
                <w:w w:val="115"/>
                <w:sz w:val="18"/>
              </w:rPr>
              <w:t>DNS </w:t>
            </w:r>
            <w:r>
              <w:rPr>
                <w:spacing w:val="-2"/>
                <w:w w:val="115"/>
                <w:sz w:val="18"/>
              </w:rPr>
              <w:t>observed)</w:t>
            </w:r>
          </w:p>
        </w:tc>
        <w:tc>
          <w:tcPr>
            <w:tcW w:w="5102" w:type="dxa"/>
          </w:tcPr>
          <w:p>
            <w:pPr>
              <w:pStyle w:val="TableParagraph"/>
              <w:spacing w:before="106"/>
              <w:ind w:left="131"/>
              <w:rPr>
                <w:sz w:val="18"/>
              </w:rPr>
            </w:pPr>
            <w:r>
              <w:rPr>
                <w:w w:val="115"/>
                <w:sz w:val="18"/>
              </w:rPr>
              <w:t>3,212</w:t>
            </w:r>
            <w:r>
              <w:rPr>
                <w:spacing w:val="-8"/>
                <w:w w:val="115"/>
                <w:sz w:val="18"/>
              </w:rPr>
              <w:t> </w:t>
            </w:r>
            <w:r>
              <w:rPr>
                <w:spacing w:val="-2"/>
                <w:w w:val="115"/>
                <w:sz w:val="18"/>
              </w:rPr>
              <w:t>(3.8%)</w:t>
            </w:r>
          </w:p>
        </w:tc>
      </w:tr>
      <w:tr>
        <w:trPr>
          <w:trHeight w:val="431" w:hRule="atLeast"/>
        </w:trPr>
        <w:tc>
          <w:tcPr>
            <w:tcW w:w="4248" w:type="dxa"/>
            <w:shd w:val="clear" w:color="auto" w:fill="EEF3FF"/>
          </w:tcPr>
          <w:p>
            <w:pPr>
              <w:pStyle w:val="TableParagraph"/>
              <w:rPr>
                <w:sz w:val="18"/>
              </w:rPr>
            </w:pPr>
            <w:r>
              <w:rPr>
                <w:spacing w:val="-2"/>
                <w:w w:val="120"/>
                <w:sz w:val="18"/>
              </w:rPr>
              <w:t>DNS</w:t>
            </w:r>
            <w:r>
              <w:rPr>
                <w:spacing w:val="-15"/>
                <w:w w:val="120"/>
                <w:sz w:val="18"/>
              </w:rPr>
              <w:t> </w:t>
            </w:r>
            <w:r>
              <w:rPr>
                <w:spacing w:val="-2"/>
                <w:w w:val="120"/>
                <w:sz w:val="18"/>
              </w:rPr>
              <w:t>responses</w:t>
            </w:r>
            <w:r>
              <w:rPr>
                <w:spacing w:val="-13"/>
                <w:w w:val="120"/>
                <w:sz w:val="18"/>
              </w:rPr>
              <w:t> </w:t>
            </w:r>
            <w:r>
              <w:rPr>
                <w:spacing w:val="-2"/>
                <w:w w:val="120"/>
                <w:sz w:val="18"/>
              </w:rPr>
              <w:t>parsed</w:t>
            </w:r>
            <w:r>
              <w:rPr>
                <w:spacing w:val="-14"/>
                <w:w w:val="120"/>
                <w:sz w:val="18"/>
              </w:rPr>
              <w:t> </w:t>
            </w:r>
            <w:r>
              <w:rPr>
                <w:spacing w:val="-2"/>
                <w:w w:val="120"/>
                <w:sz w:val="18"/>
              </w:rPr>
              <w:t>(72</w:t>
            </w:r>
            <w:r>
              <w:rPr>
                <w:spacing w:val="-8"/>
                <w:w w:val="120"/>
                <w:sz w:val="18"/>
              </w:rPr>
              <w:t> </w:t>
            </w:r>
            <w:r>
              <w:rPr>
                <w:spacing w:val="-5"/>
                <w:w w:val="120"/>
                <w:sz w:val="18"/>
              </w:rPr>
              <w:t>h)</w:t>
            </w:r>
          </w:p>
        </w:tc>
        <w:tc>
          <w:tcPr>
            <w:tcW w:w="5102" w:type="dxa"/>
            <w:shd w:val="clear" w:color="auto" w:fill="EEF3FF"/>
          </w:tcPr>
          <w:p>
            <w:pPr>
              <w:pStyle w:val="TableParagraph"/>
              <w:ind w:left="131"/>
              <w:rPr>
                <w:sz w:val="18"/>
              </w:rPr>
            </w:pPr>
            <w:r>
              <w:rPr>
                <w:spacing w:val="-2"/>
                <w:w w:val="115"/>
                <w:sz w:val="18"/>
              </w:rPr>
              <w:t>312,847</w:t>
            </w:r>
          </w:p>
        </w:tc>
      </w:tr>
      <w:tr>
        <w:trPr>
          <w:trHeight w:val="427" w:hRule="atLeast"/>
        </w:trPr>
        <w:tc>
          <w:tcPr>
            <w:tcW w:w="4248" w:type="dxa"/>
          </w:tcPr>
          <w:p>
            <w:pPr>
              <w:pStyle w:val="TableParagraph"/>
              <w:spacing w:before="103"/>
              <w:rPr>
                <w:sz w:val="18"/>
              </w:rPr>
            </w:pPr>
            <w:r>
              <w:rPr>
                <w:w w:val="115"/>
                <w:sz w:val="18"/>
              </w:rPr>
              <w:t>DNS</w:t>
            </w:r>
            <w:r>
              <w:rPr>
                <w:spacing w:val="-4"/>
                <w:w w:val="115"/>
                <w:sz w:val="18"/>
              </w:rPr>
              <w:t> </w:t>
            </w:r>
            <w:r>
              <w:rPr>
                <w:w w:val="115"/>
                <w:sz w:val="18"/>
              </w:rPr>
              <w:t>A</w:t>
            </w:r>
            <w:r>
              <w:rPr>
                <w:spacing w:val="-3"/>
                <w:w w:val="115"/>
                <w:sz w:val="18"/>
              </w:rPr>
              <w:t> </w:t>
            </w:r>
            <w:r>
              <w:rPr>
                <w:w w:val="115"/>
                <w:sz w:val="18"/>
              </w:rPr>
              <w:t>records </w:t>
            </w:r>
            <w:r>
              <w:rPr>
                <w:spacing w:val="-2"/>
                <w:w w:val="115"/>
                <w:sz w:val="18"/>
              </w:rPr>
              <w:t>extracted</w:t>
            </w:r>
          </w:p>
        </w:tc>
        <w:tc>
          <w:tcPr>
            <w:tcW w:w="5102" w:type="dxa"/>
          </w:tcPr>
          <w:p>
            <w:pPr>
              <w:pStyle w:val="TableParagraph"/>
              <w:spacing w:before="103"/>
              <w:ind w:left="131"/>
              <w:rPr>
                <w:sz w:val="18"/>
              </w:rPr>
            </w:pPr>
            <w:r>
              <w:rPr>
                <w:spacing w:val="-2"/>
                <w:w w:val="115"/>
                <w:sz w:val="18"/>
              </w:rPr>
              <w:t>1,124,392</w:t>
            </w:r>
          </w:p>
        </w:tc>
      </w:tr>
      <w:tr>
        <w:trPr>
          <w:trHeight w:val="527" w:hRule="atLeast"/>
        </w:trPr>
        <w:tc>
          <w:tcPr>
            <w:tcW w:w="4248" w:type="dxa"/>
            <w:shd w:val="clear" w:color="auto" w:fill="EEF3FF"/>
          </w:tcPr>
          <w:p>
            <w:pPr>
              <w:pStyle w:val="TableParagraph"/>
              <w:spacing w:line="210" w:lineRule="atLeast" w:before="88"/>
              <w:ind w:right="74"/>
              <w:rPr>
                <w:sz w:val="18"/>
              </w:rPr>
            </w:pPr>
            <w:r>
              <w:rPr>
                <w:w w:val="110"/>
                <w:sz w:val="18"/>
              </w:rPr>
              <w:t>Average</w:t>
            </w:r>
            <w:r>
              <w:rPr>
                <w:spacing w:val="-2"/>
                <w:w w:val="110"/>
                <w:sz w:val="18"/>
              </w:rPr>
              <w:t> </w:t>
            </w:r>
            <w:r>
              <w:rPr>
                <w:w w:val="110"/>
                <w:sz w:val="18"/>
              </w:rPr>
              <w:t>TTL</w:t>
            </w:r>
            <w:r>
              <w:rPr>
                <w:spacing w:val="-2"/>
                <w:w w:val="110"/>
                <w:sz w:val="18"/>
              </w:rPr>
              <w:t> </w:t>
            </w:r>
            <w:r>
              <w:rPr>
                <w:w w:val="110"/>
                <w:sz w:val="18"/>
              </w:rPr>
              <w:t>in</w:t>
            </w:r>
            <w:r>
              <w:rPr>
                <w:spacing w:val="-3"/>
                <w:w w:val="110"/>
                <w:sz w:val="18"/>
              </w:rPr>
              <w:t> </w:t>
            </w:r>
            <w:r>
              <w:rPr>
                <w:w w:val="110"/>
                <w:sz w:val="18"/>
              </w:rPr>
              <w:t>dns_map</w:t>
            </w:r>
            <w:r>
              <w:rPr>
                <w:spacing w:val="-3"/>
                <w:w w:val="110"/>
                <w:sz w:val="18"/>
              </w:rPr>
              <w:t> </w:t>
            </w:r>
            <w:r>
              <w:rPr>
                <w:w w:val="110"/>
                <w:sz w:val="18"/>
              </w:rPr>
              <w:t>at</w:t>
            </w:r>
            <w:r>
              <w:rPr>
                <w:spacing w:val="-2"/>
                <w:w w:val="110"/>
                <w:sz w:val="18"/>
              </w:rPr>
              <w:t> </w:t>
            </w:r>
            <w:r>
              <w:rPr>
                <w:w w:val="110"/>
                <w:sz w:val="18"/>
              </w:rPr>
              <w:t>time</w:t>
            </w:r>
            <w:r>
              <w:rPr>
                <w:spacing w:val="-2"/>
                <w:w w:val="110"/>
                <w:sz w:val="18"/>
              </w:rPr>
              <w:t> </w:t>
            </w:r>
            <w:r>
              <w:rPr>
                <w:w w:val="110"/>
                <w:sz w:val="18"/>
              </w:rPr>
              <w:t>of </w:t>
            </w:r>
            <w:r>
              <w:rPr>
                <w:spacing w:val="-2"/>
                <w:w w:val="110"/>
                <w:sz w:val="18"/>
              </w:rPr>
              <w:t>connection</w:t>
            </w:r>
          </w:p>
        </w:tc>
        <w:tc>
          <w:tcPr>
            <w:tcW w:w="5102" w:type="dxa"/>
            <w:shd w:val="clear" w:color="auto" w:fill="EEF3FF"/>
          </w:tcPr>
          <w:p>
            <w:pPr>
              <w:pStyle w:val="TableParagraph"/>
              <w:spacing w:before="106"/>
              <w:ind w:left="131"/>
              <w:rPr>
                <w:sz w:val="18"/>
              </w:rPr>
            </w:pPr>
            <w:r>
              <w:rPr>
                <w:w w:val="120"/>
                <w:sz w:val="18"/>
              </w:rPr>
              <w:t>187</w:t>
            </w:r>
            <w:r>
              <w:rPr>
                <w:spacing w:val="-10"/>
                <w:w w:val="120"/>
                <w:sz w:val="18"/>
              </w:rPr>
              <w:t> </w:t>
            </w:r>
            <w:r>
              <w:rPr>
                <w:spacing w:val="-2"/>
                <w:w w:val="120"/>
                <w:sz w:val="18"/>
              </w:rPr>
              <w:t>seconds</w:t>
            </w:r>
          </w:p>
        </w:tc>
      </w:tr>
      <w:tr>
        <w:trPr>
          <w:trHeight w:val="430" w:hRule="atLeast"/>
        </w:trPr>
        <w:tc>
          <w:tcPr>
            <w:tcW w:w="4248" w:type="dxa"/>
          </w:tcPr>
          <w:p>
            <w:pPr>
              <w:pStyle w:val="TableParagraph"/>
              <w:rPr>
                <w:sz w:val="18"/>
              </w:rPr>
            </w:pPr>
            <w:r>
              <w:rPr>
                <w:w w:val="115"/>
                <w:sz w:val="18"/>
              </w:rPr>
              <w:t>DNS map peak</w:t>
            </w:r>
            <w:r>
              <w:rPr>
                <w:spacing w:val="4"/>
                <w:w w:val="115"/>
                <w:sz w:val="18"/>
              </w:rPr>
              <w:t> </w:t>
            </w:r>
            <w:r>
              <w:rPr>
                <w:spacing w:val="-4"/>
                <w:w w:val="115"/>
                <w:sz w:val="18"/>
              </w:rPr>
              <w:t>size</w:t>
            </w:r>
          </w:p>
        </w:tc>
        <w:tc>
          <w:tcPr>
            <w:tcW w:w="5102" w:type="dxa"/>
          </w:tcPr>
          <w:p>
            <w:pPr>
              <w:pStyle w:val="TableParagraph"/>
              <w:ind w:left="131"/>
              <w:rPr>
                <w:sz w:val="18"/>
              </w:rPr>
            </w:pPr>
            <w:r>
              <w:rPr>
                <w:w w:val="115"/>
                <w:sz w:val="18"/>
              </w:rPr>
              <w:t>3,847</w:t>
            </w:r>
            <w:r>
              <w:rPr>
                <w:spacing w:val="-8"/>
                <w:w w:val="115"/>
                <w:sz w:val="18"/>
              </w:rPr>
              <w:t> </w:t>
            </w:r>
            <w:r>
              <w:rPr>
                <w:spacing w:val="-2"/>
                <w:w w:val="115"/>
                <w:sz w:val="18"/>
              </w:rPr>
              <w:t>entries</w:t>
            </w:r>
          </w:p>
        </w:tc>
      </w:tr>
      <w:tr>
        <w:trPr>
          <w:trHeight w:val="427" w:hRule="atLeast"/>
        </w:trPr>
        <w:tc>
          <w:tcPr>
            <w:tcW w:w="4248" w:type="dxa"/>
            <w:shd w:val="clear" w:color="auto" w:fill="EEF3FF"/>
          </w:tcPr>
          <w:p>
            <w:pPr>
              <w:pStyle w:val="TableParagraph"/>
              <w:spacing w:before="103"/>
              <w:rPr>
                <w:sz w:val="18"/>
              </w:rPr>
            </w:pPr>
            <w:r>
              <w:rPr>
                <w:w w:val="115"/>
                <w:sz w:val="18"/>
              </w:rPr>
              <w:t>DNS</w:t>
            </w:r>
            <w:r>
              <w:rPr>
                <w:spacing w:val="-16"/>
                <w:w w:val="115"/>
                <w:sz w:val="18"/>
              </w:rPr>
              <w:t> </w:t>
            </w:r>
            <w:r>
              <w:rPr>
                <w:w w:val="115"/>
                <w:sz w:val="18"/>
              </w:rPr>
              <w:t>pointer</w:t>
            </w:r>
            <w:r>
              <w:rPr>
                <w:spacing w:val="-14"/>
                <w:w w:val="115"/>
                <w:sz w:val="18"/>
              </w:rPr>
              <w:t> </w:t>
            </w:r>
            <w:r>
              <w:rPr>
                <w:w w:val="115"/>
                <w:sz w:val="18"/>
              </w:rPr>
              <w:t>decompression</w:t>
            </w:r>
            <w:r>
              <w:rPr>
                <w:spacing w:val="-10"/>
                <w:w w:val="115"/>
                <w:sz w:val="18"/>
              </w:rPr>
              <w:t> </w:t>
            </w:r>
            <w:r>
              <w:rPr>
                <w:spacing w:val="-2"/>
                <w:w w:val="115"/>
                <w:sz w:val="18"/>
              </w:rPr>
              <w:t>errors</w:t>
            </w:r>
          </w:p>
        </w:tc>
        <w:tc>
          <w:tcPr>
            <w:tcW w:w="5102" w:type="dxa"/>
            <w:shd w:val="clear" w:color="auto" w:fill="EEF3FF"/>
          </w:tcPr>
          <w:p>
            <w:pPr>
              <w:pStyle w:val="TableParagraph"/>
              <w:spacing w:before="103"/>
              <w:ind w:left="131"/>
              <w:rPr>
                <w:sz w:val="18"/>
              </w:rPr>
            </w:pPr>
            <w:r>
              <w:rPr>
                <w:spacing w:val="-10"/>
                <w:w w:val="120"/>
                <w:sz w:val="18"/>
              </w:rPr>
              <w:t>0</w:t>
            </w:r>
          </w:p>
        </w:tc>
      </w:tr>
      <w:tr>
        <w:trPr>
          <w:trHeight w:val="432" w:hRule="atLeast"/>
        </w:trPr>
        <w:tc>
          <w:tcPr>
            <w:tcW w:w="4248" w:type="dxa"/>
          </w:tcPr>
          <w:p>
            <w:pPr>
              <w:pStyle w:val="TableParagraph"/>
              <w:spacing w:before="106"/>
              <w:rPr>
                <w:sz w:val="18"/>
              </w:rPr>
            </w:pPr>
            <w:r>
              <w:rPr>
                <w:spacing w:val="-2"/>
                <w:w w:val="115"/>
                <w:sz w:val="18"/>
              </w:rPr>
              <w:t>DNS</w:t>
            </w:r>
            <w:r>
              <w:rPr>
                <w:spacing w:val="-8"/>
                <w:w w:val="115"/>
                <w:sz w:val="18"/>
              </w:rPr>
              <w:t> </w:t>
            </w:r>
            <w:r>
              <w:rPr>
                <w:spacing w:val="-2"/>
                <w:w w:val="115"/>
                <w:sz w:val="18"/>
              </w:rPr>
              <w:t>parse</w:t>
            </w:r>
            <w:r>
              <w:rPr>
                <w:spacing w:val="-7"/>
                <w:w w:val="115"/>
                <w:sz w:val="18"/>
              </w:rPr>
              <w:t> </w:t>
            </w:r>
            <w:r>
              <w:rPr>
                <w:spacing w:val="-2"/>
                <w:w w:val="115"/>
                <w:sz w:val="18"/>
              </w:rPr>
              <w:t>failures</w:t>
            </w:r>
            <w:r>
              <w:rPr>
                <w:spacing w:val="-7"/>
                <w:w w:val="115"/>
                <w:sz w:val="18"/>
              </w:rPr>
              <w:t> </w:t>
            </w:r>
            <w:r>
              <w:rPr>
                <w:spacing w:val="-2"/>
                <w:w w:val="115"/>
                <w:sz w:val="18"/>
              </w:rPr>
              <w:t>(malformed</w:t>
            </w:r>
            <w:r>
              <w:rPr>
                <w:spacing w:val="-1"/>
                <w:w w:val="115"/>
                <w:sz w:val="18"/>
              </w:rPr>
              <w:t> </w:t>
            </w:r>
            <w:r>
              <w:rPr>
                <w:spacing w:val="-2"/>
                <w:w w:val="115"/>
                <w:sz w:val="18"/>
              </w:rPr>
              <w:t>responses)</w:t>
            </w:r>
          </w:p>
        </w:tc>
        <w:tc>
          <w:tcPr>
            <w:tcW w:w="5102" w:type="dxa"/>
          </w:tcPr>
          <w:p>
            <w:pPr>
              <w:pStyle w:val="TableParagraph"/>
              <w:spacing w:before="106"/>
              <w:ind w:left="131"/>
              <w:rPr>
                <w:sz w:val="18"/>
              </w:rPr>
            </w:pPr>
            <w:r>
              <w:rPr>
                <w:w w:val="120"/>
                <w:sz w:val="18"/>
              </w:rPr>
              <w:t>3</w:t>
            </w:r>
            <w:r>
              <w:rPr>
                <w:spacing w:val="3"/>
                <w:w w:val="120"/>
                <w:sz w:val="18"/>
              </w:rPr>
              <w:t> </w:t>
            </w:r>
            <w:r>
              <w:rPr>
                <w:w w:val="120"/>
                <w:sz w:val="18"/>
              </w:rPr>
              <w:t>(&lt;</w:t>
            </w:r>
            <w:r>
              <w:rPr>
                <w:spacing w:val="7"/>
                <w:w w:val="120"/>
                <w:sz w:val="18"/>
              </w:rPr>
              <w:t> </w:t>
            </w:r>
            <w:r>
              <w:rPr>
                <w:spacing w:val="-2"/>
                <w:w w:val="120"/>
                <w:sz w:val="18"/>
              </w:rPr>
              <w:t>0.001%)</w:t>
            </w:r>
          </w:p>
        </w:tc>
      </w:tr>
    </w:tbl>
    <w:p>
      <w:pPr>
        <w:spacing w:before="90"/>
        <w:ind w:left="2945" w:right="0" w:firstLine="0"/>
        <w:jc w:val="left"/>
        <w:rPr>
          <w:rFonts w:ascii="Arial" w:hAnsi="Arial"/>
          <w:i/>
          <w:sz w:val="18"/>
        </w:rPr>
      </w:pPr>
      <w:r>
        <w:rPr>
          <w:rFonts w:ascii="Arial" w:hAnsi="Arial"/>
          <w:i/>
          <w:color w:val="484868"/>
          <w:sz w:val="18"/>
        </w:rPr>
        <w:t>Table</w:t>
      </w:r>
      <w:r>
        <w:rPr>
          <w:rFonts w:ascii="Arial" w:hAnsi="Arial"/>
          <w:i/>
          <w:color w:val="484868"/>
          <w:spacing w:val="-5"/>
          <w:sz w:val="18"/>
        </w:rPr>
        <w:t> </w:t>
      </w:r>
      <w:r>
        <w:rPr>
          <w:rFonts w:ascii="Arial" w:hAnsi="Arial"/>
          <w:i/>
          <w:color w:val="484868"/>
          <w:sz w:val="18"/>
        </w:rPr>
        <w:t>4.6</w:t>
      </w:r>
      <w:r>
        <w:rPr>
          <w:rFonts w:ascii="Arial" w:hAnsi="Arial"/>
          <w:i/>
          <w:color w:val="484868"/>
          <w:spacing w:val="-4"/>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DNS</w:t>
      </w:r>
      <w:r>
        <w:rPr>
          <w:rFonts w:ascii="Arial" w:hAnsi="Arial"/>
          <w:i/>
          <w:color w:val="484868"/>
          <w:spacing w:val="-5"/>
          <w:sz w:val="18"/>
        </w:rPr>
        <w:t> </w:t>
      </w:r>
      <w:r>
        <w:rPr>
          <w:rFonts w:ascii="Arial" w:hAnsi="Arial"/>
          <w:i/>
          <w:color w:val="484868"/>
          <w:sz w:val="18"/>
        </w:rPr>
        <w:t>resolution</w:t>
      </w:r>
      <w:r>
        <w:rPr>
          <w:rFonts w:ascii="Arial" w:hAnsi="Arial"/>
          <w:i/>
          <w:color w:val="484868"/>
          <w:spacing w:val="-3"/>
          <w:sz w:val="18"/>
        </w:rPr>
        <w:t> </w:t>
      </w:r>
      <w:r>
        <w:rPr>
          <w:rFonts w:ascii="Arial" w:hAnsi="Arial"/>
          <w:i/>
          <w:color w:val="484868"/>
          <w:sz w:val="18"/>
        </w:rPr>
        <w:t>performance</w:t>
      </w:r>
      <w:r>
        <w:rPr>
          <w:rFonts w:ascii="Arial" w:hAnsi="Arial"/>
          <w:i/>
          <w:color w:val="484868"/>
          <w:spacing w:val="3"/>
          <w:sz w:val="18"/>
        </w:rPr>
        <w:t> </w:t>
      </w:r>
      <w:r>
        <w:rPr>
          <w:rFonts w:ascii="Arial" w:hAnsi="Arial"/>
          <w:i/>
          <w:color w:val="484868"/>
          <w:spacing w:val="-2"/>
          <w:sz w:val="18"/>
        </w:rPr>
        <w:t>statistics</w:t>
      </w:r>
    </w:p>
    <w:p>
      <w:pPr>
        <w:pStyle w:val="BodyText"/>
        <w:spacing w:line="297" w:lineRule="auto" w:before="193"/>
        <w:ind w:left="549" w:right="1526"/>
        <w:jc w:val="both"/>
      </w:pPr>
      <w:r>
        <w:rPr>
          <w:color w:val="202033"/>
          <w:w w:val="110"/>
        </w:rPr>
        <w:t>The 94.0% immediate enrichment rate confirms that the in-kernel DNS interception approach is highly effective. The 3.8% unresolved rate corresponds to connections</w:t>
      </w:r>
      <w:r>
        <w:rPr>
          <w:color w:val="202033"/>
          <w:spacing w:val="80"/>
          <w:w w:val="110"/>
        </w:rPr>
        <w:t> </w:t>
      </w:r>
      <w:r>
        <w:rPr>
          <w:color w:val="202033"/>
          <w:w w:val="110"/>
        </w:rPr>
        <w:t>to hardcoded IP addresses (common in mobile apps and IoT firmware), connections using encrypted DNS (DNS-over-HTTPS, which uses TCP port 443 and appears as HTTPS traffic rather than DNS), and connections where the DNS response arrived after the connection was already</w:t>
      </w:r>
      <w:r>
        <w:rPr>
          <w:color w:val="202033"/>
          <w:spacing w:val="40"/>
          <w:w w:val="110"/>
        </w:rPr>
        <w:t> </w:t>
      </w:r>
      <w:r>
        <w:rPr>
          <w:color w:val="202033"/>
          <w:w w:val="110"/>
        </w:rPr>
        <w:t>established.</w:t>
      </w:r>
    </w:p>
    <w:p>
      <w:pPr>
        <w:pStyle w:val="BodyText"/>
      </w:pPr>
    </w:p>
    <w:p>
      <w:pPr>
        <w:pStyle w:val="BodyText"/>
        <w:spacing w:before="46"/>
      </w:pPr>
    </w:p>
    <w:p>
      <w:pPr>
        <w:pStyle w:val="BodyText"/>
        <w:spacing w:line="297" w:lineRule="auto"/>
        <w:ind w:left="549" w:right="1535"/>
        <w:jc w:val="both"/>
      </w:pPr>
      <w:r>
        <w:rPr>
          <w:color w:val="202033"/>
          <w:w w:val="110"/>
        </w:rPr>
        <w:t>Kernel module memory usage was measured using /proc/slabinfo and direct ksize() calls</w:t>
      </w:r>
      <w:r>
        <w:rPr>
          <w:color w:val="202033"/>
          <w:w w:val="110"/>
        </w:rPr>
        <w:t> on</w:t>
      </w:r>
      <w:r>
        <w:rPr>
          <w:color w:val="202033"/>
          <w:w w:val="110"/>
        </w:rPr>
        <w:t> the</w:t>
      </w:r>
      <w:r>
        <w:rPr>
          <w:color w:val="202033"/>
          <w:w w:val="110"/>
        </w:rPr>
        <w:t> allocated</w:t>
      </w:r>
      <w:r>
        <w:rPr>
          <w:color w:val="202033"/>
          <w:w w:val="110"/>
        </w:rPr>
        <w:t> structures.</w:t>
      </w:r>
      <w:r>
        <w:rPr>
          <w:color w:val="202033"/>
          <w:w w:val="110"/>
        </w:rPr>
        <w:t> The</w:t>
      </w:r>
      <w:r>
        <w:rPr>
          <w:color w:val="202033"/>
          <w:w w:val="110"/>
        </w:rPr>
        <w:t> following</w:t>
      </w:r>
      <w:r>
        <w:rPr>
          <w:color w:val="202033"/>
          <w:w w:val="110"/>
        </w:rPr>
        <w:t> table</w:t>
      </w:r>
      <w:r>
        <w:rPr>
          <w:color w:val="202033"/>
          <w:w w:val="110"/>
        </w:rPr>
        <w:t> summarises</w:t>
      </w:r>
      <w:r>
        <w:rPr>
          <w:color w:val="202033"/>
          <w:w w:val="110"/>
        </w:rPr>
        <w:t> the</w:t>
      </w:r>
      <w:r>
        <w:rPr>
          <w:color w:val="202033"/>
          <w:w w:val="110"/>
        </w:rPr>
        <w:t> memory footprint of each major kernel data structure.</w:t>
      </w:r>
    </w:p>
    <w:p>
      <w:pPr>
        <w:pStyle w:val="BodyText"/>
        <w:spacing w:before="3"/>
        <w:rPr>
          <w:sz w:val="9"/>
        </w:rPr>
      </w:pPr>
    </w:p>
    <w:tbl>
      <w:tblPr>
        <w:tblW w:w="0" w:type="auto"/>
        <w:jc w:val="left"/>
        <w:tblInd w:w="1139"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2832"/>
        <w:gridCol w:w="1421"/>
        <w:gridCol w:w="1699"/>
        <w:gridCol w:w="1704"/>
      </w:tblGrid>
      <w:tr>
        <w:trPr>
          <w:trHeight w:val="430" w:hRule="atLeast"/>
        </w:trPr>
        <w:tc>
          <w:tcPr>
            <w:tcW w:w="2832" w:type="dxa"/>
            <w:shd w:val="clear" w:color="auto" w:fill="1B6DF3"/>
          </w:tcPr>
          <w:p>
            <w:pPr>
              <w:pStyle w:val="TableParagraph"/>
              <w:spacing w:before="107"/>
              <w:ind w:left="129"/>
              <w:rPr>
                <w:rFonts w:ascii="Arial"/>
                <w:b/>
                <w:sz w:val="18"/>
              </w:rPr>
            </w:pPr>
            <w:r>
              <w:rPr>
                <w:rFonts w:ascii="Arial"/>
                <w:b/>
                <w:color w:val="FFFFFF"/>
                <w:sz w:val="18"/>
              </w:rPr>
              <w:t>Data</w:t>
            </w:r>
            <w:r>
              <w:rPr>
                <w:rFonts w:ascii="Arial"/>
                <w:b/>
                <w:color w:val="FFFFFF"/>
                <w:spacing w:val="-3"/>
                <w:sz w:val="18"/>
              </w:rPr>
              <w:t> </w:t>
            </w:r>
            <w:r>
              <w:rPr>
                <w:rFonts w:ascii="Arial"/>
                <w:b/>
                <w:color w:val="FFFFFF"/>
                <w:spacing w:val="-2"/>
                <w:sz w:val="18"/>
              </w:rPr>
              <w:t>Structure</w:t>
            </w:r>
          </w:p>
        </w:tc>
        <w:tc>
          <w:tcPr>
            <w:tcW w:w="1421" w:type="dxa"/>
            <w:shd w:val="clear" w:color="auto" w:fill="1B6DF3"/>
          </w:tcPr>
          <w:p>
            <w:pPr>
              <w:pStyle w:val="TableParagraph"/>
              <w:spacing w:before="107"/>
              <w:ind w:left="130"/>
              <w:rPr>
                <w:rFonts w:ascii="Arial"/>
                <w:b/>
                <w:sz w:val="18"/>
              </w:rPr>
            </w:pPr>
            <w:r>
              <w:rPr>
                <w:rFonts w:ascii="Arial"/>
                <w:b/>
                <w:color w:val="FFFFFF"/>
                <w:sz w:val="18"/>
              </w:rPr>
              <w:t>Max</w:t>
            </w:r>
            <w:r>
              <w:rPr>
                <w:rFonts w:ascii="Arial"/>
                <w:b/>
                <w:color w:val="FFFFFF"/>
                <w:spacing w:val="-2"/>
                <w:sz w:val="18"/>
              </w:rPr>
              <w:t> Entries</w:t>
            </w:r>
          </w:p>
        </w:tc>
        <w:tc>
          <w:tcPr>
            <w:tcW w:w="1699" w:type="dxa"/>
            <w:shd w:val="clear" w:color="auto" w:fill="1B6DF3"/>
          </w:tcPr>
          <w:p>
            <w:pPr>
              <w:pStyle w:val="TableParagraph"/>
              <w:spacing w:before="107"/>
              <w:ind w:left="127"/>
              <w:rPr>
                <w:rFonts w:ascii="Arial"/>
                <w:b/>
                <w:sz w:val="18"/>
              </w:rPr>
            </w:pPr>
            <w:r>
              <w:rPr>
                <w:rFonts w:ascii="Arial"/>
                <w:b/>
                <w:color w:val="FFFFFF"/>
                <w:sz w:val="18"/>
              </w:rPr>
              <w:t>Bytes</w:t>
            </w:r>
            <w:r>
              <w:rPr>
                <w:rFonts w:ascii="Arial"/>
                <w:b/>
                <w:color w:val="FFFFFF"/>
                <w:spacing w:val="-4"/>
                <w:sz w:val="18"/>
              </w:rPr>
              <w:t> </w:t>
            </w:r>
            <w:r>
              <w:rPr>
                <w:rFonts w:ascii="Arial"/>
                <w:b/>
                <w:color w:val="FFFFFF"/>
                <w:sz w:val="18"/>
              </w:rPr>
              <w:t>per</w:t>
            </w:r>
            <w:r>
              <w:rPr>
                <w:rFonts w:ascii="Arial"/>
                <w:b/>
                <w:color w:val="FFFFFF"/>
                <w:spacing w:val="-2"/>
                <w:sz w:val="18"/>
              </w:rPr>
              <w:t> Entry</w:t>
            </w:r>
          </w:p>
        </w:tc>
        <w:tc>
          <w:tcPr>
            <w:tcW w:w="1704" w:type="dxa"/>
            <w:shd w:val="clear" w:color="auto" w:fill="1B6DF3"/>
          </w:tcPr>
          <w:p>
            <w:pPr>
              <w:pStyle w:val="TableParagraph"/>
              <w:spacing w:before="107"/>
              <w:ind w:left="129"/>
              <w:rPr>
                <w:rFonts w:ascii="Arial"/>
                <w:b/>
                <w:sz w:val="18"/>
              </w:rPr>
            </w:pPr>
            <w:r>
              <w:rPr>
                <w:rFonts w:ascii="Arial"/>
                <w:b/>
                <w:color w:val="FFFFFF"/>
                <w:sz w:val="18"/>
              </w:rPr>
              <w:t>Max</w:t>
            </w:r>
            <w:r>
              <w:rPr>
                <w:rFonts w:ascii="Arial"/>
                <w:b/>
                <w:color w:val="FFFFFF"/>
                <w:spacing w:val="-2"/>
                <w:sz w:val="18"/>
              </w:rPr>
              <w:t> Total</w:t>
            </w:r>
          </w:p>
        </w:tc>
      </w:tr>
      <w:tr>
        <w:trPr>
          <w:trHeight w:val="528" w:hRule="atLeast"/>
        </w:trPr>
        <w:tc>
          <w:tcPr>
            <w:tcW w:w="2832" w:type="dxa"/>
            <w:shd w:val="clear" w:color="auto" w:fill="EEF3FF"/>
          </w:tcPr>
          <w:p>
            <w:pPr>
              <w:pStyle w:val="TableParagraph"/>
              <w:spacing w:line="210" w:lineRule="atLeast" w:before="88"/>
              <w:ind w:left="129" w:right="97"/>
              <w:rPr>
                <w:sz w:val="18"/>
              </w:rPr>
            </w:pPr>
            <w:r>
              <w:rPr>
                <w:spacing w:val="-2"/>
                <w:w w:val="110"/>
                <w:sz w:val="18"/>
              </w:rPr>
              <w:t>traffic_entry</w:t>
            </w:r>
            <w:r>
              <w:rPr>
                <w:spacing w:val="-13"/>
                <w:w w:val="110"/>
                <w:sz w:val="18"/>
              </w:rPr>
              <w:t> </w:t>
            </w:r>
            <w:r>
              <w:rPr>
                <w:spacing w:val="-2"/>
                <w:w w:val="110"/>
                <w:sz w:val="18"/>
              </w:rPr>
              <w:t>(connection table)</w:t>
            </w:r>
          </w:p>
        </w:tc>
        <w:tc>
          <w:tcPr>
            <w:tcW w:w="1421" w:type="dxa"/>
            <w:shd w:val="clear" w:color="auto" w:fill="EEF3FF"/>
          </w:tcPr>
          <w:p>
            <w:pPr>
              <w:pStyle w:val="TableParagraph"/>
              <w:ind w:left="130"/>
              <w:rPr>
                <w:sz w:val="18"/>
              </w:rPr>
            </w:pPr>
            <w:r>
              <w:rPr>
                <w:spacing w:val="-2"/>
                <w:w w:val="115"/>
                <w:sz w:val="18"/>
              </w:rPr>
              <w:t>2,048</w:t>
            </w:r>
          </w:p>
        </w:tc>
        <w:tc>
          <w:tcPr>
            <w:tcW w:w="1699" w:type="dxa"/>
            <w:shd w:val="clear" w:color="auto" w:fill="EEF3FF"/>
          </w:tcPr>
          <w:p>
            <w:pPr>
              <w:pStyle w:val="TableParagraph"/>
              <w:ind w:left="127"/>
              <w:rPr>
                <w:sz w:val="18"/>
              </w:rPr>
            </w:pPr>
            <w:r>
              <w:rPr>
                <w:w w:val="125"/>
                <w:sz w:val="18"/>
              </w:rPr>
              <w:t>~320</w:t>
            </w:r>
            <w:r>
              <w:rPr>
                <w:spacing w:val="5"/>
                <w:w w:val="125"/>
                <w:sz w:val="18"/>
              </w:rPr>
              <w:t> </w:t>
            </w:r>
            <w:r>
              <w:rPr>
                <w:spacing w:val="-2"/>
                <w:w w:val="125"/>
                <w:sz w:val="18"/>
              </w:rPr>
              <w:t>bytes</w:t>
            </w:r>
          </w:p>
        </w:tc>
        <w:tc>
          <w:tcPr>
            <w:tcW w:w="1704" w:type="dxa"/>
            <w:shd w:val="clear" w:color="auto" w:fill="EEF3FF"/>
          </w:tcPr>
          <w:p>
            <w:pPr>
              <w:pStyle w:val="TableParagraph"/>
              <w:ind w:left="129"/>
              <w:rPr>
                <w:sz w:val="18"/>
              </w:rPr>
            </w:pPr>
            <w:r>
              <w:rPr>
                <w:w w:val="120"/>
                <w:sz w:val="18"/>
              </w:rPr>
              <w:t>655</w:t>
            </w:r>
            <w:r>
              <w:rPr>
                <w:spacing w:val="-10"/>
                <w:w w:val="120"/>
                <w:sz w:val="18"/>
              </w:rPr>
              <w:t> </w:t>
            </w:r>
            <w:r>
              <w:rPr>
                <w:spacing w:val="-7"/>
                <w:w w:val="120"/>
                <w:sz w:val="18"/>
              </w:rPr>
              <w:t>KB</w:t>
            </w:r>
          </w:p>
        </w:tc>
      </w:tr>
      <w:tr>
        <w:trPr>
          <w:trHeight w:val="426" w:hRule="atLeast"/>
        </w:trPr>
        <w:tc>
          <w:tcPr>
            <w:tcW w:w="2832" w:type="dxa"/>
          </w:tcPr>
          <w:p>
            <w:pPr>
              <w:pStyle w:val="TableParagraph"/>
              <w:spacing w:before="102"/>
              <w:ind w:left="129"/>
              <w:rPr>
                <w:sz w:val="18"/>
              </w:rPr>
            </w:pPr>
            <w:r>
              <w:rPr>
                <w:w w:val="110"/>
                <w:sz w:val="18"/>
              </w:rPr>
              <w:t>proc_entry</w:t>
            </w:r>
            <w:r>
              <w:rPr>
                <w:spacing w:val="3"/>
                <w:w w:val="110"/>
                <w:sz w:val="18"/>
              </w:rPr>
              <w:t> </w:t>
            </w:r>
            <w:r>
              <w:rPr>
                <w:w w:val="110"/>
                <w:sz w:val="18"/>
              </w:rPr>
              <w:t>(process</w:t>
            </w:r>
            <w:r>
              <w:rPr>
                <w:spacing w:val="8"/>
                <w:w w:val="110"/>
                <w:sz w:val="18"/>
              </w:rPr>
              <w:t> </w:t>
            </w:r>
            <w:r>
              <w:rPr>
                <w:spacing w:val="-2"/>
                <w:w w:val="110"/>
                <w:sz w:val="18"/>
              </w:rPr>
              <w:t>table)</w:t>
            </w:r>
          </w:p>
        </w:tc>
        <w:tc>
          <w:tcPr>
            <w:tcW w:w="1421" w:type="dxa"/>
          </w:tcPr>
          <w:p>
            <w:pPr>
              <w:pStyle w:val="TableParagraph"/>
              <w:spacing w:before="102"/>
              <w:ind w:left="130"/>
              <w:rPr>
                <w:sz w:val="18"/>
              </w:rPr>
            </w:pPr>
            <w:r>
              <w:rPr>
                <w:spacing w:val="-5"/>
                <w:w w:val="120"/>
                <w:sz w:val="18"/>
              </w:rPr>
              <w:t>512</w:t>
            </w:r>
          </w:p>
        </w:tc>
        <w:tc>
          <w:tcPr>
            <w:tcW w:w="1699" w:type="dxa"/>
          </w:tcPr>
          <w:p>
            <w:pPr>
              <w:pStyle w:val="TableParagraph"/>
              <w:spacing w:before="102"/>
              <w:ind w:left="127"/>
              <w:rPr>
                <w:sz w:val="18"/>
              </w:rPr>
            </w:pPr>
            <w:r>
              <w:rPr>
                <w:w w:val="125"/>
                <w:sz w:val="18"/>
              </w:rPr>
              <w:t>~280</w:t>
            </w:r>
            <w:r>
              <w:rPr>
                <w:spacing w:val="5"/>
                <w:w w:val="125"/>
                <w:sz w:val="18"/>
              </w:rPr>
              <w:t> </w:t>
            </w:r>
            <w:r>
              <w:rPr>
                <w:spacing w:val="-2"/>
                <w:w w:val="125"/>
                <w:sz w:val="18"/>
              </w:rPr>
              <w:t>bytes</w:t>
            </w:r>
          </w:p>
        </w:tc>
        <w:tc>
          <w:tcPr>
            <w:tcW w:w="1704" w:type="dxa"/>
          </w:tcPr>
          <w:p>
            <w:pPr>
              <w:pStyle w:val="TableParagraph"/>
              <w:spacing w:before="102"/>
              <w:ind w:left="129"/>
              <w:rPr>
                <w:sz w:val="18"/>
              </w:rPr>
            </w:pPr>
            <w:r>
              <w:rPr>
                <w:w w:val="120"/>
                <w:sz w:val="18"/>
              </w:rPr>
              <w:t>140</w:t>
            </w:r>
            <w:r>
              <w:rPr>
                <w:spacing w:val="-10"/>
                <w:w w:val="120"/>
                <w:sz w:val="18"/>
              </w:rPr>
              <w:t> </w:t>
            </w:r>
            <w:r>
              <w:rPr>
                <w:spacing w:val="-7"/>
                <w:w w:val="120"/>
                <w:sz w:val="18"/>
              </w:rPr>
              <w:t>KB</w:t>
            </w:r>
          </w:p>
        </w:tc>
      </w:tr>
      <w:tr>
        <w:trPr>
          <w:trHeight w:val="431" w:hRule="atLeast"/>
        </w:trPr>
        <w:tc>
          <w:tcPr>
            <w:tcW w:w="2832" w:type="dxa"/>
            <w:shd w:val="clear" w:color="auto" w:fill="EEF3FF"/>
          </w:tcPr>
          <w:p>
            <w:pPr>
              <w:pStyle w:val="TableParagraph"/>
              <w:spacing w:before="105"/>
              <w:ind w:left="129"/>
              <w:rPr>
                <w:sz w:val="18"/>
              </w:rPr>
            </w:pPr>
            <w:r>
              <w:rPr>
                <w:spacing w:val="-2"/>
                <w:w w:val="115"/>
                <w:sz w:val="18"/>
              </w:rPr>
              <w:t>dns_map entry</w:t>
            </w:r>
          </w:p>
        </w:tc>
        <w:tc>
          <w:tcPr>
            <w:tcW w:w="1421" w:type="dxa"/>
            <w:shd w:val="clear" w:color="auto" w:fill="EEF3FF"/>
          </w:tcPr>
          <w:p>
            <w:pPr>
              <w:pStyle w:val="TableParagraph"/>
              <w:spacing w:before="105"/>
              <w:ind w:left="130"/>
              <w:rPr>
                <w:sz w:val="18"/>
              </w:rPr>
            </w:pPr>
            <w:r>
              <w:rPr>
                <w:spacing w:val="-2"/>
                <w:w w:val="115"/>
                <w:sz w:val="18"/>
              </w:rPr>
              <w:t>4,096</w:t>
            </w:r>
          </w:p>
        </w:tc>
        <w:tc>
          <w:tcPr>
            <w:tcW w:w="1699" w:type="dxa"/>
            <w:shd w:val="clear" w:color="auto" w:fill="EEF3FF"/>
          </w:tcPr>
          <w:p>
            <w:pPr>
              <w:pStyle w:val="TableParagraph"/>
              <w:spacing w:before="105"/>
              <w:ind w:left="127"/>
              <w:rPr>
                <w:sz w:val="18"/>
              </w:rPr>
            </w:pPr>
            <w:r>
              <w:rPr>
                <w:w w:val="125"/>
                <w:sz w:val="18"/>
              </w:rPr>
              <w:t>~128</w:t>
            </w:r>
            <w:r>
              <w:rPr>
                <w:spacing w:val="5"/>
                <w:w w:val="125"/>
                <w:sz w:val="18"/>
              </w:rPr>
              <w:t> </w:t>
            </w:r>
            <w:r>
              <w:rPr>
                <w:spacing w:val="-2"/>
                <w:w w:val="125"/>
                <w:sz w:val="18"/>
              </w:rPr>
              <w:t>bytes</w:t>
            </w:r>
          </w:p>
        </w:tc>
        <w:tc>
          <w:tcPr>
            <w:tcW w:w="1704" w:type="dxa"/>
            <w:shd w:val="clear" w:color="auto" w:fill="EEF3FF"/>
          </w:tcPr>
          <w:p>
            <w:pPr>
              <w:pStyle w:val="TableParagraph"/>
              <w:spacing w:before="105"/>
              <w:ind w:left="129"/>
              <w:rPr>
                <w:sz w:val="18"/>
              </w:rPr>
            </w:pPr>
            <w:r>
              <w:rPr>
                <w:w w:val="120"/>
                <w:sz w:val="18"/>
              </w:rPr>
              <w:t>512</w:t>
            </w:r>
            <w:r>
              <w:rPr>
                <w:spacing w:val="-10"/>
                <w:w w:val="120"/>
                <w:sz w:val="18"/>
              </w:rPr>
              <w:t> </w:t>
            </w:r>
            <w:r>
              <w:rPr>
                <w:spacing w:val="-7"/>
                <w:w w:val="120"/>
                <w:sz w:val="18"/>
              </w:rPr>
              <w:t>KB</w:t>
            </w:r>
          </w:p>
        </w:tc>
      </w:tr>
      <w:tr>
        <w:trPr>
          <w:trHeight w:val="528" w:hRule="atLeast"/>
        </w:trPr>
        <w:tc>
          <w:tcPr>
            <w:tcW w:w="2832" w:type="dxa"/>
          </w:tcPr>
          <w:p>
            <w:pPr>
              <w:pStyle w:val="TableParagraph"/>
              <w:ind w:left="129"/>
              <w:rPr>
                <w:sz w:val="18"/>
              </w:rPr>
            </w:pPr>
            <w:r>
              <w:rPr>
                <w:w w:val="110"/>
                <w:sz w:val="18"/>
              </w:rPr>
              <w:t>route_store</w:t>
            </w:r>
            <w:r>
              <w:rPr>
                <w:spacing w:val="-5"/>
                <w:w w:val="110"/>
                <w:sz w:val="18"/>
              </w:rPr>
              <w:t> </w:t>
            </w:r>
            <w:r>
              <w:rPr>
                <w:w w:val="110"/>
                <w:sz w:val="18"/>
              </w:rPr>
              <w:t>hop</w:t>
            </w:r>
            <w:r>
              <w:rPr>
                <w:spacing w:val="-1"/>
                <w:w w:val="110"/>
                <w:sz w:val="18"/>
              </w:rPr>
              <w:t> </w:t>
            </w:r>
            <w:r>
              <w:rPr>
                <w:spacing w:val="-4"/>
                <w:w w:val="110"/>
                <w:sz w:val="18"/>
              </w:rPr>
              <w:t>data</w:t>
            </w:r>
          </w:p>
        </w:tc>
        <w:tc>
          <w:tcPr>
            <w:tcW w:w="1421" w:type="dxa"/>
          </w:tcPr>
          <w:p>
            <w:pPr>
              <w:pStyle w:val="TableParagraph"/>
              <w:ind w:left="130"/>
              <w:rPr>
                <w:sz w:val="18"/>
              </w:rPr>
            </w:pPr>
            <w:r>
              <w:rPr>
                <w:w w:val="115"/>
                <w:sz w:val="18"/>
              </w:rPr>
              <w:t>2,048</w:t>
            </w:r>
            <w:r>
              <w:rPr>
                <w:spacing w:val="-10"/>
                <w:w w:val="115"/>
                <w:sz w:val="18"/>
              </w:rPr>
              <w:t> </w:t>
            </w:r>
            <w:r>
              <w:rPr>
                <w:spacing w:val="-5"/>
                <w:w w:val="115"/>
                <w:sz w:val="18"/>
              </w:rPr>
              <w:t>(32</w:t>
            </w:r>
          </w:p>
          <w:p>
            <w:pPr>
              <w:pStyle w:val="TableParagraph"/>
              <w:spacing w:line="194" w:lineRule="exact" w:before="1"/>
              <w:ind w:left="130"/>
              <w:rPr>
                <w:sz w:val="18"/>
              </w:rPr>
            </w:pPr>
            <w:r>
              <w:rPr>
                <w:spacing w:val="-4"/>
                <w:w w:val="120"/>
                <w:sz w:val="18"/>
              </w:rPr>
              <w:t>hops</w:t>
            </w:r>
          </w:p>
        </w:tc>
        <w:tc>
          <w:tcPr>
            <w:tcW w:w="1699" w:type="dxa"/>
          </w:tcPr>
          <w:p>
            <w:pPr>
              <w:pStyle w:val="TableParagraph"/>
              <w:ind w:left="-39"/>
              <w:rPr>
                <w:sz w:val="18"/>
              </w:rPr>
            </w:pPr>
            <w:r>
              <w:rPr>
                <w:spacing w:val="-19"/>
                <w:w w:val="115"/>
                <w:sz w:val="18"/>
              </w:rPr>
              <w:t>ea~c6h4)</w:t>
            </w:r>
            <w:r>
              <w:rPr>
                <w:spacing w:val="7"/>
                <w:w w:val="115"/>
                <w:sz w:val="18"/>
              </w:rPr>
              <w:t> </w:t>
            </w:r>
            <w:r>
              <w:rPr>
                <w:spacing w:val="-2"/>
                <w:w w:val="115"/>
                <w:sz w:val="18"/>
              </w:rPr>
              <w:t>bytes/hop</w:t>
            </w:r>
          </w:p>
        </w:tc>
        <w:tc>
          <w:tcPr>
            <w:tcW w:w="1704" w:type="dxa"/>
          </w:tcPr>
          <w:p>
            <w:pPr>
              <w:pStyle w:val="TableParagraph"/>
              <w:ind w:left="129"/>
              <w:rPr>
                <w:sz w:val="18"/>
              </w:rPr>
            </w:pPr>
            <w:r>
              <w:rPr>
                <w:w w:val="120"/>
                <w:sz w:val="18"/>
              </w:rPr>
              <w:t>4</w:t>
            </w:r>
            <w:r>
              <w:rPr>
                <w:spacing w:val="-9"/>
                <w:w w:val="120"/>
                <w:sz w:val="18"/>
              </w:rPr>
              <w:t> </w:t>
            </w:r>
            <w:r>
              <w:rPr>
                <w:spacing w:val="-5"/>
                <w:w w:val="120"/>
                <w:sz w:val="18"/>
              </w:rPr>
              <w:t>MB</w:t>
            </w:r>
          </w:p>
        </w:tc>
      </w:tr>
      <w:tr>
        <w:trPr>
          <w:trHeight w:val="426" w:hRule="atLeast"/>
        </w:trPr>
        <w:tc>
          <w:tcPr>
            <w:tcW w:w="2832" w:type="dxa"/>
            <w:shd w:val="clear" w:color="auto" w:fill="EEF3FF"/>
          </w:tcPr>
          <w:p>
            <w:pPr>
              <w:pStyle w:val="TableParagraph"/>
              <w:spacing w:before="102"/>
              <w:ind w:left="129"/>
              <w:rPr>
                <w:sz w:val="18"/>
              </w:rPr>
            </w:pPr>
            <w:r>
              <w:rPr>
                <w:spacing w:val="-2"/>
                <w:w w:val="115"/>
                <w:sz w:val="18"/>
              </w:rPr>
              <w:t>sock_cache</w:t>
            </w:r>
          </w:p>
        </w:tc>
        <w:tc>
          <w:tcPr>
            <w:tcW w:w="1421" w:type="dxa"/>
            <w:shd w:val="clear" w:color="auto" w:fill="EEF3FF"/>
          </w:tcPr>
          <w:p>
            <w:pPr>
              <w:pStyle w:val="TableParagraph"/>
              <w:spacing w:before="102"/>
              <w:ind w:left="130"/>
              <w:rPr>
                <w:sz w:val="18"/>
              </w:rPr>
            </w:pPr>
            <w:r>
              <w:rPr>
                <w:spacing w:val="-2"/>
                <w:w w:val="115"/>
                <w:sz w:val="18"/>
              </w:rPr>
              <w:t>4,096</w:t>
            </w:r>
          </w:p>
        </w:tc>
        <w:tc>
          <w:tcPr>
            <w:tcW w:w="1699" w:type="dxa"/>
            <w:shd w:val="clear" w:color="auto" w:fill="EEF3FF"/>
          </w:tcPr>
          <w:p>
            <w:pPr>
              <w:pStyle w:val="TableParagraph"/>
              <w:spacing w:before="102"/>
              <w:ind w:left="127"/>
              <w:rPr>
                <w:sz w:val="18"/>
              </w:rPr>
            </w:pPr>
            <w:r>
              <w:rPr>
                <w:w w:val="125"/>
                <w:sz w:val="18"/>
              </w:rPr>
              <w:t>~32</w:t>
            </w:r>
            <w:r>
              <w:rPr>
                <w:spacing w:val="11"/>
                <w:w w:val="125"/>
                <w:sz w:val="18"/>
              </w:rPr>
              <w:t> </w:t>
            </w:r>
            <w:r>
              <w:rPr>
                <w:spacing w:val="-2"/>
                <w:w w:val="125"/>
                <w:sz w:val="18"/>
              </w:rPr>
              <w:t>bytes</w:t>
            </w:r>
          </w:p>
        </w:tc>
        <w:tc>
          <w:tcPr>
            <w:tcW w:w="1704" w:type="dxa"/>
            <w:shd w:val="clear" w:color="auto" w:fill="EEF3FF"/>
          </w:tcPr>
          <w:p>
            <w:pPr>
              <w:pStyle w:val="TableParagraph"/>
              <w:spacing w:before="102"/>
              <w:ind w:left="129"/>
              <w:rPr>
                <w:sz w:val="18"/>
              </w:rPr>
            </w:pPr>
            <w:r>
              <w:rPr>
                <w:w w:val="120"/>
                <w:sz w:val="18"/>
              </w:rPr>
              <w:t>128</w:t>
            </w:r>
            <w:r>
              <w:rPr>
                <w:spacing w:val="-10"/>
                <w:w w:val="120"/>
                <w:sz w:val="18"/>
              </w:rPr>
              <w:t> </w:t>
            </w:r>
            <w:r>
              <w:rPr>
                <w:spacing w:val="-7"/>
                <w:w w:val="120"/>
                <w:sz w:val="18"/>
              </w:rPr>
              <w:t>KB</w:t>
            </w:r>
          </w:p>
        </w:tc>
      </w:tr>
      <w:tr>
        <w:trPr>
          <w:trHeight w:val="430" w:hRule="atLeast"/>
        </w:trPr>
        <w:tc>
          <w:tcPr>
            <w:tcW w:w="2832" w:type="dxa"/>
          </w:tcPr>
          <w:p>
            <w:pPr>
              <w:pStyle w:val="TableParagraph"/>
              <w:spacing w:before="105"/>
              <w:ind w:left="129"/>
              <w:rPr>
                <w:sz w:val="18"/>
              </w:rPr>
            </w:pPr>
            <w:r>
              <w:rPr>
                <w:spacing w:val="-2"/>
                <w:w w:val="110"/>
                <w:sz w:val="18"/>
              </w:rPr>
              <w:t>inode_cache</w:t>
            </w:r>
          </w:p>
        </w:tc>
        <w:tc>
          <w:tcPr>
            <w:tcW w:w="1421" w:type="dxa"/>
          </w:tcPr>
          <w:p>
            <w:pPr>
              <w:pStyle w:val="TableParagraph"/>
              <w:spacing w:before="105"/>
              <w:ind w:left="130"/>
              <w:rPr>
                <w:sz w:val="18"/>
              </w:rPr>
            </w:pPr>
            <w:r>
              <w:rPr>
                <w:spacing w:val="-2"/>
                <w:w w:val="115"/>
                <w:sz w:val="18"/>
              </w:rPr>
              <w:t>2,048</w:t>
            </w:r>
          </w:p>
        </w:tc>
        <w:tc>
          <w:tcPr>
            <w:tcW w:w="1699" w:type="dxa"/>
          </w:tcPr>
          <w:p>
            <w:pPr>
              <w:pStyle w:val="TableParagraph"/>
              <w:spacing w:before="105"/>
              <w:ind w:left="127"/>
              <w:rPr>
                <w:sz w:val="18"/>
              </w:rPr>
            </w:pPr>
            <w:r>
              <w:rPr>
                <w:w w:val="125"/>
                <w:sz w:val="18"/>
              </w:rPr>
              <w:t>~32</w:t>
            </w:r>
            <w:r>
              <w:rPr>
                <w:spacing w:val="11"/>
                <w:w w:val="125"/>
                <w:sz w:val="18"/>
              </w:rPr>
              <w:t> </w:t>
            </w:r>
            <w:r>
              <w:rPr>
                <w:spacing w:val="-2"/>
                <w:w w:val="125"/>
                <w:sz w:val="18"/>
              </w:rPr>
              <w:t>bytes</w:t>
            </w:r>
          </w:p>
        </w:tc>
        <w:tc>
          <w:tcPr>
            <w:tcW w:w="1704" w:type="dxa"/>
          </w:tcPr>
          <w:p>
            <w:pPr>
              <w:pStyle w:val="TableParagraph"/>
              <w:spacing w:before="105"/>
              <w:ind w:left="129"/>
              <w:rPr>
                <w:sz w:val="18"/>
              </w:rPr>
            </w:pPr>
            <w:r>
              <w:rPr>
                <w:w w:val="120"/>
                <w:sz w:val="18"/>
              </w:rPr>
              <w:t>64</w:t>
            </w:r>
            <w:r>
              <w:rPr>
                <w:spacing w:val="-9"/>
                <w:w w:val="120"/>
                <w:sz w:val="18"/>
              </w:rPr>
              <w:t> </w:t>
            </w:r>
            <w:r>
              <w:rPr>
                <w:spacing w:val="-5"/>
                <w:w w:val="120"/>
                <w:sz w:val="18"/>
              </w:rPr>
              <w:t>KB</w:t>
            </w:r>
          </w:p>
        </w:tc>
      </w:tr>
      <w:tr>
        <w:trPr>
          <w:trHeight w:val="431" w:hRule="atLeast"/>
        </w:trPr>
        <w:tc>
          <w:tcPr>
            <w:tcW w:w="2832" w:type="dxa"/>
            <w:shd w:val="clear" w:color="auto" w:fill="EEF3FF"/>
          </w:tcPr>
          <w:p>
            <w:pPr>
              <w:pStyle w:val="TableParagraph"/>
              <w:ind w:left="129"/>
              <w:rPr>
                <w:sz w:val="18"/>
              </w:rPr>
            </w:pPr>
            <w:r>
              <w:rPr>
                <w:spacing w:val="-2"/>
                <w:w w:val="110"/>
                <w:sz w:val="18"/>
              </w:rPr>
              <w:t>flow_cache</w:t>
            </w:r>
          </w:p>
        </w:tc>
        <w:tc>
          <w:tcPr>
            <w:tcW w:w="1421" w:type="dxa"/>
            <w:shd w:val="clear" w:color="auto" w:fill="EEF3FF"/>
          </w:tcPr>
          <w:p>
            <w:pPr>
              <w:pStyle w:val="TableParagraph"/>
              <w:ind w:left="130"/>
              <w:rPr>
                <w:sz w:val="18"/>
              </w:rPr>
            </w:pPr>
            <w:r>
              <w:rPr>
                <w:spacing w:val="-2"/>
                <w:w w:val="115"/>
                <w:sz w:val="18"/>
              </w:rPr>
              <w:t>2,048</w:t>
            </w:r>
          </w:p>
        </w:tc>
        <w:tc>
          <w:tcPr>
            <w:tcW w:w="1699" w:type="dxa"/>
            <w:shd w:val="clear" w:color="auto" w:fill="EEF3FF"/>
          </w:tcPr>
          <w:p>
            <w:pPr>
              <w:pStyle w:val="TableParagraph"/>
              <w:ind w:left="127"/>
              <w:rPr>
                <w:sz w:val="18"/>
              </w:rPr>
            </w:pPr>
            <w:r>
              <w:rPr>
                <w:w w:val="125"/>
                <w:sz w:val="18"/>
              </w:rPr>
              <w:t>~48</w:t>
            </w:r>
            <w:r>
              <w:rPr>
                <w:spacing w:val="11"/>
                <w:w w:val="125"/>
                <w:sz w:val="18"/>
              </w:rPr>
              <w:t> </w:t>
            </w:r>
            <w:r>
              <w:rPr>
                <w:spacing w:val="-2"/>
                <w:w w:val="125"/>
                <w:sz w:val="18"/>
              </w:rPr>
              <w:t>bytes</w:t>
            </w:r>
          </w:p>
        </w:tc>
        <w:tc>
          <w:tcPr>
            <w:tcW w:w="1704" w:type="dxa"/>
            <w:shd w:val="clear" w:color="auto" w:fill="EEF3FF"/>
          </w:tcPr>
          <w:p>
            <w:pPr>
              <w:pStyle w:val="TableParagraph"/>
              <w:ind w:left="129"/>
              <w:rPr>
                <w:sz w:val="18"/>
              </w:rPr>
            </w:pPr>
            <w:r>
              <w:rPr>
                <w:w w:val="120"/>
                <w:sz w:val="18"/>
              </w:rPr>
              <w:t>96</w:t>
            </w:r>
            <w:r>
              <w:rPr>
                <w:spacing w:val="-9"/>
                <w:w w:val="120"/>
                <w:sz w:val="18"/>
              </w:rPr>
              <w:t> </w:t>
            </w:r>
            <w:r>
              <w:rPr>
                <w:spacing w:val="-5"/>
                <w:w w:val="120"/>
                <w:sz w:val="18"/>
              </w:rPr>
              <w:t>KB</w:t>
            </w:r>
          </w:p>
        </w:tc>
      </w:tr>
      <w:tr>
        <w:trPr>
          <w:trHeight w:val="523" w:hRule="atLeast"/>
        </w:trPr>
        <w:tc>
          <w:tcPr>
            <w:tcW w:w="2832" w:type="dxa"/>
          </w:tcPr>
          <w:p>
            <w:pPr>
              <w:pStyle w:val="TableParagraph"/>
              <w:spacing w:line="210" w:lineRule="atLeast" w:before="83"/>
              <w:ind w:left="129" w:right="97"/>
              <w:rPr>
                <w:sz w:val="18"/>
              </w:rPr>
            </w:pPr>
            <w:r>
              <w:rPr>
                <w:w w:val="110"/>
                <w:sz w:val="18"/>
              </w:rPr>
              <w:t>Total</w:t>
            </w:r>
            <w:r>
              <w:rPr>
                <w:spacing w:val="-15"/>
                <w:w w:val="110"/>
                <w:sz w:val="18"/>
              </w:rPr>
              <w:t> </w:t>
            </w:r>
            <w:r>
              <w:rPr>
                <w:w w:val="110"/>
                <w:sz w:val="18"/>
              </w:rPr>
              <w:t>(approximate </w:t>
            </w:r>
            <w:r>
              <w:rPr>
                <w:spacing w:val="-2"/>
                <w:w w:val="110"/>
                <w:sz w:val="18"/>
              </w:rPr>
              <w:t>maximum)</w:t>
            </w:r>
          </w:p>
        </w:tc>
        <w:tc>
          <w:tcPr>
            <w:tcW w:w="1421" w:type="dxa"/>
          </w:tcPr>
          <w:p>
            <w:pPr>
              <w:pStyle w:val="TableParagraph"/>
              <w:spacing w:before="102"/>
              <w:ind w:left="130"/>
              <w:rPr>
                <w:sz w:val="18"/>
              </w:rPr>
            </w:pPr>
            <w:r>
              <w:rPr>
                <w:spacing w:val="-10"/>
                <w:w w:val="135"/>
                <w:sz w:val="18"/>
              </w:rPr>
              <w:t>—</w:t>
            </w:r>
          </w:p>
        </w:tc>
        <w:tc>
          <w:tcPr>
            <w:tcW w:w="1699" w:type="dxa"/>
          </w:tcPr>
          <w:p>
            <w:pPr>
              <w:pStyle w:val="TableParagraph"/>
              <w:spacing w:before="102"/>
              <w:ind w:left="127"/>
              <w:rPr>
                <w:sz w:val="18"/>
              </w:rPr>
            </w:pPr>
            <w:r>
              <w:rPr>
                <w:spacing w:val="-10"/>
                <w:w w:val="135"/>
                <w:sz w:val="18"/>
              </w:rPr>
              <w:t>—</w:t>
            </w:r>
          </w:p>
        </w:tc>
        <w:tc>
          <w:tcPr>
            <w:tcW w:w="1704" w:type="dxa"/>
          </w:tcPr>
          <w:p>
            <w:pPr>
              <w:pStyle w:val="TableParagraph"/>
              <w:spacing w:before="102"/>
              <w:ind w:left="129"/>
              <w:rPr>
                <w:sz w:val="18"/>
              </w:rPr>
            </w:pPr>
            <w:r>
              <w:rPr>
                <w:w w:val="125"/>
                <w:sz w:val="18"/>
              </w:rPr>
              <w:t>~5.6</w:t>
            </w:r>
            <w:r>
              <w:rPr>
                <w:spacing w:val="-16"/>
                <w:w w:val="125"/>
                <w:sz w:val="18"/>
              </w:rPr>
              <w:t> </w:t>
            </w:r>
            <w:r>
              <w:rPr>
                <w:spacing w:val="-5"/>
                <w:w w:val="125"/>
                <w:sz w:val="18"/>
              </w:rPr>
              <w:t>MB</w:t>
            </w:r>
          </w:p>
        </w:tc>
      </w:tr>
    </w:tbl>
    <w:p>
      <w:pPr>
        <w:pStyle w:val="TableParagraph"/>
        <w:spacing w:after="0"/>
        <w:rPr>
          <w:sz w:val="18"/>
        </w:rPr>
        <w:sectPr>
          <w:pgSz w:w="11900" w:h="16840"/>
          <w:pgMar w:top="1460" w:bottom="280" w:left="992" w:right="0"/>
        </w:sectPr>
      </w:pPr>
    </w:p>
    <w:p>
      <w:pPr>
        <w:spacing w:before="70"/>
        <w:ind w:left="292" w:right="1266" w:firstLine="0"/>
        <w:jc w:val="center"/>
        <w:rPr>
          <w:rFonts w:ascii="Arial" w:hAnsi="Arial"/>
          <w:i/>
          <w:sz w:val="18"/>
        </w:rPr>
      </w:pPr>
      <w:r>
        <w:rPr>
          <w:rFonts w:ascii="Arial" w:hAnsi="Arial"/>
          <w:i/>
          <w:color w:val="484868"/>
          <w:sz w:val="18"/>
        </w:rPr>
        <w:t>Table</w:t>
      </w:r>
      <w:r>
        <w:rPr>
          <w:rFonts w:ascii="Arial" w:hAnsi="Arial"/>
          <w:i/>
          <w:color w:val="484868"/>
          <w:spacing w:val="-5"/>
          <w:sz w:val="18"/>
        </w:rPr>
        <w:t> </w:t>
      </w:r>
      <w:r>
        <w:rPr>
          <w:rFonts w:ascii="Arial" w:hAnsi="Arial"/>
          <w:i/>
          <w:color w:val="484868"/>
          <w:sz w:val="18"/>
        </w:rPr>
        <w:t>4.7</w:t>
      </w:r>
      <w:r>
        <w:rPr>
          <w:rFonts w:ascii="Arial" w:hAnsi="Arial"/>
          <w:i/>
          <w:color w:val="484868"/>
          <w:spacing w:val="-4"/>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Kernel</w:t>
      </w:r>
      <w:r>
        <w:rPr>
          <w:rFonts w:ascii="Arial" w:hAnsi="Arial"/>
          <w:i/>
          <w:color w:val="484868"/>
          <w:spacing w:val="-3"/>
          <w:sz w:val="18"/>
        </w:rPr>
        <w:t> </w:t>
      </w:r>
      <w:r>
        <w:rPr>
          <w:rFonts w:ascii="Arial" w:hAnsi="Arial"/>
          <w:i/>
          <w:color w:val="484868"/>
          <w:sz w:val="18"/>
        </w:rPr>
        <w:t>module</w:t>
      </w:r>
      <w:r>
        <w:rPr>
          <w:rFonts w:ascii="Arial" w:hAnsi="Arial"/>
          <w:i/>
          <w:color w:val="484868"/>
          <w:spacing w:val="-4"/>
          <w:sz w:val="18"/>
        </w:rPr>
        <w:t> </w:t>
      </w:r>
      <w:r>
        <w:rPr>
          <w:rFonts w:ascii="Arial" w:hAnsi="Arial"/>
          <w:i/>
          <w:color w:val="484868"/>
          <w:sz w:val="18"/>
        </w:rPr>
        <w:t>memory</w:t>
      </w:r>
      <w:r>
        <w:rPr>
          <w:rFonts w:ascii="Arial" w:hAnsi="Arial"/>
          <w:i/>
          <w:color w:val="484868"/>
          <w:spacing w:val="-4"/>
          <w:sz w:val="18"/>
        </w:rPr>
        <w:t> </w:t>
      </w:r>
      <w:r>
        <w:rPr>
          <w:rFonts w:ascii="Arial" w:hAnsi="Arial"/>
          <w:i/>
          <w:color w:val="484868"/>
          <w:sz w:val="18"/>
        </w:rPr>
        <w:t>footprint</w:t>
      </w:r>
      <w:r>
        <w:rPr>
          <w:rFonts w:ascii="Arial" w:hAnsi="Arial"/>
          <w:i/>
          <w:color w:val="484868"/>
          <w:spacing w:val="-3"/>
          <w:sz w:val="18"/>
        </w:rPr>
        <w:t> </w:t>
      </w:r>
      <w:r>
        <w:rPr>
          <w:rFonts w:ascii="Arial" w:hAnsi="Arial"/>
          <w:i/>
          <w:color w:val="484868"/>
          <w:sz w:val="18"/>
        </w:rPr>
        <w:t>at</w:t>
      </w:r>
      <w:r>
        <w:rPr>
          <w:rFonts w:ascii="Arial" w:hAnsi="Arial"/>
          <w:i/>
          <w:color w:val="484868"/>
          <w:spacing w:val="-3"/>
          <w:sz w:val="18"/>
        </w:rPr>
        <w:t> </w:t>
      </w:r>
      <w:r>
        <w:rPr>
          <w:rFonts w:ascii="Arial" w:hAnsi="Arial"/>
          <w:i/>
          <w:color w:val="484868"/>
          <w:sz w:val="18"/>
        </w:rPr>
        <w:t>maximum</w:t>
      </w:r>
      <w:r>
        <w:rPr>
          <w:rFonts w:ascii="Arial" w:hAnsi="Arial"/>
          <w:i/>
          <w:color w:val="484868"/>
          <w:spacing w:val="7"/>
          <w:sz w:val="18"/>
        </w:rPr>
        <w:t> </w:t>
      </w:r>
      <w:r>
        <w:rPr>
          <w:rFonts w:ascii="Arial" w:hAnsi="Arial"/>
          <w:i/>
          <w:color w:val="484868"/>
          <w:spacing w:val="-2"/>
          <w:sz w:val="18"/>
        </w:rPr>
        <w:t>capacity</w:t>
      </w:r>
    </w:p>
    <w:p>
      <w:pPr>
        <w:pStyle w:val="BodyText"/>
        <w:spacing w:line="297" w:lineRule="auto" w:before="193"/>
        <w:ind w:left="549" w:right="1533"/>
        <w:jc w:val="both"/>
      </w:pPr>
      <w:r>
        <w:rPr>
          <w:color w:val="202033"/>
          <w:w w:val="110"/>
        </w:rPr>
        <w:t>The total maximum kernel memory footprint of approximately 5.6 MB is negligible on any system with 1 GB or more of RAM. In practice, the observed peak memory usage during the 72-hour test was approximately 2.1 MB, as the connection table never reached its 2,048-entry limit. The kernel module itself is approximately 180 KB compiled size (modinfo KTA.ko).</w:t>
      </w:r>
    </w:p>
    <w:p>
      <w:pPr>
        <w:pStyle w:val="BodyText"/>
      </w:pPr>
    </w:p>
    <w:p>
      <w:pPr>
        <w:pStyle w:val="BodyText"/>
        <w:spacing w:before="45"/>
      </w:pPr>
    </w:p>
    <w:p>
      <w:pPr>
        <w:pStyle w:val="BodyText"/>
        <w:spacing w:line="297" w:lineRule="auto"/>
        <w:ind w:left="549" w:right="1523"/>
        <w:jc w:val="both"/>
      </w:pPr>
      <w:r>
        <w:rPr>
          <w:color w:val="202033"/>
          <w:w w:val="110"/>
        </w:rPr>
        <w:t>A direct performance comparison was</w:t>
      </w:r>
      <w:r>
        <w:rPr>
          <w:color w:val="202033"/>
          <w:w w:val="110"/>
        </w:rPr>
        <w:t> conducted between KTA and three representative</w:t>
      </w:r>
      <w:r>
        <w:rPr>
          <w:color w:val="202033"/>
          <w:w w:val="110"/>
        </w:rPr>
        <w:t> existing</w:t>
      </w:r>
      <w:r>
        <w:rPr>
          <w:color w:val="202033"/>
          <w:w w:val="110"/>
        </w:rPr>
        <w:t> tools:</w:t>
      </w:r>
      <w:r>
        <w:rPr>
          <w:color w:val="202033"/>
          <w:w w:val="110"/>
        </w:rPr>
        <w:t> tcpdump</w:t>
      </w:r>
      <w:r>
        <w:rPr>
          <w:color w:val="202033"/>
          <w:w w:val="110"/>
        </w:rPr>
        <w:t> (packet</w:t>
      </w:r>
      <w:r>
        <w:rPr>
          <w:color w:val="202033"/>
          <w:w w:val="110"/>
        </w:rPr>
        <w:t> capture),</w:t>
      </w:r>
      <w:r>
        <w:rPr>
          <w:color w:val="202033"/>
          <w:w w:val="110"/>
        </w:rPr>
        <w:t> nethogs</w:t>
      </w:r>
      <w:r>
        <w:rPr>
          <w:color w:val="202033"/>
          <w:w w:val="110"/>
        </w:rPr>
        <w:t> (process</w:t>
      </w:r>
      <w:r>
        <w:rPr>
          <w:color w:val="202033"/>
          <w:spacing w:val="40"/>
          <w:w w:val="110"/>
        </w:rPr>
        <w:t> </w:t>
      </w:r>
      <w:r>
        <w:rPr>
          <w:color w:val="202033"/>
          <w:w w:val="110"/>
        </w:rPr>
        <w:t>bandwidth</w:t>
      </w:r>
      <w:r>
        <w:rPr>
          <w:color w:val="202033"/>
          <w:spacing w:val="40"/>
          <w:w w:val="110"/>
        </w:rPr>
        <w:t> </w:t>
      </w:r>
      <w:r>
        <w:rPr>
          <w:color w:val="202033"/>
          <w:w w:val="110"/>
        </w:rPr>
        <w:t>monitoring),</w:t>
      </w:r>
      <w:r>
        <w:rPr>
          <w:color w:val="202033"/>
          <w:spacing w:val="40"/>
          <w:w w:val="110"/>
        </w:rPr>
        <w:t> </w:t>
      </w:r>
      <w:r>
        <w:rPr>
          <w:color w:val="202033"/>
          <w:w w:val="110"/>
        </w:rPr>
        <w:t>and</w:t>
      </w:r>
      <w:r>
        <w:rPr>
          <w:color w:val="202033"/>
          <w:spacing w:val="40"/>
          <w:w w:val="110"/>
        </w:rPr>
        <w:t> </w:t>
      </w:r>
      <w:r>
        <w:rPr>
          <w:color w:val="202033"/>
          <w:w w:val="110"/>
        </w:rPr>
        <w:t>ss</w:t>
      </w:r>
    </w:p>
    <w:p>
      <w:pPr>
        <w:pStyle w:val="BodyText"/>
        <w:spacing w:line="297" w:lineRule="auto" w:before="3"/>
        <w:ind w:left="549" w:right="1539"/>
        <w:jc w:val="both"/>
      </w:pPr>
      <w:r>
        <w:rPr>
          <w:color w:val="202033"/>
          <w:w w:val="110"/>
        </w:rPr>
        <w:t>-tulnp</w:t>
      </w:r>
      <w:r>
        <w:rPr>
          <w:color w:val="202033"/>
          <w:w w:val="110"/>
        </w:rPr>
        <w:t> (connection</w:t>
      </w:r>
      <w:r>
        <w:rPr>
          <w:color w:val="202033"/>
          <w:w w:val="110"/>
        </w:rPr>
        <w:t> snapshot).</w:t>
      </w:r>
      <w:r>
        <w:rPr>
          <w:color w:val="202033"/>
          <w:w w:val="110"/>
        </w:rPr>
        <w:t> Each</w:t>
      </w:r>
      <w:r>
        <w:rPr>
          <w:color w:val="202033"/>
          <w:w w:val="110"/>
        </w:rPr>
        <w:t> tool</w:t>
      </w:r>
      <w:r>
        <w:rPr>
          <w:color w:val="202033"/>
          <w:w w:val="110"/>
        </w:rPr>
        <w:t> was</w:t>
      </w:r>
      <w:r>
        <w:rPr>
          <w:color w:val="202033"/>
          <w:w w:val="110"/>
        </w:rPr>
        <w:t> run</w:t>
      </w:r>
      <w:r>
        <w:rPr>
          <w:color w:val="202033"/>
          <w:w w:val="110"/>
        </w:rPr>
        <w:t> simultaneously</w:t>
      </w:r>
      <w:r>
        <w:rPr>
          <w:color w:val="202033"/>
          <w:w w:val="110"/>
        </w:rPr>
        <w:t> under</w:t>
      </w:r>
      <w:r>
        <w:rPr>
          <w:color w:val="202033"/>
          <w:w w:val="110"/>
        </w:rPr>
        <w:t> identical conditions for 30 minutes.</w:t>
      </w:r>
    </w:p>
    <w:p>
      <w:pPr>
        <w:pStyle w:val="BodyText"/>
        <w:spacing w:before="3"/>
        <w:rPr>
          <w:sz w:val="9"/>
        </w:r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982"/>
        <w:gridCol w:w="1416"/>
        <w:gridCol w:w="1416"/>
        <w:gridCol w:w="1416"/>
        <w:gridCol w:w="3120"/>
      </w:tblGrid>
      <w:tr>
        <w:trPr>
          <w:trHeight w:val="430" w:hRule="atLeast"/>
        </w:trPr>
        <w:tc>
          <w:tcPr>
            <w:tcW w:w="1982" w:type="dxa"/>
            <w:shd w:val="clear" w:color="auto" w:fill="1B6DF3"/>
          </w:tcPr>
          <w:p>
            <w:pPr>
              <w:pStyle w:val="TableParagraph"/>
              <w:spacing w:before="106"/>
              <w:rPr>
                <w:rFonts w:ascii="Arial"/>
                <w:b/>
                <w:sz w:val="18"/>
              </w:rPr>
            </w:pPr>
            <w:r>
              <w:rPr>
                <w:rFonts w:ascii="Arial"/>
                <w:b/>
                <w:color w:val="FFFFFF"/>
                <w:spacing w:val="-2"/>
                <w:sz w:val="18"/>
              </w:rPr>
              <w:t>Metric</w:t>
            </w:r>
          </w:p>
        </w:tc>
        <w:tc>
          <w:tcPr>
            <w:tcW w:w="1416" w:type="dxa"/>
            <w:shd w:val="clear" w:color="auto" w:fill="1B6DF3"/>
          </w:tcPr>
          <w:p>
            <w:pPr>
              <w:pStyle w:val="TableParagraph"/>
              <w:spacing w:before="106"/>
              <w:ind w:left="129"/>
              <w:rPr>
                <w:rFonts w:ascii="Arial"/>
                <w:b/>
                <w:sz w:val="18"/>
              </w:rPr>
            </w:pPr>
            <w:r>
              <w:rPr>
                <w:rFonts w:ascii="Arial"/>
                <w:b/>
                <w:color w:val="FFFFFF"/>
                <w:spacing w:val="-2"/>
                <w:sz w:val="18"/>
              </w:rPr>
              <w:t>tcpdump</w:t>
            </w:r>
          </w:p>
        </w:tc>
        <w:tc>
          <w:tcPr>
            <w:tcW w:w="1416" w:type="dxa"/>
            <w:shd w:val="clear" w:color="auto" w:fill="1B6DF3"/>
          </w:tcPr>
          <w:p>
            <w:pPr>
              <w:pStyle w:val="TableParagraph"/>
              <w:spacing w:before="106"/>
              <w:ind w:left="130"/>
              <w:rPr>
                <w:rFonts w:ascii="Arial"/>
                <w:b/>
                <w:sz w:val="18"/>
              </w:rPr>
            </w:pPr>
            <w:r>
              <w:rPr>
                <w:rFonts w:ascii="Arial"/>
                <w:b/>
                <w:color w:val="FFFFFF"/>
                <w:spacing w:val="-2"/>
                <w:sz w:val="18"/>
              </w:rPr>
              <w:t>nethogs</w:t>
            </w:r>
          </w:p>
        </w:tc>
        <w:tc>
          <w:tcPr>
            <w:tcW w:w="1416" w:type="dxa"/>
            <w:shd w:val="clear" w:color="auto" w:fill="1B6DF3"/>
          </w:tcPr>
          <w:p>
            <w:pPr>
              <w:pStyle w:val="TableParagraph"/>
              <w:spacing w:before="106"/>
              <w:ind w:left="131"/>
              <w:rPr>
                <w:rFonts w:ascii="Arial"/>
                <w:b/>
                <w:sz w:val="18"/>
              </w:rPr>
            </w:pPr>
            <w:r>
              <w:rPr>
                <w:rFonts w:ascii="Arial"/>
                <w:b/>
                <w:color w:val="FFFFFF"/>
                <w:sz w:val="18"/>
              </w:rPr>
              <w:t>ss</w:t>
            </w:r>
            <w:r>
              <w:rPr>
                <w:rFonts w:ascii="Arial"/>
                <w:b/>
                <w:color w:val="FFFFFF"/>
                <w:spacing w:val="-2"/>
                <w:sz w:val="18"/>
              </w:rPr>
              <w:t> </w:t>
            </w:r>
            <w:r>
              <w:rPr>
                <w:rFonts w:ascii="Arial"/>
                <w:b/>
                <w:color w:val="FFFFFF"/>
                <w:sz w:val="18"/>
              </w:rPr>
              <w:t>-</w:t>
            </w:r>
            <w:r>
              <w:rPr>
                <w:rFonts w:ascii="Arial"/>
                <w:b/>
                <w:color w:val="FFFFFF"/>
                <w:spacing w:val="-2"/>
                <w:sz w:val="18"/>
              </w:rPr>
              <w:t>tulnp</w:t>
            </w:r>
          </w:p>
        </w:tc>
        <w:tc>
          <w:tcPr>
            <w:tcW w:w="3120" w:type="dxa"/>
            <w:shd w:val="clear" w:color="auto" w:fill="1B6DF3"/>
          </w:tcPr>
          <w:p>
            <w:pPr>
              <w:pStyle w:val="TableParagraph"/>
              <w:spacing w:before="106"/>
              <w:ind w:left="132"/>
              <w:rPr>
                <w:rFonts w:ascii="Arial"/>
                <w:b/>
                <w:sz w:val="18"/>
              </w:rPr>
            </w:pPr>
            <w:r>
              <w:rPr>
                <w:rFonts w:ascii="Arial"/>
                <w:b/>
                <w:color w:val="FFFFFF"/>
                <w:spacing w:val="-5"/>
                <w:sz w:val="18"/>
              </w:rPr>
              <w:t>KTA</w:t>
            </w:r>
          </w:p>
        </w:tc>
      </w:tr>
      <w:tr>
        <w:trPr>
          <w:trHeight w:val="522" w:hRule="atLeast"/>
        </w:trPr>
        <w:tc>
          <w:tcPr>
            <w:tcW w:w="1982" w:type="dxa"/>
            <w:shd w:val="clear" w:color="auto" w:fill="EEF3FF"/>
          </w:tcPr>
          <w:p>
            <w:pPr>
              <w:pStyle w:val="TableParagraph"/>
              <w:spacing w:before="103"/>
              <w:rPr>
                <w:sz w:val="18"/>
              </w:rPr>
            </w:pPr>
            <w:r>
              <w:rPr>
                <w:w w:val="115"/>
                <w:sz w:val="18"/>
              </w:rPr>
              <w:t>CPU</w:t>
            </w:r>
            <w:r>
              <w:rPr>
                <w:spacing w:val="-15"/>
                <w:w w:val="115"/>
                <w:sz w:val="18"/>
              </w:rPr>
              <w:t> </w:t>
            </w:r>
            <w:r>
              <w:rPr>
                <w:spacing w:val="-2"/>
                <w:w w:val="115"/>
                <w:sz w:val="18"/>
              </w:rPr>
              <w:t>overhead</w:t>
            </w:r>
          </w:p>
        </w:tc>
        <w:tc>
          <w:tcPr>
            <w:tcW w:w="1416" w:type="dxa"/>
            <w:shd w:val="clear" w:color="auto" w:fill="EEF3FF"/>
          </w:tcPr>
          <w:p>
            <w:pPr>
              <w:pStyle w:val="TableParagraph"/>
              <w:spacing w:before="103"/>
              <w:ind w:left="129"/>
              <w:rPr>
                <w:sz w:val="18"/>
              </w:rPr>
            </w:pPr>
            <w:r>
              <w:rPr>
                <w:w w:val="130"/>
                <w:sz w:val="18"/>
              </w:rPr>
              <w:t>3–8%</w:t>
            </w:r>
            <w:r>
              <w:rPr>
                <w:spacing w:val="-2"/>
                <w:w w:val="130"/>
                <w:sz w:val="18"/>
              </w:rPr>
              <w:t> (100%</w:t>
            </w:r>
          </w:p>
          <w:p>
            <w:pPr>
              <w:pStyle w:val="TableParagraph"/>
              <w:spacing w:line="190" w:lineRule="exact" w:before="1"/>
              <w:ind w:left="129"/>
              <w:rPr>
                <w:sz w:val="18"/>
              </w:rPr>
            </w:pPr>
            <w:r>
              <w:rPr>
                <w:spacing w:val="-5"/>
                <w:w w:val="110"/>
                <w:sz w:val="18"/>
              </w:rPr>
              <w:t>pkt</w:t>
            </w:r>
          </w:p>
        </w:tc>
        <w:tc>
          <w:tcPr>
            <w:tcW w:w="1416" w:type="dxa"/>
            <w:shd w:val="clear" w:color="auto" w:fill="EEF3FF"/>
          </w:tcPr>
          <w:p>
            <w:pPr>
              <w:pStyle w:val="TableParagraph"/>
              <w:spacing w:before="103"/>
              <w:ind w:left="83"/>
              <w:rPr>
                <w:sz w:val="18"/>
              </w:rPr>
            </w:pPr>
            <w:r>
              <w:rPr>
                <w:spacing w:val="-26"/>
                <w:w w:val="110"/>
                <w:sz w:val="18"/>
              </w:rPr>
              <w:t>r0a.t5e–)</w:t>
            </w:r>
            <w:r>
              <w:rPr>
                <w:spacing w:val="-7"/>
                <w:w w:val="125"/>
                <w:sz w:val="18"/>
              </w:rPr>
              <w:t> 1%</w:t>
            </w:r>
          </w:p>
        </w:tc>
        <w:tc>
          <w:tcPr>
            <w:tcW w:w="1416" w:type="dxa"/>
            <w:shd w:val="clear" w:color="auto" w:fill="EEF3FF"/>
          </w:tcPr>
          <w:p>
            <w:pPr>
              <w:pStyle w:val="TableParagraph"/>
              <w:spacing w:before="103"/>
              <w:ind w:left="131"/>
              <w:rPr>
                <w:sz w:val="18"/>
              </w:rPr>
            </w:pPr>
            <w:r>
              <w:rPr>
                <w:w w:val="140"/>
                <w:sz w:val="18"/>
              </w:rPr>
              <w:t>&lt;</w:t>
            </w:r>
            <w:r>
              <w:rPr>
                <w:spacing w:val="-2"/>
                <w:w w:val="140"/>
                <w:sz w:val="18"/>
              </w:rPr>
              <w:t> </w:t>
            </w:r>
            <w:r>
              <w:rPr>
                <w:spacing w:val="-4"/>
                <w:w w:val="140"/>
                <w:sz w:val="18"/>
              </w:rPr>
              <w:t>0.01%</w:t>
            </w:r>
          </w:p>
          <w:p>
            <w:pPr>
              <w:pStyle w:val="TableParagraph"/>
              <w:spacing w:line="190" w:lineRule="exact" w:before="1"/>
              <w:ind w:left="131"/>
              <w:rPr>
                <w:sz w:val="18"/>
              </w:rPr>
            </w:pPr>
            <w:r>
              <w:rPr>
                <w:spacing w:val="-2"/>
                <w:w w:val="120"/>
                <w:sz w:val="18"/>
              </w:rPr>
              <w:t>(snapsh</w:t>
            </w:r>
          </w:p>
        </w:tc>
        <w:tc>
          <w:tcPr>
            <w:tcW w:w="3120" w:type="dxa"/>
            <w:shd w:val="clear" w:color="auto" w:fill="EEF3FF"/>
          </w:tcPr>
          <w:p>
            <w:pPr>
              <w:pStyle w:val="TableParagraph"/>
              <w:spacing w:before="103"/>
              <w:ind w:left="70"/>
              <w:rPr>
                <w:sz w:val="18"/>
              </w:rPr>
            </w:pPr>
            <w:r>
              <w:rPr>
                <w:spacing w:val="-2"/>
                <w:w w:val="120"/>
                <w:sz w:val="18"/>
              </w:rPr>
              <w:t>o&lt;t)0.05%</w:t>
            </w:r>
          </w:p>
        </w:tc>
      </w:tr>
      <w:tr>
        <w:trPr>
          <w:trHeight w:val="672" w:hRule="atLeast"/>
        </w:trPr>
        <w:tc>
          <w:tcPr>
            <w:tcW w:w="1982" w:type="dxa"/>
          </w:tcPr>
          <w:p>
            <w:pPr>
              <w:pStyle w:val="TableParagraph"/>
              <w:spacing w:before="106"/>
              <w:rPr>
                <w:sz w:val="18"/>
              </w:rPr>
            </w:pPr>
            <w:r>
              <w:rPr>
                <w:w w:val="115"/>
                <w:sz w:val="18"/>
              </w:rPr>
              <w:t>Memory</w:t>
            </w:r>
            <w:r>
              <w:rPr>
                <w:spacing w:val="-5"/>
                <w:w w:val="115"/>
                <w:sz w:val="18"/>
              </w:rPr>
              <w:t> </w:t>
            </w:r>
            <w:r>
              <w:rPr>
                <w:spacing w:val="-2"/>
                <w:w w:val="115"/>
                <w:sz w:val="18"/>
              </w:rPr>
              <w:t>(process)</w:t>
            </w:r>
          </w:p>
        </w:tc>
        <w:tc>
          <w:tcPr>
            <w:tcW w:w="1416" w:type="dxa"/>
          </w:tcPr>
          <w:p>
            <w:pPr>
              <w:pStyle w:val="TableParagraph"/>
              <w:spacing w:before="106"/>
              <w:ind w:left="129" w:right="110"/>
              <w:rPr>
                <w:sz w:val="18"/>
              </w:rPr>
            </w:pPr>
            <w:r>
              <w:rPr>
                <w:w w:val="125"/>
                <w:sz w:val="18"/>
              </w:rPr>
              <w:t>~80</w:t>
            </w:r>
            <w:r>
              <w:rPr>
                <w:spacing w:val="-17"/>
                <w:w w:val="125"/>
                <w:sz w:val="18"/>
              </w:rPr>
              <w:t> </w:t>
            </w:r>
            <w:r>
              <w:rPr>
                <w:w w:val="125"/>
                <w:sz w:val="18"/>
              </w:rPr>
              <w:t>MB </w:t>
            </w:r>
            <w:r>
              <w:rPr>
                <w:spacing w:val="-2"/>
                <w:w w:val="125"/>
                <w:sz w:val="18"/>
              </w:rPr>
              <w:t>(PCAP</w:t>
            </w:r>
          </w:p>
        </w:tc>
        <w:tc>
          <w:tcPr>
            <w:tcW w:w="1416" w:type="dxa"/>
          </w:tcPr>
          <w:p>
            <w:pPr>
              <w:pStyle w:val="TableParagraph"/>
              <w:spacing w:before="106"/>
              <w:ind w:left="-12"/>
              <w:rPr>
                <w:sz w:val="18"/>
              </w:rPr>
            </w:pPr>
            <w:r>
              <w:rPr>
                <w:spacing w:val="-21"/>
                <w:w w:val="115"/>
                <w:sz w:val="18"/>
              </w:rPr>
              <w:t>bu~</w:t>
            </w:r>
            <w:r>
              <w:rPr>
                <w:b/>
                <w:spacing w:val="-21"/>
                <w:w w:val="115"/>
                <w:sz w:val="18"/>
              </w:rPr>
              <w:t>f</w:t>
            </w:r>
            <w:r>
              <w:rPr>
                <w:spacing w:val="-21"/>
                <w:w w:val="115"/>
                <w:sz w:val="18"/>
              </w:rPr>
              <w:t>8erM)</w:t>
            </w:r>
            <w:r>
              <w:rPr>
                <w:spacing w:val="-6"/>
                <w:w w:val="120"/>
                <w:sz w:val="18"/>
              </w:rPr>
              <w:t> </w:t>
            </w:r>
            <w:r>
              <w:rPr>
                <w:spacing w:val="-10"/>
                <w:w w:val="120"/>
                <w:sz w:val="18"/>
              </w:rPr>
              <w:t>B</w:t>
            </w:r>
          </w:p>
        </w:tc>
        <w:tc>
          <w:tcPr>
            <w:tcW w:w="1416" w:type="dxa"/>
          </w:tcPr>
          <w:p>
            <w:pPr>
              <w:pStyle w:val="TableParagraph"/>
              <w:spacing w:before="106"/>
              <w:ind w:left="131"/>
              <w:rPr>
                <w:sz w:val="18"/>
              </w:rPr>
            </w:pPr>
            <w:r>
              <w:rPr>
                <w:spacing w:val="-2"/>
                <w:w w:val="110"/>
                <w:sz w:val="18"/>
              </w:rPr>
              <w:t>Negligible</w:t>
            </w:r>
          </w:p>
        </w:tc>
        <w:tc>
          <w:tcPr>
            <w:tcW w:w="3120" w:type="dxa"/>
          </w:tcPr>
          <w:p>
            <w:pPr>
              <w:pStyle w:val="TableParagraph"/>
              <w:spacing w:before="106"/>
              <w:ind w:left="132"/>
              <w:rPr>
                <w:sz w:val="18"/>
              </w:rPr>
            </w:pPr>
            <w:r>
              <w:rPr>
                <w:w w:val="110"/>
                <w:sz w:val="18"/>
              </w:rPr>
              <w:t>Kernel:</w:t>
            </w:r>
            <w:r>
              <w:rPr>
                <w:spacing w:val="-9"/>
                <w:w w:val="110"/>
                <w:sz w:val="18"/>
              </w:rPr>
              <w:t> </w:t>
            </w:r>
            <w:r>
              <w:rPr>
                <w:w w:val="110"/>
                <w:sz w:val="18"/>
              </w:rPr>
              <w:t>2.1</w:t>
            </w:r>
            <w:r>
              <w:rPr>
                <w:spacing w:val="-8"/>
                <w:w w:val="110"/>
                <w:sz w:val="18"/>
              </w:rPr>
              <w:t> </w:t>
            </w:r>
            <w:r>
              <w:rPr>
                <w:spacing w:val="-5"/>
                <w:w w:val="110"/>
                <w:sz w:val="18"/>
              </w:rPr>
              <w:t>MB</w:t>
            </w:r>
          </w:p>
          <w:p>
            <w:pPr>
              <w:pStyle w:val="TableParagraph"/>
              <w:spacing w:before="34"/>
              <w:ind w:left="132"/>
              <w:rPr>
                <w:sz w:val="18"/>
              </w:rPr>
            </w:pPr>
            <w:r>
              <w:rPr>
                <w:w w:val="115"/>
                <w:sz w:val="18"/>
              </w:rPr>
              <w:t>GUI:</w:t>
            </w:r>
            <w:r>
              <w:rPr>
                <w:spacing w:val="-15"/>
                <w:w w:val="115"/>
                <w:sz w:val="18"/>
              </w:rPr>
              <w:t> </w:t>
            </w:r>
            <w:r>
              <w:rPr>
                <w:w w:val="115"/>
                <w:sz w:val="18"/>
              </w:rPr>
              <w:t>48</w:t>
            </w:r>
            <w:r>
              <w:rPr>
                <w:spacing w:val="-13"/>
                <w:w w:val="115"/>
                <w:sz w:val="18"/>
              </w:rPr>
              <w:t> </w:t>
            </w:r>
            <w:r>
              <w:rPr>
                <w:spacing w:val="-5"/>
                <w:w w:val="115"/>
                <w:sz w:val="18"/>
              </w:rPr>
              <w:t>MB</w:t>
            </w:r>
          </w:p>
        </w:tc>
      </w:tr>
      <w:tr>
        <w:trPr>
          <w:trHeight w:val="431" w:hRule="atLeast"/>
        </w:trPr>
        <w:tc>
          <w:tcPr>
            <w:tcW w:w="1982" w:type="dxa"/>
            <w:shd w:val="clear" w:color="auto" w:fill="EEF3FF"/>
          </w:tcPr>
          <w:p>
            <w:pPr>
              <w:pStyle w:val="TableParagraph"/>
              <w:rPr>
                <w:sz w:val="18"/>
              </w:rPr>
            </w:pPr>
            <w:r>
              <w:rPr>
                <w:spacing w:val="-2"/>
                <w:w w:val="110"/>
                <w:sz w:val="18"/>
              </w:rPr>
              <w:t>Attribution</w:t>
            </w:r>
            <w:r>
              <w:rPr>
                <w:spacing w:val="-4"/>
                <w:w w:val="110"/>
                <w:sz w:val="18"/>
              </w:rPr>
              <w:t> </w:t>
            </w:r>
            <w:r>
              <w:rPr>
                <w:spacing w:val="-2"/>
                <w:w w:val="110"/>
                <w:sz w:val="18"/>
              </w:rPr>
              <w:t>accuracy</w:t>
            </w:r>
          </w:p>
        </w:tc>
        <w:tc>
          <w:tcPr>
            <w:tcW w:w="1416" w:type="dxa"/>
            <w:shd w:val="clear" w:color="auto" w:fill="EEF3FF"/>
          </w:tcPr>
          <w:p>
            <w:pPr>
              <w:pStyle w:val="TableParagraph"/>
              <w:ind w:left="129"/>
              <w:rPr>
                <w:sz w:val="18"/>
              </w:rPr>
            </w:pPr>
            <w:r>
              <w:rPr>
                <w:spacing w:val="-4"/>
                <w:w w:val="115"/>
                <w:sz w:val="18"/>
              </w:rPr>
              <w:t>None</w:t>
            </w:r>
          </w:p>
        </w:tc>
        <w:tc>
          <w:tcPr>
            <w:tcW w:w="1416" w:type="dxa"/>
            <w:shd w:val="clear" w:color="auto" w:fill="EEF3FF"/>
          </w:tcPr>
          <w:p>
            <w:pPr>
              <w:pStyle w:val="TableParagraph"/>
              <w:ind w:left="130"/>
              <w:rPr>
                <w:sz w:val="18"/>
              </w:rPr>
            </w:pPr>
            <w:r>
              <w:rPr>
                <w:spacing w:val="-2"/>
                <w:w w:val="140"/>
                <w:sz w:val="18"/>
              </w:rPr>
              <w:t>~85%*</w:t>
            </w:r>
          </w:p>
        </w:tc>
        <w:tc>
          <w:tcPr>
            <w:tcW w:w="1416" w:type="dxa"/>
            <w:shd w:val="clear" w:color="auto" w:fill="EEF3FF"/>
          </w:tcPr>
          <w:p>
            <w:pPr>
              <w:pStyle w:val="TableParagraph"/>
              <w:ind w:left="131"/>
              <w:rPr>
                <w:sz w:val="18"/>
              </w:rPr>
            </w:pPr>
            <w:r>
              <w:rPr>
                <w:spacing w:val="-2"/>
                <w:w w:val="140"/>
                <w:sz w:val="18"/>
              </w:rPr>
              <w:t>~90%*</w:t>
            </w:r>
          </w:p>
        </w:tc>
        <w:tc>
          <w:tcPr>
            <w:tcW w:w="3120" w:type="dxa"/>
            <w:shd w:val="clear" w:color="auto" w:fill="EEF3FF"/>
          </w:tcPr>
          <w:p>
            <w:pPr>
              <w:pStyle w:val="TableParagraph"/>
              <w:ind w:left="132"/>
              <w:rPr>
                <w:sz w:val="18"/>
              </w:rPr>
            </w:pPr>
            <w:r>
              <w:rPr>
                <w:spacing w:val="-2"/>
                <w:w w:val="125"/>
                <w:sz w:val="18"/>
              </w:rPr>
              <w:t>96.8%</w:t>
            </w:r>
          </w:p>
        </w:tc>
      </w:tr>
      <w:tr>
        <w:trPr>
          <w:trHeight w:val="523" w:hRule="atLeast"/>
        </w:trPr>
        <w:tc>
          <w:tcPr>
            <w:tcW w:w="1982" w:type="dxa"/>
          </w:tcPr>
          <w:p>
            <w:pPr>
              <w:pStyle w:val="TableParagraph"/>
              <w:spacing w:line="210" w:lineRule="atLeast" w:before="83"/>
              <w:rPr>
                <w:sz w:val="18"/>
              </w:rPr>
            </w:pPr>
            <w:r>
              <w:rPr>
                <w:spacing w:val="-4"/>
                <w:w w:val="115"/>
                <w:sz w:val="18"/>
              </w:rPr>
              <w:t>Short-lived</w:t>
            </w:r>
            <w:r>
              <w:rPr>
                <w:spacing w:val="-12"/>
                <w:w w:val="115"/>
                <w:sz w:val="18"/>
              </w:rPr>
              <w:t> </w:t>
            </w:r>
            <w:r>
              <w:rPr>
                <w:spacing w:val="-4"/>
                <w:w w:val="115"/>
                <w:sz w:val="18"/>
              </w:rPr>
              <w:t>conn </w:t>
            </w:r>
            <w:r>
              <w:rPr>
                <w:spacing w:val="-2"/>
                <w:w w:val="115"/>
                <w:sz w:val="18"/>
              </w:rPr>
              <w:t>coverag</w:t>
            </w:r>
          </w:p>
        </w:tc>
        <w:tc>
          <w:tcPr>
            <w:tcW w:w="1416" w:type="dxa"/>
          </w:tcPr>
          <w:p>
            <w:pPr>
              <w:pStyle w:val="TableParagraph"/>
              <w:spacing w:before="103"/>
              <w:ind w:left="129"/>
              <w:rPr>
                <w:sz w:val="18"/>
              </w:rPr>
            </w:pPr>
            <w:r>
              <w:rPr>
                <w:spacing w:val="-11"/>
                <w:w w:val="120"/>
                <w:sz w:val="18"/>
              </w:rPr>
              <w:t>1e00%</w:t>
            </w:r>
            <w:r>
              <w:rPr>
                <w:w w:val="120"/>
                <w:sz w:val="18"/>
              </w:rPr>
              <w:t> </w:t>
            </w:r>
            <w:r>
              <w:rPr>
                <w:spacing w:val="-2"/>
                <w:w w:val="120"/>
                <w:sz w:val="18"/>
              </w:rPr>
              <w:t>(PCAP)</w:t>
            </w:r>
          </w:p>
        </w:tc>
        <w:tc>
          <w:tcPr>
            <w:tcW w:w="1416" w:type="dxa"/>
          </w:tcPr>
          <w:p>
            <w:pPr>
              <w:pStyle w:val="TableParagraph"/>
              <w:spacing w:before="103"/>
              <w:ind w:left="130"/>
              <w:rPr>
                <w:sz w:val="18"/>
              </w:rPr>
            </w:pPr>
            <w:r>
              <w:rPr>
                <w:spacing w:val="-4"/>
                <w:w w:val="140"/>
                <w:sz w:val="18"/>
              </w:rPr>
              <w:t>~60%</w:t>
            </w:r>
          </w:p>
        </w:tc>
        <w:tc>
          <w:tcPr>
            <w:tcW w:w="1416" w:type="dxa"/>
          </w:tcPr>
          <w:p>
            <w:pPr>
              <w:pStyle w:val="TableParagraph"/>
              <w:spacing w:before="103"/>
              <w:ind w:left="131"/>
              <w:rPr>
                <w:sz w:val="18"/>
              </w:rPr>
            </w:pPr>
            <w:r>
              <w:rPr>
                <w:spacing w:val="-4"/>
                <w:w w:val="140"/>
                <w:sz w:val="18"/>
              </w:rPr>
              <w:t>~30%</w:t>
            </w:r>
          </w:p>
        </w:tc>
        <w:tc>
          <w:tcPr>
            <w:tcW w:w="3120" w:type="dxa"/>
          </w:tcPr>
          <w:p>
            <w:pPr>
              <w:pStyle w:val="TableParagraph"/>
              <w:spacing w:before="103"/>
              <w:ind w:left="132"/>
              <w:rPr>
                <w:sz w:val="18"/>
              </w:rPr>
            </w:pPr>
            <w:r>
              <w:rPr>
                <w:spacing w:val="-4"/>
                <w:w w:val="140"/>
                <w:sz w:val="18"/>
              </w:rPr>
              <w:t>~97%</w:t>
            </w:r>
          </w:p>
        </w:tc>
      </w:tr>
      <w:tr>
        <w:trPr>
          <w:trHeight w:val="527" w:hRule="atLeast"/>
        </w:trPr>
        <w:tc>
          <w:tcPr>
            <w:tcW w:w="1982" w:type="dxa"/>
            <w:shd w:val="clear" w:color="auto" w:fill="EEF3FF"/>
          </w:tcPr>
          <w:p>
            <w:pPr>
              <w:pStyle w:val="TableParagraph"/>
              <w:spacing w:before="106"/>
              <w:rPr>
                <w:sz w:val="18"/>
              </w:rPr>
            </w:pPr>
            <w:r>
              <w:rPr>
                <w:w w:val="120"/>
                <w:sz w:val="18"/>
              </w:rPr>
              <w:t>DNS </w:t>
            </w:r>
            <w:r>
              <w:rPr>
                <w:spacing w:val="-2"/>
                <w:w w:val="120"/>
                <w:sz w:val="18"/>
              </w:rPr>
              <w:t>enrichment</w:t>
            </w:r>
          </w:p>
        </w:tc>
        <w:tc>
          <w:tcPr>
            <w:tcW w:w="1416" w:type="dxa"/>
            <w:shd w:val="clear" w:color="auto" w:fill="EEF3FF"/>
          </w:tcPr>
          <w:p>
            <w:pPr>
              <w:pStyle w:val="TableParagraph"/>
              <w:spacing w:line="210" w:lineRule="atLeast" w:before="88"/>
              <w:ind w:left="129" w:right="110"/>
              <w:rPr>
                <w:sz w:val="18"/>
              </w:rPr>
            </w:pPr>
            <w:r>
              <w:rPr>
                <w:spacing w:val="-2"/>
                <w:w w:val="115"/>
                <w:sz w:val="18"/>
              </w:rPr>
              <w:t>Manual</w:t>
            </w:r>
            <w:r>
              <w:rPr>
                <w:spacing w:val="-14"/>
                <w:w w:val="115"/>
                <w:sz w:val="18"/>
              </w:rPr>
              <w:t> </w:t>
            </w:r>
            <w:r>
              <w:rPr>
                <w:spacing w:val="-2"/>
                <w:w w:val="115"/>
                <w:sz w:val="18"/>
              </w:rPr>
              <w:t>post- </w:t>
            </w:r>
            <w:r>
              <w:rPr>
                <w:spacing w:val="-4"/>
                <w:w w:val="115"/>
                <w:sz w:val="18"/>
              </w:rPr>
              <w:t>proc</w:t>
            </w:r>
          </w:p>
        </w:tc>
        <w:tc>
          <w:tcPr>
            <w:tcW w:w="1416" w:type="dxa"/>
            <w:shd w:val="clear" w:color="auto" w:fill="EEF3FF"/>
          </w:tcPr>
          <w:p>
            <w:pPr>
              <w:pStyle w:val="TableParagraph"/>
              <w:spacing w:before="106"/>
              <w:ind w:left="103"/>
              <w:rPr>
                <w:sz w:val="18"/>
              </w:rPr>
            </w:pPr>
            <w:r>
              <w:rPr>
                <w:spacing w:val="-2"/>
                <w:w w:val="120"/>
                <w:sz w:val="18"/>
              </w:rPr>
              <w:t>eNsosne</w:t>
            </w:r>
          </w:p>
        </w:tc>
        <w:tc>
          <w:tcPr>
            <w:tcW w:w="1416" w:type="dxa"/>
            <w:shd w:val="clear" w:color="auto" w:fill="EEF3FF"/>
          </w:tcPr>
          <w:p>
            <w:pPr>
              <w:pStyle w:val="TableParagraph"/>
              <w:spacing w:before="106"/>
              <w:ind w:left="131"/>
              <w:rPr>
                <w:sz w:val="18"/>
              </w:rPr>
            </w:pPr>
            <w:r>
              <w:rPr>
                <w:spacing w:val="-4"/>
                <w:w w:val="115"/>
                <w:sz w:val="18"/>
              </w:rPr>
              <w:t>None</w:t>
            </w:r>
          </w:p>
        </w:tc>
        <w:tc>
          <w:tcPr>
            <w:tcW w:w="3120" w:type="dxa"/>
            <w:shd w:val="clear" w:color="auto" w:fill="EEF3FF"/>
          </w:tcPr>
          <w:p>
            <w:pPr>
              <w:pStyle w:val="TableParagraph"/>
              <w:spacing w:before="106"/>
              <w:ind w:left="132"/>
              <w:rPr>
                <w:sz w:val="18"/>
              </w:rPr>
            </w:pPr>
            <w:r>
              <w:rPr>
                <w:w w:val="120"/>
                <w:sz w:val="18"/>
              </w:rPr>
              <w:t>94%</w:t>
            </w:r>
            <w:r>
              <w:rPr>
                <w:spacing w:val="32"/>
                <w:w w:val="120"/>
                <w:sz w:val="18"/>
              </w:rPr>
              <w:t> </w:t>
            </w:r>
            <w:r>
              <w:rPr>
                <w:spacing w:val="-2"/>
                <w:w w:val="120"/>
                <w:sz w:val="18"/>
              </w:rPr>
              <w:t>automatic</w:t>
            </w:r>
          </w:p>
        </w:tc>
      </w:tr>
      <w:tr>
        <w:trPr>
          <w:trHeight w:val="431" w:hRule="atLeast"/>
        </w:trPr>
        <w:tc>
          <w:tcPr>
            <w:tcW w:w="1982" w:type="dxa"/>
          </w:tcPr>
          <w:p>
            <w:pPr>
              <w:pStyle w:val="TableParagraph"/>
              <w:rPr>
                <w:sz w:val="18"/>
              </w:rPr>
            </w:pPr>
            <w:r>
              <w:rPr>
                <w:w w:val="115"/>
                <w:sz w:val="18"/>
              </w:rPr>
              <w:t>Geo</w:t>
            </w:r>
            <w:r>
              <w:rPr>
                <w:spacing w:val="-14"/>
                <w:w w:val="115"/>
                <w:sz w:val="18"/>
              </w:rPr>
              <w:t> </w:t>
            </w:r>
            <w:r>
              <w:rPr>
                <w:spacing w:val="-2"/>
                <w:w w:val="115"/>
                <w:sz w:val="18"/>
              </w:rPr>
              <w:t>routing</w:t>
            </w:r>
          </w:p>
        </w:tc>
        <w:tc>
          <w:tcPr>
            <w:tcW w:w="1416" w:type="dxa"/>
          </w:tcPr>
          <w:p>
            <w:pPr>
              <w:pStyle w:val="TableParagraph"/>
              <w:ind w:left="129"/>
              <w:rPr>
                <w:sz w:val="18"/>
              </w:rPr>
            </w:pPr>
            <w:r>
              <w:rPr>
                <w:spacing w:val="-4"/>
                <w:w w:val="115"/>
                <w:sz w:val="18"/>
              </w:rPr>
              <w:t>None</w:t>
            </w:r>
          </w:p>
        </w:tc>
        <w:tc>
          <w:tcPr>
            <w:tcW w:w="1416" w:type="dxa"/>
          </w:tcPr>
          <w:p>
            <w:pPr>
              <w:pStyle w:val="TableParagraph"/>
              <w:ind w:left="130"/>
              <w:rPr>
                <w:sz w:val="18"/>
              </w:rPr>
            </w:pPr>
            <w:r>
              <w:rPr>
                <w:spacing w:val="-4"/>
                <w:w w:val="115"/>
                <w:sz w:val="18"/>
              </w:rPr>
              <w:t>None</w:t>
            </w:r>
          </w:p>
        </w:tc>
        <w:tc>
          <w:tcPr>
            <w:tcW w:w="1416" w:type="dxa"/>
          </w:tcPr>
          <w:p>
            <w:pPr>
              <w:pStyle w:val="TableParagraph"/>
              <w:ind w:left="131"/>
              <w:rPr>
                <w:sz w:val="18"/>
              </w:rPr>
            </w:pPr>
            <w:r>
              <w:rPr>
                <w:spacing w:val="-4"/>
                <w:w w:val="115"/>
                <w:sz w:val="18"/>
              </w:rPr>
              <w:t>None</w:t>
            </w:r>
          </w:p>
        </w:tc>
        <w:tc>
          <w:tcPr>
            <w:tcW w:w="3120" w:type="dxa"/>
          </w:tcPr>
          <w:p>
            <w:pPr>
              <w:pStyle w:val="TableParagraph"/>
              <w:ind w:left="132"/>
              <w:rPr>
                <w:sz w:val="18"/>
              </w:rPr>
            </w:pPr>
            <w:r>
              <w:rPr>
                <w:w w:val="120"/>
                <w:sz w:val="18"/>
              </w:rPr>
              <w:t>96%</w:t>
            </w:r>
            <w:r>
              <w:rPr>
                <w:spacing w:val="-2"/>
                <w:w w:val="120"/>
                <w:sz w:val="18"/>
              </w:rPr>
              <w:t> </w:t>
            </w:r>
            <w:r>
              <w:rPr>
                <w:w w:val="120"/>
                <w:sz w:val="18"/>
              </w:rPr>
              <w:t>of</w:t>
            </w:r>
            <w:r>
              <w:rPr>
                <w:spacing w:val="3"/>
                <w:w w:val="120"/>
                <w:sz w:val="18"/>
              </w:rPr>
              <w:t> </w:t>
            </w:r>
            <w:r>
              <w:rPr>
                <w:spacing w:val="-5"/>
                <w:w w:val="120"/>
                <w:sz w:val="18"/>
              </w:rPr>
              <w:t>IPs</w:t>
            </w:r>
          </w:p>
        </w:tc>
      </w:tr>
      <w:tr>
        <w:trPr>
          <w:trHeight w:val="426" w:hRule="atLeast"/>
        </w:trPr>
        <w:tc>
          <w:tcPr>
            <w:tcW w:w="1982" w:type="dxa"/>
            <w:shd w:val="clear" w:color="auto" w:fill="EEF3FF"/>
          </w:tcPr>
          <w:p>
            <w:pPr>
              <w:pStyle w:val="TableParagraph"/>
              <w:spacing w:before="103"/>
              <w:rPr>
                <w:sz w:val="18"/>
              </w:rPr>
            </w:pPr>
            <w:r>
              <w:rPr>
                <w:w w:val="110"/>
                <w:sz w:val="18"/>
              </w:rPr>
              <w:t>Anomaly</w:t>
            </w:r>
            <w:r>
              <w:rPr>
                <w:spacing w:val="25"/>
                <w:w w:val="110"/>
                <w:sz w:val="18"/>
              </w:rPr>
              <w:t> </w:t>
            </w:r>
            <w:r>
              <w:rPr>
                <w:spacing w:val="-2"/>
                <w:w w:val="110"/>
                <w:sz w:val="18"/>
              </w:rPr>
              <w:t>detection</w:t>
            </w:r>
          </w:p>
        </w:tc>
        <w:tc>
          <w:tcPr>
            <w:tcW w:w="1416" w:type="dxa"/>
            <w:shd w:val="clear" w:color="auto" w:fill="EEF3FF"/>
          </w:tcPr>
          <w:p>
            <w:pPr>
              <w:pStyle w:val="TableParagraph"/>
              <w:spacing w:before="103"/>
              <w:ind w:left="129"/>
              <w:rPr>
                <w:sz w:val="18"/>
              </w:rPr>
            </w:pPr>
            <w:r>
              <w:rPr>
                <w:spacing w:val="-2"/>
                <w:w w:val="115"/>
                <w:sz w:val="18"/>
              </w:rPr>
              <w:t>Manual</w:t>
            </w:r>
          </w:p>
        </w:tc>
        <w:tc>
          <w:tcPr>
            <w:tcW w:w="1416" w:type="dxa"/>
            <w:shd w:val="clear" w:color="auto" w:fill="EEF3FF"/>
          </w:tcPr>
          <w:p>
            <w:pPr>
              <w:pStyle w:val="TableParagraph"/>
              <w:spacing w:before="103"/>
              <w:ind w:left="130"/>
              <w:rPr>
                <w:sz w:val="18"/>
              </w:rPr>
            </w:pPr>
            <w:r>
              <w:rPr>
                <w:spacing w:val="-4"/>
                <w:w w:val="115"/>
                <w:sz w:val="18"/>
              </w:rPr>
              <w:t>None</w:t>
            </w:r>
          </w:p>
        </w:tc>
        <w:tc>
          <w:tcPr>
            <w:tcW w:w="1416" w:type="dxa"/>
            <w:shd w:val="clear" w:color="auto" w:fill="EEF3FF"/>
          </w:tcPr>
          <w:p>
            <w:pPr>
              <w:pStyle w:val="TableParagraph"/>
              <w:spacing w:before="103"/>
              <w:ind w:left="131"/>
              <w:rPr>
                <w:sz w:val="18"/>
              </w:rPr>
            </w:pPr>
            <w:r>
              <w:rPr>
                <w:spacing w:val="-4"/>
                <w:w w:val="115"/>
                <w:sz w:val="18"/>
              </w:rPr>
              <w:t>None</w:t>
            </w:r>
          </w:p>
        </w:tc>
        <w:tc>
          <w:tcPr>
            <w:tcW w:w="3120" w:type="dxa"/>
            <w:shd w:val="clear" w:color="auto" w:fill="EEF3FF"/>
          </w:tcPr>
          <w:p>
            <w:pPr>
              <w:pStyle w:val="TableParagraph"/>
              <w:spacing w:before="103"/>
              <w:ind w:left="132"/>
              <w:rPr>
                <w:sz w:val="18"/>
              </w:rPr>
            </w:pPr>
            <w:r>
              <w:rPr>
                <w:w w:val="120"/>
                <w:sz w:val="18"/>
              </w:rPr>
              <w:t>5</w:t>
            </w:r>
            <w:r>
              <w:rPr>
                <w:spacing w:val="-13"/>
                <w:w w:val="120"/>
                <w:sz w:val="18"/>
              </w:rPr>
              <w:t> </w:t>
            </w:r>
            <w:r>
              <w:rPr>
                <w:w w:val="120"/>
                <w:sz w:val="18"/>
              </w:rPr>
              <w:t>types,</w:t>
            </w:r>
            <w:r>
              <w:rPr>
                <w:spacing w:val="-10"/>
                <w:w w:val="120"/>
                <w:sz w:val="18"/>
              </w:rPr>
              <w:t> </w:t>
            </w:r>
            <w:r>
              <w:rPr>
                <w:w w:val="120"/>
                <w:sz w:val="18"/>
              </w:rPr>
              <w:t>&lt;</w:t>
            </w:r>
            <w:r>
              <w:rPr>
                <w:spacing w:val="-12"/>
                <w:w w:val="120"/>
                <w:sz w:val="18"/>
              </w:rPr>
              <w:t> </w:t>
            </w:r>
            <w:r>
              <w:rPr>
                <w:w w:val="120"/>
                <w:sz w:val="18"/>
              </w:rPr>
              <w:t>2</w:t>
            </w:r>
            <w:r>
              <w:rPr>
                <w:spacing w:val="-8"/>
                <w:w w:val="120"/>
                <w:sz w:val="18"/>
              </w:rPr>
              <w:t> </w:t>
            </w:r>
            <w:r>
              <w:rPr>
                <w:spacing w:val="-10"/>
                <w:w w:val="120"/>
                <w:sz w:val="18"/>
              </w:rPr>
              <w:t>s</w:t>
            </w:r>
          </w:p>
        </w:tc>
      </w:tr>
      <w:tr>
        <w:trPr>
          <w:trHeight w:val="432" w:hRule="atLeast"/>
        </w:trPr>
        <w:tc>
          <w:tcPr>
            <w:tcW w:w="1982" w:type="dxa"/>
          </w:tcPr>
          <w:p>
            <w:pPr>
              <w:pStyle w:val="TableParagraph"/>
              <w:spacing w:before="106"/>
              <w:rPr>
                <w:sz w:val="18"/>
              </w:rPr>
            </w:pPr>
            <w:r>
              <w:rPr>
                <w:w w:val="105"/>
                <w:sz w:val="18"/>
              </w:rPr>
              <w:t>Firewall</w:t>
            </w:r>
            <w:r>
              <w:rPr>
                <w:spacing w:val="6"/>
                <w:w w:val="110"/>
                <w:sz w:val="18"/>
              </w:rPr>
              <w:t> </w:t>
            </w:r>
            <w:r>
              <w:rPr>
                <w:spacing w:val="-2"/>
                <w:w w:val="110"/>
                <w:sz w:val="18"/>
              </w:rPr>
              <w:t>integration</w:t>
            </w:r>
          </w:p>
        </w:tc>
        <w:tc>
          <w:tcPr>
            <w:tcW w:w="1416" w:type="dxa"/>
          </w:tcPr>
          <w:p>
            <w:pPr>
              <w:pStyle w:val="TableParagraph"/>
              <w:spacing w:before="106"/>
              <w:ind w:left="129"/>
              <w:rPr>
                <w:sz w:val="18"/>
              </w:rPr>
            </w:pPr>
            <w:r>
              <w:rPr>
                <w:spacing w:val="-4"/>
                <w:w w:val="115"/>
                <w:sz w:val="18"/>
              </w:rPr>
              <w:t>None</w:t>
            </w:r>
          </w:p>
        </w:tc>
        <w:tc>
          <w:tcPr>
            <w:tcW w:w="1416" w:type="dxa"/>
          </w:tcPr>
          <w:p>
            <w:pPr>
              <w:pStyle w:val="TableParagraph"/>
              <w:spacing w:before="106"/>
              <w:ind w:left="130"/>
              <w:rPr>
                <w:sz w:val="18"/>
              </w:rPr>
            </w:pPr>
            <w:r>
              <w:rPr>
                <w:spacing w:val="-4"/>
                <w:w w:val="115"/>
                <w:sz w:val="18"/>
              </w:rPr>
              <w:t>None</w:t>
            </w:r>
          </w:p>
        </w:tc>
        <w:tc>
          <w:tcPr>
            <w:tcW w:w="1416" w:type="dxa"/>
          </w:tcPr>
          <w:p>
            <w:pPr>
              <w:pStyle w:val="TableParagraph"/>
              <w:spacing w:before="106"/>
              <w:ind w:left="131"/>
              <w:rPr>
                <w:sz w:val="18"/>
              </w:rPr>
            </w:pPr>
            <w:r>
              <w:rPr>
                <w:spacing w:val="-4"/>
                <w:w w:val="115"/>
                <w:sz w:val="18"/>
              </w:rPr>
              <w:t>None</w:t>
            </w:r>
          </w:p>
        </w:tc>
        <w:tc>
          <w:tcPr>
            <w:tcW w:w="3120" w:type="dxa"/>
          </w:tcPr>
          <w:p>
            <w:pPr>
              <w:pStyle w:val="TableParagraph"/>
              <w:spacing w:before="106"/>
              <w:ind w:left="132"/>
              <w:rPr>
                <w:sz w:val="18"/>
              </w:rPr>
            </w:pPr>
            <w:r>
              <w:rPr>
                <w:w w:val="110"/>
                <w:sz w:val="18"/>
              </w:rPr>
              <w:t>One-click</w:t>
            </w:r>
            <w:r>
              <w:rPr>
                <w:spacing w:val="-10"/>
                <w:w w:val="110"/>
                <w:sz w:val="18"/>
              </w:rPr>
              <w:t> </w:t>
            </w:r>
            <w:r>
              <w:rPr>
                <w:spacing w:val="-2"/>
                <w:w w:val="110"/>
                <w:sz w:val="18"/>
              </w:rPr>
              <w:t>iptables</w:t>
            </w:r>
          </w:p>
        </w:tc>
      </w:tr>
      <w:tr>
        <w:trPr>
          <w:trHeight w:val="431" w:hRule="atLeast"/>
        </w:trPr>
        <w:tc>
          <w:tcPr>
            <w:tcW w:w="1982" w:type="dxa"/>
            <w:shd w:val="clear" w:color="auto" w:fill="EEF3FF"/>
          </w:tcPr>
          <w:p>
            <w:pPr>
              <w:pStyle w:val="TableParagraph"/>
              <w:rPr>
                <w:sz w:val="18"/>
              </w:rPr>
            </w:pPr>
            <w:r>
              <w:rPr>
                <w:w w:val="110"/>
                <w:sz w:val="18"/>
              </w:rPr>
              <w:t>Real-time</w:t>
            </w:r>
            <w:r>
              <w:rPr>
                <w:spacing w:val="-9"/>
                <w:w w:val="110"/>
                <w:sz w:val="18"/>
              </w:rPr>
              <w:t> </w:t>
            </w:r>
            <w:r>
              <w:rPr>
                <w:spacing w:val="-5"/>
                <w:w w:val="110"/>
                <w:sz w:val="18"/>
              </w:rPr>
              <w:t>GUI</w:t>
            </w:r>
          </w:p>
        </w:tc>
        <w:tc>
          <w:tcPr>
            <w:tcW w:w="1416" w:type="dxa"/>
            <w:shd w:val="clear" w:color="auto" w:fill="EEF3FF"/>
          </w:tcPr>
          <w:p>
            <w:pPr>
              <w:pStyle w:val="TableParagraph"/>
              <w:ind w:left="129"/>
              <w:rPr>
                <w:sz w:val="18"/>
              </w:rPr>
            </w:pPr>
            <w:r>
              <w:rPr>
                <w:spacing w:val="-5"/>
                <w:w w:val="115"/>
                <w:sz w:val="18"/>
              </w:rPr>
              <w:t>No</w:t>
            </w:r>
          </w:p>
        </w:tc>
        <w:tc>
          <w:tcPr>
            <w:tcW w:w="1416" w:type="dxa"/>
            <w:shd w:val="clear" w:color="auto" w:fill="EEF3FF"/>
          </w:tcPr>
          <w:p>
            <w:pPr>
              <w:pStyle w:val="TableParagraph"/>
              <w:ind w:left="130"/>
              <w:rPr>
                <w:sz w:val="18"/>
              </w:rPr>
            </w:pPr>
            <w:r>
              <w:rPr>
                <w:spacing w:val="-2"/>
                <w:w w:val="120"/>
                <w:sz w:val="18"/>
              </w:rPr>
              <w:t>Ncurses</w:t>
            </w:r>
          </w:p>
        </w:tc>
        <w:tc>
          <w:tcPr>
            <w:tcW w:w="1416" w:type="dxa"/>
            <w:shd w:val="clear" w:color="auto" w:fill="EEF3FF"/>
          </w:tcPr>
          <w:p>
            <w:pPr>
              <w:pStyle w:val="TableParagraph"/>
              <w:ind w:left="131"/>
              <w:rPr>
                <w:sz w:val="18"/>
              </w:rPr>
            </w:pPr>
            <w:r>
              <w:rPr>
                <w:spacing w:val="-5"/>
                <w:w w:val="115"/>
                <w:sz w:val="18"/>
              </w:rPr>
              <w:t>No</w:t>
            </w:r>
          </w:p>
        </w:tc>
        <w:tc>
          <w:tcPr>
            <w:tcW w:w="3120" w:type="dxa"/>
            <w:shd w:val="clear" w:color="auto" w:fill="EEF3FF"/>
          </w:tcPr>
          <w:p>
            <w:pPr>
              <w:pStyle w:val="TableParagraph"/>
              <w:ind w:left="132"/>
              <w:rPr>
                <w:sz w:val="18"/>
              </w:rPr>
            </w:pPr>
            <w:r>
              <w:rPr>
                <w:w w:val="115"/>
                <w:sz w:val="18"/>
              </w:rPr>
              <w:t>Qt6,</w:t>
            </w:r>
            <w:r>
              <w:rPr>
                <w:spacing w:val="-15"/>
                <w:w w:val="115"/>
                <w:sz w:val="18"/>
              </w:rPr>
              <w:t> </w:t>
            </w:r>
            <w:r>
              <w:rPr>
                <w:w w:val="115"/>
                <w:sz w:val="18"/>
              </w:rPr>
              <w:t>15</w:t>
            </w:r>
            <w:r>
              <w:rPr>
                <w:spacing w:val="-14"/>
                <w:w w:val="115"/>
                <w:sz w:val="18"/>
              </w:rPr>
              <w:t> </w:t>
            </w:r>
            <w:r>
              <w:rPr>
                <w:spacing w:val="-4"/>
                <w:w w:val="115"/>
                <w:sz w:val="18"/>
              </w:rPr>
              <w:t>tabs</w:t>
            </w:r>
          </w:p>
        </w:tc>
      </w:tr>
    </w:tbl>
    <w:p>
      <w:pPr>
        <w:spacing w:line="278" w:lineRule="auto" w:before="89"/>
        <w:ind w:left="292" w:right="1262" w:firstLine="0"/>
        <w:jc w:val="center"/>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4.8</w:t>
      </w:r>
      <w:r>
        <w:rPr>
          <w:rFonts w:ascii="Arial" w:hAnsi="Arial"/>
          <w:i/>
          <w:color w:val="484868"/>
          <w:spacing w:val="-4"/>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Quantitative</w:t>
      </w:r>
      <w:r>
        <w:rPr>
          <w:rFonts w:ascii="Arial" w:hAnsi="Arial"/>
          <w:i/>
          <w:color w:val="484868"/>
          <w:spacing w:val="-2"/>
          <w:sz w:val="18"/>
        </w:rPr>
        <w:t> </w:t>
      </w:r>
      <w:r>
        <w:rPr>
          <w:rFonts w:ascii="Arial" w:hAnsi="Arial"/>
          <w:i/>
          <w:color w:val="484868"/>
          <w:sz w:val="18"/>
        </w:rPr>
        <w:t>comparison</w:t>
      </w:r>
      <w:r>
        <w:rPr>
          <w:rFonts w:ascii="Arial" w:hAnsi="Arial"/>
          <w:i/>
          <w:color w:val="484868"/>
          <w:spacing w:val="-2"/>
          <w:sz w:val="18"/>
        </w:rPr>
        <w:t> </w:t>
      </w:r>
      <w:r>
        <w:rPr>
          <w:rFonts w:ascii="Arial" w:hAnsi="Arial"/>
          <w:i/>
          <w:color w:val="484868"/>
          <w:sz w:val="18"/>
        </w:rPr>
        <w:t>with</w:t>
      </w:r>
      <w:r>
        <w:rPr>
          <w:rFonts w:ascii="Arial" w:hAnsi="Arial"/>
          <w:i/>
          <w:color w:val="484868"/>
          <w:spacing w:val="-3"/>
          <w:sz w:val="18"/>
        </w:rPr>
        <w:t> </w:t>
      </w:r>
      <w:r>
        <w:rPr>
          <w:rFonts w:ascii="Arial" w:hAnsi="Arial"/>
          <w:i/>
          <w:color w:val="484868"/>
          <w:sz w:val="18"/>
        </w:rPr>
        <w:t>existing</w:t>
      </w:r>
      <w:r>
        <w:rPr>
          <w:rFonts w:ascii="Arial" w:hAnsi="Arial"/>
          <w:i/>
          <w:color w:val="484868"/>
          <w:spacing w:val="-3"/>
          <w:sz w:val="18"/>
        </w:rPr>
        <w:t> </w:t>
      </w:r>
      <w:r>
        <w:rPr>
          <w:rFonts w:ascii="Arial" w:hAnsi="Arial"/>
          <w:i/>
          <w:color w:val="484868"/>
          <w:sz w:val="18"/>
        </w:rPr>
        <w:t>tools</w:t>
      </w:r>
      <w:r>
        <w:rPr>
          <w:rFonts w:ascii="Arial" w:hAnsi="Arial"/>
          <w:i/>
          <w:color w:val="484868"/>
          <w:spacing w:val="-4"/>
          <w:sz w:val="18"/>
        </w:rPr>
        <w:t> </w:t>
      </w:r>
      <w:r>
        <w:rPr>
          <w:rFonts w:ascii="Arial" w:hAnsi="Arial"/>
          <w:i/>
          <w:color w:val="484868"/>
          <w:sz w:val="18"/>
        </w:rPr>
        <w:t>*</w:t>
      </w:r>
      <w:r>
        <w:rPr>
          <w:rFonts w:ascii="Arial" w:hAnsi="Arial"/>
          <w:i/>
          <w:color w:val="484868"/>
          <w:spacing w:val="-4"/>
          <w:sz w:val="18"/>
        </w:rPr>
        <w:t> </w:t>
      </w:r>
      <w:r>
        <w:rPr>
          <w:rFonts w:ascii="Arial" w:hAnsi="Arial"/>
          <w:i/>
          <w:color w:val="484868"/>
          <w:sz w:val="18"/>
        </w:rPr>
        <w:t>nethogs</w:t>
      </w:r>
      <w:r>
        <w:rPr>
          <w:rFonts w:ascii="Arial" w:hAnsi="Arial"/>
          <w:i/>
          <w:color w:val="484868"/>
          <w:spacing w:val="-3"/>
          <w:sz w:val="18"/>
        </w:rPr>
        <w:t> </w:t>
      </w:r>
      <w:r>
        <w:rPr>
          <w:rFonts w:ascii="Arial" w:hAnsi="Arial"/>
          <w:i/>
          <w:color w:val="484868"/>
          <w:sz w:val="18"/>
        </w:rPr>
        <w:t>and</w:t>
      </w:r>
      <w:r>
        <w:rPr>
          <w:rFonts w:ascii="Arial" w:hAnsi="Arial"/>
          <w:i/>
          <w:color w:val="484868"/>
          <w:spacing w:val="-4"/>
          <w:sz w:val="18"/>
        </w:rPr>
        <w:t> </w:t>
      </w:r>
      <w:r>
        <w:rPr>
          <w:rFonts w:ascii="Arial" w:hAnsi="Arial"/>
          <w:i/>
          <w:color w:val="484868"/>
          <w:sz w:val="18"/>
        </w:rPr>
        <w:t>ss</w:t>
      </w:r>
      <w:r>
        <w:rPr>
          <w:rFonts w:ascii="Arial" w:hAnsi="Arial"/>
          <w:i/>
          <w:color w:val="484868"/>
          <w:spacing w:val="-4"/>
          <w:sz w:val="18"/>
        </w:rPr>
        <w:t> </w:t>
      </w:r>
      <w:r>
        <w:rPr>
          <w:rFonts w:ascii="Arial" w:hAnsi="Arial"/>
          <w:i/>
          <w:color w:val="484868"/>
          <w:sz w:val="18"/>
        </w:rPr>
        <w:t>attribution</w:t>
      </w:r>
      <w:r>
        <w:rPr>
          <w:rFonts w:ascii="Arial" w:hAnsi="Arial"/>
          <w:i/>
          <w:color w:val="484868"/>
          <w:spacing w:val="-3"/>
          <w:sz w:val="18"/>
        </w:rPr>
        <w:t> </w:t>
      </w:r>
      <w:r>
        <w:rPr>
          <w:rFonts w:ascii="Arial" w:hAnsi="Arial"/>
          <w:i/>
          <w:color w:val="484868"/>
          <w:sz w:val="18"/>
        </w:rPr>
        <w:t>accuracy</w:t>
      </w:r>
      <w:r>
        <w:rPr>
          <w:rFonts w:ascii="Arial" w:hAnsi="Arial"/>
          <w:i/>
          <w:color w:val="484868"/>
          <w:spacing w:val="-3"/>
          <w:sz w:val="18"/>
        </w:rPr>
        <w:t> </w:t>
      </w:r>
      <w:r>
        <w:rPr>
          <w:rFonts w:ascii="Arial" w:hAnsi="Arial"/>
          <w:i/>
          <w:color w:val="484868"/>
          <w:sz w:val="18"/>
        </w:rPr>
        <w:t>estimated</w:t>
      </w:r>
      <w:r>
        <w:rPr>
          <w:rFonts w:ascii="Arial" w:hAnsi="Arial"/>
          <w:i/>
          <w:color w:val="484868"/>
          <w:spacing w:val="-3"/>
          <w:sz w:val="18"/>
        </w:rPr>
        <w:t> </w:t>
      </w:r>
      <w:r>
        <w:rPr>
          <w:rFonts w:ascii="Arial" w:hAnsi="Arial"/>
          <w:i/>
          <w:color w:val="484868"/>
          <w:sz w:val="18"/>
        </w:rPr>
        <w:t>from published benchmarks</w:t>
      </w:r>
    </w:p>
    <w:p>
      <w:pPr>
        <w:pStyle w:val="BodyText"/>
        <w:rPr>
          <w:rFonts w:ascii="Arial"/>
          <w:i/>
          <w:sz w:val="18"/>
        </w:rPr>
      </w:pPr>
    </w:p>
    <w:p>
      <w:pPr>
        <w:pStyle w:val="BodyText"/>
        <w:spacing w:before="105"/>
        <w:rPr>
          <w:rFonts w:ascii="Arial"/>
          <w:i/>
          <w:sz w:val="18"/>
        </w:rPr>
      </w:pPr>
    </w:p>
    <w:p>
      <w:pPr>
        <w:pStyle w:val="BodyText"/>
        <w:spacing w:line="297" w:lineRule="auto"/>
        <w:ind w:left="549" w:right="1537"/>
        <w:jc w:val="both"/>
      </w:pPr>
      <w:r>
        <w:rPr>
          <w:color w:val="202033"/>
          <w:w w:val="115"/>
        </w:rPr>
        <w:t>This</w:t>
      </w:r>
      <w:r>
        <w:rPr>
          <w:color w:val="202033"/>
          <w:w w:val="115"/>
        </w:rPr>
        <w:t> case</w:t>
      </w:r>
      <w:r>
        <w:rPr>
          <w:color w:val="202033"/>
          <w:w w:val="115"/>
        </w:rPr>
        <w:t> study</w:t>
      </w:r>
      <w:r>
        <w:rPr>
          <w:color w:val="202033"/>
          <w:w w:val="115"/>
        </w:rPr>
        <w:t> demonstrates</w:t>
      </w:r>
      <w:r>
        <w:rPr>
          <w:color w:val="202033"/>
          <w:w w:val="115"/>
        </w:rPr>
        <w:t> KTA's</w:t>
      </w:r>
      <w:r>
        <w:rPr>
          <w:color w:val="202033"/>
          <w:w w:val="115"/>
        </w:rPr>
        <w:t> PORT_SCAN</w:t>
      </w:r>
      <w:r>
        <w:rPr>
          <w:color w:val="202033"/>
          <w:w w:val="115"/>
        </w:rPr>
        <w:t> anomaly</w:t>
      </w:r>
      <w:r>
        <w:rPr>
          <w:color w:val="202033"/>
          <w:w w:val="115"/>
        </w:rPr>
        <w:t> detection</w:t>
      </w:r>
      <w:r>
        <w:rPr>
          <w:color w:val="202033"/>
          <w:w w:val="115"/>
        </w:rPr>
        <w:t> in</w:t>
      </w:r>
      <w:r>
        <w:rPr>
          <w:color w:val="202033"/>
          <w:w w:val="115"/>
        </w:rPr>
        <w:t> a</w:t>
      </w:r>
      <w:r>
        <w:rPr>
          <w:color w:val="202033"/>
          <w:w w:val="115"/>
        </w:rPr>
        <w:t> realistic scenario.</w:t>
      </w:r>
      <w:r>
        <w:rPr>
          <w:color w:val="202033"/>
          <w:w w:val="115"/>
        </w:rPr>
        <w:t> An</w:t>
      </w:r>
      <w:r>
        <w:rPr>
          <w:color w:val="202033"/>
          <w:w w:val="115"/>
        </w:rPr>
        <w:t> attacker</w:t>
      </w:r>
      <w:r>
        <w:rPr>
          <w:color w:val="202033"/>
          <w:w w:val="115"/>
        </w:rPr>
        <w:t> running</w:t>
      </w:r>
      <w:r>
        <w:rPr>
          <w:color w:val="202033"/>
          <w:w w:val="115"/>
        </w:rPr>
        <w:t> nmap</w:t>
      </w:r>
      <w:r>
        <w:rPr>
          <w:color w:val="202033"/>
          <w:w w:val="115"/>
        </w:rPr>
        <w:t> on</w:t>
      </w:r>
      <w:r>
        <w:rPr>
          <w:color w:val="202033"/>
          <w:w w:val="115"/>
        </w:rPr>
        <w:t> the</w:t>
      </w:r>
      <w:r>
        <w:rPr>
          <w:color w:val="202033"/>
          <w:w w:val="115"/>
        </w:rPr>
        <w:t> monitored</w:t>
      </w:r>
      <w:r>
        <w:rPr>
          <w:color w:val="202033"/>
          <w:w w:val="115"/>
        </w:rPr>
        <w:t> machine</w:t>
      </w:r>
      <w:r>
        <w:rPr>
          <w:color w:val="202033"/>
          <w:w w:val="115"/>
        </w:rPr>
        <w:t> (simulating</w:t>
      </w:r>
      <w:r>
        <w:rPr>
          <w:color w:val="202033"/>
          <w:w w:val="115"/>
        </w:rPr>
        <w:t> a compromised</w:t>
      </w:r>
      <w:r>
        <w:rPr>
          <w:color w:val="202033"/>
          <w:spacing w:val="-7"/>
          <w:w w:val="115"/>
        </w:rPr>
        <w:t> </w:t>
      </w:r>
      <w:r>
        <w:rPr>
          <w:color w:val="202033"/>
          <w:w w:val="115"/>
        </w:rPr>
        <w:t>host</w:t>
      </w:r>
      <w:r>
        <w:rPr>
          <w:color w:val="202033"/>
          <w:spacing w:val="-7"/>
          <w:w w:val="115"/>
        </w:rPr>
        <w:t> </w:t>
      </w:r>
      <w:r>
        <w:rPr>
          <w:color w:val="202033"/>
          <w:w w:val="115"/>
        </w:rPr>
        <w:t>or</w:t>
      </w:r>
      <w:r>
        <w:rPr>
          <w:color w:val="202033"/>
          <w:spacing w:val="-7"/>
          <w:w w:val="115"/>
        </w:rPr>
        <w:t> </w:t>
      </w:r>
      <w:r>
        <w:rPr>
          <w:color w:val="202033"/>
          <w:w w:val="115"/>
        </w:rPr>
        <w:t>a</w:t>
      </w:r>
      <w:r>
        <w:rPr>
          <w:color w:val="202033"/>
          <w:spacing w:val="-7"/>
          <w:w w:val="115"/>
        </w:rPr>
        <w:t> </w:t>
      </w:r>
      <w:r>
        <w:rPr>
          <w:color w:val="202033"/>
          <w:w w:val="115"/>
        </w:rPr>
        <w:t>red</w:t>
      </w:r>
      <w:r>
        <w:rPr>
          <w:color w:val="202033"/>
          <w:spacing w:val="-7"/>
          <w:w w:val="115"/>
        </w:rPr>
        <w:t> </w:t>
      </w:r>
      <w:r>
        <w:rPr>
          <w:color w:val="202033"/>
          <w:w w:val="115"/>
        </w:rPr>
        <w:t>team</w:t>
      </w:r>
      <w:r>
        <w:rPr>
          <w:color w:val="202033"/>
          <w:spacing w:val="-8"/>
          <w:w w:val="115"/>
        </w:rPr>
        <w:t> </w:t>
      </w:r>
      <w:r>
        <w:rPr>
          <w:color w:val="202033"/>
          <w:w w:val="115"/>
        </w:rPr>
        <w:t>exercise)</w:t>
      </w:r>
      <w:r>
        <w:rPr>
          <w:color w:val="202033"/>
          <w:spacing w:val="-7"/>
          <w:w w:val="115"/>
        </w:rPr>
        <w:t> </w:t>
      </w:r>
      <w:r>
        <w:rPr>
          <w:color w:val="202033"/>
          <w:w w:val="115"/>
        </w:rPr>
        <w:t>initiates</w:t>
      </w:r>
      <w:r>
        <w:rPr>
          <w:color w:val="202033"/>
          <w:spacing w:val="-7"/>
          <w:w w:val="115"/>
        </w:rPr>
        <w:t> </w:t>
      </w:r>
      <w:r>
        <w:rPr>
          <w:color w:val="202033"/>
          <w:w w:val="115"/>
        </w:rPr>
        <w:t>a</w:t>
      </w:r>
      <w:r>
        <w:rPr>
          <w:color w:val="202033"/>
          <w:spacing w:val="-8"/>
          <w:w w:val="115"/>
        </w:rPr>
        <w:t> </w:t>
      </w:r>
      <w:r>
        <w:rPr>
          <w:color w:val="202033"/>
          <w:w w:val="115"/>
        </w:rPr>
        <w:t>SYN</w:t>
      </w:r>
      <w:r>
        <w:rPr>
          <w:color w:val="202033"/>
          <w:spacing w:val="-7"/>
          <w:w w:val="115"/>
        </w:rPr>
        <w:t> </w:t>
      </w:r>
      <w:r>
        <w:rPr>
          <w:color w:val="202033"/>
          <w:w w:val="115"/>
        </w:rPr>
        <w:t>scan</w:t>
      </w:r>
      <w:r>
        <w:rPr>
          <w:color w:val="202033"/>
          <w:spacing w:val="-7"/>
          <w:w w:val="115"/>
        </w:rPr>
        <w:t> </w:t>
      </w:r>
      <w:r>
        <w:rPr>
          <w:color w:val="202033"/>
          <w:w w:val="115"/>
        </w:rPr>
        <w:t>against</w:t>
      </w:r>
      <w:r>
        <w:rPr>
          <w:color w:val="202033"/>
          <w:spacing w:val="-7"/>
          <w:w w:val="115"/>
        </w:rPr>
        <w:t> </w:t>
      </w:r>
      <w:r>
        <w:rPr>
          <w:color w:val="202033"/>
          <w:w w:val="115"/>
        </w:rPr>
        <w:t>an</w:t>
      </w:r>
      <w:r>
        <w:rPr>
          <w:color w:val="202033"/>
          <w:spacing w:val="-7"/>
          <w:w w:val="115"/>
        </w:rPr>
        <w:t> </w:t>
      </w:r>
      <w:r>
        <w:rPr>
          <w:color w:val="202033"/>
          <w:w w:val="115"/>
        </w:rPr>
        <w:t>internal network range.</w:t>
      </w:r>
    </w:p>
    <w:p>
      <w:pPr>
        <w:pStyle w:val="Heading2"/>
        <w:spacing w:before="168"/>
        <w:jc w:val="both"/>
      </w:pPr>
      <w:r>
        <w:rPr>
          <w:color w:val="484868"/>
        </w:rPr>
        <w:t>Scenario</w:t>
      </w:r>
      <w:r>
        <w:rPr>
          <w:color w:val="484868"/>
          <w:spacing w:val="-4"/>
        </w:rPr>
        <w:t> </w:t>
      </w:r>
      <w:r>
        <w:rPr>
          <w:color w:val="484868"/>
          <w:spacing w:val="-2"/>
        </w:rPr>
        <w:t>Setup</w:t>
      </w:r>
    </w:p>
    <w:p>
      <w:pPr>
        <w:pStyle w:val="BodyText"/>
        <w:spacing w:line="297" w:lineRule="auto" w:before="20"/>
        <w:ind w:left="549" w:right="1532"/>
        <w:jc w:val="both"/>
      </w:pPr>
      <w:r>
        <w:rPr>
          <w:color w:val="202033"/>
          <w:w w:val="115"/>
        </w:rPr>
        <w:t>The</w:t>
      </w:r>
      <w:r>
        <w:rPr>
          <w:color w:val="202033"/>
          <w:w w:val="115"/>
        </w:rPr>
        <w:t> attacker</w:t>
      </w:r>
      <w:r>
        <w:rPr>
          <w:color w:val="202033"/>
          <w:w w:val="115"/>
        </w:rPr>
        <w:t> runs:</w:t>
      </w:r>
      <w:r>
        <w:rPr>
          <w:color w:val="202033"/>
          <w:w w:val="115"/>
        </w:rPr>
        <w:t> nmap</w:t>
      </w:r>
      <w:r>
        <w:rPr>
          <w:color w:val="202033"/>
          <w:w w:val="115"/>
        </w:rPr>
        <w:t> -sS</w:t>
      </w:r>
      <w:r>
        <w:rPr>
          <w:color w:val="202033"/>
          <w:w w:val="115"/>
        </w:rPr>
        <w:t> 192.168.1.0/24</w:t>
      </w:r>
      <w:r>
        <w:rPr>
          <w:color w:val="202033"/>
          <w:w w:val="115"/>
        </w:rPr>
        <w:t> -p</w:t>
      </w:r>
      <w:r>
        <w:rPr>
          <w:color w:val="202033"/>
          <w:w w:val="115"/>
        </w:rPr>
        <w:t> 1-1000</w:t>
      </w:r>
      <w:r>
        <w:rPr>
          <w:color w:val="202033"/>
          <w:w w:val="115"/>
        </w:rPr>
        <w:t> from</w:t>
      </w:r>
      <w:r>
        <w:rPr>
          <w:color w:val="202033"/>
          <w:w w:val="115"/>
        </w:rPr>
        <w:t> the</w:t>
      </w:r>
      <w:r>
        <w:rPr>
          <w:color w:val="202033"/>
          <w:w w:val="115"/>
        </w:rPr>
        <w:t> monitored machine.</w:t>
      </w:r>
      <w:r>
        <w:rPr>
          <w:color w:val="202033"/>
          <w:w w:val="115"/>
        </w:rPr>
        <w:t> This</w:t>
      </w:r>
      <w:r>
        <w:rPr>
          <w:color w:val="202033"/>
          <w:w w:val="115"/>
        </w:rPr>
        <w:t> generates</w:t>
      </w:r>
      <w:r>
        <w:rPr>
          <w:color w:val="202033"/>
          <w:w w:val="115"/>
        </w:rPr>
        <w:t> approximately</w:t>
      </w:r>
      <w:r>
        <w:rPr>
          <w:color w:val="202033"/>
          <w:w w:val="115"/>
        </w:rPr>
        <w:t> 254</w:t>
      </w:r>
      <w:r>
        <w:rPr>
          <w:color w:val="202033"/>
          <w:w w:val="115"/>
        </w:rPr>
        <w:t> </w:t>
      </w:r>
      <w:r>
        <w:rPr>
          <w:color w:val="202033"/>
          <w:w w:val="130"/>
        </w:rPr>
        <w:t>×</w:t>
      </w:r>
      <w:r>
        <w:rPr>
          <w:color w:val="202033"/>
          <w:w w:val="130"/>
        </w:rPr>
        <w:t> </w:t>
      </w:r>
      <w:r>
        <w:rPr>
          <w:color w:val="202033"/>
          <w:w w:val="115"/>
        </w:rPr>
        <w:t>1000</w:t>
      </w:r>
      <w:r>
        <w:rPr>
          <w:color w:val="202033"/>
          <w:w w:val="115"/>
        </w:rPr>
        <w:t> </w:t>
      </w:r>
      <w:r>
        <w:rPr>
          <w:color w:val="202033"/>
          <w:w w:val="130"/>
        </w:rPr>
        <w:t>=</w:t>
      </w:r>
      <w:r>
        <w:rPr>
          <w:color w:val="202033"/>
          <w:w w:val="130"/>
        </w:rPr>
        <w:t> </w:t>
      </w:r>
      <w:r>
        <w:rPr>
          <w:color w:val="202033"/>
          <w:w w:val="115"/>
        </w:rPr>
        <w:t>254,000</w:t>
      </w:r>
      <w:r>
        <w:rPr>
          <w:color w:val="202033"/>
          <w:w w:val="115"/>
        </w:rPr>
        <w:t> SYN</w:t>
      </w:r>
      <w:r>
        <w:rPr>
          <w:color w:val="202033"/>
          <w:w w:val="115"/>
        </w:rPr>
        <w:t> packets. nmap's</w:t>
      </w:r>
      <w:r>
        <w:rPr>
          <w:color w:val="202033"/>
          <w:w w:val="115"/>
        </w:rPr>
        <w:t> default</w:t>
      </w:r>
      <w:r>
        <w:rPr>
          <w:color w:val="202033"/>
          <w:w w:val="115"/>
        </w:rPr>
        <w:t> timing</w:t>
      </w:r>
      <w:r>
        <w:rPr>
          <w:color w:val="202033"/>
          <w:w w:val="115"/>
        </w:rPr>
        <w:t> template</w:t>
      </w:r>
      <w:r>
        <w:rPr>
          <w:color w:val="202033"/>
          <w:w w:val="115"/>
        </w:rPr>
        <w:t> (T3)</w:t>
      </w:r>
      <w:r>
        <w:rPr>
          <w:color w:val="202033"/>
          <w:w w:val="115"/>
        </w:rPr>
        <w:t> sends</w:t>
      </w:r>
      <w:r>
        <w:rPr>
          <w:color w:val="202033"/>
          <w:w w:val="115"/>
        </w:rPr>
        <w:t> approximately</w:t>
      </w:r>
      <w:r>
        <w:rPr>
          <w:color w:val="202033"/>
          <w:w w:val="115"/>
        </w:rPr>
        <w:t> 500</w:t>
      </w:r>
      <w:r>
        <w:rPr>
          <w:color w:val="202033"/>
          <w:w w:val="115"/>
        </w:rPr>
        <w:t> SYN</w:t>
      </w:r>
      <w:r>
        <w:rPr>
          <w:color w:val="202033"/>
          <w:w w:val="115"/>
        </w:rPr>
        <w:t> packets</w:t>
      </w:r>
      <w:r>
        <w:rPr>
          <w:color w:val="202033"/>
          <w:w w:val="115"/>
        </w:rPr>
        <w:t> per second.</w:t>
      </w:r>
      <w:r>
        <w:rPr>
          <w:color w:val="202033"/>
          <w:w w:val="115"/>
        </w:rPr>
        <w:t> At</w:t>
      </w:r>
      <w:r>
        <w:rPr>
          <w:color w:val="202033"/>
          <w:w w:val="115"/>
        </w:rPr>
        <w:t> this</w:t>
      </w:r>
      <w:r>
        <w:rPr>
          <w:color w:val="202033"/>
          <w:w w:val="115"/>
        </w:rPr>
        <w:t> rate,</w:t>
      </w:r>
      <w:r>
        <w:rPr>
          <w:color w:val="202033"/>
          <w:w w:val="115"/>
        </w:rPr>
        <w:t> unique</w:t>
      </w:r>
      <w:r>
        <w:rPr>
          <w:color w:val="202033"/>
          <w:w w:val="115"/>
        </w:rPr>
        <w:t> destination</w:t>
      </w:r>
      <w:r>
        <w:rPr>
          <w:color w:val="202033"/>
          <w:w w:val="115"/>
        </w:rPr>
        <w:t> ports</w:t>
      </w:r>
      <w:r>
        <w:rPr>
          <w:color w:val="202033"/>
          <w:w w:val="115"/>
        </w:rPr>
        <w:t> exceed the 15/second threshold within</w:t>
      </w:r>
      <w:r>
        <w:rPr>
          <w:color w:val="202033"/>
          <w:spacing w:val="-1"/>
          <w:w w:val="115"/>
        </w:rPr>
        <w:t> </w:t>
      </w:r>
      <w:r>
        <w:rPr>
          <w:color w:val="202033"/>
          <w:w w:val="115"/>
        </w:rPr>
        <w:t>the</w:t>
      </w:r>
      <w:r>
        <w:rPr>
          <w:color w:val="202033"/>
          <w:spacing w:val="-1"/>
          <w:w w:val="115"/>
        </w:rPr>
        <w:t> </w:t>
      </w:r>
      <w:r>
        <w:rPr>
          <w:color w:val="202033"/>
          <w:w w:val="115"/>
        </w:rPr>
        <w:t>first</w:t>
      </w:r>
      <w:r>
        <w:rPr>
          <w:color w:val="202033"/>
          <w:spacing w:val="-1"/>
          <w:w w:val="115"/>
        </w:rPr>
        <w:t> </w:t>
      </w:r>
      <w:r>
        <w:rPr>
          <w:color w:val="202033"/>
          <w:w w:val="115"/>
        </w:rPr>
        <w:t>second</w:t>
      </w:r>
      <w:r>
        <w:rPr>
          <w:color w:val="202033"/>
          <w:spacing w:val="-1"/>
          <w:w w:val="115"/>
        </w:rPr>
        <w:t> </w:t>
      </w:r>
      <w:r>
        <w:rPr>
          <w:color w:val="202033"/>
          <w:w w:val="115"/>
        </w:rPr>
        <w:t>of scanning.</w:t>
      </w:r>
    </w:p>
    <w:p>
      <w:pPr>
        <w:pStyle w:val="Heading2"/>
        <w:spacing w:before="169" w:after="4"/>
        <w:jc w:val="both"/>
      </w:pPr>
      <w:r>
        <w:rPr>
          <w:color w:val="484868"/>
        </w:rPr>
        <w:t>Step-by-Step</w:t>
      </w:r>
      <w:r>
        <w:rPr>
          <w:color w:val="484868"/>
          <w:spacing w:val="-8"/>
        </w:rPr>
        <w:t> </w:t>
      </w:r>
      <w:r>
        <w:rPr>
          <w:color w:val="484868"/>
        </w:rPr>
        <w:t>Detection</w:t>
      </w:r>
      <w:r>
        <w:rPr>
          <w:color w:val="484868"/>
          <w:spacing w:val="-5"/>
        </w:rPr>
        <w:t> </w:t>
      </w:r>
      <w:r>
        <w:rPr>
          <w:color w:val="484868"/>
          <w:spacing w:val="-2"/>
        </w:rPr>
        <w:t>Timeline</w:t>
      </w: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133"/>
        <w:gridCol w:w="3403"/>
        <w:gridCol w:w="4819"/>
      </w:tblGrid>
      <w:tr>
        <w:trPr>
          <w:trHeight w:val="431" w:hRule="atLeast"/>
        </w:trPr>
        <w:tc>
          <w:tcPr>
            <w:tcW w:w="1133" w:type="dxa"/>
            <w:shd w:val="clear" w:color="auto" w:fill="1B6DF3"/>
          </w:tcPr>
          <w:p>
            <w:pPr>
              <w:pStyle w:val="TableParagraph"/>
              <w:spacing w:before="108"/>
              <w:ind w:left="0" w:right="184"/>
              <w:jc w:val="center"/>
              <w:rPr>
                <w:rFonts w:ascii="Arial"/>
                <w:b/>
                <w:sz w:val="18"/>
              </w:rPr>
            </w:pPr>
            <w:r>
              <w:rPr>
                <w:rFonts w:ascii="Arial"/>
                <w:b/>
                <w:color w:val="FFFFFF"/>
                <w:sz w:val="18"/>
              </w:rPr>
              <w:t>Time</w:t>
            </w:r>
            <w:r>
              <w:rPr>
                <w:rFonts w:ascii="Arial"/>
                <w:b/>
                <w:color w:val="FFFFFF"/>
                <w:spacing w:val="-3"/>
                <w:sz w:val="18"/>
              </w:rPr>
              <w:t> </w:t>
            </w:r>
            <w:r>
              <w:rPr>
                <w:rFonts w:ascii="Arial"/>
                <w:b/>
                <w:color w:val="FFFFFF"/>
                <w:spacing w:val="-5"/>
                <w:sz w:val="18"/>
              </w:rPr>
              <w:t>(s)</w:t>
            </w:r>
          </w:p>
        </w:tc>
        <w:tc>
          <w:tcPr>
            <w:tcW w:w="3403" w:type="dxa"/>
            <w:shd w:val="clear" w:color="auto" w:fill="1B6DF3"/>
          </w:tcPr>
          <w:p>
            <w:pPr>
              <w:pStyle w:val="TableParagraph"/>
              <w:spacing w:before="108"/>
              <w:ind w:left="126"/>
              <w:rPr>
                <w:rFonts w:ascii="Arial"/>
                <w:b/>
                <w:sz w:val="18"/>
              </w:rPr>
            </w:pPr>
            <w:r>
              <w:rPr>
                <w:rFonts w:ascii="Arial"/>
                <w:b/>
                <w:color w:val="FFFFFF"/>
                <w:spacing w:val="-2"/>
                <w:sz w:val="18"/>
              </w:rPr>
              <w:t>Event</w:t>
            </w:r>
          </w:p>
        </w:tc>
        <w:tc>
          <w:tcPr>
            <w:tcW w:w="4819" w:type="dxa"/>
            <w:shd w:val="clear" w:color="auto" w:fill="1B6DF3"/>
          </w:tcPr>
          <w:p>
            <w:pPr>
              <w:pStyle w:val="TableParagraph"/>
              <w:spacing w:before="108"/>
              <w:ind w:left="127"/>
              <w:rPr>
                <w:rFonts w:ascii="Arial"/>
                <w:b/>
                <w:sz w:val="18"/>
              </w:rPr>
            </w:pPr>
            <w:r>
              <w:rPr>
                <w:rFonts w:ascii="Arial"/>
                <w:b/>
                <w:color w:val="FFFFFF"/>
                <w:sz w:val="18"/>
              </w:rPr>
              <w:t>KTA</w:t>
            </w:r>
            <w:r>
              <w:rPr>
                <w:rFonts w:ascii="Arial"/>
                <w:b/>
                <w:color w:val="FFFFFF"/>
                <w:spacing w:val="-3"/>
                <w:sz w:val="18"/>
              </w:rPr>
              <w:t> </w:t>
            </w:r>
            <w:r>
              <w:rPr>
                <w:rFonts w:ascii="Arial"/>
                <w:b/>
                <w:color w:val="FFFFFF"/>
                <w:spacing w:val="-2"/>
                <w:sz w:val="18"/>
              </w:rPr>
              <w:t>Action</w:t>
            </w:r>
          </w:p>
        </w:tc>
      </w:tr>
      <w:tr>
        <w:trPr>
          <w:trHeight w:val="528" w:hRule="atLeast"/>
        </w:trPr>
        <w:tc>
          <w:tcPr>
            <w:tcW w:w="1133" w:type="dxa"/>
            <w:shd w:val="clear" w:color="auto" w:fill="EEF3FF"/>
          </w:tcPr>
          <w:p>
            <w:pPr>
              <w:pStyle w:val="TableParagraph"/>
              <w:ind w:left="83" w:right="184"/>
              <w:jc w:val="center"/>
              <w:rPr>
                <w:sz w:val="18"/>
              </w:rPr>
            </w:pPr>
            <w:r>
              <w:rPr>
                <w:spacing w:val="-2"/>
                <w:w w:val="120"/>
                <w:sz w:val="18"/>
              </w:rPr>
              <w:t>T+0.000</w:t>
            </w:r>
          </w:p>
        </w:tc>
        <w:tc>
          <w:tcPr>
            <w:tcW w:w="3403" w:type="dxa"/>
            <w:shd w:val="clear" w:color="auto" w:fill="EEF3FF"/>
          </w:tcPr>
          <w:p>
            <w:pPr>
              <w:pStyle w:val="TableParagraph"/>
              <w:spacing w:line="210" w:lineRule="atLeast" w:before="88"/>
              <w:ind w:left="126"/>
              <w:rPr>
                <w:sz w:val="18"/>
              </w:rPr>
            </w:pPr>
            <w:r>
              <w:rPr>
                <w:w w:val="110"/>
                <w:sz w:val="18"/>
              </w:rPr>
              <w:t>nmap</w:t>
            </w:r>
            <w:r>
              <w:rPr>
                <w:spacing w:val="-2"/>
                <w:w w:val="110"/>
                <w:sz w:val="18"/>
              </w:rPr>
              <w:t> </w:t>
            </w:r>
            <w:r>
              <w:rPr>
                <w:w w:val="110"/>
                <w:sz w:val="18"/>
              </w:rPr>
              <w:t>starts,</w:t>
            </w:r>
            <w:r>
              <w:rPr>
                <w:spacing w:val="-2"/>
                <w:w w:val="110"/>
                <w:sz w:val="18"/>
              </w:rPr>
              <w:t> </w:t>
            </w:r>
            <w:r>
              <w:rPr>
                <w:w w:val="110"/>
                <w:sz w:val="18"/>
              </w:rPr>
              <w:t>first</w:t>
            </w:r>
            <w:r>
              <w:rPr>
                <w:spacing w:val="-1"/>
                <w:w w:val="110"/>
                <w:sz w:val="18"/>
              </w:rPr>
              <w:t> </w:t>
            </w:r>
            <w:r>
              <w:rPr>
                <w:w w:val="110"/>
                <w:sz w:val="18"/>
              </w:rPr>
              <w:t>SYN</w:t>
            </w:r>
            <w:r>
              <w:rPr>
                <w:spacing w:val="-2"/>
                <w:w w:val="110"/>
                <w:sz w:val="18"/>
              </w:rPr>
              <w:t> </w:t>
            </w:r>
            <w:r>
              <w:rPr>
                <w:w w:val="110"/>
                <w:sz w:val="18"/>
              </w:rPr>
              <w:t>sent</w:t>
            </w:r>
            <w:r>
              <w:rPr>
                <w:spacing w:val="-1"/>
                <w:w w:val="110"/>
                <w:sz w:val="18"/>
              </w:rPr>
              <w:t> </w:t>
            </w:r>
            <w:r>
              <w:rPr>
                <w:w w:val="110"/>
                <w:sz w:val="18"/>
              </w:rPr>
              <w:t>to </w:t>
            </w:r>
            <w:r>
              <w:rPr>
                <w:spacing w:val="-2"/>
                <w:w w:val="110"/>
                <w:sz w:val="18"/>
              </w:rPr>
              <w:t>192.168.1.1</w:t>
            </w:r>
          </w:p>
        </w:tc>
        <w:tc>
          <w:tcPr>
            <w:tcW w:w="4819" w:type="dxa"/>
            <w:shd w:val="clear" w:color="auto" w:fill="EEF3FF"/>
          </w:tcPr>
          <w:p>
            <w:pPr>
              <w:pStyle w:val="TableParagraph"/>
              <w:spacing w:before="93"/>
              <w:ind w:left="67"/>
              <w:rPr>
                <w:sz w:val="18"/>
              </w:rPr>
            </w:pPr>
            <w:r>
              <w:rPr>
                <w:spacing w:val="-2"/>
                <w:w w:val="115"/>
                <w:sz w:val="18"/>
              </w:rPr>
              <w:t>:1sock_cache</w:t>
            </w:r>
            <w:r>
              <w:rPr>
                <w:spacing w:val="-14"/>
                <w:w w:val="115"/>
                <w:sz w:val="18"/>
              </w:rPr>
              <w:t> </w:t>
            </w:r>
            <w:r>
              <w:rPr>
                <w:spacing w:val="-2"/>
                <w:w w:val="115"/>
                <w:sz w:val="18"/>
              </w:rPr>
              <w:t>miss</w:t>
            </w:r>
            <w:r>
              <w:rPr>
                <w:spacing w:val="44"/>
                <w:w w:val="115"/>
                <w:sz w:val="18"/>
              </w:rPr>
              <w:t> </w:t>
            </w:r>
            <w:r>
              <w:rPr>
                <w:spacing w:val="-2"/>
                <w:w w:val="115"/>
                <w:sz w:val="18"/>
              </w:rPr>
              <w:t>workqueue</w:t>
            </w:r>
            <w:r>
              <w:rPr>
                <w:spacing w:val="-14"/>
                <w:w w:val="115"/>
                <w:sz w:val="18"/>
              </w:rPr>
              <w:t> </w:t>
            </w:r>
            <w:r>
              <w:rPr>
                <w:spacing w:val="-2"/>
                <w:w w:val="115"/>
                <w:sz w:val="18"/>
              </w:rPr>
              <w:t>resolver</w:t>
            </w:r>
            <w:r>
              <w:rPr>
                <w:spacing w:val="-13"/>
                <w:w w:val="115"/>
                <w:sz w:val="18"/>
              </w:rPr>
              <w:t> </w:t>
            </w:r>
            <w:r>
              <w:rPr>
                <w:spacing w:val="-2"/>
                <w:w w:val="115"/>
                <w:sz w:val="18"/>
              </w:rPr>
              <w:t>queued</w:t>
            </w:r>
          </w:p>
        </w:tc>
      </w:tr>
    </w:tbl>
    <w:p>
      <w:pPr>
        <w:pStyle w:val="TableParagraph"/>
        <w:spacing w:after="0"/>
        <w:rPr>
          <w:sz w:val="18"/>
        </w:rPr>
        <w:sectPr>
          <w:pgSz w:w="11900" w:h="16840"/>
          <w:pgMar w:top="1460" w:bottom="280" w:left="992" w:right="0"/>
        </w:sect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133"/>
        <w:gridCol w:w="3403"/>
        <w:gridCol w:w="4819"/>
      </w:tblGrid>
      <w:tr>
        <w:trPr>
          <w:trHeight w:val="527" w:hRule="atLeast"/>
        </w:trPr>
        <w:tc>
          <w:tcPr>
            <w:tcW w:w="1133" w:type="dxa"/>
          </w:tcPr>
          <w:p>
            <w:pPr>
              <w:pStyle w:val="TableParagraph"/>
              <w:spacing w:before="105"/>
              <w:ind w:left="83" w:right="184"/>
              <w:jc w:val="center"/>
              <w:rPr>
                <w:sz w:val="18"/>
              </w:rPr>
            </w:pPr>
            <w:r>
              <w:rPr>
                <w:spacing w:val="-2"/>
                <w:w w:val="120"/>
                <w:sz w:val="18"/>
              </w:rPr>
              <w:t>T+0.020</w:t>
            </w:r>
          </w:p>
        </w:tc>
        <w:tc>
          <w:tcPr>
            <w:tcW w:w="3403" w:type="dxa"/>
          </w:tcPr>
          <w:p>
            <w:pPr>
              <w:pStyle w:val="TableParagraph"/>
              <w:spacing w:line="210" w:lineRule="atLeast" w:before="88"/>
              <w:ind w:left="126"/>
              <w:rPr>
                <w:sz w:val="18"/>
              </w:rPr>
            </w:pPr>
            <w:r>
              <w:rPr>
                <w:w w:val="115"/>
                <w:sz w:val="18"/>
              </w:rPr>
              <w:t>Resolver</w:t>
            </w:r>
            <w:r>
              <w:rPr>
                <w:spacing w:val="-16"/>
                <w:w w:val="115"/>
                <w:sz w:val="18"/>
              </w:rPr>
              <w:t> </w:t>
            </w:r>
            <w:r>
              <w:rPr>
                <w:w w:val="115"/>
                <w:sz w:val="18"/>
              </w:rPr>
              <w:t>completes:</w:t>
            </w:r>
            <w:r>
              <w:rPr>
                <w:spacing w:val="-16"/>
                <w:w w:val="115"/>
                <w:sz w:val="18"/>
              </w:rPr>
              <w:t> </w:t>
            </w:r>
            <w:r>
              <w:rPr>
                <w:w w:val="115"/>
                <w:sz w:val="18"/>
              </w:rPr>
              <w:t>PID=12847, </w:t>
            </w:r>
            <w:r>
              <w:rPr>
                <w:spacing w:val="-2"/>
                <w:w w:val="120"/>
                <w:sz w:val="18"/>
              </w:rPr>
              <w:t>comm=n</w:t>
            </w:r>
          </w:p>
        </w:tc>
        <w:tc>
          <w:tcPr>
            <w:tcW w:w="4819" w:type="dxa"/>
          </w:tcPr>
          <w:p>
            <w:pPr>
              <w:pStyle w:val="TableParagraph"/>
              <w:spacing w:line="210" w:lineRule="atLeast" w:before="88"/>
              <w:ind w:left="107"/>
              <w:rPr>
                <w:sz w:val="18"/>
              </w:rPr>
            </w:pPr>
            <w:r>
              <w:rPr>
                <w:spacing w:val="-2"/>
                <w:w w:val="110"/>
                <w:sz w:val="18"/>
              </w:rPr>
              <w:t>msoacpk_cache populated,</w:t>
            </w:r>
            <w:r>
              <w:rPr>
                <w:spacing w:val="-7"/>
                <w:w w:val="110"/>
                <w:sz w:val="18"/>
              </w:rPr>
              <w:t> </w:t>
            </w:r>
            <w:r>
              <w:rPr>
                <w:spacing w:val="-2"/>
                <w:w w:val="110"/>
                <w:sz w:val="18"/>
              </w:rPr>
              <w:t>proc_entry</w:t>
            </w:r>
            <w:r>
              <w:rPr>
                <w:spacing w:val="-7"/>
                <w:w w:val="110"/>
                <w:sz w:val="18"/>
              </w:rPr>
              <w:t> </w:t>
            </w:r>
            <w:r>
              <w:rPr>
                <w:spacing w:val="-2"/>
                <w:w w:val="110"/>
                <w:sz w:val="18"/>
              </w:rPr>
              <w:t>created</w:t>
            </w:r>
            <w:r>
              <w:rPr>
                <w:spacing w:val="-8"/>
                <w:w w:val="110"/>
                <w:sz w:val="18"/>
              </w:rPr>
              <w:t> </w:t>
            </w:r>
            <w:r>
              <w:rPr>
                <w:spacing w:val="-2"/>
                <w:w w:val="110"/>
                <w:sz w:val="18"/>
              </w:rPr>
              <w:t>for </w:t>
            </w:r>
            <w:r>
              <w:rPr>
                <w:spacing w:val="-4"/>
                <w:w w:val="115"/>
                <w:sz w:val="18"/>
              </w:rPr>
              <w:t>nmap</w:t>
            </w:r>
          </w:p>
        </w:tc>
      </w:tr>
      <w:tr>
        <w:trPr>
          <w:trHeight w:val="527" w:hRule="atLeast"/>
        </w:trPr>
        <w:tc>
          <w:tcPr>
            <w:tcW w:w="1133" w:type="dxa"/>
            <w:shd w:val="clear" w:color="auto" w:fill="EEF3FF"/>
          </w:tcPr>
          <w:p>
            <w:pPr>
              <w:pStyle w:val="TableParagraph"/>
              <w:spacing w:before="103"/>
              <w:ind w:left="83" w:right="184"/>
              <w:jc w:val="center"/>
              <w:rPr>
                <w:sz w:val="18"/>
              </w:rPr>
            </w:pPr>
            <w:r>
              <w:rPr>
                <w:spacing w:val="-2"/>
                <w:w w:val="120"/>
                <w:sz w:val="18"/>
              </w:rPr>
              <w:t>T+0.100</w:t>
            </w:r>
          </w:p>
        </w:tc>
        <w:tc>
          <w:tcPr>
            <w:tcW w:w="3403" w:type="dxa"/>
            <w:shd w:val="clear" w:color="auto" w:fill="EEF3FF"/>
          </w:tcPr>
          <w:p>
            <w:pPr>
              <w:pStyle w:val="TableParagraph"/>
              <w:spacing w:line="210" w:lineRule="atLeast" w:before="87"/>
              <w:ind w:left="126"/>
              <w:rPr>
                <w:sz w:val="18"/>
              </w:rPr>
            </w:pPr>
            <w:r>
              <w:rPr>
                <w:w w:val="115"/>
                <w:sz w:val="18"/>
              </w:rPr>
              <w:t>50+</w:t>
            </w:r>
            <w:r>
              <w:rPr>
                <w:spacing w:val="-9"/>
                <w:w w:val="115"/>
                <w:sz w:val="18"/>
              </w:rPr>
              <w:t> </w:t>
            </w:r>
            <w:r>
              <w:rPr>
                <w:w w:val="115"/>
                <w:sz w:val="18"/>
              </w:rPr>
              <w:t>SYN</w:t>
            </w:r>
            <w:r>
              <w:rPr>
                <w:spacing w:val="-8"/>
                <w:w w:val="115"/>
                <w:sz w:val="18"/>
              </w:rPr>
              <w:t> </w:t>
            </w:r>
            <w:r>
              <w:rPr>
                <w:w w:val="115"/>
                <w:sz w:val="18"/>
              </w:rPr>
              <w:t>packets</w:t>
            </w:r>
            <w:r>
              <w:rPr>
                <w:spacing w:val="-8"/>
                <w:w w:val="115"/>
                <w:sz w:val="18"/>
              </w:rPr>
              <w:t> </w:t>
            </w:r>
            <w:r>
              <w:rPr>
                <w:w w:val="115"/>
                <w:sz w:val="18"/>
              </w:rPr>
              <w:t>sent</w:t>
            </w:r>
            <w:r>
              <w:rPr>
                <w:spacing w:val="-7"/>
                <w:w w:val="115"/>
                <w:sz w:val="18"/>
              </w:rPr>
              <w:t> </w:t>
            </w:r>
            <w:r>
              <w:rPr>
                <w:w w:val="115"/>
                <w:sz w:val="18"/>
              </w:rPr>
              <w:t>to</w:t>
            </w:r>
            <w:r>
              <w:rPr>
                <w:spacing w:val="-9"/>
                <w:w w:val="115"/>
                <w:sz w:val="18"/>
              </w:rPr>
              <w:t> </w:t>
            </w:r>
            <w:r>
              <w:rPr>
                <w:w w:val="115"/>
                <w:sz w:val="18"/>
              </w:rPr>
              <w:t>unique </w:t>
            </w:r>
            <w:r>
              <w:rPr>
                <w:spacing w:val="-2"/>
                <w:w w:val="115"/>
                <w:sz w:val="18"/>
              </w:rPr>
              <w:t>ports</w:t>
            </w:r>
          </w:p>
        </w:tc>
        <w:tc>
          <w:tcPr>
            <w:tcW w:w="4819" w:type="dxa"/>
            <w:shd w:val="clear" w:color="auto" w:fill="EEF3FF"/>
          </w:tcPr>
          <w:p>
            <w:pPr>
              <w:pStyle w:val="TableParagraph"/>
              <w:spacing w:before="103"/>
              <w:ind w:left="127"/>
              <w:rPr>
                <w:sz w:val="18"/>
              </w:rPr>
            </w:pPr>
            <w:r>
              <w:rPr>
                <w:w w:val="110"/>
                <w:sz w:val="18"/>
              </w:rPr>
              <w:t>port_count</w:t>
            </w:r>
            <w:r>
              <w:rPr>
                <w:spacing w:val="-3"/>
                <w:w w:val="110"/>
                <w:sz w:val="18"/>
              </w:rPr>
              <w:t> </w:t>
            </w:r>
            <w:r>
              <w:rPr>
                <w:w w:val="110"/>
                <w:sz w:val="18"/>
              </w:rPr>
              <w:t>in</w:t>
            </w:r>
            <w:r>
              <w:rPr>
                <w:spacing w:val="-4"/>
                <w:w w:val="110"/>
                <w:sz w:val="18"/>
              </w:rPr>
              <w:t> </w:t>
            </w:r>
            <w:r>
              <w:rPr>
                <w:w w:val="110"/>
                <w:sz w:val="18"/>
              </w:rPr>
              <w:t>velocity_tracker</w:t>
            </w:r>
            <w:r>
              <w:rPr>
                <w:spacing w:val="-3"/>
                <w:w w:val="110"/>
                <w:sz w:val="18"/>
              </w:rPr>
              <w:t> </w:t>
            </w:r>
            <w:r>
              <w:rPr>
                <w:w w:val="110"/>
                <w:sz w:val="18"/>
              </w:rPr>
              <w:t>=</w:t>
            </w:r>
            <w:r>
              <w:rPr>
                <w:spacing w:val="3"/>
                <w:w w:val="110"/>
                <w:sz w:val="18"/>
              </w:rPr>
              <w:t> </w:t>
            </w:r>
            <w:r>
              <w:rPr>
                <w:spacing w:val="-5"/>
                <w:w w:val="110"/>
                <w:sz w:val="18"/>
              </w:rPr>
              <w:t>50</w:t>
            </w:r>
          </w:p>
        </w:tc>
      </w:tr>
    </w:tbl>
    <w:p>
      <w:pPr>
        <w:pStyle w:val="TableParagraph"/>
        <w:spacing w:after="0"/>
        <w:rPr>
          <w:sz w:val="18"/>
        </w:rPr>
        <w:sectPr>
          <w:type w:val="continuous"/>
          <w:pgSz w:w="11900" w:h="16840"/>
          <w:pgMar w:top="1440" w:bottom="280" w:left="992" w:right="0"/>
        </w:sectPr>
      </w:pPr>
    </w:p>
    <w:p>
      <w:pPr>
        <w:pStyle w:val="BodyText"/>
        <w:spacing w:before="145"/>
        <w:rPr>
          <w:rFonts w:ascii="Arial"/>
          <w:b/>
          <w:sz w:val="20"/>
        </w:rPr>
      </w:pPr>
    </w:p>
    <w:p>
      <w:pPr>
        <w:pStyle w:val="BodyText"/>
        <w:spacing w:after="0"/>
        <w:rPr>
          <w:rFonts w:ascii="Arial"/>
          <w:b/>
          <w:sz w:val="20"/>
        </w:rPr>
        <w:sectPr>
          <w:pgSz w:w="11900" w:h="16840"/>
          <w:pgMar w:top="1500" w:bottom="280" w:left="992" w:right="0"/>
        </w:sect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spacing w:before="87"/>
        <w:rPr>
          <w:rFonts w:ascii="Arial"/>
          <w:b/>
          <w:sz w:val="18"/>
        </w:rPr>
      </w:pPr>
    </w:p>
    <w:p>
      <w:pPr>
        <w:tabs>
          <w:tab w:pos="1539" w:val="left" w:leader="none"/>
        </w:tabs>
        <w:spacing w:before="0"/>
        <w:ind w:left="408" w:right="0" w:firstLine="0"/>
        <w:jc w:val="left"/>
        <w:rPr>
          <w:sz w:val="18"/>
        </w:rPr>
      </w:pPr>
      <w:r>
        <w:rPr>
          <w:sz w:val="18"/>
        </w:rPr>
        <mc:AlternateContent>
          <mc:Choice Requires="wps">
            <w:drawing>
              <wp:anchor distT="0" distB="0" distL="0" distR="0" allowOverlap="1" layoutInCell="1" locked="0" behindDoc="0" simplePos="0" relativeHeight="15738368">
                <wp:simplePos x="0" y="0"/>
                <wp:positionH relativeFrom="page">
                  <wp:posOffset>766444</wp:posOffset>
                </wp:positionH>
                <wp:positionV relativeFrom="paragraph">
                  <wp:posOffset>-1991202</wp:posOffset>
                </wp:positionV>
                <wp:extent cx="6022975" cy="195262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022975" cy="1952625"/>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133"/>
                              <w:gridCol w:w="3403"/>
                              <w:gridCol w:w="4819"/>
                            </w:tblGrid>
                            <w:tr>
                              <w:trPr>
                                <w:trHeight w:val="427" w:hRule="atLeast"/>
                              </w:trPr>
                              <w:tc>
                                <w:tcPr>
                                  <w:tcW w:w="1133" w:type="dxa"/>
                                  <w:shd w:val="clear" w:color="auto" w:fill="1B6DF3"/>
                                </w:tcPr>
                                <w:p>
                                  <w:pPr>
                                    <w:pStyle w:val="TableParagraph"/>
                                    <w:ind w:left="0" w:right="184"/>
                                    <w:jc w:val="center"/>
                                    <w:rPr>
                                      <w:rFonts w:ascii="Arial"/>
                                      <w:b/>
                                      <w:sz w:val="18"/>
                                    </w:rPr>
                                  </w:pPr>
                                  <w:r>
                                    <w:rPr>
                                      <w:rFonts w:ascii="Arial"/>
                                      <w:b/>
                                      <w:color w:val="FFFFFF"/>
                                      <w:sz w:val="18"/>
                                    </w:rPr>
                                    <w:t>Time</w:t>
                                  </w:r>
                                  <w:r>
                                    <w:rPr>
                                      <w:rFonts w:ascii="Arial"/>
                                      <w:b/>
                                      <w:color w:val="FFFFFF"/>
                                      <w:spacing w:val="-3"/>
                                      <w:sz w:val="18"/>
                                    </w:rPr>
                                    <w:t> </w:t>
                                  </w:r>
                                  <w:r>
                                    <w:rPr>
                                      <w:rFonts w:ascii="Arial"/>
                                      <w:b/>
                                      <w:color w:val="FFFFFF"/>
                                      <w:spacing w:val="-5"/>
                                      <w:sz w:val="18"/>
                                    </w:rPr>
                                    <w:t>(s)</w:t>
                                  </w:r>
                                </w:p>
                              </w:tc>
                              <w:tc>
                                <w:tcPr>
                                  <w:tcW w:w="3403" w:type="dxa"/>
                                  <w:shd w:val="clear" w:color="auto" w:fill="1B6DF3"/>
                                </w:tcPr>
                                <w:p>
                                  <w:pPr>
                                    <w:pStyle w:val="TableParagraph"/>
                                    <w:ind w:left="126"/>
                                    <w:rPr>
                                      <w:rFonts w:ascii="Arial"/>
                                      <w:b/>
                                      <w:sz w:val="18"/>
                                    </w:rPr>
                                  </w:pPr>
                                  <w:r>
                                    <w:rPr>
                                      <w:rFonts w:ascii="Arial"/>
                                      <w:b/>
                                      <w:color w:val="FFFFFF"/>
                                      <w:spacing w:val="-2"/>
                                      <w:sz w:val="18"/>
                                    </w:rPr>
                                    <w:t>Event</w:t>
                                  </w:r>
                                </w:p>
                              </w:tc>
                              <w:tc>
                                <w:tcPr>
                                  <w:tcW w:w="4819" w:type="dxa"/>
                                  <w:shd w:val="clear" w:color="auto" w:fill="1B6DF3"/>
                                </w:tcPr>
                                <w:p>
                                  <w:pPr>
                                    <w:pStyle w:val="TableParagraph"/>
                                    <w:ind w:left="127"/>
                                    <w:rPr>
                                      <w:rFonts w:ascii="Arial"/>
                                      <w:b/>
                                      <w:sz w:val="18"/>
                                    </w:rPr>
                                  </w:pPr>
                                  <w:r>
                                    <w:rPr>
                                      <w:rFonts w:ascii="Arial"/>
                                      <w:b/>
                                      <w:color w:val="FFFFFF"/>
                                      <w:sz w:val="18"/>
                                    </w:rPr>
                                    <w:t>KTA</w:t>
                                  </w:r>
                                  <w:r>
                                    <w:rPr>
                                      <w:rFonts w:ascii="Arial"/>
                                      <w:b/>
                                      <w:color w:val="FFFFFF"/>
                                      <w:spacing w:val="-3"/>
                                      <w:sz w:val="18"/>
                                    </w:rPr>
                                    <w:t> </w:t>
                                  </w:r>
                                  <w:r>
                                    <w:rPr>
                                      <w:rFonts w:ascii="Arial"/>
                                      <w:b/>
                                      <w:color w:val="FFFFFF"/>
                                      <w:spacing w:val="-2"/>
                                      <w:sz w:val="18"/>
                                    </w:rPr>
                                    <w:t>Action</w:t>
                                  </w:r>
                                </w:p>
                              </w:tc>
                            </w:tr>
                            <w:tr>
                              <w:trPr>
                                <w:trHeight w:val="526" w:hRule="atLeast"/>
                              </w:trPr>
                              <w:tc>
                                <w:tcPr>
                                  <w:tcW w:w="1133" w:type="dxa"/>
                                  <w:shd w:val="clear" w:color="auto" w:fill="EEF3FF"/>
                                </w:tcPr>
                                <w:p>
                                  <w:pPr>
                                    <w:pStyle w:val="TableParagraph"/>
                                    <w:spacing w:before="105"/>
                                    <w:ind w:left="83" w:right="184"/>
                                    <w:jc w:val="center"/>
                                    <w:rPr>
                                      <w:sz w:val="18"/>
                                    </w:rPr>
                                  </w:pPr>
                                  <w:r>
                                    <w:rPr>
                                      <w:spacing w:val="-2"/>
                                      <w:w w:val="120"/>
                                      <w:sz w:val="18"/>
                                    </w:rPr>
                                    <w:t>T+1.000</w:t>
                                  </w:r>
                                </w:p>
                              </w:tc>
                              <w:tc>
                                <w:tcPr>
                                  <w:tcW w:w="3403" w:type="dxa"/>
                                  <w:shd w:val="clear" w:color="auto" w:fill="EEF3FF"/>
                                </w:tcPr>
                                <w:p>
                                  <w:pPr>
                                    <w:pStyle w:val="TableParagraph"/>
                                    <w:spacing w:before="105"/>
                                    <w:ind w:left="126"/>
                                    <w:rPr>
                                      <w:sz w:val="18"/>
                                    </w:rPr>
                                  </w:pPr>
                                  <w:r>
                                    <w:rPr>
                                      <w:w w:val="110"/>
                                      <w:sz w:val="18"/>
                                    </w:rPr>
                                    <w:t>End of</w:t>
                                  </w:r>
                                  <w:r>
                                    <w:rPr>
                                      <w:spacing w:val="2"/>
                                      <w:w w:val="110"/>
                                      <w:sz w:val="18"/>
                                    </w:rPr>
                                    <w:t> </w:t>
                                  </w:r>
                                  <w:r>
                                    <w:rPr>
                                      <w:w w:val="110"/>
                                      <w:sz w:val="18"/>
                                    </w:rPr>
                                    <w:t>first</w:t>
                                  </w:r>
                                  <w:r>
                                    <w:rPr>
                                      <w:spacing w:val="1"/>
                                      <w:w w:val="110"/>
                                      <w:sz w:val="18"/>
                                    </w:rPr>
                                    <w:t> </w:t>
                                  </w:r>
                                  <w:r>
                                    <w:rPr>
                                      <w:w w:val="110"/>
                                      <w:sz w:val="18"/>
                                    </w:rPr>
                                    <w:t>1-second</w:t>
                                  </w:r>
                                  <w:r>
                                    <w:rPr>
                                      <w:spacing w:val="5"/>
                                      <w:w w:val="110"/>
                                      <w:sz w:val="18"/>
                                    </w:rPr>
                                    <w:t> </w:t>
                                  </w:r>
                                  <w:r>
                                    <w:rPr>
                                      <w:spacing w:val="-2"/>
                                      <w:w w:val="110"/>
                                      <w:sz w:val="18"/>
                                    </w:rPr>
                                    <w:t>window</w:t>
                                  </w:r>
                                </w:p>
                              </w:tc>
                              <w:tc>
                                <w:tcPr>
                                  <w:tcW w:w="4819" w:type="dxa"/>
                                  <w:shd w:val="clear" w:color="auto" w:fill="EEF3FF"/>
                                </w:tcPr>
                                <w:p>
                                  <w:pPr>
                                    <w:pStyle w:val="TableParagraph"/>
                                    <w:spacing w:line="210" w:lineRule="atLeast" w:before="87"/>
                                    <w:ind w:left="127"/>
                                    <w:rPr>
                                      <w:sz w:val="18"/>
                                    </w:rPr>
                                  </w:pPr>
                                  <w:r>
                                    <w:rPr>
                                      <w:w w:val="115"/>
                                      <w:sz w:val="18"/>
                                    </w:rPr>
                                    <w:t>port_count</w:t>
                                  </w:r>
                                  <w:r>
                                    <w:rPr>
                                      <w:spacing w:val="-1"/>
                                      <w:w w:val="115"/>
                                      <w:sz w:val="18"/>
                                    </w:rPr>
                                    <w:t> </w:t>
                                  </w:r>
                                  <w:r>
                                    <w:rPr>
                                      <w:w w:val="115"/>
                                      <w:sz w:val="18"/>
                                    </w:rPr>
                                    <w:t>=</w:t>
                                  </w:r>
                                  <w:r>
                                    <w:rPr>
                                      <w:spacing w:val="-4"/>
                                      <w:w w:val="115"/>
                                      <w:sz w:val="18"/>
                                    </w:rPr>
                                    <w:t> </w:t>
                                  </w:r>
                                  <w:r>
                                    <w:rPr>
                                      <w:w w:val="115"/>
                                      <w:sz w:val="18"/>
                                    </w:rPr>
                                    <w:t>500</w:t>
                                  </w:r>
                                  <w:r>
                                    <w:rPr>
                                      <w:spacing w:val="-4"/>
                                      <w:w w:val="115"/>
                                      <w:sz w:val="18"/>
                                    </w:rPr>
                                    <w:t> </w:t>
                                  </w:r>
                                  <w:r>
                                    <w:rPr>
                                      <w:w w:val="115"/>
                                      <w:sz w:val="18"/>
                                    </w:rPr>
                                    <w:t>&gt;&gt;</w:t>
                                  </w:r>
                                  <w:r>
                                    <w:rPr>
                                      <w:spacing w:val="-4"/>
                                      <w:w w:val="115"/>
                                      <w:sz w:val="18"/>
                                    </w:rPr>
                                    <w:t> </w:t>
                                  </w:r>
                                  <w:r>
                                    <w:rPr>
                                      <w:w w:val="115"/>
                                      <w:sz w:val="18"/>
                                    </w:rPr>
                                    <w:t>threshold</w:t>
                                  </w:r>
                                  <w:r>
                                    <w:rPr>
                                      <w:spacing w:val="-4"/>
                                      <w:w w:val="115"/>
                                      <w:sz w:val="18"/>
                                    </w:rPr>
                                    <w:t> </w:t>
                                  </w:r>
                                  <w:r>
                                    <w:rPr>
                                      <w:w w:val="115"/>
                                      <w:sz w:val="18"/>
                                    </w:rPr>
                                    <w:t>(15), </w:t>
                                  </w:r>
                                  <w:r>
                                    <w:rPr>
                                      <w:spacing w:val="-4"/>
                                      <w:w w:val="125"/>
                                      <w:sz w:val="18"/>
                                    </w:rPr>
                                    <w:t>ANOMALY_PORT_SCA</w:t>
                                  </w:r>
                                </w:p>
                              </w:tc>
                            </w:tr>
                            <w:tr>
                              <w:trPr>
                                <w:trHeight w:val="432" w:hRule="atLeast"/>
                              </w:trPr>
                              <w:tc>
                                <w:tcPr>
                                  <w:tcW w:w="1133" w:type="dxa"/>
                                </w:tcPr>
                                <w:p>
                                  <w:pPr>
                                    <w:pStyle w:val="TableParagraph"/>
                                    <w:ind w:left="83" w:right="184"/>
                                    <w:jc w:val="center"/>
                                    <w:rPr>
                                      <w:sz w:val="18"/>
                                    </w:rPr>
                                  </w:pPr>
                                  <w:r>
                                    <w:rPr>
                                      <w:spacing w:val="-2"/>
                                      <w:w w:val="120"/>
                                      <w:sz w:val="18"/>
                                    </w:rPr>
                                    <w:t>T+1.001</w:t>
                                  </w:r>
                                </w:p>
                              </w:tc>
                              <w:tc>
                                <w:tcPr>
                                  <w:tcW w:w="3403" w:type="dxa"/>
                                </w:tcPr>
                                <w:p>
                                  <w:pPr>
                                    <w:pStyle w:val="TableParagraph"/>
                                    <w:ind w:left="126"/>
                                    <w:rPr>
                                      <w:sz w:val="18"/>
                                    </w:rPr>
                                  </w:pPr>
                                  <w:r>
                                    <w:rPr>
                                      <w:w w:val="110"/>
                                      <w:sz w:val="18"/>
                                    </w:rPr>
                                    <w:t>stats.c</w:t>
                                  </w:r>
                                  <w:r>
                                    <w:rPr>
                                      <w:spacing w:val="7"/>
                                      <w:w w:val="110"/>
                                      <w:sz w:val="18"/>
                                    </w:rPr>
                                    <w:t> </w:t>
                                  </w:r>
                                  <w:r>
                                    <w:rPr>
                                      <w:w w:val="110"/>
                                      <w:sz w:val="18"/>
                                    </w:rPr>
                                    <w:t>anomaly</w:t>
                                  </w:r>
                                  <w:r>
                                    <w:rPr>
                                      <w:spacing w:val="7"/>
                                      <w:w w:val="110"/>
                                      <w:sz w:val="18"/>
                                    </w:rPr>
                                    <w:t> </w:t>
                                  </w:r>
                                  <w:r>
                                    <w:rPr>
                                      <w:w w:val="110"/>
                                      <w:sz w:val="18"/>
                                    </w:rPr>
                                    <w:t>check</w:t>
                                  </w:r>
                                  <w:r>
                                    <w:rPr>
                                      <w:spacing w:val="12"/>
                                      <w:w w:val="110"/>
                                      <w:sz w:val="18"/>
                                    </w:rPr>
                                    <w:t> </w:t>
                                  </w:r>
                                  <w:r>
                                    <w:rPr>
                                      <w:spacing w:val="-4"/>
                                      <w:w w:val="110"/>
                                      <w:sz w:val="18"/>
                                    </w:rPr>
                                    <w:t>fires</w:t>
                                  </w:r>
                                </w:p>
                              </w:tc>
                              <w:tc>
                                <w:tcPr>
                                  <w:tcW w:w="4819" w:type="dxa"/>
                                </w:tcPr>
                                <w:p>
                                  <w:pPr>
                                    <w:pStyle w:val="TableParagraph"/>
                                    <w:ind w:left="127"/>
                                    <w:rPr>
                                      <w:sz w:val="18"/>
                                    </w:rPr>
                                  </w:pPr>
                                  <w:r>
                                    <w:rPr>
                                      <w:spacing w:val="-2"/>
                                      <w:w w:val="115"/>
                                      <w:sz w:val="18"/>
                                    </w:rPr>
                                    <w:t>Netlink</w:t>
                                  </w:r>
                                  <w:r>
                                    <w:rPr>
                                      <w:spacing w:val="-10"/>
                                      <w:w w:val="115"/>
                                      <w:sz w:val="18"/>
                                    </w:rPr>
                                    <w:t> </w:t>
                                  </w:r>
                                  <w:r>
                                    <w:rPr>
                                      <w:spacing w:val="-2"/>
                                      <w:w w:val="115"/>
                                      <w:sz w:val="18"/>
                                    </w:rPr>
                                    <w:t>ANOMALY</w:t>
                                  </w:r>
                                  <w:r>
                                    <w:rPr>
                                      <w:spacing w:val="-8"/>
                                      <w:w w:val="115"/>
                                      <w:sz w:val="18"/>
                                    </w:rPr>
                                    <w:t> </w:t>
                                  </w:r>
                                  <w:r>
                                    <w:rPr>
                                      <w:spacing w:val="-2"/>
                                      <w:w w:val="115"/>
                                      <w:sz w:val="18"/>
                                    </w:rPr>
                                    <w:t>message</w:t>
                                  </w:r>
                                  <w:r>
                                    <w:rPr>
                                      <w:spacing w:val="-8"/>
                                      <w:w w:val="115"/>
                                      <w:sz w:val="18"/>
                                    </w:rPr>
                                    <w:t> </w:t>
                                  </w:r>
                                  <w:r>
                                    <w:rPr>
                                      <w:spacing w:val="-2"/>
                                      <w:w w:val="115"/>
                                      <w:sz w:val="18"/>
                                    </w:rPr>
                                    <w:t>emitted</w:t>
                                  </w:r>
                                  <w:r>
                                    <w:rPr>
                                      <w:spacing w:val="-9"/>
                                      <w:w w:val="115"/>
                                      <w:sz w:val="18"/>
                                    </w:rPr>
                                    <w:t> </w:t>
                                  </w:r>
                                  <w:r>
                                    <w:rPr>
                                      <w:spacing w:val="-2"/>
                                      <w:w w:val="115"/>
                                      <w:sz w:val="18"/>
                                    </w:rPr>
                                    <w:t>to</w:t>
                                  </w:r>
                                  <w:r>
                                    <w:rPr>
                                      <w:spacing w:val="-1"/>
                                      <w:w w:val="115"/>
                                      <w:sz w:val="18"/>
                                    </w:rPr>
                                    <w:t> </w:t>
                                  </w:r>
                                  <w:r>
                                    <w:rPr>
                                      <w:spacing w:val="-5"/>
                                      <w:w w:val="115"/>
                                      <w:sz w:val="18"/>
                                    </w:rPr>
                                    <w:t>GUI</w:t>
                                  </w:r>
                                </w:p>
                              </w:tc>
                            </w:tr>
                            <w:tr>
                              <w:trPr>
                                <w:trHeight w:val="522" w:hRule="atLeast"/>
                              </w:trPr>
                              <w:tc>
                                <w:tcPr>
                                  <w:tcW w:w="1133" w:type="dxa"/>
                                  <w:shd w:val="clear" w:color="auto" w:fill="EEF3FF"/>
                                </w:tcPr>
                                <w:p>
                                  <w:pPr>
                                    <w:pStyle w:val="TableParagraph"/>
                                    <w:spacing w:before="102"/>
                                    <w:ind w:left="83" w:right="184"/>
                                    <w:jc w:val="center"/>
                                    <w:rPr>
                                      <w:sz w:val="18"/>
                                    </w:rPr>
                                  </w:pPr>
                                  <w:r>
                                    <w:rPr>
                                      <w:spacing w:val="-2"/>
                                      <w:w w:val="120"/>
                                      <w:sz w:val="18"/>
                                    </w:rPr>
                                    <w:t>T+1.010</w:t>
                                  </w:r>
                                </w:p>
                              </w:tc>
                              <w:tc>
                                <w:tcPr>
                                  <w:tcW w:w="3403" w:type="dxa"/>
                                  <w:shd w:val="clear" w:color="auto" w:fill="EEF3FF"/>
                                </w:tcPr>
                                <w:p>
                                  <w:pPr>
                                    <w:pStyle w:val="TableParagraph"/>
                                    <w:spacing w:line="210" w:lineRule="atLeast" w:before="83"/>
                                    <w:ind w:left="126" w:right="729"/>
                                    <w:rPr>
                                      <w:sz w:val="18"/>
                                    </w:rPr>
                                  </w:pPr>
                                  <w:r>
                                    <w:rPr>
                                      <w:w w:val="110"/>
                                      <w:sz w:val="18"/>
                                    </w:rPr>
                                    <w:t>GUI</w:t>
                                  </w:r>
                                  <w:r>
                                    <w:rPr>
                                      <w:spacing w:val="-8"/>
                                      <w:w w:val="110"/>
                                      <w:sz w:val="18"/>
                                    </w:rPr>
                                    <w:t> </w:t>
                                  </w:r>
                                  <w:r>
                                    <w:rPr>
                                      <w:w w:val="110"/>
                                      <w:sz w:val="18"/>
                                    </w:rPr>
                                    <w:t>netlink</w:t>
                                  </w:r>
                                  <w:r>
                                    <w:rPr>
                                      <w:spacing w:val="-9"/>
                                      <w:w w:val="110"/>
                                      <w:sz w:val="18"/>
                                    </w:rPr>
                                    <w:t> </w:t>
                                  </w:r>
                                  <w:r>
                                    <w:rPr>
                                      <w:w w:val="110"/>
                                      <w:sz w:val="18"/>
                                    </w:rPr>
                                    <w:t>listener</w:t>
                                  </w:r>
                                  <w:r>
                                    <w:rPr>
                                      <w:spacing w:val="-8"/>
                                      <w:w w:val="110"/>
                                      <w:sz w:val="18"/>
                                    </w:rPr>
                                    <w:t> </w:t>
                                  </w:r>
                                  <w:r>
                                    <w:rPr>
                                      <w:w w:val="110"/>
                                      <w:sz w:val="18"/>
                                    </w:rPr>
                                    <w:t>receives </w:t>
                                  </w:r>
                                  <w:r>
                                    <w:rPr>
                                      <w:spacing w:val="-2"/>
                                      <w:w w:val="115"/>
                                      <w:sz w:val="18"/>
                                    </w:rPr>
                                    <w:t>message</w:t>
                                  </w:r>
                                </w:p>
                              </w:tc>
                              <w:tc>
                                <w:tcPr>
                                  <w:tcW w:w="4819" w:type="dxa"/>
                                  <w:shd w:val="clear" w:color="auto" w:fill="EEF3FF"/>
                                </w:tcPr>
                                <w:p>
                                  <w:pPr>
                                    <w:pStyle w:val="TableParagraph"/>
                                    <w:spacing w:line="210" w:lineRule="atLeast" w:before="83"/>
                                    <w:ind w:left="127"/>
                                    <w:rPr>
                                      <w:sz w:val="18"/>
                                    </w:rPr>
                                  </w:pPr>
                                  <w:r>
                                    <w:rPr>
                                      <w:spacing w:val="-2"/>
                                      <w:w w:val="115"/>
                                      <w:sz w:val="18"/>
                                    </w:rPr>
                                    <w:t>AlertPopup</w:t>
                                  </w:r>
                                  <w:r>
                                    <w:rPr>
                                      <w:spacing w:val="-14"/>
                                      <w:w w:val="115"/>
                                      <w:sz w:val="18"/>
                                    </w:rPr>
                                    <w:t> </w:t>
                                  </w:r>
                                  <w:r>
                                    <w:rPr>
                                      <w:spacing w:val="-2"/>
                                      <w:w w:val="115"/>
                                      <w:sz w:val="18"/>
                                    </w:rPr>
                                    <w:t>slides</w:t>
                                  </w:r>
                                  <w:r>
                                    <w:rPr>
                                      <w:spacing w:val="-14"/>
                                      <w:w w:val="115"/>
                                      <w:sz w:val="18"/>
                                    </w:rPr>
                                    <w:t> </w:t>
                                  </w:r>
                                  <w:r>
                                    <w:rPr>
                                      <w:spacing w:val="-2"/>
                                      <w:w w:val="115"/>
                                      <w:sz w:val="18"/>
                                    </w:rPr>
                                    <w:t>in:</w:t>
                                  </w:r>
                                  <w:r>
                                    <w:rPr>
                                      <w:spacing w:val="-13"/>
                                      <w:w w:val="115"/>
                                      <w:sz w:val="18"/>
                                    </w:rPr>
                                    <w:t> </w:t>
                                  </w:r>
                                  <w:r>
                                    <w:rPr>
                                      <w:spacing w:val="-2"/>
                                      <w:w w:val="115"/>
                                      <w:sz w:val="18"/>
                                    </w:rPr>
                                    <w:t>"PORT_SCAN:</w:t>
                                  </w:r>
                                  <w:r>
                                    <w:rPr>
                                      <w:spacing w:val="-14"/>
                                      <w:w w:val="115"/>
                                      <w:sz w:val="18"/>
                                    </w:rPr>
                                    <w:t> </w:t>
                                  </w:r>
                                  <w:r>
                                    <w:rPr>
                                      <w:spacing w:val="-2"/>
                                      <w:w w:val="115"/>
                                      <w:sz w:val="18"/>
                                    </w:rPr>
                                    <w:t>nmap</w:t>
                                  </w:r>
                                  <w:r>
                                    <w:rPr>
                                      <w:spacing w:val="-13"/>
                                      <w:w w:val="115"/>
                                      <w:sz w:val="18"/>
                                    </w:rPr>
                                    <w:t> </w:t>
                                  </w:r>
                                  <w:r>
                                    <w:rPr>
                                      <w:spacing w:val="-2"/>
                                      <w:w w:val="115"/>
                                      <w:sz w:val="18"/>
                                    </w:rPr>
                                    <w:t>(PID 12847)"</w:t>
                                  </w:r>
                                </w:p>
                              </w:tc>
                            </w:tr>
                            <w:tr>
                              <w:trPr>
                                <w:trHeight w:val="527" w:hRule="atLeast"/>
                              </w:trPr>
                              <w:tc>
                                <w:tcPr>
                                  <w:tcW w:w="1133" w:type="dxa"/>
                                </w:tcPr>
                                <w:p>
                                  <w:pPr>
                                    <w:pStyle w:val="TableParagraph"/>
                                    <w:spacing w:before="105"/>
                                    <w:ind w:left="83" w:right="184"/>
                                    <w:jc w:val="center"/>
                                    <w:rPr>
                                      <w:sz w:val="18"/>
                                    </w:rPr>
                                  </w:pPr>
                                  <w:r>
                                    <w:rPr>
                                      <w:spacing w:val="-2"/>
                                      <w:w w:val="120"/>
                                      <w:sz w:val="18"/>
                                    </w:rPr>
                                    <w:t>T+1.010</w:t>
                                  </w:r>
                                </w:p>
                              </w:tc>
                              <w:tc>
                                <w:tcPr>
                                  <w:tcW w:w="3403" w:type="dxa"/>
                                </w:tcPr>
                                <w:p>
                                  <w:pPr>
                                    <w:pStyle w:val="TableParagraph"/>
                                    <w:spacing w:line="210" w:lineRule="atLeast" w:before="87"/>
                                    <w:ind w:left="126"/>
                                    <w:rPr>
                                      <w:sz w:val="18"/>
                                    </w:rPr>
                                  </w:pPr>
                                  <w:r>
                                    <w:rPr>
                                      <w:spacing w:val="-2"/>
                                      <w:w w:val="115"/>
                                      <w:sz w:val="18"/>
                                    </w:rPr>
                                    <w:t>TrayIcon</w:t>
                                  </w:r>
                                  <w:r>
                                    <w:rPr>
                                      <w:spacing w:val="-11"/>
                                      <w:w w:val="115"/>
                                      <w:sz w:val="18"/>
                                    </w:rPr>
                                    <w:t> </w:t>
                                  </w:r>
                                  <w:r>
                                    <w:rPr>
                                      <w:spacing w:val="-2"/>
                                      <w:w w:val="115"/>
                                      <w:sz w:val="18"/>
                                    </w:rPr>
                                    <w:t>anomaly</w:t>
                                  </w:r>
                                  <w:r>
                                    <w:rPr>
                                      <w:spacing w:val="-11"/>
                                      <w:w w:val="115"/>
                                      <w:sz w:val="18"/>
                                    </w:rPr>
                                    <w:t> </w:t>
                                  </w:r>
                                  <w:r>
                                    <w:rPr>
                                      <w:spacing w:val="-2"/>
                                      <w:w w:val="115"/>
                                      <w:sz w:val="18"/>
                                    </w:rPr>
                                    <w:t>badge incremented</w:t>
                                  </w:r>
                                </w:p>
                              </w:tc>
                              <w:tc>
                                <w:tcPr>
                                  <w:tcW w:w="4819" w:type="dxa"/>
                                </w:tcPr>
                                <w:p>
                                  <w:pPr>
                                    <w:pStyle w:val="TableParagraph"/>
                                    <w:spacing w:before="105"/>
                                    <w:ind w:left="127"/>
                                    <w:rPr>
                                      <w:sz w:val="18"/>
                                    </w:rPr>
                                  </w:pPr>
                                  <w:r>
                                    <w:rPr>
                                      <w:w w:val="120"/>
                                      <w:sz w:val="18"/>
                                    </w:rPr>
                                    <w:t>Badge</w:t>
                                  </w:r>
                                  <w:r>
                                    <w:rPr>
                                      <w:spacing w:val="-17"/>
                                      <w:w w:val="120"/>
                                      <w:sz w:val="18"/>
                                    </w:rPr>
                                    <w:t> </w:t>
                                  </w:r>
                                  <w:r>
                                    <w:rPr>
                                      <w:w w:val="120"/>
                                      <w:sz w:val="18"/>
                                    </w:rPr>
                                    <w:t>shows</w:t>
                                  </w:r>
                                  <w:r>
                                    <w:rPr>
                                      <w:spacing w:val="-16"/>
                                      <w:w w:val="120"/>
                                      <w:sz w:val="18"/>
                                    </w:rPr>
                                    <w:t> </w:t>
                                  </w:r>
                                  <w:r>
                                    <w:rPr>
                                      <w:w w:val="120"/>
                                      <w:sz w:val="18"/>
                                    </w:rPr>
                                    <w:t>"1"</w:t>
                                  </w:r>
                                  <w:r>
                                    <w:rPr>
                                      <w:spacing w:val="-16"/>
                                      <w:w w:val="120"/>
                                      <w:sz w:val="18"/>
                                    </w:rPr>
                                    <w:t> </w:t>
                                  </w:r>
                                  <w:r>
                                    <w:rPr>
                                      <w:w w:val="120"/>
                                      <w:sz w:val="18"/>
                                    </w:rPr>
                                    <w:t>in</w:t>
                                  </w:r>
                                  <w:r>
                                    <w:rPr>
                                      <w:spacing w:val="-17"/>
                                      <w:w w:val="120"/>
                                      <w:sz w:val="18"/>
                                    </w:rPr>
                                    <w:t> </w:t>
                                  </w:r>
                                  <w:r>
                                    <w:rPr>
                                      <w:w w:val="120"/>
                                      <w:sz w:val="18"/>
                                    </w:rPr>
                                    <w:t>system</w:t>
                                  </w:r>
                                  <w:r>
                                    <w:rPr>
                                      <w:spacing w:val="-13"/>
                                      <w:w w:val="120"/>
                                      <w:sz w:val="18"/>
                                    </w:rPr>
                                    <w:t> </w:t>
                                  </w:r>
                                  <w:r>
                                    <w:rPr>
                                      <w:spacing w:val="-4"/>
                                      <w:w w:val="120"/>
                                      <w:sz w:val="18"/>
                                    </w:rPr>
                                    <w:t>tray</w:t>
                                  </w:r>
                                </w:p>
                              </w:tc>
                            </w:tr>
                            <w:tr>
                              <w:trPr>
                                <w:trHeight w:val="551" w:hRule="atLeast"/>
                              </w:trPr>
                              <w:tc>
                                <w:tcPr>
                                  <w:tcW w:w="1133" w:type="dxa"/>
                                  <w:tcBorders>
                                    <w:bottom w:val="double" w:sz="4" w:space="0" w:color="C7D3EE"/>
                                  </w:tcBorders>
                                  <w:shd w:val="clear" w:color="auto" w:fill="EEF3FF"/>
                                </w:tcPr>
                                <w:p>
                                  <w:pPr>
                                    <w:pStyle w:val="TableParagraph"/>
                                    <w:ind w:left="83" w:right="184"/>
                                    <w:jc w:val="center"/>
                                    <w:rPr>
                                      <w:sz w:val="18"/>
                                    </w:rPr>
                                  </w:pPr>
                                  <w:r>
                                    <w:rPr>
                                      <w:spacing w:val="-2"/>
                                      <w:w w:val="120"/>
                                      <w:sz w:val="18"/>
                                    </w:rPr>
                                    <w:t>T+1.500</w:t>
                                  </w:r>
                                </w:p>
                              </w:tc>
                              <w:tc>
                                <w:tcPr>
                                  <w:tcW w:w="3403" w:type="dxa"/>
                                  <w:tcBorders>
                                    <w:bottom w:val="double" w:sz="4" w:space="0" w:color="C7D3EE"/>
                                  </w:tcBorders>
                                  <w:shd w:val="clear" w:color="auto" w:fill="EEF3FF"/>
                                </w:tcPr>
                                <w:p>
                                  <w:pPr>
                                    <w:pStyle w:val="TableParagraph"/>
                                    <w:ind w:left="126"/>
                                    <w:rPr>
                                      <w:sz w:val="18"/>
                                    </w:rPr>
                                  </w:pPr>
                                  <w:r>
                                    <w:rPr>
                                      <w:w w:val="110"/>
                                      <w:sz w:val="18"/>
                                    </w:rPr>
                                    <w:t>Anomaly</w:t>
                                  </w:r>
                                  <w:r>
                                    <w:rPr>
                                      <w:spacing w:val="10"/>
                                      <w:w w:val="110"/>
                                      <w:sz w:val="18"/>
                                    </w:rPr>
                                    <w:t> </w:t>
                                  </w:r>
                                  <w:r>
                                    <w:rPr>
                                      <w:w w:val="110"/>
                                      <w:sz w:val="18"/>
                                    </w:rPr>
                                    <w:t>visible</w:t>
                                  </w:r>
                                  <w:r>
                                    <w:rPr>
                                      <w:spacing w:val="11"/>
                                      <w:w w:val="110"/>
                                      <w:sz w:val="18"/>
                                    </w:rPr>
                                    <w:t> </w:t>
                                  </w:r>
                                  <w:r>
                                    <w:rPr>
                                      <w:w w:val="110"/>
                                      <w:sz w:val="18"/>
                                    </w:rPr>
                                    <w:t>in</w:t>
                                  </w:r>
                                  <w:r>
                                    <w:rPr>
                                      <w:spacing w:val="9"/>
                                      <w:w w:val="110"/>
                                      <w:sz w:val="18"/>
                                    </w:rPr>
                                    <w:t> </w:t>
                                  </w:r>
                                  <w:r>
                                    <w:rPr>
                                      <w:w w:val="110"/>
                                      <w:sz w:val="18"/>
                                    </w:rPr>
                                    <w:t>Anomalies</w:t>
                                  </w:r>
                                  <w:r>
                                    <w:rPr>
                                      <w:spacing w:val="18"/>
                                      <w:w w:val="110"/>
                                      <w:sz w:val="18"/>
                                    </w:rPr>
                                    <w:t> </w:t>
                                  </w:r>
                                  <w:r>
                                    <w:rPr>
                                      <w:spacing w:val="-5"/>
                                      <w:w w:val="110"/>
                                      <w:sz w:val="18"/>
                                    </w:rPr>
                                    <w:t>tab</w:t>
                                  </w:r>
                                </w:p>
                              </w:tc>
                              <w:tc>
                                <w:tcPr>
                                  <w:tcW w:w="4819" w:type="dxa"/>
                                  <w:tcBorders>
                                    <w:bottom w:val="double" w:sz="4" w:space="0" w:color="C7D3EE"/>
                                  </w:tcBorders>
                                  <w:shd w:val="clear" w:color="auto" w:fill="EEF3FF"/>
                                </w:tcPr>
                                <w:p>
                                  <w:pPr>
                                    <w:pStyle w:val="TableParagraph"/>
                                    <w:ind w:left="127" w:right="208"/>
                                    <w:rPr>
                                      <w:sz w:val="18"/>
                                    </w:rPr>
                                  </w:pPr>
                                  <w:r>
                                    <w:rPr>
                                      <w:w w:val="105"/>
                                      <w:sz w:val="18"/>
                                    </w:rPr>
                                    <w:t>Row: nmap </w:t>
                                  </w:r>
                                  <w:r>
                                    <w:rPr>
                                      <w:sz w:val="18"/>
                                    </w:rPr>
                                    <w:t>| </w:t>
                                  </w:r>
                                  <w:r>
                                    <w:rPr>
                                      <w:w w:val="105"/>
                                      <w:sz w:val="18"/>
                                    </w:rPr>
                                    <w:t>PORT_SCAN </w:t>
                                  </w:r>
                                  <w:r>
                                    <w:rPr>
                                      <w:sz w:val="18"/>
                                    </w:rPr>
                                    <w:t>| </w:t>
                                  </w:r>
                                  <w:r>
                                    <w:rPr>
                                      <w:w w:val="105"/>
                                      <w:sz w:val="18"/>
                                    </w:rPr>
                                    <w:t>500 ports/s </w:t>
                                  </w:r>
                                  <w:r>
                                    <w:rPr>
                                      <w:sz w:val="18"/>
                                    </w:rPr>
                                    <w:t>| </w:t>
                                  </w:r>
                                  <w:r>
                                    <w:rPr>
                                      <w:w w:val="105"/>
                                      <w:sz w:val="18"/>
                                    </w:rPr>
                                    <w:t>threshold </w:t>
                                  </w:r>
                                  <w:r>
                                    <w:rPr>
                                      <w:spacing w:val="-6"/>
                                      <w:w w:val="105"/>
                                      <w:sz w:val="18"/>
                                    </w:rPr>
                                    <w:t>15</w:t>
                                  </w:r>
                                </w:p>
                              </w:tc>
                            </w:tr>
                          </w:tbl>
                          <w:p>
                            <w:pPr>
                              <w:pStyle w:val="BodyText"/>
                            </w:pPr>
                          </w:p>
                        </w:txbxContent>
                      </wps:txbx>
                      <wps:bodyPr wrap="square" lIns="0" tIns="0" rIns="0" bIns="0" rtlCol="0">
                        <a:noAutofit/>
                      </wps:bodyPr>
                    </wps:wsp>
                  </a:graphicData>
                </a:graphic>
              </wp:anchor>
            </w:drawing>
          </mc:Choice>
          <mc:Fallback>
            <w:pict>
              <v:shape style="position:absolute;margin-left:60.349998pt;margin-top:-156.787598pt;width:474.25pt;height:153.75pt;mso-position-horizontal-relative:page;mso-position-vertical-relative:paragraph;z-index:15738368" type="#_x0000_t202" id="docshape23"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133"/>
                        <w:gridCol w:w="3403"/>
                        <w:gridCol w:w="4819"/>
                      </w:tblGrid>
                      <w:tr>
                        <w:trPr>
                          <w:trHeight w:val="427" w:hRule="atLeast"/>
                        </w:trPr>
                        <w:tc>
                          <w:tcPr>
                            <w:tcW w:w="1133" w:type="dxa"/>
                            <w:shd w:val="clear" w:color="auto" w:fill="1B6DF3"/>
                          </w:tcPr>
                          <w:p>
                            <w:pPr>
                              <w:pStyle w:val="TableParagraph"/>
                              <w:ind w:left="0" w:right="184"/>
                              <w:jc w:val="center"/>
                              <w:rPr>
                                <w:rFonts w:ascii="Arial"/>
                                <w:b/>
                                <w:sz w:val="18"/>
                              </w:rPr>
                            </w:pPr>
                            <w:r>
                              <w:rPr>
                                <w:rFonts w:ascii="Arial"/>
                                <w:b/>
                                <w:color w:val="FFFFFF"/>
                                <w:sz w:val="18"/>
                              </w:rPr>
                              <w:t>Time</w:t>
                            </w:r>
                            <w:r>
                              <w:rPr>
                                <w:rFonts w:ascii="Arial"/>
                                <w:b/>
                                <w:color w:val="FFFFFF"/>
                                <w:spacing w:val="-3"/>
                                <w:sz w:val="18"/>
                              </w:rPr>
                              <w:t> </w:t>
                            </w:r>
                            <w:r>
                              <w:rPr>
                                <w:rFonts w:ascii="Arial"/>
                                <w:b/>
                                <w:color w:val="FFFFFF"/>
                                <w:spacing w:val="-5"/>
                                <w:sz w:val="18"/>
                              </w:rPr>
                              <w:t>(s)</w:t>
                            </w:r>
                          </w:p>
                        </w:tc>
                        <w:tc>
                          <w:tcPr>
                            <w:tcW w:w="3403" w:type="dxa"/>
                            <w:shd w:val="clear" w:color="auto" w:fill="1B6DF3"/>
                          </w:tcPr>
                          <w:p>
                            <w:pPr>
                              <w:pStyle w:val="TableParagraph"/>
                              <w:ind w:left="126"/>
                              <w:rPr>
                                <w:rFonts w:ascii="Arial"/>
                                <w:b/>
                                <w:sz w:val="18"/>
                              </w:rPr>
                            </w:pPr>
                            <w:r>
                              <w:rPr>
                                <w:rFonts w:ascii="Arial"/>
                                <w:b/>
                                <w:color w:val="FFFFFF"/>
                                <w:spacing w:val="-2"/>
                                <w:sz w:val="18"/>
                              </w:rPr>
                              <w:t>Event</w:t>
                            </w:r>
                          </w:p>
                        </w:tc>
                        <w:tc>
                          <w:tcPr>
                            <w:tcW w:w="4819" w:type="dxa"/>
                            <w:shd w:val="clear" w:color="auto" w:fill="1B6DF3"/>
                          </w:tcPr>
                          <w:p>
                            <w:pPr>
                              <w:pStyle w:val="TableParagraph"/>
                              <w:ind w:left="127"/>
                              <w:rPr>
                                <w:rFonts w:ascii="Arial"/>
                                <w:b/>
                                <w:sz w:val="18"/>
                              </w:rPr>
                            </w:pPr>
                            <w:r>
                              <w:rPr>
                                <w:rFonts w:ascii="Arial"/>
                                <w:b/>
                                <w:color w:val="FFFFFF"/>
                                <w:sz w:val="18"/>
                              </w:rPr>
                              <w:t>KTA</w:t>
                            </w:r>
                            <w:r>
                              <w:rPr>
                                <w:rFonts w:ascii="Arial"/>
                                <w:b/>
                                <w:color w:val="FFFFFF"/>
                                <w:spacing w:val="-3"/>
                                <w:sz w:val="18"/>
                              </w:rPr>
                              <w:t> </w:t>
                            </w:r>
                            <w:r>
                              <w:rPr>
                                <w:rFonts w:ascii="Arial"/>
                                <w:b/>
                                <w:color w:val="FFFFFF"/>
                                <w:spacing w:val="-2"/>
                                <w:sz w:val="18"/>
                              </w:rPr>
                              <w:t>Action</w:t>
                            </w:r>
                          </w:p>
                        </w:tc>
                      </w:tr>
                      <w:tr>
                        <w:trPr>
                          <w:trHeight w:val="526" w:hRule="atLeast"/>
                        </w:trPr>
                        <w:tc>
                          <w:tcPr>
                            <w:tcW w:w="1133" w:type="dxa"/>
                            <w:shd w:val="clear" w:color="auto" w:fill="EEF3FF"/>
                          </w:tcPr>
                          <w:p>
                            <w:pPr>
                              <w:pStyle w:val="TableParagraph"/>
                              <w:spacing w:before="105"/>
                              <w:ind w:left="83" w:right="184"/>
                              <w:jc w:val="center"/>
                              <w:rPr>
                                <w:sz w:val="18"/>
                              </w:rPr>
                            </w:pPr>
                            <w:r>
                              <w:rPr>
                                <w:spacing w:val="-2"/>
                                <w:w w:val="120"/>
                                <w:sz w:val="18"/>
                              </w:rPr>
                              <w:t>T+1.000</w:t>
                            </w:r>
                          </w:p>
                        </w:tc>
                        <w:tc>
                          <w:tcPr>
                            <w:tcW w:w="3403" w:type="dxa"/>
                            <w:shd w:val="clear" w:color="auto" w:fill="EEF3FF"/>
                          </w:tcPr>
                          <w:p>
                            <w:pPr>
                              <w:pStyle w:val="TableParagraph"/>
                              <w:spacing w:before="105"/>
                              <w:ind w:left="126"/>
                              <w:rPr>
                                <w:sz w:val="18"/>
                              </w:rPr>
                            </w:pPr>
                            <w:r>
                              <w:rPr>
                                <w:w w:val="110"/>
                                <w:sz w:val="18"/>
                              </w:rPr>
                              <w:t>End of</w:t>
                            </w:r>
                            <w:r>
                              <w:rPr>
                                <w:spacing w:val="2"/>
                                <w:w w:val="110"/>
                                <w:sz w:val="18"/>
                              </w:rPr>
                              <w:t> </w:t>
                            </w:r>
                            <w:r>
                              <w:rPr>
                                <w:w w:val="110"/>
                                <w:sz w:val="18"/>
                              </w:rPr>
                              <w:t>first</w:t>
                            </w:r>
                            <w:r>
                              <w:rPr>
                                <w:spacing w:val="1"/>
                                <w:w w:val="110"/>
                                <w:sz w:val="18"/>
                              </w:rPr>
                              <w:t> </w:t>
                            </w:r>
                            <w:r>
                              <w:rPr>
                                <w:w w:val="110"/>
                                <w:sz w:val="18"/>
                              </w:rPr>
                              <w:t>1-second</w:t>
                            </w:r>
                            <w:r>
                              <w:rPr>
                                <w:spacing w:val="5"/>
                                <w:w w:val="110"/>
                                <w:sz w:val="18"/>
                              </w:rPr>
                              <w:t> </w:t>
                            </w:r>
                            <w:r>
                              <w:rPr>
                                <w:spacing w:val="-2"/>
                                <w:w w:val="110"/>
                                <w:sz w:val="18"/>
                              </w:rPr>
                              <w:t>window</w:t>
                            </w:r>
                          </w:p>
                        </w:tc>
                        <w:tc>
                          <w:tcPr>
                            <w:tcW w:w="4819" w:type="dxa"/>
                            <w:shd w:val="clear" w:color="auto" w:fill="EEF3FF"/>
                          </w:tcPr>
                          <w:p>
                            <w:pPr>
                              <w:pStyle w:val="TableParagraph"/>
                              <w:spacing w:line="210" w:lineRule="atLeast" w:before="87"/>
                              <w:ind w:left="127"/>
                              <w:rPr>
                                <w:sz w:val="18"/>
                              </w:rPr>
                            </w:pPr>
                            <w:r>
                              <w:rPr>
                                <w:w w:val="115"/>
                                <w:sz w:val="18"/>
                              </w:rPr>
                              <w:t>port_count</w:t>
                            </w:r>
                            <w:r>
                              <w:rPr>
                                <w:spacing w:val="-1"/>
                                <w:w w:val="115"/>
                                <w:sz w:val="18"/>
                              </w:rPr>
                              <w:t> </w:t>
                            </w:r>
                            <w:r>
                              <w:rPr>
                                <w:w w:val="115"/>
                                <w:sz w:val="18"/>
                              </w:rPr>
                              <w:t>=</w:t>
                            </w:r>
                            <w:r>
                              <w:rPr>
                                <w:spacing w:val="-4"/>
                                <w:w w:val="115"/>
                                <w:sz w:val="18"/>
                              </w:rPr>
                              <w:t> </w:t>
                            </w:r>
                            <w:r>
                              <w:rPr>
                                <w:w w:val="115"/>
                                <w:sz w:val="18"/>
                              </w:rPr>
                              <w:t>500</w:t>
                            </w:r>
                            <w:r>
                              <w:rPr>
                                <w:spacing w:val="-4"/>
                                <w:w w:val="115"/>
                                <w:sz w:val="18"/>
                              </w:rPr>
                              <w:t> </w:t>
                            </w:r>
                            <w:r>
                              <w:rPr>
                                <w:w w:val="115"/>
                                <w:sz w:val="18"/>
                              </w:rPr>
                              <w:t>&gt;&gt;</w:t>
                            </w:r>
                            <w:r>
                              <w:rPr>
                                <w:spacing w:val="-4"/>
                                <w:w w:val="115"/>
                                <w:sz w:val="18"/>
                              </w:rPr>
                              <w:t> </w:t>
                            </w:r>
                            <w:r>
                              <w:rPr>
                                <w:w w:val="115"/>
                                <w:sz w:val="18"/>
                              </w:rPr>
                              <w:t>threshold</w:t>
                            </w:r>
                            <w:r>
                              <w:rPr>
                                <w:spacing w:val="-4"/>
                                <w:w w:val="115"/>
                                <w:sz w:val="18"/>
                              </w:rPr>
                              <w:t> </w:t>
                            </w:r>
                            <w:r>
                              <w:rPr>
                                <w:w w:val="115"/>
                                <w:sz w:val="18"/>
                              </w:rPr>
                              <w:t>(15), </w:t>
                            </w:r>
                            <w:r>
                              <w:rPr>
                                <w:spacing w:val="-4"/>
                                <w:w w:val="125"/>
                                <w:sz w:val="18"/>
                              </w:rPr>
                              <w:t>ANOMALY_PORT_SCA</w:t>
                            </w:r>
                          </w:p>
                        </w:tc>
                      </w:tr>
                      <w:tr>
                        <w:trPr>
                          <w:trHeight w:val="432" w:hRule="atLeast"/>
                        </w:trPr>
                        <w:tc>
                          <w:tcPr>
                            <w:tcW w:w="1133" w:type="dxa"/>
                          </w:tcPr>
                          <w:p>
                            <w:pPr>
                              <w:pStyle w:val="TableParagraph"/>
                              <w:ind w:left="83" w:right="184"/>
                              <w:jc w:val="center"/>
                              <w:rPr>
                                <w:sz w:val="18"/>
                              </w:rPr>
                            </w:pPr>
                            <w:r>
                              <w:rPr>
                                <w:spacing w:val="-2"/>
                                <w:w w:val="120"/>
                                <w:sz w:val="18"/>
                              </w:rPr>
                              <w:t>T+1.001</w:t>
                            </w:r>
                          </w:p>
                        </w:tc>
                        <w:tc>
                          <w:tcPr>
                            <w:tcW w:w="3403" w:type="dxa"/>
                          </w:tcPr>
                          <w:p>
                            <w:pPr>
                              <w:pStyle w:val="TableParagraph"/>
                              <w:ind w:left="126"/>
                              <w:rPr>
                                <w:sz w:val="18"/>
                              </w:rPr>
                            </w:pPr>
                            <w:r>
                              <w:rPr>
                                <w:w w:val="110"/>
                                <w:sz w:val="18"/>
                              </w:rPr>
                              <w:t>stats.c</w:t>
                            </w:r>
                            <w:r>
                              <w:rPr>
                                <w:spacing w:val="7"/>
                                <w:w w:val="110"/>
                                <w:sz w:val="18"/>
                              </w:rPr>
                              <w:t> </w:t>
                            </w:r>
                            <w:r>
                              <w:rPr>
                                <w:w w:val="110"/>
                                <w:sz w:val="18"/>
                              </w:rPr>
                              <w:t>anomaly</w:t>
                            </w:r>
                            <w:r>
                              <w:rPr>
                                <w:spacing w:val="7"/>
                                <w:w w:val="110"/>
                                <w:sz w:val="18"/>
                              </w:rPr>
                              <w:t> </w:t>
                            </w:r>
                            <w:r>
                              <w:rPr>
                                <w:w w:val="110"/>
                                <w:sz w:val="18"/>
                              </w:rPr>
                              <w:t>check</w:t>
                            </w:r>
                            <w:r>
                              <w:rPr>
                                <w:spacing w:val="12"/>
                                <w:w w:val="110"/>
                                <w:sz w:val="18"/>
                              </w:rPr>
                              <w:t> </w:t>
                            </w:r>
                            <w:r>
                              <w:rPr>
                                <w:spacing w:val="-4"/>
                                <w:w w:val="110"/>
                                <w:sz w:val="18"/>
                              </w:rPr>
                              <w:t>fires</w:t>
                            </w:r>
                          </w:p>
                        </w:tc>
                        <w:tc>
                          <w:tcPr>
                            <w:tcW w:w="4819" w:type="dxa"/>
                          </w:tcPr>
                          <w:p>
                            <w:pPr>
                              <w:pStyle w:val="TableParagraph"/>
                              <w:ind w:left="127"/>
                              <w:rPr>
                                <w:sz w:val="18"/>
                              </w:rPr>
                            </w:pPr>
                            <w:r>
                              <w:rPr>
                                <w:spacing w:val="-2"/>
                                <w:w w:val="115"/>
                                <w:sz w:val="18"/>
                              </w:rPr>
                              <w:t>Netlink</w:t>
                            </w:r>
                            <w:r>
                              <w:rPr>
                                <w:spacing w:val="-10"/>
                                <w:w w:val="115"/>
                                <w:sz w:val="18"/>
                              </w:rPr>
                              <w:t> </w:t>
                            </w:r>
                            <w:r>
                              <w:rPr>
                                <w:spacing w:val="-2"/>
                                <w:w w:val="115"/>
                                <w:sz w:val="18"/>
                              </w:rPr>
                              <w:t>ANOMALY</w:t>
                            </w:r>
                            <w:r>
                              <w:rPr>
                                <w:spacing w:val="-8"/>
                                <w:w w:val="115"/>
                                <w:sz w:val="18"/>
                              </w:rPr>
                              <w:t> </w:t>
                            </w:r>
                            <w:r>
                              <w:rPr>
                                <w:spacing w:val="-2"/>
                                <w:w w:val="115"/>
                                <w:sz w:val="18"/>
                              </w:rPr>
                              <w:t>message</w:t>
                            </w:r>
                            <w:r>
                              <w:rPr>
                                <w:spacing w:val="-8"/>
                                <w:w w:val="115"/>
                                <w:sz w:val="18"/>
                              </w:rPr>
                              <w:t> </w:t>
                            </w:r>
                            <w:r>
                              <w:rPr>
                                <w:spacing w:val="-2"/>
                                <w:w w:val="115"/>
                                <w:sz w:val="18"/>
                              </w:rPr>
                              <w:t>emitted</w:t>
                            </w:r>
                            <w:r>
                              <w:rPr>
                                <w:spacing w:val="-9"/>
                                <w:w w:val="115"/>
                                <w:sz w:val="18"/>
                              </w:rPr>
                              <w:t> </w:t>
                            </w:r>
                            <w:r>
                              <w:rPr>
                                <w:spacing w:val="-2"/>
                                <w:w w:val="115"/>
                                <w:sz w:val="18"/>
                              </w:rPr>
                              <w:t>to</w:t>
                            </w:r>
                            <w:r>
                              <w:rPr>
                                <w:spacing w:val="-1"/>
                                <w:w w:val="115"/>
                                <w:sz w:val="18"/>
                              </w:rPr>
                              <w:t> </w:t>
                            </w:r>
                            <w:r>
                              <w:rPr>
                                <w:spacing w:val="-5"/>
                                <w:w w:val="115"/>
                                <w:sz w:val="18"/>
                              </w:rPr>
                              <w:t>GUI</w:t>
                            </w:r>
                          </w:p>
                        </w:tc>
                      </w:tr>
                      <w:tr>
                        <w:trPr>
                          <w:trHeight w:val="522" w:hRule="atLeast"/>
                        </w:trPr>
                        <w:tc>
                          <w:tcPr>
                            <w:tcW w:w="1133" w:type="dxa"/>
                            <w:shd w:val="clear" w:color="auto" w:fill="EEF3FF"/>
                          </w:tcPr>
                          <w:p>
                            <w:pPr>
                              <w:pStyle w:val="TableParagraph"/>
                              <w:spacing w:before="102"/>
                              <w:ind w:left="83" w:right="184"/>
                              <w:jc w:val="center"/>
                              <w:rPr>
                                <w:sz w:val="18"/>
                              </w:rPr>
                            </w:pPr>
                            <w:r>
                              <w:rPr>
                                <w:spacing w:val="-2"/>
                                <w:w w:val="120"/>
                                <w:sz w:val="18"/>
                              </w:rPr>
                              <w:t>T+1.010</w:t>
                            </w:r>
                          </w:p>
                        </w:tc>
                        <w:tc>
                          <w:tcPr>
                            <w:tcW w:w="3403" w:type="dxa"/>
                            <w:shd w:val="clear" w:color="auto" w:fill="EEF3FF"/>
                          </w:tcPr>
                          <w:p>
                            <w:pPr>
                              <w:pStyle w:val="TableParagraph"/>
                              <w:spacing w:line="210" w:lineRule="atLeast" w:before="83"/>
                              <w:ind w:left="126" w:right="729"/>
                              <w:rPr>
                                <w:sz w:val="18"/>
                              </w:rPr>
                            </w:pPr>
                            <w:r>
                              <w:rPr>
                                <w:w w:val="110"/>
                                <w:sz w:val="18"/>
                              </w:rPr>
                              <w:t>GUI</w:t>
                            </w:r>
                            <w:r>
                              <w:rPr>
                                <w:spacing w:val="-8"/>
                                <w:w w:val="110"/>
                                <w:sz w:val="18"/>
                              </w:rPr>
                              <w:t> </w:t>
                            </w:r>
                            <w:r>
                              <w:rPr>
                                <w:w w:val="110"/>
                                <w:sz w:val="18"/>
                              </w:rPr>
                              <w:t>netlink</w:t>
                            </w:r>
                            <w:r>
                              <w:rPr>
                                <w:spacing w:val="-9"/>
                                <w:w w:val="110"/>
                                <w:sz w:val="18"/>
                              </w:rPr>
                              <w:t> </w:t>
                            </w:r>
                            <w:r>
                              <w:rPr>
                                <w:w w:val="110"/>
                                <w:sz w:val="18"/>
                              </w:rPr>
                              <w:t>listener</w:t>
                            </w:r>
                            <w:r>
                              <w:rPr>
                                <w:spacing w:val="-8"/>
                                <w:w w:val="110"/>
                                <w:sz w:val="18"/>
                              </w:rPr>
                              <w:t> </w:t>
                            </w:r>
                            <w:r>
                              <w:rPr>
                                <w:w w:val="110"/>
                                <w:sz w:val="18"/>
                              </w:rPr>
                              <w:t>receives </w:t>
                            </w:r>
                            <w:r>
                              <w:rPr>
                                <w:spacing w:val="-2"/>
                                <w:w w:val="115"/>
                                <w:sz w:val="18"/>
                              </w:rPr>
                              <w:t>message</w:t>
                            </w:r>
                          </w:p>
                        </w:tc>
                        <w:tc>
                          <w:tcPr>
                            <w:tcW w:w="4819" w:type="dxa"/>
                            <w:shd w:val="clear" w:color="auto" w:fill="EEF3FF"/>
                          </w:tcPr>
                          <w:p>
                            <w:pPr>
                              <w:pStyle w:val="TableParagraph"/>
                              <w:spacing w:line="210" w:lineRule="atLeast" w:before="83"/>
                              <w:ind w:left="127"/>
                              <w:rPr>
                                <w:sz w:val="18"/>
                              </w:rPr>
                            </w:pPr>
                            <w:r>
                              <w:rPr>
                                <w:spacing w:val="-2"/>
                                <w:w w:val="115"/>
                                <w:sz w:val="18"/>
                              </w:rPr>
                              <w:t>AlertPopup</w:t>
                            </w:r>
                            <w:r>
                              <w:rPr>
                                <w:spacing w:val="-14"/>
                                <w:w w:val="115"/>
                                <w:sz w:val="18"/>
                              </w:rPr>
                              <w:t> </w:t>
                            </w:r>
                            <w:r>
                              <w:rPr>
                                <w:spacing w:val="-2"/>
                                <w:w w:val="115"/>
                                <w:sz w:val="18"/>
                              </w:rPr>
                              <w:t>slides</w:t>
                            </w:r>
                            <w:r>
                              <w:rPr>
                                <w:spacing w:val="-14"/>
                                <w:w w:val="115"/>
                                <w:sz w:val="18"/>
                              </w:rPr>
                              <w:t> </w:t>
                            </w:r>
                            <w:r>
                              <w:rPr>
                                <w:spacing w:val="-2"/>
                                <w:w w:val="115"/>
                                <w:sz w:val="18"/>
                              </w:rPr>
                              <w:t>in:</w:t>
                            </w:r>
                            <w:r>
                              <w:rPr>
                                <w:spacing w:val="-13"/>
                                <w:w w:val="115"/>
                                <w:sz w:val="18"/>
                              </w:rPr>
                              <w:t> </w:t>
                            </w:r>
                            <w:r>
                              <w:rPr>
                                <w:spacing w:val="-2"/>
                                <w:w w:val="115"/>
                                <w:sz w:val="18"/>
                              </w:rPr>
                              <w:t>"PORT_SCAN:</w:t>
                            </w:r>
                            <w:r>
                              <w:rPr>
                                <w:spacing w:val="-14"/>
                                <w:w w:val="115"/>
                                <w:sz w:val="18"/>
                              </w:rPr>
                              <w:t> </w:t>
                            </w:r>
                            <w:r>
                              <w:rPr>
                                <w:spacing w:val="-2"/>
                                <w:w w:val="115"/>
                                <w:sz w:val="18"/>
                              </w:rPr>
                              <w:t>nmap</w:t>
                            </w:r>
                            <w:r>
                              <w:rPr>
                                <w:spacing w:val="-13"/>
                                <w:w w:val="115"/>
                                <w:sz w:val="18"/>
                              </w:rPr>
                              <w:t> </w:t>
                            </w:r>
                            <w:r>
                              <w:rPr>
                                <w:spacing w:val="-2"/>
                                <w:w w:val="115"/>
                                <w:sz w:val="18"/>
                              </w:rPr>
                              <w:t>(PID 12847)"</w:t>
                            </w:r>
                          </w:p>
                        </w:tc>
                      </w:tr>
                      <w:tr>
                        <w:trPr>
                          <w:trHeight w:val="527" w:hRule="atLeast"/>
                        </w:trPr>
                        <w:tc>
                          <w:tcPr>
                            <w:tcW w:w="1133" w:type="dxa"/>
                          </w:tcPr>
                          <w:p>
                            <w:pPr>
                              <w:pStyle w:val="TableParagraph"/>
                              <w:spacing w:before="105"/>
                              <w:ind w:left="83" w:right="184"/>
                              <w:jc w:val="center"/>
                              <w:rPr>
                                <w:sz w:val="18"/>
                              </w:rPr>
                            </w:pPr>
                            <w:r>
                              <w:rPr>
                                <w:spacing w:val="-2"/>
                                <w:w w:val="120"/>
                                <w:sz w:val="18"/>
                              </w:rPr>
                              <w:t>T+1.010</w:t>
                            </w:r>
                          </w:p>
                        </w:tc>
                        <w:tc>
                          <w:tcPr>
                            <w:tcW w:w="3403" w:type="dxa"/>
                          </w:tcPr>
                          <w:p>
                            <w:pPr>
                              <w:pStyle w:val="TableParagraph"/>
                              <w:spacing w:line="210" w:lineRule="atLeast" w:before="87"/>
                              <w:ind w:left="126"/>
                              <w:rPr>
                                <w:sz w:val="18"/>
                              </w:rPr>
                            </w:pPr>
                            <w:r>
                              <w:rPr>
                                <w:spacing w:val="-2"/>
                                <w:w w:val="115"/>
                                <w:sz w:val="18"/>
                              </w:rPr>
                              <w:t>TrayIcon</w:t>
                            </w:r>
                            <w:r>
                              <w:rPr>
                                <w:spacing w:val="-11"/>
                                <w:w w:val="115"/>
                                <w:sz w:val="18"/>
                              </w:rPr>
                              <w:t> </w:t>
                            </w:r>
                            <w:r>
                              <w:rPr>
                                <w:spacing w:val="-2"/>
                                <w:w w:val="115"/>
                                <w:sz w:val="18"/>
                              </w:rPr>
                              <w:t>anomaly</w:t>
                            </w:r>
                            <w:r>
                              <w:rPr>
                                <w:spacing w:val="-11"/>
                                <w:w w:val="115"/>
                                <w:sz w:val="18"/>
                              </w:rPr>
                              <w:t> </w:t>
                            </w:r>
                            <w:r>
                              <w:rPr>
                                <w:spacing w:val="-2"/>
                                <w:w w:val="115"/>
                                <w:sz w:val="18"/>
                              </w:rPr>
                              <w:t>badge incremented</w:t>
                            </w:r>
                          </w:p>
                        </w:tc>
                        <w:tc>
                          <w:tcPr>
                            <w:tcW w:w="4819" w:type="dxa"/>
                          </w:tcPr>
                          <w:p>
                            <w:pPr>
                              <w:pStyle w:val="TableParagraph"/>
                              <w:spacing w:before="105"/>
                              <w:ind w:left="127"/>
                              <w:rPr>
                                <w:sz w:val="18"/>
                              </w:rPr>
                            </w:pPr>
                            <w:r>
                              <w:rPr>
                                <w:w w:val="120"/>
                                <w:sz w:val="18"/>
                              </w:rPr>
                              <w:t>Badge</w:t>
                            </w:r>
                            <w:r>
                              <w:rPr>
                                <w:spacing w:val="-17"/>
                                <w:w w:val="120"/>
                                <w:sz w:val="18"/>
                              </w:rPr>
                              <w:t> </w:t>
                            </w:r>
                            <w:r>
                              <w:rPr>
                                <w:w w:val="120"/>
                                <w:sz w:val="18"/>
                              </w:rPr>
                              <w:t>shows</w:t>
                            </w:r>
                            <w:r>
                              <w:rPr>
                                <w:spacing w:val="-16"/>
                                <w:w w:val="120"/>
                                <w:sz w:val="18"/>
                              </w:rPr>
                              <w:t> </w:t>
                            </w:r>
                            <w:r>
                              <w:rPr>
                                <w:w w:val="120"/>
                                <w:sz w:val="18"/>
                              </w:rPr>
                              <w:t>"1"</w:t>
                            </w:r>
                            <w:r>
                              <w:rPr>
                                <w:spacing w:val="-16"/>
                                <w:w w:val="120"/>
                                <w:sz w:val="18"/>
                              </w:rPr>
                              <w:t> </w:t>
                            </w:r>
                            <w:r>
                              <w:rPr>
                                <w:w w:val="120"/>
                                <w:sz w:val="18"/>
                              </w:rPr>
                              <w:t>in</w:t>
                            </w:r>
                            <w:r>
                              <w:rPr>
                                <w:spacing w:val="-17"/>
                                <w:w w:val="120"/>
                                <w:sz w:val="18"/>
                              </w:rPr>
                              <w:t> </w:t>
                            </w:r>
                            <w:r>
                              <w:rPr>
                                <w:w w:val="120"/>
                                <w:sz w:val="18"/>
                              </w:rPr>
                              <w:t>system</w:t>
                            </w:r>
                            <w:r>
                              <w:rPr>
                                <w:spacing w:val="-13"/>
                                <w:w w:val="120"/>
                                <w:sz w:val="18"/>
                              </w:rPr>
                              <w:t> </w:t>
                            </w:r>
                            <w:r>
                              <w:rPr>
                                <w:spacing w:val="-4"/>
                                <w:w w:val="120"/>
                                <w:sz w:val="18"/>
                              </w:rPr>
                              <w:t>tray</w:t>
                            </w:r>
                          </w:p>
                        </w:tc>
                      </w:tr>
                      <w:tr>
                        <w:trPr>
                          <w:trHeight w:val="551" w:hRule="atLeast"/>
                        </w:trPr>
                        <w:tc>
                          <w:tcPr>
                            <w:tcW w:w="1133" w:type="dxa"/>
                            <w:tcBorders>
                              <w:bottom w:val="double" w:sz="4" w:space="0" w:color="C7D3EE"/>
                            </w:tcBorders>
                            <w:shd w:val="clear" w:color="auto" w:fill="EEF3FF"/>
                          </w:tcPr>
                          <w:p>
                            <w:pPr>
                              <w:pStyle w:val="TableParagraph"/>
                              <w:ind w:left="83" w:right="184"/>
                              <w:jc w:val="center"/>
                              <w:rPr>
                                <w:sz w:val="18"/>
                              </w:rPr>
                            </w:pPr>
                            <w:r>
                              <w:rPr>
                                <w:spacing w:val="-2"/>
                                <w:w w:val="120"/>
                                <w:sz w:val="18"/>
                              </w:rPr>
                              <w:t>T+1.500</w:t>
                            </w:r>
                          </w:p>
                        </w:tc>
                        <w:tc>
                          <w:tcPr>
                            <w:tcW w:w="3403" w:type="dxa"/>
                            <w:tcBorders>
                              <w:bottom w:val="double" w:sz="4" w:space="0" w:color="C7D3EE"/>
                            </w:tcBorders>
                            <w:shd w:val="clear" w:color="auto" w:fill="EEF3FF"/>
                          </w:tcPr>
                          <w:p>
                            <w:pPr>
                              <w:pStyle w:val="TableParagraph"/>
                              <w:ind w:left="126"/>
                              <w:rPr>
                                <w:sz w:val="18"/>
                              </w:rPr>
                            </w:pPr>
                            <w:r>
                              <w:rPr>
                                <w:w w:val="110"/>
                                <w:sz w:val="18"/>
                              </w:rPr>
                              <w:t>Anomaly</w:t>
                            </w:r>
                            <w:r>
                              <w:rPr>
                                <w:spacing w:val="10"/>
                                <w:w w:val="110"/>
                                <w:sz w:val="18"/>
                              </w:rPr>
                              <w:t> </w:t>
                            </w:r>
                            <w:r>
                              <w:rPr>
                                <w:w w:val="110"/>
                                <w:sz w:val="18"/>
                              </w:rPr>
                              <w:t>visible</w:t>
                            </w:r>
                            <w:r>
                              <w:rPr>
                                <w:spacing w:val="11"/>
                                <w:w w:val="110"/>
                                <w:sz w:val="18"/>
                              </w:rPr>
                              <w:t> </w:t>
                            </w:r>
                            <w:r>
                              <w:rPr>
                                <w:w w:val="110"/>
                                <w:sz w:val="18"/>
                              </w:rPr>
                              <w:t>in</w:t>
                            </w:r>
                            <w:r>
                              <w:rPr>
                                <w:spacing w:val="9"/>
                                <w:w w:val="110"/>
                                <w:sz w:val="18"/>
                              </w:rPr>
                              <w:t> </w:t>
                            </w:r>
                            <w:r>
                              <w:rPr>
                                <w:w w:val="110"/>
                                <w:sz w:val="18"/>
                              </w:rPr>
                              <w:t>Anomalies</w:t>
                            </w:r>
                            <w:r>
                              <w:rPr>
                                <w:spacing w:val="18"/>
                                <w:w w:val="110"/>
                                <w:sz w:val="18"/>
                              </w:rPr>
                              <w:t> </w:t>
                            </w:r>
                            <w:r>
                              <w:rPr>
                                <w:spacing w:val="-5"/>
                                <w:w w:val="110"/>
                                <w:sz w:val="18"/>
                              </w:rPr>
                              <w:t>tab</w:t>
                            </w:r>
                          </w:p>
                        </w:tc>
                        <w:tc>
                          <w:tcPr>
                            <w:tcW w:w="4819" w:type="dxa"/>
                            <w:tcBorders>
                              <w:bottom w:val="double" w:sz="4" w:space="0" w:color="C7D3EE"/>
                            </w:tcBorders>
                            <w:shd w:val="clear" w:color="auto" w:fill="EEF3FF"/>
                          </w:tcPr>
                          <w:p>
                            <w:pPr>
                              <w:pStyle w:val="TableParagraph"/>
                              <w:ind w:left="127" w:right="208"/>
                              <w:rPr>
                                <w:sz w:val="18"/>
                              </w:rPr>
                            </w:pPr>
                            <w:r>
                              <w:rPr>
                                <w:w w:val="105"/>
                                <w:sz w:val="18"/>
                              </w:rPr>
                              <w:t>Row: nmap </w:t>
                            </w:r>
                            <w:r>
                              <w:rPr>
                                <w:sz w:val="18"/>
                              </w:rPr>
                              <w:t>| </w:t>
                            </w:r>
                            <w:r>
                              <w:rPr>
                                <w:w w:val="105"/>
                                <w:sz w:val="18"/>
                              </w:rPr>
                              <w:t>PORT_SCAN </w:t>
                            </w:r>
                            <w:r>
                              <w:rPr>
                                <w:sz w:val="18"/>
                              </w:rPr>
                              <w:t>| </w:t>
                            </w:r>
                            <w:r>
                              <w:rPr>
                                <w:w w:val="105"/>
                                <w:sz w:val="18"/>
                              </w:rPr>
                              <w:t>500 ports/s </w:t>
                            </w:r>
                            <w:r>
                              <w:rPr>
                                <w:sz w:val="18"/>
                              </w:rPr>
                              <w:t>| </w:t>
                            </w:r>
                            <w:r>
                              <w:rPr>
                                <w:w w:val="105"/>
                                <w:sz w:val="18"/>
                              </w:rPr>
                              <w:t>threshold </w:t>
                            </w:r>
                            <w:r>
                              <w:rPr>
                                <w:spacing w:val="-6"/>
                                <w:w w:val="105"/>
                                <w:sz w:val="18"/>
                              </w:rPr>
                              <w:t>15</w:t>
                            </w:r>
                          </w:p>
                        </w:tc>
                      </w:tr>
                    </w:tbl>
                    <w:p>
                      <w:pPr>
                        <w:pStyle w:val="BodyText"/>
                      </w:pPr>
                    </w:p>
                  </w:txbxContent>
                </v:textbox>
                <w10:wrap type="none"/>
              </v:shape>
            </w:pict>
          </mc:Fallback>
        </mc:AlternateContent>
      </w:r>
      <w:r>
        <w:rPr>
          <w:spacing w:val="-2"/>
          <w:w w:val="110"/>
          <w:sz w:val="18"/>
        </w:rPr>
        <w:t>T+2.000</w:t>
      </w:r>
      <w:r>
        <w:rPr>
          <w:sz w:val="18"/>
        </w:rPr>
        <w:tab/>
      </w:r>
      <w:r>
        <w:rPr>
          <w:spacing w:val="-26"/>
          <w:w w:val="105"/>
          <w:sz w:val="18"/>
        </w:rPr>
        <w:t>Second</w:t>
      </w:r>
      <w:r>
        <w:rPr>
          <w:spacing w:val="34"/>
          <w:w w:val="105"/>
          <w:sz w:val="18"/>
        </w:rPr>
        <w:t> </w:t>
      </w:r>
      <w:r>
        <w:rPr>
          <w:spacing w:val="-26"/>
          <w:w w:val="105"/>
          <w:sz w:val="18"/>
        </w:rPr>
        <w:t>1-second</w:t>
      </w:r>
      <w:r>
        <w:rPr>
          <w:spacing w:val="36"/>
          <w:w w:val="105"/>
          <w:sz w:val="18"/>
        </w:rPr>
        <w:t> </w:t>
      </w:r>
      <w:r>
        <w:rPr>
          <w:spacing w:val="15"/>
          <w:w w:val="109"/>
          <w:sz w:val="18"/>
        </w:rPr>
        <w:t>w</w:t>
      </w:r>
      <w:r>
        <w:rPr>
          <w:spacing w:val="17"/>
          <w:w w:val="96"/>
          <w:sz w:val="18"/>
        </w:rPr>
        <w:t>i</w:t>
      </w:r>
      <w:r>
        <w:rPr>
          <w:spacing w:val="-80"/>
          <w:w w:val="115"/>
          <w:sz w:val="18"/>
        </w:rPr>
        <w:t>n</w:t>
      </w:r>
      <w:r>
        <w:rPr>
          <w:rFonts w:ascii="Arial" w:hAnsi="Arial"/>
          <w:i/>
          <w:color w:val="484868"/>
          <w:spacing w:val="2"/>
          <w:w w:val="99"/>
          <w:position w:val="-3"/>
          <w:sz w:val="18"/>
        </w:rPr>
        <w:t>T</w:t>
      </w:r>
      <w:r>
        <w:rPr>
          <w:spacing w:val="-85"/>
          <w:w w:val="113"/>
          <w:sz w:val="18"/>
        </w:rPr>
        <w:t>d</w:t>
      </w:r>
      <w:r>
        <w:rPr>
          <w:rFonts w:ascii="Arial" w:hAnsi="Arial"/>
          <w:i/>
          <w:color w:val="484868"/>
          <w:spacing w:val="17"/>
          <w:w w:val="99"/>
          <w:position w:val="-3"/>
          <w:sz w:val="18"/>
        </w:rPr>
        <w:t>a</w:t>
      </w:r>
      <w:r>
        <w:rPr>
          <w:spacing w:val="-94"/>
          <w:w w:val="113"/>
          <w:sz w:val="18"/>
        </w:rPr>
        <w:t>o</w:t>
      </w:r>
      <w:r>
        <w:rPr>
          <w:rFonts w:ascii="Arial" w:hAnsi="Arial"/>
          <w:i/>
          <w:color w:val="484868"/>
          <w:spacing w:val="16"/>
          <w:w w:val="99"/>
          <w:position w:val="-3"/>
          <w:sz w:val="18"/>
        </w:rPr>
        <w:t>b</w:t>
      </w:r>
      <w:r>
        <w:rPr>
          <w:rFonts w:ascii="Arial" w:hAnsi="Arial"/>
          <w:i/>
          <w:color w:val="484868"/>
          <w:spacing w:val="-13"/>
          <w:w w:val="99"/>
          <w:position w:val="-3"/>
          <w:sz w:val="18"/>
        </w:rPr>
        <w:t>l</w:t>
      </w:r>
      <w:r>
        <w:rPr>
          <w:spacing w:val="-101"/>
          <w:w w:val="109"/>
          <w:sz w:val="18"/>
        </w:rPr>
        <w:t>w</w:t>
      </w:r>
      <w:r>
        <w:rPr>
          <w:rFonts w:ascii="Arial" w:hAnsi="Arial"/>
          <w:i/>
          <w:color w:val="484868"/>
          <w:spacing w:val="18"/>
          <w:w w:val="99"/>
          <w:position w:val="-3"/>
          <w:sz w:val="18"/>
        </w:rPr>
        <w:t>e</w:t>
      </w:r>
      <w:r>
        <w:rPr>
          <w:rFonts w:ascii="Arial" w:hAnsi="Arial"/>
          <w:i/>
          <w:color w:val="484868"/>
          <w:spacing w:val="28"/>
          <w:w w:val="104"/>
          <w:position w:val="-3"/>
          <w:sz w:val="18"/>
        </w:rPr>
        <w:t> </w:t>
      </w:r>
      <w:r>
        <w:rPr>
          <w:rFonts w:ascii="Arial" w:hAnsi="Arial"/>
          <w:i/>
          <w:color w:val="484868"/>
          <w:spacing w:val="-72"/>
          <w:w w:val="99"/>
          <w:position w:val="-3"/>
          <w:sz w:val="18"/>
        </w:rPr>
        <w:t>4</w:t>
      </w:r>
      <w:r>
        <w:rPr>
          <w:spacing w:val="-31"/>
          <w:w w:val="110"/>
          <w:sz w:val="18"/>
        </w:rPr>
        <w:t>c</w:t>
      </w:r>
      <w:r>
        <w:rPr>
          <w:rFonts w:ascii="Arial" w:hAnsi="Arial"/>
          <w:i/>
          <w:color w:val="484868"/>
          <w:spacing w:val="-25"/>
          <w:w w:val="99"/>
          <w:position w:val="-3"/>
          <w:sz w:val="18"/>
        </w:rPr>
        <w:t>.</w:t>
      </w:r>
      <w:r>
        <w:rPr>
          <w:spacing w:val="-88"/>
          <w:w w:val="113"/>
          <w:sz w:val="18"/>
        </w:rPr>
        <w:t>o</w:t>
      </w:r>
      <w:r>
        <w:rPr>
          <w:rFonts w:ascii="Arial" w:hAnsi="Arial"/>
          <w:i/>
          <w:color w:val="484868"/>
          <w:spacing w:val="-17"/>
          <w:w w:val="99"/>
          <w:position w:val="-3"/>
          <w:sz w:val="18"/>
        </w:rPr>
        <w:t>9</w:t>
      </w:r>
      <w:r>
        <w:rPr>
          <w:spacing w:val="-51"/>
          <w:w w:val="115"/>
          <w:sz w:val="18"/>
        </w:rPr>
        <w:t>u</w:t>
      </w:r>
      <w:r>
        <w:rPr>
          <w:rFonts w:ascii="Arial" w:hAnsi="Arial"/>
          <w:i/>
          <w:color w:val="484868"/>
          <w:spacing w:val="-135"/>
          <w:w w:val="99"/>
          <w:position w:val="-3"/>
          <w:sz w:val="18"/>
        </w:rPr>
        <w:t>—</w:t>
      </w:r>
      <w:r>
        <w:rPr>
          <w:spacing w:val="-1"/>
          <w:w w:val="115"/>
          <w:sz w:val="18"/>
        </w:rPr>
        <w:t>n</w:t>
      </w:r>
      <w:r>
        <w:rPr>
          <w:spacing w:val="-1"/>
          <w:w w:val="97"/>
          <w:sz w:val="18"/>
        </w:rPr>
        <w:t>t</w:t>
      </w:r>
      <w:r>
        <w:rPr>
          <w:spacing w:val="-107"/>
          <w:w w:val="112"/>
          <w:sz w:val="18"/>
        </w:rPr>
        <w:t>e</w:t>
      </w:r>
      <w:r>
        <w:rPr>
          <w:rFonts w:ascii="Arial" w:hAnsi="Arial"/>
          <w:i/>
          <w:color w:val="484868"/>
          <w:spacing w:val="-13"/>
          <w:w w:val="99"/>
          <w:position w:val="-3"/>
          <w:sz w:val="18"/>
        </w:rPr>
        <w:t>P</w:t>
      </w:r>
      <w:r>
        <w:rPr>
          <w:spacing w:val="-99"/>
          <w:w w:val="113"/>
          <w:sz w:val="18"/>
        </w:rPr>
        <w:t>d</w:t>
      </w:r>
      <w:r>
        <w:rPr>
          <w:rFonts w:ascii="Arial" w:hAnsi="Arial"/>
          <w:i/>
          <w:color w:val="484868"/>
          <w:spacing w:val="1"/>
          <w:w w:val="99"/>
          <w:position w:val="-3"/>
          <w:sz w:val="18"/>
        </w:rPr>
        <w:t>o</w:t>
      </w:r>
      <w:r>
        <w:rPr>
          <w:rFonts w:ascii="Arial" w:hAnsi="Arial"/>
          <w:i/>
          <w:color w:val="484868"/>
          <w:spacing w:val="2"/>
          <w:w w:val="99"/>
          <w:position w:val="-3"/>
          <w:sz w:val="18"/>
        </w:rPr>
        <w:t>r</w:t>
      </w:r>
      <w:r>
        <w:rPr>
          <w:rFonts w:ascii="Arial" w:hAnsi="Arial"/>
          <w:i/>
          <w:color w:val="484868"/>
          <w:spacing w:val="3"/>
          <w:w w:val="99"/>
          <w:position w:val="-3"/>
          <w:sz w:val="18"/>
        </w:rPr>
        <w:t>t</w:t>
      </w:r>
      <w:r>
        <w:rPr>
          <w:rFonts w:ascii="Arial" w:hAnsi="Arial"/>
          <w:i/>
          <w:color w:val="484868"/>
          <w:spacing w:val="31"/>
          <w:w w:val="104"/>
          <w:position w:val="-3"/>
          <w:sz w:val="18"/>
        </w:rPr>
        <w:t> </w:t>
      </w:r>
      <w:r>
        <w:rPr>
          <w:rFonts w:ascii="Arial" w:hAnsi="Arial"/>
          <w:i/>
          <w:color w:val="484868"/>
          <w:spacing w:val="12"/>
          <w:w w:val="99"/>
          <w:position w:val="-3"/>
          <w:sz w:val="18"/>
        </w:rPr>
        <w:t>sc</w:t>
      </w:r>
      <w:r>
        <w:rPr>
          <w:rFonts w:ascii="Arial" w:hAnsi="Arial"/>
          <w:i/>
          <w:color w:val="484868"/>
          <w:spacing w:val="-80"/>
          <w:w w:val="99"/>
          <w:position w:val="-3"/>
          <w:sz w:val="18"/>
        </w:rPr>
        <w:t>a</w:t>
      </w:r>
      <w:r>
        <w:rPr>
          <w:spacing w:val="-19"/>
          <w:w w:val="115"/>
          <w:sz w:val="18"/>
        </w:rPr>
        <w:t>A</w:t>
      </w:r>
      <w:r>
        <w:rPr>
          <w:rFonts w:ascii="Arial" w:hAnsi="Arial"/>
          <w:i/>
          <w:color w:val="484868"/>
          <w:spacing w:val="-57"/>
          <w:w w:val="99"/>
          <w:position w:val="-3"/>
          <w:sz w:val="18"/>
        </w:rPr>
        <w:t>n</w:t>
      </w:r>
      <w:r>
        <w:rPr>
          <w:spacing w:val="12"/>
          <w:w w:val="115"/>
          <w:sz w:val="18"/>
        </w:rPr>
        <w:t>n</w:t>
      </w:r>
      <w:r>
        <w:rPr>
          <w:spacing w:val="-93"/>
          <w:w w:val="113"/>
          <w:sz w:val="18"/>
        </w:rPr>
        <w:t>o</w:t>
      </w:r>
      <w:r>
        <w:rPr>
          <w:rFonts w:ascii="Arial" w:hAnsi="Arial"/>
          <w:i/>
          <w:color w:val="484868"/>
          <w:spacing w:val="12"/>
          <w:w w:val="99"/>
          <w:position w:val="-3"/>
          <w:sz w:val="18"/>
        </w:rPr>
        <w:t>d</w:t>
      </w:r>
      <w:r>
        <w:rPr>
          <w:rFonts w:ascii="Arial" w:hAnsi="Arial"/>
          <w:i/>
          <w:color w:val="484868"/>
          <w:spacing w:val="-83"/>
          <w:w w:val="99"/>
          <w:position w:val="-3"/>
          <w:sz w:val="18"/>
        </w:rPr>
        <w:t>e</w:t>
      </w:r>
      <w:r>
        <w:rPr>
          <w:spacing w:val="-68"/>
          <w:w w:val="116"/>
          <w:sz w:val="18"/>
        </w:rPr>
        <w:t>m</w:t>
      </w:r>
      <w:r>
        <w:rPr>
          <w:rFonts w:ascii="Arial" w:hAnsi="Arial"/>
          <w:i/>
          <w:color w:val="484868"/>
          <w:spacing w:val="13"/>
          <w:w w:val="99"/>
          <w:position w:val="-3"/>
          <w:sz w:val="18"/>
        </w:rPr>
        <w:t>t</w:t>
      </w:r>
      <w:r>
        <w:rPr>
          <w:rFonts w:ascii="Arial" w:hAnsi="Arial"/>
          <w:i/>
          <w:color w:val="484868"/>
          <w:spacing w:val="-59"/>
          <w:w w:val="99"/>
          <w:position w:val="-3"/>
          <w:sz w:val="18"/>
        </w:rPr>
        <w:t>e</w:t>
      </w:r>
      <w:r>
        <w:rPr>
          <w:spacing w:val="-27"/>
          <w:w w:val="115"/>
          <w:sz w:val="18"/>
        </w:rPr>
        <w:t>a</w:t>
      </w:r>
      <w:r>
        <w:rPr>
          <w:rFonts w:ascii="Arial" w:hAnsi="Arial"/>
          <w:i/>
          <w:color w:val="484868"/>
          <w:spacing w:val="-39"/>
          <w:w w:val="99"/>
          <w:position w:val="-3"/>
          <w:sz w:val="18"/>
        </w:rPr>
        <w:t>c</w:t>
      </w:r>
      <w:r>
        <w:rPr>
          <w:spacing w:val="13"/>
          <w:w w:val="93"/>
          <w:sz w:val="18"/>
        </w:rPr>
        <w:t>l</w:t>
      </w:r>
      <w:r>
        <w:rPr>
          <w:rFonts w:ascii="Arial" w:hAnsi="Arial"/>
          <w:i/>
          <w:color w:val="484868"/>
          <w:spacing w:val="-36"/>
          <w:w w:val="99"/>
          <w:position w:val="-3"/>
          <w:sz w:val="18"/>
        </w:rPr>
        <w:t>t</w:t>
      </w:r>
      <w:r>
        <w:rPr>
          <w:spacing w:val="-44"/>
          <w:w w:val="119"/>
          <w:sz w:val="18"/>
        </w:rPr>
        <w:t>y</w:t>
      </w:r>
      <w:r>
        <w:rPr>
          <w:rFonts w:ascii="Arial" w:hAnsi="Arial"/>
          <w:i/>
          <w:color w:val="484868"/>
          <w:spacing w:val="13"/>
          <w:w w:val="99"/>
          <w:position w:val="-3"/>
          <w:sz w:val="18"/>
        </w:rPr>
        <w:t>i</w:t>
      </w:r>
      <w:r>
        <w:rPr>
          <w:rFonts w:ascii="Arial" w:hAnsi="Arial"/>
          <w:i/>
          <w:color w:val="484868"/>
          <w:spacing w:val="-15"/>
          <w:w w:val="99"/>
          <w:position w:val="-3"/>
          <w:sz w:val="18"/>
        </w:rPr>
        <w:t>o</w:t>
      </w:r>
      <w:r>
        <w:rPr>
          <w:spacing w:val="-74"/>
          <w:w w:val="93"/>
          <w:sz w:val="18"/>
        </w:rPr>
        <w:t>fl</w:t>
      </w:r>
      <w:r>
        <w:rPr>
          <w:rFonts w:ascii="Arial" w:hAnsi="Arial"/>
          <w:i/>
          <w:color w:val="484868"/>
          <w:spacing w:val="-1"/>
          <w:w w:val="99"/>
          <w:position w:val="-3"/>
          <w:sz w:val="18"/>
        </w:rPr>
        <w:t>n</w:t>
      </w:r>
      <w:r>
        <w:rPr>
          <w:spacing w:val="-29"/>
          <w:w w:val="115"/>
          <w:sz w:val="18"/>
        </w:rPr>
        <w:t>a</w:t>
      </w:r>
      <w:r>
        <w:rPr>
          <w:rFonts w:ascii="Arial" w:hAnsi="Arial"/>
          <w:i/>
          <w:color w:val="484868"/>
          <w:spacing w:val="3"/>
          <w:w w:val="99"/>
          <w:position w:val="-3"/>
          <w:sz w:val="18"/>
        </w:rPr>
        <w:t>t</w:t>
      </w:r>
      <w:r>
        <w:rPr>
          <w:spacing w:val="-95"/>
          <w:w w:val="125"/>
          <w:sz w:val="18"/>
        </w:rPr>
        <w:t>g</w:t>
      </w:r>
      <w:r>
        <w:rPr>
          <w:rFonts w:ascii="Arial" w:hAnsi="Arial"/>
          <w:i/>
          <w:color w:val="484868"/>
          <w:spacing w:val="11"/>
          <w:w w:val="99"/>
          <w:position w:val="-3"/>
          <w:sz w:val="18"/>
        </w:rPr>
        <w:t>i</w:t>
      </w:r>
      <w:r>
        <w:rPr>
          <w:rFonts w:ascii="Arial" w:hAnsi="Arial"/>
          <w:i/>
          <w:color w:val="484868"/>
          <w:spacing w:val="-13"/>
          <w:w w:val="99"/>
          <w:position w:val="-3"/>
          <w:sz w:val="18"/>
        </w:rPr>
        <w:t>m</w:t>
      </w:r>
      <w:r>
        <w:rPr>
          <w:spacing w:val="-40"/>
          <w:w w:val="104"/>
          <w:sz w:val="18"/>
        </w:rPr>
        <w:t>r</w:t>
      </w:r>
      <w:r>
        <w:rPr>
          <w:rFonts w:ascii="Arial" w:hAnsi="Arial"/>
          <w:i/>
          <w:color w:val="484868"/>
          <w:spacing w:val="-35"/>
          <w:w w:val="99"/>
          <w:position w:val="-3"/>
          <w:sz w:val="18"/>
        </w:rPr>
        <w:t>e</w:t>
      </w:r>
      <w:r>
        <w:rPr>
          <w:spacing w:val="-52"/>
          <w:w w:val="112"/>
          <w:sz w:val="18"/>
        </w:rPr>
        <w:t>e</w:t>
      </w:r>
      <w:r>
        <w:rPr>
          <w:rFonts w:ascii="Arial" w:hAnsi="Arial"/>
          <w:i/>
          <w:color w:val="484868"/>
          <w:spacing w:val="11"/>
          <w:w w:val="99"/>
          <w:position w:val="-3"/>
          <w:sz w:val="18"/>
        </w:rPr>
        <w:t>l</w:t>
      </w:r>
      <w:r>
        <w:rPr>
          <w:rFonts w:ascii="Arial" w:hAnsi="Arial"/>
          <w:i/>
          <w:color w:val="484868"/>
          <w:w w:val="99"/>
          <w:position w:val="-3"/>
          <w:sz w:val="18"/>
        </w:rPr>
        <w:t>i</w:t>
      </w:r>
      <w:r>
        <w:rPr>
          <w:spacing w:val="-153"/>
          <w:w w:val="116"/>
          <w:sz w:val="18"/>
        </w:rPr>
        <w:t>m</w:t>
      </w:r>
      <w:r>
        <w:rPr>
          <w:rFonts w:ascii="Arial" w:hAnsi="Arial"/>
          <w:i/>
          <w:color w:val="484868"/>
          <w:spacing w:val="10"/>
          <w:w w:val="99"/>
          <w:position w:val="-3"/>
          <w:sz w:val="18"/>
        </w:rPr>
        <w:t>n</w:t>
      </w:r>
      <w:r>
        <w:rPr>
          <w:rFonts w:ascii="Arial" w:hAnsi="Arial"/>
          <w:i/>
          <w:color w:val="484868"/>
          <w:spacing w:val="-22"/>
          <w:w w:val="99"/>
          <w:position w:val="-3"/>
          <w:sz w:val="18"/>
        </w:rPr>
        <w:t>e</w:t>
      </w:r>
      <w:r>
        <w:rPr>
          <w:spacing w:val="13"/>
          <w:w w:val="115"/>
          <w:sz w:val="18"/>
        </w:rPr>
        <w:t>a</w:t>
      </w:r>
      <w:r>
        <w:rPr>
          <w:spacing w:val="13"/>
          <w:w w:val="96"/>
          <w:sz w:val="18"/>
        </w:rPr>
        <w:t>i</w:t>
      </w:r>
      <w:r>
        <w:rPr>
          <w:spacing w:val="12"/>
          <w:w w:val="115"/>
          <w:sz w:val="18"/>
        </w:rPr>
        <w:t>n</w:t>
      </w:r>
      <w:r>
        <w:rPr>
          <w:spacing w:val="14"/>
          <w:w w:val="128"/>
          <w:sz w:val="18"/>
        </w:rPr>
        <w:t>s</w:t>
      </w:r>
      <w:r>
        <w:rPr>
          <w:spacing w:val="36"/>
          <w:w w:val="105"/>
          <w:sz w:val="18"/>
        </w:rPr>
        <w:t> </w:t>
      </w:r>
      <w:r>
        <w:rPr>
          <w:spacing w:val="-26"/>
          <w:w w:val="105"/>
          <w:sz w:val="18"/>
        </w:rPr>
        <w:t>set,</w:t>
      </w:r>
      <w:r>
        <w:rPr>
          <w:spacing w:val="36"/>
          <w:w w:val="105"/>
          <w:sz w:val="18"/>
        </w:rPr>
        <w:t> </w:t>
      </w:r>
      <w:r>
        <w:rPr>
          <w:spacing w:val="-26"/>
          <w:w w:val="105"/>
          <w:sz w:val="18"/>
        </w:rPr>
        <w:t>count</w:t>
      </w:r>
      <w:r>
        <w:rPr>
          <w:spacing w:val="47"/>
          <w:w w:val="105"/>
          <w:sz w:val="18"/>
        </w:rPr>
        <w:t> </w:t>
      </w:r>
      <w:r>
        <w:rPr>
          <w:spacing w:val="-26"/>
          <w:w w:val="105"/>
          <w:sz w:val="18"/>
        </w:rPr>
        <w:t>increments</w:t>
      </w:r>
    </w:p>
    <w:p>
      <w:pPr>
        <w:pStyle w:val="BodyText"/>
        <w:spacing w:line="297" w:lineRule="auto" w:before="191"/>
        <w:ind w:left="549" w:right="296"/>
        <w:jc w:val="both"/>
      </w:pPr>
      <w:r>
        <w:rPr>
          <w:color w:val="202033"/>
          <w:w w:val="110"/>
        </w:rPr>
        <w:t>The</w:t>
      </w:r>
      <w:r>
        <w:rPr>
          <w:color w:val="202033"/>
          <w:w w:val="110"/>
        </w:rPr>
        <w:t> analyst</w:t>
      </w:r>
      <w:r>
        <w:rPr>
          <w:color w:val="202033"/>
          <w:w w:val="110"/>
        </w:rPr>
        <w:t> can</w:t>
      </w:r>
      <w:r>
        <w:rPr>
          <w:color w:val="202033"/>
          <w:w w:val="110"/>
        </w:rPr>
        <w:t> respond</w:t>
      </w:r>
      <w:r>
        <w:rPr>
          <w:color w:val="202033"/>
          <w:w w:val="110"/>
        </w:rPr>
        <w:t> immediately</w:t>
      </w:r>
      <w:r>
        <w:rPr>
          <w:color w:val="202033"/>
          <w:w w:val="110"/>
        </w:rPr>
        <w:t> by</w:t>
      </w:r>
      <w:r>
        <w:rPr>
          <w:color w:val="202033"/>
          <w:w w:val="110"/>
        </w:rPr>
        <w:t> clicking</w:t>
      </w:r>
      <w:r>
        <w:rPr>
          <w:color w:val="202033"/>
          <w:w w:val="110"/>
        </w:rPr>
        <w:t> the</w:t>
      </w:r>
      <w:r>
        <w:rPr>
          <w:color w:val="202033"/>
          <w:w w:val="110"/>
        </w:rPr>
        <w:t> Block</w:t>
      </w:r>
      <w:r>
        <w:rPr>
          <w:color w:val="202033"/>
          <w:w w:val="110"/>
        </w:rPr>
        <w:t> button</w:t>
      </w:r>
      <w:r>
        <w:rPr>
          <w:color w:val="202033"/>
          <w:w w:val="110"/>
        </w:rPr>
        <w:t> on</w:t>
      </w:r>
      <w:r>
        <w:rPr>
          <w:color w:val="202033"/>
          <w:w w:val="110"/>
        </w:rPr>
        <w:t> the</w:t>
      </w:r>
      <w:r>
        <w:rPr>
          <w:color w:val="202033"/>
          <w:w w:val="110"/>
        </w:rPr>
        <w:t> nmap process in the Processes tab, which triggers FirewallManager::blockProcess(12847) and inserts an iptables OUTPUT -m owner --pid-owner 12847 -j DROP rule, halting the</w:t>
      </w:r>
      <w:r>
        <w:rPr>
          <w:color w:val="202033"/>
          <w:spacing w:val="17"/>
          <w:w w:val="110"/>
        </w:rPr>
        <w:t> </w:t>
      </w:r>
      <w:r>
        <w:rPr>
          <w:color w:val="202033"/>
          <w:w w:val="110"/>
        </w:rPr>
        <w:t>scan</w:t>
      </w:r>
      <w:r>
        <w:rPr>
          <w:color w:val="202033"/>
          <w:spacing w:val="17"/>
          <w:w w:val="110"/>
        </w:rPr>
        <w:t> </w:t>
      </w:r>
      <w:r>
        <w:rPr>
          <w:color w:val="202033"/>
          <w:w w:val="110"/>
        </w:rPr>
        <w:t>within</w:t>
      </w:r>
      <w:r>
        <w:rPr>
          <w:color w:val="202033"/>
          <w:spacing w:val="17"/>
          <w:w w:val="110"/>
        </w:rPr>
        <w:t> </w:t>
      </w:r>
      <w:r>
        <w:rPr>
          <w:color w:val="202033"/>
          <w:w w:val="110"/>
        </w:rPr>
        <w:t>50</w:t>
      </w:r>
      <w:r>
        <w:rPr>
          <w:color w:val="202033"/>
          <w:spacing w:val="16"/>
          <w:w w:val="110"/>
        </w:rPr>
        <w:t> </w:t>
      </w:r>
      <w:r>
        <w:rPr>
          <w:color w:val="202033"/>
          <w:w w:val="110"/>
        </w:rPr>
        <w:t>ms.</w:t>
      </w:r>
      <w:r>
        <w:rPr>
          <w:color w:val="202033"/>
          <w:spacing w:val="17"/>
          <w:w w:val="110"/>
        </w:rPr>
        <w:t> </w:t>
      </w:r>
      <w:r>
        <w:rPr>
          <w:color w:val="202033"/>
          <w:w w:val="110"/>
        </w:rPr>
        <w:t>Alternatively,</w:t>
      </w:r>
      <w:r>
        <w:rPr>
          <w:color w:val="202033"/>
          <w:spacing w:val="27"/>
          <w:w w:val="110"/>
        </w:rPr>
        <w:t> </w:t>
      </w:r>
      <w:r>
        <w:rPr>
          <w:color w:val="202033"/>
          <w:w w:val="110"/>
        </w:rPr>
        <w:t>the</w:t>
      </w:r>
      <w:r>
        <w:rPr>
          <w:color w:val="202033"/>
          <w:spacing w:val="17"/>
          <w:w w:val="110"/>
        </w:rPr>
        <w:t> </w:t>
      </w:r>
      <w:r>
        <w:rPr>
          <w:color w:val="202033"/>
          <w:w w:val="110"/>
        </w:rPr>
        <w:t>analyst</w:t>
      </w:r>
      <w:r>
        <w:rPr>
          <w:color w:val="202033"/>
          <w:spacing w:val="17"/>
          <w:w w:val="110"/>
        </w:rPr>
        <w:t> </w:t>
      </w:r>
      <w:r>
        <w:rPr>
          <w:color w:val="202033"/>
          <w:w w:val="110"/>
        </w:rPr>
        <w:t>can</w:t>
      </w:r>
      <w:r>
        <w:rPr>
          <w:color w:val="202033"/>
          <w:spacing w:val="17"/>
          <w:w w:val="110"/>
        </w:rPr>
        <w:t> </w:t>
      </w:r>
      <w:r>
        <w:rPr>
          <w:color w:val="202033"/>
          <w:w w:val="110"/>
        </w:rPr>
        <w:t>throttle</w:t>
      </w:r>
      <w:r>
        <w:rPr>
          <w:color w:val="202033"/>
          <w:spacing w:val="17"/>
          <w:w w:val="110"/>
        </w:rPr>
        <w:t> </w:t>
      </w:r>
      <w:r>
        <w:rPr>
          <w:color w:val="202033"/>
          <w:w w:val="110"/>
        </w:rPr>
        <w:t>nmap's</w:t>
      </w:r>
      <w:r>
        <w:rPr>
          <w:color w:val="202033"/>
          <w:spacing w:val="17"/>
          <w:w w:val="110"/>
        </w:rPr>
        <w:t> </w:t>
      </w:r>
      <w:r>
        <w:rPr>
          <w:color w:val="202033"/>
          <w:w w:val="110"/>
        </w:rPr>
        <w:t>bandwidth</w:t>
      </w:r>
      <w:r>
        <w:rPr>
          <w:color w:val="202033"/>
          <w:spacing w:val="18"/>
          <w:w w:val="110"/>
        </w:rPr>
        <w:t> </w:t>
      </w:r>
      <w:r>
        <w:rPr>
          <w:color w:val="202033"/>
          <w:w w:val="110"/>
        </w:rPr>
        <w:t>to 1</w:t>
      </w:r>
      <w:r>
        <w:rPr>
          <w:color w:val="202033"/>
          <w:w w:val="110"/>
        </w:rPr>
        <w:t> KB/s</w:t>
      </w:r>
      <w:r>
        <w:rPr>
          <w:color w:val="202033"/>
          <w:w w:val="110"/>
        </w:rPr>
        <w:t> using</w:t>
      </w:r>
      <w:r>
        <w:rPr>
          <w:color w:val="202033"/>
          <w:w w:val="110"/>
        </w:rPr>
        <w:t> the</w:t>
      </w:r>
      <w:r>
        <w:rPr>
          <w:color w:val="202033"/>
          <w:w w:val="110"/>
        </w:rPr>
        <w:t> BandwidthThrottler,</w:t>
      </w:r>
      <w:r>
        <w:rPr>
          <w:color w:val="202033"/>
          <w:w w:val="110"/>
        </w:rPr>
        <w:t> effectively</w:t>
      </w:r>
      <w:r>
        <w:rPr>
          <w:color w:val="202033"/>
          <w:w w:val="110"/>
        </w:rPr>
        <w:t> stopping</w:t>
      </w:r>
      <w:r>
        <w:rPr>
          <w:color w:val="202033"/>
          <w:w w:val="110"/>
        </w:rPr>
        <w:t> the</w:t>
      </w:r>
      <w:r>
        <w:rPr>
          <w:color w:val="202033"/>
          <w:w w:val="110"/>
        </w:rPr>
        <w:t> scan</w:t>
      </w:r>
      <w:r>
        <w:rPr>
          <w:color w:val="202033"/>
          <w:w w:val="110"/>
        </w:rPr>
        <w:t> without</w:t>
      </w:r>
      <w:r>
        <w:rPr>
          <w:color w:val="202033"/>
          <w:w w:val="110"/>
        </w:rPr>
        <w:t> killing the process.</w:t>
      </w:r>
    </w:p>
    <w:p>
      <w:pPr>
        <w:pStyle w:val="BodyText"/>
        <w:spacing w:line="297" w:lineRule="auto" w:before="125"/>
        <w:ind w:left="549" w:right="306"/>
        <w:jc w:val="both"/>
      </w:pPr>
      <w:r>
        <w:rPr>
          <w:color w:val="202033"/>
          <w:w w:val="115"/>
        </w:rPr>
        <w:t>This</w:t>
      </w:r>
      <w:r>
        <w:rPr>
          <w:color w:val="202033"/>
          <w:w w:val="115"/>
        </w:rPr>
        <w:t> case</w:t>
      </w:r>
      <w:r>
        <w:rPr>
          <w:color w:val="202033"/>
          <w:w w:val="115"/>
        </w:rPr>
        <w:t> study</w:t>
      </w:r>
      <w:r>
        <w:rPr>
          <w:color w:val="202033"/>
          <w:w w:val="115"/>
        </w:rPr>
        <w:t> demonstrates</w:t>
      </w:r>
      <w:r>
        <w:rPr>
          <w:color w:val="202033"/>
          <w:w w:val="115"/>
        </w:rPr>
        <w:t> that</w:t>
      </w:r>
      <w:r>
        <w:rPr>
          <w:color w:val="202033"/>
          <w:w w:val="115"/>
        </w:rPr>
        <w:t> the</w:t>
      </w:r>
      <w:r>
        <w:rPr>
          <w:color w:val="202033"/>
          <w:w w:val="115"/>
        </w:rPr>
        <w:t> combination</w:t>
      </w:r>
      <w:r>
        <w:rPr>
          <w:color w:val="202033"/>
          <w:w w:val="115"/>
        </w:rPr>
        <w:t> of</w:t>
      </w:r>
      <w:r>
        <w:rPr>
          <w:color w:val="202033"/>
          <w:w w:val="115"/>
        </w:rPr>
        <w:t> kernel-level</w:t>
      </w:r>
      <w:r>
        <w:rPr>
          <w:color w:val="202033"/>
          <w:w w:val="115"/>
        </w:rPr>
        <w:t> rate</w:t>
      </w:r>
      <w:r>
        <w:rPr>
          <w:color w:val="202033"/>
          <w:w w:val="115"/>
        </w:rPr>
        <w:t> tracking, </w:t>
      </w:r>
      <w:r>
        <w:rPr>
          <w:color w:val="202033"/>
          <w:spacing w:val="-2"/>
          <w:w w:val="115"/>
        </w:rPr>
        <w:t>push-based</w:t>
      </w:r>
      <w:r>
        <w:rPr>
          <w:color w:val="202033"/>
          <w:spacing w:val="-8"/>
          <w:w w:val="115"/>
        </w:rPr>
        <w:t> </w:t>
      </w:r>
      <w:r>
        <w:rPr>
          <w:color w:val="202033"/>
          <w:spacing w:val="-2"/>
          <w:w w:val="115"/>
        </w:rPr>
        <w:t>netlink</w:t>
      </w:r>
      <w:r>
        <w:rPr>
          <w:color w:val="202033"/>
          <w:spacing w:val="-7"/>
          <w:w w:val="115"/>
        </w:rPr>
        <w:t> </w:t>
      </w:r>
      <w:r>
        <w:rPr>
          <w:color w:val="202033"/>
          <w:spacing w:val="-2"/>
          <w:w w:val="115"/>
        </w:rPr>
        <w:t>notification,</w:t>
      </w:r>
      <w:r>
        <w:rPr>
          <w:color w:val="202033"/>
          <w:spacing w:val="-8"/>
          <w:w w:val="115"/>
        </w:rPr>
        <w:t> </w:t>
      </w:r>
      <w:r>
        <w:rPr>
          <w:color w:val="202033"/>
          <w:spacing w:val="-2"/>
          <w:w w:val="115"/>
        </w:rPr>
        <w:t>and</w:t>
      </w:r>
      <w:r>
        <w:rPr>
          <w:color w:val="202033"/>
          <w:spacing w:val="-8"/>
          <w:w w:val="115"/>
        </w:rPr>
        <w:t> </w:t>
      </w:r>
      <w:r>
        <w:rPr>
          <w:color w:val="202033"/>
          <w:spacing w:val="-2"/>
          <w:w w:val="115"/>
        </w:rPr>
        <w:t>integrated</w:t>
      </w:r>
      <w:r>
        <w:rPr>
          <w:color w:val="202033"/>
          <w:spacing w:val="-8"/>
          <w:w w:val="115"/>
        </w:rPr>
        <w:t> </w:t>
      </w:r>
      <w:r>
        <w:rPr>
          <w:color w:val="202033"/>
          <w:spacing w:val="-2"/>
          <w:w w:val="115"/>
        </w:rPr>
        <w:t>firewall</w:t>
      </w:r>
      <w:r>
        <w:rPr>
          <w:color w:val="202033"/>
          <w:spacing w:val="-8"/>
          <w:w w:val="115"/>
        </w:rPr>
        <w:t> </w:t>
      </w:r>
      <w:r>
        <w:rPr>
          <w:color w:val="202033"/>
          <w:spacing w:val="-2"/>
          <w:w w:val="115"/>
        </w:rPr>
        <w:t>control</w:t>
      </w:r>
      <w:r>
        <w:rPr>
          <w:color w:val="202033"/>
          <w:spacing w:val="-8"/>
          <w:w w:val="115"/>
        </w:rPr>
        <w:t> </w:t>
      </w:r>
      <w:r>
        <w:rPr>
          <w:color w:val="202033"/>
          <w:spacing w:val="-2"/>
          <w:w w:val="115"/>
        </w:rPr>
        <w:t>enables</w:t>
      </w:r>
      <w:r>
        <w:rPr>
          <w:color w:val="202033"/>
          <w:spacing w:val="-8"/>
          <w:w w:val="115"/>
        </w:rPr>
        <w:t> </w:t>
      </w:r>
      <w:r>
        <w:rPr>
          <w:color w:val="202033"/>
          <w:spacing w:val="-2"/>
          <w:w w:val="115"/>
        </w:rPr>
        <w:t>a</w:t>
      </w:r>
      <w:r>
        <w:rPr>
          <w:color w:val="202033"/>
          <w:spacing w:val="-9"/>
          <w:w w:val="115"/>
        </w:rPr>
        <w:t> </w:t>
      </w:r>
      <w:r>
        <w:rPr>
          <w:color w:val="202033"/>
          <w:spacing w:val="-2"/>
          <w:w w:val="115"/>
        </w:rPr>
        <w:t>response </w:t>
      </w:r>
      <w:r>
        <w:rPr>
          <w:color w:val="202033"/>
          <w:w w:val="115"/>
        </w:rPr>
        <w:t>time from</w:t>
      </w:r>
      <w:r>
        <w:rPr>
          <w:color w:val="202033"/>
          <w:w w:val="115"/>
        </w:rPr>
        <w:t> first offending packet to active countermeasure of</w:t>
      </w:r>
      <w:r>
        <w:rPr>
          <w:color w:val="202033"/>
          <w:w w:val="115"/>
        </w:rPr>
        <w:t> under 2</w:t>
      </w:r>
      <w:r>
        <w:rPr>
          <w:color w:val="202033"/>
          <w:w w:val="115"/>
        </w:rPr>
        <w:t> seconds — compared</w:t>
      </w:r>
      <w:r>
        <w:rPr>
          <w:color w:val="202033"/>
          <w:spacing w:val="-10"/>
          <w:w w:val="115"/>
        </w:rPr>
        <w:t> </w:t>
      </w:r>
      <w:r>
        <w:rPr>
          <w:color w:val="202033"/>
          <w:w w:val="115"/>
        </w:rPr>
        <w:t>to</w:t>
      </w:r>
      <w:r>
        <w:rPr>
          <w:color w:val="202033"/>
          <w:spacing w:val="-10"/>
          <w:w w:val="115"/>
        </w:rPr>
        <w:t> </w:t>
      </w:r>
      <w:r>
        <w:rPr>
          <w:color w:val="202033"/>
          <w:w w:val="115"/>
        </w:rPr>
        <w:t>several</w:t>
      </w:r>
      <w:r>
        <w:rPr>
          <w:color w:val="202033"/>
          <w:spacing w:val="-10"/>
          <w:w w:val="115"/>
        </w:rPr>
        <w:t> </w:t>
      </w:r>
      <w:r>
        <w:rPr>
          <w:color w:val="202033"/>
          <w:w w:val="115"/>
        </w:rPr>
        <w:t>minutes</w:t>
      </w:r>
      <w:r>
        <w:rPr>
          <w:color w:val="202033"/>
          <w:spacing w:val="-10"/>
          <w:w w:val="115"/>
        </w:rPr>
        <w:t> </w:t>
      </w:r>
      <w:r>
        <w:rPr>
          <w:color w:val="202033"/>
          <w:w w:val="115"/>
        </w:rPr>
        <w:t>for</w:t>
      </w:r>
      <w:r>
        <w:rPr>
          <w:color w:val="202033"/>
          <w:spacing w:val="-10"/>
          <w:w w:val="115"/>
        </w:rPr>
        <w:t> </w:t>
      </w:r>
      <w:r>
        <w:rPr>
          <w:color w:val="202033"/>
          <w:w w:val="115"/>
        </w:rPr>
        <w:t>a</w:t>
      </w:r>
      <w:r>
        <w:rPr>
          <w:color w:val="202033"/>
          <w:spacing w:val="-10"/>
          <w:w w:val="115"/>
        </w:rPr>
        <w:t> </w:t>
      </w:r>
      <w:r>
        <w:rPr>
          <w:color w:val="202033"/>
          <w:w w:val="115"/>
        </w:rPr>
        <w:t>manual</w:t>
      </w:r>
      <w:r>
        <w:rPr>
          <w:color w:val="202033"/>
          <w:spacing w:val="-10"/>
          <w:w w:val="115"/>
        </w:rPr>
        <w:t> </w:t>
      </w:r>
      <w:r>
        <w:rPr>
          <w:color w:val="202033"/>
          <w:w w:val="115"/>
        </w:rPr>
        <w:t>workflow</w:t>
      </w:r>
      <w:r>
        <w:rPr>
          <w:color w:val="202033"/>
          <w:spacing w:val="-10"/>
          <w:w w:val="115"/>
        </w:rPr>
        <w:t> </w:t>
      </w:r>
      <w:r>
        <w:rPr>
          <w:color w:val="202033"/>
          <w:w w:val="115"/>
        </w:rPr>
        <w:t>using</w:t>
      </w:r>
      <w:r>
        <w:rPr>
          <w:color w:val="202033"/>
          <w:spacing w:val="-10"/>
          <w:w w:val="115"/>
        </w:rPr>
        <w:t> </w:t>
      </w:r>
      <w:r>
        <w:rPr>
          <w:color w:val="202033"/>
          <w:w w:val="115"/>
        </w:rPr>
        <w:t>separate</w:t>
      </w:r>
      <w:r>
        <w:rPr>
          <w:color w:val="202033"/>
          <w:spacing w:val="-10"/>
          <w:w w:val="115"/>
        </w:rPr>
        <w:t> </w:t>
      </w:r>
      <w:r>
        <w:rPr>
          <w:color w:val="202033"/>
          <w:w w:val="115"/>
        </w:rPr>
        <w:t>tools.</w:t>
      </w:r>
    </w:p>
    <w:p>
      <w:pPr>
        <w:pStyle w:val="BodyText"/>
      </w:pPr>
    </w:p>
    <w:p>
      <w:pPr>
        <w:pStyle w:val="BodyText"/>
        <w:spacing w:before="129"/>
      </w:pPr>
    </w:p>
    <w:p>
      <w:pPr>
        <w:pStyle w:val="Heading2"/>
        <w:jc w:val="both"/>
      </w:pPr>
      <w:r>
        <w:rPr>
          <w:color w:val="484868"/>
        </w:rPr>
        <w:t>Scenario</w:t>
      </w:r>
      <w:r>
        <w:rPr>
          <w:color w:val="484868"/>
          <w:spacing w:val="-4"/>
        </w:rPr>
        <w:t> </w:t>
      </w:r>
      <w:r>
        <w:rPr>
          <w:color w:val="484868"/>
          <w:spacing w:val="-2"/>
        </w:rPr>
        <w:t>Setup</w:t>
      </w:r>
    </w:p>
    <w:p>
      <w:pPr>
        <w:pStyle w:val="BodyText"/>
        <w:spacing w:line="297" w:lineRule="auto" w:before="20"/>
        <w:ind w:left="549" w:right="309"/>
        <w:jc w:val="both"/>
      </w:pPr>
      <w:r>
        <w:rPr>
          <w:color w:val="202033"/>
          <w:w w:val="110"/>
        </w:rPr>
        <w:t>A malicious process (simulated by a Python script) opens a TCP connection to an external server and begins uploading data at 15 MB/s — exceeding the HIGH_BW threshold of 10 MB/s. The process disguises itself with the name "systemd-update"</w:t>
      </w:r>
      <w:r>
        <w:rPr>
          <w:color w:val="202033"/>
          <w:spacing w:val="40"/>
          <w:w w:val="110"/>
        </w:rPr>
        <w:t> </w:t>
      </w:r>
      <w:r>
        <w:rPr>
          <w:color w:val="202033"/>
          <w:w w:val="110"/>
        </w:rPr>
        <w:t>to avoid casual inspection.</w:t>
      </w:r>
    </w:p>
    <w:p>
      <w:pPr>
        <w:pStyle w:val="Heading2"/>
        <w:spacing w:before="168"/>
        <w:jc w:val="both"/>
      </w:pPr>
      <w:r>
        <w:rPr>
          <w:color w:val="484868"/>
        </w:rPr>
        <w:t>Detection</w:t>
      </w:r>
      <w:r>
        <w:rPr>
          <w:color w:val="484868"/>
          <w:spacing w:val="-4"/>
        </w:rPr>
        <w:t> </w:t>
      </w:r>
      <w:r>
        <w:rPr>
          <w:color w:val="484868"/>
        </w:rPr>
        <w:t>and</w:t>
      </w:r>
      <w:r>
        <w:rPr>
          <w:color w:val="484868"/>
          <w:spacing w:val="-2"/>
        </w:rPr>
        <w:t> Response</w:t>
      </w: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133"/>
        <w:gridCol w:w="3115"/>
        <w:gridCol w:w="5102"/>
      </w:tblGrid>
      <w:tr>
        <w:trPr>
          <w:trHeight w:val="431" w:hRule="atLeast"/>
        </w:trPr>
        <w:tc>
          <w:tcPr>
            <w:tcW w:w="1133" w:type="dxa"/>
            <w:shd w:val="clear" w:color="auto" w:fill="1B6DF3"/>
          </w:tcPr>
          <w:p>
            <w:pPr>
              <w:pStyle w:val="TableParagraph"/>
              <w:spacing w:before="107"/>
              <w:rPr>
                <w:rFonts w:ascii="Arial"/>
                <w:b/>
                <w:sz w:val="18"/>
              </w:rPr>
            </w:pPr>
            <w:r>
              <w:rPr>
                <w:rFonts w:ascii="Arial"/>
                <w:b/>
                <w:color w:val="FFFFFF"/>
                <w:sz w:val="18"/>
              </w:rPr>
              <w:t>Time</w:t>
            </w:r>
            <w:r>
              <w:rPr>
                <w:rFonts w:ascii="Arial"/>
                <w:b/>
                <w:color w:val="FFFFFF"/>
                <w:spacing w:val="-3"/>
                <w:sz w:val="18"/>
              </w:rPr>
              <w:t> </w:t>
            </w:r>
            <w:r>
              <w:rPr>
                <w:rFonts w:ascii="Arial"/>
                <w:b/>
                <w:color w:val="FFFFFF"/>
                <w:spacing w:val="-5"/>
                <w:sz w:val="18"/>
              </w:rPr>
              <w:t>(s)</w:t>
            </w:r>
          </w:p>
        </w:tc>
        <w:tc>
          <w:tcPr>
            <w:tcW w:w="3115" w:type="dxa"/>
            <w:shd w:val="clear" w:color="auto" w:fill="1B6DF3"/>
          </w:tcPr>
          <w:p>
            <w:pPr>
              <w:pStyle w:val="TableParagraph"/>
              <w:spacing w:before="107"/>
              <w:ind w:left="126"/>
              <w:rPr>
                <w:rFonts w:ascii="Arial"/>
                <w:b/>
                <w:sz w:val="18"/>
              </w:rPr>
            </w:pPr>
            <w:r>
              <w:rPr>
                <w:rFonts w:ascii="Arial"/>
                <w:b/>
                <w:color w:val="FFFFFF"/>
                <w:spacing w:val="-2"/>
                <w:sz w:val="18"/>
              </w:rPr>
              <w:t>Event</w:t>
            </w:r>
          </w:p>
        </w:tc>
        <w:tc>
          <w:tcPr>
            <w:tcW w:w="5102" w:type="dxa"/>
            <w:shd w:val="clear" w:color="auto" w:fill="1B6DF3"/>
          </w:tcPr>
          <w:p>
            <w:pPr>
              <w:pStyle w:val="TableParagraph"/>
              <w:spacing w:before="107"/>
              <w:ind w:left="131"/>
              <w:rPr>
                <w:rFonts w:ascii="Arial"/>
                <w:b/>
                <w:sz w:val="18"/>
              </w:rPr>
            </w:pPr>
            <w:r>
              <w:rPr>
                <w:rFonts w:ascii="Arial"/>
                <w:b/>
                <w:color w:val="FFFFFF"/>
                <w:sz w:val="18"/>
              </w:rPr>
              <w:t>KTA</w:t>
            </w:r>
            <w:r>
              <w:rPr>
                <w:rFonts w:ascii="Arial"/>
                <w:b/>
                <w:color w:val="FFFFFF"/>
                <w:spacing w:val="-3"/>
                <w:sz w:val="18"/>
              </w:rPr>
              <w:t> </w:t>
            </w:r>
            <w:r>
              <w:rPr>
                <w:rFonts w:ascii="Arial"/>
                <w:b/>
                <w:color w:val="FFFFFF"/>
                <w:spacing w:val="-2"/>
                <w:sz w:val="18"/>
              </w:rPr>
              <w:t>Response</w:t>
            </w:r>
          </w:p>
        </w:tc>
      </w:tr>
      <w:tr>
        <w:trPr>
          <w:trHeight w:val="527" w:hRule="atLeast"/>
        </w:trPr>
        <w:tc>
          <w:tcPr>
            <w:tcW w:w="1133" w:type="dxa"/>
            <w:shd w:val="clear" w:color="auto" w:fill="EEF3FF"/>
          </w:tcPr>
          <w:p>
            <w:pPr>
              <w:pStyle w:val="TableParagraph"/>
              <w:rPr>
                <w:sz w:val="18"/>
              </w:rPr>
            </w:pPr>
            <w:r>
              <w:rPr>
                <w:spacing w:val="-5"/>
                <w:w w:val="130"/>
                <w:sz w:val="18"/>
              </w:rPr>
              <w:t>T+0</w:t>
            </w:r>
          </w:p>
        </w:tc>
        <w:tc>
          <w:tcPr>
            <w:tcW w:w="3115" w:type="dxa"/>
            <w:shd w:val="clear" w:color="auto" w:fill="EEF3FF"/>
          </w:tcPr>
          <w:p>
            <w:pPr>
              <w:pStyle w:val="TableParagraph"/>
              <w:spacing w:line="210" w:lineRule="atLeast" w:before="88"/>
              <w:ind w:left="126"/>
              <w:rPr>
                <w:sz w:val="18"/>
              </w:rPr>
            </w:pPr>
            <w:r>
              <w:rPr>
                <w:w w:val="110"/>
                <w:sz w:val="18"/>
              </w:rPr>
              <w:t>Malicious process starts, TCP </w:t>
            </w:r>
            <w:r>
              <w:rPr>
                <w:spacing w:val="-2"/>
                <w:w w:val="110"/>
                <w:sz w:val="18"/>
              </w:rPr>
              <w:t>connect</w:t>
            </w:r>
          </w:p>
        </w:tc>
        <w:tc>
          <w:tcPr>
            <w:tcW w:w="5102" w:type="dxa"/>
            <w:shd w:val="clear" w:color="auto" w:fill="EEF3FF"/>
          </w:tcPr>
          <w:p>
            <w:pPr>
              <w:pStyle w:val="TableParagraph"/>
              <w:spacing w:line="210" w:lineRule="atLeast" w:before="88"/>
              <w:ind w:left="73"/>
              <w:rPr>
                <w:sz w:val="18"/>
              </w:rPr>
            </w:pPr>
            <w:r>
              <w:rPr>
                <w:spacing w:val="-20"/>
                <w:w w:val="115"/>
                <w:sz w:val="18"/>
              </w:rPr>
              <w:t>ioCnonensteacbtiliosnh</w:t>
            </w:r>
            <w:r>
              <w:rPr>
                <w:spacing w:val="-5"/>
                <w:w w:val="115"/>
                <w:sz w:val="18"/>
              </w:rPr>
              <w:t> </w:t>
            </w:r>
            <w:r>
              <w:rPr>
                <w:rFonts w:ascii="Arial"/>
                <w:b/>
                <w:spacing w:val="-20"/>
                <w:w w:val="115"/>
                <w:sz w:val="18"/>
              </w:rPr>
              <w:t>e</w:t>
            </w:r>
            <w:r>
              <w:rPr>
                <w:spacing w:val="-20"/>
                <w:w w:val="115"/>
                <w:sz w:val="18"/>
              </w:rPr>
              <w:t>dntry</w:t>
            </w:r>
            <w:r>
              <w:rPr>
                <w:spacing w:val="12"/>
                <w:w w:val="115"/>
                <w:sz w:val="18"/>
              </w:rPr>
              <w:t> </w:t>
            </w:r>
            <w:r>
              <w:rPr>
                <w:spacing w:val="-20"/>
                <w:w w:val="115"/>
                <w:sz w:val="18"/>
              </w:rPr>
              <w:t>created:</w:t>
            </w:r>
            <w:r>
              <w:rPr>
                <w:spacing w:val="11"/>
                <w:w w:val="115"/>
                <w:sz w:val="18"/>
              </w:rPr>
              <w:t> </w:t>
            </w:r>
            <w:r>
              <w:rPr>
                <w:spacing w:val="-20"/>
                <w:w w:val="115"/>
                <w:sz w:val="18"/>
              </w:rPr>
              <w:t>PID=9934, </w:t>
            </w:r>
            <w:r>
              <w:rPr>
                <w:spacing w:val="-8"/>
                <w:w w:val="115"/>
                <w:sz w:val="18"/>
              </w:rPr>
              <w:t>state=ESTABLISHED</w:t>
            </w:r>
          </w:p>
        </w:tc>
      </w:tr>
      <w:tr>
        <w:trPr>
          <w:trHeight w:val="432" w:hRule="atLeast"/>
        </w:trPr>
        <w:tc>
          <w:tcPr>
            <w:tcW w:w="1133" w:type="dxa"/>
          </w:tcPr>
          <w:p>
            <w:pPr>
              <w:pStyle w:val="TableParagraph"/>
              <w:rPr>
                <w:sz w:val="18"/>
              </w:rPr>
            </w:pPr>
            <w:r>
              <w:rPr>
                <w:spacing w:val="-2"/>
                <w:w w:val="120"/>
                <w:sz w:val="18"/>
              </w:rPr>
              <w:t>T+0.5</w:t>
            </w:r>
          </w:p>
        </w:tc>
        <w:tc>
          <w:tcPr>
            <w:tcW w:w="3115" w:type="dxa"/>
          </w:tcPr>
          <w:p>
            <w:pPr>
              <w:pStyle w:val="TableParagraph"/>
              <w:ind w:left="126"/>
              <w:rPr>
                <w:sz w:val="18"/>
              </w:rPr>
            </w:pPr>
            <w:r>
              <w:rPr>
                <w:w w:val="115"/>
                <w:sz w:val="18"/>
              </w:rPr>
              <w:t>Upload</w:t>
            </w:r>
            <w:r>
              <w:rPr>
                <w:spacing w:val="-16"/>
                <w:w w:val="115"/>
                <w:sz w:val="18"/>
              </w:rPr>
              <w:t> </w:t>
            </w:r>
            <w:r>
              <w:rPr>
                <w:w w:val="115"/>
                <w:sz w:val="18"/>
              </w:rPr>
              <w:t>rate</w:t>
            </w:r>
            <w:r>
              <w:rPr>
                <w:spacing w:val="-16"/>
                <w:w w:val="115"/>
                <w:sz w:val="18"/>
              </w:rPr>
              <w:t> </w:t>
            </w:r>
            <w:r>
              <w:rPr>
                <w:w w:val="115"/>
                <w:sz w:val="18"/>
              </w:rPr>
              <w:t>reaches</w:t>
            </w:r>
            <w:r>
              <w:rPr>
                <w:spacing w:val="-15"/>
                <w:w w:val="115"/>
                <w:sz w:val="18"/>
              </w:rPr>
              <w:t> </w:t>
            </w:r>
            <w:r>
              <w:rPr>
                <w:w w:val="115"/>
                <w:sz w:val="18"/>
              </w:rPr>
              <w:t>15</w:t>
            </w:r>
            <w:r>
              <w:rPr>
                <w:spacing w:val="-15"/>
                <w:w w:val="115"/>
                <w:sz w:val="18"/>
              </w:rPr>
              <w:t> </w:t>
            </w:r>
            <w:r>
              <w:rPr>
                <w:spacing w:val="-4"/>
                <w:w w:val="115"/>
                <w:sz w:val="18"/>
              </w:rPr>
              <w:t>MB/s</w:t>
            </w:r>
          </w:p>
        </w:tc>
        <w:tc>
          <w:tcPr>
            <w:tcW w:w="5102" w:type="dxa"/>
          </w:tcPr>
          <w:p>
            <w:pPr>
              <w:pStyle w:val="TableParagraph"/>
              <w:ind w:left="131"/>
              <w:rPr>
                <w:sz w:val="18"/>
              </w:rPr>
            </w:pPr>
            <w:r>
              <w:rPr>
                <w:w w:val="115"/>
                <w:sz w:val="18"/>
              </w:rPr>
              <w:t>rate_out_bps</w:t>
            </w:r>
            <w:r>
              <w:rPr>
                <w:spacing w:val="-7"/>
                <w:w w:val="115"/>
                <w:sz w:val="18"/>
              </w:rPr>
              <w:t> </w:t>
            </w:r>
            <w:r>
              <w:rPr>
                <w:w w:val="115"/>
                <w:sz w:val="18"/>
              </w:rPr>
              <w:t>=</w:t>
            </w:r>
            <w:r>
              <w:rPr>
                <w:spacing w:val="-8"/>
                <w:w w:val="115"/>
                <w:sz w:val="18"/>
              </w:rPr>
              <w:t> </w:t>
            </w:r>
            <w:r>
              <w:rPr>
                <w:w w:val="115"/>
                <w:sz w:val="18"/>
              </w:rPr>
              <w:t>15,728,640</w:t>
            </w:r>
            <w:r>
              <w:rPr>
                <w:spacing w:val="-8"/>
                <w:w w:val="115"/>
                <w:sz w:val="18"/>
              </w:rPr>
              <w:t> </w:t>
            </w:r>
            <w:r>
              <w:rPr>
                <w:w w:val="115"/>
                <w:sz w:val="18"/>
              </w:rPr>
              <w:t>(&gt;</w:t>
            </w:r>
            <w:r>
              <w:rPr>
                <w:spacing w:val="-8"/>
                <w:w w:val="115"/>
                <w:sz w:val="18"/>
              </w:rPr>
              <w:t> </w:t>
            </w:r>
            <w:r>
              <w:rPr>
                <w:w w:val="115"/>
                <w:sz w:val="18"/>
              </w:rPr>
              <w:t>10,485,760</w:t>
            </w:r>
            <w:r>
              <w:rPr>
                <w:spacing w:val="2"/>
                <w:w w:val="115"/>
                <w:sz w:val="18"/>
              </w:rPr>
              <w:t> </w:t>
            </w:r>
            <w:r>
              <w:rPr>
                <w:spacing w:val="-2"/>
                <w:w w:val="115"/>
                <w:sz w:val="18"/>
              </w:rPr>
              <w:t>threshold)</w:t>
            </w:r>
          </w:p>
        </w:tc>
      </w:tr>
      <w:tr>
        <w:trPr>
          <w:trHeight w:val="521" w:hRule="atLeast"/>
        </w:trPr>
        <w:tc>
          <w:tcPr>
            <w:tcW w:w="1133" w:type="dxa"/>
            <w:shd w:val="clear" w:color="auto" w:fill="EEF3FF"/>
          </w:tcPr>
          <w:p>
            <w:pPr>
              <w:pStyle w:val="TableParagraph"/>
              <w:spacing w:before="102"/>
              <w:rPr>
                <w:sz w:val="18"/>
              </w:rPr>
            </w:pPr>
            <w:r>
              <w:rPr>
                <w:spacing w:val="-2"/>
                <w:w w:val="120"/>
                <w:sz w:val="18"/>
              </w:rPr>
              <w:t>T+1.0</w:t>
            </w:r>
          </w:p>
        </w:tc>
        <w:tc>
          <w:tcPr>
            <w:tcW w:w="3115" w:type="dxa"/>
            <w:shd w:val="clear" w:color="auto" w:fill="EEF3FF"/>
          </w:tcPr>
          <w:p>
            <w:pPr>
              <w:pStyle w:val="TableParagraph"/>
              <w:spacing w:before="102"/>
              <w:ind w:left="126"/>
              <w:rPr>
                <w:sz w:val="18"/>
              </w:rPr>
            </w:pPr>
            <w:r>
              <w:rPr>
                <w:w w:val="110"/>
                <w:sz w:val="18"/>
              </w:rPr>
              <w:t>HIGH_BW</w:t>
            </w:r>
            <w:r>
              <w:rPr>
                <w:spacing w:val="8"/>
                <w:w w:val="110"/>
                <w:sz w:val="18"/>
              </w:rPr>
              <w:t> </w:t>
            </w:r>
            <w:r>
              <w:rPr>
                <w:w w:val="110"/>
                <w:sz w:val="18"/>
              </w:rPr>
              <w:t>anomaly</w:t>
            </w:r>
            <w:r>
              <w:rPr>
                <w:spacing w:val="9"/>
                <w:w w:val="110"/>
                <w:sz w:val="18"/>
              </w:rPr>
              <w:t> </w:t>
            </w:r>
            <w:r>
              <w:rPr>
                <w:w w:val="110"/>
                <w:sz w:val="18"/>
              </w:rPr>
              <w:t>flag</w:t>
            </w:r>
            <w:r>
              <w:rPr>
                <w:spacing w:val="16"/>
                <w:w w:val="110"/>
                <w:sz w:val="18"/>
              </w:rPr>
              <w:t> </w:t>
            </w:r>
            <w:r>
              <w:rPr>
                <w:spacing w:val="-5"/>
                <w:w w:val="110"/>
                <w:sz w:val="18"/>
              </w:rPr>
              <w:t>set</w:t>
            </w:r>
          </w:p>
        </w:tc>
        <w:tc>
          <w:tcPr>
            <w:tcW w:w="5102" w:type="dxa"/>
            <w:shd w:val="clear" w:color="auto" w:fill="EEF3FF"/>
          </w:tcPr>
          <w:p>
            <w:pPr>
              <w:pStyle w:val="TableParagraph"/>
              <w:spacing w:line="210" w:lineRule="atLeast" w:before="82"/>
              <w:ind w:left="131"/>
              <w:rPr>
                <w:sz w:val="18"/>
              </w:rPr>
            </w:pPr>
            <w:r>
              <w:rPr>
                <w:spacing w:val="-2"/>
                <w:w w:val="115"/>
                <w:sz w:val="18"/>
              </w:rPr>
              <w:t>Netlink</w:t>
            </w:r>
            <w:r>
              <w:rPr>
                <w:spacing w:val="-14"/>
                <w:w w:val="115"/>
                <w:sz w:val="18"/>
              </w:rPr>
              <w:t> </w:t>
            </w:r>
            <w:r>
              <w:rPr>
                <w:spacing w:val="-2"/>
                <w:w w:val="115"/>
                <w:sz w:val="18"/>
              </w:rPr>
              <w:t>ANOMALY</w:t>
            </w:r>
            <w:r>
              <w:rPr>
                <w:spacing w:val="-14"/>
                <w:w w:val="115"/>
                <w:sz w:val="18"/>
              </w:rPr>
              <w:t> </w:t>
            </w:r>
            <w:r>
              <w:rPr>
                <w:spacing w:val="-2"/>
                <w:w w:val="115"/>
                <w:sz w:val="18"/>
              </w:rPr>
              <w:t>sent:</w:t>
            </w:r>
            <w:r>
              <w:rPr>
                <w:spacing w:val="-13"/>
                <w:w w:val="115"/>
                <w:sz w:val="18"/>
              </w:rPr>
              <w:t> </w:t>
            </w:r>
            <w:r>
              <w:rPr>
                <w:spacing w:val="-2"/>
                <w:w w:val="115"/>
                <w:sz w:val="18"/>
              </w:rPr>
              <w:t>"HIGH_BW:</w:t>
            </w:r>
            <w:r>
              <w:rPr>
                <w:spacing w:val="-14"/>
                <w:w w:val="115"/>
                <w:sz w:val="18"/>
              </w:rPr>
              <w:t> </w:t>
            </w:r>
            <w:r>
              <w:rPr>
                <w:spacing w:val="-2"/>
                <w:w w:val="115"/>
                <w:sz w:val="18"/>
              </w:rPr>
              <w:t>systemd-update </w:t>
            </w:r>
            <w:r>
              <w:rPr>
                <w:w w:val="115"/>
                <w:sz w:val="18"/>
              </w:rPr>
              <w:t>(PID 993</w:t>
            </w:r>
          </w:p>
        </w:tc>
      </w:tr>
      <w:tr>
        <w:trPr>
          <w:trHeight w:val="528" w:hRule="atLeast"/>
        </w:trPr>
        <w:tc>
          <w:tcPr>
            <w:tcW w:w="1133" w:type="dxa"/>
          </w:tcPr>
          <w:p>
            <w:pPr>
              <w:pStyle w:val="TableParagraph"/>
              <w:spacing w:before="106"/>
              <w:rPr>
                <w:sz w:val="18"/>
              </w:rPr>
            </w:pPr>
            <w:r>
              <w:rPr>
                <w:spacing w:val="-2"/>
                <w:w w:val="120"/>
                <w:sz w:val="18"/>
              </w:rPr>
              <w:t>T+1.01</w:t>
            </w:r>
          </w:p>
        </w:tc>
        <w:tc>
          <w:tcPr>
            <w:tcW w:w="3115" w:type="dxa"/>
          </w:tcPr>
          <w:p>
            <w:pPr>
              <w:pStyle w:val="TableParagraph"/>
              <w:spacing w:before="106"/>
              <w:ind w:left="126"/>
              <w:rPr>
                <w:sz w:val="18"/>
              </w:rPr>
            </w:pPr>
            <w:r>
              <w:rPr>
                <w:w w:val="110"/>
                <w:sz w:val="18"/>
              </w:rPr>
              <w:t>AlertPopup</w:t>
            </w:r>
            <w:r>
              <w:rPr>
                <w:spacing w:val="-4"/>
                <w:w w:val="110"/>
                <w:sz w:val="18"/>
              </w:rPr>
              <w:t> </w:t>
            </w:r>
            <w:r>
              <w:rPr>
                <w:spacing w:val="-4"/>
                <w:w w:val="115"/>
                <w:sz w:val="18"/>
              </w:rPr>
              <w:t>shown</w:t>
            </w:r>
          </w:p>
        </w:tc>
        <w:tc>
          <w:tcPr>
            <w:tcW w:w="5102" w:type="dxa"/>
          </w:tcPr>
          <w:p>
            <w:pPr>
              <w:pStyle w:val="TableParagraph"/>
              <w:spacing w:line="210" w:lineRule="atLeast" w:before="88"/>
              <w:ind w:left="131"/>
              <w:rPr>
                <w:sz w:val="18"/>
              </w:rPr>
            </w:pPr>
            <w:r>
              <w:rPr>
                <w:spacing w:val="-2"/>
                <w:w w:val="115"/>
                <w:sz w:val="18"/>
              </w:rPr>
              <w:t>"HIGH_BW:</w:t>
            </w:r>
            <w:r>
              <w:rPr>
                <w:spacing w:val="-10"/>
                <w:w w:val="115"/>
                <w:sz w:val="18"/>
              </w:rPr>
              <w:t> </w:t>
            </w:r>
            <w:r>
              <w:rPr>
                <w:spacing w:val="-2"/>
                <w:w w:val="115"/>
                <w:sz w:val="18"/>
              </w:rPr>
              <w:t>systemd-update</w:t>
            </w:r>
            <w:r>
              <w:rPr>
                <w:spacing w:val="-11"/>
                <w:w w:val="115"/>
                <w:sz w:val="18"/>
              </w:rPr>
              <w:t> </w:t>
            </w:r>
            <w:r>
              <w:rPr>
                <w:spacing w:val="-2"/>
                <w:w w:val="115"/>
                <w:sz w:val="18"/>
              </w:rPr>
              <w:t>uploading</w:t>
            </w:r>
            <w:r>
              <w:rPr>
                <w:spacing w:val="-11"/>
                <w:w w:val="115"/>
                <w:sz w:val="18"/>
              </w:rPr>
              <w:t> </w:t>
            </w:r>
            <w:r>
              <w:rPr>
                <w:spacing w:val="-2"/>
                <w:w w:val="115"/>
                <w:sz w:val="18"/>
              </w:rPr>
              <w:t>15</w:t>
            </w:r>
            <w:r>
              <w:rPr>
                <w:spacing w:val="-11"/>
                <w:w w:val="115"/>
                <w:sz w:val="18"/>
              </w:rPr>
              <w:t> </w:t>
            </w:r>
            <w:r>
              <w:rPr>
                <w:spacing w:val="-2"/>
                <w:w w:val="115"/>
                <w:sz w:val="18"/>
              </w:rPr>
              <w:t>MB/s</w:t>
            </w:r>
            <w:r>
              <w:rPr>
                <w:spacing w:val="-11"/>
                <w:w w:val="115"/>
                <w:sz w:val="18"/>
              </w:rPr>
              <w:t> </w:t>
            </w:r>
            <w:r>
              <w:rPr>
                <w:spacing w:val="-2"/>
                <w:w w:val="115"/>
                <w:sz w:val="18"/>
              </w:rPr>
              <w:t>to 185.220.101</w:t>
            </w:r>
          </w:p>
        </w:tc>
      </w:tr>
      <w:tr>
        <w:trPr>
          <w:trHeight w:val="527" w:hRule="atLeast"/>
        </w:trPr>
        <w:tc>
          <w:tcPr>
            <w:tcW w:w="1133" w:type="dxa"/>
            <w:shd w:val="clear" w:color="auto" w:fill="EEF3FF"/>
          </w:tcPr>
          <w:p>
            <w:pPr>
              <w:pStyle w:val="TableParagraph"/>
              <w:rPr>
                <w:sz w:val="18"/>
              </w:rPr>
            </w:pPr>
            <w:r>
              <w:rPr>
                <w:spacing w:val="-2"/>
                <w:w w:val="120"/>
                <w:sz w:val="18"/>
              </w:rPr>
              <w:t>T+1.01</w:t>
            </w:r>
          </w:p>
        </w:tc>
        <w:tc>
          <w:tcPr>
            <w:tcW w:w="3115" w:type="dxa"/>
            <w:shd w:val="clear" w:color="auto" w:fill="EEF3FF"/>
          </w:tcPr>
          <w:p>
            <w:pPr>
              <w:pStyle w:val="TableParagraph"/>
              <w:ind w:left="126"/>
              <w:rPr>
                <w:sz w:val="18"/>
              </w:rPr>
            </w:pPr>
            <w:r>
              <w:rPr>
                <w:spacing w:val="-2"/>
                <w:w w:val="115"/>
                <w:sz w:val="18"/>
              </w:rPr>
              <w:t>RouteMap</w:t>
            </w:r>
            <w:r>
              <w:rPr>
                <w:spacing w:val="-6"/>
                <w:w w:val="115"/>
                <w:sz w:val="18"/>
              </w:rPr>
              <w:t> </w:t>
            </w:r>
            <w:r>
              <w:rPr>
                <w:spacing w:val="-2"/>
                <w:w w:val="115"/>
                <w:sz w:val="18"/>
              </w:rPr>
              <w:t>animates</w:t>
            </w:r>
            <w:r>
              <w:rPr>
                <w:spacing w:val="-4"/>
                <w:w w:val="115"/>
                <w:sz w:val="18"/>
              </w:rPr>
              <w:t> </w:t>
            </w:r>
            <w:r>
              <w:rPr>
                <w:spacing w:val="-2"/>
                <w:w w:val="115"/>
                <w:sz w:val="18"/>
              </w:rPr>
              <w:t>new</w:t>
            </w:r>
            <w:r>
              <w:rPr>
                <w:w w:val="115"/>
                <w:sz w:val="18"/>
              </w:rPr>
              <w:t> </w:t>
            </w:r>
            <w:r>
              <w:rPr>
                <w:spacing w:val="-5"/>
                <w:w w:val="115"/>
                <w:sz w:val="18"/>
              </w:rPr>
              <w:t>arc</w:t>
            </w:r>
          </w:p>
        </w:tc>
        <w:tc>
          <w:tcPr>
            <w:tcW w:w="5102" w:type="dxa"/>
            <w:shd w:val="clear" w:color="auto" w:fill="EEF3FF"/>
          </w:tcPr>
          <w:p>
            <w:pPr>
              <w:pStyle w:val="TableParagraph"/>
              <w:spacing w:line="210" w:lineRule="atLeast" w:before="88"/>
              <w:ind w:left="131" w:right="854"/>
              <w:rPr>
                <w:sz w:val="18"/>
              </w:rPr>
            </w:pPr>
            <w:r>
              <w:rPr>
                <w:w w:val="110"/>
                <w:sz w:val="18"/>
              </w:rPr>
              <w:t>Bezier arc from</w:t>
            </w:r>
            <w:r>
              <w:rPr>
                <w:spacing w:val="-1"/>
                <w:w w:val="110"/>
                <w:sz w:val="18"/>
              </w:rPr>
              <w:t> </w:t>
            </w:r>
            <w:r>
              <w:rPr>
                <w:w w:val="110"/>
                <w:sz w:val="18"/>
              </w:rPr>
              <w:t>Bhopal to</w:t>
            </w:r>
            <w:r>
              <w:rPr>
                <w:spacing w:val="-1"/>
                <w:w w:val="110"/>
                <w:sz w:val="18"/>
              </w:rPr>
              <w:t> </w:t>
            </w:r>
            <w:r>
              <w:rPr>
                <w:w w:val="110"/>
                <w:sz w:val="18"/>
              </w:rPr>
              <w:t>destination</w:t>
            </w:r>
            <w:r>
              <w:rPr>
                <w:spacing w:val="-1"/>
                <w:w w:val="110"/>
                <w:sz w:val="18"/>
              </w:rPr>
              <w:t> </w:t>
            </w:r>
            <w:r>
              <w:rPr>
                <w:w w:val="110"/>
                <w:sz w:val="18"/>
              </w:rPr>
              <w:t>country </w:t>
            </w:r>
            <w:r>
              <w:rPr>
                <w:spacing w:val="-2"/>
                <w:w w:val="110"/>
                <w:sz w:val="18"/>
              </w:rPr>
              <w:t>visualised</w:t>
            </w:r>
          </w:p>
        </w:tc>
      </w:tr>
      <w:tr>
        <w:trPr>
          <w:trHeight w:val="522" w:hRule="atLeast"/>
        </w:trPr>
        <w:tc>
          <w:tcPr>
            <w:tcW w:w="1133" w:type="dxa"/>
          </w:tcPr>
          <w:p>
            <w:pPr>
              <w:pStyle w:val="TableParagraph"/>
              <w:spacing w:before="102"/>
              <w:rPr>
                <w:sz w:val="18"/>
              </w:rPr>
            </w:pPr>
            <w:r>
              <w:rPr>
                <w:spacing w:val="-5"/>
                <w:w w:val="130"/>
                <w:sz w:val="18"/>
              </w:rPr>
              <w:t>T+3</w:t>
            </w:r>
          </w:p>
        </w:tc>
        <w:tc>
          <w:tcPr>
            <w:tcW w:w="3115" w:type="dxa"/>
          </w:tcPr>
          <w:p>
            <w:pPr>
              <w:pStyle w:val="TableParagraph"/>
              <w:spacing w:before="102"/>
              <w:ind w:left="126"/>
              <w:rPr>
                <w:sz w:val="18"/>
              </w:rPr>
            </w:pPr>
            <w:r>
              <w:rPr>
                <w:w w:val="115"/>
                <w:sz w:val="18"/>
              </w:rPr>
              <w:t>Analyst</w:t>
            </w:r>
            <w:r>
              <w:rPr>
                <w:spacing w:val="-16"/>
                <w:w w:val="115"/>
                <w:sz w:val="18"/>
              </w:rPr>
              <w:t> </w:t>
            </w:r>
            <w:r>
              <w:rPr>
                <w:w w:val="115"/>
                <w:sz w:val="18"/>
              </w:rPr>
              <w:t>inspects</w:t>
            </w:r>
            <w:r>
              <w:rPr>
                <w:spacing w:val="-16"/>
                <w:w w:val="115"/>
                <w:sz w:val="18"/>
              </w:rPr>
              <w:t> </w:t>
            </w:r>
            <w:r>
              <w:rPr>
                <w:spacing w:val="-2"/>
                <w:w w:val="115"/>
                <w:sz w:val="18"/>
              </w:rPr>
              <w:t>connection</w:t>
            </w:r>
          </w:p>
        </w:tc>
        <w:tc>
          <w:tcPr>
            <w:tcW w:w="5102" w:type="dxa"/>
          </w:tcPr>
          <w:p>
            <w:pPr>
              <w:pStyle w:val="TableParagraph"/>
              <w:spacing w:line="210" w:lineRule="atLeast" w:before="82"/>
              <w:ind w:left="131"/>
              <w:rPr>
                <w:sz w:val="18"/>
              </w:rPr>
            </w:pPr>
            <w:r>
              <w:rPr>
                <w:w w:val="115"/>
                <w:sz w:val="18"/>
              </w:rPr>
              <w:t>Domain:</w:t>
            </w:r>
            <w:r>
              <w:rPr>
                <w:spacing w:val="-16"/>
                <w:w w:val="115"/>
                <w:sz w:val="18"/>
              </w:rPr>
              <w:t> </w:t>
            </w:r>
            <w:r>
              <w:rPr>
                <w:w w:val="115"/>
                <w:sz w:val="18"/>
              </w:rPr>
              <w:t>(none</w:t>
            </w:r>
            <w:r>
              <w:rPr>
                <w:spacing w:val="-16"/>
                <w:w w:val="115"/>
                <w:sz w:val="18"/>
              </w:rPr>
              <w:t> </w:t>
            </w:r>
            <w:r>
              <w:rPr>
                <w:w w:val="115"/>
                <w:sz w:val="18"/>
              </w:rPr>
              <w:t>—</w:t>
            </w:r>
            <w:r>
              <w:rPr>
                <w:spacing w:val="-15"/>
                <w:w w:val="115"/>
                <w:sz w:val="18"/>
              </w:rPr>
              <w:t> </w:t>
            </w:r>
            <w:r>
              <w:rPr>
                <w:w w:val="115"/>
                <w:sz w:val="18"/>
              </w:rPr>
              <w:t>hardcoded</w:t>
            </w:r>
            <w:r>
              <w:rPr>
                <w:spacing w:val="-16"/>
                <w:w w:val="115"/>
                <w:sz w:val="18"/>
              </w:rPr>
              <w:t> </w:t>
            </w:r>
            <w:r>
              <w:rPr>
                <w:w w:val="115"/>
                <w:sz w:val="18"/>
              </w:rPr>
              <w:t>IP),</w:t>
            </w:r>
            <w:r>
              <w:rPr>
                <w:spacing w:val="-15"/>
                <w:w w:val="115"/>
                <w:sz w:val="18"/>
              </w:rPr>
              <w:t> </w:t>
            </w:r>
            <w:r>
              <w:rPr>
                <w:w w:val="115"/>
                <w:sz w:val="18"/>
              </w:rPr>
              <w:t>Dest</w:t>
            </w:r>
            <w:r>
              <w:rPr>
                <w:spacing w:val="-16"/>
                <w:w w:val="115"/>
                <w:sz w:val="18"/>
              </w:rPr>
              <w:t> </w:t>
            </w:r>
            <w:r>
              <w:rPr>
                <w:w w:val="115"/>
                <w:sz w:val="18"/>
              </w:rPr>
              <w:t>country:</w:t>
            </w:r>
            <w:r>
              <w:rPr>
                <w:spacing w:val="-16"/>
                <w:w w:val="115"/>
                <w:sz w:val="18"/>
              </w:rPr>
              <w:t> </w:t>
            </w:r>
            <w:r>
              <w:rPr>
                <w:w w:val="115"/>
                <w:sz w:val="18"/>
              </w:rPr>
              <w:t>DE </w:t>
            </w:r>
            <w:r>
              <w:rPr>
                <w:spacing w:val="-2"/>
                <w:w w:val="115"/>
                <w:sz w:val="18"/>
              </w:rPr>
              <w:t>(Germany)</w:t>
            </w:r>
          </w:p>
        </w:tc>
      </w:tr>
      <w:tr>
        <w:trPr>
          <w:trHeight w:val="432" w:hRule="atLeast"/>
        </w:trPr>
        <w:tc>
          <w:tcPr>
            <w:tcW w:w="1133" w:type="dxa"/>
            <w:shd w:val="clear" w:color="auto" w:fill="EEF3FF"/>
          </w:tcPr>
          <w:p>
            <w:pPr>
              <w:pStyle w:val="TableParagraph"/>
              <w:spacing w:before="106"/>
              <w:rPr>
                <w:sz w:val="18"/>
              </w:rPr>
            </w:pPr>
            <w:r>
              <w:rPr>
                <w:spacing w:val="-5"/>
                <w:w w:val="130"/>
                <w:sz w:val="18"/>
              </w:rPr>
              <w:t>T+4</w:t>
            </w:r>
          </w:p>
        </w:tc>
        <w:tc>
          <w:tcPr>
            <w:tcW w:w="3115" w:type="dxa"/>
            <w:shd w:val="clear" w:color="auto" w:fill="EEF3FF"/>
          </w:tcPr>
          <w:p>
            <w:pPr>
              <w:pStyle w:val="TableParagraph"/>
              <w:spacing w:before="106"/>
              <w:ind w:left="126"/>
              <w:rPr>
                <w:sz w:val="18"/>
              </w:rPr>
            </w:pPr>
            <w:r>
              <w:rPr>
                <w:spacing w:val="-2"/>
                <w:w w:val="115"/>
                <w:sz w:val="18"/>
              </w:rPr>
              <w:t>Analyst</w:t>
            </w:r>
            <w:r>
              <w:rPr>
                <w:spacing w:val="-9"/>
                <w:w w:val="115"/>
                <w:sz w:val="18"/>
              </w:rPr>
              <w:t> </w:t>
            </w:r>
            <w:r>
              <w:rPr>
                <w:spacing w:val="-2"/>
                <w:w w:val="115"/>
                <w:sz w:val="18"/>
              </w:rPr>
              <w:t>clicks</w:t>
            </w:r>
            <w:r>
              <w:rPr>
                <w:spacing w:val="-6"/>
                <w:w w:val="115"/>
                <w:sz w:val="18"/>
              </w:rPr>
              <w:t> </w:t>
            </w:r>
            <w:r>
              <w:rPr>
                <w:spacing w:val="-2"/>
                <w:w w:val="115"/>
                <w:sz w:val="18"/>
              </w:rPr>
              <w:t>"Block"</w:t>
            </w:r>
          </w:p>
        </w:tc>
        <w:tc>
          <w:tcPr>
            <w:tcW w:w="5102" w:type="dxa"/>
            <w:shd w:val="clear" w:color="auto" w:fill="EEF3FF"/>
          </w:tcPr>
          <w:p>
            <w:pPr>
              <w:pStyle w:val="TableParagraph"/>
              <w:spacing w:before="106"/>
              <w:ind w:left="131"/>
              <w:rPr>
                <w:sz w:val="18"/>
              </w:rPr>
            </w:pPr>
            <w:r>
              <w:rPr>
                <w:w w:val="110"/>
                <w:sz w:val="18"/>
              </w:rPr>
              <w:t>iptables</w:t>
            </w:r>
            <w:r>
              <w:rPr>
                <w:spacing w:val="6"/>
                <w:w w:val="110"/>
                <w:sz w:val="18"/>
              </w:rPr>
              <w:t> </w:t>
            </w:r>
            <w:r>
              <w:rPr>
                <w:w w:val="110"/>
                <w:sz w:val="18"/>
              </w:rPr>
              <w:t>DROP</w:t>
            </w:r>
            <w:r>
              <w:rPr>
                <w:spacing w:val="6"/>
                <w:w w:val="110"/>
                <w:sz w:val="18"/>
              </w:rPr>
              <w:t> </w:t>
            </w:r>
            <w:r>
              <w:rPr>
                <w:w w:val="110"/>
                <w:sz w:val="18"/>
              </w:rPr>
              <w:t>rule</w:t>
            </w:r>
            <w:r>
              <w:rPr>
                <w:spacing w:val="6"/>
                <w:w w:val="110"/>
                <w:sz w:val="18"/>
              </w:rPr>
              <w:t> </w:t>
            </w:r>
            <w:r>
              <w:rPr>
                <w:w w:val="110"/>
                <w:sz w:val="18"/>
              </w:rPr>
              <w:t>added,</w:t>
            </w:r>
            <w:r>
              <w:rPr>
                <w:spacing w:val="7"/>
                <w:w w:val="110"/>
                <w:sz w:val="18"/>
              </w:rPr>
              <w:t> </w:t>
            </w:r>
            <w:r>
              <w:rPr>
                <w:w w:val="110"/>
                <w:sz w:val="18"/>
              </w:rPr>
              <w:t>upload</w:t>
            </w:r>
            <w:r>
              <w:rPr>
                <w:spacing w:val="5"/>
                <w:w w:val="110"/>
                <w:sz w:val="18"/>
              </w:rPr>
              <w:t> </w:t>
            </w:r>
            <w:r>
              <w:rPr>
                <w:w w:val="110"/>
                <w:sz w:val="18"/>
              </w:rPr>
              <w:t>stops</w:t>
            </w:r>
            <w:r>
              <w:rPr>
                <w:spacing w:val="17"/>
                <w:w w:val="110"/>
                <w:sz w:val="18"/>
              </w:rPr>
              <w:t> </w:t>
            </w:r>
            <w:r>
              <w:rPr>
                <w:spacing w:val="-2"/>
                <w:w w:val="110"/>
                <w:sz w:val="18"/>
              </w:rPr>
              <w:t>immediately</w:t>
            </w:r>
          </w:p>
        </w:tc>
      </w:tr>
      <w:tr>
        <w:trPr>
          <w:trHeight w:val="527" w:hRule="atLeast"/>
        </w:trPr>
        <w:tc>
          <w:tcPr>
            <w:tcW w:w="1133" w:type="dxa"/>
          </w:tcPr>
          <w:p>
            <w:pPr>
              <w:pStyle w:val="TableParagraph"/>
              <w:rPr>
                <w:sz w:val="18"/>
              </w:rPr>
            </w:pPr>
            <w:r>
              <w:rPr>
                <w:spacing w:val="-4"/>
                <w:w w:val="130"/>
                <w:sz w:val="18"/>
              </w:rPr>
              <w:t>T+60</w:t>
            </w:r>
          </w:p>
        </w:tc>
        <w:tc>
          <w:tcPr>
            <w:tcW w:w="3115" w:type="dxa"/>
          </w:tcPr>
          <w:p>
            <w:pPr>
              <w:pStyle w:val="TableParagraph"/>
              <w:ind w:left="126"/>
              <w:rPr>
                <w:sz w:val="18"/>
              </w:rPr>
            </w:pPr>
            <w:r>
              <w:rPr>
                <w:w w:val="110"/>
                <w:sz w:val="18"/>
              </w:rPr>
              <w:t>Historical</w:t>
            </w:r>
            <w:r>
              <w:rPr>
                <w:spacing w:val="-8"/>
                <w:w w:val="110"/>
                <w:sz w:val="18"/>
              </w:rPr>
              <w:t> </w:t>
            </w:r>
            <w:r>
              <w:rPr>
                <w:w w:val="110"/>
                <w:sz w:val="18"/>
              </w:rPr>
              <w:t>record</w:t>
            </w:r>
            <w:r>
              <w:rPr>
                <w:spacing w:val="-8"/>
                <w:w w:val="110"/>
                <w:sz w:val="18"/>
              </w:rPr>
              <w:t> </w:t>
            </w:r>
            <w:r>
              <w:rPr>
                <w:w w:val="110"/>
                <w:sz w:val="18"/>
              </w:rPr>
              <w:t>in</w:t>
            </w:r>
            <w:r>
              <w:rPr>
                <w:spacing w:val="-5"/>
                <w:w w:val="110"/>
                <w:sz w:val="18"/>
              </w:rPr>
              <w:t> </w:t>
            </w:r>
            <w:r>
              <w:rPr>
                <w:spacing w:val="-2"/>
                <w:w w:val="110"/>
                <w:sz w:val="18"/>
              </w:rPr>
              <w:t>HistoryDB</w:t>
            </w:r>
          </w:p>
        </w:tc>
        <w:tc>
          <w:tcPr>
            <w:tcW w:w="5102" w:type="dxa"/>
          </w:tcPr>
          <w:p>
            <w:pPr>
              <w:pStyle w:val="TableParagraph"/>
              <w:spacing w:line="210" w:lineRule="atLeast" w:before="88"/>
              <w:ind w:left="131" w:right="47"/>
              <w:rPr>
                <w:sz w:val="18"/>
              </w:rPr>
            </w:pPr>
            <w:r>
              <w:rPr>
                <w:w w:val="110"/>
                <w:sz w:val="18"/>
              </w:rPr>
              <w:t>Exfiltration</w:t>
            </w:r>
            <w:r>
              <w:rPr>
                <w:spacing w:val="-7"/>
                <w:w w:val="110"/>
                <w:sz w:val="18"/>
              </w:rPr>
              <w:t> </w:t>
            </w:r>
            <w:r>
              <w:rPr>
                <w:w w:val="110"/>
                <w:sz w:val="18"/>
              </w:rPr>
              <w:t>event</w:t>
            </w:r>
            <w:r>
              <w:rPr>
                <w:spacing w:val="-5"/>
                <w:w w:val="110"/>
                <w:sz w:val="18"/>
              </w:rPr>
              <w:t> </w:t>
            </w:r>
            <w:r>
              <w:rPr>
                <w:w w:val="110"/>
                <w:sz w:val="18"/>
              </w:rPr>
              <w:t>persisted</w:t>
            </w:r>
            <w:r>
              <w:rPr>
                <w:spacing w:val="-7"/>
                <w:w w:val="110"/>
                <w:sz w:val="18"/>
              </w:rPr>
              <w:t> </w:t>
            </w:r>
            <w:r>
              <w:rPr>
                <w:w w:val="110"/>
                <w:sz w:val="18"/>
              </w:rPr>
              <w:t>to</w:t>
            </w:r>
            <w:r>
              <w:rPr>
                <w:spacing w:val="-7"/>
                <w:w w:val="110"/>
                <w:sz w:val="18"/>
              </w:rPr>
              <w:t> </w:t>
            </w:r>
            <w:r>
              <w:rPr>
                <w:w w:val="110"/>
                <w:sz w:val="18"/>
              </w:rPr>
              <w:t>SQLite</w:t>
            </w:r>
            <w:r>
              <w:rPr>
                <w:spacing w:val="-6"/>
                <w:w w:val="110"/>
                <w:sz w:val="18"/>
              </w:rPr>
              <w:t> </w:t>
            </w:r>
            <w:r>
              <w:rPr>
                <w:w w:val="110"/>
                <w:sz w:val="18"/>
              </w:rPr>
              <w:t>for</w:t>
            </w:r>
            <w:r>
              <w:rPr>
                <w:spacing w:val="-5"/>
                <w:w w:val="110"/>
                <w:sz w:val="18"/>
              </w:rPr>
              <w:t> </w:t>
            </w:r>
            <w:r>
              <w:rPr>
                <w:w w:val="110"/>
                <w:sz w:val="18"/>
              </w:rPr>
              <w:t>forensic </w:t>
            </w:r>
            <w:r>
              <w:rPr>
                <w:spacing w:val="-2"/>
                <w:w w:val="110"/>
                <w:sz w:val="18"/>
              </w:rPr>
              <w:t>review</w:t>
            </w:r>
          </w:p>
        </w:tc>
      </w:tr>
    </w:tbl>
    <w:p>
      <w:pPr>
        <w:spacing w:before="92"/>
        <w:ind w:left="250" w:right="0" w:firstLine="0"/>
        <w:jc w:val="center"/>
        <w:rPr>
          <w:rFonts w:ascii="Arial" w:hAnsi="Arial"/>
          <w:i/>
          <w:sz w:val="18"/>
        </w:rPr>
      </w:pPr>
      <w:r>
        <w:rPr>
          <w:rFonts w:ascii="Arial" w:hAnsi="Arial"/>
          <w:i/>
          <w:color w:val="484868"/>
          <w:sz w:val="18"/>
        </w:rPr>
        <w:t>Table</w:t>
      </w:r>
      <w:r>
        <w:rPr>
          <w:rFonts w:ascii="Arial" w:hAnsi="Arial"/>
          <w:i/>
          <w:color w:val="484868"/>
          <w:spacing w:val="-5"/>
          <w:sz w:val="18"/>
        </w:rPr>
        <w:t> </w:t>
      </w:r>
      <w:r>
        <w:rPr>
          <w:rFonts w:ascii="Arial" w:hAnsi="Arial"/>
          <w:i/>
          <w:color w:val="484868"/>
          <w:sz w:val="18"/>
        </w:rPr>
        <w:t>4.10</w:t>
      </w:r>
      <w:r>
        <w:rPr>
          <w:rFonts w:ascii="Arial" w:hAnsi="Arial"/>
          <w:i/>
          <w:color w:val="484868"/>
          <w:spacing w:val="-5"/>
          <w:sz w:val="18"/>
        </w:rPr>
        <w:t> </w:t>
      </w:r>
      <w:r>
        <w:rPr>
          <w:rFonts w:ascii="Arial" w:hAnsi="Arial"/>
          <w:i/>
          <w:color w:val="484868"/>
          <w:sz w:val="18"/>
        </w:rPr>
        <w:t>—</w:t>
      </w:r>
      <w:r>
        <w:rPr>
          <w:rFonts w:ascii="Arial" w:hAnsi="Arial"/>
          <w:i/>
          <w:color w:val="484868"/>
          <w:spacing w:val="-6"/>
          <w:sz w:val="18"/>
        </w:rPr>
        <w:t> </w:t>
      </w:r>
      <w:r>
        <w:rPr>
          <w:rFonts w:ascii="Arial" w:hAnsi="Arial"/>
          <w:i/>
          <w:color w:val="484868"/>
          <w:sz w:val="18"/>
        </w:rPr>
        <w:t>High</w:t>
      </w:r>
      <w:r>
        <w:rPr>
          <w:rFonts w:ascii="Arial" w:hAnsi="Arial"/>
          <w:i/>
          <w:color w:val="484868"/>
          <w:spacing w:val="-4"/>
          <w:sz w:val="18"/>
        </w:rPr>
        <w:t> </w:t>
      </w:r>
      <w:r>
        <w:rPr>
          <w:rFonts w:ascii="Arial" w:hAnsi="Arial"/>
          <w:i/>
          <w:color w:val="484868"/>
          <w:sz w:val="18"/>
        </w:rPr>
        <w:t>bandwidth</w:t>
      </w:r>
      <w:r>
        <w:rPr>
          <w:rFonts w:ascii="Arial" w:hAnsi="Arial"/>
          <w:i/>
          <w:color w:val="484868"/>
          <w:spacing w:val="-5"/>
          <w:sz w:val="18"/>
        </w:rPr>
        <w:t> </w:t>
      </w:r>
      <w:r>
        <w:rPr>
          <w:rFonts w:ascii="Arial" w:hAnsi="Arial"/>
          <w:i/>
          <w:color w:val="484868"/>
          <w:sz w:val="18"/>
        </w:rPr>
        <w:t>exfiltration</w:t>
      </w:r>
      <w:r>
        <w:rPr>
          <w:rFonts w:ascii="Arial" w:hAnsi="Arial"/>
          <w:i/>
          <w:color w:val="484868"/>
          <w:spacing w:val="-5"/>
          <w:sz w:val="18"/>
        </w:rPr>
        <w:t> </w:t>
      </w:r>
      <w:r>
        <w:rPr>
          <w:rFonts w:ascii="Arial" w:hAnsi="Arial"/>
          <w:i/>
          <w:color w:val="484868"/>
          <w:sz w:val="18"/>
        </w:rPr>
        <w:t>detection</w:t>
      </w:r>
      <w:r>
        <w:rPr>
          <w:rFonts w:ascii="Arial" w:hAnsi="Arial"/>
          <w:i/>
          <w:color w:val="484868"/>
          <w:spacing w:val="5"/>
          <w:sz w:val="18"/>
        </w:rPr>
        <w:t> </w:t>
      </w:r>
      <w:r>
        <w:rPr>
          <w:rFonts w:ascii="Arial" w:hAnsi="Arial"/>
          <w:i/>
          <w:color w:val="484868"/>
          <w:spacing w:val="-2"/>
          <w:sz w:val="18"/>
        </w:rPr>
        <w:t>timeline</w:t>
      </w:r>
    </w:p>
    <w:p>
      <w:pPr>
        <w:pStyle w:val="BodyText"/>
        <w:spacing w:line="297" w:lineRule="auto" w:before="192"/>
        <w:ind w:left="549" w:right="307"/>
        <w:jc w:val="both"/>
      </w:pPr>
      <w:r>
        <w:rPr>
          <w:color w:val="202033"/>
          <w:w w:val="110"/>
        </w:rPr>
        <w:t>A</w:t>
      </w:r>
      <w:r>
        <w:rPr>
          <w:color w:val="202033"/>
          <w:w w:val="110"/>
        </w:rPr>
        <w:t> key</w:t>
      </w:r>
      <w:r>
        <w:rPr>
          <w:color w:val="202033"/>
          <w:w w:val="110"/>
        </w:rPr>
        <w:t> observation from</w:t>
      </w:r>
      <w:r>
        <w:rPr>
          <w:color w:val="202033"/>
          <w:w w:val="110"/>
        </w:rPr>
        <w:t> this</w:t>
      </w:r>
      <w:r>
        <w:rPr>
          <w:color w:val="202033"/>
          <w:w w:val="110"/>
        </w:rPr>
        <w:t> case</w:t>
      </w:r>
      <w:r>
        <w:rPr>
          <w:color w:val="202033"/>
          <w:w w:val="110"/>
        </w:rPr>
        <w:t> study</w:t>
      </w:r>
      <w:r>
        <w:rPr>
          <w:color w:val="202033"/>
          <w:w w:val="110"/>
        </w:rPr>
        <w:t> is</w:t>
      </w:r>
      <w:r>
        <w:rPr>
          <w:color w:val="202033"/>
          <w:w w:val="110"/>
        </w:rPr>
        <w:t> that</w:t>
      </w:r>
      <w:r>
        <w:rPr>
          <w:color w:val="202033"/>
          <w:w w:val="110"/>
        </w:rPr>
        <w:t> the</w:t>
      </w:r>
      <w:r>
        <w:rPr>
          <w:color w:val="202033"/>
          <w:w w:val="110"/>
        </w:rPr>
        <w:t> lack</w:t>
      </w:r>
      <w:r>
        <w:rPr>
          <w:color w:val="202033"/>
          <w:w w:val="110"/>
        </w:rPr>
        <w:t> of</w:t>
      </w:r>
      <w:r>
        <w:rPr>
          <w:color w:val="202033"/>
          <w:w w:val="110"/>
        </w:rPr>
        <w:t> a</w:t>
      </w:r>
      <w:r>
        <w:rPr>
          <w:color w:val="202033"/>
          <w:w w:val="110"/>
        </w:rPr>
        <w:t> DNS</w:t>
      </w:r>
      <w:r>
        <w:rPr>
          <w:color w:val="202033"/>
          <w:w w:val="110"/>
        </w:rPr>
        <w:t> domain</w:t>
      </w:r>
      <w:r>
        <w:rPr>
          <w:color w:val="202033"/>
          <w:w w:val="110"/>
        </w:rPr>
        <w:t> for</w:t>
      </w:r>
      <w:r>
        <w:rPr>
          <w:color w:val="202033"/>
          <w:w w:val="110"/>
        </w:rPr>
        <w:t> the destination</w:t>
      </w:r>
      <w:r>
        <w:rPr>
          <w:color w:val="202033"/>
          <w:spacing w:val="25"/>
          <w:w w:val="110"/>
        </w:rPr>
        <w:t> </w:t>
      </w:r>
      <w:r>
        <w:rPr>
          <w:color w:val="202033"/>
          <w:w w:val="110"/>
        </w:rPr>
        <w:t>IP</w:t>
      </w:r>
      <w:r>
        <w:rPr>
          <w:color w:val="202033"/>
          <w:spacing w:val="25"/>
          <w:w w:val="110"/>
        </w:rPr>
        <w:t> </w:t>
      </w:r>
      <w:r>
        <w:rPr>
          <w:color w:val="202033"/>
          <w:w w:val="110"/>
        </w:rPr>
        <w:t>(the</w:t>
      </w:r>
      <w:r>
        <w:rPr>
          <w:color w:val="202033"/>
          <w:spacing w:val="26"/>
          <w:w w:val="110"/>
        </w:rPr>
        <w:t> </w:t>
      </w:r>
      <w:r>
        <w:rPr>
          <w:color w:val="202033"/>
          <w:w w:val="110"/>
        </w:rPr>
        <w:t>process</w:t>
      </w:r>
      <w:r>
        <w:rPr>
          <w:color w:val="202033"/>
          <w:spacing w:val="26"/>
          <w:w w:val="110"/>
        </w:rPr>
        <w:t> </w:t>
      </w:r>
      <w:r>
        <w:rPr>
          <w:color w:val="202033"/>
          <w:w w:val="110"/>
        </w:rPr>
        <w:t>connected</w:t>
      </w:r>
      <w:r>
        <w:rPr>
          <w:color w:val="202033"/>
          <w:spacing w:val="26"/>
          <w:w w:val="110"/>
        </w:rPr>
        <w:t> </w:t>
      </w:r>
      <w:r>
        <w:rPr>
          <w:color w:val="202033"/>
          <w:w w:val="110"/>
        </w:rPr>
        <w:t>directly</w:t>
      </w:r>
      <w:r>
        <w:rPr>
          <w:color w:val="202033"/>
          <w:spacing w:val="26"/>
          <w:w w:val="110"/>
        </w:rPr>
        <w:t> </w:t>
      </w:r>
      <w:r>
        <w:rPr>
          <w:color w:val="202033"/>
          <w:w w:val="110"/>
        </w:rPr>
        <w:t>to</w:t>
      </w:r>
      <w:r>
        <w:rPr>
          <w:color w:val="202033"/>
          <w:spacing w:val="26"/>
          <w:w w:val="110"/>
        </w:rPr>
        <w:t> </w:t>
      </w:r>
      <w:r>
        <w:rPr>
          <w:color w:val="202033"/>
          <w:w w:val="110"/>
        </w:rPr>
        <w:t>an</w:t>
      </w:r>
      <w:r>
        <w:rPr>
          <w:color w:val="202033"/>
          <w:spacing w:val="26"/>
          <w:w w:val="110"/>
        </w:rPr>
        <w:t> </w:t>
      </w:r>
      <w:r>
        <w:rPr>
          <w:color w:val="202033"/>
          <w:w w:val="110"/>
        </w:rPr>
        <w:t>IP</w:t>
      </w:r>
      <w:r>
        <w:rPr>
          <w:color w:val="202033"/>
          <w:spacing w:val="25"/>
          <w:w w:val="110"/>
        </w:rPr>
        <w:t> </w:t>
      </w:r>
      <w:r>
        <w:rPr>
          <w:color w:val="202033"/>
          <w:w w:val="110"/>
        </w:rPr>
        <w:t>address</w:t>
      </w:r>
      <w:r>
        <w:rPr>
          <w:color w:val="202033"/>
          <w:spacing w:val="26"/>
          <w:w w:val="110"/>
        </w:rPr>
        <w:t> </w:t>
      </w:r>
      <w:r>
        <w:rPr>
          <w:color w:val="202033"/>
          <w:w w:val="110"/>
        </w:rPr>
        <w:t>without</w:t>
      </w:r>
      <w:r>
        <w:rPr>
          <w:color w:val="202033"/>
          <w:spacing w:val="25"/>
          <w:w w:val="110"/>
        </w:rPr>
        <w:t> </w:t>
      </w:r>
      <w:r>
        <w:rPr>
          <w:color w:val="202033"/>
          <w:w w:val="110"/>
        </w:rPr>
        <w:t>prior</w:t>
      </w:r>
      <w:r>
        <w:rPr>
          <w:color w:val="202033"/>
          <w:spacing w:val="26"/>
          <w:w w:val="110"/>
        </w:rPr>
        <w:t> </w:t>
      </w:r>
      <w:r>
        <w:rPr>
          <w:color w:val="202033"/>
          <w:spacing w:val="-5"/>
          <w:w w:val="110"/>
        </w:rPr>
        <w:t>DNS</w:t>
      </w:r>
    </w:p>
    <w:p>
      <w:pPr>
        <w:pStyle w:val="BodyText"/>
        <w:tabs>
          <w:tab w:pos="600" w:val="left" w:leader="none"/>
        </w:tabs>
        <w:spacing w:line="297" w:lineRule="auto" w:before="99"/>
        <w:ind w:left="285" w:right="245"/>
      </w:pPr>
      <w:r>
        <w:rPr/>
        <w:br w:type="column"/>
      </w:r>
      <w:r>
        <w:rPr>
          <w:color w:val="202033"/>
          <w:spacing w:val="-4"/>
          <w:w w:val="110"/>
        </w:rPr>
        <w:t>res olut ion) </w:t>
      </w:r>
      <w:r>
        <w:rPr>
          <w:color w:val="202033"/>
          <w:spacing w:val="-6"/>
          <w:w w:val="110"/>
        </w:rPr>
        <w:t>is </w:t>
      </w:r>
      <w:r>
        <w:rPr>
          <w:color w:val="202033"/>
          <w:spacing w:val="-4"/>
          <w:w w:val="110"/>
        </w:rPr>
        <w:t>itsel </w:t>
      </w:r>
      <w:r>
        <w:rPr>
          <w:color w:val="202033"/>
          <w:spacing w:val="-10"/>
          <w:w w:val="110"/>
        </w:rPr>
        <w:t>f</w:t>
      </w:r>
      <w:r>
        <w:rPr>
          <w:color w:val="202033"/>
        </w:rPr>
        <w:tab/>
      </w:r>
      <w:r>
        <w:rPr>
          <w:color w:val="202033"/>
          <w:spacing w:val="-10"/>
          <w:w w:val="110"/>
        </w:rPr>
        <w:t>a</w:t>
      </w:r>
    </w:p>
    <w:p>
      <w:pPr>
        <w:pStyle w:val="BodyText"/>
        <w:spacing w:line="297" w:lineRule="auto" w:before="3"/>
        <w:ind w:left="285" w:right="245"/>
      </w:pPr>
      <w:r>
        <w:rPr>
          <w:color w:val="202033"/>
          <w:spacing w:val="-4"/>
          <w:w w:val="110"/>
        </w:rPr>
        <w:t>sus pici ous indi cat or. KTA</w:t>
      </w:r>
    </w:p>
    <w:p>
      <w:pPr>
        <w:pStyle w:val="BodyText"/>
        <w:spacing w:line="297" w:lineRule="auto" w:before="5"/>
        <w:ind w:left="285" w:right="369"/>
      </w:pPr>
      <w:r>
        <w:rPr>
          <w:color w:val="202033"/>
          <w:spacing w:val="-6"/>
          <w:w w:val="135"/>
        </w:rPr>
        <w:t>'s </w:t>
      </w:r>
      <w:r>
        <w:rPr>
          <w:color w:val="202033"/>
          <w:spacing w:val="-6"/>
          <w:w w:val="120"/>
        </w:rPr>
        <w:t>DN </w:t>
      </w:r>
      <w:r>
        <w:rPr>
          <w:color w:val="202033"/>
          <w:spacing w:val="-10"/>
          <w:w w:val="135"/>
        </w:rPr>
        <w:t>S</w:t>
      </w:r>
    </w:p>
    <w:p>
      <w:pPr>
        <w:pStyle w:val="BodyText"/>
        <w:spacing w:line="297" w:lineRule="auto" w:before="2"/>
        <w:ind w:left="285" w:right="247"/>
      </w:pPr>
      <w:r>
        <w:rPr>
          <w:color w:val="202033"/>
          <w:spacing w:val="-4"/>
          <w:w w:val="115"/>
        </w:rPr>
        <w:t>Map tab wou </w:t>
      </w:r>
      <w:r>
        <w:rPr>
          <w:color w:val="202033"/>
          <w:spacing w:val="-6"/>
          <w:w w:val="115"/>
        </w:rPr>
        <w:t>ld </w:t>
      </w:r>
      <w:r>
        <w:rPr>
          <w:color w:val="202033"/>
          <w:spacing w:val="-4"/>
          <w:w w:val="115"/>
        </w:rPr>
        <w:t>sho </w:t>
      </w:r>
      <w:r>
        <w:rPr>
          <w:color w:val="202033"/>
          <w:spacing w:val="-10"/>
          <w:w w:val="115"/>
        </w:rPr>
        <w:t>w</w:t>
      </w:r>
      <w:r>
        <w:rPr>
          <w:color w:val="202033"/>
          <w:spacing w:val="40"/>
          <w:w w:val="115"/>
        </w:rPr>
        <w:t> </w:t>
      </w:r>
      <w:r>
        <w:rPr>
          <w:color w:val="202033"/>
          <w:spacing w:val="-6"/>
          <w:w w:val="115"/>
        </w:rPr>
        <w:t>no </w:t>
      </w:r>
      <w:r>
        <w:rPr>
          <w:color w:val="202033"/>
          <w:spacing w:val="-4"/>
          <w:w w:val="110"/>
        </w:rPr>
        <w:t>entr </w:t>
      </w:r>
      <w:r>
        <w:rPr>
          <w:color w:val="202033"/>
          <w:spacing w:val="-10"/>
          <w:w w:val="115"/>
        </w:rPr>
        <w:t>y</w:t>
      </w:r>
      <w:r>
        <w:rPr>
          <w:color w:val="202033"/>
          <w:spacing w:val="40"/>
          <w:w w:val="115"/>
        </w:rPr>
        <w:t> </w:t>
      </w:r>
      <w:r>
        <w:rPr>
          <w:color w:val="202033"/>
          <w:spacing w:val="-4"/>
          <w:w w:val="115"/>
        </w:rPr>
        <w:t>for 185</w:t>
      </w:r>
    </w:p>
    <w:p>
      <w:pPr>
        <w:pStyle w:val="BodyText"/>
        <w:spacing w:before="7"/>
        <w:ind w:left="285"/>
      </w:pPr>
      <w:r>
        <w:rPr>
          <w:color w:val="202033"/>
          <w:spacing w:val="-5"/>
          <w:w w:val="110"/>
        </w:rPr>
        <w:t>.22</w:t>
      </w:r>
    </w:p>
    <w:p>
      <w:pPr>
        <w:pStyle w:val="BodyText"/>
        <w:spacing w:before="59"/>
        <w:ind w:left="285"/>
      </w:pPr>
      <w:r>
        <w:rPr>
          <w:color w:val="202033"/>
          <w:spacing w:val="-5"/>
          <w:w w:val="110"/>
        </w:rPr>
        <w:t>0.1</w:t>
      </w:r>
    </w:p>
    <w:p>
      <w:pPr>
        <w:pStyle w:val="BodyText"/>
        <w:spacing w:before="59"/>
        <w:ind w:left="285"/>
      </w:pPr>
      <w:r>
        <w:rPr>
          <w:color w:val="202033"/>
          <w:spacing w:val="-5"/>
          <w:w w:val="110"/>
        </w:rPr>
        <w:t>01.</w:t>
      </w:r>
    </w:p>
    <w:p>
      <w:pPr>
        <w:pStyle w:val="BodyText"/>
        <w:spacing w:line="297" w:lineRule="auto" w:before="59"/>
        <w:ind w:left="285" w:right="268"/>
      </w:pPr>
      <w:r>
        <w:rPr>
          <w:color w:val="202033"/>
          <w:spacing w:val="-6"/>
          <w:w w:val="105"/>
        </w:rPr>
        <w:t>x, </w:t>
      </w:r>
      <w:r>
        <w:rPr>
          <w:color w:val="202033"/>
          <w:spacing w:val="-4"/>
          <w:w w:val="105"/>
        </w:rPr>
        <w:t>whil </w:t>
      </w:r>
      <w:r>
        <w:rPr>
          <w:color w:val="202033"/>
          <w:spacing w:val="-10"/>
          <w:w w:val="105"/>
        </w:rPr>
        <w:t>e </w:t>
      </w:r>
      <w:r>
        <w:rPr>
          <w:color w:val="202033"/>
          <w:spacing w:val="-4"/>
          <w:w w:val="105"/>
        </w:rPr>
        <w:t>the</w:t>
      </w:r>
    </w:p>
    <w:p>
      <w:pPr>
        <w:pStyle w:val="BodyText"/>
        <w:spacing w:after="0" w:line="297" w:lineRule="auto"/>
        <w:sectPr>
          <w:type w:val="continuous"/>
          <w:pgSz w:w="11900" w:h="16840"/>
          <w:pgMar w:top="1940" w:bottom="280" w:left="992" w:right="0"/>
          <w:cols w:num="2" w:equalWidth="0">
            <w:col w:w="9675" w:space="255"/>
            <w:col w:w="978"/>
          </w:cols>
        </w:sectPr>
      </w:pPr>
    </w:p>
    <w:p>
      <w:pPr>
        <w:spacing w:before="78"/>
        <w:ind w:left="100" w:right="0" w:firstLine="0"/>
        <w:jc w:val="left"/>
        <w:rPr>
          <w:sz w:val="18"/>
        </w:rPr>
      </w:pPr>
      <w:r>
        <w:rPr>
          <w:w w:val="115"/>
          <w:sz w:val="18"/>
        </w:rPr>
        <w:t>N</w:t>
      </w:r>
      <w:r>
        <w:rPr>
          <w:spacing w:val="-5"/>
          <w:w w:val="115"/>
          <w:sz w:val="18"/>
        </w:rPr>
        <w:t> set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1"/>
        <w:rPr>
          <w:sz w:val="18"/>
        </w:rPr>
      </w:pPr>
    </w:p>
    <w:p>
      <w:pPr>
        <w:spacing w:before="1"/>
        <w:ind w:left="5" w:right="0" w:firstLine="0"/>
        <w:jc w:val="left"/>
        <w:rPr>
          <w:sz w:val="18"/>
        </w:rPr>
      </w:pPr>
      <w:r>
        <w:rPr>
          <w:spacing w:val="-5"/>
          <w:w w:val="125"/>
          <w:sz w:val="18"/>
        </w:rPr>
        <w:t>4)"</w:t>
      </w:r>
    </w:p>
    <w:p>
      <w:pPr>
        <w:pStyle w:val="BodyText"/>
        <w:spacing w:before="27"/>
        <w:rPr>
          <w:sz w:val="18"/>
        </w:rPr>
      </w:pPr>
    </w:p>
    <w:p>
      <w:pPr>
        <w:spacing w:before="0"/>
        <w:ind w:left="65" w:right="0" w:firstLine="0"/>
        <w:jc w:val="left"/>
        <w:rPr>
          <w:sz w:val="18"/>
        </w:rPr>
      </w:pPr>
      <w:r>
        <w:rPr>
          <w:spacing w:val="-5"/>
          <w:w w:val="115"/>
          <w:sz w:val="18"/>
        </w:rPr>
        <w:t>.x"</w:t>
      </w:r>
    </w:p>
    <w:p>
      <w:pPr>
        <w:spacing w:after="0"/>
        <w:jc w:val="left"/>
        <w:rPr>
          <w:sz w:val="18"/>
        </w:rPr>
        <w:sectPr>
          <w:pgSz w:w="11900" w:h="16840"/>
          <w:pgMar w:top="1420" w:bottom="280" w:left="992" w:right="0"/>
        </w:sectPr>
      </w:pPr>
    </w:p>
    <w:p>
      <w:pPr>
        <w:pStyle w:val="BodyText"/>
        <w:tabs>
          <w:tab w:pos="10583" w:val="left" w:leader="none"/>
        </w:tabs>
        <w:spacing w:line="297" w:lineRule="auto" w:before="70"/>
        <w:ind w:left="549" w:right="188"/>
        <w:jc w:val="both"/>
      </w:pPr>
      <w:r>
        <w:rPr>
          <w:color w:val="202033"/>
          <w:w w:val="110"/>
        </w:rPr>
        <w:t>Route</w:t>
      </w:r>
      <w:r>
        <w:rPr>
          <w:color w:val="202033"/>
          <w:spacing w:val="40"/>
          <w:w w:val="110"/>
        </w:rPr>
        <w:t> </w:t>
      </w:r>
      <w:r>
        <w:rPr>
          <w:color w:val="202033"/>
          <w:w w:val="110"/>
        </w:rPr>
        <w:t>Map</w:t>
      </w:r>
      <w:r>
        <w:rPr>
          <w:color w:val="202033"/>
          <w:spacing w:val="40"/>
          <w:w w:val="110"/>
        </w:rPr>
        <w:t> </w:t>
      </w:r>
      <w:r>
        <w:rPr>
          <w:color w:val="202033"/>
          <w:w w:val="110"/>
        </w:rPr>
        <w:t>would</w:t>
      </w:r>
      <w:r>
        <w:rPr>
          <w:color w:val="202033"/>
          <w:spacing w:val="40"/>
          <w:w w:val="110"/>
        </w:rPr>
        <w:t> </w:t>
      </w:r>
      <w:r>
        <w:rPr>
          <w:color w:val="202033"/>
          <w:w w:val="110"/>
        </w:rPr>
        <w:t>show</w:t>
      </w:r>
      <w:r>
        <w:rPr>
          <w:color w:val="202033"/>
          <w:spacing w:val="40"/>
          <w:w w:val="110"/>
        </w:rPr>
        <w:t> </w:t>
      </w:r>
      <w:r>
        <w:rPr>
          <w:color w:val="202033"/>
          <w:w w:val="110"/>
        </w:rPr>
        <w:t>the</w:t>
      </w:r>
      <w:r>
        <w:rPr>
          <w:color w:val="202033"/>
          <w:spacing w:val="40"/>
          <w:w w:val="110"/>
        </w:rPr>
        <w:t> </w:t>
      </w:r>
      <w:r>
        <w:rPr>
          <w:color w:val="202033"/>
          <w:w w:val="110"/>
        </w:rPr>
        <w:t>hop</w:t>
      </w:r>
      <w:r>
        <w:rPr>
          <w:color w:val="202033"/>
          <w:spacing w:val="40"/>
          <w:w w:val="110"/>
        </w:rPr>
        <w:t> </w:t>
      </w:r>
      <w:r>
        <w:rPr>
          <w:color w:val="202033"/>
          <w:w w:val="110"/>
        </w:rPr>
        <w:t>path</w:t>
      </w:r>
      <w:r>
        <w:rPr>
          <w:color w:val="202033"/>
          <w:spacing w:val="40"/>
          <w:w w:val="110"/>
        </w:rPr>
        <w:t> </w:t>
      </w:r>
      <w:r>
        <w:rPr>
          <w:color w:val="202033"/>
          <w:w w:val="110"/>
        </w:rPr>
        <w:t>traversing</w:t>
      </w:r>
      <w:r>
        <w:rPr>
          <w:color w:val="202033"/>
          <w:spacing w:val="40"/>
          <w:w w:val="110"/>
        </w:rPr>
        <w:t> </w:t>
      </w:r>
      <w:r>
        <w:rPr>
          <w:color w:val="202033"/>
          <w:w w:val="110"/>
        </w:rPr>
        <w:t>through</w:t>
      </w:r>
      <w:r>
        <w:rPr>
          <w:color w:val="202033"/>
          <w:spacing w:val="40"/>
          <w:w w:val="110"/>
        </w:rPr>
        <w:t> </w:t>
      </w:r>
      <w:r>
        <w:rPr>
          <w:color w:val="202033"/>
          <w:w w:val="110"/>
        </w:rPr>
        <w:t>foreign</w:t>
      </w:r>
      <w:r>
        <w:rPr>
          <w:color w:val="202033"/>
          <w:spacing w:val="40"/>
          <w:w w:val="110"/>
        </w:rPr>
        <w:t> </w:t>
      </w:r>
      <w:r>
        <w:rPr>
          <w:color w:val="202033"/>
          <w:w w:val="110"/>
        </w:rPr>
        <w:t>ASNs.</w:t>
      </w:r>
      <w:r>
        <w:rPr>
          <w:color w:val="202033"/>
          <w:spacing w:val="40"/>
          <w:w w:val="110"/>
        </w:rPr>
        <w:t> </w:t>
      </w:r>
      <w:r>
        <w:rPr>
          <w:color w:val="202033"/>
          <w:w w:val="110"/>
        </w:rPr>
        <w:t>The</w:t>
      </w:r>
      <w:r>
        <w:rPr>
          <w:color w:val="202033"/>
        </w:rPr>
        <w:tab/>
      </w:r>
      <w:r>
        <w:rPr>
          <w:color w:val="202033"/>
          <w:spacing w:val="-10"/>
          <w:w w:val="110"/>
        </w:rPr>
        <w:t>u </w:t>
      </w:r>
      <w:r>
        <w:rPr>
          <w:color w:val="202033"/>
          <w:w w:val="110"/>
        </w:rPr>
        <w:t>combination</w:t>
      </w:r>
      <w:r>
        <w:rPr>
          <w:color w:val="202033"/>
          <w:spacing w:val="40"/>
          <w:w w:val="110"/>
        </w:rPr>
        <w:t> </w:t>
      </w:r>
      <w:r>
        <w:rPr>
          <w:color w:val="202033"/>
          <w:w w:val="110"/>
        </w:rPr>
        <w:t>of</w:t>
      </w:r>
      <w:r>
        <w:rPr>
          <w:color w:val="202033"/>
          <w:spacing w:val="40"/>
          <w:w w:val="110"/>
        </w:rPr>
        <w:t> </w:t>
      </w:r>
      <w:r>
        <w:rPr>
          <w:color w:val="202033"/>
          <w:w w:val="110"/>
        </w:rPr>
        <w:t>HIGH_BW</w:t>
      </w:r>
      <w:r>
        <w:rPr>
          <w:color w:val="202033"/>
          <w:spacing w:val="40"/>
          <w:w w:val="110"/>
        </w:rPr>
        <w:t> </w:t>
      </w:r>
      <w:r>
        <w:rPr>
          <w:color w:val="202033"/>
          <w:w w:val="110"/>
        </w:rPr>
        <w:t>anomaly,</w:t>
      </w:r>
      <w:r>
        <w:rPr>
          <w:color w:val="202033"/>
          <w:spacing w:val="40"/>
          <w:w w:val="110"/>
        </w:rPr>
        <w:t> </w:t>
      </w:r>
      <w:r>
        <w:rPr>
          <w:color w:val="202033"/>
          <w:w w:val="110"/>
        </w:rPr>
        <w:t>no</w:t>
      </w:r>
      <w:r>
        <w:rPr>
          <w:color w:val="202033"/>
          <w:spacing w:val="40"/>
          <w:w w:val="110"/>
        </w:rPr>
        <w:t> </w:t>
      </w:r>
      <w:r>
        <w:rPr>
          <w:color w:val="202033"/>
          <w:w w:val="110"/>
        </w:rPr>
        <w:t>DNS</w:t>
      </w:r>
      <w:r>
        <w:rPr>
          <w:color w:val="202033"/>
          <w:spacing w:val="40"/>
          <w:w w:val="110"/>
        </w:rPr>
        <w:t> </w:t>
      </w:r>
      <w:r>
        <w:rPr>
          <w:color w:val="202033"/>
          <w:w w:val="110"/>
        </w:rPr>
        <w:t>enrichment,</w:t>
      </w:r>
      <w:r>
        <w:rPr>
          <w:color w:val="202033"/>
          <w:spacing w:val="40"/>
          <w:w w:val="110"/>
        </w:rPr>
        <w:t> </w:t>
      </w:r>
      <w:r>
        <w:rPr>
          <w:color w:val="202033"/>
          <w:w w:val="110"/>
        </w:rPr>
        <w:t>and</w:t>
      </w:r>
      <w:r>
        <w:rPr>
          <w:color w:val="202033"/>
          <w:spacing w:val="40"/>
          <w:w w:val="110"/>
        </w:rPr>
        <w:t> </w:t>
      </w:r>
      <w:r>
        <w:rPr>
          <w:color w:val="202033"/>
          <w:w w:val="110"/>
        </w:rPr>
        <w:t>foreign</w:t>
      </w:r>
      <w:r>
        <w:rPr>
          <w:color w:val="202033"/>
          <w:spacing w:val="40"/>
          <w:w w:val="110"/>
        </w:rPr>
        <w:t> </w:t>
      </w:r>
      <w:r>
        <w:rPr>
          <w:color w:val="202033"/>
          <w:w w:val="110"/>
        </w:rPr>
        <w:t>routing</w:t>
      </w:r>
      <w:r>
        <w:rPr>
          <w:color w:val="202033"/>
        </w:rPr>
        <w:tab/>
      </w:r>
      <w:r>
        <w:rPr>
          <w:color w:val="202033"/>
          <w:spacing w:val="-10"/>
          <w:w w:val="110"/>
        </w:rPr>
        <w:t>p </w:t>
      </w:r>
      <w:r>
        <w:rPr>
          <w:color w:val="202033"/>
          <w:w w:val="110"/>
        </w:rPr>
        <w:t>constitutes</w:t>
      </w:r>
      <w:r>
        <w:rPr>
          <w:color w:val="202033"/>
          <w:spacing w:val="-4"/>
          <w:w w:val="110"/>
        </w:rPr>
        <w:t> </w:t>
      </w:r>
      <w:r>
        <w:rPr>
          <w:color w:val="202033"/>
          <w:w w:val="110"/>
        </w:rPr>
        <w:t>a</w:t>
      </w:r>
      <w:r>
        <w:rPr>
          <w:color w:val="202033"/>
          <w:spacing w:val="-4"/>
          <w:w w:val="110"/>
        </w:rPr>
        <w:t> </w:t>
      </w:r>
      <w:r>
        <w:rPr>
          <w:color w:val="202033"/>
          <w:w w:val="110"/>
        </w:rPr>
        <w:t>strong</w:t>
      </w:r>
      <w:r>
        <w:rPr>
          <w:color w:val="202033"/>
          <w:spacing w:val="-4"/>
          <w:w w:val="110"/>
        </w:rPr>
        <w:t> </w:t>
      </w:r>
      <w:r>
        <w:rPr>
          <w:color w:val="202033"/>
          <w:w w:val="110"/>
        </w:rPr>
        <w:t>exfiltration</w:t>
      </w:r>
      <w:r>
        <w:rPr>
          <w:color w:val="202033"/>
          <w:spacing w:val="1"/>
          <w:w w:val="110"/>
        </w:rPr>
        <w:t> </w:t>
      </w:r>
      <w:r>
        <w:rPr>
          <w:color w:val="202033"/>
          <w:spacing w:val="-2"/>
          <w:w w:val="110"/>
        </w:rPr>
        <w:t>signal.</w:t>
      </w:r>
      <w:r>
        <w:rPr>
          <w:color w:val="202033"/>
        </w:rPr>
        <w:tab/>
      </w:r>
      <w:r>
        <w:rPr>
          <w:color w:val="202033"/>
          <w:spacing w:val="-12"/>
          <w:w w:val="110"/>
        </w:rPr>
        <w:t>d</w:t>
      </w:r>
    </w:p>
    <w:p>
      <w:pPr>
        <w:pStyle w:val="BodyText"/>
        <w:spacing w:line="297" w:lineRule="auto" w:before="1"/>
        <w:ind w:left="10583" w:right="191"/>
      </w:pPr>
      <w:r>
        <w:rPr>
          <w:color w:val="202033"/>
          <w:spacing w:val="-10"/>
          <w:w w:val="110"/>
        </w:rPr>
        <w:t>a t</w:t>
      </w:r>
    </w:p>
    <w:p>
      <w:pPr>
        <w:pStyle w:val="Heading2"/>
        <w:tabs>
          <w:tab w:pos="10583" w:val="left" w:leader="none"/>
        </w:tabs>
        <w:spacing w:before="7"/>
        <w:jc w:val="both"/>
        <w:rPr>
          <w:rFonts w:ascii="Trebuchet MS"/>
          <w:b w:val="0"/>
          <w:position w:val="3"/>
          <w:sz w:val="21"/>
        </w:rPr>
      </w:pPr>
      <w:r>
        <w:rPr>
          <w:color w:val="484868"/>
        </w:rPr>
        <w:t>Scenario</w:t>
      </w:r>
      <w:r>
        <w:rPr>
          <w:color w:val="484868"/>
          <w:spacing w:val="-4"/>
        </w:rPr>
        <w:t> </w:t>
      </w:r>
      <w:r>
        <w:rPr>
          <w:color w:val="484868"/>
          <w:spacing w:val="-2"/>
        </w:rPr>
        <w:t>Setup</w:t>
      </w:r>
      <w:r>
        <w:rPr>
          <w:color w:val="484868"/>
        </w:rPr>
        <w:tab/>
      </w:r>
      <w:r>
        <w:rPr>
          <w:rFonts w:ascii="Trebuchet MS"/>
          <w:b w:val="0"/>
          <w:color w:val="202033"/>
          <w:spacing w:val="-10"/>
          <w:position w:val="3"/>
          <w:sz w:val="21"/>
        </w:rPr>
        <w:t>e</w:t>
      </w:r>
    </w:p>
    <w:p>
      <w:pPr>
        <w:pStyle w:val="BodyText"/>
        <w:spacing w:before="20"/>
        <w:ind w:left="549"/>
        <w:jc w:val="both"/>
      </w:pPr>
      <w:r>
        <w:rPr>
          <w:color w:val="202033"/>
          <w:w w:val="110"/>
        </w:rPr>
        <w:t>BGP</w:t>
      </w:r>
      <w:r>
        <w:rPr>
          <w:color w:val="202033"/>
          <w:spacing w:val="56"/>
          <w:w w:val="110"/>
        </w:rPr>
        <w:t> </w:t>
      </w:r>
      <w:r>
        <w:rPr>
          <w:color w:val="202033"/>
          <w:w w:val="110"/>
        </w:rPr>
        <w:t>route</w:t>
      </w:r>
      <w:r>
        <w:rPr>
          <w:color w:val="202033"/>
          <w:spacing w:val="56"/>
          <w:w w:val="110"/>
        </w:rPr>
        <w:t> </w:t>
      </w:r>
      <w:r>
        <w:rPr>
          <w:color w:val="202033"/>
          <w:w w:val="110"/>
        </w:rPr>
        <w:t>changes</w:t>
      </w:r>
      <w:r>
        <w:rPr>
          <w:color w:val="202033"/>
          <w:spacing w:val="55"/>
          <w:w w:val="110"/>
        </w:rPr>
        <w:t> </w:t>
      </w:r>
      <w:r>
        <w:rPr>
          <w:color w:val="202033"/>
          <w:w w:val="110"/>
        </w:rPr>
        <w:t>are</w:t>
      </w:r>
      <w:r>
        <w:rPr>
          <w:color w:val="202033"/>
          <w:spacing w:val="56"/>
          <w:w w:val="110"/>
        </w:rPr>
        <w:t> </w:t>
      </w:r>
      <w:r>
        <w:rPr>
          <w:color w:val="202033"/>
          <w:w w:val="110"/>
        </w:rPr>
        <w:t>simulated</w:t>
      </w:r>
      <w:r>
        <w:rPr>
          <w:color w:val="202033"/>
          <w:spacing w:val="57"/>
          <w:w w:val="110"/>
        </w:rPr>
        <w:t> </w:t>
      </w:r>
      <w:r>
        <w:rPr>
          <w:color w:val="202033"/>
          <w:w w:val="110"/>
        </w:rPr>
        <w:t>by</w:t>
      </w:r>
      <w:r>
        <w:rPr>
          <w:color w:val="202033"/>
          <w:spacing w:val="56"/>
          <w:w w:val="110"/>
        </w:rPr>
        <w:t> </w:t>
      </w:r>
      <w:r>
        <w:rPr>
          <w:color w:val="202033"/>
          <w:w w:val="110"/>
        </w:rPr>
        <w:t>modifying</w:t>
      </w:r>
      <w:r>
        <w:rPr>
          <w:color w:val="202033"/>
          <w:spacing w:val="55"/>
          <w:w w:val="110"/>
        </w:rPr>
        <w:t> </w:t>
      </w:r>
      <w:r>
        <w:rPr>
          <w:color w:val="202033"/>
          <w:w w:val="110"/>
        </w:rPr>
        <w:t>/etc/hosts</w:t>
      </w:r>
      <w:r>
        <w:rPr>
          <w:color w:val="202033"/>
          <w:spacing w:val="56"/>
          <w:w w:val="110"/>
        </w:rPr>
        <w:t> </w:t>
      </w:r>
      <w:r>
        <w:rPr>
          <w:color w:val="202033"/>
          <w:w w:val="110"/>
        </w:rPr>
        <w:t>to</w:t>
      </w:r>
      <w:r>
        <w:rPr>
          <w:color w:val="202033"/>
          <w:spacing w:val="56"/>
          <w:w w:val="110"/>
        </w:rPr>
        <w:t> </w:t>
      </w:r>
      <w:r>
        <w:rPr>
          <w:color w:val="202033"/>
          <w:w w:val="110"/>
        </w:rPr>
        <w:t>redirect</w:t>
      </w:r>
      <w:r>
        <w:rPr>
          <w:color w:val="202033"/>
          <w:spacing w:val="56"/>
          <w:w w:val="110"/>
        </w:rPr>
        <w:t> </w:t>
      </w:r>
      <w:r>
        <w:rPr>
          <w:color w:val="202033"/>
          <w:w w:val="110"/>
        </w:rPr>
        <w:t>a</w:t>
      </w:r>
      <w:r>
        <w:rPr>
          <w:color w:val="202033"/>
          <w:spacing w:val="56"/>
          <w:w w:val="110"/>
        </w:rPr>
        <w:t> </w:t>
      </w:r>
      <w:r>
        <w:rPr>
          <w:color w:val="202033"/>
          <w:spacing w:val="-4"/>
          <w:w w:val="110"/>
        </w:rPr>
        <w:t>known</w:t>
      </w:r>
    </w:p>
    <w:p>
      <w:pPr>
        <w:pStyle w:val="BodyText"/>
        <w:tabs>
          <w:tab w:pos="10583" w:val="left" w:leader="none"/>
        </w:tabs>
        <w:spacing w:line="297" w:lineRule="auto" w:before="59"/>
        <w:ind w:left="549" w:right="192"/>
        <w:jc w:val="both"/>
      </w:pPr>
      <w:r>
        <w:rPr>
          <w:color w:val="202033"/>
          <w:w w:val="110"/>
        </w:rPr>
        <w:t>domain (news.example.com) from its normal IP (203.0.113.1, ASN 12345, India) to</w:t>
      </w:r>
      <w:r>
        <w:rPr>
          <w:color w:val="202033"/>
        </w:rPr>
        <w:tab/>
      </w:r>
      <w:r>
        <w:rPr>
          <w:color w:val="202033"/>
          <w:spacing w:val="-10"/>
          <w:w w:val="110"/>
        </w:rPr>
        <w:t>( </w:t>
      </w:r>
      <w:r>
        <w:rPr>
          <w:color w:val="202033"/>
          <w:w w:val="110"/>
        </w:rPr>
        <w:t>a different IP (198.51.100.1, ASN 67890, Russia). This simulates the effect of a BGP</w:t>
      </w:r>
      <w:r>
        <w:rPr>
          <w:color w:val="202033"/>
        </w:rPr>
        <w:tab/>
      </w:r>
      <w:r>
        <w:rPr>
          <w:color w:val="202033"/>
          <w:spacing w:val="-10"/>
          <w:w w:val="110"/>
        </w:rPr>
        <w:t>e </w:t>
      </w:r>
      <w:r>
        <w:rPr>
          <w:color w:val="202033"/>
          <w:w w:val="110"/>
        </w:rPr>
        <w:t>hijacking event as observed from the endpoint perspective.</w:t>
      </w:r>
      <w:r>
        <w:rPr>
          <w:color w:val="202033"/>
        </w:rPr>
        <w:tab/>
      </w:r>
      <w:r>
        <w:rPr>
          <w:color w:val="202033"/>
          <w:spacing w:val="-10"/>
          <w:w w:val="110"/>
        </w:rPr>
        <w:t>.</w:t>
      </w:r>
    </w:p>
    <w:p>
      <w:pPr>
        <w:pStyle w:val="BodyText"/>
        <w:spacing w:line="205" w:lineRule="exact" w:before="2"/>
        <w:ind w:left="10583"/>
      </w:pPr>
      <w:r>
        <w:rPr>
          <w:color w:val="202033"/>
          <w:spacing w:val="-10"/>
          <w:w w:val="125"/>
        </w:rPr>
        <w:t>g</w:t>
      </w:r>
    </w:p>
    <w:p>
      <w:pPr>
        <w:pStyle w:val="Heading2"/>
        <w:tabs>
          <w:tab w:pos="10583" w:val="left" w:leader="none"/>
        </w:tabs>
        <w:spacing w:line="196" w:lineRule="auto"/>
        <w:jc w:val="both"/>
        <w:rPr>
          <w:rFonts w:ascii="Trebuchet MS"/>
          <w:b w:val="0"/>
          <w:position w:val="-10"/>
          <w:sz w:val="21"/>
        </w:rPr>
      </w:pPr>
      <w:r>
        <w:rPr>
          <w:rFonts w:ascii="Trebuchet MS"/>
          <w:b w:val="0"/>
          <w:position w:val="-10"/>
          <w:sz w:val="21"/>
        </w:rPr>
        <mc:AlternateContent>
          <mc:Choice Requires="wps">
            <w:drawing>
              <wp:anchor distT="0" distB="0" distL="0" distR="0" allowOverlap="1" layoutInCell="1" locked="0" behindDoc="0" simplePos="0" relativeHeight="15738880">
                <wp:simplePos x="0" y="0"/>
                <wp:positionH relativeFrom="page">
                  <wp:posOffset>769619</wp:posOffset>
                </wp:positionH>
                <wp:positionV relativeFrom="paragraph">
                  <wp:posOffset>150683</wp:posOffset>
                </wp:positionV>
                <wp:extent cx="6019800" cy="1969134"/>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019800" cy="1969134"/>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416"/>
                              <w:gridCol w:w="3115"/>
                              <w:gridCol w:w="4819"/>
                            </w:tblGrid>
                            <w:tr>
                              <w:trPr>
                                <w:trHeight w:val="430" w:hRule="atLeast"/>
                              </w:trPr>
                              <w:tc>
                                <w:tcPr>
                                  <w:tcW w:w="1416" w:type="dxa"/>
                                  <w:shd w:val="clear" w:color="auto" w:fill="1B6DF3"/>
                                </w:tcPr>
                                <w:p>
                                  <w:pPr>
                                    <w:pStyle w:val="TableParagraph"/>
                                    <w:spacing w:before="106"/>
                                    <w:rPr>
                                      <w:rFonts w:ascii="Arial"/>
                                      <w:b/>
                                      <w:sz w:val="18"/>
                                    </w:rPr>
                                  </w:pPr>
                                  <w:r>
                                    <w:rPr>
                                      <w:rFonts w:ascii="Arial"/>
                                      <w:b/>
                                      <w:color w:val="FFFFFF"/>
                                      <w:sz w:val="18"/>
                                    </w:rPr>
                                    <w:t>Time</w:t>
                                  </w:r>
                                  <w:r>
                                    <w:rPr>
                                      <w:rFonts w:ascii="Arial"/>
                                      <w:b/>
                                      <w:color w:val="FFFFFF"/>
                                      <w:spacing w:val="-3"/>
                                      <w:sz w:val="18"/>
                                    </w:rPr>
                                    <w:t> </w:t>
                                  </w:r>
                                  <w:r>
                                    <w:rPr>
                                      <w:rFonts w:ascii="Arial"/>
                                      <w:b/>
                                      <w:color w:val="FFFFFF"/>
                                      <w:spacing w:val="-5"/>
                                      <w:sz w:val="18"/>
                                    </w:rPr>
                                    <w:t>(s)</w:t>
                                  </w:r>
                                </w:p>
                              </w:tc>
                              <w:tc>
                                <w:tcPr>
                                  <w:tcW w:w="3115" w:type="dxa"/>
                                  <w:shd w:val="clear" w:color="auto" w:fill="1B6DF3"/>
                                </w:tcPr>
                                <w:p>
                                  <w:pPr>
                                    <w:pStyle w:val="TableParagraph"/>
                                    <w:spacing w:before="106"/>
                                    <w:ind w:left="129"/>
                                    <w:rPr>
                                      <w:rFonts w:ascii="Arial"/>
                                      <w:b/>
                                      <w:sz w:val="18"/>
                                    </w:rPr>
                                  </w:pPr>
                                  <w:r>
                                    <w:rPr>
                                      <w:rFonts w:ascii="Arial"/>
                                      <w:b/>
                                      <w:color w:val="FFFFFF"/>
                                      <w:spacing w:val="-2"/>
                                      <w:sz w:val="18"/>
                                    </w:rPr>
                                    <w:t>Event</w:t>
                                  </w:r>
                                </w:p>
                              </w:tc>
                              <w:tc>
                                <w:tcPr>
                                  <w:tcW w:w="4819" w:type="dxa"/>
                                  <w:shd w:val="clear" w:color="auto" w:fill="1B6DF3"/>
                                </w:tcPr>
                                <w:p>
                                  <w:pPr>
                                    <w:pStyle w:val="TableParagraph"/>
                                    <w:spacing w:before="106"/>
                                    <w:ind w:left="131"/>
                                    <w:rPr>
                                      <w:rFonts w:ascii="Arial"/>
                                      <w:b/>
                                      <w:sz w:val="18"/>
                                    </w:rPr>
                                  </w:pPr>
                                  <w:r>
                                    <w:rPr>
                                      <w:rFonts w:ascii="Arial"/>
                                      <w:b/>
                                      <w:color w:val="FFFFFF"/>
                                      <w:sz w:val="18"/>
                                    </w:rPr>
                                    <w:t>KTA</w:t>
                                  </w:r>
                                  <w:r>
                                    <w:rPr>
                                      <w:rFonts w:ascii="Arial"/>
                                      <w:b/>
                                      <w:color w:val="FFFFFF"/>
                                      <w:spacing w:val="-4"/>
                                      <w:sz w:val="18"/>
                                    </w:rPr>
                                    <w:t> </w:t>
                                  </w:r>
                                  <w:r>
                                    <w:rPr>
                                      <w:rFonts w:ascii="Arial"/>
                                      <w:b/>
                                      <w:color w:val="FFFFFF"/>
                                      <w:sz w:val="18"/>
                                    </w:rPr>
                                    <w:t>BGP</w:t>
                                  </w:r>
                                  <w:r>
                                    <w:rPr>
                                      <w:rFonts w:ascii="Arial"/>
                                      <w:b/>
                                      <w:color w:val="FFFFFF"/>
                                      <w:spacing w:val="-3"/>
                                      <w:sz w:val="18"/>
                                    </w:rPr>
                                    <w:t> </w:t>
                                  </w:r>
                                  <w:r>
                                    <w:rPr>
                                      <w:rFonts w:ascii="Arial"/>
                                      <w:b/>
                                      <w:color w:val="FFFFFF"/>
                                      <w:sz w:val="18"/>
                                    </w:rPr>
                                    <w:t>Monitor </w:t>
                                  </w:r>
                                  <w:r>
                                    <w:rPr>
                                      <w:rFonts w:ascii="Arial"/>
                                      <w:b/>
                                      <w:color w:val="FFFFFF"/>
                                      <w:spacing w:val="-2"/>
                                      <w:sz w:val="18"/>
                                    </w:rPr>
                                    <w:t>Response</w:t>
                                  </w:r>
                                </w:p>
                              </w:tc>
                            </w:tr>
                            <w:tr>
                              <w:trPr>
                                <w:trHeight w:val="512" w:hRule="atLeast"/>
                              </w:trPr>
                              <w:tc>
                                <w:tcPr>
                                  <w:tcW w:w="1416" w:type="dxa"/>
                                  <w:shd w:val="clear" w:color="auto" w:fill="EEF3FF"/>
                                </w:tcPr>
                                <w:p>
                                  <w:pPr>
                                    <w:pStyle w:val="TableParagraph"/>
                                    <w:spacing w:before="103"/>
                                    <w:rPr>
                                      <w:sz w:val="18"/>
                                    </w:rPr>
                                  </w:pPr>
                                  <w:r>
                                    <w:rPr>
                                      <w:w w:val="120"/>
                                      <w:sz w:val="18"/>
                                    </w:rPr>
                                    <w:t>Day</w:t>
                                  </w:r>
                                  <w:r>
                                    <w:rPr>
                                      <w:spacing w:val="-10"/>
                                      <w:w w:val="120"/>
                                      <w:sz w:val="18"/>
                                    </w:rPr>
                                    <w:t> </w:t>
                                  </w:r>
                                  <w:r>
                                    <w:rPr>
                                      <w:spacing w:val="-5"/>
                                      <w:w w:val="125"/>
                                      <w:sz w:val="18"/>
                                    </w:rPr>
                                    <w:t>1–7</w:t>
                                  </w:r>
                                </w:p>
                              </w:tc>
                              <w:tc>
                                <w:tcPr>
                                  <w:tcW w:w="3115" w:type="dxa"/>
                                  <w:shd w:val="clear" w:color="auto" w:fill="EEF3FF"/>
                                </w:tcPr>
                                <w:p>
                                  <w:pPr>
                                    <w:pStyle w:val="TableParagraph"/>
                                    <w:spacing w:line="210" w:lineRule="atLeast" w:before="73"/>
                                    <w:ind w:left="129"/>
                                    <w:rPr>
                                      <w:sz w:val="18"/>
                                    </w:rPr>
                                  </w:pPr>
                                  <w:r>
                                    <w:rPr>
                                      <w:w w:val="110"/>
                                      <w:sz w:val="18"/>
                                    </w:rPr>
                                    <w:t>Normal routing: </w:t>
                                  </w:r>
                                  <w:r>
                                    <w:rPr>
                                      <w:spacing w:val="-2"/>
                                      <w:w w:val="110"/>
                                      <w:sz w:val="18"/>
                                    </w:rPr>
                                    <w:t>news.example.com</w:t>
                                  </w:r>
                                </w:p>
                              </w:tc>
                              <w:tc>
                                <w:tcPr>
                                  <w:tcW w:w="4819" w:type="dxa"/>
                                  <w:shd w:val="clear" w:color="auto" w:fill="EEF3FF"/>
                                </w:tcPr>
                                <w:p>
                                  <w:pPr>
                                    <w:pStyle w:val="TableParagraph"/>
                                    <w:spacing w:before="103"/>
                                    <w:ind w:left="112"/>
                                    <w:rPr>
                                      <w:sz w:val="18"/>
                                    </w:rPr>
                                  </w:pPr>
                                  <w:r>
                                    <w:rPr>
                                      <w:w w:val="115"/>
                                      <w:sz w:val="18"/>
                                    </w:rPr>
                                    <w:t>ABSasNe1lin2e34e5s,taINblished</w:t>
                                  </w:r>
                                  <w:r>
                                    <w:rPr>
                                      <w:spacing w:val="39"/>
                                      <w:w w:val="115"/>
                                      <w:sz w:val="18"/>
                                    </w:rPr>
                                    <w:t> </w:t>
                                  </w:r>
                                  <w:r>
                                    <w:rPr>
                                      <w:w w:val="115"/>
                                      <w:sz w:val="18"/>
                                    </w:rPr>
                                    <w:t>in</w:t>
                                  </w:r>
                                  <w:r>
                                    <w:rPr>
                                      <w:spacing w:val="35"/>
                                      <w:w w:val="115"/>
                                      <w:sz w:val="18"/>
                                    </w:rPr>
                                    <w:t> </w:t>
                                  </w:r>
                                  <w:r>
                                    <w:rPr>
                                      <w:spacing w:val="-9"/>
                                      <w:w w:val="115"/>
                                      <w:sz w:val="18"/>
                                    </w:rPr>
                                    <w:t>BgpMonitor</w:t>
                                  </w:r>
                                </w:p>
                              </w:tc>
                            </w:tr>
                            <w:tr>
                              <w:trPr>
                                <w:trHeight w:val="528" w:hRule="atLeast"/>
                              </w:trPr>
                              <w:tc>
                                <w:tcPr>
                                  <w:tcW w:w="1416" w:type="dxa"/>
                                </w:tcPr>
                                <w:p>
                                  <w:pPr>
                                    <w:pStyle w:val="TableParagraph"/>
                                    <w:rPr>
                                      <w:sz w:val="18"/>
                                    </w:rPr>
                                  </w:pPr>
                                  <w:r>
                                    <w:rPr>
                                      <w:w w:val="115"/>
                                      <w:sz w:val="18"/>
                                    </w:rPr>
                                    <w:t>Day</w:t>
                                  </w:r>
                                  <w:r>
                                    <w:rPr>
                                      <w:spacing w:val="-7"/>
                                      <w:w w:val="115"/>
                                      <w:sz w:val="18"/>
                                    </w:rPr>
                                    <w:t> </w:t>
                                  </w:r>
                                  <w:r>
                                    <w:rPr>
                                      <w:w w:val="115"/>
                                      <w:sz w:val="18"/>
                                    </w:rPr>
                                    <w:t>8,</w:t>
                                  </w:r>
                                  <w:r>
                                    <w:rPr>
                                      <w:spacing w:val="-5"/>
                                      <w:w w:val="115"/>
                                      <w:sz w:val="18"/>
                                    </w:rPr>
                                    <w:t> T+0</w:t>
                                  </w:r>
                                </w:p>
                              </w:tc>
                              <w:tc>
                                <w:tcPr>
                                  <w:tcW w:w="3115" w:type="dxa"/>
                                </w:tcPr>
                                <w:p>
                                  <w:pPr>
                                    <w:pStyle w:val="TableParagraph"/>
                                    <w:spacing w:line="210" w:lineRule="atLeast" w:before="88"/>
                                    <w:ind w:left="129"/>
                                    <w:rPr>
                                      <w:sz w:val="18"/>
                                    </w:rPr>
                                  </w:pPr>
                                  <w:r>
                                    <w:rPr>
                                      <w:sz w:val="18"/>
                                    </w:rPr>
                                    <w:t>/etc/hosts modified to redirect </w:t>
                                  </w:r>
                                  <w:r>
                                    <w:rPr>
                                      <w:spacing w:val="-2"/>
                                      <w:w w:val="110"/>
                                      <w:sz w:val="18"/>
                                    </w:rPr>
                                    <w:t>domain</w:t>
                                  </w:r>
                                </w:p>
                              </w:tc>
                              <w:tc>
                                <w:tcPr>
                                  <w:tcW w:w="4819" w:type="dxa"/>
                                </w:tcPr>
                                <w:p>
                                  <w:pPr>
                                    <w:pStyle w:val="TableParagraph"/>
                                    <w:ind w:left="131"/>
                                    <w:rPr>
                                      <w:sz w:val="18"/>
                                    </w:rPr>
                                  </w:pPr>
                                  <w:r>
                                    <w:rPr>
                                      <w:w w:val="115"/>
                                      <w:sz w:val="18"/>
                                    </w:rPr>
                                    <w:t>Next</w:t>
                                  </w:r>
                                  <w:r>
                                    <w:rPr>
                                      <w:spacing w:val="-9"/>
                                      <w:w w:val="115"/>
                                      <w:sz w:val="18"/>
                                    </w:rPr>
                                    <w:t> </w:t>
                                  </w:r>
                                  <w:r>
                                    <w:rPr>
                                      <w:w w:val="115"/>
                                      <w:sz w:val="18"/>
                                    </w:rPr>
                                    <w:t>DNS</w:t>
                                  </w:r>
                                  <w:r>
                                    <w:rPr>
                                      <w:spacing w:val="-9"/>
                                      <w:w w:val="115"/>
                                      <w:sz w:val="18"/>
                                    </w:rPr>
                                    <w:t> </w:t>
                                  </w:r>
                                  <w:r>
                                    <w:rPr>
                                      <w:w w:val="115"/>
                                      <w:sz w:val="18"/>
                                    </w:rPr>
                                    <w:t>response</w:t>
                                  </w:r>
                                  <w:r>
                                    <w:rPr>
                                      <w:spacing w:val="-9"/>
                                      <w:w w:val="115"/>
                                      <w:sz w:val="18"/>
                                    </w:rPr>
                                    <w:t> </w:t>
                                  </w:r>
                                  <w:r>
                                    <w:rPr>
                                      <w:w w:val="115"/>
                                      <w:sz w:val="18"/>
                                    </w:rPr>
                                    <w:t>returns</w:t>
                                  </w:r>
                                  <w:r>
                                    <w:rPr>
                                      <w:spacing w:val="-10"/>
                                      <w:w w:val="115"/>
                                      <w:sz w:val="18"/>
                                    </w:rPr>
                                    <w:t> </w:t>
                                  </w:r>
                                  <w:r>
                                    <w:rPr>
                                      <w:w w:val="115"/>
                                      <w:sz w:val="18"/>
                                    </w:rPr>
                                    <w:t>new</w:t>
                                  </w:r>
                                  <w:r>
                                    <w:rPr>
                                      <w:spacing w:val="-3"/>
                                      <w:w w:val="115"/>
                                      <w:sz w:val="18"/>
                                    </w:rPr>
                                    <w:t> </w:t>
                                  </w:r>
                                  <w:r>
                                    <w:rPr>
                                      <w:spacing w:val="-5"/>
                                      <w:w w:val="115"/>
                                      <w:sz w:val="18"/>
                                    </w:rPr>
                                    <w:t>IP</w:t>
                                  </w:r>
                                </w:p>
                              </w:tc>
                            </w:tr>
                            <w:tr>
                              <w:trPr>
                                <w:trHeight w:val="522" w:hRule="atLeast"/>
                              </w:trPr>
                              <w:tc>
                                <w:tcPr>
                                  <w:tcW w:w="1416" w:type="dxa"/>
                                  <w:shd w:val="clear" w:color="auto" w:fill="EEF3FF"/>
                                </w:tcPr>
                                <w:p>
                                  <w:pPr>
                                    <w:pStyle w:val="TableParagraph"/>
                                    <w:spacing w:before="102"/>
                                    <w:rPr>
                                      <w:sz w:val="18"/>
                                    </w:rPr>
                                  </w:pPr>
                                  <w:r>
                                    <w:rPr>
                                      <w:w w:val="115"/>
                                      <w:sz w:val="18"/>
                                    </w:rPr>
                                    <w:t>Day</w:t>
                                  </w:r>
                                  <w:r>
                                    <w:rPr>
                                      <w:spacing w:val="-7"/>
                                      <w:w w:val="115"/>
                                      <w:sz w:val="18"/>
                                    </w:rPr>
                                    <w:t> </w:t>
                                  </w:r>
                                  <w:r>
                                    <w:rPr>
                                      <w:w w:val="115"/>
                                      <w:sz w:val="18"/>
                                    </w:rPr>
                                    <w:t>8,</w:t>
                                  </w:r>
                                  <w:r>
                                    <w:rPr>
                                      <w:spacing w:val="-5"/>
                                      <w:w w:val="115"/>
                                      <w:sz w:val="18"/>
                                    </w:rPr>
                                    <w:t> </w:t>
                                  </w:r>
                                  <w:r>
                                    <w:rPr>
                                      <w:spacing w:val="-4"/>
                                      <w:w w:val="115"/>
                                      <w:sz w:val="18"/>
                                    </w:rPr>
                                    <w:t>T+30</w:t>
                                  </w:r>
                                </w:p>
                              </w:tc>
                              <w:tc>
                                <w:tcPr>
                                  <w:tcW w:w="3115" w:type="dxa"/>
                                  <w:shd w:val="clear" w:color="auto" w:fill="EEF3FF"/>
                                </w:tcPr>
                                <w:p>
                                  <w:pPr>
                                    <w:pStyle w:val="TableParagraph"/>
                                    <w:spacing w:line="210" w:lineRule="atLeast" w:before="83"/>
                                    <w:ind w:left="129"/>
                                    <w:rPr>
                                      <w:sz w:val="18"/>
                                    </w:rPr>
                                  </w:pPr>
                                  <w:r>
                                    <w:rPr>
                                      <w:w w:val="110"/>
                                      <w:sz w:val="18"/>
                                    </w:rPr>
                                    <w:t>New</w:t>
                                  </w:r>
                                  <w:r>
                                    <w:rPr>
                                      <w:spacing w:val="-10"/>
                                      <w:w w:val="110"/>
                                      <w:sz w:val="18"/>
                                    </w:rPr>
                                    <w:t> </w:t>
                                  </w:r>
                                  <w:r>
                                    <w:rPr>
                                      <w:w w:val="110"/>
                                      <w:sz w:val="18"/>
                                    </w:rPr>
                                    <w:t>route</w:t>
                                  </w:r>
                                  <w:r>
                                    <w:rPr>
                                      <w:spacing w:val="-9"/>
                                      <w:w w:val="110"/>
                                      <w:sz w:val="18"/>
                                    </w:rPr>
                                    <w:t> </w:t>
                                  </w:r>
                                  <w:r>
                                    <w:rPr>
                                      <w:w w:val="110"/>
                                      <w:sz w:val="18"/>
                                    </w:rPr>
                                    <w:t>trace</w:t>
                                  </w:r>
                                  <w:r>
                                    <w:rPr>
                                      <w:spacing w:val="-9"/>
                                      <w:w w:val="110"/>
                                      <w:sz w:val="18"/>
                                    </w:rPr>
                                    <w:t> </w:t>
                                  </w:r>
                                  <w:r>
                                    <w:rPr>
                                      <w:w w:val="110"/>
                                      <w:sz w:val="18"/>
                                    </w:rPr>
                                    <w:t>completed</w:t>
                                  </w:r>
                                  <w:r>
                                    <w:rPr>
                                      <w:spacing w:val="-10"/>
                                      <w:w w:val="110"/>
                                      <w:sz w:val="18"/>
                                    </w:rPr>
                                    <w:t> </w:t>
                                  </w:r>
                                  <w:r>
                                    <w:rPr>
                                      <w:w w:val="110"/>
                                      <w:sz w:val="18"/>
                                    </w:rPr>
                                    <w:t>for </w:t>
                                  </w:r>
                                  <w:r>
                                    <w:rPr>
                                      <w:spacing w:val="-2"/>
                                      <w:w w:val="110"/>
                                      <w:sz w:val="18"/>
                                    </w:rPr>
                                    <w:t>198.51.</w:t>
                                  </w:r>
                                </w:p>
                              </w:tc>
                              <w:tc>
                                <w:tcPr>
                                  <w:tcW w:w="4819" w:type="dxa"/>
                                  <w:shd w:val="clear" w:color="auto" w:fill="EEF3FF"/>
                                </w:tcPr>
                                <w:p>
                                  <w:pPr>
                                    <w:pStyle w:val="TableParagraph"/>
                                    <w:spacing w:before="102"/>
                                    <w:ind w:left="74"/>
                                    <w:rPr>
                                      <w:sz w:val="18"/>
                                    </w:rPr>
                                  </w:pPr>
                                  <w:r>
                                    <w:rPr>
                                      <w:spacing w:val="-10"/>
                                      <w:w w:val="115"/>
                                      <w:sz w:val="18"/>
                                    </w:rPr>
                                    <w:t>1A0S0.N1</w:t>
                                  </w:r>
                                  <w:r>
                                    <w:rPr>
                                      <w:spacing w:val="-2"/>
                                      <w:w w:val="115"/>
                                      <w:sz w:val="18"/>
                                    </w:rPr>
                                    <w:t> </w:t>
                                  </w:r>
                                  <w:r>
                                    <w:rPr>
                                      <w:spacing w:val="-10"/>
                                      <w:w w:val="115"/>
                                      <w:sz w:val="18"/>
                                    </w:rPr>
                                    <w:t>67890</w:t>
                                  </w:r>
                                  <w:r>
                                    <w:rPr>
                                      <w:spacing w:val="-4"/>
                                      <w:w w:val="115"/>
                                      <w:sz w:val="18"/>
                                    </w:rPr>
                                    <w:t> </w:t>
                                  </w:r>
                                  <w:r>
                                    <w:rPr>
                                      <w:spacing w:val="-10"/>
                                      <w:w w:val="115"/>
                                      <w:sz w:val="18"/>
                                    </w:rPr>
                                    <w:t>(RU)</w:t>
                                  </w:r>
                                  <w:r>
                                    <w:rPr>
                                      <w:spacing w:val="-2"/>
                                      <w:w w:val="115"/>
                                      <w:sz w:val="18"/>
                                    </w:rPr>
                                    <w:t> </w:t>
                                  </w:r>
                                  <w:r>
                                    <w:rPr>
                                      <w:spacing w:val="-10"/>
                                      <w:w w:val="115"/>
                                      <w:sz w:val="18"/>
                                    </w:rPr>
                                    <w:t>detected</w:t>
                                  </w:r>
                                  <w:r>
                                    <w:rPr>
                                      <w:spacing w:val="-3"/>
                                      <w:w w:val="115"/>
                                      <w:sz w:val="18"/>
                                    </w:rPr>
                                    <w:t> </w:t>
                                  </w:r>
                                  <w:r>
                                    <w:rPr>
                                      <w:spacing w:val="-10"/>
                                      <w:w w:val="115"/>
                                      <w:sz w:val="18"/>
                                    </w:rPr>
                                    <w:t>—</w:t>
                                  </w:r>
                                  <w:r>
                                    <w:rPr>
                                      <w:spacing w:val="-5"/>
                                      <w:w w:val="115"/>
                                      <w:sz w:val="18"/>
                                    </w:rPr>
                                    <w:t> </w:t>
                                  </w:r>
                                  <w:r>
                                    <w:rPr>
                                      <w:spacing w:val="-10"/>
                                      <w:w w:val="115"/>
                                      <w:sz w:val="18"/>
                                    </w:rPr>
                                    <w:t>differs</w:t>
                                  </w:r>
                                  <w:r>
                                    <w:rPr>
                                      <w:spacing w:val="-2"/>
                                      <w:w w:val="115"/>
                                      <w:sz w:val="18"/>
                                    </w:rPr>
                                    <w:t> </w:t>
                                  </w:r>
                                  <w:r>
                                    <w:rPr>
                                      <w:spacing w:val="-10"/>
                                      <w:w w:val="115"/>
                                      <w:sz w:val="18"/>
                                    </w:rPr>
                                    <w:t>from</w:t>
                                  </w:r>
                                  <w:r>
                                    <w:rPr>
                                      <w:spacing w:val="-5"/>
                                      <w:w w:val="115"/>
                                      <w:sz w:val="18"/>
                                    </w:rPr>
                                    <w:t> </w:t>
                                  </w:r>
                                  <w:r>
                                    <w:rPr>
                                      <w:spacing w:val="-10"/>
                                      <w:w w:val="115"/>
                                      <w:sz w:val="18"/>
                                    </w:rPr>
                                    <w:t>baseline</w:t>
                                  </w:r>
                                </w:p>
                              </w:tc>
                            </w:tr>
                            <w:tr>
                              <w:trPr>
                                <w:trHeight w:val="512" w:hRule="atLeast"/>
                              </w:trPr>
                              <w:tc>
                                <w:tcPr>
                                  <w:tcW w:w="1416" w:type="dxa"/>
                                </w:tcPr>
                                <w:p>
                                  <w:pPr>
                                    <w:pStyle w:val="TableParagraph"/>
                                    <w:spacing w:before="105"/>
                                    <w:rPr>
                                      <w:sz w:val="18"/>
                                    </w:rPr>
                                  </w:pPr>
                                  <w:r>
                                    <w:rPr>
                                      <w:w w:val="115"/>
                                      <w:sz w:val="18"/>
                                    </w:rPr>
                                    <w:t>Day</w:t>
                                  </w:r>
                                  <w:r>
                                    <w:rPr>
                                      <w:spacing w:val="-7"/>
                                      <w:w w:val="115"/>
                                      <w:sz w:val="18"/>
                                    </w:rPr>
                                    <w:t> </w:t>
                                  </w:r>
                                  <w:r>
                                    <w:rPr>
                                      <w:w w:val="115"/>
                                      <w:sz w:val="18"/>
                                    </w:rPr>
                                    <w:t>8,</w:t>
                                  </w:r>
                                  <w:r>
                                    <w:rPr>
                                      <w:spacing w:val="-5"/>
                                      <w:w w:val="115"/>
                                      <w:sz w:val="18"/>
                                    </w:rPr>
                                    <w:t> </w:t>
                                  </w:r>
                                  <w:r>
                                    <w:rPr>
                                      <w:spacing w:val="-4"/>
                                      <w:w w:val="115"/>
                                      <w:sz w:val="18"/>
                                    </w:rPr>
                                    <w:t>T+31</w:t>
                                  </w:r>
                                </w:p>
                              </w:tc>
                              <w:tc>
                                <w:tcPr>
                                  <w:tcW w:w="3115" w:type="dxa"/>
                                </w:tcPr>
                                <w:p>
                                  <w:pPr>
                                    <w:pStyle w:val="TableParagraph"/>
                                    <w:spacing w:before="105"/>
                                    <w:ind w:left="129"/>
                                    <w:rPr>
                                      <w:sz w:val="18"/>
                                    </w:rPr>
                                  </w:pPr>
                                  <w:r>
                                    <w:rPr>
                                      <w:w w:val="110"/>
                                      <w:sz w:val="18"/>
                                    </w:rPr>
                                    <w:t>BGP</w:t>
                                  </w:r>
                                  <w:r>
                                    <w:rPr>
                                      <w:spacing w:val="10"/>
                                      <w:w w:val="110"/>
                                      <w:sz w:val="18"/>
                                    </w:rPr>
                                    <w:t> </w:t>
                                  </w:r>
                                  <w:r>
                                    <w:rPr>
                                      <w:w w:val="110"/>
                                      <w:sz w:val="18"/>
                                    </w:rPr>
                                    <w:t>Monitor</w:t>
                                  </w:r>
                                  <w:r>
                                    <w:rPr>
                                      <w:spacing w:val="13"/>
                                      <w:w w:val="110"/>
                                      <w:sz w:val="18"/>
                                    </w:rPr>
                                    <w:t> </w:t>
                                  </w:r>
                                  <w:r>
                                    <w:rPr>
                                      <w:w w:val="110"/>
                                      <w:sz w:val="18"/>
                                    </w:rPr>
                                    <w:t>comparison</w:t>
                                  </w:r>
                                  <w:r>
                                    <w:rPr>
                                      <w:spacing w:val="17"/>
                                      <w:w w:val="110"/>
                                      <w:sz w:val="18"/>
                                    </w:rPr>
                                    <w:t> </w:t>
                                  </w:r>
                                  <w:r>
                                    <w:rPr>
                                      <w:spacing w:val="-4"/>
                                      <w:w w:val="110"/>
                                      <w:sz w:val="18"/>
                                    </w:rPr>
                                    <w:t>fires</w:t>
                                  </w:r>
                                </w:p>
                              </w:tc>
                              <w:tc>
                                <w:tcPr>
                                  <w:tcW w:w="4819" w:type="dxa"/>
                                </w:tcPr>
                                <w:p>
                                  <w:pPr>
                                    <w:pStyle w:val="TableParagraph"/>
                                    <w:spacing w:before="93"/>
                                    <w:ind w:left="847" w:right="-29"/>
                                    <w:rPr>
                                      <w:sz w:val="18"/>
                                    </w:rPr>
                                  </w:pPr>
                                  <w:r>
                                    <w:rPr>
                                      <w:w w:val="110"/>
                                      <w:sz w:val="18"/>
                                    </w:rPr>
                                    <w:t>Alert:</w:t>
                                  </w:r>
                                  <w:r>
                                    <w:rPr>
                                      <w:spacing w:val="7"/>
                                      <w:w w:val="110"/>
                                      <w:sz w:val="18"/>
                                    </w:rPr>
                                    <w:t> </w:t>
                                  </w:r>
                                  <w:r>
                                    <w:rPr>
                                      <w:w w:val="110"/>
                                      <w:sz w:val="18"/>
                                    </w:rPr>
                                    <w:t>"BGP</w:t>
                                  </w:r>
                                  <w:r>
                                    <w:rPr>
                                      <w:spacing w:val="5"/>
                                      <w:w w:val="110"/>
                                      <w:sz w:val="18"/>
                                    </w:rPr>
                                    <w:t> </w:t>
                                  </w:r>
                                  <w:r>
                                    <w:rPr>
                                      <w:w w:val="110"/>
                                      <w:sz w:val="18"/>
                                    </w:rPr>
                                    <w:t>CHANGE:</w:t>
                                  </w:r>
                                  <w:r>
                                    <w:rPr>
                                      <w:spacing w:val="7"/>
                                      <w:w w:val="110"/>
                                      <w:sz w:val="18"/>
                                    </w:rPr>
                                    <w:t> </w:t>
                                  </w:r>
                                  <w:r>
                                    <w:rPr>
                                      <w:w w:val="110"/>
                                      <w:sz w:val="18"/>
                                    </w:rPr>
                                    <w:t>news.example.com</w:t>
                                  </w:r>
                                  <w:r>
                                    <w:rPr>
                                      <w:spacing w:val="4"/>
                                      <w:w w:val="110"/>
                                      <w:sz w:val="18"/>
                                    </w:rPr>
                                    <w:t> </w:t>
                                  </w:r>
                                  <w:r>
                                    <w:rPr>
                                      <w:spacing w:val="-5"/>
                                      <w:w w:val="110"/>
                                      <w:sz w:val="18"/>
                                    </w:rPr>
                                    <w:t>AS</w:t>
                                  </w:r>
                                </w:p>
                                <w:p>
                                  <w:pPr>
                                    <w:pStyle w:val="TableParagraph"/>
                                    <w:spacing w:line="190" w:lineRule="exact" w:before="1"/>
                                    <w:ind w:left="0" w:right="-58"/>
                                    <w:jc w:val="right"/>
                                    <w:rPr>
                                      <w:sz w:val="18"/>
                                    </w:rPr>
                                  </w:pPr>
                                  <w:r>
                                    <w:rPr>
                                      <w:spacing w:val="-2"/>
                                      <w:w w:val="120"/>
                                      <w:sz w:val="18"/>
                                    </w:rPr>
                                    <w:t>12345</w:t>
                                  </w:r>
                                  <w:r>
                                    <w:rPr>
                                      <w:spacing w:val="-19"/>
                                      <w:w w:val="120"/>
                                      <w:sz w:val="18"/>
                                    </w:rPr>
                                    <w:t> </w:t>
                                  </w:r>
                                  <w:r>
                                    <w:rPr>
                                      <w:spacing w:val="-5"/>
                                      <w:w w:val="120"/>
                                      <w:sz w:val="18"/>
                                    </w:rPr>
                                    <w:t>67</w:t>
                                  </w:r>
                                </w:p>
                              </w:tc>
                            </w:tr>
                            <w:tr>
                              <w:trPr>
                                <w:trHeight w:val="527" w:hRule="atLeast"/>
                              </w:trPr>
                              <w:tc>
                                <w:tcPr>
                                  <w:tcW w:w="1416" w:type="dxa"/>
                                  <w:shd w:val="clear" w:color="auto" w:fill="EEF3FF"/>
                                </w:tcPr>
                                <w:p>
                                  <w:pPr>
                                    <w:pStyle w:val="TableParagraph"/>
                                    <w:spacing w:before="106"/>
                                    <w:rPr>
                                      <w:sz w:val="18"/>
                                    </w:rPr>
                                  </w:pPr>
                                  <w:r>
                                    <w:rPr>
                                      <w:w w:val="115"/>
                                      <w:sz w:val="18"/>
                                    </w:rPr>
                                    <w:t>Day</w:t>
                                  </w:r>
                                  <w:r>
                                    <w:rPr>
                                      <w:spacing w:val="-7"/>
                                      <w:w w:val="115"/>
                                      <w:sz w:val="18"/>
                                    </w:rPr>
                                    <w:t> </w:t>
                                  </w:r>
                                  <w:r>
                                    <w:rPr>
                                      <w:w w:val="115"/>
                                      <w:sz w:val="18"/>
                                    </w:rPr>
                                    <w:t>8,</w:t>
                                  </w:r>
                                  <w:r>
                                    <w:rPr>
                                      <w:spacing w:val="-5"/>
                                      <w:w w:val="115"/>
                                      <w:sz w:val="18"/>
                                    </w:rPr>
                                    <w:t> </w:t>
                                  </w:r>
                                  <w:r>
                                    <w:rPr>
                                      <w:spacing w:val="-4"/>
                                      <w:w w:val="115"/>
                                      <w:sz w:val="18"/>
                                    </w:rPr>
                                    <w:t>T+31</w:t>
                                  </w:r>
                                </w:p>
                              </w:tc>
                              <w:tc>
                                <w:tcPr>
                                  <w:tcW w:w="3115" w:type="dxa"/>
                                  <w:shd w:val="clear" w:color="auto" w:fill="EEF3FF"/>
                                </w:tcPr>
                                <w:p>
                                  <w:pPr>
                                    <w:pStyle w:val="TableParagraph"/>
                                    <w:spacing w:before="106"/>
                                    <w:ind w:left="129"/>
                                    <w:rPr>
                                      <w:sz w:val="18"/>
                                    </w:rPr>
                                  </w:pPr>
                                  <w:r>
                                    <w:rPr>
                                      <w:w w:val="110"/>
                                      <w:sz w:val="18"/>
                                    </w:rPr>
                                    <w:t>BGPMonitor</w:t>
                                  </w:r>
                                  <w:r>
                                    <w:rPr>
                                      <w:spacing w:val="4"/>
                                      <w:w w:val="110"/>
                                      <w:sz w:val="18"/>
                                    </w:rPr>
                                    <w:t> </w:t>
                                  </w:r>
                                  <w:r>
                                    <w:rPr>
                                      <w:w w:val="110"/>
                                      <w:sz w:val="18"/>
                                    </w:rPr>
                                    <w:t>tab</w:t>
                                  </w:r>
                                  <w:r>
                                    <w:rPr>
                                      <w:spacing w:val="4"/>
                                      <w:w w:val="110"/>
                                      <w:sz w:val="18"/>
                                    </w:rPr>
                                    <w:t> </w:t>
                                  </w:r>
                                  <w:r>
                                    <w:rPr>
                                      <w:w w:val="110"/>
                                      <w:sz w:val="18"/>
                                    </w:rPr>
                                    <w:t>shows</w:t>
                                  </w:r>
                                  <w:r>
                                    <w:rPr>
                                      <w:spacing w:val="4"/>
                                      <w:w w:val="110"/>
                                      <w:sz w:val="18"/>
                                    </w:rPr>
                                    <w:t> </w:t>
                                  </w:r>
                                  <w:r>
                                    <w:rPr>
                                      <w:w w:val="110"/>
                                      <w:sz w:val="18"/>
                                    </w:rPr>
                                    <w:t>alert</w:t>
                                  </w:r>
                                  <w:r>
                                    <w:rPr>
                                      <w:spacing w:val="12"/>
                                      <w:w w:val="110"/>
                                      <w:sz w:val="18"/>
                                    </w:rPr>
                                    <w:t> </w:t>
                                  </w:r>
                                  <w:r>
                                    <w:rPr>
                                      <w:spacing w:val="-5"/>
                                      <w:w w:val="110"/>
                                      <w:sz w:val="18"/>
                                    </w:rPr>
                                    <w:t>row</w:t>
                                  </w:r>
                                </w:p>
                              </w:tc>
                              <w:tc>
                                <w:tcPr>
                                  <w:tcW w:w="4819" w:type="dxa"/>
                                  <w:shd w:val="clear" w:color="auto" w:fill="EEF3FF"/>
                                </w:tcPr>
                                <w:p>
                                  <w:pPr>
                                    <w:pStyle w:val="TableParagraph"/>
                                    <w:spacing w:before="106"/>
                                    <w:ind w:left="974"/>
                                    <w:rPr>
                                      <w:sz w:val="18"/>
                                    </w:rPr>
                                  </w:pPr>
                                  <w:r>
                                    <w:rPr>
                                      <w:w w:val="115"/>
                                      <w:sz w:val="18"/>
                                    </w:rPr>
                                    <w:t>Old</w:t>
                                  </w:r>
                                  <w:r>
                                    <w:rPr>
                                      <w:spacing w:val="-9"/>
                                      <w:w w:val="115"/>
                                      <w:sz w:val="18"/>
                                    </w:rPr>
                                    <w:t> </w:t>
                                  </w:r>
                                  <w:r>
                                    <w:rPr>
                                      <w:w w:val="115"/>
                                      <w:sz w:val="18"/>
                                    </w:rPr>
                                    <w:t>ASN:</w:t>
                                  </w:r>
                                  <w:r>
                                    <w:rPr>
                                      <w:spacing w:val="-7"/>
                                      <w:w w:val="115"/>
                                      <w:sz w:val="18"/>
                                    </w:rPr>
                                    <w:t> </w:t>
                                  </w:r>
                                  <w:r>
                                    <w:rPr>
                                      <w:w w:val="115"/>
                                      <w:sz w:val="18"/>
                                    </w:rPr>
                                    <w:t>12345</w:t>
                                  </w:r>
                                  <w:r>
                                    <w:rPr>
                                      <w:spacing w:val="-10"/>
                                      <w:w w:val="115"/>
                                      <w:sz w:val="18"/>
                                    </w:rPr>
                                    <w:t> </w:t>
                                  </w:r>
                                  <w:r>
                                    <w:rPr>
                                      <w:w w:val="115"/>
                                      <w:sz w:val="18"/>
                                    </w:rPr>
                                    <w:t>(IN),</w:t>
                                  </w:r>
                                  <w:r>
                                    <w:rPr>
                                      <w:spacing w:val="-8"/>
                                      <w:w w:val="115"/>
                                      <w:sz w:val="18"/>
                                    </w:rPr>
                                    <w:t> </w:t>
                                  </w:r>
                                  <w:r>
                                    <w:rPr>
                                      <w:w w:val="115"/>
                                      <w:sz w:val="18"/>
                                    </w:rPr>
                                    <w:t>New</w:t>
                                  </w:r>
                                  <w:r>
                                    <w:rPr>
                                      <w:spacing w:val="-8"/>
                                      <w:w w:val="115"/>
                                      <w:sz w:val="18"/>
                                    </w:rPr>
                                    <w:t> </w:t>
                                  </w:r>
                                  <w:r>
                                    <w:rPr>
                                      <w:w w:val="115"/>
                                      <w:sz w:val="18"/>
                                    </w:rPr>
                                    <w:t>ASN:</w:t>
                                  </w:r>
                                  <w:r>
                                    <w:rPr>
                                      <w:spacing w:val="-8"/>
                                      <w:w w:val="115"/>
                                      <w:sz w:val="18"/>
                                    </w:rPr>
                                    <w:t> </w:t>
                                  </w:r>
                                  <w:r>
                                    <w:rPr>
                                      <w:w w:val="115"/>
                                      <w:sz w:val="18"/>
                                    </w:rPr>
                                    <w:t>67890</w:t>
                                  </w:r>
                                  <w:r>
                                    <w:rPr>
                                      <w:spacing w:val="-8"/>
                                      <w:w w:val="115"/>
                                      <w:sz w:val="18"/>
                                    </w:rPr>
                                    <w:t> </w:t>
                                  </w:r>
                                  <w:r>
                                    <w:rPr>
                                      <w:spacing w:val="-5"/>
                                      <w:w w:val="115"/>
                                      <w:sz w:val="18"/>
                                    </w:rPr>
                                    <w:t>(RU</w:t>
                                  </w:r>
                                </w:p>
                                <w:p>
                                  <w:pPr>
                                    <w:pStyle w:val="TableParagraph"/>
                                    <w:spacing w:line="192" w:lineRule="exact" w:before="1"/>
                                    <w:ind w:left="0" w:right="-15"/>
                                    <w:jc w:val="right"/>
                                    <w:rPr>
                                      <w:sz w:val="18"/>
                                    </w:rPr>
                                  </w:pPr>
                                  <w:r>
                                    <w:rPr>
                                      <w:w w:val="110"/>
                                      <w:sz w:val="18"/>
                                    </w:rPr>
                                    <w:t>timestamp</w:t>
                                  </w:r>
                                  <w:r>
                                    <w:rPr>
                                      <w:spacing w:val="14"/>
                                      <w:w w:val="110"/>
                                      <w:sz w:val="18"/>
                                    </w:rPr>
                                    <w:t> </w:t>
                                  </w:r>
                                  <w:r>
                                    <w:rPr>
                                      <w:spacing w:val="-5"/>
                                      <w:w w:val="110"/>
                                      <w:sz w:val="18"/>
                                    </w:rPr>
                                    <w:t>lo</w:t>
                                  </w:r>
                                </w:p>
                              </w:tc>
                            </w:tr>
                          </w:tbl>
                          <w:p>
                            <w:pPr>
                              <w:pStyle w:val="BodyText"/>
                            </w:pPr>
                          </w:p>
                        </w:txbxContent>
                      </wps:txbx>
                      <wps:bodyPr wrap="square" lIns="0" tIns="0" rIns="0" bIns="0" rtlCol="0">
                        <a:noAutofit/>
                      </wps:bodyPr>
                    </wps:wsp>
                  </a:graphicData>
                </a:graphic>
              </wp:anchor>
            </w:drawing>
          </mc:Choice>
          <mc:Fallback>
            <w:pict>
              <v:shape style="position:absolute;margin-left:60.599998pt;margin-top:11.864823pt;width:474pt;height:155.050pt;mso-position-horizontal-relative:page;mso-position-vertical-relative:paragraph;z-index:15738880" type="#_x0000_t202" id="docshape24"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416"/>
                        <w:gridCol w:w="3115"/>
                        <w:gridCol w:w="4819"/>
                      </w:tblGrid>
                      <w:tr>
                        <w:trPr>
                          <w:trHeight w:val="430" w:hRule="atLeast"/>
                        </w:trPr>
                        <w:tc>
                          <w:tcPr>
                            <w:tcW w:w="1416" w:type="dxa"/>
                            <w:shd w:val="clear" w:color="auto" w:fill="1B6DF3"/>
                          </w:tcPr>
                          <w:p>
                            <w:pPr>
                              <w:pStyle w:val="TableParagraph"/>
                              <w:spacing w:before="106"/>
                              <w:rPr>
                                <w:rFonts w:ascii="Arial"/>
                                <w:b/>
                                <w:sz w:val="18"/>
                              </w:rPr>
                            </w:pPr>
                            <w:r>
                              <w:rPr>
                                <w:rFonts w:ascii="Arial"/>
                                <w:b/>
                                <w:color w:val="FFFFFF"/>
                                <w:sz w:val="18"/>
                              </w:rPr>
                              <w:t>Time</w:t>
                            </w:r>
                            <w:r>
                              <w:rPr>
                                <w:rFonts w:ascii="Arial"/>
                                <w:b/>
                                <w:color w:val="FFFFFF"/>
                                <w:spacing w:val="-3"/>
                                <w:sz w:val="18"/>
                              </w:rPr>
                              <w:t> </w:t>
                            </w:r>
                            <w:r>
                              <w:rPr>
                                <w:rFonts w:ascii="Arial"/>
                                <w:b/>
                                <w:color w:val="FFFFFF"/>
                                <w:spacing w:val="-5"/>
                                <w:sz w:val="18"/>
                              </w:rPr>
                              <w:t>(s)</w:t>
                            </w:r>
                          </w:p>
                        </w:tc>
                        <w:tc>
                          <w:tcPr>
                            <w:tcW w:w="3115" w:type="dxa"/>
                            <w:shd w:val="clear" w:color="auto" w:fill="1B6DF3"/>
                          </w:tcPr>
                          <w:p>
                            <w:pPr>
                              <w:pStyle w:val="TableParagraph"/>
                              <w:spacing w:before="106"/>
                              <w:ind w:left="129"/>
                              <w:rPr>
                                <w:rFonts w:ascii="Arial"/>
                                <w:b/>
                                <w:sz w:val="18"/>
                              </w:rPr>
                            </w:pPr>
                            <w:r>
                              <w:rPr>
                                <w:rFonts w:ascii="Arial"/>
                                <w:b/>
                                <w:color w:val="FFFFFF"/>
                                <w:spacing w:val="-2"/>
                                <w:sz w:val="18"/>
                              </w:rPr>
                              <w:t>Event</w:t>
                            </w:r>
                          </w:p>
                        </w:tc>
                        <w:tc>
                          <w:tcPr>
                            <w:tcW w:w="4819" w:type="dxa"/>
                            <w:shd w:val="clear" w:color="auto" w:fill="1B6DF3"/>
                          </w:tcPr>
                          <w:p>
                            <w:pPr>
                              <w:pStyle w:val="TableParagraph"/>
                              <w:spacing w:before="106"/>
                              <w:ind w:left="131"/>
                              <w:rPr>
                                <w:rFonts w:ascii="Arial"/>
                                <w:b/>
                                <w:sz w:val="18"/>
                              </w:rPr>
                            </w:pPr>
                            <w:r>
                              <w:rPr>
                                <w:rFonts w:ascii="Arial"/>
                                <w:b/>
                                <w:color w:val="FFFFFF"/>
                                <w:sz w:val="18"/>
                              </w:rPr>
                              <w:t>KTA</w:t>
                            </w:r>
                            <w:r>
                              <w:rPr>
                                <w:rFonts w:ascii="Arial"/>
                                <w:b/>
                                <w:color w:val="FFFFFF"/>
                                <w:spacing w:val="-4"/>
                                <w:sz w:val="18"/>
                              </w:rPr>
                              <w:t> </w:t>
                            </w:r>
                            <w:r>
                              <w:rPr>
                                <w:rFonts w:ascii="Arial"/>
                                <w:b/>
                                <w:color w:val="FFFFFF"/>
                                <w:sz w:val="18"/>
                              </w:rPr>
                              <w:t>BGP</w:t>
                            </w:r>
                            <w:r>
                              <w:rPr>
                                <w:rFonts w:ascii="Arial"/>
                                <w:b/>
                                <w:color w:val="FFFFFF"/>
                                <w:spacing w:val="-3"/>
                                <w:sz w:val="18"/>
                              </w:rPr>
                              <w:t> </w:t>
                            </w:r>
                            <w:r>
                              <w:rPr>
                                <w:rFonts w:ascii="Arial"/>
                                <w:b/>
                                <w:color w:val="FFFFFF"/>
                                <w:sz w:val="18"/>
                              </w:rPr>
                              <w:t>Monitor </w:t>
                            </w:r>
                            <w:r>
                              <w:rPr>
                                <w:rFonts w:ascii="Arial"/>
                                <w:b/>
                                <w:color w:val="FFFFFF"/>
                                <w:spacing w:val="-2"/>
                                <w:sz w:val="18"/>
                              </w:rPr>
                              <w:t>Response</w:t>
                            </w:r>
                          </w:p>
                        </w:tc>
                      </w:tr>
                      <w:tr>
                        <w:trPr>
                          <w:trHeight w:val="512" w:hRule="atLeast"/>
                        </w:trPr>
                        <w:tc>
                          <w:tcPr>
                            <w:tcW w:w="1416" w:type="dxa"/>
                            <w:shd w:val="clear" w:color="auto" w:fill="EEF3FF"/>
                          </w:tcPr>
                          <w:p>
                            <w:pPr>
                              <w:pStyle w:val="TableParagraph"/>
                              <w:spacing w:before="103"/>
                              <w:rPr>
                                <w:sz w:val="18"/>
                              </w:rPr>
                            </w:pPr>
                            <w:r>
                              <w:rPr>
                                <w:w w:val="120"/>
                                <w:sz w:val="18"/>
                              </w:rPr>
                              <w:t>Day</w:t>
                            </w:r>
                            <w:r>
                              <w:rPr>
                                <w:spacing w:val="-10"/>
                                <w:w w:val="120"/>
                                <w:sz w:val="18"/>
                              </w:rPr>
                              <w:t> </w:t>
                            </w:r>
                            <w:r>
                              <w:rPr>
                                <w:spacing w:val="-5"/>
                                <w:w w:val="125"/>
                                <w:sz w:val="18"/>
                              </w:rPr>
                              <w:t>1–7</w:t>
                            </w:r>
                          </w:p>
                        </w:tc>
                        <w:tc>
                          <w:tcPr>
                            <w:tcW w:w="3115" w:type="dxa"/>
                            <w:shd w:val="clear" w:color="auto" w:fill="EEF3FF"/>
                          </w:tcPr>
                          <w:p>
                            <w:pPr>
                              <w:pStyle w:val="TableParagraph"/>
                              <w:spacing w:line="210" w:lineRule="atLeast" w:before="73"/>
                              <w:ind w:left="129"/>
                              <w:rPr>
                                <w:sz w:val="18"/>
                              </w:rPr>
                            </w:pPr>
                            <w:r>
                              <w:rPr>
                                <w:w w:val="110"/>
                                <w:sz w:val="18"/>
                              </w:rPr>
                              <w:t>Normal routing: </w:t>
                            </w:r>
                            <w:r>
                              <w:rPr>
                                <w:spacing w:val="-2"/>
                                <w:w w:val="110"/>
                                <w:sz w:val="18"/>
                              </w:rPr>
                              <w:t>news.example.com</w:t>
                            </w:r>
                          </w:p>
                        </w:tc>
                        <w:tc>
                          <w:tcPr>
                            <w:tcW w:w="4819" w:type="dxa"/>
                            <w:shd w:val="clear" w:color="auto" w:fill="EEF3FF"/>
                          </w:tcPr>
                          <w:p>
                            <w:pPr>
                              <w:pStyle w:val="TableParagraph"/>
                              <w:spacing w:before="103"/>
                              <w:ind w:left="112"/>
                              <w:rPr>
                                <w:sz w:val="18"/>
                              </w:rPr>
                            </w:pPr>
                            <w:r>
                              <w:rPr>
                                <w:w w:val="115"/>
                                <w:sz w:val="18"/>
                              </w:rPr>
                              <w:t>ABSasNe1lin2e34e5s,taINblished</w:t>
                            </w:r>
                            <w:r>
                              <w:rPr>
                                <w:spacing w:val="39"/>
                                <w:w w:val="115"/>
                                <w:sz w:val="18"/>
                              </w:rPr>
                              <w:t> </w:t>
                            </w:r>
                            <w:r>
                              <w:rPr>
                                <w:w w:val="115"/>
                                <w:sz w:val="18"/>
                              </w:rPr>
                              <w:t>in</w:t>
                            </w:r>
                            <w:r>
                              <w:rPr>
                                <w:spacing w:val="35"/>
                                <w:w w:val="115"/>
                                <w:sz w:val="18"/>
                              </w:rPr>
                              <w:t> </w:t>
                            </w:r>
                            <w:r>
                              <w:rPr>
                                <w:spacing w:val="-9"/>
                                <w:w w:val="115"/>
                                <w:sz w:val="18"/>
                              </w:rPr>
                              <w:t>BgpMonitor</w:t>
                            </w:r>
                          </w:p>
                        </w:tc>
                      </w:tr>
                      <w:tr>
                        <w:trPr>
                          <w:trHeight w:val="528" w:hRule="atLeast"/>
                        </w:trPr>
                        <w:tc>
                          <w:tcPr>
                            <w:tcW w:w="1416" w:type="dxa"/>
                          </w:tcPr>
                          <w:p>
                            <w:pPr>
                              <w:pStyle w:val="TableParagraph"/>
                              <w:rPr>
                                <w:sz w:val="18"/>
                              </w:rPr>
                            </w:pPr>
                            <w:r>
                              <w:rPr>
                                <w:w w:val="115"/>
                                <w:sz w:val="18"/>
                              </w:rPr>
                              <w:t>Day</w:t>
                            </w:r>
                            <w:r>
                              <w:rPr>
                                <w:spacing w:val="-7"/>
                                <w:w w:val="115"/>
                                <w:sz w:val="18"/>
                              </w:rPr>
                              <w:t> </w:t>
                            </w:r>
                            <w:r>
                              <w:rPr>
                                <w:w w:val="115"/>
                                <w:sz w:val="18"/>
                              </w:rPr>
                              <w:t>8,</w:t>
                            </w:r>
                            <w:r>
                              <w:rPr>
                                <w:spacing w:val="-5"/>
                                <w:w w:val="115"/>
                                <w:sz w:val="18"/>
                              </w:rPr>
                              <w:t> T+0</w:t>
                            </w:r>
                          </w:p>
                        </w:tc>
                        <w:tc>
                          <w:tcPr>
                            <w:tcW w:w="3115" w:type="dxa"/>
                          </w:tcPr>
                          <w:p>
                            <w:pPr>
                              <w:pStyle w:val="TableParagraph"/>
                              <w:spacing w:line="210" w:lineRule="atLeast" w:before="88"/>
                              <w:ind w:left="129"/>
                              <w:rPr>
                                <w:sz w:val="18"/>
                              </w:rPr>
                            </w:pPr>
                            <w:r>
                              <w:rPr>
                                <w:sz w:val="18"/>
                              </w:rPr>
                              <w:t>/etc/hosts modified to redirect </w:t>
                            </w:r>
                            <w:r>
                              <w:rPr>
                                <w:spacing w:val="-2"/>
                                <w:w w:val="110"/>
                                <w:sz w:val="18"/>
                              </w:rPr>
                              <w:t>domain</w:t>
                            </w:r>
                          </w:p>
                        </w:tc>
                        <w:tc>
                          <w:tcPr>
                            <w:tcW w:w="4819" w:type="dxa"/>
                          </w:tcPr>
                          <w:p>
                            <w:pPr>
                              <w:pStyle w:val="TableParagraph"/>
                              <w:ind w:left="131"/>
                              <w:rPr>
                                <w:sz w:val="18"/>
                              </w:rPr>
                            </w:pPr>
                            <w:r>
                              <w:rPr>
                                <w:w w:val="115"/>
                                <w:sz w:val="18"/>
                              </w:rPr>
                              <w:t>Next</w:t>
                            </w:r>
                            <w:r>
                              <w:rPr>
                                <w:spacing w:val="-9"/>
                                <w:w w:val="115"/>
                                <w:sz w:val="18"/>
                              </w:rPr>
                              <w:t> </w:t>
                            </w:r>
                            <w:r>
                              <w:rPr>
                                <w:w w:val="115"/>
                                <w:sz w:val="18"/>
                              </w:rPr>
                              <w:t>DNS</w:t>
                            </w:r>
                            <w:r>
                              <w:rPr>
                                <w:spacing w:val="-9"/>
                                <w:w w:val="115"/>
                                <w:sz w:val="18"/>
                              </w:rPr>
                              <w:t> </w:t>
                            </w:r>
                            <w:r>
                              <w:rPr>
                                <w:w w:val="115"/>
                                <w:sz w:val="18"/>
                              </w:rPr>
                              <w:t>response</w:t>
                            </w:r>
                            <w:r>
                              <w:rPr>
                                <w:spacing w:val="-9"/>
                                <w:w w:val="115"/>
                                <w:sz w:val="18"/>
                              </w:rPr>
                              <w:t> </w:t>
                            </w:r>
                            <w:r>
                              <w:rPr>
                                <w:w w:val="115"/>
                                <w:sz w:val="18"/>
                              </w:rPr>
                              <w:t>returns</w:t>
                            </w:r>
                            <w:r>
                              <w:rPr>
                                <w:spacing w:val="-10"/>
                                <w:w w:val="115"/>
                                <w:sz w:val="18"/>
                              </w:rPr>
                              <w:t> </w:t>
                            </w:r>
                            <w:r>
                              <w:rPr>
                                <w:w w:val="115"/>
                                <w:sz w:val="18"/>
                              </w:rPr>
                              <w:t>new</w:t>
                            </w:r>
                            <w:r>
                              <w:rPr>
                                <w:spacing w:val="-3"/>
                                <w:w w:val="115"/>
                                <w:sz w:val="18"/>
                              </w:rPr>
                              <w:t> </w:t>
                            </w:r>
                            <w:r>
                              <w:rPr>
                                <w:spacing w:val="-5"/>
                                <w:w w:val="115"/>
                                <w:sz w:val="18"/>
                              </w:rPr>
                              <w:t>IP</w:t>
                            </w:r>
                          </w:p>
                        </w:tc>
                      </w:tr>
                      <w:tr>
                        <w:trPr>
                          <w:trHeight w:val="522" w:hRule="atLeast"/>
                        </w:trPr>
                        <w:tc>
                          <w:tcPr>
                            <w:tcW w:w="1416" w:type="dxa"/>
                            <w:shd w:val="clear" w:color="auto" w:fill="EEF3FF"/>
                          </w:tcPr>
                          <w:p>
                            <w:pPr>
                              <w:pStyle w:val="TableParagraph"/>
                              <w:spacing w:before="102"/>
                              <w:rPr>
                                <w:sz w:val="18"/>
                              </w:rPr>
                            </w:pPr>
                            <w:r>
                              <w:rPr>
                                <w:w w:val="115"/>
                                <w:sz w:val="18"/>
                              </w:rPr>
                              <w:t>Day</w:t>
                            </w:r>
                            <w:r>
                              <w:rPr>
                                <w:spacing w:val="-7"/>
                                <w:w w:val="115"/>
                                <w:sz w:val="18"/>
                              </w:rPr>
                              <w:t> </w:t>
                            </w:r>
                            <w:r>
                              <w:rPr>
                                <w:w w:val="115"/>
                                <w:sz w:val="18"/>
                              </w:rPr>
                              <w:t>8,</w:t>
                            </w:r>
                            <w:r>
                              <w:rPr>
                                <w:spacing w:val="-5"/>
                                <w:w w:val="115"/>
                                <w:sz w:val="18"/>
                              </w:rPr>
                              <w:t> </w:t>
                            </w:r>
                            <w:r>
                              <w:rPr>
                                <w:spacing w:val="-4"/>
                                <w:w w:val="115"/>
                                <w:sz w:val="18"/>
                              </w:rPr>
                              <w:t>T+30</w:t>
                            </w:r>
                          </w:p>
                        </w:tc>
                        <w:tc>
                          <w:tcPr>
                            <w:tcW w:w="3115" w:type="dxa"/>
                            <w:shd w:val="clear" w:color="auto" w:fill="EEF3FF"/>
                          </w:tcPr>
                          <w:p>
                            <w:pPr>
                              <w:pStyle w:val="TableParagraph"/>
                              <w:spacing w:line="210" w:lineRule="atLeast" w:before="83"/>
                              <w:ind w:left="129"/>
                              <w:rPr>
                                <w:sz w:val="18"/>
                              </w:rPr>
                            </w:pPr>
                            <w:r>
                              <w:rPr>
                                <w:w w:val="110"/>
                                <w:sz w:val="18"/>
                              </w:rPr>
                              <w:t>New</w:t>
                            </w:r>
                            <w:r>
                              <w:rPr>
                                <w:spacing w:val="-10"/>
                                <w:w w:val="110"/>
                                <w:sz w:val="18"/>
                              </w:rPr>
                              <w:t> </w:t>
                            </w:r>
                            <w:r>
                              <w:rPr>
                                <w:w w:val="110"/>
                                <w:sz w:val="18"/>
                              </w:rPr>
                              <w:t>route</w:t>
                            </w:r>
                            <w:r>
                              <w:rPr>
                                <w:spacing w:val="-9"/>
                                <w:w w:val="110"/>
                                <w:sz w:val="18"/>
                              </w:rPr>
                              <w:t> </w:t>
                            </w:r>
                            <w:r>
                              <w:rPr>
                                <w:w w:val="110"/>
                                <w:sz w:val="18"/>
                              </w:rPr>
                              <w:t>trace</w:t>
                            </w:r>
                            <w:r>
                              <w:rPr>
                                <w:spacing w:val="-9"/>
                                <w:w w:val="110"/>
                                <w:sz w:val="18"/>
                              </w:rPr>
                              <w:t> </w:t>
                            </w:r>
                            <w:r>
                              <w:rPr>
                                <w:w w:val="110"/>
                                <w:sz w:val="18"/>
                              </w:rPr>
                              <w:t>completed</w:t>
                            </w:r>
                            <w:r>
                              <w:rPr>
                                <w:spacing w:val="-10"/>
                                <w:w w:val="110"/>
                                <w:sz w:val="18"/>
                              </w:rPr>
                              <w:t> </w:t>
                            </w:r>
                            <w:r>
                              <w:rPr>
                                <w:w w:val="110"/>
                                <w:sz w:val="18"/>
                              </w:rPr>
                              <w:t>for </w:t>
                            </w:r>
                            <w:r>
                              <w:rPr>
                                <w:spacing w:val="-2"/>
                                <w:w w:val="110"/>
                                <w:sz w:val="18"/>
                              </w:rPr>
                              <w:t>198.51.</w:t>
                            </w:r>
                          </w:p>
                        </w:tc>
                        <w:tc>
                          <w:tcPr>
                            <w:tcW w:w="4819" w:type="dxa"/>
                            <w:shd w:val="clear" w:color="auto" w:fill="EEF3FF"/>
                          </w:tcPr>
                          <w:p>
                            <w:pPr>
                              <w:pStyle w:val="TableParagraph"/>
                              <w:spacing w:before="102"/>
                              <w:ind w:left="74"/>
                              <w:rPr>
                                <w:sz w:val="18"/>
                              </w:rPr>
                            </w:pPr>
                            <w:r>
                              <w:rPr>
                                <w:spacing w:val="-10"/>
                                <w:w w:val="115"/>
                                <w:sz w:val="18"/>
                              </w:rPr>
                              <w:t>1A0S0.N1</w:t>
                            </w:r>
                            <w:r>
                              <w:rPr>
                                <w:spacing w:val="-2"/>
                                <w:w w:val="115"/>
                                <w:sz w:val="18"/>
                              </w:rPr>
                              <w:t> </w:t>
                            </w:r>
                            <w:r>
                              <w:rPr>
                                <w:spacing w:val="-10"/>
                                <w:w w:val="115"/>
                                <w:sz w:val="18"/>
                              </w:rPr>
                              <w:t>67890</w:t>
                            </w:r>
                            <w:r>
                              <w:rPr>
                                <w:spacing w:val="-4"/>
                                <w:w w:val="115"/>
                                <w:sz w:val="18"/>
                              </w:rPr>
                              <w:t> </w:t>
                            </w:r>
                            <w:r>
                              <w:rPr>
                                <w:spacing w:val="-10"/>
                                <w:w w:val="115"/>
                                <w:sz w:val="18"/>
                              </w:rPr>
                              <w:t>(RU)</w:t>
                            </w:r>
                            <w:r>
                              <w:rPr>
                                <w:spacing w:val="-2"/>
                                <w:w w:val="115"/>
                                <w:sz w:val="18"/>
                              </w:rPr>
                              <w:t> </w:t>
                            </w:r>
                            <w:r>
                              <w:rPr>
                                <w:spacing w:val="-10"/>
                                <w:w w:val="115"/>
                                <w:sz w:val="18"/>
                              </w:rPr>
                              <w:t>detected</w:t>
                            </w:r>
                            <w:r>
                              <w:rPr>
                                <w:spacing w:val="-3"/>
                                <w:w w:val="115"/>
                                <w:sz w:val="18"/>
                              </w:rPr>
                              <w:t> </w:t>
                            </w:r>
                            <w:r>
                              <w:rPr>
                                <w:spacing w:val="-10"/>
                                <w:w w:val="115"/>
                                <w:sz w:val="18"/>
                              </w:rPr>
                              <w:t>—</w:t>
                            </w:r>
                            <w:r>
                              <w:rPr>
                                <w:spacing w:val="-5"/>
                                <w:w w:val="115"/>
                                <w:sz w:val="18"/>
                              </w:rPr>
                              <w:t> </w:t>
                            </w:r>
                            <w:r>
                              <w:rPr>
                                <w:spacing w:val="-10"/>
                                <w:w w:val="115"/>
                                <w:sz w:val="18"/>
                              </w:rPr>
                              <w:t>differs</w:t>
                            </w:r>
                            <w:r>
                              <w:rPr>
                                <w:spacing w:val="-2"/>
                                <w:w w:val="115"/>
                                <w:sz w:val="18"/>
                              </w:rPr>
                              <w:t> </w:t>
                            </w:r>
                            <w:r>
                              <w:rPr>
                                <w:spacing w:val="-10"/>
                                <w:w w:val="115"/>
                                <w:sz w:val="18"/>
                              </w:rPr>
                              <w:t>from</w:t>
                            </w:r>
                            <w:r>
                              <w:rPr>
                                <w:spacing w:val="-5"/>
                                <w:w w:val="115"/>
                                <w:sz w:val="18"/>
                              </w:rPr>
                              <w:t> </w:t>
                            </w:r>
                            <w:r>
                              <w:rPr>
                                <w:spacing w:val="-10"/>
                                <w:w w:val="115"/>
                                <w:sz w:val="18"/>
                              </w:rPr>
                              <w:t>baseline</w:t>
                            </w:r>
                          </w:p>
                        </w:tc>
                      </w:tr>
                      <w:tr>
                        <w:trPr>
                          <w:trHeight w:val="512" w:hRule="atLeast"/>
                        </w:trPr>
                        <w:tc>
                          <w:tcPr>
                            <w:tcW w:w="1416" w:type="dxa"/>
                          </w:tcPr>
                          <w:p>
                            <w:pPr>
                              <w:pStyle w:val="TableParagraph"/>
                              <w:spacing w:before="105"/>
                              <w:rPr>
                                <w:sz w:val="18"/>
                              </w:rPr>
                            </w:pPr>
                            <w:r>
                              <w:rPr>
                                <w:w w:val="115"/>
                                <w:sz w:val="18"/>
                              </w:rPr>
                              <w:t>Day</w:t>
                            </w:r>
                            <w:r>
                              <w:rPr>
                                <w:spacing w:val="-7"/>
                                <w:w w:val="115"/>
                                <w:sz w:val="18"/>
                              </w:rPr>
                              <w:t> </w:t>
                            </w:r>
                            <w:r>
                              <w:rPr>
                                <w:w w:val="115"/>
                                <w:sz w:val="18"/>
                              </w:rPr>
                              <w:t>8,</w:t>
                            </w:r>
                            <w:r>
                              <w:rPr>
                                <w:spacing w:val="-5"/>
                                <w:w w:val="115"/>
                                <w:sz w:val="18"/>
                              </w:rPr>
                              <w:t> </w:t>
                            </w:r>
                            <w:r>
                              <w:rPr>
                                <w:spacing w:val="-4"/>
                                <w:w w:val="115"/>
                                <w:sz w:val="18"/>
                              </w:rPr>
                              <w:t>T+31</w:t>
                            </w:r>
                          </w:p>
                        </w:tc>
                        <w:tc>
                          <w:tcPr>
                            <w:tcW w:w="3115" w:type="dxa"/>
                          </w:tcPr>
                          <w:p>
                            <w:pPr>
                              <w:pStyle w:val="TableParagraph"/>
                              <w:spacing w:before="105"/>
                              <w:ind w:left="129"/>
                              <w:rPr>
                                <w:sz w:val="18"/>
                              </w:rPr>
                            </w:pPr>
                            <w:r>
                              <w:rPr>
                                <w:w w:val="110"/>
                                <w:sz w:val="18"/>
                              </w:rPr>
                              <w:t>BGP</w:t>
                            </w:r>
                            <w:r>
                              <w:rPr>
                                <w:spacing w:val="10"/>
                                <w:w w:val="110"/>
                                <w:sz w:val="18"/>
                              </w:rPr>
                              <w:t> </w:t>
                            </w:r>
                            <w:r>
                              <w:rPr>
                                <w:w w:val="110"/>
                                <w:sz w:val="18"/>
                              </w:rPr>
                              <w:t>Monitor</w:t>
                            </w:r>
                            <w:r>
                              <w:rPr>
                                <w:spacing w:val="13"/>
                                <w:w w:val="110"/>
                                <w:sz w:val="18"/>
                              </w:rPr>
                              <w:t> </w:t>
                            </w:r>
                            <w:r>
                              <w:rPr>
                                <w:w w:val="110"/>
                                <w:sz w:val="18"/>
                              </w:rPr>
                              <w:t>comparison</w:t>
                            </w:r>
                            <w:r>
                              <w:rPr>
                                <w:spacing w:val="17"/>
                                <w:w w:val="110"/>
                                <w:sz w:val="18"/>
                              </w:rPr>
                              <w:t> </w:t>
                            </w:r>
                            <w:r>
                              <w:rPr>
                                <w:spacing w:val="-4"/>
                                <w:w w:val="110"/>
                                <w:sz w:val="18"/>
                              </w:rPr>
                              <w:t>fires</w:t>
                            </w:r>
                          </w:p>
                        </w:tc>
                        <w:tc>
                          <w:tcPr>
                            <w:tcW w:w="4819" w:type="dxa"/>
                          </w:tcPr>
                          <w:p>
                            <w:pPr>
                              <w:pStyle w:val="TableParagraph"/>
                              <w:spacing w:before="93"/>
                              <w:ind w:left="847" w:right="-29"/>
                              <w:rPr>
                                <w:sz w:val="18"/>
                              </w:rPr>
                            </w:pPr>
                            <w:r>
                              <w:rPr>
                                <w:w w:val="110"/>
                                <w:sz w:val="18"/>
                              </w:rPr>
                              <w:t>Alert:</w:t>
                            </w:r>
                            <w:r>
                              <w:rPr>
                                <w:spacing w:val="7"/>
                                <w:w w:val="110"/>
                                <w:sz w:val="18"/>
                              </w:rPr>
                              <w:t> </w:t>
                            </w:r>
                            <w:r>
                              <w:rPr>
                                <w:w w:val="110"/>
                                <w:sz w:val="18"/>
                              </w:rPr>
                              <w:t>"BGP</w:t>
                            </w:r>
                            <w:r>
                              <w:rPr>
                                <w:spacing w:val="5"/>
                                <w:w w:val="110"/>
                                <w:sz w:val="18"/>
                              </w:rPr>
                              <w:t> </w:t>
                            </w:r>
                            <w:r>
                              <w:rPr>
                                <w:w w:val="110"/>
                                <w:sz w:val="18"/>
                              </w:rPr>
                              <w:t>CHANGE:</w:t>
                            </w:r>
                            <w:r>
                              <w:rPr>
                                <w:spacing w:val="7"/>
                                <w:w w:val="110"/>
                                <w:sz w:val="18"/>
                              </w:rPr>
                              <w:t> </w:t>
                            </w:r>
                            <w:r>
                              <w:rPr>
                                <w:w w:val="110"/>
                                <w:sz w:val="18"/>
                              </w:rPr>
                              <w:t>news.example.com</w:t>
                            </w:r>
                            <w:r>
                              <w:rPr>
                                <w:spacing w:val="4"/>
                                <w:w w:val="110"/>
                                <w:sz w:val="18"/>
                              </w:rPr>
                              <w:t> </w:t>
                            </w:r>
                            <w:r>
                              <w:rPr>
                                <w:spacing w:val="-5"/>
                                <w:w w:val="110"/>
                                <w:sz w:val="18"/>
                              </w:rPr>
                              <w:t>AS</w:t>
                            </w:r>
                          </w:p>
                          <w:p>
                            <w:pPr>
                              <w:pStyle w:val="TableParagraph"/>
                              <w:spacing w:line="190" w:lineRule="exact" w:before="1"/>
                              <w:ind w:left="0" w:right="-58"/>
                              <w:jc w:val="right"/>
                              <w:rPr>
                                <w:sz w:val="18"/>
                              </w:rPr>
                            </w:pPr>
                            <w:r>
                              <w:rPr>
                                <w:spacing w:val="-2"/>
                                <w:w w:val="120"/>
                                <w:sz w:val="18"/>
                              </w:rPr>
                              <w:t>12345</w:t>
                            </w:r>
                            <w:r>
                              <w:rPr>
                                <w:spacing w:val="-19"/>
                                <w:w w:val="120"/>
                                <w:sz w:val="18"/>
                              </w:rPr>
                              <w:t> </w:t>
                            </w:r>
                            <w:r>
                              <w:rPr>
                                <w:spacing w:val="-5"/>
                                <w:w w:val="120"/>
                                <w:sz w:val="18"/>
                              </w:rPr>
                              <w:t>67</w:t>
                            </w:r>
                          </w:p>
                        </w:tc>
                      </w:tr>
                      <w:tr>
                        <w:trPr>
                          <w:trHeight w:val="527" w:hRule="atLeast"/>
                        </w:trPr>
                        <w:tc>
                          <w:tcPr>
                            <w:tcW w:w="1416" w:type="dxa"/>
                            <w:shd w:val="clear" w:color="auto" w:fill="EEF3FF"/>
                          </w:tcPr>
                          <w:p>
                            <w:pPr>
                              <w:pStyle w:val="TableParagraph"/>
                              <w:spacing w:before="106"/>
                              <w:rPr>
                                <w:sz w:val="18"/>
                              </w:rPr>
                            </w:pPr>
                            <w:r>
                              <w:rPr>
                                <w:w w:val="115"/>
                                <w:sz w:val="18"/>
                              </w:rPr>
                              <w:t>Day</w:t>
                            </w:r>
                            <w:r>
                              <w:rPr>
                                <w:spacing w:val="-7"/>
                                <w:w w:val="115"/>
                                <w:sz w:val="18"/>
                              </w:rPr>
                              <w:t> </w:t>
                            </w:r>
                            <w:r>
                              <w:rPr>
                                <w:w w:val="115"/>
                                <w:sz w:val="18"/>
                              </w:rPr>
                              <w:t>8,</w:t>
                            </w:r>
                            <w:r>
                              <w:rPr>
                                <w:spacing w:val="-5"/>
                                <w:w w:val="115"/>
                                <w:sz w:val="18"/>
                              </w:rPr>
                              <w:t> </w:t>
                            </w:r>
                            <w:r>
                              <w:rPr>
                                <w:spacing w:val="-4"/>
                                <w:w w:val="115"/>
                                <w:sz w:val="18"/>
                              </w:rPr>
                              <w:t>T+31</w:t>
                            </w:r>
                          </w:p>
                        </w:tc>
                        <w:tc>
                          <w:tcPr>
                            <w:tcW w:w="3115" w:type="dxa"/>
                            <w:shd w:val="clear" w:color="auto" w:fill="EEF3FF"/>
                          </w:tcPr>
                          <w:p>
                            <w:pPr>
                              <w:pStyle w:val="TableParagraph"/>
                              <w:spacing w:before="106"/>
                              <w:ind w:left="129"/>
                              <w:rPr>
                                <w:sz w:val="18"/>
                              </w:rPr>
                            </w:pPr>
                            <w:r>
                              <w:rPr>
                                <w:w w:val="110"/>
                                <w:sz w:val="18"/>
                              </w:rPr>
                              <w:t>BGPMonitor</w:t>
                            </w:r>
                            <w:r>
                              <w:rPr>
                                <w:spacing w:val="4"/>
                                <w:w w:val="110"/>
                                <w:sz w:val="18"/>
                              </w:rPr>
                              <w:t> </w:t>
                            </w:r>
                            <w:r>
                              <w:rPr>
                                <w:w w:val="110"/>
                                <w:sz w:val="18"/>
                              </w:rPr>
                              <w:t>tab</w:t>
                            </w:r>
                            <w:r>
                              <w:rPr>
                                <w:spacing w:val="4"/>
                                <w:w w:val="110"/>
                                <w:sz w:val="18"/>
                              </w:rPr>
                              <w:t> </w:t>
                            </w:r>
                            <w:r>
                              <w:rPr>
                                <w:w w:val="110"/>
                                <w:sz w:val="18"/>
                              </w:rPr>
                              <w:t>shows</w:t>
                            </w:r>
                            <w:r>
                              <w:rPr>
                                <w:spacing w:val="4"/>
                                <w:w w:val="110"/>
                                <w:sz w:val="18"/>
                              </w:rPr>
                              <w:t> </w:t>
                            </w:r>
                            <w:r>
                              <w:rPr>
                                <w:w w:val="110"/>
                                <w:sz w:val="18"/>
                              </w:rPr>
                              <w:t>alert</w:t>
                            </w:r>
                            <w:r>
                              <w:rPr>
                                <w:spacing w:val="12"/>
                                <w:w w:val="110"/>
                                <w:sz w:val="18"/>
                              </w:rPr>
                              <w:t> </w:t>
                            </w:r>
                            <w:r>
                              <w:rPr>
                                <w:spacing w:val="-5"/>
                                <w:w w:val="110"/>
                                <w:sz w:val="18"/>
                              </w:rPr>
                              <w:t>row</w:t>
                            </w:r>
                          </w:p>
                        </w:tc>
                        <w:tc>
                          <w:tcPr>
                            <w:tcW w:w="4819" w:type="dxa"/>
                            <w:shd w:val="clear" w:color="auto" w:fill="EEF3FF"/>
                          </w:tcPr>
                          <w:p>
                            <w:pPr>
                              <w:pStyle w:val="TableParagraph"/>
                              <w:spacing w:before="106"/>
                              <w:ind w:left="974"/>
                              <w:rPr>
                                <w:sz w:val="18"/>
                              </w:rPr>
                            </w:pPr>
                            <w:r>
                              <w:rPr>
                                <w:w w:val="115"/>
                                <w:sz w:val="18"/>
                              </w:rPr>
                              <w:t>Old</w:t>
                            </w:r>
                            <w:r>
                              <w:rPr>
                                <w:spacing w:val="-9"/>
                                <w:w w:val="115"/>
                                <w:sz w:val="18"/>
                              </w:rPr>
                              <w:t> </w:t>
                            </w:r>
                            <w:r>
                              <w:rPr>
                                <w:w w:val="115"/>
                                <w:sz w:val="18"/>
                              </w:rPr>
                              <w:t>ASN:</w:t>
                            </w:r>
                            <w:r>
                              <w:rPr>
                                <w:spacing w:val="-7"/>
                                <w:w w:val="115"/>
                                <w:sz w:val="18"/>
                              </w:rPr>
                              <w:t> </w:t>
                            </w:r>
                            <w:r>
                              <w:rPr>
                                <w:w w:val="115"/>
                                <w:sz w:val="18"/>
                              </w:rPr>
                              <w:t>12345</w:t>
                            </w:r>
                            <w:r>
                              <w:rPr>
                                <w:spacing w:val="-10"/>
                                <w:w w:val="115"/>
                                <w:sz w:val="18"/>
                              </w:rPr>
                              <w:t> </w:t>
                            </w:r>
                            <w:r>
                              <w:rPr>
                                <w:w w:val="115"/>
                                <w:sz w:val="18"/>
                              </w:rPr>
                              <w:t>(IN),</w:t>
                            </w:r>
                            <w:r>
                              <w:rPr>
                                <w:spacing w:val="-8"/>
                                <w:w w:val="115"/>
                                <w:sz w:val="18"/>
                              </w:rPr>
                              <w:t> </w:t>
                            </w:r>
                            <w:r>
                              <w:rPr>
                                <w:w w:val="115"/>
                                <w:sz w:val="18"/>
                              </w:rPr>
                              <w:t>New</w:t>
                            </w:r>
                            <w:r>
                              <w:rPr>
                                <w:spacing w:val="-8"/>
                                <w:w w:val="115"/>
                                <w:sz w:val="18"/>
                              </w:rPr>
                              <w:t> </w:t>
                            </w:r>
                            <w:r>
                              <w:rPr>
                                <w:w w:val="115"/>
                                <w:sz w:val="18"/>
                              </w:rPr>
                              <w:t>ASN:</w:t>
                            </w:r>
                            <w:r>
                              <w:rPr>
                                <w:spacing w:val="-8"/>
                                <w:w w:val="115"/>
                                <w:sz w:val="18"/>
                              </w:rPr>
                              <w:t> </w:t>
                            </w:r>
                            <w:r>
                              <w:rPr>
                                <w:w w:val="115"/>
                                <w:sz w:val="18"/>
                              </w:rPr>
                              <w:t>67890</w:t>
                            </w:r>
                            <w:r>
                              <w:rPr>
                                <w:spacing w:val="-8"/>
                                <w:w w:val="115"/>
                                <w:sz w:val="18"/>
                              </w:rPr>
                              <w:t> </w:t>
                            </w:r>
                            <w:r>
                              <w:rPr>
                                <w:spacing w:val="-5"/>
                                <w:w w:val="115"/>
                                <w:sz w:val="18"/>
                              </w:rPr>
                              <w:t>(RU</w:t>
                            </w:r>
                          </w:p>
                          <w:p>
                            <w:pPr>
                              <w:pStyle w:val="TableParagraph"/>
                              <w:spacing w:line="192" w:lineRule="exact" w:before="1"/>
                              <w:ind w:left="0" w:right="-15"/>
                              <w:jc w:val="right"/>
                              <w:rPr>
                                <w:sz w:val="18"/>
                              </w:rPr>
                            </w:pPr>
                            <w:r>
                              <w:rPr>
                                <w:w w:val="110"/>
                                <w:sz w:val="18"/>
                              </w:rPr>
                              <w:t>timestamp</w:t>
                            </w:r>
                            <w:r>
                              <w:rPr>
                                <w:spacing w:val="14"/>
                                <w:w w:val="110"/>
                                <w:sz w:val="18"/>
                              </w:rPr>
                              <w:t> </w:t>
                            </w:r>
                            <w:r>
                              <w:rPr>
                                <w:spacing w:val="-5"/>
                                <w:w w:val="110"/>
                                <w:sz w:val="18"/>
                              </w:rPr>
                              <w:t>lo</w:t>
                            </w:r>
                          </w:p>
                        </w:tc>
                      </w:tr>
                    </w:tbl>
                    <w:p>
                      <w:pPr>
                        <w:pStyle w:val="BodyText"/>
                      </w:pPr>
                    </w:p>
                  </w:txbxContent>
                </v:textbox>
                <w10:wrap type="none"/>
              </v:shape>
            </w:pict>
          </mc:Fallback>
        </mc:AlternateContent>
      </w:r>
      <w:r>
        <w:rPr>
          <w:color w:val="484868"/>
          <w:spacing w:val="-2"/>
        </w:rPr>
        <w:t>Detection</w:t>
      </w:r>
      <w:r>
        <w:rPr>
          <w:color w:val="484868"/>
        </w:rPr>
        <w:tab/>
      </w:r>
      <w:r>
        <w:rPr>
          <w:rFonts w:ascii="Trebuchet MS"/>
          <w:b w:val="0"/>
          <w:color w:val="202033"/>
          <w:spacing w:val="-10"/>
          <w:position w:val="-10"/>
          <w:sz w:val="21"/>
        </w:rPr>
        <w:t>.</w:t>
      </w:r>
    </w:p>
    <w:p>
      <w:pPr>
        <w:spacing w:before="66"/>
        <w:ind w:left="10583" w:right="0" w:firstLine="0"/>
        <w:jc w:val="left"/>
        <w:rPr>
          <w:sz w:val="21"/>
        </w:rPr>
      </w:pPr>
      <w:r>
        <w:rPr>
          <w:color w:val="202033"/>
          <w:spacing w:val="-10"/>
          <w:w w:val="95"/>
          <w:sz w:val="21"/>
        </w:rPr>
        <w:t>,</w:t>
      </w:r>
    </w:p>
    <w:p>
      <w:pPr>
        <w:pStyle w:val="BodyText"/>
        <w:spacing w:line="297" w:lineRule="auto" w:before="59"/>
        <w:ind w:left="10583" w:right="191"/>
      </w:pPr>
      <w:r>
        <w:rPr>
          <w:color w:val="202033"/>
          <w:spacing w:val="-10"/>
          <w:w w:val="110"/>
        </w:rPr>
        <w:t>t o</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1"/>
        <w:rPr>
          <w:sz w:val="18"/>
        </w:rPr>
      </w:pPr>
    </w:p>
    <w:p>
      <w:pPr>
        <w:spacing w:before="1"/>
        <w:ind w:left="9665" w:right="1119" w:hanging="28"/>
        <w:jc w:val="left"/>
        <w:rPr>
          <w:sz w:val="18"/>
        </w:rPr>
      </w:pPr>
      <w:r>
        <w:rPr>
          <w:spacing w:val="-10"/>
          <w:w w:val="120"/>
          <w:sz w:val="18"/>
        </w:rPr>
        <w:t>N 8</w:t>
      </w:r>
    </w:p>
    <w:p>
      <w:pPr>
        <w:spacing w:before="118"/>
        <w:ind w:left="9601" w:right="0" w:firstLine="0"/>
        <w:jc w:val="left"/>
        <w:rPr>
          <w:sz w:val="18"/>
        </w:rPr>
      </w:pPr>
      <w:r>
        <w:rPr>
          <w:spacing w:val="-5"/>
          <w:sz w:val="18"/>
        </w:rPr>
        <w:t>),</w:t>
      </w:r>
    </w:p>
    <w:p>
      <w:pPr>
        <w:spacing w:before="1"/>
        <w:ind w:left="9619" w:right="0" w:firstLine="0"/>
        <w:jc w:val="left"/>
        <w:rPr>
          <w:sz w:val="18"/>
        </w:rPr>
      </w:pPr>
      <w:r>
        <w:rPr>
          <w:spacing w:val="-10"/>
          <w:w w:val="125"/>
          <w:sz w:val="18"/>
        </w:rPr>
        <w:t>g</w:t>
      </w:r>
    </w:p>
    <w:p>
      <w:pPr>
        <w:spacing w:before="103"/>
        <w:ind w:left="2939" w:right="0" w:firstLine="0"/>
        <w:jc w:val="left"/>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4.11</w:t>
      </w:r>
      <w:r>
        <w:rPr>
          <w:rFonts w:ascii="Arial" w:hAnsi="Arial"/>
          <w:i/>
          <w:color w:val="484868"/>
          <w:spacing w:val="-4"/>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BGP</w:t>
      </w:r>
      <w:r>
        <w:rPr>
          <w:rFonts w:ascii="Arial" w:hAnsi="Arial"/>
          <w:i/>
          <w:color w:val="484868"/>
          <w:spacing w:val="-4"/>
          <w:sz w:val="18"/>
        </w:rPr>
        <w:t> </w:t>
      </w:r>
      <w:r>
        <w:rPr>
          <w:rFonts w:ascii="Arial" w:hAnsi="Arial"/>
          <w:i/>
          <w:color w:val="484868"/>
          <w:sz w:val="18"/>
        </w:rPr>
        <w:t>route</w:t>
      </w:r>
      <w:r>
        <w:rPr>
          <w:rFonts w:ascii="Arial" w:hAnsi="Arial"/>
          <w:i/>
          <w:color w:val="484868"/>
          <w:spacing w:val="-3"/>
          <w:sz w:val="18"/>
        </w:rPr>
        <w:t> </w:t>
      </w:r>
      <w:r>
        <w:rPr>
          <w:rFonts w:ascii="Arial" w:hAnsi="Arial"/>
          <w:i/>
          <w:color w:val="484868"/>
          <w:sz w:val="18"/>
        </w:rPr>
        <w:t>change</w:t>
      </w:r>
      <w:r>
        <w:rPr>
          <w:rFonts w:ascii="Arial" w:hAnsi="Arial"/>
          <w:i/>
          <w:color w:val="484868"/>
          <w:spacing w:val="-3"/>
          <w:sz w:val="18"/>
        </w:rPr>
        <w:t> </w:t>
      </w:r>
      <w:r>
        <w:rPr>
          <w:rFonts w:ascii="Arial" w:hAnsi="Arial"/>
          <w:i/>
          <w:color w:val="484868"/>
          <w:sz w:val="18"/>
        </w:rPr>
        <w:t>detection</w:t>
      </w:r>
      <w:r>
        <w:rPr>
          <w:rFonts w:ascii="Arial" w:hAnsi="Arial"/>
          <w:i/>
          <w:color w:val="484868"/>
          <w:spacing w:val="3"/>
          <w:sz w:val="18"/>
        </w:rPr>
        <w:t> </w:t>
      </w:r>
      <w:r>
        <w:rPr>
          <w:rFonts w:ascii="Arial" w:hAnsi="Arial"/>
          <w:i/>
          <w:color w:val="484868"/>
          <w:spacing w:val="-2"/>
          <w:sz w:val="18"/>
        </w:rPr>
        <w:t>timeline</w:t>
      </w:r>
    </w:p>
    <w:p>
      <w:pPr>
        <w:pStyle w:val="BodyText"/>
        <w:spacing w:line="297" w:lineRule="auto" w:before="192"/>
        <w:ind w:left="549" w:right="1533"/>
        <w:jc w:val="both"/>
      </w:pPr>
      <w:r>
        <w:rPr>
          <w:color w:val="202033"/>
          <w:w w:val="110"/>
        </w:rPr>
        <w:t>This case study illustrates the value of maintaining per-domain routing baselines. Without KTA's BGP Monitor, the route change would be invisible to the user unless they</w:t>
      </w:r>
      <w:r>
        <w:rPr>
          <w:color w:val="202033"/>
          <w:w w:val="110"/>
        </w:rPr>
        <w:t> periodically</w:t>
      </w:r>
      <w:r>
        <w:rPr>
          <w:color w:val="202033"/>
          <w:w w:val="110"/>
        </w:rPr>
        <w:t> ran</w:t>
      </w:r>
      <w:r>
        <w:rPr>
          <w:color w:val="202033"/>
          <w:w w:val="110"/>
        </w:rPr>
        <w:t> manual</w:t>
      </w:r>
      <w:r>
        <w:rPr>
          <w:color w:val="202033"/>
          <w:w w:val="110"/>
        </w:rPr>
        <w:t> traceroutes.</w:t>
      </w:r>
      <w:r>
        <w:rPr>
          <w:color w:val="202033"/>
          <w:w w:val="110"/>
        </w:rPr>
        <w:t> The</w:t>
      </w:r>
      <w:r>
        <w:rPr>
          <w:color w:val="202033"/>
          <w:w w:val="110"/>
        </w:rPr>
        <w:t> automated</w:t>
      </w:r>
      <w:r>
        <w:rPr>
          <w:color w:val="202033"/>
          <w:w w:val="110"/>
        </w:rPr>
        <w:t> baseline</w:t>
      </w:r>
      <w:r>
        <w:rPr>
          <w:color w:val="202033"/>
          <w:w w:val="110"/>
        </w:rPr>
        <w:t> comparison provides</w:t>
      </w:r>
      <w:r>
        <w:rPr>
          <w:color w:val="202033"/>
          <w:spacing w:val="40"/>
          <w:w w:val="110"/>
        </w:rPr>
        <w:t> </w:t>
      </w:r>
      <w:r>
        <w:rPr>
          <w:color w:val="202033"/>
          <w:w w:val="110"/>
        </w:rPr>
        <w:t>a</w:t>
      </w:r>
      <w:r>
        <w:rPr>
          <w:color w:val="202033"/>
          <w:spacing w:val="40"/>
          <w:w w:val="110"/>
        </w:rPr>
        <w:t> </w:t>
      </w:r>
      <w:r>
        <w:rPr>
          <w:color w:val="202033"/>
          <w:w w:val="110"/>
        </w:rPr>
        <w:t>practical</w:t>
      </w:r>
      <w:r>
        <w:rPr>
          <w:color w:val="202033"/>
          <w:spacing w:val="40"/>
          <w:w w:val="110"/>
        </w:rPr>
        <w:t> </w:t>
      </w:r>
      <w:r>
        <w:rPr>
          <w:color w:val="202033"/>
          <w:w w:val="110"/>
        </w:rPr>
        <w:t>first</w:t>
      </w:r>
      <w:r>
        <w:rPr>
          <w:color w:val="202033"/>
          <w:spacing w:val="40"/>
          <w:w w:val="110"/>
        </w:rPr>
        <w:t> </w:t>
      </w:r>
      <w:r>
        <w:rPr>
          <w:color w:val="202033"/>
          <w:w w:val="110"/>
        </w:rPr>
        <w:t>line</w:t>
      </w:r>
      <w:r>
        <w:rPr>
          <w:color w:val="202033"/>
          <w:spacing w:val="40"/>
          <w:w w:val="110"/>
        </w:rPr>
        <w:t> </w:t>
      </w:r>
      <w:r>
        <w:rPr>
          <w:color w:val="202033"/>
          <w:w w:val="110"/>
        </w:rPr>
        <w:t>of</w:t>
      </w:r>
      <w:r>
        <w:rPr>
          <w:color w:val="202033"/>
          <w:spacing w:val="40"/>
          <w:w w:val="110"/>
        </w:rPr>
        <w:t> </w:t>
      </w:r>
      <w:r>
        <w:rPr>
          <w:color w:val="202033"/>
          <w:w w:val="110"/>
        </w:rPr>
        <w:t>defence</w:t>
      </w:r>
      <w:r>
        <w:rPr>
          <w:color w:val="202033"/>
          <w:spacing w:val="40"/>
          <w:w w:val="110"/>
        </w:rPr>
        <w:t> </w:t>
      </w:r>
      <w:r>
        <w:rPr>
          <w:color w:val="202033"/>
          <w:w w:val="110"/>
        </w:rPr>
        <w:t>against</w:t>
      </w:r>
      <w:r>
        <w:rPr>
          <w:color w:val="202033"/>
          <w:spacing w:val="40"/>
          <w:w w:val="110"/>
        </w:rPr>
        <w:t> </w:t>
      </w:r>
      <w:r>
        <w:rPr>
          <w:color w:val="202033"/>
          <w:w w:val="110"/>
        </w:rPr>
        <w:t>routing</w:t>
      </w:r>
      <w:r>
        <w:rPr>
          <w:color w:val="202033"/>
          <w:spacing w:val="40"/>
          <w:w w:val="110"/>
        </w:rPr>
        <w:t> </w:t>
      </w:r>
      <w:r>
        <w:rPr>
          <w:color w:val="202033"/>
          <w:w w:val="110"/>
        </w:rPr>
        <w:t>anomalies</w:t>
      </w:r>
      <w:r>
        <w:rPr>
          <w:color w:val="202033"/>
          <w:spacing w:val="40"/>
          <w:w w:val="110"/>
        </w:rPr>
        <w:t> </w:t>
      </w:r>
      <w:r>
        <w:rPr>
          <w:color w:val="202033"/>
          <w:w w:val="110"/>
        </w:rPr>
        <w:t>without requiring integration with internet-scale BGP monitoring infrastructure.</w:t>
      </w:r>
    </w:p>
    <w:p>
      <w:pPr>
        <w:pStyle w:val="BodyText"/>
      </w:pPr>
    </w:p>
    <w:p>
      <w:pPr>
        <w:pStyle w:val="BodyText"/>
        <w:spacing w:before="46"/>
      </w:pPr>
    </w:p>
    <w:p>
      <w:pPr>
        <w:pStyle w:val="BodyText"/>
        <w:spacing w:line="297" w:lineRule="auto"/>
        <w:ind w:left="549" w:right="1543"/>
        <w:jc w:val="both"/>
      </w:pPr>
      <w:r>
        <w:rPr>
          <w:color w:val="202033"/>
          <w:w w:val="110"/>
        </w:rPr>
        <w:t>Several</w:t>
      </w:r>
      <w:r>
        <w:rPr>
          <w:color w:val="202033"/>
          <w:spacing w:val="40"/>
          <w:w w:val="110"/>
        </w:rPr>
        <w:t> </w:t>
      </w:r>
      <w:r>
        <w:rPr>
          <w:color w:val="202033"/>
          <w:w w:val="110"/>
        </w:rPr>
        <w:t>limitations</w:t>
      </w:r>
      <w:r>
        <w:rPr>
          <w:color w:val="202033"/>
          <w:spacing w:val="40"/>
          <w:w w:val="110"/>
        </w:rPr>
        <w:t> </w:t>
      </w:r>
      <w:r>
        <w:rPr>
          <w:color w:val="202033"/>
          <w:w w:val="110"/>
        </w:rPr>
        <w:t>were</w:t>
      </w:r>
      <w:r>
        <w:rPr>
          <w:color w:val="202033"/>
          <w:spacing w:val="40"/>
          <w:w w:val="110"/>
        </w:rPr>
        <w:t> </w:t>
      </w:r>
      <w:r>
        <w:rPr>
          <w:color w:val="202033"/>
          <w:w w:val="110"/>
        </w:rPr>
        <w:t>observed</w:t>
      </w:r>
      <w:r>
        <w:rPr>
          <w:color w:val="202033"/>
          <w:spacing w:val="40"/>
          <w:w w:val="110"/>
        </w:rPr>
        <w:t> </w:t>
      </w:r>
      <w:r>
        <w:rPr>
          <w:color w:val="202033"/>
          <w:w w:val="110"/>
        </w:rPr>
        <w:t>during</w:t>
      </w:r>
      <w:r>
        <w:rPr>
          <w:color w:val="202033"/>
          <w:spacing w:val="40"/>
          <w:w w:val="110"/>
        </w:rPr>
        <w:t> </w:t>
      </w:r>
      <w:r>
        <w:rPr>
          <w:color w:val="202033"/>
          <w:w w:val="110"/>
        </w:rPr>
        <w:t>the</w:t>
      </w:r>
      <w:r>
        <w:rPr>
          <w:color w:val="202033"/>
          <w:spacing w:val="40"/>
          <w:w w:val="110"/>
        </w:rPr>
        <w:t> </w:t>
      </w:r>
      <w:r>
        <w:rPr>
          <w:color w:val="202033"/>
          <w:w w:val="110"/>
        </w:rPr>
        <w:t>72-hour</w:t>
      </w:r>
      <w:r>
        <w:rPr>
          <w:color w:val="202033"/>
          <w:spacing w:val="40"/>
          <w:w w:val="110"/>
        </w:rPr>
        <w:t> </w:t>
      </w:r>
      <w:r>
        <w:rPr>
          <w:color w:val="202033"/>
          <w:w w:val="110"/>
        </w:rPr>
        <w:t>test</w:t>
      </w:r>
      <w:r>
        <w:rPr>
          <w:color w:val="202033"/>
          <w:spacing w:val="40"/>
          <w:w w:val="110"/>
        </w:rPr>
        <w:t> </w:t>
      </w:r>
      <w:r>
        <w:rPr>
          <w:color w:val="202033"/>
          <w:w w:val="110"/>
        </w:rPr>
        <w:t>that</w:t>
      </w:r>
      <w:r>
        <w:rPr>
          <w:color w:val="202033"/>
          <w:spacing w:val="40"/>
          <w:w w:val="110"/>
        </w:rPr>
        <w:t> </w:t>
      </w:r>
      <w:r>
        <w:rPr>
          <w:color w:val="202033"/>
          <w:w w:val="110"/>
        </w:rPr>
        <w:t>were</w:t>
      </w:r>
      <w:r>
        <w:rPr>
          <w:color w:val="202033"/>
          <w:spacing w:val="40"/>
          <w:w w:val="110"/>
        </w:rPr>
        <w:t> </w:t>
      </w:r>
      <w:r>
        <w:rPr>
          <w:color w:val="202033"/>
          <w:w w:val="110"/>
        </w:rPr>
        <w:t>not anticipated in the design phase:</w:t>
      </w:r>
    </w:p>
    <w:p>
      <w:pPr>
        <w:pStyle w:val="ListParagraph"/>
        <w:numPr>
          <w:ilvl w:val="0"/>
          <w:numId w:val="15"/>
        </w:numPr>
        <w:tabs>
          <w:tab w:pos="832" w:val="left" w:leader="none"/>
          <w:tab w:pos="909" w:val="left" w:leader="none"/>
        </w:tabs>
        <w:spacing w:line="297" w:lineRule="auto" w:before="124" w:after="0"/>
        <w:ind w:left="909" w:right="1528" w:hanging="240"/>
        <w:jc w:val="both"/>
        <w:rPr>
          <w:sz w:val="21"/>
        </w:rPr>
      </w:pPr>
      <w:r>
        <w:rPr>
          <w:rFonts w:ascii="Arial" w:hAnsi="Arial"/>
          <w:b/>
          <w:color w:val="202033"/>
          <w:w w:val="110"/>
          <w:sz w:val="21"/>
        </w:rPr>
        <w:t>CONN_BURST</w:t>
      </w:r>
      <w:r>
        <w:rPr>
          <w:rFonts w:ascii="Arial" w:hAnsi="Arial"/>
          <w:b/>
          <w:color w:val="202033"/>
          <w:w w:val="110"/>
          <w:sz w:val="21"/>
        </w:rPr>
        <w:t> false</w:t>
      </w:r>
      <w:r>
        <w:rPr>
          <w:rFonts w:ascii="Arial" w:hAnsi="Arial"/>
          <w:b/>
          <w:color w:val="202033"/>
          <w:w w:val="110"/>
          <w:sz w:val="21"/>
        </w:rPr>
        <w:t> positives</w:t>
      </w:r>
      <w:r>
        <w:rPr>
          <w:rFonts w:ascii="Arial" w:hAnsi="Arial"/>
          <w:b/>
          <w:color w:val="202033"/>
          <w:w w:val="110"/>
          <w:sz w:val="21"/>
        </w:rPr>
        <w:t> from</w:t>
      </w:r>
      <w:r>
        <w:rPr>
          <w:rFonts w:ascii="Arial" w:hAnsi="Arial"/>
          <w:b/>
          <w:color w:val="202033"/>
          <w:w w:val="110"/>
          <w:sz w:val="21"/>
        </w:rPr>
        <w:t> package</w:t>
      </w:r>
      <w:r>
        <w:rPr>
          <w:rFonts w:ascii="Arial" w:hAnsi="Arial"/>
          <w:b/>
          <w:color w:val="202033"/>
          <w:w w:val="110"/>
          <w:sz w:val="21"/>
        </w:rPr>
        <w:t> managers:</w:t>
      </w:r>
      <w:r>
        <w:rPr>
          <w:rFonts w:ascii="Arial" w:hAnsi="Arial"/>
          <w:b/>
          <w:color w:val="202033"/>
          <w:w w:val="110"/>
          <w:sz w:val="21"/>
        </w:rPr>
        <w:t> </w:t>
      </w:r>
      <w:r>
        <w:rPr>
          <w:color w:val="202033"/>
          <w:w w:val="110"/>
          <w:sz w:val="21"/>
        </w:rPr>
        <w:t>apt</w:t>
      </w:r>
      <w:r>
        <w:rPr>
          <w:color w:val="202033"/>
          <w:w w:val="110"/>
          <w:sz w:val="21"/>
        </w:rPr>
        <w:t> and</w:t>
      </w:r>
      <w:r>
        <w:rPr>
          <w:color w:val="202033"/>
          <w:w w:val="110"/>
          <w:sz w:val="21"/>
        </w:rPr>
        <w:t> snap</w:t>
      </w:r>
      <w:r>
        <w:rPr>
          <w:color w:val="202033"/>
          <w:w w:val="110"/>
          <w:sz w:val="21"/>
        </w:rPr>
        <w:t> were observed</w:t>
      </w:r>
      <w:r>
        <w:rPr>
          <w:color w:val="202033"/>
          <w:w w:val="110"/>
          <w:sz w:val="21"/>
        </w:rPr>
        <w:t> opening</w:t>
      </w:r>
      <w:r>
        <w:rPr>
          <w:color w:val="202033"/>
          <w:w w:val="110"/>
          <w:sz w:val="21"/>
        </w:rPr>
        <w:t> 25–40</w:t>
      </w:r>
      <w:r>
        <w:rPr>
          <w:color w:val="202033"/>
          <w:w w:val="110"/>
          <w:sz w:val="21"/>
        </w:rPr>
        <w:t> parallel</w:t>
      </w:r>
      <w:r>
        <w:rPr>
          <w:color w:val="202033"/>
          <w:w w:val="110"/>
          <w:sz w:val="21"/>
        </w:rPr>
        <w:t> connections</w:t>
      </w:r>
      <w:r>
        <w:rPr>
          <w:color w:val="202033"/>
          <w:w w:val="110"/>
          <w:sz w:val="21"/>
        </w:rPr>
        <w:t> during</w:t>
      </w:r>
      <w:r>
        <w:rPr>
          <w:color w:val="202033"/>
          <w:w w:val="110"/>
          <w:sz w:val="21"/>
        </w:rPr>
        <w:t> package</w:t>
      </w:r>
      <w:r>
        <w:rPr>
          <w:color w:val="202033"/>
          <w:w w:val="110"/>
          <w:sz w:val="21"/>
        </w:rPr>
        <w:t> update</w:t>
      </w:r>
      <w:r>
        <w:rPr>
          <w:color w:val="202033"/>
          <w:w w:val="110"/>
          <w:sz w:val="21"/>
        </w:rPr>
        <w:t> checks, briefly exceeding the CONN_BURST threshold. These were addressed by adding apt</w:t>
      </w:r>
      <w:r>
        <w:rPr>
          <w:color w:val="202033"/>
          <w:w w:val="110"/>
          <w:sz w:val="21"/>
        </w:rPr>
        <w:t> and</w:t>
      </w:r>
      <w:r>
        <w:rPr>
          <w:color w:val="202033"/>
          <w:w w:val="110"/>
          <w:sz w:val="21"/>
        </w:rPr>
        <w:t> snap</w:t>
      </w:r>
      <w:r>
        <w:rPr>
          <w:color w:val="202033"/>
          <w:w w:val="110"/>
          <w:sz w:val="21"/>
        </w:rPr>
        <w:t> to</w:t>
      </w:r>
      <w:r>
        <w:rPr>
          <w:color w:val="202033"/>
          <w:w w:val="110"/>
          <w:sz w:val="21"/>
        </w:rPr>
        <w:t> the</w:t>
      </w:r>
      <w:r>
        <w:rPr>
          <w:color w:val="202033"/>
          <w:w w:val="110"/>
          <w:sz w:val="21"/>
        </w:rPr>
        <w:t> whitelist</w:t>
      </w:r>
      <w:r>
        <w:rPr>
          <w:color w:val="202033"/>
          <w:w w:val="110"/>
          <w:sz w:val="21"/>
        </w:rPr>
        <w:t> for</w:t>
      </w:r>
      <w:r>
        <w:rPr>
          <w:color w:val="202033"/>
          <w:w w:val="110"/>
          <w:sz w:val="21"/>
        </w:rPr>
        <w:t> CONN_BURST</w:t>
      </w:r>
      <w:r>
        <w:rPr>
          <w:color w:val="202033"/>
          <w:w w:val="110"/>
          <w:sz w:val="21"/>
        </w:rPr>
        <w:t> only</w:t>
      </w:r>
      <w:r>
        <w:rPr>
          <w:color w:val="202033"/>
          <w:w w:val="110"/>
          <w:sz w:val="21"/>
        </w:rPr>
        <w:t> (not</w:t>
      </w:r>
      <w:r>
        <w:rPr>
          <w:color w:val="202033"/>
          <w:w w:val="110"/>
          <w:sz w:val="21"/>
        </w:rPr>
        <w:t> for</w:t>
      </w:r>
      <w:r>
        <w:rPr>
          <w:color w:val="202033"/>
          <w:w w:val="110"/>
          <w:sz w:val="21"/>
        </w:rPr>
        <w:t> PORT_SCAN</w:t>
      </w:r>
      <w:r>
        <w:rPr>
          <w:color w:val="202033"/>
          <w:w w:val="110"/>
          <w:sz w:val="21"/>
        </w:rPr>
        <w:t> or </w:t>
      </w:r>
      <w:r>
        <w:rPr>
          <w:color w:val="202033"/>
          <w:spacing w:val="-2"/>
          <w:w w:val="110"/>
          <w:sz w:val="21"/>
        </w:rPr>
        <w:t>SYN_FLOOD).</w:t>
      </w:r>
    </w:p>
    <w:p>
      <w:pPr>
        <w:pStyle w:val="ListParagraph"/>
        <w:numPr>
          <w:ilvl w:val="0"/>
          <w:numId w:val="15"/>
        </w:numPr>
        <w:tabs>
          <w:tab w:pos="834" w:val="left" w:leader="none"/>
          <w:tab w:pos="909" w:val="left" w:leader="none"/>
        </w:tabs>
        <w:spacing w:line="297" w:lineRule="auto" w:before="88" w:after="0"/>
        <w:ind w:left="909" w:right="1536" w:hanging="240"/>
        <w:jc w:val="both"/>
        <w:rPr>
          <w:sz w:val="21"/>
        </w:rPr>
      </w:pPr>
      <w:r>
        <w:rPr>
          <w:rFonts w:ascii="Arial" w:hAnsi="Arial"/>
          <w:b/>
          <w:color w:val="202033"/>
          <w:w w:val="110"/>
          <w:sz w:val="21"/>
        </w:rPr>
        <w:t>DNS-over-HTTPS</w:t>
      </w:r>
      <w:r>
        <w:rPr>
          <w:rFonts w:ascii="Arial" w:hAnsi="Arial"/>
          <w:b/>
          <w:color w:val="202033"/>
          <w:w w:val="110"/>
          <w:sz w:val="21"/>
        </w:rPr>
        <w:t> blind</w:t>
      </w:r>
      <w:r>
        <w:rPr>
          <w:rFonts w:ascii="Arial" w:hAnsi="Arial"/>
          <w:b/>
          <w:color w:val="202033"/>
          <w:w w:val="110"/>
          <w:sz w:val="21"/>
        </w:rPr>
        <w:t> spot:</w:t>
      </w:r>
      <w:r>
        <w:rPr>
          <w:rFonts w:ascii="Arial" w:hAnsi="Arial"/>
          <w:b/>
          <w:color w:val="202033"/>
          <w:w w:val="110"/>
          <w:sz w:val="21"/>
        </w:rPr>
        <w:t> </w:t>
      </w:r>
      <w:r>
        <w:rPr>
          <w:color w:val="202033"/>
          <w:w w:val="110"/>
          <w:sz w:val="21"/>
        </w:rPr>
        <w:t>Firefox</w:t>
      </w:r>
      <w:r>
        <w:rPr>
          <w:color w:val="202033"/>
          <w:w w:val="110"/>
          <w:sz w:val="21"/>
        </w:rPr>
        <w:t> in</w:t>
      </w:r>
      <w:r>
        <w:rPr>
          <w:color w:val="202033"/>
          <w:w w:val="110"/>
          <w:sz w:val="21"/>
        </w:rPr>
        <w:t> its</w:t>
      </w:r>
      <w:r>
        <w:rPr>
          <w:color w:val="202033"/>
          <w:w w:val="110"/>
          <w:sz w:val="21"/>
        </w:rPr>
        <w:t> default</w:t>
      </w:r>
      <w:r>
        <w:rPr>
          <w:color w:val="202033"/>
          <w:w w:val="110"/>
          <w:sz w:val="21"/>
        </w:rPr>
        <w:t> configuration</w:t>
      </w:r>
      <w:r>
        <w:rPr>
          <w:color w:val="202033"/>
          <w:w w:val="110"/>
          <w:sz w:val="21"/>
        </w:rPr>
        <w:t> uses</w:t>
      </w:r>
      <w:r>
        <w:rPr>
          <w:color w:val="202033"/>
          <w:w w:val="110"/>
          <w:sz w:val="21"/>
        </w:rPr>
        <w:t> DNS-over- HTTPS</w:t>
      </w:r>
      <w:r>
        <w:rPr>
          <w:color w:val="202033"/>
          <w:spacing w:val="40"/>
          <w:w w:val="110"/>
          <w:sz w:val="21"/>
        </w:rPr>
        <w:t> </w:t>
      </w:r>
      <w:r>
        <w:rPr>
          <w:color w:val="202033"/>
          <w:w w:val="110"/>
          <w:sz w:val="21"/>
        </w:rPr>
        <w:t>through</w:t>
      </w:r>
      <w:r>
        <w:rPr>
          <w:color w:val="202033"/>
          <w:spacing w:val="40"/>
          <w:w w:val="110"/>
          <w:sz w:val="21"/>
        </w:rPr>
        <w:t> </w:t>
      </w:r>
      <w:r>
        <w:rPr>
          <w:color w:val="202033"/>
          <w:w w:val="110"/>
          <w:sz w:val="21"/>
        </w:rPr>
        <w:t>Cloudflare</w:t>
      </w:r>
      <w:r>
        <w:rPr>
          <w:color w:val="202033"/>
          <w:spacing w:val="40"/>
          <w:w w:val="110"/>
          <w:sz w:val="21"/>
        </w:rPr>
        <w:t> </w:t>
      </w:r>
      <w:r>
        <w:rPr>
          <w:color w:val="202033"/>
          <w:w w:val="110"/>
          <w:sz w:val="21"/>
        </w:rPr>
        <w:t>(1.1.1.1:443).</w:t>
      </w:r>
      <w:r>
        <w:rPr>
          <w:color w:val="202033"/>
          <w:spacing w:val="40"/>
          <w:w w:val="110"/>
          <w:sz w:val="21"/>
        </w:rPr>
        <w:t> </w:t>
      </w:r>
      <w:r>
        <w:rPr>
          <w:color w:val="202033"/>
          <w:w w:val="110"/>
          <w:sz w:val="21"/>
        </w:rPr>
        <w:t>These</w:t>
      </w:r>
      <w:r>
        <w:rPr>
          <w:color w:val="202033"/>
          <w:spacing w:val="40"/>
          <w:w w:val="110"/>
          <w:sz w:val="21"/>
        </w:rPr>
        <w:t> </w:t>
      </w:r>
      <w:r>
        <w:rPr>
          <w:color w:val="202033"/>
          <w:w w:val="110"/>
          <w:sz w:val="21"/>
        </w:rPr>
        <w:t>DNS</w:t>
      </w:r>
      <w:r>
        <w:rPr>
          <w:color w:val="202033"/>
          <w:spacing w:val="40"/>
          <w:w w:val="110"/>
          <w:sz w:val="21"/>
        </w:rPr>
        <w:t> </w:t>
      </w:r>
      <w:r>
        <w:rPr>
          <w:color w:val="202033"/>
          <w:w w:val="110"/>
          <w:sz w:val="21"/>
        </w:rPr>
        <w:t>queries</w:t>
      </w:r>
      <w:r>
        <w:rPr>
          <w:color w:val="202033"/>
          <w:spacing w:val="40"/>
          <w:w w:val="110"/>
          <w:sz w:val="21"/>
        </w:rPr>
        <w:t> </w:t>
      </w:r>
      <w:r>
        <w:rPr>
          <w:color w:val="202033"/>
          <w:w w:val="110"/>
          <w:sz w:val="21"/>
        </w:rPr>
        <w:t>are indistinguishable from regular HTTPS traffic at the packet level. Approximately 12% of Firefox connections had no DNS enrichment for this reason.</w:t>
      </w:r>
    </w:p>
    <w:p>
      <w:pPr>
        <w:pStyle w:val="ListParagraph"/>
        <w:numPr>
          <w:ilvl w:val="0"/>
          <w:numId w:val="15"/>
        </w:numPr>
        <w:tabs>
          <w:tab w:pos="806" w:val="left" w:leader="none"/>
          <w:tab w:pos="909" w:val="left" w:leader="none"/>
        </w:tabs>
        <w:spacing w:line="297" w:lineRule="auto" w:before="87" w:after="0"/>
        <w:ind w:left="909" w:right="1533" w:hanging="240"/>
        <w:jc w:val="both"/>
        <w:rPr>
          <w:sz w:val="21"/>
        </w:rPr>
      </w:pPr>
      <w:r>
        <w:rPr>
          <w:rFonts w:ascii="Arial" w:hAnsi="Arial"/>
          <w:b/>
          <w:color w:val="202033"/>
          <w:w w:val="110"/>
          <w:sz w:val="21"/>
        </w:rPr>
        <w:t>traceroute</w:t>
      </w:r>
      <w:r>
        <w:rPr>
          <w:rFonts w:ascii="Arial" w:hAnsi="Arial"/>
          <w:b/>
          <w:color w:val="202033"/>
          <w:w w:val="110"/>
          <w:sz w:val="21"/>
        </w:rPr>
        <w:t> timing</w:t>
      </w:r>
      <w:r>
        <w:rPr>
          <w:rFonts w:ascii="Arial" w:hAnsi="Arial"/>
          <w:b/>
          <w:color w:val="202033"/>
          <w:w w:val="110"/>
          <w:sz w:val="21"/>
        </w:rPr>
        <w:t> variability:</w:t>
      </w:r>
      <w:r>
        <w:rPr>
          <w:rFonts w:ascii="Arial" w:hAnsi="Arial"/>
          <w:b/>
          <w:color w:val="202033"/>
          <w:w w:val="110"/>
          <w:sz w:val="21"/>
        </w:rPr>
        <w:t> </w:t>
      </w:r>
      <w:r>
        <w:rPr>
          <w:color w:val="202033"/>
          <w:w w:val="110"/>
          <w:sz w:val="21"/>
        </w:rPr>
        <w:t>On</w:t>
      </w:r>
      <w:r>
        <w:rPr>
          <w:color w:val="202033"/>
          <w:w w:val="110"/>
          <w:sz w:val="21"/>
        </w:rPr>
        <w:t> the</w:t>
      </w:r>
      <w:r>
        <w:rPr>
          <w:color w:val="202033"/>
          <w:w w:val="110"/>
          <w:sz w:val="21"/>
        </w:rPr>
        <w:t> 4G</w:t>
      </w:r>
      <w:r>
        <w:rPr>
          <w:color w:val="202033"/>
          <w:w w:val="110"/>
          <w:sz w:val="21"/>
        </w:rPr>
        <w:t> hotspot,</w:t>
      </w:r>
      <w:r>
        <w:rPr>
          <w:color w:val="202033"/>
          <w:w w:val="110"/>
          <w:sz w:val="21"/>
        </w:rPr>
        <w:t> traceroute</w:t>
      </w:r>
      <w:r>
        <w:rPr>
          <w:color w:val="202033"/>
          <w:w w:val="110"/>
          <w:sz w:val="21"/>
        </w:rPr>
        <w:t> completion</w:t>
      </w:r>
      <w:r>
        <w:rPr>
          <w:color w:val="202033"/>
          <w:w w:val="110"/>
          <w:sz w:val="21"/>
        </w:rPr>
        <w:t> times ranged from 8 to 94 seconds depending on network congestion. The 2-second polling interval in the route daemon means that during peak traffic periods, the route queue grew to 15–20 pending IPs, delaying new route results by up to 3 </w:t>
      </w:r>
      <w:r>
        <w:rPr>
          <w:color w:val="202033"/>
          <w:spacing w:val="-2"/>
          <w:w w:val="110"/>
          <w:sz w:val="21"/>
        </w:rPr>
        <w:t>minutes.</w:t>
      </w:r>
    </w:p>
    <w:p>
      <w:pPr>
        <w:pStyle w:val="ListParagraph"/>
        <w:numPr>
          <w:ilvl w:val="0"/>
          <w:numId w:val="15"/>
        </w:numPr>
        <w:tabs>
          <w:tab w:pos="852" w:val="left" w:leader="none"/>
          <w:tab w:pos="909" w:val="left" w:leader="none"/>
        </w:tabs>
        <w:spacing w:line="297" w:lineRule="auto" w:before="87" w:after="0"/>
        <w:ind w:left="909" w:right="1525" w:hanging="240"/>
        <w:jc w:val="both"/>
        <w:rPr>
          <w:sz w:val="21"/>
        </w:rPr>
      </w:pPr>
      <w:r>
        <w:rPr>
          <w:rFonts w:ascii="Arial" w:hAnsi="Arial"/>
          <w:b/>
          <w:color w:val="202033"/>
          <w:w w:val="110"/>
          <w:sz w:val="21"/>
        </w:rPr>
        <w:t>Kernel</w:t>
      </w:r>
      <w:r>
        <w:rPr>
          <w:rFonts w:ascii="Arial" w:hAnsi="Arial"/>
          <w:b/>
          <w:color w:val="202033"/>
          <w:w w:val="110"/>
          <w:sz w:val="21"/>
        </w:rPr>
        <w:t> module</w:t>
      </w:r>
      <w:r>
        <w:rPr>
          <w:rFonts w:ascii="Arial" w:hAnsi="Arial"/>
          <w:b/>
          <w:color w:val="202033"/>
          <w:w w:val="110"/>
          <w:sz w:val="21"/>
        </w:rPr>
        <w:t> compilation</w:t>
      </w:r>
      <w:r>
        <w:rPr>
          <w:rFonts w:ascii="Arial" w:hAnsi="Arial"/>
          <w:b/>
          <w:color w:val="202033"/>
          <w:w w:val="110"/>
          <w:sz w:val="21"/>
        </w:rPr>
        <w:t> sensitivity:</w:t>
      </w:r>
      <w:r>
        <w:rPr>
          <w:rFonts w:ascii="Arial" w:hAnsi="Arial"/>
          <w:b/>
          <w:color w:val="202033"/>
          <w:w w:val="110"/>
          <w:sz w:val="21"/>
        </w:rPr>
        <w:t> </w:t>
      </w:r>
      <w:r>
        <w:rPr>
          <w:color w:val="202033"/>
          <w:w w:val="110"/>
          <w:sz w:val="21"/>
        </w:rPr>
        <w:t>The</w:t>
      </w:r>
      <w:r>
        <w:rPr>
          <w:color w:val="202033"/>
          <w:w w:val="110"/>
          <w:sz w:val="21"/>
        </w:rPr>
        <w:t> module</w:t>
      </w:r>
      <w:r>
        <w:rPr>
          <w:color w:val="202033"/>
          <w:w w:val="110"/>
          <w:sz w:val="21"/>
        </w:rPr>
        <w:t> was</w:t>
      </w:r>
      <w:r>
        <w:rPr>
          <w:color w:val="202033"/>
          <w:w w:val="110"/>
          <w:sz w:val="21"/>
        </w:rPr>
        <w:t> compiled</w:t>
      </w:r>
      <w:r>
        <w:rPr>
          <w:color w:val="202033"/>
          <w:w w:val="110"/>
          <w:sz w:val="21"/>
        </w:rPr>
        <w:t> against</w:t>
      </w:r>
      <w:r>
        <w:rPr>
          <w:color w:val="202033"/>
          <w:w w:val="110"/>
          <w:sz w:val="21"/>
        </w:rPr>
        <w:t> the exact</w:t>
      </w:r>
      <w:r>
        <w:rPr>
          <w:color w:val="202033"/>
          <w:spacing w:val="16"/>
          <w:w w:val="110"/>
          <w:sz w:val="21"/>
        </w:rPr>
        <w:t> </w:t>
      </w:r>
      <w:r>
        <w:rPr>
          <w:color w:val="202033"/>
          <w:w w:val="110"/>
          <w:sz w:val="21"/>
        </w:rPr>
        <w:t>running</w:t>
      </w:r>
      <w:r>
        <w:rPr>
          <w:color w:val="202033"/>
          <w:spacing w:val="80"/>
          <w:w w:val="110"/>
          <w:sz w:val="21"/>
        </w:rPr>
        <w:t> </w:t>
      </w:r>
      <w:r>
        <w:rPr>
          <w:color w:val="202033"/>
          <w:w w:val="110"/>
          <w:sz w:val="21"/>
        </w:rPr>
        <w:t>kernel</w:t>
      </w:r>
      <w:r>
        <w:rPr>
          <w:color w:val="202033"/>
          <w:spacing w:val="80"/>
          <w:w w:val="110"/>
          <w:sz w:val="21"/>
        </w:rPr>
        <w:t> </w:t>
      </w:r>
      <w:r>
        <w:rPr>
          <w:color w:val="202033"/>
          <w:w w:val="110"/>
          <w:sz w:val="21"/>
        </w:rPr>
        <w:t>version</w:t>
      </w:r>
      <w:r>
        <w:rPr>
          <w:color w:val="202033"/>
          <w:spacing w:val="80"/>
          <w:w w:val="110"/>
          <w:sz w:val="21"/>
        </w:rPr>
        <w:t> </w:t>
      </w:r>
      <w:r>
        <w:rPr>
          <w:color w:val="202033"/>
          <w:w w:val="110"/>
          <w:sz w:val="21"/>
        </w:rPr>
        <w:t>(6.8.0-106-generic).</w:t>
      </w:r>
      <w:r>
        <w:rPr>
          <w:color w:val="202033"/>
          <w:spacing w:val="80"/>
          <w:w w:val="110"/>
          <w:sz w:val="21"/>
        </w:rPr>
        <w:t> </w:t>
      </w:r>
      <w:r>
        <w:rPr>
          <w:color w:val="202033"/>
          <w:w w:val="110"/>
          <w:sz w:val="21"/>
        </w:rPr>
        <w:t>Installation</w:t>
      </w:r>
      <w:r>
        <w:rPr>
          <w:color w:val="202033"/>
          <w:spacing w:val="80"/>
          <w:w w:val="110"/>
          <w:sz w:val="21"/>
        </w:rPr>
        <w:t> </w:t>
      </w:r>
      <w:r>
        <w:rPr>
          <w:color w:val="202033"/>
          <w:w w:val="110"/>
          <w:sz w:val="21"/>
        </w:rPr>
        <w:t>after</w:t>
      </w:r>
      <w:r>
        <w:rPr>
          <w:color w:val="202033"/>
          <w:spacing w:val="80"/>
          <w:w w:val="110"/>
          <w:sz w:val="21"/>
        </w:rPr>
        <w:t> </w:t>
      </w:r>
      <w:r>
        <w:rPr>
          <w:color w:val="202033"/>
          <w:w w:val="110"/>
          <w:sz w:val="21"/>
        </w:rPr>
        <w:t>a</w:t>
      </w:r>
      <w:r>
        <w:rPr>
          <w:color w:val="202033"/>
          <w:spacing w:val="80"/>
          <w:w w:val="110"/>
          <w:sz w:val="21"/>
        </w:rPr>
        <w:t> </w:t>
      </w:r>
      <w:r>
        <w:rPr>
          <w:color w:val="202033"/>
          <w:w w:val="110"/>
          <w:sz w:val="21"/>
        </w:rPr>
        <w:t>kernel</w:t>
      </w:r>
    </w:p>
    <w:p>
      <w:pPr>
        <w:pStyle w:val="ListParagraph"/>
        <w:spacing w:after="0" w:line="297" w:lineRule="auto"/>
        <w:jc w:val="both"/>
        <w:rPr>
          <w:sz w:val="21"/>
        </w:rPr>
        <w:sectPr>
          <w:pgSz w:w="11900" w:h="16840"/>
          <w:pgMar w:top="1460" w:bottom="280" w:left="992" w:right="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4"/>
        <w:rPr>
          <w:sz w:val="18"/>
        </w:rPr>
      </w:pPr>
    </w:p>
    <w:p>
      <w:pPr>
        <w:spacing w:before="1"/>
        <w:ind w:left="88" w:right="0" w:firstLine="0"/>
        <w:jc w:val="left"/>
        <w:rPr>
          <w:sz w:val="18"/>
        </w:rPr>
      </w:pPr>
      <w:r>
        <w:rPr>
          <w:spacing w:val="-2"/>
          <w:w w:val="115"/>
          <w:sz w:val="18"/>
        </w:rPr>
        <w:t>90,</w:t>
      </w:r>
      <w:r>
        <w:rPr>
          <w:spacing w:val="-10"/>
          <w:w w:val="115"/>
          <w:sz w:val="18"/>
        </w:rPr>
        <w:t> </w:t>
      </w:r>
      <w:r>
        <w:rPr>
          <w:spacing w:val="-2"/>
          <w:w w:val="115"/>
          <w:sz w:val="18"/>
        </w:rPr>
        <w:t>IN</w:t>
      </w:r>
      <w:r>
        <w:rPr>
          <w:spacing w:val="-21"/>
          <w:w w:val="115"/>
          <w:sz w:val="18"/>
        </w:rPr>
        <w:t> </w:t>
      </w:r>
      <w:r>
        <w:rPr>
          <w:spacing w:val="-5"/>
          <w:w w:val="115"/>
          <w:sz w:val="18"/>
        </w:rPr>
        <w:t>RU"</w:t>
      </w:r>
    </w:p>
    <w:p>
      <w:pPr>
        <w:pStyle w:val="BodyText"/>
        <w:spacing w:before="25"/>
        <w:rPr>
          <w:sz w:val="18"/>
        </w:rPr>
      </w:pPr>
    </w:p>
    <w:p>
      <w:pPr>
        <w:spacing w:before="1"/>
        <w:ind w:left="47" w:right="0" w:firstLine="0"/>
        <w:jc w:val="left"/>
        <w:rPr>
          <w:sz w:val="18"/>
        </w:rPr>
      </w:pPr>
      <w:r>
        <w:rPr>
          <w:spacing w:val="-5"/>
          <w:w w:val="120"/>
          <w:sz w:val="18"/>
        </w:rPr>
        <w:t>ged</w:t>
      </w:r>
    </w:p>
    <w:p>
      <w:pPr>
        <w:spacing w:after="0"/>
        <w:jc w:val="left"/>
        <w:rPr>
          <w:sz w:val="18"/>
        </w:rPr>
        <w:sectPr>
          <w:pgSz w:w="11900" w:h="16840"/>
          <w:pgMar w:top="1940" w:bottom="280" w:left="992" w:right="0"/>
        </w:sectPr>
      </w:pPr>
    </w:p>
    <w:p>
      <w:pPr>
        <w:pStyle w:val="BodyText"/>
        <w:spacing w:line="297" w:lineRule="auto" w:before="70"/>
        <w:ind w:left="909" w:right="1119"/>
      </w:pPr>
      <w:r>
        <w:rPr>
          <w:color w:val="202033"/>
          <w:w w:val="110"/>
        </w:rPr>
        <w:t>6.8.0-107)</w:t>
      </w:r>
      <w:r>
        <w:rPr>
          <w:color w:val="202033"/>
          <w:spacing w:val="40"/>
          <w:w w:val="110"/>
        </w:rPr>
        <w:t> </w:t>
      </w:r>
      <w:r>
        <w:rPr>
          <w:color w:val="202033"/>
          <w:w w:val="110"/>
        </w:rPr>
        <w:t>requires</w:t>
      </w:r>
      <w:r>
        <w:rPr>
          <w:color w:val="202033"/>
          <w:spacing w:val="40"/>
          <w:w w:val="110"/>
        </w:rPr>
        <w:t> </w:t>
      </w:r>
      <w:r>
        <w:rPr>
          <w:color w:val="202033"/>
          <w:w w:val="110"/>
        </w:rPr>
        <w:t>recompilation.</w:t>
      </w:r>
      <w:r>
        <w:rPr>
          <w:color w:val="202033"/>
          <w:spacing w:val="40"/>
          <w:w w:val="110"/>
        </w:rPr>
        <w:t> </w:t>
      </w:r>
      <w:r>
        <w:rPr>
          <w:color w:val="202033"/>
          <w:w w:val="110"/>
        </w:rPr>
        <w:t>DKMS</w:t>
      </w:r>
      <w:r>
        <w:rPr>
          <w:color w:val="202033"/>
          <w:spacing w:val="40"/>
          <w:w w:val="110"/>
        </w:rPr>
        <w:t> </w:t>
      </w:r>
      <w:r>
        <w:rPr>
          <w:color w:val="202033"/>
          <w:w w:val="110"/>
        </w:rPr>
        <w:t>(Dynamic</w:t>
      </w:r>
      <w:r>
        <w:rPr>
          <w:color w:val="202033"/>
          <w:spacing w:val="40"/>
          <w:w w:val="110"/>
        </w:rPr>
        <w:t> </w:t>
      </w:r>
      <w:r>
        <w:rPr>
          <w:color w:val="202033"/>
          <w:w w:val="110"/>
        </w:rPr>
        <w:t>Kernel</w:t>
      </w:r>
      <w:r>
        <w:rPr>
          <w:color w:val="202033"/>
          <w:spacing w:val="40"/>
          <w:w w:val="110"/>
        </w:rPr>
        <w:t> </w:t>
      </w:r>
      <w:r>
        <w:rPr>
          <w:color w:val="202033"/>
          <w:w w:val="110"/>
        </w:rPr>
        <w:t>Module</w:t>
      </w:r>
      <w:r>
        <w:rPr>
          <w:color w:val="202033"/>
          <w:spacing w:val="40"/>
          <w:w w:val="110"/>
        </w:rPr>
        <w:t> </w:t>
      </w:r>
      <w:r>
        <w:rPr>
          <w:color w:val="202033"/>
          <w:w w:val="110"/>
        </w:rPr>
        <w:t>Support) integration would automate recompilation but was not implemented in the current </w:t>
      </w:r>
      <w:r>
        <w:rPr>
          <w:color w:val="202033"/>
          <w:spacing w:val="-2"/>
          <w:w w:val="110"/>
        </w:rPr>
        <w:t>version.</w:t>
      </w:r>
    </w:p>
    <w:p>
      <w:pPr>
        <w:pStyle w:val="BodyText"/>
      </w:pPr>
    </w:p>
    <w:p>
      <w:pPr>
        <w:pStyle w:val="BodyText"/>
        <w:spacing w:before="42"/>
      </w:pPr>
    </w:p>
    <w:p>
      <w:pPr>
        <w:pStyle w:val="BodyText"/>
        <w:spacing w:line="297" w:lineRule="auto"/>
        <w:ind w:left="549" w:right="1520"/>
        <w:jc w:val="both"/>
      </w:pPr>
      <w:r>
        <w:rPr>
          <w:color w:val="202033"/>
          <w:w w:val="115"/>
        </w:rPr>
        <w:t>The</w:t>
      </w:r>
      <w:r>
        <w:rPr>
          <w:color w:val="202033"/>
          <w:w w:val="115"/>
        </w:rPr>
        <w:t> experimental</w:t>
      </w:r>
      <w:r>
        <w:rPr>
          <w:color w:val="202033"/>
          <w:w w:val="115"/>
        </w:rPr>
        <w:t> results</w:t>
      </w:r>
      <w:r>
        <w:rPr>
          <w:color w:val="202033"/>
          <w:w w:val="115"/>
        </w:rPr>
        <w:t> validate</w:t>
      </w:r>
      <w:r>
        <w:rPr>
          <w:color w:val="202033"/>
          <w:w w:val="115"/>
        </w:rPr>
        <w:t> all</w:t>
      </w:r>
      <w:r>
        <w:rPr>
          <w:color w:val="202033"/>
          <w:w w:val="115"/>
        </w:rPr>
        <w:t> seven</w:t>
      </w:r>
      <w:r>
        <w:rPr>
          <w:color w:val="202033"/>
          <w:w w:val="115"/>
        </w:rPr>
        <w:t> objectives</w:t>
      </w:r>
      <w:r>
        <w:rPr>
          <w:color w:val="202033"/>
          <w:w w:val="115"/>
        </w:rPr>
        <w:t> defined</w:t>
      </w:r>
      <w:r>
        <w:rPr>
          <w:color w:val="202033"/>
          <w:w w:val="115"/>
        </w:rPr>
        <w:t> in</w:t>
      </w:r>
      <w:r>
        <w:rPr>
          <w:color w:val="202033"/>
          <w:w w:val="115"/>
        </w:rPr>
        <w:t> Chapter</w:t>
      </w:r>
      <w:r>
        <w:rPr>
          <w:color w:val="202033"/>
          <w:w w:val="115"/>
        </w:rPr>
        <w:t> 1. Objective</w:t>
      </w:r>
      <w:r>
        <w:rPr>
          <w:color w:val="202033"/>
          <w:w w:val="115"/>
        </w:rPr>
        <w:t> 1</w:t>
      </w:r>
      <w:r>
        <w:rPr>
          <w:color w:val="202033"/>
          <w:w w:val="115"/>
        </w:rPr>
        <w:t> (kernel-level</w:t>
      </w:r>
      <w:r>
        <w:rPr>
          <w:color w:val="202033"/>
          <w:w w:val="115"/>
        </w:rPr>
        <w:t> packet</w:t>
      </w:r>
      <w:r>
        <w:rPr>
          <w:color w:val="202033"/>
          <w:w w:val="115"/>
        </w:rPr>
        <w:t> interception)</w:t>
      </w:r>
      <w:r>
        <w:rPr>
          <w:color w:val="202033"/>
          <w:w w:val="115"/>
        </w:rPr>
        <w:t> is</w:t>
      </w:r>
      <w:r>
        <w:rPr>
          <w:color w:val="202033"/>
          <w:w w:val="115"/>
        </w:rPr>
        <w:t> confirmed</w:t>
      </w:r>
      <w:r>
        <w:rPr>
          <w:color w:val="202033"/>
          <w:w w:val="115"/>
        </w:rPr>
        <w:t> by</w:t>
      </w:r>
      <w:r>
        <w:rPr>
          <w:color w:val="202033"/>
          <w:w w:val="115"/>
        </w:rPr>
        <w:t> the</w:t>
      </w:r>
      <w:r>
        <w:rPr>
          <w:color w:val="202033"/>
          <w:w w:val="115"/>
        </w:rPr>
        <w:t> 0</w:t>
      </w:r>
      <w:r>
        <w:rPr>
          <w:color w:val="202033"/>
          <w:w w:val="115"/>
        </w:rPr>
        <w:t> dropped </w:t>
      </w:r>
      <w:r>
        <w:rPr>
          <w:color w:val="202033"/>
          <w:spacing w:val="-2"/>
          <w:w w:val="115"/>
        </w:rPr>
        <w:t>packets</w:t>
      </w:r>
      <w:r>
        <w:rPr>
          <w:color w:val="202033"/>
          <w:spacing w:val="-9"/>
          <w:w w:val="115"/>
        </w:rPr>
        <w:t> </w:t>
      </w:r>
      <w:r>
        <w:rPr>
          <w:color w:val="202033"/>
          <w:spacing w:val="-2"/>
          <w:w w:val="115"/>
        </w:rPr>
        <w:t>across</w:t>
      </w:r>
      <w:r>
        <w:rPr>
          <w:color w:val="202033"/>
          <w:spacing w:val="-9"/>
          <w:w w:val="115"/>
        </w:rPr>
        <w:t> </w:t>
      </w:r>
      <w:r>
        <w:rPr>
          <w:color w:val="202033"/>
          <w:spacing w:val="-2"/>
          <w:w w:val="115"/>
        </w:rPr>
        <w:t>84,312</w:t>
      </w:r>
      <w:r>
        <w:rPr>
          <w:color w:val="202033"/>
          <w:spacing w:val="-9"/>
          <w:w w:val="115"/>
        </w:rPr>
        <w:t> </w:t>
      </w:r>
      <w:r>
        <w:rPr>
          <w:color w:val="202033"/>
          <w:spacing w:val="-2"/>
          <w:w w:val="115"/>
        </w:rPr>
        <w:t>tracked</w:t>
      </w:r>
      <w:r>
        <w:rPr>
          <w:color w:val="202033"/>
          <w:spacing w:val="-9"/>
          <w:w w:val="115"/>
        </w:rPr>
        <w:t> </w:t>
      </w:r>
      <w:r>
        <w:rPr>
          <w:color w:val="202033"/>
          <w:spacing w:val="-2"/>
          <w:w w:val="115"/>
        </w:rPr>
        <w:t>connections.</w:t>
      </w:r>
      <w:r>
        <w:rPr>
          <w:color w:val="202033"/>
          <w:spacing w:val="-9"/>
          <w:w w:val="115"/>
        </w:rPr>
        <w:t> </w:t>
      </w:r>
      <w:r>
        <w:rPr>
          <w:color w:val="202033"/>
          <w:spacing w:val="-2"/>
          <w:w w:val="115"/>
        </w:rPr>
        <w:t>Objective</w:t>
      </w:r>
      <w:r>
        <w:rPr>
          <w:color w:val="202033"/>
          <w:spacing w:val="-9"/>
          <w:w w:val="115"/>
        </w:rPr>
        <w:t> </w:t>
      </w:r>
      <w:r>
        <w:rPr>
          <w:color w:val="202033"/>
          <w:spacing w:val="-2"/>
          <w:w w:val="115"/>
        </w:rPr>
        <w:t>2</w:t>
      </w:r>
      <w:r>
        <w:rPr>
          <w:color w:val="202033"/>
          <w:spacing w:val="-9"/>
          <w:w w:val="115"/>
        </w:rPr>
        <w:t> </w:t>
      </w:r>
      <w:r>
        <w:rPr>
          <w:color w:val="202033"/>
          <w:spacing w:val="-2"/>
          <w:w w:val="115"/>
        </w:rPr>
        <w:t>(per-process</w:t>
      </w:r>
      <w:r>
        <w:rPr>
          <w:color w:val="202033"/>
          <w:spacing w:val="-9"/>
          <w:w w:val="115"/>
        </w:rPr>
        <w:t> </w:t>
      </w:r>
      <w:r>
        <w:rPr>
          <w:color w:val="202033"/>
          <w:spacing w:val="-2"/>
          <w:w w:val="115"/>
        </w:rPr>
        <w:t>attribution)</w:t>
      </w:r>
      <w:r>
        <w:rPr>
          <w:color w:val="202033"/>
          <w:spacing w:val="-9"/>
          <w:w w:val="115"/>
        </w:rPr>
        <w:t> </w:t>
      </w:r>
      <w:r>
        <w:rPr>
          <w:color w:val="202033"/>
          <w:spacing w:val="-2"/>
          <w:w w:val="115"/>
        </w:rPr>
        <w:t>is </w:t>
      </w:r>
      <w:r>
        <w:rPr>
          <w:color w:val="202033"/>
          <w:w w:val="115"/>
        </w:rPr>
        <w:t>confirmed</w:t>
      </w:r>
      <w:r>
        <w:rPr>
          <w:color w:val="202033"/>
          <w:w w:val="115"/>
        </w:rPr>
        <w:t> by</w:t>
      </w:r>
      <w:r>
        <w:rPr>
          <w:color w:val="202033"/>
          <w:w w:val="115"/>
        </w:rPr>
        <w:t> 96.8%</w:t>
      </w:r>
      <w:r>
        <w:rPr>
          <w:color w:val="202033"/>
          <w:w w:val="115"/>
        </w:rPr>
        <w:t> PID</w:t>
      </w:r>
      <w:r>
        <w:rPr>
          <w:color w:val="202033"/>
          <w:w w:val="115"/>
        </w:rPr>
        <w:t> attribution</w:t>
      </w:r>
      <w:r>
        <w:rPr>
          <w:color w:val="202033"/>
          <w:w w:val="115"/>
        </w:rPr>
        <w:t> accuracy</w:t>
      </w:r>
      <w:r>
        <w:rPr>
          <w:color w:val="202033"/>
          <w:w w:val="115"/>
        </w:rPr>
        <w:t> with</w:t>
      </w:r>
      <w:r>
        <w:rPr>
          <w:color w:val="202033"/>
          <w:w w:val="115"/>
        </w:rPr>
        <w:t> </w:t>
      </w:r>
      <w:r>
        <w:rPr>
          <w:color w:val="202033"/>
          <w:w w:val="130"/>
        </w:rPr>
        <w:t>&lt;</w:t>
      </w:r>
      <w:r>
        <w:rPr>
          <w:color w:val="202033"/>
          <w:w w:val="130"/>
        </w:rPr>
        <w:t> </w:t>
      </w:r>
      <w:r>
        <w:rPr>
          <w:color w:val="202033"/>
          <w:w w:val="115"/>
        </w:rPr>
        <w:t>0.05%</w:t>
      </w:r>
      <w:r>
        <w:rPr>
          <w:color w:val="202033"/>
          <w:w w:val="115"/>
        </w:rPr>
        <w:t> CPU</w:t>
      </w:r>
      <w:r>
        <w:rPr>
          <w:color w:val="202033"/>
          <w:w w:val="115"/>
        </w:rPr>
        <w:t> overhead. Objective</w:t>
      </w:r>
      <w:r>
        <w:rPr>
          <w:color w:val="202033"/>
          <w:w w:val="115"/>
        </w:rPr>
        <w:t> 3</w:t>
      </w:r>
      <w:r>
        <w:rPr>
          <w:color w:val="202033"/>
          <w:w w:val="115"/>
        </w:rPr>
        <w:t> (in-kernel</w:t>
      </w:r>
      <w:r>
        <w:rPr>
          <w:color w:val="202033"/>
          <w:w w:val="115"/>
        </w:rPr>
        <w:t> DNS</w:t>
      </w:r>
      <w:r>
        <w:rPr>
          <w:color w:val="202033"/>
          <w:w w:val="115"/>
        </w:rPr>
        <w:t> parsing)</w:t>
      </w:r>
      <w:r>
        <w:rPr>
          <w:color w:val="202033"/>
          <w:w w:val="115"/>
        </w:rPr>
        <w:t> is</w:t>
      </w:r>
      <w:r>
        <w:rPr>
          <w:color w:val="202033"/>
          <w:w w:val="115"/>
        </w:rPr>
        <w:t> confirmed</w:t>
      </w:r>
      <w:r>
        <w:rPr>
          <w:color w:val="202033"/>
          <w:w w:val="115"/>
        </w:rPr>
        <w:t> by</w:t>
      </w:r>
      <w:r>
        <w:rPr>
          <w:color w:val="202033"/>
          <w:w w:val="115"/>
        </w:rPr>
        <w:t> 94.0%</w:t>
      </w:r>
      <w:r>
        <w:rPr>
          <w:color w:val="202033"/>
          <w:w w:val="115"/>
        </w:rPr>
        <w:t> immediate</w:t>
      </w:r>
      <w:r>
        <w:rPr>
          <w:color w:val="202033"/>
          <w:w w:val="115"/>
        </w:rPr>
        <w:t> domain enrichment.</w:t>
      </w:r>
      <w:r>
        <w:rPr>
          <w:color w:val="202033"/>
          <w:w w:val="115"/>
        </w:rPr>
        <w:t> Objective</w:t>
      </w:r>
      <w:r>
        <w:rPr>
          <w:color w:val="202033"/>
          <w:w w:val="115"/>
        </w:rPr>
        <w:t> 4</w:t>
      </w:r>
      <w:r>
        <w:rPr>
          <w:color w:val="202033"/>
          <w:w w:val="115"/>
        </w:rPr>
        <w:t> (route</w:t>
      </w:r>
      <w:r>
        <w:rPr>
          <w:color w:val="202033"/>
          <w:w w:val="115"/>
        </w:rPr>
        <w:t> daemon)</w:t>
      </w:r>
      <w:r>
        <w:rPr>
          <w:color w:val="202033"/>
          <w:w w:val="115"/>
        </w:rPr>
        <w:t> is</w:t>
      </w:r>
      <w:r>
        <w:rPr>
          <w:color w:val="202033"/>
          <w:w w:val="115"/>
        </w:rPr>
        <w:t> confirmed</w:t>
      </w:r>
      <w:r>
        <w:rPr>
          <w:color w:val="202033"/>
          <w:w w:val="115"/>
        </w:rPr>
        <w:t> by</w:t>
      </w:r>
      <w:r>
        <w:rPr>
          <w:color w:val="202033"/>
          <w:w w:val="115"/>
        </w:rPr>
        <w:t> 96%</w:t>
      </w:r>
      <w:r>
        <w:rPr>
          <w:color w:val="202033"/>
          <w:w w:val="115"/>
        </w:rPr>
        <w:t> successful</w:t>
      </w:r>
      <w:r>
        <w:rPr>
          <w:color w:val="202033"/>
          <w:w w:val="115"/>
        </w:rPr>
        <w:t> route tracing through 4G NAT.</w:t>
      </w:r>
      <w:r>
        <w:rPr>
          <w:color w:val="202033"/>
          <w:w w:val="115"/>
        </w:rPr>
        <w:t> Objective 5</w:t>
      </w:r>
      <w:r>
        <w:rPr>
          <w:color w:val="202033"/>
          <w:w w:val="115"/>
        </w:rPr>
        <w:t> (anomaly detection)</w:t>
      </w:r>
      <w:r>
        <w:rPr>
          <w:color w:val="202033"/>
          <w:w w:val="115"/>
        </w:rPr>
        <w:t> is</w:t>
      </w:r>
      <w:r>
        <w:rPr>
          <w:color w:val="202033"/>
          <w:w w:val="115"/>
        </w:rPr>
        <w:t> confirmed by</w:t>
      </w:r>
      <w:r>
        <w:rPr>
          <w:color w:val="202033"/>
          <w:spacing w:val="40"/>
          <w:w w:val="115"/>
        </w:rPr>
        <w:t> </w:t>
      </w:r>
      <w:r>
        <w:rPr>
          <w:color w:val="202033"/>
          <w:w w:val="115"/>
        </w:rPr>
        <w:t>sub-2- second</w:t>
      </w:r>
      <w:r>
        <w:rPr>
          <w:color w:val="202033"/>
          <w:w w:val="115"/>
        </w:rPr>
        <w:t> detection</w:t>
      </w:r>
      <w:r>
        <w:rPr>
          <w:color w:val="202033"/>
          <w:w w:val="115"/>
        </w:rPr>
        <w:t> latency</w:t>
      </w:r>
      <w:r>
        <w:rPr>
          <w:color w:val="202033"/>
          <w:w w:val="115"/>
        </w:rPr>
        <w:t> across</w:t>
      </w:r>
      <w:r>
        <w:rPr>
          <w:color w:val="202033"/>
          <w:w w:val="115"/>
        </w:rPr>
        <w:t> all</w:t>
      </w:r>
      <w:r>
        <w:rPr>
          <w:color w:val="202033"/>
          <w:w w:val="115"/>
        </w:rPr>
        <w:t> five</w:t>
      </w:r>
      <w:r>
        <w:rPr>
          <w:color w:val="202033"/>
          <w:w w:val="115"/>
        </w:rPr>
        <w:t> anomaly</w:t>
      </w:r>
      <w:r>
        <w:rPr>
          <w:color w:val="202033"/>
          <w:w w:val="115"/>
        </w:rPr>
        <w:t> types.</w:t>
      </w:r>
      <w:r>
        <w:rPr>
          <w:color w:val="202033"/>
          <w:w w:val="115"/>
        </w:rPr>
        <w:t> Objective</w:t>
      </w:r>
      <w:r>
        <w:rPr>
          <w:color w:val="202033"/>
          <w:w w:val="115"/>
        </w:rPr>
        <w:t> 6</w:t>
      </w:r>
      <w:r>
        <w:rPr>
          <w:color w:val="202033"/>
          <w:w w:val="115"/>
        </w:rPr>
        <w:t> (GUI)</w:t>
      </w:r>
      <w:r>
        <w:rPr>
          <w:color w:val="202033"/>
          <w:w w:val="115"/>
        </w:rPr>
        <w:t> is confirmed</w:t>
      </w:r>
      <w:r>
        <w:rPr>
          <w:color w:val="202033"/>
          <w:w w:val="115"/>
        </w:rPr>
        <w:t> by</w:t>
      </w:r>
      <w:r>
        <w:rPr>
          <w:color w:val="202033"/>
          <w:w w:val="115"/>
        </w:rPr>
        <w:t> stable</w:t>
      </w:r>
      <w:r>
        <w:rPr>
          <w:color w:val="202033"/>
          <w:w w:val="115"/>
        </w:rPr>
        <w:t> 2.1%</w:t>
      </w:r>
      <w:r>
        <w:rPr>
          <w:color w:val="202033"/>
          <w:w w:val="115"/>
        </w:rPr>
        <w:t> CPU</w:t>
      </w:r>
      <w:r>
        <w:rPr>
          <w:color w:val="202033"/>
          <w:w w:val="115"/>
        </w:rPr>
        <w:t> usage</w:t>
      </w:r>
      <w:r>
        <w:rPr>
          <w:color w:val="202033"/>
          <w:w w:val="115"/>
        </w:rPr>
        <w:t> across</w:t>
      </w:r>
      <w:r>
        <w:rPr>
          <w:color w:val="202033"/>
          <w:w w:val="115"/>
        </w:rPr>
        <w:t> all</w:t>
      </w:r>
      <w:r>
        <w:rPr>
          <w:color w:val="202033"/>
          <w:w w:val="115"/>
        </w:rPr>
        <w:t> 15</w:t>
      </w:r>
      <w:r>
        <w:rPr>
          <w:color w:val="202033"/>
          <w:w w:val="115"/>
        </w:rPr>
        <w:t> tabs.</w:t>
      </w:r>
      <w:r>
        <w:rPr>
          <w:color w:val="202033"/>
          <w:w w:val="115"/>
        </w:rPr>
        <w:t> Objective</w:t>
      </w:r>
      <w:r>
        <w:rPr>
          <w:color w:val="202033"/>
          <w:w w:val="115"/>
        </w:rPr>
        <w:t> 7</w:t>
      </w:r>
      <w:r>
        <w:rPr>
          <w:color w:val="202033"/>
          <w:w w:val="115"/>
        </w:rPr>
        <w:t> (integrated remediation) is confirmed by</w:t>
      </w:r>
    </w:p>
    <w:p>
      <w:pPr>
        <w:pStyle w:val="BodyText"/>
        <w:spacing w:before="11"/>
        <w:ind w:left="549"/>
        <w:jc w:val="both"/>
      </w:pPr>
      <w:r>
        <w:rPr>
          <w:color w:val="202033"/>
          <w:w w:val="115"/>
        </w:rPr>
        <w:t>&lt;</w:t>
      </w:r>
      <w:r>
        <w:rPr>
          <w:color w:val="202033"/>
          <w:spacing w:val="-13"/>
          <w:w w:val="115"/>
        </w:rPr>
        <w:t> </w:t>
      </w:r>
      <w:r>
        <w:rPr>
          <w:color w:val="202033"/>
          <w:w w:val="115"/>
        </w:rPr>
        <w:t>50</w:t>
      </w:r>
      <w:r>
        <w:rPr>
          <w:color w:val="202033"/>
          <w:spacing w:val="-12"/>
          <w:w w:val="115"/>
        </w:rPr>
        <w:t> </w:t>
      </w:r>
      <w:r>
        <w:rPr>
          <w:color w:val="202033"/>
          <w:w w:val="115"/>
        </w:rPr>
        <w:t>ms</w:t>
      </w:r>
      <w:r>
        <w:rPr>
          <w:color w:val="202033"/>
          <w:spacing w:val="-12"/>
          <w:w w:val="115"/>
        </w:rPr>
        <w:t> </w:t>
      </w:r>
      <w:r>
        <w:rPr>
          <w:color w:val="202033"/>
          <w:w w:val="115"/>
        </w:rPr>
        <w:t>iptables</w:t>
      </w:r>
      <w:r>
        <w:rPr>
          <w:color w:val="202033"/>
          <w:spacing w:val="-11"/>
          <w:w w:val="115"/>
        </w:rPr>
        <w:t> </w:t>
      </w:r>
      <w:r>
        <w:rPr>
          <w:color w:val="202033"/>
          <w:w w:val="115"/>
        </w:rPr>
        <w:t>rule</w:t>
      </w:r>
      <w:r>
        <w:rPr>
          <w:color w:val="202033"/>
          <w:spacing w:val="-12"/>
          <w:w w:val="115"/>
        </w:rPr>
        <w:t> </w:t>
      </w:r>
      <w:r>
        <w:rPr>
          <w:color w:val="202033"/>
          <w:w w:val="115"/>
        </w:rPr>
        <w:t>application</w:t>
      </w:r>
      <w:r>
        <w:rPr>
          <w:color w:val="202033"/>
          <w:spacing w:val="-13"/>
          <w:w w:val="115"/>
        </w:rPr>
        <w:t> </w:t>
      </w:r>
      <w:r>
        <w:rPr>
          <w:color w:val="202033"/>
          <w:w w:val="115"/>
        </w:rPr>
        <w:t>and</w:t>
      </w:r>
      <w:r>
        <w:rPr>
          <w:color w:val="202033"/>
          <w:spacing w:val="-12"/>
          <w:w w:val="115"/>
        </w:rPr>
        <w:t> </w:t>
      </w:r>
      <w:r>
        <w:rPr>
          <w:color w:val="202033"/>
          <w:w w:val="115"/>
        </w:rPr>
        <w:t>&lt;</w:t>
      </w:r>
      <w:r>
        <w:rPr>
          <w:color w:val="202033"/>
          <w:spacing w:val="-12"/>
          <w:w w:val="115"/>
        </w:rPr>
        <w:t> </w:t>
      </w:r>
      <w:r>
        <w:rPr>
          <w:color w:val="202033"/>
          <w:w w:val="115"/>
        </w:rPr>
        <w:t>80</w:t>
      </w:r>
      <w:r>
        <w:rPr>
          <w:color w:val="202033"/>
          <w:spacing w:val="-12"/>
          <w:w w:val="115"/>
        </w:rPr>
        <w:t> </w:t>
      </w:r>
      <w:r>
        <w:rPr>
          <w:color w:val="202033"/>
          <w:w w:val="115"/>
        </w:rPr>
        <w:t>ms</w:t>
      </w:r>
      <w:r>
        <w:rPr>
          <w:color w:val="202033"/>
          <w:spacing w:val="-12"/>
          <w:w w:val="115"/>
        </w:rPr>
        <w:t> </w:t>
      </w:r>
      <w:r>
        <w:rPr>
          <w:color w:val="202033"/>
          <w:w w:val="115"/>
        </w:rPr>
        <w:t>tc</w:t>
      </w:r>
      <w:r>
        <w:rPr>
          <w:color w:val="202033"/>
          <w:spacing w:val="-12"/>
          <w:w w:val="115"/>
        </w:rPr>
        <w:t> </w:t>
      </w:r>
      <w:r>
        <w:rPr>
          <w:color w:val="202033"/>
          <w:w w:val="115"/>
        </w:rPr>
        <w:t>throttle</w:t>
      </w:r>
      <w:r>
        <w:rPr>
          <w:color w:val="202033"/>
          <w:spacing w:val="-6"/>
          <w:w w:val="115"/>
        </w:rPr>
        <w:t> </w:t>
      </w:r>
      <w:r>
        <w:rPr>
          <w:color w:val="202033"/>
          <w:spacing w:val="-2"/>
          <w:w w:val="115"/>
        </w:rPr>
        <w:t>application.</w:t>
      </w:r>
    </w:p>
    <w:p>
      <w:pPr>
        <w:pStyle w:val="BodyText"/>
        <w:spacing w:line="297" w:lineRule="auto" w:before="179"/>
        <w:ind w:left="549" w:right="1521"/>
        <w:jc w:val="both"/>
      </w:pPr>
      <w:r>
        <w:rPr>
          <w:color w:val="202033"/>
          <w:w w:val="110"/>
        </w:rPr>
        <w:t>The</w:t>
      </w:r>
      <w:r>
        <w:rPr>
          <w:color w:val="202033"/>
          <w:spacing w:val="40"/>
          <w:w w:val="110"/>
        </w:rPr>
        <w:t> </w:t>
      </w:r>
      <w:r>
        <w:rPr>
          <w:color w:val="202033"/>
          <w:w w:val="110"/>
        </w:rPr>
        <w:t>most</w:t>
      </w:r>
      <w:r>
        <w:rPr>
          <w:color w:val="202033"/>
          <w:spacing w:val="40"/>
          <w:w w:val="110"/>
        </w:rPr>
        <w:t> </w:t>
      </w:r>
      <w:r>
        <w:rPr>
          <w:color w:val="202033"/>
          <w:w w:val="110"/>
        </w:rPr>
        <w:t>significant</w:t>
      </w:r>
      <w:r>
        <w:rPr>
          <w:color w:val="202033"/>
          <w:spacing w:val="40"/>
          <w:w w:val="110"/>
        </w:rPr>
        <w:t> </w:t>
      </w:r>
      <w:r>
        <w:rPr>
          <w:color w:val="202033"/>
          <w:w w:val="110"/>
        </w:rPr>
        <w:t>design</w:t>
      </w:r>
      <w:r>
        <w:rPr>
          <w:color w:val="202033"/>
          <w:spacing w:val="40"/>
          <w:w w:val="110"/>
        </w:rPr>
        <w:t> </w:t>
      </w:r>
      <w:r>
        <w:rPr>
          <w:color w:val="202033"/>
          <w:w w:val="110"/>
        </w:rPr>
        <w:t>trade-off</w:t>
      </w:r>
      <w:r>
        <w:rPr>
          <w:color w:val="202033"/>
          <w:spacing w:val="40"/>
          <w:w w:val="110"/>
        </w:rPr>
        <w:t> </w:t>
      </w:r>
      <w:r>
        <w:rPr>
          <w:color w:val="202033"/>
          <w:w w:val="110"/>
        </w:rPr>
        <w:t>revealed</w:t>
      </w:r>
      <w:r>
        <w:rPr>
          <w:color w:val="202033"/>
          <w:spacing w:val="40"/>
          <w:w w:val="110"/>
        </w:rPr>
        <w:t> </w:t>
      </w:r>
      <w:r>
        <w:rPr>
          <w:color w:val="202033"/>
          <w:w w:val="110"/>
        </w:rPr>
        <w:t>by</w:t>
      </w:r>
      <w:r>
        <w:rPr>
          <w:color w:val="202033"/>
          <w:spacing w:val="40"/>
          <w:w w:val="110"/>
        </w:rPr>
        <w:t> </w:t>
      </w:r>
      <w:r>
        <w:rPr>
          <w:color w:val="202033"/>
          <w:w w:val="110"/>
        </w:rPr>
        <w:t>testing</w:t>
      </w:r>
      <w:r>
        <w:rPr>
          <w:color w:val="202033"/>
          <w:spacing w:val="40"/>
          <w:w w:val="110"/>
        </w:rPr>
        <w:t> </w:t>
      </w:r>
      <w:r>
        <w:rPr>
          <w:color w:val="202033"/>
          <w:w w:val="110"/>
        </w:rPr>
        <w:t>is</w:t>
      </w:r>
      <w:r>
        <w:rPr>
          <w:color w:val="202033"/>
          <w:spacing w:val="40"/>
          <w:w w:val="110"/>
        </w:rPr>
        <w:t> </w:t>
      </w:r>
      <w:r>
        <w:rPr>
          <w:color w:val="202033"/>
          <w:w w:val="110"/>
        </w:rPr>
        <w:t>the</w:t>
      </w:r>
      <w:r>
        <w:rPr>
          <w:color w:val="202033"/>
          <w:spacing w:val="40"/>
          <w:w w:val="110"/>
        </w:rPr>
        <w:t> </w:t>
      </w:r>
      <w:r>
        <w:rPr>
          <w:color w:val="202033"/>
          <w:w w:val="110"/>
        </w:rPr>
        <w:t>latency introduced</w:t>
      </w:r>
      <w:r>
        <w:rPr>
          <w:color w:val="202033"/>
          <w:w w:val="110"/>
        </w:rPr>
        <w:t> by the</w:t>
      </w:r>
      <w:r>
        <w:rPr>
          <w:color w:val="202033"/>
          <w:w w:val="110"/>
        </w:rPr>
        <w:t> 1-second</w:t>
      </w:r>
      <w:r>
        <w:rPr>
          <w:color w:val="202033"/>
          <w:w w:val="110"/>
        </w:rPr>
        <w:t> rate</w:t>
      </w:r>
      <w:r>
        <w:rPr>
          <w:color w:val="202033"/>
          <w:w w:val="110"/>
        </w:rPr>
        <w:t> window:</w:t>
      </w:r>
      <w:r>
        <w:rPr>
          <w:color w:val="202033"/>
          <w:w w:val="110"/>
        </w:rPr>
        <w:t> anomaly</w:t>
      </w:r>
      <w:r>
        <w:rPr>
          <w:color w:val="202033"/>
          <w:w w:val="110"/>
        </w:rPr>
        <w:t> detection</w:t>
      </w:r>
      <w:r>
        <w:rPr>
          <w:color w:val="202033"/>
          <w:w w:val="110"/>
        </w:rPr>
        <w:t> latency</w:t>
      </w:r>
      <w:r>
        <w:rPr>
          <w:color w:val="202033"/>
          <w:w w:val="110"/>
        </w:rPr>
        <w:t> is fundamentally</w:t>
      </w:r>
      <w:r>
        <w:rPr>
          <w:color w:val="202033"/>
          <w:w w:val="110"/>
        </w:rPr>
        <w:t> bounded</w:t>
      </w:r>
      <w:r>
        <w:rPr>
          <w:color w:val="202033"/>
          <w:w w:val="110"/>
        </w:rPr>
        <w:t> by</w:t>
      </w:r>
      <w:r>
        <w:rPr>
          <w:color w:val="202033"/>
          <w:w w:val="110"/>
        </w:rPr>
        <w:t> this</w:t>
      </w:r>
      <w:r>
        <w:rPr>
          <w:color w:val="202033"/>
          <w:w w:val="110"/>
        </w:rPr>
        <w:t> window.</w:t>
      </w:r>
      <w:r>
        <w:rPr>
          <w:color w:val="202033"/>
          <w:w w:val="110"/>
        </w:rPr>
        <w:t> A</w:t>
      </w:r>
      <w:r>
        <w:rPr>
          <w:color w:val="202033"/>
          <w:w w:val="110"/>
        </w:rPr>
        <w:t> sub-second</w:t>
      </w:r>
      <w:r>
        <w:rPr>
          <w:color w:val="202033"/>
          <w:w w:val="110"/>
        </w:rPr>
        <w:t> window</w:t>
      </w:r>
      <w:r>
        <w:rPr>
          <w:color w:val="202033"/>
          <w:w w:val="110"/>
        </w:rPr>
        <w:t> is</w:t>
      </w:r>
      <w:r>
        <w:rPr>
          <w:color w:val="202033"/>
          <w:w w:val="110"/>
        </w:rPr>
        <w:t> theoretically possible but would increase the false positive rate for bursty but legitimate traffic (e.g., browsers on page load). The 1-second window represents a practical balance between detection speed and false positive rate for the targeted use case.</w:t>
      </w:r>
    </w:p>
    <w:p>
      <w:pPr>
        <w:pStyle w:val="BodyText"/>
        <w:spacing w:after="0" w:line="297" w:lineRule="auto"/>
        <w:jc w:val="both"/>
        <w:sectPr>
          <w:pgSz w:w="11900" w:h="16840"/>
          <w:pgMar w:top="1460" w:bottom="280" w:left="992" w:right="0"/>
        </w:sectPr>
      </w:pPr>
    </w:p>
    <w:p>
      <w:pPr>
        <w:pStyle w:val="Heading1"/>
      </w:pPr>
      <w:r>
        <w:rPr/>
        <mc:AlternateContent>
          <mc:Choice Requires="wps">
            <w:drawing>
              <wp:anchor distT="0" distB="0" distL="0" distR="0" allowOverlap="1" layoutInCell="1" locked="0" behindDoc="1" simplePos="0" relativeHeight="485465600">
                <wp:simplePos x="0" y="0"/>
                <wp:positionH relativeFrom="page">
                  <wp:posOffset>975994</wp:posOffset>
                </wp:positionH>
                <wp:positionV relativeFrom="paragraph">
                  <wp:posOffset>254000</wp:posOffset>
                </wp:positionV>
                <wp:extent cx="5607685"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607685" cy="1270"/>
                        </a:xfrm>
                        <a:custGeom>
                          <a:avLst/>
                          <a:gdLst/>
                          <a:ahLst/>
                          <a:cxnLst/>
                          <a:rect l="l" t="t" r="r" b="b"/>
                          <a:pathLst>
                            <a:path w="5607685" h="0">
                              <a:moveTo>
                                <a:pt x="0" y="0"/>
                              </a:moveTo>
                              <a:lnTo>
                                <a:pt x="5607684" y="0"/>
                              </a:lnTo>
                            </a:path>
                          </a:pathLst>
                        </a:custGeom>
                        <a:ln w="25400">
                          <a:solidFill>
                            <a:srgbClr val="1B6DF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50880" from="76.849998pt,20pt" to="518.399998pt,20pt" stroked="true" strokeweight="2pt" strokecolor="#1b6df3">
                <v:stroke dashstyle="solid"/>
                <w10:wrap type="none"/>
              </v:line>
            </w:pict>
          </mc:Fallback>
        </mc:AlternateContent>
      </w:r>
      <w:r>
        <w:rPr>
          <w:color w:val="1B6DF3"/>
        </w:rPr>
        <w:t>CHAPTER</w:t>
      </w:r>
      <w:r>
        <w:rPr>
          <w:color w:val="1B6DF3"/>
          <w:spacing w:val="-13"/>
        </w:rPr>
        <w:t> </w:t>
      </w:r>
      <w:r>
        <w:rPr>
          <w:color w:val="1B6DF3"/>
        </w:rPr>
        <w:t>5</w:t>
      </w:r>
      <w:r>
        <w:rPr>
          <w:color w:val="1B6DF3"/>
          <w:spacing w:val="-12"/>
        </w:rPr>
        <w:t> </w:t>
      </w:r>
      <w:r>
        <w:rPr>
          <w:color w:val="1B6DF3"/>
        </w:rPr>
        <w:t>Conclusions</w:t>
      </w:r>
      <w:r>
        <w:rPr>
          <w:color w:val="1B6DF3"/>
          <w:spacing w:val="-13"/>
        </w:rPr>
        <w:t> </w:t>
      </w:r>
      <w:r>
        <w:rPr>
          <w:color w:val="1B6DF3"/>
        </w:rPr>
        <w:t>and</w:t>
      </w:r>
      <w:r>
        <w:rPr>
          <w:color w:val="1B6DF3"/>
          <w:spacing w:val="-13"/>
        </w:rPr>
        <w:t> </w:t>
      </w:r>
      <w:r>
        <w:rPr>
          <w:color w:val="1B6DF3"/>
        </w:rPr>
        <w:t>Future</w:t>
      </w:r>
      <w:r>
        <w:rPr>
          <w:color w:val="1B6DF3"/>
          <w:spacing w:val="7"/>
        </w:rPr>
        <w:t> </w:t>
      </w:r>
      <w:r>
        <w:rPr>
          <w:color w:val="1B6DF3"/>
          <w:spacing w:val="-4"/>
        </w:rPr>
        <w:t>Work</w:t>
      </w:r>
    </w:p>
    <w:p>
      <w:pPr>
        <w:pStyle w:val="BodyText"/>
        <w:spacing w:before="186"/>
        <w:rPr>
          <w:rFonts w:ascii="Arial"/>
          <w:b/>
          <w:sz w:val="40"/>
        </w:rPr>
      </w:pPr>
    </w:p>
    <w:p>
      <w:pPr>
        <w:pStyle w:val="BodyText"/>
        <w:spacing w:line="297" w:lineRule="auto" w:before="1"/>
        <w:ind w:left="549" w:right="1533"/>
        <w:jc w:val="both"/>
      </w:pPr>
      <w:r>
        <w:rPr>
          <w:color w:val="202033"/>
          <w:w w:val="110"/>
        </w:rPr>
        <w:t>This</w:t>
      </w:r>
      <w:r>
        <w:rPr>
          <w:color w:val="202033"/>
          <w:w w:val="110"/>
        </w:rPr>
        <w:t> project designed,</w:t>
      </w:r>
      <w:r>
        <w:rPr>
          <w:color w:val="202033"/>
          <w:w w:val="110"/>
        </w:rPr>
        <w:t> implemented,</w:t>
      </w:r>
      <w:r>
        <w:rPr>
          <w:color w:val="202033"/>
          <w:w w:val="110"/>
        </w:rPr>
        <w:t> and</w:t>
      </w:r>
      <w:r>
        <w:rPr>
          <w:color w:val="202033"/>
          <w:w w:val="110"/>
        </w:rPr>
        <w:t> evaluated</w:t>
      </w:r>
      <w:r>
        <w:rPr>
          <w:color w:val="202033"/>
          <w:w w:val="110"/>
        </w:rPr>
        <w:t> the Kernel Traffic</w:t>
      </w:r>
      <w:r>
        <w:rPr>
          <w:color w:val="202033"/>
          <w:w w:val="110"/>
        </w:rPr>
        <w:t> Analyzer (KTA) v7.0 — a production-grade Linux network observability system. The following conclusions are drawn</w:t>
      </w:r>
      <w:r>
        <w:rPr>
          <w:color w:val="202033"/>
          <w:spacing w:val="40"/>
          <w:w w:val="110"/>
        </w:rPr>
        <w:t> </w:t>
      </w:r>
      <w:r>
        <w:rPr>
          <w:color w:val="202033"/>
          <w:w w:val="110"/>
        </w:rPr>
        <w:t>from the experimental results presented in Chapter 4.</w:t>
      </w:r>
    </w:p>
    <w:p>
      <w:pPr>
        <w:pStyle w:val="BodyText"/>
        <w:spacing w:line="297" w:lineRule="auto" w:before="126"/>
        <w:ind w:left="549" w:right="1520"/>
        <w:jc w:val="both"/>
      </w:pPr>
      <w:r>
        <w:rPr>
          <w:rFonts w:ascii="Arial" w:hAnsi="Arial"/>
          <w:b/>
          <w:color w:val="202033"/>
        </w:rPr>
        <w:t>Conclusion</w:t>
      </w:r>
      <w:r>
        <w:rPr>
          <w:rFonts w:ascii="Arial" w:hAnsi="Arial"/>
          <w:b/>
          <w:color w:val="202033"/>
          <w:spacing w:val="40"/>
        </w:rPr>
        <w:t> </w:t>
      </w:r>
      <w:r>
        <w:rPr>
          <w:rFonts w:ascii="Arial" w:hAnsi="Arial"/>
          <w:b/>
          <w:color w:val="202033"/>
        </w:rPr>
        <w:t>1</w:t>
      </w:r>
      <w:r>
        <w:rPr>
          <w:rFonts w:ascii="Arial" w:hAnsi="Arial"/>
          <w:b/>
          <w:color w:val="202033"/>
          <w:spacing w:val="40"/>
        </w:rPr>
        <w:t> </w:t>
      </w:r>
      <w:r>
        <w:rPr>
          <w:rFonts w:ascii="Arial" w:hAnsi="Arial"/>
          <w:b/>
          <w:color w:val="202033"/>
        </w:rPr>
        <w:t>—</w:t>
      </w:r>
      <w:r>
        <w:rPr>
          <w:rFonts w:ascii="Arial" w:hAnsi="Arial"/>
          <w:b/>
          <w:color w:val="202033"/>
          <w:spacing w:val="40"/>
        </w:rPr>
        <w:t> </w:t>
      </w:r>
      <w:r>
        <w:rPr>
          <w:rFonts w:ascii="Arial" w:hAnsi="Arial"/>
          <w:b/>
          <w:color w:val="202033"/>
        </w:rPr>
        <w:t>Kernel-level</w:t>
      </w:r>
      <w:r>
        <w:rPr>
          <w:rFonts w:ascii="Arial" w:hAnsi="Arial"/>
          <w:b/>
          <w:color w:val="202033"/>
          <w:spacing w:val="40"/>
        </w:rPr>
        <w:t> </w:t>
      </w:r>
      <w:r>
        <w:rPr>
          <w:rFonts w:ascii="Arial" w:hAnsi="Arial"/>
          <w:b/>
          <w:color w:val="202033"/>
        </w:rPr>
        <w:t>monitoring</w:t>
      </w:r>
      <w:r>
        <w:rPr>
          <w:rFonts w:ascii="Arial" w:hAnsi="Arial"/>
          <w:b/>
          <w:color w:val="202033"/>
          <w:spacing w:val="40"/>
        </w:rPr>
        <w:t> </w:t>
      </w:r>
      <w:r>
        <w:rPr>
          <w:rFonts w:ascii="Arial" w:hAnsi="Arial"/>
          <w:b/>
          <w:color w:val="202033"/>
        </w:rPr>
        <w:t>is</w:t>
      </w:r>
      <w:r>
        <w:rPr>
          <w:rFonts w:ascii="Arial" w:hAnsi="Arial"/>
          <w:b/>
          <w:color w:val="202033"/>
          <w:spacing w:val="40"/>
        </w:rPr>
        <w:t> </w:t>
      </w:r>
      <w:r>
        <w:rPr>
          <w:rFonts w:ascii="Arial" w:hAnsi="Arial"/>
          <w:b/>
          <w:color w:val="202033"/>
        </w:rPr>
        <w:t>superior</w:t>
      </w:r>
      <w:r>
        <w:rPr>
          <w:rFonts w:ascii="Arial" w:hAnsi="Arial"/>
          <w:b/>
          <w:color w:val="202033"/>
          <w:spacing w:val="40"/>
        </w:rPr>
        <w:t> </w:t>
      </w:r>
      <w:r>
        <w:rPr>
          <w:rFonts w:ascii="Arial" w:hAnsi="Arial"/>
          <w:b/>
          <w:color w:val="202033"/>
        </w:rPr>
        <w:t>to</w:t>
      </w:r>
      <w:r>
        <w:rPr>
          <w:rFonts w:ascii="Arial" w:hAnsi="Arial"/>
          <w:b/>
          <w:color w:val="202033"/>
          <w:spacing w:val="40"/>
        </w:rPr>
        <w:t> </w:t>
      </w:r>
      <w:r>
        <w:rPr>
          <w:rFonts w:ascii="Arial" w:hAnsi="Arial"/>
          <w:b/>
          <w:color w:val="202033"/>
        </w:rPr>
        <w:t>userspace</w:t>
      </w:r>
      <w:r>
        <w:rPr>
          <w:rFonts w:ascii="Arial" w:hAnsi="Arial"/>
          <w:b/>
          <w:color w:val="202033"/>
          <w:spacing w:val="40"/>
        </w:rPr>
        <w:t> </w:t>
      </w:r>
      <w:r>
        <w:rPr>
          <w:rFonts w:ascii="Arial" w:hAnsi="Arial"/>
          <w:b/>
          <w:color w:val="202033"/>
        </w:rPr>
        <w:t>polling:</w:t>
      </w:r>
      <w:r>
        <w:rPr>
          <w:rFonts w:ascii="Arial" w:hAnsi="Arial"/>
          <w:b/>
          <w:color w:val="202033"/>
          <w:spacing w:val="40"/>
        </w:rPr>
        <w:t> </w:t>
      </w:r>
      <w:r>
        <w:rPr>
          <w:color w:val="202033"/>
        </w:rPr>
        <w:t>The</w:t>
      </w:r>
      <w:r>
        <w:rPr>
          <w:color w:val="202033"/>
          <w:spacing w:val="40"/>
        </w:rPr>
        <w:t> </w:t>
      </w:r>
      <w:r>
        <w:rPr>
          <w:color w:val="202033"/>
        </w:rPr>
        <w:t>96.8% </w:t>
      </w:r>
      <w:r>
        <w:rPr>
          <w:color w:val="202033"/>
          <w:w w:val="110"/>
        </w:rPr>
        <w:t>PID attribution accuracy (99.1% for TCP connections </w:t>
      </w:r>
      <w:r>
        <w:rPr>
          <w:color w:val="202033"/>
          <w:w w:val="130"/>
        </w:rPr>
        <w:t>&gt; </w:t>
      </w:r>
      <w:r>
        <w:rPr>
          <w:color w:val="202033"/>
          <w:w w:val="110"/>
        </w:rPr>
        <w:t>500 ms) and zero dropped connections</w:t>
      </w:r>
      <w:r>
        <w:rPr>
          <w:color w:val="202033"/>
          <w:w w:val="110"/>
        </w:rPr>
        <w:t> over</w:t>
      </w:r>
      <w:r>
        <w:rPr>
          <w:color w:val="202033"/>
          <w:w w:val="110"/>
        </w:rPr>
        <w:t> 84,312</w:t>
      </w:r>
      <w:r>
        <w:rPr>
          <w:color w:val="202033"/>
          <w:w w:val="110"/>
        </w:rPr>
        <w:t> tracked</w:t>
      </w:r>
      <w:r>
        <w:rPr>
          <w:color w:val="202033"/>
          <w:w w:val="110"/>
        </w:rPr>
        <w:t> flows</w:t>
      </w:r>
      <w:r>
        <w:rPr>
          <w:color w:val="202033"/>
          <w:w w:val="110"/>
        </w:rPr>
        <w:t> demonstrate</w:t>
      </w:r>
      <w:r>
        <w:rPr>
          <w:color w:val="202033"/>
          <w:w w:val="110"/>
        </w:rPr>
        <w:t> that</w:t>
      </w:r>
      <w:r>
        <w:rPr>
          <w:color w:val="202033"/>
          <w:w w:val="110"/>
        </w:rPr>
        <w:t> netfilter-based</w:t>
      </w:r>
      <w:r>
        <w:rPr>
          <w:color w:val="202033"/>
          <w:w w:val="110"/>
        </w:rPr>
        <w:t> capture provides</w:t>
      </w:r>
      <w:r>
        <w:rPr>
          <w:color w:val="202033"/>
          <w:w w:val="110"/>
        </w:rPr>
        <w:t> fundamentally</w:t>
      </w:r>
      <w:r>
        <w:rPr>
          <w:color w:val="202033"/>
          <w:w w:val="110"/>
        </w:rPr>
        <w:t> more</w:t>
      </w:r>
      <w:r>
        <w:rPr>
          <w:color w:val="202033"/>
          <w:w w:val="110"/>
        </w:rPr>
        <w:t> complete</w:t>
      </w:r>
      <w:r>
        <w:rPr>
          <w:color w:val="202033"/>
          <w:w w:val="110"/>
        </w:rPr>
        <w:t> visibility</w:t>
      </w:r>
      <w:r>
        <w:rPr>
          <w:color w:val="202033"/>
          <w:w w:val="110"/>
        </w:rPr>
        <w:t> than</w:t>
      </w:r>
      <w:r>
        <w:rPr>
          <w:color w:val="202033"/>
          <w:w w:val="110"/>
        </w:rPr>
        <w:t> /proc</w:t>
      </w:r>
      <w:r>
        <w:rPr>
          <w:color w:val="202033"/>
          <w:w w:val="110"/>
        </w:rPr>
        <w:t> polling.</w:t>
      </w:r>
      <w:r>
        <w:rPr>
          <w:color w:val="202033"/>
          <w:w w:val="110"/>
        </w:rPr>
        <w:t> The</w:t>
      </w:r>
      <w:r>
        <w:rPr>
          <w:color w:val="202033"/>
          <w:w w:val="110"/>
        </w:rPr>
        <w:t> 3.2% unresolved rate is inherent to the PID attribution problem in softirq context rather than a limitation of the capture mechanism.</w:t>
      </w:r>
    </w:p>
    <w:p>
      <w:pPr>
        <w:pStyle w:val="BodyText"/>
        <w:spacing w:line="297" w:lineRule="auto" w:before="128"/>
        <w:ind w:left="549" w:right="1521"/>
        <w:jc w:val="both"/>
      </w:pPr>
      <w:r>
        <w:rPr>
          <w:rFonts w:ascii="Arial" w:hAnsi="Arial"/>
          <w:b/>
          <w:color w:val="202033"/>
          <w:spacing w:val="-2"/>
          <w:w w:val="110"/>
        </w:rPr>
        <w:t>Conclusion</w:t>
      </w:r>
      <w:r>
        <w:rPr>
          <w:rFonts w:ascii="Arial" w:hAnsi="Arial"/>
          <w:b/>
          <w:color w:val="202033"/>
          <w:spacing w:val="-11"/>
          <w:w w:val="110"/>
        </w:rPr>
        <w:t> </w:t>
      </w:r>
      <w:r>
        <w:rPr>
          <w:rFonts w:ascii="Arial" w:hAnsi="Arial"/>
          <w:b/>
          <w:color w:val="202033"/>
          <w:spacing w:val="-2"/>
          <w:w w:val="110"/>
        </w:rPr>
        <w:t>2</w:t>
      </w:r>
      <w:r>
        <w:rPr>
          <w:rFonts w:ascii="Arial" w:hAnsi="Arial"/>
          <w:b/>
          <w:color w:val="202033"/>
          <w:spacing w:val="-10"/>
          <w:w w:val="110"/>
        </w:rPr>
        <w:t> </w:t>
      </w:r>
      <w:r>
        <w:rPr>
          <w:rFonts w:ascii="Arial" w:hAnsi="Arial"/>
          <w:b/>
          <w:color w:val="202033"/>
          <w:spacing w:val="-2"/>
          <w:w w:val="110"/>
        </w:rPr>
        <w:t>—</w:t>
      </w:r>
      <w:r>
        <w:rPr>
          <w:rFonts w:ascii="Arial" w:hAnsi="Arial"/>
          <w:b/>
          <w:color w:val="202033"/>
          <w:spacing w:val="-10"/>
          <w:w w:val="110"/>
        </w:rPr>
        <w:t> </w:t>
      </w:r>
      <w:r>
        <w:rPr>
          <w:rFonts w:ascii="Arial" w:hAnsi="Arial"/>
          <w:b/>
          <w:color w:val="202033"/>
          <w:spacing w:val="-2"/>
          <w:w w:val="110"/>
        </w:rPr>
        <w:t>In-kernel</w:t>
      </w:r>
      <w:r>
        <w:rPr>
          <w:rFonts w:ascii="Arial" w:hAnsi="Arial"/>
          <w:b/>
          <w:color w:val="202033"/>
          <w:spacing w:val="-10"/>
          <w:w w:val="110"/>
        </w:rPr>
        <w:t> </w:t>
      </w:r>
      <w:r>
        <w:rPr>
          <w:rFonts w:ascii="Arial" w:hAnsi="Arial"/>
          <w:b/>
          <w:color w:val="202033"/>
          <w:spacing w:val="-2"/>
          <w:w w:val="110"/>
        </w:rPr>
        <w:t>DNS</w:t>
      </w:r>
      <w:r>
        <w:rPr>
          <w:rFonts w:ascii="Arial" w:hAnsi="Arial"/>
          <w:b/>
          <w:color w:val="202033"/>
          <w:spacing w:val="-10"/>
          <w:w w:val="110"/>
        </w:rPr>
        <w:t> </w:t>
      </w:r>
      <w:r>
        <w:rPr>
          <w:rFonts w:ascii="Arial" w:hAnsi="Arial"/>
          <w:b/>
          <w:color w:val="202033"/>
          <w:spacing w:val="-2"/>
          <w:w w:val="110"/>
        </w:rPr>
        <w:t>parsing</w:t>
      </w:r>
      <w:r>
        <w:rPr>
          <w:rFonts w:ascii="Arial" w:hAnsi="Arial"/>
          <w:b/>
          <w:color w:val="202033"/>
          <w:spacing w:val="-10"/>
          <w:w w:val="110"/>
        </w:rPr>
        <w:t> </w:t>
      </w:r>
      <w:r>
        <w:rPr>
          <w:rFonts w:ascii="Arial" w:hAnsi="Arial"/>
          <w:b/>
          <w:color w:val="202033"/>
          <w:spacing w:val="-2"/>
          <w:w w:val="110"/>
        </w:rPr>
        <w:t>enables</w:t>
      </w:r>
      <w:r>
        <w:rPr>
          <w:rFonts w:ascii="Arial" w:hAnsi="Arial"/>
          <w:b/>
          <w:color w:val="202033"/>
          <w:spacing w:val="-10"/>
          <w:w w:val="110"/>
        </w:rPr>
        <w:t> </w:t>
      </w:r>
      <w:r>
        <w:rPr>
          <w:rFonts w:ascii="Arial" w:hAnsi="Arial"/>
          <w:b/>
          <w:color w:val="202033"/>
          <w:spacing w:val="-2"/>
          <w:w w:val="110"/>
        </w:rPr>
        <w:t>near-instant</w:t>
      </w:r>
      <w:r>
        <w:rPr>
          <w:rFonts w:ascii="Arial" w:hAnsi="Arial"/>
          <w:b/>
          <w:color w:val="202033"/>
          <w:spacing w:val="-10"/>
          <w:w w:val="110"/>
        </w:rPr>
        <w:t> </w:t>
      </w:r>
      <w:r>
        <w:rPr>
          <w:rFonts w:ascii="Arial" w:hAnsi="Arial"/>
          <w:b/>
          <w:color w:val="202033"/>
          <w:spacing w:val="-2"/>
          <w:w w:val="110"/>
        </w:rPr>
        <w:t>enrichment: </w:t>
      </w:r>
      <w:r>
        <w:rPr>
          <w:color w:val="202033"/>
          <w:spacing w:val="-2"/>
          <w:w w:val="110"/>
        </w:rPr>
        <w:t>The</w:t>
      </w:r>
      <w:r>
        <w:rPr>
          <w:color w:val="202033"/>
          <w:spacing w:val="-11"/>
          <w:w w:val="110"/>
        </w:rPr>
        <w:t> </w:t>
      </w:r>
      <w:r>
        <w:rPr>
          <w:color w:val="202033"/>
          <w:spacing w:val="-2"/>
          <w:w w:val="110"/>
        </w:rPr>
        <w:t>94.0% </w:t>
      </w:r>
      <w:r>
        <w:rPr>
          <w:color w:val="202033"/>
          <w:w w:val="110"/>
        </w:rPr>
        <w:t>immediate</w:t>
      </w:r>
      <w:r>
        <w:rPr>
          <w:color w:val="202033"/>
          <w:w w:val="110"/>
        </w:rPr>
        <w:t> domain</w:t>
      </w:r>
      <w:r>
        <w:rPr>
          <w:color w:val="202033"/>
          <w:w w:val="110"/>
        </w:rPr>
        <w:t> enrichment</w:t>
      </w:r>
      <w:r>
        <w:rPr>
          <w:color w:val="202033"/>
          <w:w w:val="110"/>
        </w:rPr>
        <w:t> rate</w:t>
      </w:r>
      <w:r>
        <w:rPr>
          <w:color w:val="202033"/>
          <w:w w:val="110"/>
        </w:rPr>
        <w:t> validates</w:t>
      </w:r>
      <w:r>
        <w:rPr>
          <w:color w:val="202033"/>
          <w:w w:val="110"/>
        </w:rPr>
        <w:t> the</w:t>
      </w:r>
      <w:r>
        <w:rPr>
          <w:color w:val="202033"/>
          <w:w w:val="110"/>
        </w:rPr>
        <w:t> design</w:t>
      </w:r>
      <w:r>
        <w:rPr>
          <w:color w:val="202033"/>
          <w:w w:val="110"/>
        </w:rPr>
        <w:t> decision</w:t>
      </w:r>
      <w:r>
        <w:rPr>
          <w:color w:val="202033"/>
          <w:w w:val="110"/>
        </w:rPr>
        <w:t> to</w:t>
      </w:r>
      <w:r>
        <w:rPr>
          <w:color w:val="202033"/>
          <w:w w:val="110"/>
        </w:rPr>
        <w:t> parse</w:t>
      </w:r>
      <w:r>
        <w:rPr>
          <w:color w:val="202033"/>
          <w:w w:val="110"/>
        </w:rPr>
        <w:t> DNS responses</w:t>
      </w:r>
      <w:r>
        <w:rPr>
          <w:color w:val="202033"/>
          <w:w w:val="110"/>
        </w:rPr>
        <w:t> in</w:t>
      </w:r>
      <w:r>
        <w:rPr>
          <w:color w:val="202033"/>
          <w:w w:val="110"/>
        </w:rPr>
        <w:t> the</w:t>
      </w:r>
      <w:r>
        <w:rPr>
          <w:color w:val="202033"/>
          <w:w w:val="110"/>
        </w:rPr>
        <w:t> netfilter</w:t>
      </w:r>
      <w:r>
        <w:rPr>
          <w:color w:val="202033"/>
          <w:w w:val="110"/>
        </w:rPr>
        <w:t> hook</w:t>
      </w:r>
      <w:r>
        <w:rPr>
          <w:color w:val="202033"/>
          <w:w w:val="110"/>
        </w:rPr>
        <w:t> before</w:t>
      </w:r>
      <w:r>
        <w:rPr>
          <w:color w:val="202033"/>
          <w:w w:val="110"/>
        </w:rPr>
        <w:t> connection</w:t>
      </w:r>
      <w:r>
        <w:rPr>
          <w:color w:val="202033"/>
          <w:w w:val="110"/>
        </w:rPr>
        <w:t> tracking</w:t>
      </w:r>
      <w:r>
        <w:rPr>
          <w:color w:val="202033"/>
          <w:w w:val="110"/>
        </w:rPr>
        <w:t> runs.</w:t>
      </w:r>
      <w:r>
        <w:rPr>
          <w:color w:val="202033"/>
          <w:w w:val="110"/>
        </w:rPr>
        <w:t> This</w:t>
      </w:r>
      <w:r>
        <w:rPr>
          <w:color w:val="202033"/>
          <w:w w:val="110"/>
        </w:rPr>
        <w:t> approach requires</w:t>
      </w:r>
      <w:r>
        <w:rPr>
          <w:color w:val="202033"/>
          <w:spacing w:val="40"/>
          <w:w w:val="110"/>
        </w:rPr>
        <w:t> </w:t>
      </w:r>
      <w:r>
        <w:rPr>
          <w:color w:val="202033"/>
          <w:w w:val="110"/>
        </w:rPr>
        <w:t>only</w:t>
      </w:r>
      <w:r>
        <w:rPr>
          <w:color w:val="202033"/>
          <w:spacing w:val="40"/>
          <w:w w:val="110"/>
        </w:rPr>
        <w:t> </w:t>
      </w:r>
      <w:r>
        <w:rPr>
          <w:color w:val="202033"/>
          <w:w w:val="110"/>
        </w:rPr>
        <w:t>312,847</w:t>
      </w:r>
      <w:r>
        <w:rPr>
          <w:color w:val="202033"/>
          <w:spacing w:val="40"/>
          <w:w w:val="110"/>
        </w:rPr>
        <w:t> </w:t>
      </w:r>
      <w:r>
        <w:rPr>
          <w:color w:val="202033"/>
          <w:w w:val="110"/>
        </w:rPr>
        <w:t>DNS</w:t>
      </w:r>
      <w:r>
        <w:rPr>
          <w:color w:val="202033"/>
          <w:spacing w:val="40"/>
          <w:w w:val="110"/>
        </w:rPr>
        <w:t> </w:t>
      </w:r>
      <w:r>
        <w:rPr>
          <w:color w:val="202033"/>
          <w:w w:val="110"/>
        </w:rPr>
        <w:t>response</w:t>
      </w:r>
      <w:r>
        <w:rPr>
          <w:color w:val="202033"/>
          <w:spacing w:val="40"/>
          <w:w w:val="110"/>
        </w:rPr>
        <w:t> </w:t>
      </w:r>
      <w:r>
        <w:rPr>
          <w:color w:val="202033"/>
          <w:w w:val="110"/>
        </w:rPr>
        <w:t>parsings</w:t>
      </w:r>
      <w:r>
        <w:rPr>
          <w:color w:val="202033"/>
          <w:spacing w:val="40"/>
          <w:w w:val="110"/>
        </w:rPr>
        <w:t> </w:t>
      </w:r>
      <w:r>
        <w:rPr>
          <w:color w:val="202033"/>
          <w:w w:val="110"/>
        </w:rPr>
        <w:t>over</w:t>
      </w:r>
      <w:r>
        <w:rPr>
          <w:color w:val="202033"/>
          <w:spacing w:val="40"/>
          <w:w w:val="110"/>
        </w:rPr>
        <w:t> </w:t>
      </w:r>
      <w:r>
        <w:rPr>
          <w:color w:val="202033"/>
          <w:w w:val="110"/>
        </w:rPr>
        <w:t>72</w:t>
      </w:r>
      <w:r>
        <w:rPr>
          <w:color w:val="202033"/>
          <w:spacing w:val="40"/>
          <w:w w:val="110"/>
        </w:rPr>
        <w:t> </w:t>
      </w:r>
      <w:r>
        <w:rPr>
          <w:color w:val="202033"/>
          <w:w w:val="110"/>
        </w:rPr>
        <w:t>hours</w:t>
      </w:r>
      <w:r>
        <w:rPr>
          <w:color w:val="202033"/>
          <w:spacing w:val="40"/>
          <w:w w:val="110"/>
        </w:rPr>
        <w:t> </w:t>
      </w:r>
      <w:r>
        <w:rPr>
          <w:color w:val="202033"/>
          <w:w w:val="110"/>
        </w:rPr>
        <w:t>(averaging</w:t>
      </w:r>
      <w:r>
        <w:rPr>
          <w:color w:val="202033"/>
          <w:spacing w:val="40"/>
          <w:w w:val="110"/>
        </w:rPr>
        <w:t> </w:t>
      </w:r>
      <w:r>
        <w:rPr>
          <w:color w:val="202033"/>
          <w:w w:val="110"/>
        </w:rPr>
        <w:t>1.2 parsings per second), well within the performance budget of a softirq hook.</w:t>
      </w:r>
    </w:p>
    <w:p>
      <w:pPr>
        <w:spacing w:line="297" w:lineRule="auto" w:before="129"/>
        <w:ind w:left="549" w:right="1521" w:firstLine="0"/>
        <w:jc w:val="both"/>
        <w:rPr>
          <w:sz w:val="21"/>
        </w:rPr>
      </w:pPr>
      <w:r>
        <w:rPr>
          <w:rFonts w:ascii="Arial" w:hAnsi="Arial"/>
          <w:b/>
          <w:color w:val="202033"/>
          <w:sz w:val="21"/>
        </w:rPr>
        <w:t>Conclusion 3 — TCP traceroute on port 443 is effective for 4G environments: </w:t>
      </w:r>
      <w:r>
        <w:rPr>
          <w:color w:val="202033"/>
          <w:sz w:val="21"/>
        </w:rPr>
        <w:t>The 96% </w:t>
      </w:r>
      <w:r>
        <w:rPr>
          <w:color w:val="202033"/>
          <w:w w:val="110"/>
          <w:sz w:val="21"/>
        </w:rPr>
        <w:t>successful</w:t>
      </w:r>
      <w:r>
        <w:rPr>
          <w:color w:val="202033"/>
          <w:spacing w:val="40"/>
          <w:w w:val="110"/>
          <w:sz w:val="21"/>
        </w:rPr>
        <w:t> </w:t>
      </w:r>
      <w:r>
        <w:rPr>
          <w:color w:val="202033"/>
          <w:w w:val="110"/>
          <w:sz w:val="21"/>
        </w:rPr>
        <w:t>route</w:t>
      </w:r>
      <w:r>
        <w:rPr>
          <w:color w:val="202033"/>
          <w:spacing w:val="40"/>
          <w:w w:val="110"/>
          <w:sz w:val="21"/>
        </w:rPr>
        <w:t> </w:t>
      </w:r>
      <w:r>
        <w:rPr>
          <w:color w:val="202033"/>
          <w:w w:val="110"/>
          <w:sz w:val="21"/>
        </w:rPr>
        <w:t>tracing</w:t>
      </w:r>
      <w:r>
        <w:rPr>
          <w:color w:val="202033"/>
          <w:w w:val="110"/>
          <w:sz w:val="21"/>
        </w:rPr>
        <w:t> rate</w:t>
      </w:r>
      <w:r>
        <w:rPr>
          <w:color w:val="202033"/>
          <w:spacing w:val="40"/>
          <w:w w:val="110"/>
          <w:sz w:val="21"/>
        </w:rPr>
        <w:t> </w:t>
      </w:r>
      <w:r>
        <w:rPr>
          <w:color w:val="202033"/>
          <w:w w:val="110"/>
          <w:sz w:val="21"/>
        </w:rPr>
        <w:t>confirms</w:t>
      </w:r>
      <w:r>
        <w:rPr>
          <w:color w:val="202033"/>
          <w:w w:val="110"/>
          <w:sz w:val="21"/>
        </w:rPr>
        <w:t> that</w:t>
      </w:r>
      <w:r>
        <w:rPr>
          <w:color w:val="202033"/>
          <w:spacing w:val="40"/>
          <w:w w:val="110"/>
          <w:sz w:val="21"/>
        </w:rPr>
        <w:t> </w:t>
      </w:r>
      <w:r>
        <w:rPr>
          <w:color w:val="202033"/>
          <w:w w:val="110"/>
          <w:sz w:val="21"/>
        </w:rPr>
        <w:t>traceroute</w:t>
      </w:r>
      <w:r>
        <w:rPr>
          <w:color w:val="202033"/>
          <w:w w:val="110"/>
          <w:sz w:val="21"/>
        </w:rPr>
        <w:t> -T</w:t>
      </w:r>
      <w:r>
        <w:rPr>
          <w:color w:val="202033"/>
          <w:spacing w:val="40"/>
          <w:w w:val="110"/>
          <w:sz w:val="21"/>
        </w:rPr>
        <w:t> </w:t>
      </w:r>
      <w:r>
        <w:rPr>
          <w:color w:val="202033"/>
          <w:w w:val="110"/>
          <w:sz w:val="21"/>
        </w:rPr>
        <w:t>-p</w:t>
      </w:r>
      <w:r>
        <w:rPr>
          <w:color w:val="202033"/>
          <w:spacing w:val="40"/>
          <w:w w:val="110"/>
          <w:sz w:val="21"/>
        </w:rPr>
        <w:t> </w:t>
      </w:r>
      <w:r>
        <w:rPr>
          <w:color w:val="202033"/>
          <w:w w:val="110"/>
          <w:sz w:val="21"/>
        </w:rPr>
        <w:t>443</w:t>
      </w:r>
      <w:r>
        <w:rPr>
          <w:color w:val="202033"/>
          <w:w w:val="110"/>
          <w:sz w:val="21"/>
        </w:rPr>
        <w:t> is</w:t>
      </w:r>
      <w:r>
        <w:rPr>
          <w:color w:val="202033"/>
          <w:w w:val="110"/>
          <w:sz w:val="21"/>
        </w:rPr>
        <w:t> the</w:t>
      </w:r>
      <w:r>
        <w:rPr>
          <w:color w:val="202033"/>
          <w:spacing w:val="40"/>
          <w:w w:val="110"/>
          <w:sz w:val="21"/>
        </w:rPr>
        <w:t> </w:t>
      </w:r>
      <w:r>
        <w:rPr>
          <w:color w:val="202033"/>
          <w:w w:val="110"/>
          <w:sz w:val="21"/>
        </w:rPr>
        <w:t>correct choice for environments with carrier-grade NAT. The 4% failure rate corresponds to symmetric</w:t>
      </w:r>
      <w:r>
        <w:rPr>
          <w:color w:val="202033"/>
          <w:w w:val="110"/>
          <w:sz w:val="21"/>
        </w:rPr>
        <w:t> NAT</w:t>
      </w:r>
      <w:r>
        <w:rPr>
          <w:color w:val="202033"/>
          <w:w w:val="110"/>
          <w:sz w:val="21"/>
        </w:rPr>
        <w:t> scenarios</w:t>
      </w:r>
      <w:r>
        <w:rPr>
          <w:color w:val="202033"/>
          <w:w w:val="110"/>
          <w:sz w:val="21"/>
        </w:rPr>
        <w:t> that</w:t>
      </w:r>
      <w:r>
        <w:rPr>
          <w:color w:val="202033"/>
          <w:w w:val="110"/>
          <w:sz w:val="21"/>
        </w:rPr>
        <w:t> are</w:t>
      </w:r>
      <w:r>
        <w:rPr>
          <w:color w:val="202033"/>
          <w:w w:val="110"/>
          <w:sz w:val="21"/>
        </w:rPr>
        <w:t> architecturally</w:t>
      </w:r>
      <w:r>
        <w:rPr>
          <w:color w:val="202033"/>
          <w:w w:val="110"/>
          <w:sz w:val="21"/>
        </w:rPr>
        <w:t> opaque</w:t>
      </w:r>
      <w:r>
        <w:rPr>
          <w:color w:val="202033"/>
          <w:w w:val="110"/>
          <w:sz w:val="21"/>
        </w:rPr>
        <w:t> to</w:t>
      </w:r>
      <w:r>
        <w:rPr>
          <w:color w:val="202033"/>
          <w:w w:val="110"/>
          <w:sz w:val="21"/>
        </w:rPr>
        <w:t> any</w:t>
      </w:r>
      <w:r>
        <w:rPr>
          <w:color w:val="202033"/>
          <w:w w:val="110"/>
          <w:sz w:val="21"/>
        </w:rPr>
        <w:t> traceroute </w:t>
      </w:r>
      <w:r>
        <w:rPr>
          <w:color w:val="202033"/>
          <w:spacing w:val="-2"/>
          <w:w w:val="110"/>
          <w:sz w:val="21"/>
        </w:rPr>
        <w:t>mechanism.</w:t>
      </w:r>
    </w:p>
    <w:p>
      <w:pPr>
        <w:pStyle w:val="BodyText"/>
        <w:spacing w:line="297" w:lineRule="auto" w:before="127"/>
        <w:ind w:left="549" w:right="1520"/>
        <w:jc w:val="both"/>
      </w:pPr>
      <w:r>
        <w:rPr>
          <w:rFonts w:ascii="Arial" w:hAnsi="Arial"/>
          <w:b/>
          <w:color w:val="202033"/>
        </w:rPr>
        <w:t>Conclusion 4 — Threshold-based anomaly detection achieves practical accuracy: </w:t>
      </w:r>
      <w:r>
        <w:rPr>
          <w:color w:val="202033"/>
        </w:rPr>
        <w:t>False </w:t>
      </w:r>
      <w:r>
        <w:rPr>
          <w:color w:val="202033"/>
          <w:w w:val="110"/>
        </w:rPr>
        <w:t>positive rates below 1.5% for all five anomaly types, combined with sub-2-second detection latency, meet the design objectives. The CONN_BURST false positive rate (1.2%) for browser traffic is the primary area for improvement, addressable by per- browser threshold tuning or machine learning-based profiling.</w:t>
      </w:r>
    </w:p>
    <w:p>
      <w:pPr>
        <w:pStyle w:val="BodyText"/>
        <w:spacing w:line="297" w:lineRule="auto" w:before="128"/>
        <w:ind w:left="549" w:right="1519"/>
        <w:jc w:val="both"/>
      </w:pPr>
      <w:r>
        <w:rPr>
          <w:rFonts w:ascii="Arial" w:hAnsi="Arial"/>
          <w:b/>
          <w:color w:val="202033"/>
        </w:rPr>
        <w:t>Conclusion 5 — The three-layer architecture achieves excellent resource efficiency: </w:t>
      </w:r>
      <w:r>
        <w:rPr>
          <w:color w:val="202033"/>
        </w:rPr>
        <w:t>The </w:t>
      </w:r>
      <w:r>
        <w:rPr>
          <w:color w:val="202033"/>
          <w:w w:val="115"/>
        </w:rPr>
        <w:t>kernel module overhead of less than 0.05% CPU at 100 Mbps and the GUI's 48 MB stable</w:t>
      </w:r>
      <w:r>
        <w:rPr>
          <w:color w:val="202033"/>
          <w:w w:val="115"/>
        </w:rPr>
        <w:t> RSS</w:t>
      </w:r>
      <w:r>
        <w:rPr>
          <w:color w:val="202033"/>
          <w:w w:val="115"/>
        </w:rPr>
        <w:t> with</w:t>
      </w:r>
      <w:r>
        <w:rPr>
          <w:color w:val="202033"/>
          <w:w w:val="115"/>
        </w:rPr>
        <w:t> 2.1%</w:t>
      </w:r>
      <w:r>
        <w:rPr>
          <w:color w:val="202033"/>
          <w:w w:val="115"/>
        </w:rPr>
        <w:t> average</w:t>
      </w:r>
      <w:r>
        <w:rPr>
          <w:color w:val="202033"/>
          <w:w w:val="115"/>
        </w:rPr>
        <w:t> CPU</w:t>
      </w:r>
      <w:r>
        <w:rPr>
          <w:color w:val="202033"/>
          <w:w w:val="115"/>
        </w:rPr>
        <w:t> usage</w:t>
      </w:r>
      <w:r>
        <w:rPr>
          <w:color w:val="202033"/>
          <w:w w:val="115"/>
        </w:rPr>
        <w:t> demonstrate</w:t>
      </w:r>
      <w:r>
        <w:rPr>
          <w:color w:val="202033"/>
          <w:w w:val="115"/>
        </w:rPr>
        <w:t> that</w:t>
      </w:r>
      <w:r>
        <w:rPr>
          <w:color w:val="202033"/>
          <w:w w:val="115"/>
        </w:rPr>
        <w:t> a</w:t>
      </w:r>
      <w:r>
        <w:rPr>
          <w:color w:val="202033"/>
          <w:w w:val="115"/>
        </w:rPr>
        <w:t> comprehensive monitoring</w:t>
      </w:r>
      <w:r>
        <w:rPr>
          <w:color w:val="202033"/>
          <w:spacing w:val="-14"/>
          <w:w w:val="115"/>
        </w:rPr>
        <w:t> </w:t>
      </w:r>
      <w:r>
        <w:rPr>
          <w:color w:val="202033"/>
          <w:w w:val="115"/>
        </w:rPr>
        <w:t>system</w:t>
      </w:r>
      <w:r>
        <w:rPr>
          <w:color w:val="202033"/>
          <w:spacing w:val="-14"/>
          <w:w w:val="115"/>
        </w:rPr>
        <w:t> </w:t>
      </w:r>
      <w:r>
        <w:rPr>
          <w:color w:val="202033"/>
          <w:w w:val="115"/>
        </w:rPr>
        <w:t>need</w:t>
      </w:r>
      <w:r>
        <w:rPr>
          <w:color w:val="202033"/>
          <w:spacing w:val="-14"/>
          <w:w w:val="115"/>
        </w:rPr>
        <w:t> </w:t>
      </w:r>
      <w:r>
        <w:rPr>
          <w:color w:val="202033"/>
          <w:w w:val="115"/>
        </w:rPr>
        <w:t>not</w:t>
      </w:r>
      <w:r>
        <w:rPr>
          <w:color w:val="202033"/>
          <w:spacing w:val="-14"/>
          <w:w w:val="115"/>
        </w:rPr>
        <w:t> </w:t>
      </w:r>
      <w:r>
        <w:rPr>
          <w:color w:val="202033"/>
          <w:w w:val="115"/>
        </w:rPr>
        <w:t>impose</w:t>
      </w:r>
      <w:r>
        <w:rPr>
          <w:color w:val="202033"/>
          <w:spacing w:val="-14"/>
          <w:w w:val="115"/>
        </w:rPr>
        <w:t> </w:t>
      </w:r>
      <w:r>
        <w:rPr>
          <w:color w:val="202033"/>
          <w:w w:val="115"/>
        </w:rPr>
        <w:t>significant</w:t>
      </w:r>
      <w:r>
        <w:rPr>
          <w:color w:val="202033"/>
          <w:spacing w:val="-14"/>
          <w:w w:val="115"/>
        </w:rPr>
        <w:t> </w:t>
      </w:r>
      <w:r>
        <w:rPr>
          <w:color w:val="202033"/>
          <w:w w:val="115"/>
        </w:rPr>
        <w:t>performance</w:t>
      </w:r>
      <w:r>
        <w:rPr>
          <w:color w:val="202033"/>
          <w:spacing w:val="-14"/>
          <w:w w:val="115"/>
        </w:rPr>
        <w:t> </w:t>
      </w:r>
      <w:r>
        <w:rPr>
          <w:color w:val="202033"/>
          <w:w w:val="115"/>
        </w:rPr>
        <w:t>penalties.</w:t>
      </w:r>
      <w:r>
        <w:rPr>
          <w:color w:val="202033"/>
          <w:spacing w:val="-13"/>
          <w:w w:val="115"/>
        </w:rPr>
        <w:t> </w:t>
      </w:r>
      <w:r>
        <w:rPr>
          <w:color w:val="202033"/>
          <w:w w:val="115"/>
        </w:rPr>
        <w:t>This</w:t>
      </w:r>
      <w:r>
        <w:rPr>
          <w:color w:val="202033"/>
          <w:spacing w:val="-13"/>
          <w:w w:val="115"/>
        </w:rPr>
        <w:t> </w:t>
      </w:r>
      <w:r>
        <w:rPr>
          <w:color w:val="202033"/>
          <w:w w:val="115"/>
        </w:rPr>
        <w:t>makes </w:t>
      </w:r>
      <w:r>
        <w:rPr>
          <w:color w:val="202033"/>
          <w:w w:val="110"/>
        </w:rPr>
        <w:t>KTA suitable for deployment on developer workstations without perceptible impact </w:t>
      </w:r>
      <w:r>
        <w:rPr>
          <w:color w:val="202033"/>
          <w:w w:val="115"/>
        </w:rPr>
        <w:t>on the user's primary workflow.</w:t>
      </w:r>
    </w:p>
    <w:p>
      <w:pPr>
        <w:pStyle w:val="BodyText"/>
        <w:spacing w:line="297" w:lineRule="auto" w:before="129"/>
        <w:ind w:left="549" w:right="1521"/>
        <w:jc w:val="both"/>
      </w:pPr>
      <w:r>
        <w:rPr>
          <w:rFonts w:ascii="Arial" w:hAnsi="Arial"/>
          <w:b/>
          <w:color w:val="202033"/>
        </w:rPr>
        <w:t>Conclusion 6 — Integrated remediation significantly reduces response time: </w:t>
      </w:r>
      <w:r>
        <w:rPr>
          <w:color w:val="202033"/>
        </w:rPr>
        <w:t>The case </w:t>
      </w:r>
      <w:r>
        <w:rPr>
          <w:color w:val="202033"/>
          <w:w w:val="110"/>
        </w:rPr>
        <w:t>studies</w:t>
      </w:r>
      <w:r>
        <w:rPr>
          <w:color w:val="202033"/>
          <w:spacing w:val="40"/>
          <w:w w:val="110"/>
        </w:rPr>
        <w:t> </w:t>
      </w:r>
      <w:r>
        <w:rPr>
          <w:color w:val="202033"/>
          <w:w w:val="110"/>
        </w:rPr>
        <w:t>in</w:t>
      </w:r>
      <w:r>
        <w:rPr>
          <w:color w:val="202033"/>
          <w:spacing w:val="40"/>
          <w:w w:val="110"/>
        </w:rPr>
        <w:t> </w:t>
      </w:r>
      <w:r>
        <w:rPr>
          <w:color w:val="202033"/>
          <w:w w:val="110"/>
        </w:rPr>
        <w:t>Sections</w:t>
      </w:r>
      <w:r>
        <w:rPr>
          <w:color w:val="202033"/>
          <w:spacing w:val="40"/>
          <w:w w:val="110"/>
        </w:rPr>
        <w:t> </w:t>
      </w:r>
      <w:r>
        <w:rPr>
          <w:color w:val="202033"/>
          <w:w w:val="110"/>
        </w:rPr>
        <w:t>4.9–4.11</w:t>
      </w:r>
      <w:r>
        <w:rPr>
          <w:color w:val="202033"/>
          <w:spacing w:val="40"/>
          <w:w w:val="110"/>
        </w:rPr>
        <w:t> </w:t>
      </w:r>
      <w:r>
        <w:rPr>
          <w:color w:val="202033"/>
          <w:w w:val="110"/>
        </w:rPr>
        <w:t>demonstrate</w:t>
      </w:r>
      <w:r>
        <w:rPr>
          <w:color w:val="202033"/>
          <w:spacing w:val="40"/>
          <w:w w:val="110"/>
        </w:rPr>
        <w:t> </w:t>
      </w:r>
      <w:r>
        <w:rPr>
          <w:color w:val="202033"/>
          <w:w w:val="110"/>
        </w:rPr>
        <w:t>that</w:t>
      </w:r>
      <w:r>
        <w:rPr>
          <w:color w:val="202033"/>
          <w:spacing w:val="40"/>
          <w:w w:val="110"/>
        </w:rPr>
        <w:t> </w:t>
      </w:r>
      <w:r>
        <w:rPr>
          <w:color w:val="202033"/>
          <w:w w:val="110"/>
        </w:rPr>
        <w:t>the</w:t>
      </w:r>
      <w:r>
        <w:rPr>
          <w:color w:val="202033"/>
          <w:spacing w:val="40"/>
          <w:w w:val="110"/>
        </w:rPr>
        <w:t> </w:t>
      </w:r>
      <w:r>
        <w:rPr>
          <w:color w:val="202033"/>
          <w:w w:val="110"/>
        </w:rPr>
        <w:t>combination</w:t>
      </w:r>
      <w:r>
        <w:rPr>
          <w:color w:val="202033"/>
          <w:spacing w:val="40"/>
          <w:w w:val="110"/>
        </w:rPr>
        <w:t> </w:t>
      </w:r>
      <w:r>
        <w:rPr>
          <w:color w:val="202033"/>
          <w:w w:val="110"/>
        </w:rPr>
        <w:t>of</w:t>
      </w:r>
      <w:r>
        <w:rPr>
          <w:color w:val="202033"/>
          <w:spacing w:val="40"/>
          <w:w w:val="110"/>
        </w:rPr>
        <w:t> </w:t>
      </w:r>
      <w:r>
        <w:rPr>
          <w:color w:val="202033"/>
          <w:w w:val="110"/>
        </w:rPr>
        <w:t>real-time anomaly</w:t>
      </w:r>
      <w:r>
        <w:rPr>
          <w:color w:val="202033"/>
          <w:w w:val="110"/>
        </w:rPr>
        <w:t> alerts,</w:t>
      </w:r>
      <w:r>
        <w:rPr>
          <w:color w:val="202033"/>
          <w:w w:val="110"/>
        </w:rPr>
        <w:t> route</w:t>
      </w:r>
      <w:r>
        <w:rPr>
          <w:color w:val="202033"/>
          <w:w w:val="110"/>
        </w:rPr>
        <w:t> visualisation,</w:t>
      </w:r>
      <w:r>
        <w:rPr>
          <w:color w:val="202033"/>
          <w:w w:val="110"/>
        </w:rPr>
        <w:t> and</w:t>
      </w:r>
      <w:r>
        <w:rPr>
          <w:color w:val="202033"/>
          <w:w w:val="110"/>
        </w:rPr>
        <w:t> one-click</w:t>
      </w:r>
      <w:r>
        <w:rPr>
          <w:color w:val="202033"/>
          <w:w w:val="110"/>
        </w:rPr>
        <w:t> iptables/tc</w:t>
      </w:r>
      <w:r>
        <w:rPr>
          <w:color w:val="202033"/>
          <w:w w:val="110"/>
        </w:rPr>
        <w:t> control</w:t>
      </w:r>
      <w:r>
        <w:rPr>
          <w:color w:val="202033"/>
          <w:w w:val="110"/>
        </w:rPr>
        <w:t> enables</w:t>
      </w:r>
      <w:r>
        <w:rPr>
          <w:color w:val="202033"/>
          <w:w w:val="110"/>
        </w:rPr>
        <w:t> a response time from detection to countermeasure of under 5 seconds, compared to several minutes for a manual workflow using separate tools.</w:t>
      </w:r>
    </w:p>
    <w:p>
      <w:pPr>
        <w:pStyle w:val="BodyText"/>
      </w:pPr>
    </w:p>
    <w:p>
      <w:pPr>
        <w:pStyle w:val="BodyText"/>
        <w:spacing w:before="44"/>
      </w:pPr>
    </w:p>
    <w:p>
      <w:pPr>
        <w:pStyle w:val="BodyText"/>
        <w:spacing w:line="297" w:lineRule="auto"/>
        <w:ind w:left="549" w:right="1540"/>
        <w:jc w:val="both"/>
      </w:pPr>
      <w:r>
        <w:rPr>
          <w:color w:val="202033"/>
          <w:w w:val="110"/>
        </w:rPr>
        <w:t>The</w:t>
      </w:r>
      <w:r>
        <w:rPr>
          <w:color w:val="202033"/>
          <w:w w:val="110"/>
        </w:rPr>
        <w:t> following</w:t>
      </w:r>
      <w:r>
        <w:rPr>
          <w:color w:val="202033"/>
          <w:w w:val="110"/>
        </w:rPr>
        <w:t> eight</w:t>
      </w:r>
      <w:r>
        <w:rPr>
          <w:color w:val="202033"/>
          <w:w w:val="110"/>
        </w:rPr>
        <w:t> directions</w:t>
      </w:r>
      <w:r>
        <w:rPr>
          <w:color w:val="202033"/>
          <w:w w:val="110"/>
        </w:rPr>
        <w:t> are</w:t>
      </w:r>
      <w:r>
        <w:rPr>
          <w:color w:val="202033"/>
          <w:w w:val="110"/>
        </w:rPr>
        <w:t> identified</w:t>
      </w:r>
      <w:r>
        <w:rPr>
          <w:color w:val="202033"/>
          <w:w w:val="110"/>
        </w:rPr>
        <w:t> for</w:t>
      </w:r>
      <w:r>
        <w:rPr>
          <w:color w:val="202033"/>
          <w:w w:val="110"/>
        </w:rPr>
        <w:t> future</w:t>
      </w:r>
      <w:r>
        <w:rPr>
          <w:color w:val="202033"/>
          <w:w w:val="110"/>
        </w:rPr>
        <w:t> enhancement</w:t>
      </w:r>
      <w:r>
        <w:rPr>
          <w:color w:val="202033"/>
          <w:w w:val="110"/>
        </w:rPr>
        <w:t> based</w:t>
      </w:r>
      <w:r>
        <w:rPr>
          <w:color w:val="202033"/>
          <w:w w:val="110"/>
        </w:rPr>
        <w:t> on limitations observed during testing and feedback from the project evaluation:</w:t>
      </w:r>
    </w:p>
    <w:p>
      <w:pPr>
        <w:pStyle w:val="ListParagraph"/>
        <w:numPr>
          <w:ilvl w:val="0"/>
          <w:numId w:val="16"/>
        </w:numPr>
        <w:tabs>
          <w:tab w:pos="808" w:val="left" w:leader="none"/>
          <w:tab w:pos="909" w:val="left" w:leader="none"/>
        </w:tabs>
        <w:spacing w:line="297" w:lineRule="auto" w:before="126" w:after="0"/>
        <w:ind w:left="909" w:right="1532" w:hanging="240"/>
        <w:jc w:val="both"/>
        <w:rPr>
          <w:sz w:val="21"/>
        </w:rPr>
      </w:pPr>
      <w:r>
        <w:rPr>
          <w:rFonts w:ascii="Arial" w:hAnsi="Arial"/>
          <w:b/>
          <w:color w:val="202033"/>
          <w:w w:val="110"/>
          <w:sz w:val="21"/>
        </w:rPr>
        <w:t>Full</w:t>
      </w:r>
      <w:r>
        <w:rPr>
          <w:rFonts w:ascii="Arial" w:hAnsi="Arial"/>
          <w:b/>
          <w:color w:val="202033"/>
          <w:w w:val="110"/>
          <w:sz w:val="21"/>
        </w:rPr>
        <w:t> IPv6</w:t>
      </w:r>
      <w:r>
        <w:rPr>
          <w:rFonts w:ascii="Arial" w:hAnsi="Arial"/>
          <w:b/>
          <w:color w:val="202033"/>
          <w:w w:val="110"/>
          <w:sz w:val="21"/>
        </w:rPr>
        <w:t> support:</w:t>
      </w:r>
      <w:r>
        <w:rPr>
          <w:rFonts w:ascii="Arial" w:hAnsi="Arial"/>
          <w:b/>
          <w:color w:val="202033"/>
          <w:w w:val="110"/>
          <w:sz w:val="21"/>
        </w:rPr>
        <w:t> </w:t>
      </w:r>
      <w:r>
        <w:rPr>
          <w:color w:val="202033"/>
          <w:w w:val="110"/>
          <w:sz w:val="21"/>
        </w:rPr>
        <w:t>Extend</w:t>
      </w:r>
      <w:r>
        <w:rPr>
          <w:color w:val="202033"/>
          <w:w w:val="110"/>
          <w:sz w:val="21"/>
        </w:rPr>
        <w:t> flow_key</w:t>
      </w:r>
      <w:r>
        <w:rPr>
          <w:color w:val="202033"/>
          <w:w w:val="110"/>
          <w:sz w:val="21"/>
        </w:rPr>
        <w:t> and</w:t>
      </w:r>
      <w:r>
        <w:rPr>
          <w:color w:val="202033"/>
          <w:w w:val="110"/>
          <w:sz w:val="21"/>
        </w:rPr>
        <w:t> traffic_entry</w:t>
      </w:r>
      <w:r>
        <w:rPr>
          <w:color w:val="202033"/>
          <w:w w:val="110"/>
          <w:sz w:val="21"/>
        </w:rPr>
        <w:t> to</w:t>
      </w:r>
      <w:r>
        <w:rPr>
          <w:color w:val="202033"/>
          <w:w w:val="110"/>
          <w:sz w:val="21"/>
        </w:rPr>
        <w:t> store</w:t>
      </w:r>
      <w:r>
        <w:rPr>
          <w:color w:val="202033"/>
          <w:w w:val="110"/>
          <w:sz w:val="21"/>
        </w:rPr>
        <w:t> 128-bit</w:t>
      </w:r>
      <w:r>
        <w:rPr>
          <w:color w:val="202033"/>
          <w:w w:val="110"/>
          <w:sz w:val="21"/>
        </w:rPr>
        <w:t> IPv6 addresses</w:t>
      </w:r>
      <w:r>
        <w:rPr>
          <w:color w:val="202033"/>
          <w:w w:val="110"/>
          <w:sz w:val="21"/>
        </w:rPr>
        <w:t> using</w:t>
      </w:r>
      <w:r>
        <w:rPr>
          <w:color w:val="202033"/>
          <w:w w:val="110"/>
          <w:sz w:val="21"/>
        </w:rPr>
        <w:t> two</w:t>
      </w:r>
      <w:r>
        <w:rPr>
          <w:color w:val="202033"/>
          <w:w w:val="110"/>
          <w:sz w:val="21"/>
        </w:rPr>
        <w:t> uint64_t</w:t>
      </w:r>
      <w:r>
        <w:rPr>
          <w:color w:val="202033"/>
          <w:w w:val="110"/>
          <w:sz w:val="21"/>
        </w:rPr>
        <w:t> fields.</w:t>
      </w:r>
      <w:r>
        <w:rPr>
          <w:color w:val="202033"/>
          <w:w w:val="110"/>
          <w:sz w:val="21"/>
        </w:rPr>
        <w:t> Update</w:t>
      </w:r>
      <w:r>
        <w:rPr>
          <w:color w:val="202033"/>
          <w:w w:val="110"/>
          <w:sz w:val="21"/>
        </w:rPr>
        <w:t> ProcReader.cpp</w:t>
      </w:r>
      <w:r>
        <w:rPr>
          <w:color w:val="202033"/>
          <w:w w:val="110"/>
          <w:sz w:val="21"/>
        </w:rPr>
        <w:t> to</w:t>
      </w:r>
      <w:r>
        <w:rPr>
          <w:color w:val="202033"/>
          <w:w w:val="110"/>
          <w:sz w:val="21"/>
        </w:rPr>
        <w:t> parse</w:t>
      </w:r>
      <w:r>
        <w:rPr>
          <w:color w:val="202033"/>
          <w:w w:val="110"/>
          <w:sz w:val="21"/>
        </w:rPr>
        <w:t> IPv6 notation. Update RouteMapWidget to handle IPv6 geolocation. Expected effort: 3–5 days.</w:t>
      </w:r>
    </w:p>
    <w:p>
      <w:pPr>
        <w:pStyle w:val="ListParagraph"/>
        <w:spacing w:after="0" w:line="297" w:lineRule="auto"/>
        <w:jc w:val="both"/>
        <w:rPr>
          <w:sz w:val="21"/>
        </w:rPr>
        <w:sectPr>
          <w:pgSz w:w="11900" w:h="16840"/>
          <w:pgMar w:top="1480" w:bottom="280" w:left="992" w:right="0"/>
        </w:sectPr>
      </w:pPr>
    </w:p>
    <w:p>
      <w:pPr>
        <w:pStyle w:val="ListParagraph"/>
        <w:numPr>
          <w:ilvl w:val="0"/>
          <w:numId w:val="16"/>
        </w:numPr>
        <w:tabs>
          <w:tab w:pos="835" w:val="left" w:leader="none"/>
          <w:tab w:pos="909" w:val="left" w:leader="none"/>
        </w:tabs>
        <w:spacing w:line="297" w:lineRule="auto" w:before="72" w:after="0"/>
        <w:ind w:left="909" w:right="1524" w:hanging="240"/>
        <w:jc w:val="both"/>
        <w:rPr>
          <w:sz w:val="21"/>
        </w:rPr>
      </w:pPr>
      <w:r>
        <w:rPr>
          <w:rFonts w:ascii="Arial" w:hAnsi="Arial"/>
          <w:b/>
          <w:color w:val="202033"/>
          <w:w w:val="110"/>
          <w:sz w:val="21"/>
        </w:rPr>
        <w:t>Machine</w:t>
      </w:r>
      <w:r>
        <w:rPr>
          <w:rFonts w:ascii="Arial" w:hAnsi="Arial"/>
          <w:b/>
          <w:color w:val="202033"/>
          <w:w w:val="110"/>
          <w:sz w:val="21"/>
        </w:rPr>
        <w:t> learning</w:t>
      </w:r>
      <w:r>
        <w:rPr>
          <w:rFonts w:ascii="Arial" w:hAnsi="Arial"/>
          <w:b/>
          <w:color w:val="202033"/>
          <w:w w:val="110"/>
          <w:sz w:val="21"/>
        </w:rPr>
        <w:t> anomaly</w:t>
      </w:r>
      <w:r>
        <w:rPr>
          <w:rFonts w:ascii="Arial" w:hAnsi="Arial"/>
          <w:b/>
          <w:color w:val="202033"/>
          <w:w w:val="110"/>
          <w:sz w:val="21"/>
        </w:rPr>
        <w:t> detection:</w:t>
      </w:r>
      <w:r>
        <w:rPr>
          <w:rFonts w:ascii="Arial" w:hAnsi="Arial"/>
          <w:b/>
          <w:color w:val="202033"/>
          <w:w w:val="110"/>
          <w:sz w:val="21"/>
        </w:rPr>
        <w:t> </w:t>
      </w:r>
      <w:r>
        <w:rPr>
          <w:color w:val="202033"/>
          <w:w w:val="110"/>
          <w:sz w:val="21"/>
        </w:rPr>
        <w:t>Replace</w:t>
      </w:r>
      <w:r>
        <w:rPr>
          <w:color w:val="202033"/>
          <w:w w:val="110"/>
          <w:sz w:val="21"/>
        </w:rPr>
        <w:t> fixed-threshold</w:t>
      </w:r>
      <w:r>
        <w:rPr>
          <w:color w:val="202033"/>
          <w:w w:val="110"/>
          <w:sz w:val="21"/>
        </w:rPr>
        <w:t> detectors</w:t>
      </w:r>
      <w:r>
        <w:rPr>
          <w:color w:val="202033"/>
          <w:w w:val="110"/>
          <w:sz w:val="21"/>
        </w:rPr>
        <w:t> with</w:t>
      </w:r>
      <w:r>
        <w:rPr>
          <w:color w:val="202033"/>
          <w:w w:val="110"/>
          <w:sz w:val="21"/>
        </w:rPr>
        <w:t> an online Isolation Forest model trained on per-process behavioural baselines. This would reduce CONN_BURST false positives from browser traffic while improving detection of novel</w:t>
      </w:r>
      <w:r>
        <w:rPr>
          <w:color w:val="202033"/>
          <w:spacing w:val="40"/>
          <w:w w:val="110"/>
          <w:sz w:val="21"/>
        </w:rPr>
        <w:t> </w:t>
      </w:r>
      <w:r>
        <w:rPr>
          <w:color w:val="202033"/>
          <w:w w:val="110"/>
          <w:sz w:val="21"/>
        </w:rPr>
        <w:t>slow-rate attacks. The model could be implemented in the Python route daemon process to avoid kernel complexity.</w:t>
      </w:r>
    </w:p>
    <w:p>
      <w:pPr>
        <w:pStyle w:val="ListParagraph"/>
        <w:numPr>
          <w:ilvl w:val="0"/>
          <w:numId w:val="16"/>
        </w:numPr>
        <w:tabs>
          <w:tab w:pos="801" w:val="left" w:leader="none"/>
          <w:tab w:pos="909" w:val="left" w:leader="none"/>
        </w:tabs>
        <w:spacing w:line="297" w:lineRule="auto" w:before="88" w:after="0"/>
        <w:ind w:left="909" w:right="1520" w:hanging="240"/>
        <w:jc w:val="both"/>
        <w:rPr>
          <w:sz w:val="21"/>
        </w:rPr>
      </w:pPr>
      <w:r>
        <w:rPr>
          <w:rFonts w:ascii="Arial" w:hAnsi="Arial"/>
          <w:b/>
          <w:color w:val="202033"/>
          <w:w w:val="110"/>
          <w:sz w:val="21"/>
        </w:rPr>
        <w:t>Generic</w:t>
      </w:r>
      <w:r>
        <w:rPr>
          <w:rFonts w:ascii="Arial" w:hAnsi="Arial"/>
          <w:b/>
          <w:color w:val="202033"/>
          <w:w w:val="110"/>
          <w:sz w:val="21"/>
        </w:rPr>
        <w:t> Netlink</w:t>
      </w:r>
      <w:r>
        <w:rPr>
          <w:rFonts w:ascii="Arial" w:hAnsi="Arial"/>
          <w:b/>
          <w:color w:val="202033"/>
          <w:w w:val="110"/>
          <w:sz w:val="21"/>
        </w:rPr>
        <w:t> family:</w:t>
      </w:r>
      <w:r>
        <w:rPr>
          <w:rFonts w:ascii="Arial" w:hAnsi="Arial"/>
          <w:b/>
          <w:color w:val="202033"/>
          <w:w w:val="110"/>
          <w:sz w:val="21"/>
        </w:rPr>
        <w:t> </w:t>
      </w:r>
      <w:r>
        <w:rPr>
          <w:color w:val="202033"/>
          <w:w w:val="110"/>
          <w:sz w:val="21"/>
        </w:rPr>
        <w:t>Replace</w:t>
      </w:r>
      <w:r>
        <w:rPr>
          <w:color w:val="202033"/>
          <w:w w:val="110"/>
          <w:sz w:val="21"/>
        </w:rPr>
        <w:t> NETLINK_USERSOCK</w:t>
      </w:r>
      <w:r>
        <w:rPr>
          <w:color w:val="202033"/>
          <w:w w:val="110"/>
          <w:sz w:val="21"/>
        </w:rPr>
        <w:t> with</w:t>
      </w:r>
      <w:r>
        <w:rPr>
          <w:color w:val="202033"/>
          <w:w w:val="110"/>
          <w:sz w:val="21"/>
        </w:rPr>
        <w:t> a</w:t>
      </w:r>
      <w:r>
        <w:rPr>
          <w:color w:val="202033"/>
          <w:w w:val="110"/>
          <w:sz w:val="21"/>
        </w:rPr>
        <w:t> properly</w:t>
      </w:r>
      <w:r>
        <w:rPr>
          <w:color w:val="202033"/>
          <w:w w:val="110"/>
          <w:sz w:val="21"/>
        </w:rPr>
        <w:t> registered Generic Netlink family using genl_register_family(). This provides better multi- process subscription management and is forward-compatible with future kernel netlink policy enforcement.</w:t>
      </w:r>
    </w:p>
    <w:p>
      <w:pPr>
        <w:pStyle w:val="ListParagraph"/>
        <w:numPr>
          <w:ilvl w:val="0"/>
          <w:numId w:val="16"/>
        </w:numPr>
        <w:tabs>
          <w:tab w:pos="821" w:val="left" w:leader="none"/>
          <w:tab w:pos="909" w:val="left" w:leader="none"/>
        </w:tabs>
        <w:spacing w:line="297" w:lineRule="auto" w:before="86" w:after="0"/>
        <w:ind w:left="909" w:right="1527" w:hanging="240"/>
        <w:jc w:val="both"/>
        <w:rPr>
          <w:sz w:val="21"/>
        </w:rPr>
      </w:pPr>
      <w:r>
        <w:rPr>
          <w:rFonts w:ascii="Arial" w:hAnsi="Arial"/>
          <w:b/>
          <w:color w:val="202033"/>
          <w:w w:val="110"/>
          <w:sz w:val="21"/>
        </w:rPr>
        <w:t>Container-aware</w:t>
      </w:r>
      <w:r>
        <w:rPr>
          <w:rFonts w:ascii="Arial" w:hAnsi="Arial"/>
          <w:b/>
          <w:color w:val="202033"/>
          <w:spacing w:val="-17"/>
          <w:w w:val="110"/>
          <w:sz w:val="21"/>
        </w:rPr>
        <w:t> </w:t>
      </w:r>
      <w:r>
        <w:rPr>
          <w:rFonts w:ascii="Arial" w:hAnsi="Arial"/>
          <w:b/>
          <w:color w:val="202033"/>
          <w:w w:val="110"/>
          <w:sz w:val="21"/>
        </w:rPr>
        <w:t>monitoring:</w:t>
      </w:r>
      <w:r>
        <w:rPr>
          <w:rFonts w:ascii="Arial" w:hAnsi="Arial"/>
          <w:b/>
          <w:color w:val="202033"/>
          <w:spacing w:val="-16"/>
          <w:w w:val="110"/>
          <w:sz w:val="21"/>
        </w:rPr>
        <w:t> </w:t>
      </w:r>
      <w:r>
        <w:rPr>
          <w:color w:val="202033"/>
          <w:w w:val="110"/>
          <w:sz w:val="21"/>
        </w:rPr>
        <w:t>Add</w:t>
      </w:r>
      <w:r>
        <w:rPr>
          <w:color w:val="202033"/>
          <w:spacing w:val="-17"/>
          <w:w w:val="110"/>
          <w:sz w:val="21"/>
        </w:rPr>
        <w:t> </w:t>
      </w:r>
      <w:r>
        <w:rPr>
          <w:color w:val="202033"/>
          <w:w w:val="110"/>
          <w:sz w:val="21"/>
        </w:rPr>
        <w:t>network</w:t>
      </w:r>
      <w:r>
        <w:rPr>
          <w:color w:val="202033"/>
          <w:spacing w:val="-17"/>
          <w:w w:val="110"/>
          <w:sz w:val="21"/>
        </w:rPr>
        <w:t> </w:t>
      </w:r>
      <w:r>
        <w:rPr>
          <w:color w:val="202033"/>
          <w:w w:val="110"/>
          <w:sz w:val="21"/>
        </w:rPr>
        <w:t>namespace</w:t>
      </w:r>
      <w:r>
        <w:rPr>
          <w:color w:val="202033"/>
          <w:spacing w:val="-18"/>
          <w:w w:val="110"/>
          <w:sz w:val="21"/>
        </w:rPr>
        <w:t> </w:t>
      </w:r>
      <w:r>
        <w:rPr>
          <w:color w:val="202033"/>
          <w:w w:val="110"/>
          <w:sz w:val="21"/>
        </w:rPr>
        <w:t>awareness</w:t>
      </w:r>
      <w:r>
        <w:rPr>
          <w:color w:val="202033"/>
          <w:spacing w:val="-17"/>
          <w:w w:val="110"/>
          <w:sz w:val="21"/>
        </w:rPr>
        <w:t> </w:t>
      </w:r>
      <w:r>
        <w:rPr>
          <w:color w:val="202033"/>
          <w:w w:val="110"/>
          <w:sz w:val="21"/>
        </w:rPr>
        <w:t>using</w:t>
      </w:r>
      <w:r>
        <w:rPr>
          <w:color w:val="202033"/>
          <w:spacing w:val="-18"/>
          <w:w w:val="110"/>
          <w:sz w:val="21"/>
        </w:rPr>
        <w:t> </w:t>
      </w:r>
      <w:r>
        <w:rPr>
          <w:color w:val="202033"/>
          <w:w w:val="110"/>
          <w:sz w:val="21"/>
        </w:rPr>
        <w:t>struct</w:t>
      </w:r>
      <w:r>
        <w:rPr>
          <w:color w:val="202033"/>
          <w:spacing w:val="-17"/>
          <w:w w:val="110"/>
          <w:sz w:val="21"/>
        </w:rPr>
        <w:t> </w:t>
      </w:r>
      <w:r>
        <w:rPr>
          <w:color w:val="202033"/>
          <w:w w:val="110"/>
          <w:sz w:val="21"/>
        </w:rPr>
        <w:t>net* from skb-&gt;dev-&gt;nd_net to distinguish Docker/Podman containers. Map network namespace IDs to container names via the Docker API. This would enable per- container traffic attribution.</w:t>
      </w:r>
    </w:p>
    <w:p>
      <w:pPr>
        <w:pStyle w:val="ListParagraph"/>
        <w:numPr>
          <w:ilvl w:val="0"/>
          <w:numId w:val="16"/>
        </w:numPr>
        <w:tabs>
          <w:tab w:pos="862" w:val="left" w:leader="none"/>
          <w:tab w:pos="909" w:val="left" w:leader="none"/>
        </w:tabs>
        <w:spacing w:line="297" w:lineRule="auto" w:before="86" w:after="0"/>
        <w:ind w:left="909" w:right="1531" w:hanging="240"/>
        <w:jc w:val="both"/>
        <w:rPr>
          <w:sz w:val="21"/>
        </w:rPr>
      </w:pPr>
      <w:r>
        <w:rPr>
          <w:rFonts w:ascii="Arial" w:hAnsi="Arial"/>
          <w:b/>
          <w:color w:val="202033"/>
          <w:w w:val="110"/>
          <w:sz w:val="21"/>
        </w:rPr>
        <w:t>eBPF</w:t>
      </w:r>
      <w:r>
        <w:rPr>
          <w:rFonts w:ascii="Arial" w:hAnsi="Arial"/>
          <w:b/>
          <w:color w:val="202033"/>
          <w:w w:val="110"/>
          <w:sz w:val="21"/>
        </w:rPr>
        <w:t> co-implementation:</w:t>
      </w:r>
      <w:r>
        <w:rPr>
          <w:rFonts w:ascii="Arial" w:hAnsi="Arial"/>
          <w:b/>
          <w:color w:val="202033"/>
          <w:w w:val="110"/>
          <w:sz w:val="21"/>
        </w:rPr>
        <w:t> </w:t>
      </w:r>
      <w:r>
        <w:rPr>
          <w:color w:val="202033"/>
          <w:w w:val="110"/>
          <w:sz w:val="21"/>
        </w:rPr>
        <w:t>Provide</w:t>
      </w:r>
      <w:r>
        <w:rPr>
          <w:color w:val="202033"/>
          <w:w w:val="110"/>
          <w:sz w:val="21"/>
        </w:rPr>
        <w:t> an</w:t>
      </w:r>
      <w:r>
        <w:rPr>
          <w:color w:val="202033"/>
          <w:w w:val="110"/>
          <w:sz w:val="21"/>
        </w:rPr>
        <w:t> eBPF</w:t>
      </w:r>
      <w:r>
        <w:rPr>
          <w:color w:val="202033"/>
          <w:w w:val="110"/>
          <w:sz w:val="21"/>
        </w:rPr>
        <w:t> alternative</w:t>
      </w:r>
      <w:r>
        <w:rPr>
          <w:color w:val="202033"/>
          <w:w w:val="110"/>
          <w:sz w:val="21"/>
        </w:rPr>
        <w:t> implementation</w:t>
      </w:r>
      <w:r>
        <w:rPr>
          <w:color w:val="202033"/>
          <w:w w:val="110"/>
          <w:sz w:val="21"/>
        </w:rPr>
        <w:t> of</w:t>
      </w:r>
      <w:r>
        <w:rPr>
          <w:color w:val="202033"/>
          <w:w w:val="110"/>
          <w:sz w:val="21"/>
        </w:rPr>
        <w:t> the packet</w:t>
      </w:r>
      <w:r>
        <w:rPr>
          <w:color w:val="202033"/>
          <w:w w:val="110"/>
          <w:sz w:val="21"/>
        </w:rPr>
        <w:t> capture</w:t>
      </w:r>
      <w:r>
        <w:rPr>
          <w:color w:val="202033"/>
          <w:w w:val="110"/>
          <w:sz w:val="21"/>
        </w:rPr>
        <w:t> and</w:t>
      </w:r>
      <w:r>
        <w:rPr>
          <w:color w:val="202033"/>
          <w:w w:val="110"/>
          <w:sz w:val="21"/>
        </w:rPr>
        <w:t> PID</w:t>
      </w:r>
      <w:r>
        <w:rPr>
          <w:color w:val="202033"/>
          <w:w w:val="110"/>
          <w:sz w:val="21"/>
        </w:rPr>
        <w:t> attribution</w:t>
      </w:r>
      <w:r>
        <w:rPr>
          <w:color w:val="202033"/>
          <w:w w:val="110"/>
          <w:sz w:val="21"/>
        </w:rPr>
        <w:t> pipeline</w:t>
      </w:r>
      <w:r>
        <w:rPr>
          <w:color w:val="202033"/>
          <w:w w:val="110"/>
          <w:sz w:val="21"/>
        </w:rPr>
        <w:t> for</w:t>
      </w:r>
      <w:r>
        <w:rPr>
          <w:color w:val="202033"/>
          <w:w w:val="110"/>
          <w:sz w:val="21"/>
        </w:rPr>
        <w:t> environments</w:t>
      </w:r>
      <w:r>
        <w:rPr>
          <w:color w:val="202033"/>
          <w:w w:val="110"/>
          <w:sz w:val="21"/>
        </w:rPr>
        <w:t> where</w:t>
      </w:r>
      <w:r>
        <w:rPr>
          <w:color w:val="202033"/>
          <w:w w:val="110"/>
          <w:sz w:val="21"/>
        </w:rPr>
        <w:t> loading unsigned</w:t>
      </w:r>
      <w:r>
        <w:rPr>
          <w:color w:val="202033"/>
          <w:spacing w:val="40"/>
          <w:w w:val="110"/>
          <w:sz w:val="21"/>
        </w:rPr>
        <w:t> </w:t>
      </w:r>
      <w:r>
        <w:rPr>
          <w:color w:val="202033"/>
          <w:w w:val="110"/>
          <w:sz w:val="21"/>
        </w:rPr>
        <w:t>kernel</w:t>
      </w:r>
      <w:r>
        <w:rPr>
          <w:color w:val="202033"/>
          <w:spacing w:val="40"/>
          <w:w w:val="110"/>
          <w:sz w:val="21"/>
        </w:rPr>
        <w:t> </w:t>
      </w:r>
      <w:r>
        <w:rPr>
          <w:color w:val="202033"/>
          <w:w w:val="110"/>
          <w:sz w:val="21"/>
        </w:rPr>
        <w:t>modules</w:t>
      </w:r>
      <w:r>
        <w:rPr>
          <w:color w:val="202033"/>
          <w:spacing w:val="40"/>
          <w:w w:val="110"/>
          <w:sz w:val="21"/>
        </w:rPr>
        <w:t> </w:t>
      </w:r>
      <w:r>
        <w:rPr>
          <w:color w:val="202033"/>
          <w:w w:val="110"/>
          <w:sz w:val="21"/>
        </w:rPr>
        <w:t>is</w:t>
      </w:r>
      <w:r>
        <w:rPr>
          <w:color w:val="202033"/>
          <w:spacing w:val="40"/>
          <w:w w:val="110"/>
          <w:sz w:val="21"/>
        </w:rPr>
        <w:t> </w:t>
      </w:r>
      <w:r>
        <w:rPr>
          <w:color w:val="202033"/>
          <w:w w:val="110"/>
          <w:sz w:val="21"/>
        </w:rPr>
        <w:t>prohibited</w:t>
      </w:r>
      <w:r>
        <w:rPr>
          <w:color w:val="202033"/>
          <w:spacing w:val="40"/>
          <w:w w:val="110"/>
          <w:sz w:val="21"/>
        </w:rPr>
        <w:t> </w:t>
      </w:r>
      <w:r>
        <w:rPr>
          <w:color w:val="202033"/>
          <w:w w:val="110"/>
          <w:sz w:val="21"/>
        </w:rPr>
        <w:t>(Secure</w:t>
      </w:r>
      <w:r>
        <w:rPr>
          <w:color w:val="202033"/>
          <w:spacing w:val="40"/>
          <w:w w:val="110"/>
          <w:sz w:val="21"/>
        </w:rPr>
        <w:t> </w:t>
      </w:r>
      <w:r>
        <w:rPr>
          <w:color w:val="202033"/>
          <w:w w:val="110"/>
          <w:sz w:val="21"/>
        </w:rPr>
        <w:t>Boot,</w:t>
      </w:r>
      <w:r>
        <w:rPr>
          <w:color w:val="202033"/>
          <w:spacing w:val="40"/>
          <w:w w:val="110"/>
          <w:sz w:val="21"/>
        </w:rPr>
        <w:t> </w:t>
      </w:r>
      <w:r>
        <w:rPr>
          <w:color w:val="202033"/>
          <w:w w:val="110"/>
          <w:sz w:val="21"/>
        </w:rPr>
        <w:t>locked-down</w:t>
      </w:r>
      <w:r>
        <w:rPr>
          <w:color w:val="202033"/>
          <w:spacing w:val="40"/>
          <w:w w:val="110"/>
          <w:sz w:val="21"/>
        </w:rPr>
        <w:t> </w:t>
      </w:r>
      <w:r>
        <w:rPr>
          <w:color w:val="202033"/>
          <w:w w:val="110"/>
          <w:sz w:val="21"/>
        </w:rPr>
        <w:t>kernels). The /proc interface contract remains identical.</w:t>
      </w:r>
    </w:p>
    <w:p>
      <w:pPr>
        <w:pStyle w:val="ListParagraph"/>
        <w:numPr>
          <w:ilvl w:val="0"/>
          <w:numId w:val="16"/>
        </w:numPr>
        <w:tabs>
          <w:tab w:pos="836" w:val="left" w:leader="none"/>
          <w:tab w:pos="909" w:val="left" w:leader="none"/>
        </w:tabs>
        <w:spacing w:line="297" w:lineRule="auto" w:before="87" w:after="0"/>
        <w:ind w:left="909" w:right="1529" w:hanging="240"/>
        <w:jc w:val="both"/>
        <w:rPr>
          <w:sz w:val="21"/>
        </w:rPr>
      </w:pPr>
      <w:r>
        <w:rPr>
          <w:rFonts w:ascii="Arial" w:hAnsi="Arial"/>
          <w:b/>
          <w:color w:val="202033"/>
          <w:w w:val="110"/>
          <w:sz w:val="21"/>
        </w:rPr>
        <w:t>Threat</w:t>
      </w:r>
      <w:r>
        <w:rPr>
          <w:rFonts w:ascii="Arial" w:hAnsi="Arial"/>
          <w:b/>
          <w:color w:val="202033"/>
          <w:spacing w:val="-6"/>
          <w:w w:val="110"/>
          <w:sz w:val="21"/>
        </w:rPr>
        <w:t> </w:t>
      </w:r>
      <w:r>
        <w:rPr>
          <w:rFonts w:ascii="Arial" w:hAnsi="Arial"/>
          <w:b/>
          <w:color w:val="202033"/>
          <w:w w:val="110"/>
          <w:sz w:val="21"/>
        </w:rPr>
        <w:t>intelligence</w:t>
      </w:r>
      <w:r>
        <w:rPr>
          <w:rFonts w:ascii="Arial" w:hAnsi="Arial"/>
          <w:b/>
          <w:color w:val="202033"/>
          <w:spacing w:val="-7"/>
          <w:w w:val="110"/>
          <w:sz w:val="21"/>
        </w:rPr>
        <w:t> </w:t>
      </w:r>
      <w:r>
        <w:rPr>
          <w:rFonts w:ascii="Arial" w:hAnsi="Arial"/>
          <w:b/>
          <w:color w:val="202033"/>
          <w:w w:val="110"/>
          <w:sz w:val="21"/>
        </w:rPr>
        <w:t>integration:</w:t>
      </w:r>
      <w:r>
        <w:rPr>
          <w:rFonts w:ascii="Arial" w:hAnsi="Arial"/>
          <w:b/>
          <w:color w:val="202033"/>
          <w:spacing w:val="-2"/>
          <w:w w:val="110"/>
          <w:sz w:val="21"/>
        </w:rPr>
        <w:t> </w:t>
      </w:r>
      <w:r>
        <w:rPr>
          <w:color w:val="202033"/>
          <w:w w:val="110"/>
          <w:sz w:val="21"/>
        </w:rPr>
        <w:t>Replace</w:t>
      </w:r>
      <w:r>
        <w:rPr>
          <w:color w:val="202033"/>
          <w:spacing w:val="-6"/>
          <w:w w:val="110"/>
          <w:sz w:val="21"/>
        </w:rPr>
        <w:t> </w:t>
      </w:r>
      <w:r>
        <w:rPr>
          <w:color w:val="202033"/>
          <w:w w:val="110"/>
          <w:sz w:val="21"/>
        </w:rPr>
        <w:t>the</w:t>
      </w:r>
      <w:r>
        <w:rPr>
          <w:color w:val="202033"/>
          <w:spacing w:val="-6"/>
          <w:w w:val="110"/>
          <w:sz w:val="21"/>
        </w:rPr>
        <w:t> </w:t>
      </w:r>
      <w:r>
        <w:rPr>
          <w:color w:val="202033"/>
          <w:w w:val="110"/>
          <w:sz w:val="21"/>
        </w:rPr>
        <w:t>heuristic</w:t>
      </w:r>
      <w:r>
        <w:rPr>
          <w:color w:val="202033"/>
          <w:spacing w:val="-7"/>
          <w:w w:val="110"/>
          <w:sz w:val="21"/>
        </w:rPr>
        <w:t> </w:t>
      </w:r>
      <w:r>
        <w:rPr>
          <w:color w:val="202033"/>
          <w:w w:val="110"/>
          <w:sz w:val="21"/>
        </w:rPr>
        <w:t>ThreatIntel</w:t>
      </w:r>
      <w:r>
        <w:rPr>
          <w:color w:val="202033"/>
          <w:spacing w:val="-6"/>
          <w:w w:val="110"/>
          <w:sz w:val="21"/>
        </w:rPr>
        <w:t> </w:t>
      </w:r>
      <w:r>
        <w:rPr>
          <w:color w:val="202033"/>
          <w:w w:val="110"/>
          <w:sz w:val="21"/>
        </w:rPr>
        <w:t>scorer</w:t>
      </w:r>
      <w:r>
        <w:rPr>
          <w:color w:val="202033"/>
          <w:spacing w:val="-6"/>
          <w:w w:val="110"/>
          <w:sz w:val="21"/>
        </w:rPr>
        <w:t> </w:t>
      </w:r>
      <w:r>
        <w:rPr>
          <w:color w:val="202033"/>
          <w:w w:val="110"/>
          <w:sz w:val="21"/>
        </w:rPr>
        <w:t>with</w:t>
      </w:r>
      <w:r>
        <w:rPr>
          <w:color w:val="202033"/>
          <w:spacing w:val="-6"/>
          <w:w w:val="110"/>
          <w:sz w:val="21"/>
        </w:rPr>
        <w:t> </w:t>
      </w:r>
      <w:r>
        <w:rPr>
          <w:color w:val="202033"/>
          <w:w w:val="110"/>
          <w:sz w:val="21"/>
        </w:rPr>
        <w:t>live feeds</w:t>
      </w:r>
      <w:r>
        <w:rPr>
          <w:color w:val="202033"/>
          <w:w w:val="110"/>
          <w:sz w:val="21"/>
        </w:rPr>
        <w:t> from</w:t>
      </w:r>
      <w:r>
        <w:rPr>
          <w:color w:val="202033"/>
          <w:w w:val="110"/>
          <w:sz w:val="21"/>
        </w:rPr>
        <w:t> AbuseIPDB</w:t>
      </w:r>
      <w:r>
        <w:rPr>
          <w:color w:val="202033"/>
          <w:w w:val="110"/>
          <w:sz w:val="21"/>
        </w:rPr>
        <w:t> or</w:t>
      </w:r>
      <w:r>
        <w:rPr>
          <w:color w:val="202033"/>
          <w:w w:val="110"/>
          <w:sz w:val="21"/>
        </w:rPr>
        <w:t> Shodan's</w:t>
      </w:r>
      <w:r>
        <w:rPr>
          <w:color w:val="202033"/>
          <w:w w:val="110"/>
          <w:sz w:val="21"/>
        </w:rPr>
        <w:t> InternetDB</w:t>
      </w:r>
      <w:r>
        <w:rPr>
          <w:color w:val="202033"/>
          <w:w w:val="110"/>
          <w:sz w:val="21"/>
        </w:rPr>
        <w:t> for</w:t>
      </w:r>
      <w:r>
        <w:rPr>
          <w:color w:val="202033"/>
          <w:w w:val="110"/>
          <w:sz w:val="21"/>
        </w:rPr>
        <w:t> real-time</w:t>
      </w:r>
      <w:r>
        <w:rPr>
          <w:color w:val="202033"/>
          <w:w w:val="110"/>
          <w:sz w:val="21"/>
        </w:rPr>
        <w:t> reputation-based scoring of destination IPs.</w:t>
      </w:r>
    </w:p>
    <w:p>
      <w:pPr>
        <w:pStyle w:val="ListParagraph"/>
        <w:numPr>
          <w:ilvl w:val="0"/>
          <w:numId w:val="16"/>
        </w:numPr>
        <w:tabs>
          <w:tab w:pos="836" w:val="left" w:leader="none"/>
          <w:tab w:pos="909" w:val="left" w:leader="none"/>
        </w:tabs>
        <w:spacing w:line="297" w:lineRule="auto" w:before="85" w:after="0"/>
        <w:ind w:left="909" w:right="1530" w:hanging="240"/>
        <w:jc w:val="both"/>
        <w:rPr>
          <w:sz w:val="21"/>
        </w:rPr>
      </w:pPr>
      <w:r>
        <w:rPr>
          <w:rFonts w:ascii="Arial" w:hAnsi="Arial"/>
          <w:b/>
          <w:color w:val="202033"/>
          <w:w w:val="110"/>
          <w:sz w:val="21"/>
        </w:rPr>
        <w:t>Distributed</w:t>
      </w:r>
      <w:r>
        <w:rPr>
          <w:rFonts w:ascii="Arial" w:hAnsi="Arial"/>
          <w:b/>
          <w:color w:val="202033"/>
          <w:w w:val="110"/>
          <w:sz w:val="21"/>
        </w:rPr>
        <w:t> monitoring:</w:t>
      </w:r>
      <w:r>
        <w:rPr>
          <w:rFonts w:ascii="Arial" w:hAnsi="Arial"/>
          <w:b/>
          <w:color w:val="202033"/>
          <w:w w:val="110"/>
          <w:sz w:val="21"/>
        </w:rPr>
        <w:t> </w:t>
      </w:r>
      <w:r>
        <w:rPr>
          <w:color w:val="202033"/>
          <w:w w:val="110"/>
          <w:sz w:val="21"/>
        </w:rPr>
        <w:t>Add</w:t>
      </w:r>
      <w:r>
        <w:rPr>
          <w:color w:val="202033"/>
          <w:w w:val="110"/>
          <w:sz w:val="21"/>
        </w:rPr>
        <w:t> a</w:t>
      </w:r>
      <w:r>
        <w:rPr>
          <w:color w:val="202033"/>
          <w:w w:val="110"/>
          <w:sz w:val="21"/>
        </w:rPr>
        <w:t> lightweight</w:t>
      </w:r>
      <w:r>
        <w:rPr>
          <w:color w:val="202033"/>
          <w:w w:val="110"/>
          <w:sz w:val="21"/>
        </w:rPr>
        <w:t> protobuf-based</w:t>
      </w:r>
      <w:r>
        <w:rPr>
          <w:color w:val="202033"/>
          <w:w w:val="110"/>
          <w:sz w:val="21"/>
        </w:rPr>
        <w:t> aggregation</w:t>
      </w:r>
      <w:r>
        <w:rPr>
          <w:color w:val="202033"/>
          <w:w w:val="110"/>
          <w:sz w:val="21"/>
        </w:rPr>
        <w:t> protocol allowing multiple KTA instances to report to a central server. This enables fleet- wide anomaly correlation.</w:t>
      </w:r>
    </w:p>
    <w:p>
      <w:pPr>
        <w:pStyle w:val="ListParagraph"/>
        <w:numPr>
          <w:ilvl w:val="0"/>
          <w:numId w:val="16"/>
        </w:numPr>
        <w:tabs>
          <w:tab w:pos="803" w:val="left" w:leader="none"/>
          <w:tab w:pos="909" w:val="left" w:leader="none"/>
        </w:tabs>
        <w:spacing w:line="297" w:lineRule="auto" w:before="86" w:after="0"/>
        <w:ind w:left="909" w:right="1520" w:hanging="240"/>
        <w:jc w:val="both"/>
        <w:rPr>
          <w:sz w:val="21"/>
        </w:rPr>
      </w:pPr>
      <w:r>
        <w:rPr>
          <w:rFonts w:ascii="Arial" w:hAnsi="Arial"/>
          <w:b/>
          <w:color w:val="202033"/>
          <w:w w:val="110"/>
          <w:sz w:val="21"/>
        </w:rPr>
        <w:t>Web</w:t>
      </w:r>
      <w:r>
        <w:rPr>
          <w:rFonts w:ascii="Arial" w:hAnsi="Arial"/>
          <w:b/>
          <w:color w:val="202033"/>
          <w:w w:val="110"/>
          <w:sz w:val="21"/>
        </w:rPr>
        <w:t> dashboard:</w:t>
      </w:r>
      <w:r>
        <w:rPr>
          <w:rFonts w:ascii="Arial" w:hAnsi="Arial"/>
          <w:b/>
          <w:color w:val="202033"/>
          <w:w w:val="110"/>
          <w:sz w:val="21"/>
        </w:rPr>
        <w:t> </w:t>
      </w:r>
      <w:r>
        <w:rPr>
          <w:color w:val="202033"/>
          <w:w w:val="110"/>
          <w:sz w:val="21"/>
        </w:rPr>
        <w:t>Export</w:t>
      </w:r>
      <w:r>
        <w:rPr>
          <w:color w:val="202033"/>
          <w:w w:val="110"/>
          <w:sz w:val="21"/>
        </w:rPr>
        <w:t> the</w:t>
      </w:r>
      <w:r>
        <w:rPr>
          <w:color w:val="202033"/>
          <w:w w:val="110"/>
          <w:sz w:val="21"/>
        </w:rPr>
        <w:t> live</w:t>
      </w:r>
      <w:r>
        <w:rPr>
          <w:color w:val="202033"/>
          <w:w w:val="110"/>
          <w:sz w:val="21"/>
        </w:rPr>
        <w:t> data</w:t>
      </w:r>
      <w:r>
        <w:rPr>
          <w:color w:val="202033"/>
          <w:w w:val="110"/>
          <w:sz w:val="21"/>
        </w:rPr>
        <w:t> stream</w:t>
      </w:r>
      <w:r>
        <w:rPr>
          <w:color w:val="202033"/>
          <w:w w:val="110"/>
          <w:sz w:val="21"/>
        </w:rPr>
        <w:t> via</w:t>
      </w:r>
      <w:r>
        <w:rPr>
          <w:color w:val="202033"/>
          <w:w w:val="110"/>
          <w:sz w:val="21"/>
        </w:rPr>
        <w:t> WebSocket</w:t>
      </w:r>
      <w:r>
        <w:rPr>
          <w:color w:val="202033"/>
          <w:w w:val="110"/>
          <w:sz w:val="21"/>
        </w:rPr>
        <w:t> from</w:t>
      </w:r>
      <w:r>
        <w:rPr>
          <w:color w:val="202033"/>
          <w:w w:val="110"/>
          <w:sz w:val="21"/>
        </w:rPr>
        <w:t> a</w:t>
      </w:r>
      <w:r>
        <w:rPr>
          <w:color w:val="202033"/>
          <w:w w:val="110"/>
          <w:sz w:val="21"/>
        </w:rPr>
        <w:t> small embedded</w:t>
      </w:r>
      <w:r>
        <w:rPr>
          <w:color w:val="202033"/>
          <w:w w:val="110"/>
          <w:sz w:val="21"/>
        </w:rPr>
        <w:t> HTTP</w:t>
      </w:r>
      <w:r>
        <w:rPr>
          <w:color w:val="202033"/>
          <w:w w:val="110"/>
          <w:sz w:val="21"/>
        </w:rPr>
        <w:t> server</w:t>
      </w:r>
      <w:r>
        <w:rPr>
          <w:color w:val="202033"/>
          <w:w w:val="110"/>
          <w:sz w:val="21"/>
        </w:rPr>
        <w:t> (libmicrohttpd)</w:t>
      </w:r>
      <w:r>
        <w:rPr>
          <w:color w:val="202033"/>
          <w:w w:val="110"/>
          <w:sz w:val="21"/>
        </w:rPr>
        <w:t> to</w:t>
      </w:r>
      <w:r>
        <w:rPr>
          <w:color w:val="202033"/>
          <w:w w:val="110"/>
          <w:sz w:val="21"/>
        </w:rPr>
        <w:t> enable</w:t>
      </w:r>
      <w:r>
        <w:rPr>
          <w:color w:val="202033"/>
          <w:w w:val="110"/>
          <w:sz w:val="21"/>
        </w:rPr>
        <w:t> browser-based</w:t>
      </w:r>
      <w:r>
        <w:rPr>
          <w:color w:val="202033"/>
          <w:w w:val="110"/>
          <w:sz w:val="21"/>
        </w:rPr>
        <w:t> monitoring without requiring Qt6 installation.</w:t>
      </w:r>
    </w:p>
    <w:p>
      <w:pPr>
        <w:pStyle w:val="BodyText"/>
      </w:pPr>
    </w:p>
    <w:p>
      <w:pPr>
        <w:pStyle w:val="BodyText"/>
        <w:spacing w:before="42"/>
      </w:pPr>
    </w:p>
    <w:p>
      <w:pPr>
        <w:pStyle w:val="BodyText"/>
        <w:spacing w:line="297" w:lineRule="auto" w:before="1"/>
        <w:ind w:left="549" w:right="1534"/>
        <w:jc w:val="both"/>
      </w:pPr>
      <w:r>
        <w:rPr>
          <w:color w:val="202033"/>
          <w:w w:val="110"/>
        </w:rPr>
        <w:t>The</w:t>
      </w:r>
      <w:r>
        <w:rPr>
          <w:color w:val="202033"/>
          <w:w w:val="110"/>
        </w:rPr>
        <w:t> development</w:t>
      </w:r>
      <w:r>
        <w:rPr>
          <w:color w:val="202033"/>
          <w:w w:val="110"/>
        </w:rPr>
        <w:t> of</w:t>
      </w:r>
      <w:r>
        <w:rPr>
          <w:color w:val="202033"/>
          <w:w w:val="110"/>
        </w:rPr>
        <w:t> KTA</w:t>
      </w:r>
      <w:r>
        <w:rPr>
          <w:color w:val="202033"/>
          <w:w w:val="110"/>
        </w:rPr>
        <w:t> over</w:t>
      </w:r>
      <w:r>
        <w:rPr>
          <w:color w:val="202033"/>
          <w:w w:val="110"/>
        </w:rPr>
        <w:t> seven</w:t>
      </w:r>
      <w:r>
        <w:rPr>
          <w:color w:val="202033"/>
          <w:w w:val="110"/>
        </w:rPr>
        <w:t> major</w:t>
      </w:r>
      <w:r>
        <w:rPr>
          <w:color w:val="202033"/>
          <w:w w:val="110"/>
        </w:rPr>
        <w:t> iterations</w:t>
      </w:r>
      <w:r>
        <w:rPr>
          <w:color w:val="202033"/>
          <w:w w:val="110"/>
        </w:rPr>
        <w:t> yielded</w:t>
      </w:r>
      <w:r>
        <w:rPr>
          <w:color w:val="202033"/>
          <w:w w:val="110"/>
        </w:rPr>
        <w:t> several</w:t>
      </w:r>
      <w:r>
        <w:rPr>
          <w:color w:val="202033"/>
          <w:w w:val="110"/>
        </w:rPr>
        <w:t> valuable engineering</w:t>
      </w:r>
      <w:r>
        <w:rPr>
          <w:color w:val="202033"/>
          <w:w w:val="110"/>
        </w:rPr>
        <w:t> lessons</w:t>
      </w:r>
      <w:r>
        <w:rPr>
          <w:color w:val="202033"/>
          <w:w w:val="110"/>
        </w:rPr>
        <w:t> that</w:t>
      </w:r>
      <w:r>
        <w:rPr>
          <w:color w:val="202033"/>
          <w:w w:val="110"/>
        </w:rPr>
        <w:t> are</w:t>
      </w:r>
      <w:r>
        <w:rPr>
          <w:color w:val="202033"/>
          <w:w w:val="110"/>
        </w:rPr>
        <w:t> worth</w:t>
      </w:r>
      <w:r>
        <w:rPr>
          <w:color w:val="202033"/>
          <w:w w:val="110"/>
        </w:rPr>
        <w:t> documenting</w:t>
      </w:r>
      <w:r>
        <w:rPr>
          <w:color w:val="202033"/>
          <w:w w:val="110"/>
        </w:rPr>
        <w:t> for</w:t>
      </w:r>
      <w:r>
        <w:rPr>
          <w:color w:val="202033"/>
          <w:w w:val="110"/>
        </w:rPr>
        <w:t> future</w:t>
      </w:r>
      <w:r>
        <w:rPr>
          <w:color w:val="202033"/>
          <w:w w:val="110"/>
        </w:rPr>
        <w:t> kernel</w:t>
      </w:r>
      <w:r>
        <w:rPr>
          <w:color w:val="202033"/>
          <w:w w:val="110"/>
        </w:rPr>
        <w:t> module </w:t>
      </w:r>
      <w:r>
        <w:rPr>
          <w:color w:val="202033"/>
          <w:spacing w:val="-2"/>
          <w:w w:val="110"/>
        </w:rPr>
        <w:t>developers.</w:t>
      </w:r>
    </w:p>
    <w:p>
      <w:pPr>
        <w:pStyle w:val="BodyText"/>
        <w:spacing w:line="297" w:lineRule="auto" w:before="122"/>
        <w:ind w:left="549" w:right="1530"/>
        <w:jc w:val="both"/>
      </w:pPr>
      <w:r>
        <w:rPr>
          <w:color w:val="202033"/>
          <w:w w:val="110"/>
        </w:rPr>
        <w:t>The</w:t>
      </w:r>
      <w:r>
        <w:rPr>
          <w:color w:val="202033"/>
          <w:w w:val="110"/>
        </w:rPr>
        <w:t> most</w:t>
      </w:r>
      <w:r>
        <w:rPr>
          <w:color w:val="202033"/>
          <w:w w:val="110"/>
        </w:rPr>
        <w:t> significant</w:t>
      </w:r>
      <w:r>
        <w:rPr>
          <w:color w:val="202033"/>
          <w:w w:val="110"/>
        </w:rPr>
        <w:t> lesson</w:t>
      </w:r>
      <w:r>
        <w:rPr>
          <w:color w:val="202033"/>
          <w:w w:val="110"/>
        </w:rPr>
        <w:t> was</w:t>
      </w:r>
      <w:r>
        <w:rPr>
          <w:color w:val="202033"/>
          <w:w w:val="110"/>
        </w:rPr>
        <w:t> the</w:t>
      </w:r>
      <w:r>
        <w:rPr>
          <w:color w:val="202033"/>
          <w:w w:val="110"/>
        </w:rPr>
        <w:t> importance</w:t>
      </w:r>
      <w:r>
        <w:rPr>
          <w:color w:val="202033"/>
          <w:w w:val="110"/>
        </w:rPr>
        <w:t> of</w:t>
      </w:r>
      <w:r>
        <w:rPr>
          <w:color w:val="202033"/>
          <w:w w:val="110"/>
        </w:rPr>
        <w:t> understanding</w:t>
      </w:r>
      <w:r>
        <w:rPr>
          <w:color w:val="202033"/>
          <w:w w:val="110"/>
        </w:rPr>
        <w:t> kernel</w:t>
      </w:r>
      <w:r>
        <w:rPr>
          <w:color w:val="202033"/>
          <w:w w:val="110"/>
        </w:rPr>
        <w:t> context discipline. The bug class of "spin_lock() called from softirq context" (which should always</w:t>
      </w:r>
      <w:r>
        <w:rPr>
          <w:color w:val="202033"/>
          <w:spacing w:val="40"/>
          <w:w w:val="110"/>
        </w:rPr>
        <w:t> </w:t>
      </w:r>
      <w:r>
        <w:rPr>
          <w:color w:val="202033"/>
          <w:w w:val="110"/>
        </w:rPr>
        <w:t>be</w:t>
      </w:r>
      <w:r>
        <w:rPr>
          <w:color w:val="202033"/>
          <w:spacing w:val="40"/>
          <w:w w:val="110"/>
        </w:rPr>
        <w:t> </w:t>
      </w:r>
      <w:r>
        <w:rPr>
          <w:color w:val="202033"/>
          <w:w w:val="110"/>
        </w:rPr>
        <w:t>spin_lock_bh())</w:t>
      </w:r>
      <w:r>
        <w:rPr>
          <w:color w:val="202033"/>
          <w:spacing w:val="40"/>
          <w:w w:val="110"/>
        </w:rPr>
        <w:t> </w:t>
      </w:r>
      <w:r>
        <w:rPr>
          <w:color w:val="202033"/>
          <w:w w:val="110"/>
        </w:rPr>
        <w:t>caused</w:t>
      </w:r>
      <w:r>
        <w:rPr>
          <w:color w:val="202033"/>
          <w:spacing w:val="40"/>
          <w:w w:val="110"/>
        </w:rPr>
        <w:t> </w:t>
      </w:r>
      <w:r>
        <w:rPr>
          <w:color w:val="202033"/>
          <w:w w:val="110"/>
        </w:rPr>
        <w:t>several</w:t>
      </w:r>
      <w:r>
        <w:rPr>
          <w:color w:val="202033"/>
          <w:spacing w:val="40"/>
          <w:w w:val="110"/>
        </w:rPr>
        <w:t> </w:t>
      </w:r>
      <w:r>
        <w:rPr>
          <w:color w:val="202033"/>
          <w:w w:val="110"/>
        </w:rPr>
        <w:t>hours</w:t>
      </w:r>
      <w:r>
        <w:rPr>
          <w:color w:val="202033"/>
          <w:spacing w:val="40"/>
          <w:w w:val="110"/>
        </w:rPr>
        <w:t> </w:t>
      </w:r>
      <w:r>
        <w:rPr>
          <w:color w:val="202033"/>
          <w:w w:val="110"/>
        </w:rPr>
        <w:t>of</w:t>
      </w:r>
      <w:r>
        <w:rPr>
          <w:color w:val="202033"/>
          <w:spacing w:val="40"/>
          <w:w w:val="110"/>
        </w:rPr>
        <w:t> </w:t>
      </w:r>
      <w:r>
        <w:rPr>
          <w:color w:val="202033"/>
          <w:w w:val="110"/>
        </w:rPr>
        <w:t>debugging</w:t>
      </w:r>
      <w:r>
        <w:rPr>
          <w:color w:val="202033"/>
          <w:spacing w:val="40"/>
          <w:w w:val="110"/>
        </w:rPr>
        <w:t> </w:t>
      </w:r>
      <w:r>
        <w:rPr>
          <w:color w:val="202033"/>
          <w:w w:val="110"/>
        </w:rPr>
        <w:t>in</w:t>
      </w:r>
      <w:r>
        <w:rPr>
          <w:color w:val="202033"/>
          <w:spacing w:val="40"/>
          <w:w w:val="110"/>
        </w:rPr>
        <w:t> </w:t>
      </w:r>
      <w:r>
        <w:rPr>
          <w:color w:val="202033"/>
          <w:w w:val="110"/>
        </w:rPr>
        <w:t>early</w:t>
      </w:r>
      <w:r>
        <w:rPr>
          <w:color w:val="202033"/>
          <w:spacing w:val="40"/>
          <w:w w:val="110"/>
        </w:rPr>
        <w:t> </w:t>
      </w:r>
      <w:r>
        <w:rPr>
          <w:color w:val="202033"/>
          <w:w w:val="110"/>
        </w:rPr>
        <w:t>versions when</w:t>
      </w:r>
      <w:r>
        <w:rPr>
          <w:color w:val="202033"/>
          <w:w w:val="110"/>
        </w:rPr>
        <w:t> the</w:t>
      </w:r>
      <w:r>
        <w:rPr>
          <w:color w:val="202033"/>
          <w:w w:val="110"/>
        </w:rPr>
        <w:t> system</w:t>
      </w:r>
      <w:r>
        <w:rPr>
          <w:color w:val="202033"/>
          <w:w w:val="110"/>
        </w:rPr>
        <w:t> would</w:t>
      </w:r>
      <w:r>
        <w:rPr>
          <w:color w:val="202033"/>
          <w:w w:val="110"/>
        </w:rPr>
        <w:t> intermittently</w:t>
      </w:r>
      <w:r>
        <w:rPr>
          <w:color w:val="202033"/>
          <w:w w:val="110"/>
        </w:rPr>
        <w:t> deadlock</w:t>
      </w:r>
      <w:r>
        <w:rPr>
          <w:color w:val="202033"/>
          <w:w w:val="110"/>
        </w:rPr>
        <w:t> under</w:t>
      </w:r>
      <w:r>
        <w:rPr>
          <w:color w:val="202033"/>
          <w:w w:val="110"/>
        </w:rPr>
        <w:t> high</w:t>
      </w:r>
      <w:r>
        <w:rPr>
          <w:color w:val="202033"/>
          <w:w w:val="110"/>
        </w:rPr>
        <w:t> packet</w:t>
      </w:r>
      <w:r>
        <w:rPr>
          <w:color w:val="202033"/>
          <w:w w:val="110"/>
        </w:rPr>
        <w:t> rates.</w:t>
      </w:r>
      <w:r>
        <w:rPr>
          <w:color w:val="202033"/>
          <w:w w:val="110"/>
        </w:rPr>
        <w:t> The</w:t>
      </w:r>
      <w:r>
        <w:rPr>
          <w:color w:val="202033"/>
          <w:w w:val="110"/>
        </w:rPr>
        <w:t> fix</w:t>
      </w:r>
      <w:r>
        <w:rPr>
          <w:color w:val="202033"/>
          <w:spacing w:val="80"/>
          <w:w w:val="110"/>
        </w:rPr>
        <w:t> </w:t>
      </w:r>
      <w:r>
        <w:rPr>
          <w:color w:val="202033"/>
          <w:w w:val="110"/>
        </w:rPr>
        <w:t>was</w:t>
      </w:r>
      <w:r>
        <w:rPr>
          <w:color w:val="202033"/>
          <w:w w:val="110"/>
        </w:rPr>
        <w:t> straightforward</w:t>
      </w:r>
      <w:r>
        <w:rPr>
          <w:color w:val="202033"/>
          <w:w w:val="110"/>
        </w:rPr>
        <w:t> once</w:t>
      </w:r>
      <w:r>
        <w:rPr>
          <w:color w:val="202033"/>
          <w:w w:val="110"/>
        </w:rPr>
        <w:t> diagnosed,</w:t>
      </w:r>
      <w:r>
        <w:rPr>
          <w:color w:val="202033"/>
          <w:w w:val="110"/>
        </w:rPr>
        <w:t> but</w:t>
      </w:r>
      <w:r>
        <w:rPr>
          <w:color w:val="202033"/>
          <w:w w:val="110"/>
        </w:rPr>
        <w:t> the</w:t>
      </w:r>
      <w:r>
        <w:rPr>
          <w:color w:val="202033"/>
          <w:w w:val="110"/>
        </w:rPr>
        <w:t> root</w:t>
      </w:r>
      <w:r>
        <w:rPr>
          <w:color w:val="202033"/>
          <w:w w:val="110"/>
        </w:rPr>
        <w:t> cause</w:t>
      </w:r>
      <w:r>
        <w:rPr>
          <w:color w:val="202033"/>
          <w:w w:val="110"/>
        </w:rPr>
        <w:t> was</w:t>
      </w:r>
      <w:r>
        <w:rPr>
          <w:color w:val="202033"/>
          <w:w w:val="110"/>
        </w:rPr>
        <w:t> subtle:</w:t>
      </w:r>
      <w:r>
        <w:rPr>
          <w:color w:val="202033"/>
          <w:w w:val="110"/>
        </w:rPr>
        <w:t> softirq preemption</w:t>
      </w:r>
      <w:r>
        <w:rPr>
          <w:color w:val="202033"/>
          <w:spacing w:val="12"/>
          <w:w w:val="110"/>
        </w:rPr>
        <w:t> </w:t>
      </w:r>
      <w:r>
        <w:rPr>
          <w:color w:val="202033"/>
          <w:w w:val="110"/>
        </w:rPr>
        <w:t>can</w:t>
      </w:r>
      <w:r>
        <w:rPr>
          <w:color w:val="202033"/>
          <w:spacing w:val="12"/>
          <w:w w:val="110"/>
        </w:rPr>
        <w:t> </w:t>
      </w:r>
      <w:r>
        <w:rPr>
          <w:color w:val="202033"/>
          <w:w w:val="110"/>
        </w:rPr>
        <w:t>occur</w:t>
      </w:r>
      <w:r>
        <w:rPr>
          <w:color w:val="202033"/>
          <w:spacing w:val="13"/>
          <w:w w:val="110"/>
        </w:rPr>
        <w:t> </w:t>
      </w:r>
      <w:r>
        <w:rPr>
          <w:color w:val="202033"/>
          <w:w w:val="110"/>
        </w:rPr>
        <w:t>on</w:t>
      </w:r>
      <w:r>
        <w:rPr>
          <w:color w:val="202033"/>
          <w:spacing w:val="13"/>
          <w:w w:val="110"/>
        </w:rPr>
        <w:t> </w:t>
      </w:r>
      <w:r>
        <w:rPr>
          <w:color w:val="202033"/>
          <w:w w:val="110"/>
        </w:rPr>
        <w:t>any</w:t>
      </w:r>
      <w:r>
        <w:rPr>
          <w:color w:val="202033"/>
          <w:spacing w:val="13"/>
          <w:w w:val="110"/>
        </w:rPr>
        <w:t> </w:t>
      </w:r>
      <w:r>
        <w:rPr>
          <w:color w:val="202033"/>
          <w:w w:val="110"/>
        </w:rPr>
        <w:t>CPU</w:t>
      </w:r>
      <w:r>
        <w:rPr>
          <w:color w:val="202033"/>
          <w:spacing w:val="13"/>
          <w:w w:val="110"/>
        </w:rPr>
        <w:t> </w:t>
      </w:r>
      <w:r>
        <w:rPr>
          <w:color w:val="202033"/>
          <w:w w:val="110"/>
        </w:rPr>
        <w:t>at</w:t>
      </w:r>
      <w:r>
        <w:rPr>
          <w:color w:val="202033"/>
          <w:spacing w:val="13"/>
          <w:w w:val="110"/>
        </w:rPr>
        <w:t> </w:t>
      </w:r>
      <w:r>
        <w:rPr>
          <w:color w:val="202033"/>
          <w:w w:val="110"/>
        </w:rPr>
        <w:t>any</w:t>
      </w:r>
      <w:r>
        <w:rPr>
          <w:color w:val="202033"/>
          <w:spacing w:val="13"/>
          <w:w w:val="110"/>
        </w:rPr>
        <w:t> </w:t>
      </w:r>
      <w:r>
        <w:rPr>
          <w:color w:val="202033"/>
          <w:w w:val="110"/>
        </w:rPr>
        <w:t>time,</w:t>
      </w:r>
      <w:r>
        <w:rPr>
          <w:color w:val="202033"/>
          <w:spacing w:val="13"/>
          <w:w w:val="110"/>
        </w:rPr>
        <w:t> </w:t>
      </w:r>
      <w:r>
        <w:rPr>
          <w:color w:val="202033"/>
          <w:w w:val="110"/>
        </w:rPr>
        <w:t>and</w:t>
      </w:r>
      <w:r>
        <w:rPr>
          <w:color w:val="202033"/>
          <w:spacing w:val="13"/>
          <w:w w:val="110"/>
        </w:rPr>
        <w:t> </w:t>
      </w:r>
      <w:r>
        <w:rPr>
          <w:color w:val="202033"/>
          <w:w w:val="110"/>
        </w:rPr>
        <w:t>if</w:t>
      </w:r>
      <w:r>
        <w:rPr>
          <w:color w:val="202033"/>
          <w:spacing w:val="12"/>
          <w:w w:val="110"/>
        </w:rPr>
        <w:t> </w:t>
      </w:r>
      <w:r>
        <w:rPr>
          <w:color w:val="202033"/>
          <w:w w:val="110"/>
        </w:rPr>
        <w:t>a</w:t>
      </w:r>
      <w:r>
        <w:rPr>
          <w:color w:val="202033"/>
          <w:spacing w:val="13"/>
          <w:w w:val="110"/>
        </w:rPr>
        <w:t> </w:t>
      </w:r>
      <w:r>
        <w:rPr>
          <w:color w:val="202033"/>
          <w:w w:val="110"/>
        </w:rPr>
        <w:t>softirq</w:t>
      </w:r>
      <w:r>
        <w:rPr>
          <w:color w:val="202033"/>
          <w:spacing w:val="13"/>
          <w:w w:val="110"/>
        </w:rPr>
        <w:t> </w:t>
      </w:r>
      <w:r>
        <w:rPr>
          <w:color w:val="202033"/>
          <w:w w:val="110"/>
        </w:rPr>
        <w:t>attempts</w:t>
      </w:r>
      <w:r>
        <w:rPr>
          <w:color w:val="202033"/>
          <w:spacing w:val="14"/>
          <w:w w:val="110"/>
        </w:rPr>
        <w:t> </w:t>
      </w:r>
      <w:r>
        <w:rPr>
          <w:color w:val="202033"/>
          <w:w w:val="110"/>
        </w:rPr>
        <w:t>to</w:t>
      </w:r>
      <w:r>
        <w:rPr>
          <w:color w:val="202033"/>
          <w:spacing w:val="12"/>
          <w:w w:val="110"/>
        </w:rPr>
        <w:t> </w:t>
      </w:r>
      <w:r>
        <w:rPr>
          <w:color w:val="202033"/>
          <w:w w:val="110"/>
        </w:rPr>
        <w:t>acquire a</w:t>
      </w:r>
      <w:r>
        <w:rPr>
          <w:color w:val="202033"/>
          <w:spacing w:val="40"/>
          <w:w w:val="110"/>
        </w:rPr>
        <w:t> </w:t>
      </w:r>
      <w:r>
        <w:rPr>
          <w:color w:val="202033"/>
          <w:w w:val="110"/>
        </w:rPr>
        <w:t>spinlock</w:t>
      </w:r>
      <w:r>
        <w:rPr>
          <w:color w:val="202033"/>
          <w:spacing w:val="40"/>
          <w:w w:val="110"/>
        </w:rPr>
        <w:t> </w:t>
      </w:r>
      <w:r>
        <w:rPr>
          <w:color w:val="202033"/>
          <w:w w:val="110"/>
        </w:rPr>
        <w:t>that</w:t>
      </w:r>
      <w:r>
        <w:rPr>
          <w:color w:val="202033"/>
          <w:spacing w:val="40"/>
          <w:w w:val="110"/>
        </w:rPr>
        <w:t> </w:t>
      </w:r>
      <w:r>
        <w:rPr>
          <w:color w:val="202033"/>
          <w:w w:val="110"/>
        </w:rPr>
        <w:t>is</w:t>
      </w:r>
      <w:r>
        <w:rPr>
          <w:color w:val="202033"/>
          <w:spacing w:val="40"/>
          <w:w w:val="110"/>
        </w:rPr>
        <w:t> </w:t>
      </w:r>
      <w:r>
        <w:rPr>
          <w:color w:val="202033"/>
          <w:w w:val="110"/>
        </w:rPr>
        <w:t>already</w:t>
      </w:r>
      <w:r>
        <w:rPr>
          <w:color w:val="202033"/>
          <w:spacing w:val="40"/>
          <w:w w:val="110"/>
        </w:rPr>
        <w:t> </w:t>
      </w:r>
      <w:r>
        <w:rPr>
          <w:color w:val="202033"/>
          <w:w w:val="110"/>
        </w:rPr>
        <w:t>held</w:t>
      </w:r>
      <w:r>
        <w:rPr>
          <w:color w:val="202033"/>
          <w:spacing w:val="40"/>
          <w:w w:val="110"/>
        </w:rPr>
        <w:t> </w:t>
      </w:r>
      <w:r>
        <w:rPr>
          <w:color w:val="202033"/>
          <w:w w:val="110"/>
        </w:rPr>
        <w:t>by</w:t>
      </w:r>
      <w:r>
        <w:rPr>
          <w:color w:val="202033"/>
          <w:spacing w:val="40"/>
          <w:w w:val="110"/>
        </w:rPr>
        <w:t> </w:t>
      </w:r>
      <w:r>
        <w:rPr>
          <w:color w:val="202033"/>
          <w:w w:val="110"/>
        </w:rPr>
        <w:t>process</w:t>
      </w:r>
      <w:r>
        <w:rPr>
          <w:color w:val="202033"/>
          <w:spacing w:val="40"/>
          <w:w w:val="110"/>
        </w:rPr>
        <w:t> </w:t>
      </w:r>
      <w:r>
        <w:rPr>
          <w:color w:val="202033"/>
          <w:w w:val="110"/>
        </w:rPr>
        <w:t>context</w:t>
      </w:r>
      <w:r>
        <w:rPr>
          <w:color w:val="202033"/>
          <w:spacing w:val="40"/>
          <w:w w:val="110"/>
        </w:rPr>
        <w:t> </w:t>
      </w:r>
      <w:r>
        <w:rPr>
          <w:color w:val="202033"/>
          <w:w w:val="110"/>
        </w:rPr>
        <w:t>on</w:t>
      </w:r>
      <w:r>
        <w:rPr>
          <w:color w:val="202033"/>
          <w:spacing w:val="40"/>
          <w:w w:val="110"/>
        </w:rPr>
        <w:t> </w:t>
      </w:r>
      <w:r>
        <w:rPr>
          <w:color w:val="202033"/>
          <w:w w:val="110"/>
        </w:rPr>
        <w:t>the</w:t>
      </w:r>
      <w:r>
        <w:rPr>
          <w:color w:val="202033"/>
          <w:spacing w:val="40"/>
          <w:w w:val="110"/>
        </w:rPr>
        <w:t> </w:t>
      </w:r>
      <w:r>
        <w:rPr>
          <w:color w:val="202033"/>
          <w:w w:val="110"/>
        </w:rPr>
        <w:t>same</w:t>
      </w:r>
      <w:r>
        <w:rPr>
          <w:color w:val="202033"/>
          <w:spacing w:val="40"/>
          <w:w w:val="110"/>
        </w:rPr>
        <w:t> </w:t>
      </w:r>
      <w:r>
        <w:rPr>
          <w:color w:val="202033"/>
          <w:w w:val="110"/>
        </w:rPr>
        <w:t>CPU</w:t>
      </w:r>
      <w:r>
        <w:rPr>
          <w:color w:val="202033"/>
          <w:spacing w:val="40"/>
          <w:w w:val="110"/>
        </w:rPr>
        <w:t> </w:t>
      </w:r>
      <w:r>
        <w:rPr>
          <w:color w:val="202033"/>
          <w:w w:val="110"/>
        </w:rPr>
        <w:t>(with</w:t>
      </w:r>
      <w:r>
        <w:rPr>
          <w:color w:val="202033"/>
          <w:spacing w:val="40"/>
          <w:w w:val="110"/>
        </w:rPr>
        <w:t> </w:t>
      </w:r>
      <w:r>
        <w:rPr>
          <w:color w:val="202033"/>
          <w:w w:val="110"/>
        </w:rPr>
        <w:t>the softirq preempting after the lock was taken but before it was released), a deadlock </w:t>
      </w:r>
      <w:r>
        <w:rPr>
          <w:color w:val="202033"/>
          <w:spacing w:val="-2"/>
          <w:w w:val="110"/>
        </w:rPr>
        <w:t>results.</w:t>
      </w:r>
    </w:p>
    <w:p>
      <w:pPr>
        <w:pStyle w:val="BodyText"/>
        <w:spacing w:line="297" w:lineRule="auto" w:before="130"/>
        <w:ind w:left="549" w:right="1520"/>
        <w:jc w:val="both"/>
      </w:pPr>
      <w:r>
        <w:rPr>
          <w:color w:val="202033"/>
          <w:w w:val="110"/>
        </w:rPr>
        <w:t>The second major lesson was the removal of get_mm_exe_file() in kernel 6.7. This API had been available since the earliest days of the kernel and was used in dozens of tutorials and example kernel modules. Its removal without deprecation warning (it</w:t>
      </w:r>
      <w:r>
        <w:rPr>
          <w:color w:val="202033"/>
          <w:w w:val="110"/>
        </w:rPr>
        <w:t> was</w:t>
      </w:r>
      <w:r>
        <w:rPr>
          <w:color w:val="202033"/>
          <w:w w:val="110"/>
        </w:rPr>
        <w:t> simply</w:t>
      </w:r>
      <w:r>
        <w:rPr>
          <w:color w:val="202033"/>
          <w:w w:val="110"/>
        </w:rPr>
        <w:t> removed</w:t>
      </w:r>
      <w:r>
        <w:rPr>
          <w:color w:val="202033"/>
          <w:w w:val="110"/>
        </w:rPr>
        <w:t> in</w:t>
      </w:r>
      <w:r>
        <w:rPr>
          <w:color w:val="202033"/>
          <w:w w:val="110"/>
        </w:rPr>
        <w:t> a</w:t>
      </w:r>
      <w:r>
        <w:rPr>
          <w:color w:val="202033"/>
          <w:w w:val="110"/>
        </w:rPr>
        <w:t> commit)</w:t>
      </w:r>
      <w:r>
        <w:rPr>
          <w:color w:val="202033"/>
          <w:spacing w:val="40"/>
          <w:w w:val="110"/>
        </w:rPr>
        <w:t> </w:t>
      </w:r>
      <w:r>
        <w:rPr>
          <w:color w:val="202033"/>
          <w:w w:val="110"/>
        </w:rPr>
        <w:t>broke</w:t>
      </w:r>
      <w:r>
        <w:rPr>
          <w:color w:val="202033"/>
          <w:spacing w:val="40"/>
          <w:w w:val="110"/>
        </w:rPr>
        <w:t> </w:t>
      </w:r>
      <w:r>
        <w:rPr>
          <w:color w:val="202033"/>
          <w:w w:val="110"/>
        </w:rPr>
        <w:t>any</w:t>
      </w:r>
      <w:r>
        <w:rPr>
          <w:color w:val="202033"/>
          <w:spacing w:val="40"/>
          <w:w w:val="110"/>
        </w:rPr>
        <w:t> </w:t>
      </w:r>
      <w:r>
        <w:rPr>
          <w:color w:val="202033"/>
          <w:w w:val="110"/>
        </w:rPr>
        <w:t>module</w:t>
      </w:r>
      <w:r>
        <w:rPr>
          <w:color w:val="202033"/>
          <w:spacing w:val="40"/>
          <w:w w:val="110"/>
        </w:rPr>
        <w:t> </w:t>
      </w:r>
      <w:r>
        <w:rPr>
          <w:color w:val="202033"/>
          <w:w w:val="110"/>
        </w:rPr>
        <w:t>that</w:t>
      </w:r>
      <w:r>
        <w:rPr>
          <w:color w:val="202033"/>
          <w:spacing w:val="40"/>
          <w:w w:val="110"/>
        </w:rPr>
        <w:t> </w:t>
      </w:r>
      <w:r>
        <w:rPr>
          <w:color w:val="202033"/>
          <w:w w:val="110"/>
        </w:rPr>
        <w:t>used</w:t>
      </w:r>
      <w:r>
        <w:rPr>
          <w:color w:val="202033"/>
          <w:spacing w:val="40"/>
          <w:w w:val="110"/>
        </w:rPr>
        <w:t> </w:t>
      </w:r>
      <w:r>
        <w:rPr>
          <w:color w:val="202033"/>
          <w:w w:val="110"/>
        </w:rPr>
        <w:t>it.</w:t>
      </w:r>
      <w:r>
        <w:rPr>
          <w:color w:val="202033"/>
          <w:spacing w:val="40"/>
          <w:w w:val="110"/>
        </w:rPr>
        <w:t> </w:t>
      </w:r>
      <w:r>
        <w:rPr>
          <w:color w:val="202033"/>
          <w:w w:val="110"/>
        </w:rPr>
        <w:t>The replacement</w:t>
      </w:r>
      <w:r>
        <w:rPr>
          <w:color w:val="202033"/>
          <w:spacing w:val="40"/>
          <w:w w:val="110"/>
        </w:rPr>
        <w:t> </w:t>
      </w:r>
      <w:r>
        <w:rPr>
          <w:color w:val="202033"/>
          <w:w w:val="110"/>
        </w:rPr>
        <w:t>pattern</w:t>
      </w:r>
      <w:r>
        <w:rPr>
          <w:color w:val="202033"/>
          <w:spacing w:val="40"/>
          <w:w w:val="110"/>
        </w:rPr>
        <w:t> </w:t>
      </w:r>
      <w:r>
        <w:rPr>
          <w:color w:val="202033"/>
          <w:w w:val="110"/>
        </w:rPr>
        <w:t>(rcu_dereference(mm-&gt;exe_file)</w:t>
      </w:r>
      <w:r>
        <w:rPr>
          <w:color w:val="202033"/>
          <w:w w:val="110"/>
        </w:rPr>
        <w:t> under</w:t>
      </w:r>
      <w:r>
        <w:rPr>
          <w:color w:val="202033"/>
          <w:w w:val="110"/>
        </w:rPr>
        <w:t> RCU</w:t>
      </w:r>
      <w:r>
        <w:rPr>
          <w:color w:val="202033"/>
          <w:w w:val="110"/>
        </w:rPr>
        <w:t> read</w:t>
      </w:r>
      <w:r>
        <w:rPr>
          <w:color w:val="202033"/>
          <w:w w:val="110"/>
        </w:rPr>
        <w:t> lock)</w:t>
      </w:r>
      <w:r>
        <w:rPr>
          <w:color w:val="202033"/>
          <w:w w:val="110"/>
        </w:rPr>
        <w:t> is cleaner and correct, but discovering it required reading the kernel commit history.</w:t>
      </w:r>
    </w:p>
    <w:p>
      <w:pPr>
        <w:pStyle w:val="BodyText"/>
        <w:spacing w:before="128"/>
        <w:ind w:left="549"/>
        <w:jc w:val="both"/>
      </w:pPr>
      <w:r>
        <w:rPr>
          <w:color w:val="202033"/>
          <w:w w:val="110"/>
        </w:rPr>
        <w:t>The</w:t>
      </w:r>
      <w:r>
        <w:rPr>
          <w:color w:val="202033"/>
          <w:spacing w:val="44"/>
          <w:w w:val="110"/>
        </w:rPr>
        <w:t> </w:t>
      </w:r>
      <w:r>
        <w:rPr>
          <w:color w:val="202033"/>
          <w:w w:val="110"/>
        </w:rPr>
        <w:t>third</w:t>
      </w:r>
      <w:r>
        <w:rPr>
          <w:color w:val="202033"/>
          <w:spacing w:val="44"/>
          <w:w w:val="110"/>
        </w:rPr>
        <w:t> </w:t>
      </w:r>
      <w:r>
        <w:rPr>
          <w:color w:val="202033"/>
          <w:w w:val="110"/>
        </w:rPr>
        <w:t>lesson</w:t>
      </w:r>
      <w:r>
        <w:rPr>
          <w:color w:val="202033"/>
          <w:spacing w:val="45"/>
          <w:w w:val="110"/>
        </w:rPr>
        <w:t> </w:t>
      </w:r>
      <w:r>
        <w:rPr>
          <w:color w:val="202033"/>
          <w:w w:val="110"/>
        </w:rPr>
        <w:t>was</w:t>
      </w:r>
      <w:r>
        <w:rPr>
          <w:color w:val="202033"/>
          <w:spacing w:val="44"/>
          <w:w w:val="110"/>
        </w:rPr>
        <w:t> </w:t>
      </w:r>
      <w:r>
        <w:rPr>
          <w:color w:val="202033"/>
          <w:w w:val="110"/>
        </w:rPr>
        <w:t>the</w:t>
      </w:r>
      <w:r>
        <w:rPr>
          <w:color w:val="202033"/>
          <w:spacing w:val="44"/>
          <w:w w:val="110"/>
        </w:rPr>
        <w:t> </w:t>
      </w:r>
      <w:r>
        <w:rPr>
          <w:color w:val="202033"/>
          <w:w w:val="110"/>
        </w:rPr>
        <w:t>importance</w:t>
      </w:r>
      <w:r>
        <w:rPr>
          <w:color w:val="202033"/>
          <w:spacing w:val="44"/>
          <w:w w:val="110"/>
        </w:rPr>
        <w:t> </w:t>
      </w:r>
      <w:r>
        <w:rPr>
          <w:color w:val="202033"/>
          <w:w w:val="110"/>
        </w:rPr>
        <w:t>of</w:t>
      </w:r>
      <w:r>
        <w:rPr>
          <w:color w:val="202033"/>
          <w:spacing w:val="44"/>
          <w:w w:val="110"/>
        </w:rPr>
        <w:t> </w:t>
      </w:r>
      <w:r>
        <w:rPr>
          <w:color w:val="202033"/>
          <w:w w:val="110"/>
        </w:rPr>
        <w:t>the</w:t>
      </w:r>
      <w:r>
        <w:rPr>
          <w:color w:val="202033"/>
          <w:spacing w:val="44"/>
          <w:w w:val="110"/>
        </w:rPr>
        <w:t> </w:t>
      </w:r>
      <w:r>
        <w:rPr>
          <w:color w:val="202033"/>
          <w:w w:val="110"/>
        </w:rPr>
        <w:t>SparklineDelegate</w:t>
      </w:r>
      <w:r>
        <w:rPr>
          <w:color w:val="202033"/>
          <w:spacing w:val="44"/>
          <w:w w:val="110"/>
        </w:rPr>
        <w:t> </w:t>
      </w:r>
      <w:r>
        <w:rPr>
          <w:color w:val="202033"/>
          <w:w w:val="110"/>
        </w:rPr>
        <w:t>vtable</w:t>
      </w:r>
      <w:r>
        <w:rPr>
          <w:color w:val="202033"/>
          <w:spacing w:val="44"/>
          <w:w w:val="110"/>
        </w:rPr>
        <w:t> </w:t>
      </w:r>
      <w:r>
        <w:rPr>
          <w:color w:val="202033"/>
          <w:spacing w:val="-2"/>
          <w:w w:val="110"/>
        </w:rPr>
        <w:t>constraint.</w:t>
      </w:r>
    </w:p>
    <w:p>
      <w:pPr>
        <w:pStyle w:val="BodyText"/>
        <w:spacing w:after="0"/>
        <w:jc w:val="both"/>
        <w:sectPr>
          <w:pgSz w:w="11900" w:h="16840"/>
          <w:pgMar w:top="1460" w:bottom="0" w:left="992" w:right="0"/>
        </w:sectPr>
      </w:pPr>
    </w:p>
    <w:p>
      <w:pPr>
        <w:pStyle w:val="BodyText"/>
        <w:spacing w:line="297" w:lineRule="auto" w:before="78"/>
        <w:ind w:left="549" w:right="1523"/>
        <w:jc w:val="both"/>
      </w:pPr>
      <w:r>
        <w:rPr>
          <w:color w:val="202033"/>
          <w:w w:val="110"/>
        </w:rPr>
        <w:t>Adding</w:t>
      </w:r>
      <w:r>
        <w:rPr>
          <w:color w:val="202033"/>
          <w:w w:val="110"/>
        </w:rPr>
        <w:t> Q_OBJECT</w:t>
      </w:r>
      <w:r>
        <w:rPr>
          <w:color w:val="202033"/>
          <w:w w:val="110"/>
        </w:rPr>
        <w:t> to</w:t>
      </w:r>
      <w:r>
        <w:rPr>
          <w:color w:val="202033"/>
          <w:w w:val="110"/>
        </w:rPr>
        <w:t> a</w:t>
      </w:r>
      <w:r>
        <w:rPr>
          <w:color w:val="202033"/>
          <w:w w:val="110"/>
        </w:rPr>
        <w:t> QStyledItemDelegate</w:t>
      </w:r>
      <w:r>
        <w:rPr>
          <w:color w:val="202033"/>
          <w:w w:val="110"/>
        </w:rPr>
        <w:t> subclass</w:t>
      </w:r>
      <w:r>
        <w:rPr>
          <w:color w:val="202033"/>
          <w:w w:val="110"/>
        </w:rPr>
        <w:t> used</w:t>
      </w:r>
      <w:r>
        <w:rPr>
          <w:color w:val="202033"/>
          <w:w w:val="110"/>
        </w:rPr>
        <w:t> as</w:t>
      </w:r>
      <w:r>
        <w:rPr>
          <w:color w:val="202033"/>
          <w:w w:val="110"/>
        </w:rPr>
        <w:t> a</w:t>
      </w:r>
      <w:r>
        <w:rPr>
          <w:color w:val="202033"/>
          <w:w w:val="110"/>
        </w:rPr>
        <w:t> delegate</w:t>
      </w:r>
      <w:r>
        <w:rPr>
          <w:color w:val="202033"/>
          <w:w w:val="110"/>
        </w:rPr>
        <w:t> for</w:t>
      </w:r>
      <w:r>
        <w:rPr>
          <w:color w:val="202033"/>
          <w:w w:val="110"/>
        </w:rPr>
        <w:t> a QTableView</w:t>
      </w:r>
      <w:r>
        <w:rPr>
          <w:color w:val="202033"/>
          <w:w w:val="110"/>
        </w:rPr>
        <w:t> column</w:t>
      </w:r>
      <w:r>
        <w:rPr>
          <w:color w:val="202033"/>
          <w:w w:val="110"/>
        </w:rPr>
        <w:t> caused</w:t>
      </w:r>
      <w:r>
        <w:rPr>
          <w:color w:val="202033"/>
          <w:w w:val="110"/>
        </w:rPr>
        <w:t> a</w:t>
      </w:r>
      <w:r>
        <w:rPr>
          <w:color w:val="202033"/>
          <w:w w:val="110"/>
        </w:rPr>
        <w:t> cryptic</w:t>
      </w:r>
      <w:r>
        <w:rPr>
          <w:color w:val="202033"/>
          <w:w w:val="110"/>
        </w:rPr>
        <w:t> vtable</w:t>
      </w:r>
      <w:r>
        <w:rPr>
          <w:color w:val="202033"/>
          <w:w w:val="110"/>
        </w:rPr>
        <w:t> linker</w:t>
      </w:r>
      <w:r>
        <w:rPr>
          <w:color w:val="202033"/>
          <w:w w:val="110"/>
        </w:rPr>
        <w:t> error</w:t>
      </w:r>
      <w:r>
        <w:rPr>
          <w:color w:val="202033"/>
          <w:w w:val="110"/>
        </w:rPr>
        <w:t> at</w:t>
      </w:r>
      <w:r>
        <w:rPr>
          <w:color w:val="202033"/>
          <w:w w:val="110"/>
        </w:rPr>
        <w:t> compile</w:t>
      </w:r>
      <w:r>
        <w:rPr>
          <w:color w:val="202033"/>
          <w:w w:val="110"/>
        </w:rPr>
        <w:t> time.</w:t>
      </w:r>
      <w:r>
        <w:rPr>
          <w:color w:val="202033"/>
          <w:w w:val="110"/>
        </w:rPr>
        <w:t> The</w:t>
      </w:r>
      <w:r>
        <w:rPr>
          <w:color w:val="202033"/>
          <w:w w:val="110"/>
        </w:rPr>
        <w:t> fix (removing</w:t>
      </w:r>
      <w:r>
        <w:rPr>
          <w:color w:val="202033"/>
          <w:w w:val="110"/>
        </w:rPr>
        <w:t> Q_OBJECT</w:t>
      </w:r>
      <w:r>
        <w:rPr>
          <w:color w:val="202033"/>
          <w:w w:val="110"/>
        </w:rPr>
        <w:t> and</w:t>
      </w:r>
      <w:r>
        <w:rPr>
          <w:color w:val="202033"/>
          <w:w w:val="110"/>
        </w:rPr>
        <w:t> implementing</w:t>
      </w:r>
      <w:r>
        <w:rPr>
          <w:color w:val="202033"/>
          <w:w w:val="110"/>
        </w:rPr>
        <w:t> the</w:t>
      </w:r>
      <w:r>
        <w:rPr>
          <w:color w:val="202033"/>
          <w:w w:val="110"/>
        </w:rPr>
        <w:t> delegate</w:t>
      </w:r>
      <w:r>
        <w:rPr>
          <w:color w:val="202033"/>
          <w:w w:val="110"/>
        </w:rPr>
        <w:t> without</w:t>
      </w:r>
      <w:r>
        <w:rPr>
          <w:color w:val="202033"/>
          <w:w w:val="110"/>
        </w:rPr>
        <w:t> signals/slots)</w:t>
      </w:r>
      <w:r>
        <w:rPr>
          <w:color w:val="202033"/>
          <w:w w:val="110"/>
        </w:rPr>
        <w:t> is described in Qt developer forums but not in</w:t>
      </w:r>
    </w:p>
    <w:p>
      <w:pPr>
        <w:pStyle w:val="BodyText"/>
        <w:spacing w:after="0" w:line="297" w:lineRule="auto"/>
        <w:jc w:val="both"/>
        <w:sectPr>
          <w:pgSz w:w="11900" w:h="16840"/>
          <w:pgMar w:top="1380" w:bottom="280" w:left="992" w:right="0"/>
        </w:sectPr>
      </w:pPr>
    </w:p>
    <w:p>
      <w:pPr>
        <w:pStyle w:val="BodyText"/>
        <w:spacing w:before="70"/>
        <w:ind w:left="549"/>
        <w:jc w:val="both"/>
      </w:pPr>
      <w:r>
        <w:rPr>
          <w:color w:val="202033"/>
          <w:w w:val="110"/>
        </w:rPr>
        <w:t>the</w:t>
      </w:r>
      <w:r>
        <w:rPr>
          <w:color w:val="202033"/>
          <w:spacing w:val="-3"/>
          <w:w w:val="110"/>
        </w:rPr>
        <w:t> </w:t>
      </w:r>
      <w:r>
        <w:rPr>
          <w:color w:val="202033"/>
          <w:w w:val="110"/>
        </w:rPr>
        <w:t>official</w:t>
      </w:r>
      <w:r>
        <w:rPr>
          <w:color w:val="202033"/>
          <w:spacing w:val="-2"/>
          <w:w w:val="110"/>
        </w:rPr>
        <w:t> </w:t>
      </w:r>
      <w:r>
        <w:rPr>
          <w:color w:val="202033"/>
          <w:w w:val="110"/>
        </w:rPr>
        <w:t>documentation.</w:t>
      </w:r>
      <w:r>
        <w:rPr>
          <w:color w:val="202033"/>
          <w:spacing w:val="-1"/>
          <w:w w:val="110"/>
        </w:rPr>
        <w:t> </w:t>
      </w:r>
      <w:r>
        <w:rPr>
          <w:color w:val="202033"/>
          <w:w w:val="110"/>
        </w:rPr>
        <w:t>This</w:t>
      </w:r>
      <w:r>
        <w:rPr>
          <w:color w:val="202033"/>
          <w:spacing w:val="-3"/>
          <w:w w:val="110"/>
        </w:rPr>
        <w:t> </w:t>
      </w:r>
      <w:r>
        <w:rPr>
          <w:color w:val="202033"/>
          <w:w w:val="110"/>
        </w:rPr>
        <w:t>cost</w:t>
      </w:r>
      <w:r>
        <w:rPr>
          <w:color w:val="202033"/>
          <w:spacing w:val="-3"/>
          <w:w w:val="110"/>
        </w:rPr>
        <w:t> </w:t>
      </w:r>
      <w:r>
        <w:rPr>
          <w:color w:val="202033"/>
          <w:w w:val="110"/>
        </w:rPr>
        <w:t>approximately</w:t>
      </w:r>
      <w:r>
        <w:rPr>
          <w:color w:val="202033"/>
          <w:spacing w:val="-2"/>
          <w:w w:val="110"/>
        </w:rPr>
        <w:t> </w:t>
      </w:r>
      <w:r>
        <w:rPr>
          <w:color w:val="202033"/>
          <w:w w:val="110"/>
        </w:rPr>
        <w:t>4</w:t>
      </w:r>
      <w:r>
        <w:rPr>
          <w:color w:val="202033"/>
          <w:spacing w:val="-2"/>
          <w:w w:val="110"/>
        </w:rPr>
        <w:t> </w:t>
      </w:r>
      <w:r>
        <w:rPr>
          <w:color w:val="202033"/>
          <w:w w:val="110"/>
        </w:rPr>
        <w:t>hours</w:t>
      </w:r>
      <w:r>
        <w:rPr>
          <w:color w:val="202033"/>
          <w:spacing w:val="-3"/>
          <w:w w:val="110"/>
        </w:rPr>
        <w:t> </w:t>
      </w:r>
      <w:r>
        <w:rPr>
          <w:color w:val="202033"/>
          <w:w w:val="110"/>
        </w:rPr>
        <w:t>of</w:t>
      </w:r>
      <w:r>
        <w:rPr>
          <w:color w:val="202033"/>
          <w:spacing w:val="7"/>
          <w:w w:val="110"/>
        </w:rPr>
        <w:t> </w:t>
      </w:r>
      <w:r>
        <w:rPr>
          <w:color w:val="202033"/>
          <w:spacing w:val="-2"/>
          <w:w w:val="110"/>
        </w:rPr>
        <w:t>debugging.</w:t>
      </w:r>
    </w:p>
    <w:p>
      <w:pPr>
        <w:pStyle w:val="BodyText"/>
        <w:spacing w:line="297" w:lineRule="auto" w:before="180"/>
        <w:ind w:left="549" w:right="250"/>
        <w:jc w:val="both"/>
      </w:pPr>
      <w:r>
        <w:rPr>
          <w:color w:val="202033"/>
          <w:w w:val="110"/>
        </w:rPr>
        <w:t>Finally,</w:t>
      </w:r>
      <w:r>
        <w:rPr>
          <w:color w:val="202033"/>
          <w:w w:val="110"/>
        </w:rPr>
        <w:t> the</w:t>
      </w:r>
      <w:r>
        <w:rPr>
          <w:color w:val="202033"/>
          <w:w w:val="110"/>
        </w:rPr>
        <w:t> make_canonical()</w:t>
      </w:r>
      <w:r>
        <w:rPr>
          <w:color w:val="202033"/>
          <w:w w:val="110"/>
        </w:rPr>
        <w:t> function</w:t>
      </w:r>
      <w:r>
        <w:rPr>
          <w:color w:val="202033"/>
          <w:w w:val="110"/>
        </w:rPr>
        <w:t> that</w:t>
      </w:r>
      <w:r>
        <w:rPr>
          <w:color w:val="202033"/>
          <w:w w:val="110"/>
        </w:rPr>
        <w:t> normalises</w:t>
      </w:r>
      <w:r>
        <w:rPr>
          <w:color w:val="202033"/>
          <w:w w:val="110"/>
        </w:rPr>
        <w:t> the</w:t>
      </w:r>
      <w:r>
        <w:rPr>
          <w:color w:val="202033"/>
          <w:w w:val="110"/>
        </w:rPr>
        <w:t> 4-tuple</w:t>
      </w:r>
      <w:r>
        <w:rPr>
          <w:color w:val="202033"/>
          <w:w w:val="110"/>
        </w:rPr>
        <w:t> by</w:t>
      </w:r>
      <w:r>
        <w:rPr>
          <w:color w:val="202033"/>
          <w:w w:val="110"/>
        </w:rPr>
        <w:t> placing</w:t>
      </w:r>
      <w:r>
        <w:rPr>
          <w:color w:val="202033"/>
          <w:w w:val="110"/>
        </w:rPr>
        <w:t> the lower</w:t>
      </w:r>
      <w:r>
        <w:rPr>
          <w:color w:val="202033"/>
          <w:w w:val="110"/>
        </w:rPr>
        <w:t> IP</w:t>
      </w:r>
      <w:r>
        <w:rPr>
          <w:color w:val="202033"/>
          <w:w w:val="110"/>
        </w:rPr>
        <w:t> in</w:t>
      </w:r>
      <w:r>
        <w:rPr>
          <w:color w:val="202033"/>
          <w:w w:val="110"/>
        </w:rPr>
        <w:t> the</w:t>
      </w:r>
      <w:r>
        <w:rPr>
          <w:color w:val="202033"/>
          <w:w w:val="110"/>
        </w:rPr>
        <w:t> src</w:t>
      </w:r>
      <w:r>
        <w:rPr>
          <w:color w:val="202033"/>
          <w:w w:val="110"/>
        </w:rPr>
        <w:t> field</w:t>
      </w:r>
      <w:r>
        <w:rPr>
          <w:color w:val="202033"/>
          <w:w w:val="110"/>
        </w:rPr>
        <w:t> was</w:t>
      </w:r>
      <w:r>
        <w:rPr>
          <w:color w:val="202033"/>
          <w:w w:val="110"/>
        </w:rPr>
        <w:t> introduced</w:t>
      </w:r>
      <w:r>
        <w:rPr>
          <w:color w:val="202033"/>
          <w:w w:val="110"/>
        </w:rPr>
        <w:t> in</w:t>
      </w:r>
      <w:r>
        <w:rPr>
          <w:color w:val="202033"/>
          <w:w w:val="110"/>
        </w:rPr>
        <w:t> version</w:t>
      </w:r>
      <w:r>
        <w:rPr>
          <w:color w:val="202033"/>
          <w:w w:val="110"/>
        </w:rPr>
        <w:t> 3</w:t>
      </w:r>
      <w:r>
        <w:rPr>
          <w:color w:val="202033"/>
          <w:w w:val="110"/>
        </w:rPr>
        <w:t> to</w:t>
      </w:r>
      <w:r>
        <w:rPr>
          <w:color w:val="202033"/>
          <w:w w:val="110"/>
        </w:rPr>
        <w:t> deduplicate</w:t>
      </w:r>
      <w:r>
        <w:rPr>
          <w:color w:val="202033"/>
          <w:w w:val="110"/>
        </w:rPr>
        <w:t> bidirectional flows.</w:t>
      </w:r>
      <w:r>
        <w:rPr>
          <w:color w:val="202033"/>
          <w:w w:val="110"/>
        </w:rPr>
        <w:t> However,</w:t>
      </w:r>
      <w:r>
        <w:rPr>
          <w:color w:val="202033"/>
          <w:w w:val="110"/>
        </w:rPr>
        <w:t> the</w:t>
      </w:r>
      <w:r>
        <w:rPr>
          <w:color w:val="202033"/>
          <w:w w:val="110"/>
        </w:rPr>
        <w:t> compensating</w:t>
      </w:r>
      <w:r>
        <w:rPr>
          <w:color w:val="202033"/>
          <w:w w:val="110"/>
        </w:rPr>
        <w:t> change</w:t>
      </w:r>
      <w:r>
        <w:rPr>
          <w:color w:val="202033"/>
          <w:w w:val="110"/>
        </w:rPr>
        <w:t> in</w:t>
      </w:r>
      <w:r>
        <w:rPr>
          <w:color w:val="202033"/>
          <w:w w:val="110"/>
        </w:rPr>
        <w:t> ProcReader.cpp</w:t>
      </w:r>
      <w:r>
        <w:rPr>
          <w:color w:val="202033"/>
          <w:w w:val="110"/>
        </w:rPr>
        <w:t> that</w:t>
      </w:r>
      <w:r>
        <w:rPr>
          <w:color w:val="202033"/>
          <w:w w:val="110"/>
        </w:rPr>
        <w:t> swaps</w:t>
      </w:r>
      <w:r>
        <w:rPr>
          <w:color w:val="202033"/>
          <w:w w:val="110"/>
        </w:rPr>
        <w:t> src/dst when</w:t>
      </w:r>
      <w:r>
        <w:rPr>
          <w:color w:val="202033"/>
          <w:w w:val="110"/>
        </w:rPr>
        <w:t> reading</w:t>
      </w:r>
      <w:r>
        <w:rPr>
          <w:color w:val="202033"/>
          <w:w w:val="110"/>
        </w:rPr>
        <w:t> the</w:t>
      </w:r>
      <w:r>
        <w:rPr>
          <w:color w:val="202033"/>
          <w:w w:val="110"/>
        </w:rPr>
        <w:t> proc</w:t>
      </w:r>
      <w:r>
        <w:rPr>
          <w:color w:val="202033"/>
          <w:w w:val="110"/>
        </w:rPr>
        <w:t> file</w:t>
      </w:r>
      <w:r>
        <w:rPr>
          <w:color w:val="202033"/>
          <w:w w:val="110"/>
        </w:rPr>
        <w:t> back</w:t>
      </w:r>
      <w:r>
        <w:rPr>
          <w:color w:val="202033"/>
          <w:w w:val="110"/>
        </w:rPr>
        <w:t> was</w:t>
      </w:r>
      <w:r>
        <w:rPr>
          <w:color w:val="202033"/>
          <w:w w:val="110"/>
        </w:rPr>
        <w:t> not</w:t>
      </w:r>
      <w:r>
        <w:rPr>
          <w:color w:val="202033"/>
          <w:w w:val="110"/>
        </w:rPr>
        <w:t> made</w:t>
      </w:r>
      <w:r>
        <w:rPr>
          <w:color w:val="202033"/>
          <w:w w:val="110"/>
        </w:rPr>
        <w:t> until</w:t>
      </w:r>
      <w:r>
        <w:rPr>
          <w:color w:val="202033"/>
          <w:w w:val="110"/>
        </w:rPr>
        <w:t> version</w:t>
      </w:r>
      <w:r>
        <w:rPr>
          <w:color w:val="202033"/>
          <w:w w:val="110"/>
        </w:rPr>
        <w:t> 4,</w:t>
      </w:r>
      <w:r>
        <w:rPr>
          <w:color w:val="202033"/>
          <w:w w:val="110"/>
        </w:rPr>
        <w:t> causing</w:t>
      </w:r>
      <w:r>
        <w:rPr>
          <w:color w:val="202033"/>
          <w:w w:val="110"/>
        </w:rPr>
        <w:t> a</w:t>
      </w:r>
      <w:r>
        <w:rPr>
          <w:color w:val="202033"/>
          <w:w w:val="110"/>
        </w:rPr>
        <w:t> period where the GUI showed internal IPs as destinations and external IPs as sources for incoming connections.</w:t>
      </w:r>
    </w:p>
    <w:p>
      <w:pPr>
        <w:pStyle w:val="BodyText"/>
      </w:pPr>
    </w:p>
    <w:p>
      <w:pPr>
        <w:pStyle w:val="BodyText"/>
        <w:spacing w:before="46"/>
      </w:pPr>
    </w:p>
    <w:p>
      <w:pPr>
        <w:pStyle w:val="BodyText"/>
        <w:spacing w:line="297" w:lineRule="auto"/>
        <w:ind w:left="549" w:right="259"/>
        <w:jc w:val="both"/>
      </w:pPr>
      <w:r>
        <w:rPr>
          <w:color w:val="202033"/>
          <w:w w:val="110"/>
        </w:rPr>
        <w:t>KTA</w:t>
      </w:r>
      <w:r>
        <w:rPr>
          <w:color w:val="202033"/>
          <w:spacing w:val="40"/>
          <w:w w:val="110"/>
        </w:rPr>
        <w:t> </w:t>
      </w:r>
      <w:r>
        <w:rPr>
          <w:color w:val="202033"/>
          <w:w w:val="110"/>
        </w:rPr>
        <w:t>was</w:t>
      </w:r>
      <w:r>
        <w:rPr>
          <w:color w:val="202033"/>
          <w:spacing w:val="40"/>
          <w:w w:val="110"/>
        </w:rPr>
        <w:t> </w:t>
      </w:r>
      <w:r>
        <w:rPr>
          <w:color w:val="202033"/>
          <w:w w:val="110"/>
        </w:rPr>
        <w:t>developed</w:t>
      </w:r>
      <w:r>
        <w:rPr>
          <w:color w:val="202033"/>
          <w:spacing w:val="40"/>
          <w:w w:val="110"/>
        </w:rPr>
        <w:t> </w:t>
      </w:r>
      <w:r>
        <w:rPr>
          <w:color w:val="202033"/>
          <w:w w:val="110"/>
        </w:rPr>
        <w:t>over</w:t>
      </w:r>
      <w:r>
        <w:rPr>
          <w:color w:val="202033"/>
          <w:spacing w:val="40"/>
          <w:w w:val="110"/>
        </w:rPr>
        <w:t> </w:t>
      </w:r>
      <w:r>
        <w:rPr>
          <w:color w:val="202033"/>
          <w:w w:val="110"/>
        </w:rPr>
        <w:t>approximately</w:t>
      </w:r>
      <w:r>
        <w:rPr>
          <w:color w:val="202033"/>
          <w:spacing w:val="40"/>
          <w:w w:val="110"/>
        </w:rPr>
        <w:t> </w:t>
      </w:r>
      <w:r>
        <w:rPr>
          <w:color w:val="202033"/>
          <w:w w:val="110"/>
        </w:rPr>
        <w:t>14</w:t>
      </w:r>
      <w:r>
        <w:rPr>
          <w:color w:val="202033"/>
          <w:spacing w:val="40"/>
          <w:w w:val="110"/>
        </w:rPr>
        <w:t> </w:t>
      </w:r>
      <w:r>
        <w:rPr>
          <w:color w:val="202033"/>
          <w:w w:val="110"/>
        </w:rPr>
        <w:t>months</w:t>
      </w:r>
      <w:r>
        <w:rPr>
          <w:color w:val="202033"/>
          <w:spacing w:val="40"/>
          <w:w w:val="110"/>
        </w:rPr>
        <w:t> </w:t>
      </w:r>
      <w:r>
        <w:rPr>
          <w:color w:val="202033"/>
          <w:w w:val="110"/>
        </w:rPr>
        <w:t>across</w:t>
      </w:r>
      <w:r>
        <w:rPr>
          <w:color w:val="202033"/>
          <w:spacing w:val="40"/>
          <w:w w:val="110"/>
        </w:rPr>
        <w:t> </w:t>
      </w:r>
      <w:r>
        <w:rPr>
          <w:color w:val="202033"/>
          <w:w w:val="110"/>
        </w:rPr>
        <w:t>seven</w:t>
      </w:r>
      <w:r>
        <w:rPr>
          <w:color w:val="202033"/>
          <w:spacing w:val="40"/>
          <w:w w:val="110"/>
        </w:rPr>
        <w:t> </w:t>
      </w:r>
      <w:r>
        <w:rPr>
          <w:color w:val="202033"/>
          <w:w w:val="110"/>
        </w:rPr>
        <w:t>major</w:t>
      </w:r>
      <w:r>
        <w:rPr>
          <w:color w:val="202033"/>
          <w:spacing w:val="40"/>
          <w:w w:val="110"/>
        </w:rPr>
        <w:t> </w:t>
      </w:r>
      <w:r>
        <w:rPr>
          <w:color w:val="202033"/>
          <w:w w:val="110"/>
        </w:rPr>
        <w:t>versions. The following table summarises the development phases.</w:t>
      </w:r>
    </w:p>
    <w:p>
      <w:pPr>
        <w:pStyle w:val="BodyText"/>
        <w:spacing w:before="5"/>
        <w:rPr>
          <w:sz w:val="9"/>
        </w:r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982"/>
        <w:gridCol w:w="1416"/>
        <w:gridCol w:w="5952"/>
      </w:tblGrid>
      <w:tr>
        <w:trPr>
          <w:trHeight w:val="427" w:hRule="atLeast"/>
        </w:trPr>
        <w:tc>
          <w:tcPr>
            <w:tcW w:w="1982" w:type="dxa"/>
            <w:shd w:val="clear" w:color="auto" w:fill="1B6DF3"/>
          </w:tcPr>
          <w:p>
            <w:pPr>
              <w:pStyle w:val="TableParagraph"/>
              <w:rPr>
                <w:rFonts w:ascii="Arial"/>
                <w:b/>
                <w:sz w:val="18"/>
              </w:rPr>
            </w:pPr>
            <w:r>
              <w:rPr>
                <w:rFonts w:ascii="Arial"/>
                <w:b/>
                <w:color w:val="FFFFFF"/>
                <w:sz w:val="18"/>
              </w:rPr>
              <w:t>Phase</w:t>
            </w:r>
            <w:r>
              <w:rPr>
                <w:rFonts w:ascii="Arial"/>
                <w:b/>
                <w:color w:val="FFFFFF"/>
                <w:spacing w:val="-4"/>
                <w:sz w:val="18"/>
              </w:rPr>
              <w:t> </w:t>
            </w:r>
            <w:r>
              <w:rPr>
                <w:rFonts w:ascii="Arial"/>
                <w:b/>
                <w:color w:val="FFFFFF"/>
                <w:sz w:val="18"/>
              </w:rPr>
              <w:t>/</w:t>
            </w:r>
            <w:r>
              <w:rPr>
                <w:rFonts w:ascii="Arial"/>
                <w:b/>
                <w:color w:val="FFFFFF"/>
                <w:spacing w:val="-1"/>
                <w:sz w:val="18"/>
              </w:rPr>
              <w:t> </w:t>
            </w:r>
            <w:r>
              <w:rPr>
                <w:rFonts w:ascii="Arial"/>
                <w:b/>
                <w:color w:val="FFFFFF"/>
                <w:spacing w:val="-2"/>
                <w:sz w:val="18"/>
              </w:rPr>
              <w:t>Version</w:t>
            </w:r>
          </w:p>
        </w:tc>
        <w:tc>
          <w:tcPr>
            <w:tcW w:w="1416" w:type="dxa"/>
            <w:shd w:val="clear" w:color="auto" w:fill="1B6DF3"/>
          </w:tcPr>
          <w:p>
            <w:pPr>
              <w:pStyle w:val="TableParagraph"/>
              <w:ind w:left="129"/>
              <w:rPr>
                <w:rFonts w:ascii="Arial"/>
                <w:b/>
                <w:sz w:val="18"/>
              </w:rPr>
            </w:pPr>
            <w:r>
              <w:rPr>
                <w:rFonts w:ascii="Arial"/>
                <w:b/>
                <w:color w:val="FFFFFF"/>
                <w:spacing w:val="-2"/>
                <w:sz w:val="18"/>
              </w:rPr>
              <w:t>Duration</w:t>
            </w:r>
          </w:p>
        </w:tc>
        <w:tc>
          <w:tcPr>
            <w:tcW w:w="5952" w:type="dxa"/>
            <w:shd w:val="clear" w:color="auto" w:fill="1B6DF3"/>
          </w:tcPr>
          <w:p>
            <w:pPr>
              <w:pStyle w:val="TableParagraph"/>
              <w:ind w:left="130"/>
              <w:rPr>
                <w:rFonts w:ascii="Arial"/>
                <w:b/>
                <w:sz w:val="18"/>
              </w:rPr>
            </w:pPr>
            <w:r>
              <w:rPr>
                <w:rFonts w:ascii="Arial"/>
                <w:b/>
                <w:color w:val="FFFFFF"/>
                <w:sz w:val="18"/>
              </w:rPr>
              <w:t>Key</w:t>
            </w:r>
            <w:r>
              <w:rPr>
                <w:rFonts w:ascii="Arial"/>
                <w:b/>
                <w:color w:val="FFFFFF"/>
                <w:spacing w:val="-2"/>
                <w:sz w:val="18"/>
              </w:rPr>
              <w:t> Deliverables</w:t>
            </w:r>
          </w:p>
        </w:tc>
      </w:tr>
      <w:tr>
        <w:trPr>
          <w:trHeight w:val="527" w:hRule="atLeast"/>
        </w:trPr>
        <w:tc>
          <w:tcPr>
            <w:tcW w:w="1982" w:type="dxa"/>
            <w:shd w:val="clear" w:color="auto" w:fill="EEF3FF"/>
          </w:tcPr>
          <w:p>
            <w:pPr>
              <w:pStyle w:val="TableParagraph"/>
              <w:spacing w:line="210" w:lineRule="atLeast" w:before="87"/>
              <w:ind w:right="455"/>
              <w:rPr>
                <w:sz w:val="18"/>
              </w:rPr>
            </w:pPr>
            <w:r>
              <w:rPr>
                <w:w w:val="115"/>
                <w:sz w:val="18"/>
              </w:rPr>
              <w:t>v1.0</w:t>
            </w:r>
            <w:r>
              <w:rPr>
                <w:spacing w:val="-16"/>
                <w:w w:val="115"/>
                <w:sz w:val="18"/>
              </w:rPr>
              <w:t> </w:t>
            </w:r>
            <w:r>
              <w:rPr>
                <w:w w:val="115"/>
                <w:sz w:val="18"/>
              </w:rPr>
              <w:t>—</w:t>
            </w:r>
            <w:r>
              <w:rPr>
                <w:spacing w:val="-16"/>
                <w:w w:val="115"/>
                <w:sz w:val="18"/>
              </w:rPr>
              <w:t> </w:t>
            </w:r>
            <w:r>
              <w:rPr>
                <w:w w:val="115"/>
                <w:sz w:val="18"/>
              </w:rPr>
              <w:t>Proof</w:t>
            </w:r>
            <w:r>
              <w:rPr>
                <w:spacing w:val="-15"/>
                <w:w w:val="115"/>
                <w:sz w:val="18"/>
              </w:rPr>
              <w:t> </w:t>
            </w:r>
            <w:r>
              <w:rPr>
                <w:w w:val="115"/>
                <w:sz w:val="18"/>
              </w:rPr>
              <w:t>of </w:t>
            </w:r>
            <w:r>
              <w:rPr>
                <w:spacing w:val="-2"/>
                <w:w w:val="115"/>
                <w:sz w:val="18"/>
              </w:rPr>
              <w:t>Concep</w:t>
            </w:r>
          </w:p>
        </w:tc>
        <w:tc>
          <w:tcPr>
            <w:tcW w:w="1416" w:type="dxa"/>
            <w:shd w:val="clear" w:color="auto" w:fill="EEF3FF"/>
          </w:tcPr>
          <w:p>
            <w:pPr>
              <w:pStyle w:val="TableParagraph"/>
              <w:spacing w:before="105"/>
              <w:ind w:left="66"/>
              <w:rPr>
                <w:sz w:val="18"/>
              </w:rPr>
            </w:pPr>
            <w:r>
              <w:rPr>
                <w:w w:val="115"/>
                <w:sz w:val="18"/>
              </w:rPr>
              <w:t>tWeeks</w:t>
            </w:r>
            <w:r>
              <w:rPr>
                <w:spacing w:val="-2"/>
                <w:w w:val="115"/>
                <w:sz w:val="18"/>
              </w:rPr>
              <w:t> </w:t>
            </w:r>
            <w:r>
              <w:rPr>
                <w:spacing w:val="-5"/>
                <w:w w:val="120"/>
                <w:sz w:val="18"/>
              </w:rPr>
              <w:t>1–3</w:t>
            </w:r>
          </w:p>
        </w:tc>
        <w:tc>
          <w:tcPr>
            <w:tcW w:w="5952" w:type="dxa"/>
            <w:shd w:val="clear" w:color="auto" w:fill="EEF3FF"/>
          </w:tcPr>
          <w:p>
            <w:pPr>
              <w:pStyle w:val="TableParagraph"/>
              <w:spacing w:line="210" w:lineRule="atLeast" w:before="87"/>
              <w:ind w:left="130" w:right="-72"/>
              <w:rPr>
                <w:sz w:val="18"/>
              </w:rPr>
            </w:pPr>
            <w:r>
              <w:rPr>
                <w:w w:val="110"/>
                <w:sz w:val="18"/>
              </w:rPr>
              <w:t>Basic</w:t>
            </w:r>
            <w:r>
              <w:rPr>
                <w:spacing w:val="-15"/>
                <w:w w:val="110"/>
                <w:sz w:val="18"/>
              </w:rPr>
              <w:t> </w:t>
            </w:r>
            <w:r>
              <w:rPr>
                <w:w w:val="110"/>
                <w:sz w:val="18"/>
              </w:rPr>
              <w:t>netfilter</w:t>
            </w:r>
            <w:r>
              <w:rPr>
                <w:spacing w:val="-15"/>
                <w:w w:val="110"/>
                <w:sz w:val="18"/>
              </w:rPr>
              <w:t> </w:t>
            </w:r>
            <w:r>
              <w:rPr>
                <w:w w:val="110"/>
                <w:sz w:val="18"/>
              </w:rPr>
              <w:t>hook,</w:t>
            </w:r>
            <w:r>
              <w:rPr>
                <w:spacing w:val="-15"/>
                <w:w w:val="110"/>
                <w:sz w:val="18"/>
              </w:rPr>
              <w:t> </w:t>
            </w:r>
            <w:r>
              <w:rPr>
                <w:w w:val="110"/>
                <w:sz w:val="18"/>
              </w:rPr>
              <w:t>/proc/traffic_analyzer</w:t>
            </w:r>
            <w:r>
              <w:rPr>
                <w:spacing w:val="-15"/>
                <w:w w:val="110"/>
                <w:sz w:val="18"/>
              </w:rPr>
              <w:t> </w:t>
            </w:r>
            <w:r>
              <w:rPr>
                <w:w w:val="110"/>
                <w:sz w:val="18"/>
              </w:rPr>
              <w:t>with</w:t>
            </w:r>
            <w:r>
              <w:rPr>
                <w:spacing w:val="-15"/>
                <w:w w:val="110"/>
                <w:sz w:val="18"/>
              </w:rPr>
              <w:t> </w:t>
            </w:r>
            <w:r>
              <w:rPr>
                <w:w w:val="110"/>
                <w:sz w:val="18"/>
              </w:rPr>
              <w:t>8</w:t>
            </w:r>
            <w:r>
              <w:rPr>
                <w:spacing w:val="-15"/>
                <w:w w:val="110"/>
                <w:sz w:val="18"/>
              </w:rPr>
              <w:t> </w:t>
            </w:r>
            <w:r>
              <w:rPr>
                <w:w w:val="110"/>
                <w:sz w:val="18"/>
              </w:rPr>
              <w:t>columns,</w:t>
            </w:r>
            <w:r>
              <w:rPr>
                <w:spacing w:val="-15"/>
                <w:w w:val="110"/>
                <w:sz w:val="18"/>
              </w:rPr>
              <w:t> </w:t>
            </w:r>
            <w:r>
              <w:rPr>
                <w:w w:val="110"/>
                <w:sz w:val="18"/>
              </w:rPr>
              <w:t>no</w:t>
            </w:r>
            <w:r>
              <w:rPr>
                <w:spacing w:val="-15"/>
                <w:w w:val="110"/>
                <w:sz w:val="18"/>
              </w:rPr>
              <w:t> </w:t>
            </w:r>
            <w:r>
              <w:rPr>
                <w:w w:val="110"/>
                <w:sz w:val="18"/>
              </w:rPr>
              <w:t>PID </w:t>
            </w:r>
            <w:r>
              <w:rPr>
                <w:spacing w:val="-2"/>
                <w:w w:val="110"/>
                <w:sz w:val="18"/>
              </w:rPr>
              <w:t>attributio</w:t>
            </w:r>
          </w:p>
        </w:tc>
      </w:tr>
      <w:tr>
        <w:trPr>
          <w:trHeight w:val="527" w:hRule="atLeast"/>
        </w:trPr>
        <w:tc>
          <w:tcPr>
            <w:tcW w:w="1982" w:type="dxa"/>
          </w:tcPr>
          <w:p>
            <w:pPr>
              <w:pStyle w:val="TableParagraph"/>
              <w:rPr>
                <w:sz w:val="18"/>
              </w:rPr>
            </w:pPr>
            <w:r>
              <w:rPr>
                <w:w w:val="120"/>
                <w:sz w:val="18"/>
              </w:rPr>
              <w:t>v2.0</w:t>
            </w:r>
            <w:r>
              <w:rPr>
                <w:spacing w:val="-10"/>
                <w:w w:val="120"/>
                <w:sz w:val="18"/>
              </w:rPr>
              <w:t> </w:t>
            </w:r>
            <w:r>
              <w:rPr>
                <w:w w:val="120"/>
                <w:sz w:val="18"/>
              </w:rPr>
              <w:t>—</w:t>
            </w:r>
            <w:r>
              <w:rPr>
                <w:spacing w:val="-11"/>
                <w:w w:val="120"/>
                <w:sz w:val="18"/>
              </w:rPr>
              <w:t> </w:t>
            </w:r>
            <w:r>
              <w:rPr>
                <w:spacing w:val="-5"/>
                <w:w w:val="120"/>
                <w:sz w:val="18"/>
              </w:rPr>
              <w:t>PID</w:t>
            </w:r>
          </w:p>
          <w:p>
            <w:pPr>
              <w:pStyle w:val="TableParagraph"/>
              <w:spacing w:line="194" w:lineRule="exact" w:before="1"/>
              <w:rPr>
                <w:sz w:val="18"/>
              </w:rPr>
            </w:pPr>
            <w:r>
              <w:rPr>
                <w:spacing w:val="-2"/>
                <w:w w:val="105"/>
                <w:sz w:val="18"/>
              </w:rPr>
              <w:t>Attribution</w:t>
            </w:r>
          </w:p>
        </w:tc>
        <w:tc>
          <w:tcPr>
            <w:tcW w:w="1416" w:type="dxa"/>
          </w:tcPr>
          <w:p>
            <w:pPr>
              <w:pStyle w:val="TableParagraph"/>
              <w:ind w:left="129"/>
              <w:rPr>
                <w:sz w:val="18"/>
              </w:rPr>
            </w:pPr>
            <w:r>
              <w:rPr>
                <w:w w:val="115"/>
                <w:sz w:val="18"/>
              </w:rPr>
              <w:t>Weeks</w:t>
            </w:r>
            <w:r>
              <w:rPr>
                <w:spacing w:val="-3"/>
                <w:w w:val="115"/>
                <w:sz w:val="18"/>
              </w:rPr>
              <w:t> </w:t>
            </w:r>
            <w:r>
              <w:rPr>
                <w:spacing w:val="-5"/>
                <w:w w:val="120"/>
                <w:sz w:val="18"/>
              </w:rPr>
              <w:t>4–7</w:t>
            </w:r>
          </w:p>
        </w:tc>
        <w:tc>
          <w:tcPr>
            <w:tcW w:w="5952" w:type="dxa"/>
          </w:tcPr>
          <w:p>
            <w:pPr>
              <w:pStyle w:val="TableParagraph"/>
              <w:spacing w:line="210" w:lineRule="atLeast" w:before="88"/>
              <w:ind w:left="130"/>
              <w:rPr>
                <w:sz w:val="18"/>
              </w:rPr>
            </w:pPr>
            <w:r>
              <w:rPr>
                <w:w w:val="110"/>
                <w:sz w:val="18"/>
              </w:rPr>
              <w:t>sock_cache,</w:t>
            </w:r>
            <w:r>
              <w:rPr>
                <w:spacing w:val="-13"/>
                <w:w w:val="110"/>
                <w:sz w:val="18"/>
              </w:rPr>
              <w:t> </w:t>
            </w:r>
            <w:r>
              <w:rPr>
                <w:w w:val="110"/>
                <w:sz w:val="18"/>
              </w:rPr>
              <w:t>inode_cache,</w:t>
            </w:r>
            <w:r>
              <w:rPr>
                <w:spacing w:val="-12"/>
                <w:w w:val="110"/>
                <w:sz w:val="18"/>
              </w:rPr>
              <w:t> </w:t>
            </w:r>
            <w:r>
              <w:rPr>
                <w:w w:val="110"/>
                <w:sz w:val="18"/>
              </w:rPr>
              <w:t>flow_cache,</w:t>
            </w:r>
            <w:r>
              <w:rPr>
                <w:spacing w:val="-13"/>
                <w:w w:val="110"/>
                <w:sz w:val="18"/>
              </w:rPr>
              <w:t> </w:t>
            </w:r>
            <w:r>
              <w:rPr>
                <w:w w:val="110"/>
                <w:sz w:val="18"/>
              </w:rPr>
              <w:t>resolver</w:t>
            </w:r>
            <w:r>
              <w:rPr>
                <w:spacing w:val="-13"/>
                <w:w w:val="110"/>
                <w:sz w:val="18"/>
              </w:rPr>
              <w:t> </w:t>
            </w:r>
            <w:r>
              <w:rPr>
                <w:w w:val="110"/>
                <w:sz w:val="18"/>
              </w:rPr>
              <w:t>workqueue. Attribution ac</w:t>
            </w:r>
          </w:p>
        </w:tc>
      </w:tr>
      <w:tr>
        <w:trPr>
          <w:trHeight w:val="523" w:hRule="atLeast"/>
        </w:trPr>
        <w:tc>
          <w:tcPr>
            <w:tcW w:w="1982" w:type="dxa"/>
            <w:shd w:val="clear" w:color="auto" w:fill="EEF3FF"/>
          </w:tcPr>
          <w:p>
            <w:pPr>
              <w:pStyle w:val="TableParagraph"/>
              <w:spacing w:before="102"/>
              <w:rPr>
                <w:sz w:val="18"/>
              </w:rPr>
            </w:pPr>
            <w:r>
              <w:rPr>
                <w:w w:val="120"/>
                <w:sz w:val="18"/>
              </w:rPr>
              <w:t>v3.0</w:t>
            </w:r>
            <w:r>
              <w:rPr>
                <w:spacing w:val="-10"/>
                <w:w w:val="120"/>
                <w:sz w:val="18"/>
              </w:rPr>
              <w:t> </w:t>
            </w:r>
            <w:r>
              <w:rPr>
                <w:w w:val="120"/>
                <w:sz w:val="18"/>
              </w:rPr>
              <w:t>—</w:t>
            </w:r>
            <w:r>
              <w:rPr>
                <w:spacing w:val="-11"/>
                <w:w w:val="120"/>
                <w:sz w:val="18"/>
              </w:rPr>
              <w:t> </w:t>
            </w:r>
            <w:r>
              <w:rPr>
                <w:spacing w:val="-5"/>
                <w:w w:val="120"/>
                <w:sz w:val="18"/>
              </w:rPr>
              <w:t>DNS</w:t>
            </w:r>
          </w:p>
          <w:p>
            <w:pPr>
              <w:pStyle w:val="TableParagraph"/>
              <w:spacing w:line="191" w:lineRule="exact" w:before="1"/>
              <w:rPr>
                <w:sz w:val="18"/>
              </w:rPr>
            </w:pPr>
            <w:r>
              <w:rPr>
                <w:spacing w:val="-2"/>
                <w:w w:val="110"/>
                <w:sz w:val="18"/>
              </w:rPr>
              <w:t>Integration</w:t>
            </w:r>
          </w:p>
        </w:tc>
        <w:tc>
          <w:tcPr>
            <w:tcW w:w="1416" w:type="dxa"/>
            <w:shd w:val="clear" w:color="auto" w:fill="EEF3FF"/>
          </w:tcPr>
          <w:p>
            <w:pPr>
              <w:pStyle w:val="TableParagraph"/>
              <w:spacing w:before="102"/>
              <w:ind w:left="129"/>
              <w:rPr>
                <w:sz w:val="18"/>
              </w:rPr>
            </w:pPr>
            <w:r>
              <w:rPr>
                <w:w w:val="115"/>
                <w:sz w:val="18"/>
              </w:rPr>
              <w:t>Weeks</w:t>
            </w:r>
            <w:r>
              <w:rPr>
                <w:spacing w:val="-3"/>
                <w:w w:val="115"/>
                <w:sz w:val="18"/>
              </w:rPr>
              <w:t> </w:t>
            </w:r>
            <w:r>
              <w:rPr>
                <w:spacing w:val="-4"/>
                <w:w w:val="120"/>
                <w:sz w:val="18"/>
              </w:rPr>
              <w:t>8–11</w:t>
            </w:r>
          </w:p>
        </w:tc>
        <w:tc>
          <w:tcPr>
            <w:tcW w:w="5952" w:type="dxa"/>
            <w:shd w:val="clear" w:color="auto" w:fill="EEF3FF"/>
          </w:tcPr>
          <w:p>
            <w:pPr>
              <w:pStyle w:val="TableParagraph"/>
              <w:spacing w:line="210" w:lineRule="atLeast" w:before="83"/>
              <w:ind w:left="130"/>
              <w:rPr>
                <w:sz w:val="18"/>
              </w:rPr>
            </w:pPr>
            <w:r>
              <w:rPr>
                <w:w w:val="110"/>
                <w:sz w:val="18"/>
              </w:rPr>
              <w:t>dns_parser.c RFC 1035 implementation, dns_map, DNS enrichment. 22-c</w:t>
            </w:r>
          </w:p>
        </w:tc>
      </w:tr>
      <w:tr>
        <w:trPr>
          <w:trHeight w:val="526" w:hRule="atLeast"/>
        </w:trPr>
        <w:tc>
          <w:tcPr>
            <w:tcW w:w="1982" w:type="dxa"/>
          </w:tcPr>
          <w:p>
            <w:pPr>
              <w:pStyle w:val="TableParagraph"/>
              <w:spacing w:line="210" w:lineRule="atLeast" w:before="87"/>
              <w:ind w:right="625"/>
              <w:rPr>
                <w:sz w:val="18"/>
              </w:rPr>
            </w:pPr>
            <w:r>
              <w:rPr>
                <w:spacing w:val="-4"/>
                <w:w w:val="120"/>
                <w:sz w:val="18"/>
              </w:rPr>
              <w:t>v4.0</w:t>
            </w:r>
            <w:r>
              <w:rPr>
                <w:spacing w:val="-13"/>
                <w:w w:val="120"/>
                <w:sz w:val="18"/>
              </w:rPr>
              <w:t> </w:t>
            </w:r>
            <w:r>
              <w:rPr>
                <w:spacing w:val="-4"/>
                <w:w w:val="120"/>
                <w:sz w:val="18"/>
              </w:rPr>
              <w:t>—</w:t>
            </w:r>
            <w:r>
              <w:rPr>
                <w:spacing w:val="-12"/>
                <w:w w:val="120"/>
                <w:sz w:val="18"/>
              </w:rPr>
              <w:t> </w:t>
            </w:r>
            <w:r>
              <w:rPr>
                <w:spacing w:val="-4"/>
                <w:w w:val="120"/>
                <w:sz w:val="18"/>
              </w:rPr>
              <w:t>Route </w:t>
            </w:r>
            <w:r>
              <w:rPr>
                <w:spacing w:val="-2"/>
                <w:w w:val="120"/>
                <w:sz w:val="18"/>
              </w:rPr>
              <w:t>Daemon</w:t>
            </w:r>
          </w:p>
        </w:tc>
        <w:tc>
          <w:tcPr>
            <w:tcW w:w="1416" w:type="dxa"/>
          </w:tcPr>
          <w:p>
            <w:pPr>
              <w:pStyle w:val="TableParagraph"/>
              <w:spacing w:before="105"/>
              <w:ind w:left="37"/>
              <w:rPr>
                <w:sz w:val="18"/>
              </w:rPr>
            </w:pPr>
            <w:r>
              <w:rPr>
                <w:w w:val="115"/>
                <w:sz w:val="18"/>
              </w:rPr>
              <w:t>Weeks</w:t>
            </w:r>
            <w:r>
              <w:rPr>
                <w:spacing w:val="-3"/>
                <w:w w:val="115"/>
                <w:sz w:val="18"/>
              </w:rPr>
              <w:t> </w:t>
            </w:r>
            <w:r>
              <w:rPr>
                <w:spacing w:val="-4"/>
                <w:w w:val="120"/>
                <w:sz w:val="18"/>
              </w:rPr>
              <w:t>12–15</w:t>
            </w:r>
          </w:p>
        </w:tc>
        <w:tc>
          <w:tcPr>
            <w:tcW w:w="5952" w:type="dxa"/>
          </w:tcPr>
          <w:p>
            <w:pPr>
              <w:pStyle w:val="TableParagraph"/>
              <w:spacing w:before="105"/>
              <w:ind w:left="130"/>
              <w:rPr>
                <w:sz w:val="18"/>
              </w:rPr>
            </w:pPr>
            <w:r>
              <w:rPr>
                <w:w w:val="110"/>
                <w:sz w:val="18"/>
              </w:rPr>
              <w:t>ta_route_daemon.py,</w:t>
            </w:r>
            <w:r>
              <w:rPr>
                <w:spacing w:val="-5"/>
                <w:w w:val="110"/>
                <w:sz w:val="18"/>
              </w:rPr>
              <w:t> </w:t>
            </w:r>
            <w:r>
              <w:rPr>
                <w:w w:val="110"/>
                <w:sz w:val="18"/>
              </w:rPr>
              <w:t>MaxMind</w:t>
            </w:r>
            <w:r>
              <w:rPr>
                <w:spacing w:val="-9"/>
                <w:w w:val="110"/>
                <w:sz w:val="18"/>
              </w:rPr>
              <w:t> </w:t>
            </w:r>
            <w:r>
              <w:rPr>
                <w:w w:val="110"/>
                <w:sz w:val="18"/>
              </w:rPr>
              <w:t>integration,</w:t>
            </w:r>
            <w:r>
              <w:rPr>
                <w:spacing w:val="-7"/>
                <w:w w:val="110"/>
                <w:sz w:val="18"/>
              </w:rPr>
              <w:t> </w:t>
            </w:r>
            <w:r>
              <w:rPr>
                <w:spacing w:val="-2"/>
                <w:w w:val="110"/>
                <w:sz w:val="18"/>
              </w:rPr>
              <w:t>route_store,</w:t>
            </w:r>
          </w:p>
          <w:p>
            <w:pPr>
              <w:pStyle w:val="TableParagraph"/>
              <w:spacing w:line="192" w:lineRule="exact" w:before="1"/>
              <w:ind w:left="130"/>
              <w:rPr>
                <w:sz w:val="18"/>
              </w:rPr>
            </w:pPr>
            <w:r>
              <w:rPr>
                <w:spacing w:val="-2"/>
                <w:w w:val="105"/>
                <w:sz w:val="18"/>
              </w:rPr>
              <w:t>/proc/traffic_analy</w:t>
            </w:r>
          </w:p>
        </w:tc>
      </w:tr>
      <w:tr>
        <w:trPr>
          <w:trHeight w:val="528" w:hRule="atLeast"/>
        </w:trPr>
        <w:tc>
          <w:tcPr>
            <w:tcW w:w="1982" w:type="dxa"/>
            <w:shd w:val="clear" w:color="auto" w:fill="EEF3FF"/>
          </w:tcPr>
          <w:p>
            <w:pPr>
              <w:pStyle w:val="TableParagraph"/>
              <w:rPr>
                <w:sz w:val="18"/>
              </w:rPr>
            </w:pPr>
            <w:r>
              <w:rPr>
                <w:w w:val="120"/>
                <w:sz w:val="18"/>
              </w:rPr>
              <w:t>v5.0</w:t>
            </w:r>
            <w:r>
              <w:rPr>
                <w:spacing w:val="-17"/>
                <w:w w:val="120"/>
                <w:sz w:val="18"/>
              </w:rPr>
              <w:t> </w:t>
            </w:r>
            <w:r>
              <w:rPr>
                <w:w w:val="120"/>
                <w:sz w:val="18"/>
              </w:rPr>
              <w:t>—</w:t>
            </w:r>
            <w:r>
              <w:rPr>
                <w:spacing w:val="-16"/>
                <w:w w:val="120"/>
                <w:sz w:val="18"/>
              </w:rPr>
              <w:t> </w:t>
            </w:r>
            <w:r>
              <w:rPr>
                <w:w w:val="120"/>
                <w:sz w:val="18"/>
              </w:rPr>
              <w:t>Qt6</w:t>
            </w:r>
            <w:r>
              <w:rPr>
                <w:spacing w:val="-16"/>
                <w:w w:val="120"/>
                <w:sz w:val="18"/>
              </w:rPr>
              <w:t> </w:t>
            </w:r>
            <w:r>
              <w:rPr>
                <w:spacing w:val="-5"/>
                <w:w w:val="120"/>
                <w:sz w:val="18"/>
              </w:rPr>
              <w:t>GUI</w:t>
            </w:r>
          </w:p>
        </w:tc>
        <w:tc>
          <w:tcPr>
            <w:tcW w:w="1416" w:type="dxa"/>
            <w:shd w:val="clear" w:color="auto" w:fill="EEF3FF"/>
          </w:tcPr>
          <w:p>
            <w:pPr>
              <w:pStyle w:val="TableParagraph"/>
              <w:ind w:left="37"/>
              <w:rPr>
                <w:sz w:val="18"/>
              </w:rPr>
            </w:pPr>
            <w:r>
              <w:rPr>
                <w:w w:val="115"/>
                <w:sz w:val="18"/>
              </w:rPr>
              <w:t>Weeks</w:t>
            </w:r>
            <w:r>
              <w:rPr>
                <w:spacing w:val="-3"/>
                <w:w w:val="115"/>
                <w:sz w:val="18"/>
              </w:rPr>
              <w:t> </w:t>
            </w:r>
            <w:r>
              <w:rPr>
                <w:spacing w:val="-4"/>
                <w:w w:val="120"/>
                <w:sz w:val="18"/>
              </w:rPr>
              <w:t>16–22</w:t>
            </w:r>
          </w:p>
        </w:tc>
        <w:tc>
          <w:tcPr>
            <w:tcW w:w="5952" w:type="dxa"/>
            <w:shd w:val="clear" w:color="auto" w:fill="EEF3FF"/>
          </w:tcPr>
          <w:p>
            <w:pPr>
              <w:pStyle w:val="TableParagraph"/>
              <w:spacing w:line="210" w:lineRule="atLeast" w:before="88"/>
              <w:ind w:left="130"/>
              <w:rPr>
                <w:sz w:val="18"/>
              </w:rPr>
            </w:pPr>
            <w:r>
              <w:rPr>
                <w:w w:val="110"/>
                <w:sz w:val="18"/>
              </w:rPr>
              <w:t>Full</w:t>
            </w:r>
            <w:r>
              <w:rPr>
                <w:spacing w:val="-11"/>
                <w:w w:val="110"/>
                <w:sz w:val="18"/>
              </w:rPr>
              <w:t> </w:t>
            </w:r>
            <w:r>
              <w:rPr>
                <w:w w:val="110"/>
                <w:sz w:val="18"/>
              </w:rPr>
              <w:t>Qt6</w:t>
            </w:r>
            <w:r>
              <w:rPr>
                <w:spacing w:val="-12"/>
                <w:w w:val="110"/>
                <w:sz w:val="18"/>
              </w:rPr>
              <w:t> </w:t>
            </w:r>
            <w:r>
              <w:rPr>
                <w:w w:val="110"/>
                <w:sz w:val="18"/>
              </w:rPr>
              <w:t>GUI</w:t>
            </w:r>
            <w:r>
              <w:rPr>
                <w:spacing w:val="-11"/>
                <w:w w:val="110"/>
                <w:sz w:val="18"/>
              </w:rPr>
              <w:t> </w:t>
            </w:r>
            <w:r>
              <w:rPr>
                <w:w w:val="110"/>
                <w:sz w:val="18"/>
              </w:rPr>
              <w:t>with</w:t>
            </w:r>
            <w:r>
              <w:rPr>
                <w:spacing w:val="-12"/>
                <w:w w:val="110"/>
                <w:sz w:val="18"/>
              </w:rPr>
              <w:t> </w:t>
            </w:r>
            <w:r>
              <w:rPr>
                <w:w w:val="110"/>
                <w:sz w:val="18"/>
              </w:rPr>
              <w:t>15</w:t>
            </w:r>
            <w:r>
              <w:rPr>
                <w:spacing w:val="-12"/>
                <w:w w:val="110"/>
                <w:sz w:val="18"/>
              </w:rPr>
              <w:t> </w:t>
            </w:r>
            <w:r>
              <w:rPr>
                <w:w w:val="110"/>
                <w:sz w:val="18"/>
              </w:rPr>
              <w:t>tabs,</w:t>
            </w:r>
            <w:r>
              <w:rPr>
                <w:spacing w:val="-10"/>
                <w:w w:val="110"/>
                <w:sz w:val="18"/>
              </w:rPr>
              <w:t> </w:t>
            </w:r>
            <w:r>
              <w:rPr>
                <w:w w:val="110"/>
                <w:sz w:val="18"/>
              </w:rPr>
              <w:t>TrafficModel,</w:t>
            </w:r>
            <w:r>
              <w:rPr>
                <w:spacing w:val="-10"/>
                <w:w w:val="110"/>
                <w:sz w:val="18"/>
              </w:rPr>
              <w:t> </w:t>
            </w:r>
            <w:r>
              <w:rPr>
                <w:w w:val="110"/>
                <w:sz w:val="18"/>
              </w:rPr>
              <w:t>ProcModel, RouteMapWidget, His</w:t>
            </w:r>
          </w:p>
        </w:tc>
      </w:tr>
      <w:tr>
        <w:trPr>
          <w:trHeight w:val="522" w:hRule="atLeast"/>
        </w:trPr>
        <w:tc>
          <w:tcPr>
            <w:tcW w:w="1982" w:type="dxa"/>
          </w:tcPr>
          <w:p>
            <w:pPr>
              <w:pStyle w:val="TableParagraph"/>
              <w:spacing w:line="210" w:lineRule="atLeast" w:before="83"/>
              <w:rPr>
                <w:sz w:val="18"/>
              </w:rPr>
            </w:pPr>
            <w:r>
              <w:rPr>
                <w:spacing w:val="-4"/>
                <w:w w:val="120"/>
                <w:sz w:val="18"/>
              </w:rPr>
              <w:t>v6.0</w:t>
            </w:r>
            <w:r>
              <w:rPr>
                <w:spacing w:val="-13"/>
                <w:w w:val="120"/>
                <w:sz w:val="18"/>
              </w:rPr>
              <w:t> </w:t>
            </w:r>
            <w:r>
              <w:rPr>
                <w:spacing w:val="-4"/>
                <w:w w:val="120"/>
                <w:sz w:val="18"/>
              </w:rPr>
              <w:t>—</w:t>
            </w:r>
            <w:r>
              <w:rPr>
                <w:spacing w:val="-12"/>
                <w:w w:val="120"/>
                <w:sz w:val="18"/>
              </w:rPr>
              <w:t> </w:t>
            </w:r>
            <w:r>
              <w:rPr>
                <w:spacing w:val="-4"/>
                <w:w w:val="120"/>
                <w:sz w:val="18"/>
              </w:rPr>
              <w:t>Anomaly </w:t>
            </w:r>
            <w:r>
              <w:rPr>
                <w:spacing w:val="-2"/>
                <w:w w:val="120"/>
                <w:sz w:val="18"/>
              </w:rPr>
              <w:t>Detecti</w:t>
            </w:r>
          </w:p>
        </w:tc>
        <w:tc>
          <w:tcPr>
            <w:tcW w:w="1416" w:type="dxa"/>
          </w:tcPr>
          <w:p>
            <w:pPr>
              <w:pStyle w:val="TableParagraph"/>
              <w:spacing w:before="102"/>
              <w:ind w:left="0" w:right="170"/>
              <w:jc w:val="right"/>
              <w:rPr>
                <w:sz w:val="18"/>
              </w:rPr>
            </w:pPr>
            <w:r>
              <w:rPr>
                <w:w w:val="115"/>
                <w:sz w:val="18"/>
              </w:rPr>
              <w:t>oWn</w:t>
            </w:r>
            <w:r>
              <w:rPr>
                <w:spacing w:val="-8"/>
                <w:w w:val="115"/>
                <w:sz w:val="18"/>
              </w:rPr>
              <w:t> </w:t>
            </w:r>
            <w:r>
              <w:rPr>
                <w:spacing w:val="-4"/>
                <w:w w:val="115"/>
                <w:sz w:val="18"/>
              </w:rPr>
              <w:t>eeks</w:t>
            </w:r>
          </w:p>
          <w:p>
            <w:pPr>
              <w:pStyle w:val="TableParagraph"/>
              <w:spacing w:line="191" w:lineRule="exact" w:before="1"/>
              <w:ind w:left="0" w:right="173"/>
              <w:jc w:val="right"/>
              <w:rPr>
                <w:sz w:val="18"/>
              </w:rPr>
            </w:pPr>
            <w:r>
              <w:rPr>
                <w:spacing w:val="-2"/>
                <w:w w:val="125"/>
                <w:sz w:val="18"/>
              </w:rPr>
              <w:t>23–27</w:t>
            </w:r>
          </w:p>
        </w:tc>
        <w:tc>
          <w:tcPr>
            <w:tcW w:w="5952" w:type="dxa"/>
          </w:tcPr>
          <w:p>
            <w:pPr>
              <w:pStyle w:val="TableParagraph"/>
              <w:spacing w:line="210" w:lineRule="atLeast" w:before="83"/>
              <w:ind w:left="130"/>
              <w:rPr>
                <w:sz w:val="18"/>
              </w:rPr>
            </w:pPr>
            <w:r>
              <w:rPr>
                <w:w w:val="110"/>
                <w:sz w:val="18"/>
              </w:rPr>
              <w:t>5</w:t>
            </w:r>
            <w:r>
              <w:rPr>
                <w:spacing w:val="-10"/>
                <w:w w:val="110"/>
                <w:sz w:val="18"/>
              </w:rPr>
              <w:t> </w:t>
            </w:r>
            <w:r>
              <w:rPr>
                <w:w w:val="110"/>
                <w:sz w:val="18"/>
              </w:rPr>
              <w:t>anomaly</w:t>
            </w:r>
            <w:r>
              <w:rPr>
                <w:spacing w:val="-10"/>
                <w:w w:val="110"/>
                <w:sz w:val="18"/>
              </w:rPr>
              <w:t> </w:t>
            </w:r>
            <w:r>
              <w:rPr>
                <w:w w:val="110"/>
                <w:sz w:val="18"/>
              </w:rPr>
              <w:t>types,</w:t>
            </w:r>
            <w:r>
              <w:rPr>
                <w:spacing w:val="-10"/>
                <w:w w:val="110"/>
                <w:sz w:val="18"/>
              </w:rPr>
              <w:t> </w:t>
            </w:r>
            <w:r>
              <w:rPr>
                <w:w w:val="110"/>
                <w:sz w:val="18"/>
              </w:rPr>
              <w:t>velocity_tracker,</w:t>
            </w:r>
            <w:r>
              <w:rPr>
                <w:spacing w:val="-10"/>
                <w:w w:val="110"/>
                <w:sz w:val="18"/>
              </w:rPr>
              <w:t> </w:t>
            </w:r>
            <w:r>
              <w:rPr>
                <w:w w:val="110"/>
                <w:sz w:val="18"/>
              </w:rPr>
              <w:t>AlertPopup,</w:t>
            </w:r>
            <w:r>
              <w:rPr>
                <w:spacing w:val="-10"/>
                <w:w w:val="110"/>
                <w:sz w:val="18"/>
              </w:rPr>
              <w:t> </w:t>
            </w:r>
            <w:r>
              <w:rPr>
                <w:w w:val="110"/>
                <w:sz w:val="18"/>
              </w:rPr>
              <w:t>TrayIcon, </w:t>
            </w:r>
            <w:r>
              <w:rPr>
                <w:spacing w:val="-2"/>
                <w:w w:val="110"/>
                <w:sz w:val="18"/>
              </w:rPr>
              <w:t>FirewallManager</w:t>
            </w:r>
          </w:p>
        </w:tc>
      </w:tr>
      <w:tr>
        <w:trPr>
          <w:trHeight w:val="527" w:hRule="atLeast"/>
        </w:trPr>
        <w:tc>
          <w:tcPr>
            <w:tcW w:w="1982" w:type="dxa"/>
            <w:shd w:val="clear" w:color="auto" w:fill="EEF3FF"/>
          </w:tcPr>
          <w:p>
            <w:pPr>
              <w:pStyle w:val="TableParagraph"/>
              <w:spacing w:line="210" w:lineRule="atLeast" w:before="87"/>
              <w:ind w:right="311"/>
              <w:rPr>
                <w:sz w:val="18"/>
              </w:rPr>
            </w:pPr>
            <w:r>
              <w:rPr>
                <w:spacing w:val="-2"/>
                <w:w w:val="120"/>
                <w:sz w:val="18"/>
              </w:rPr>
              <w:t>v7.0</w:t>
            </w:r>
            <w:r>
              <w:rPr>
                <w:spacing w:val="-15"/>
                <w:w w:val="120"/>
                <w:sz w:val="18"/>
              </w:rPr>
              <w:t> </w:t>
            </w:r>
            <w:r>
              <w:rPr>
                <w:spacing w:val="-2"/>
                <w:w w:val="120"/>
                <w:sz w:val="18"/>
              </w:rPr>
              <w:t>—</w:t>
            </w:r>
            <w:r>
              <w:rPr>
                <w:spacing w:val="-14"/>
                <w:w w:val="120"/>
                <w:sz w:val="18"/>
              </w:rPr>
              <w:t> </w:t>
            </w:r>
            <w:r>
              <w:rPr>
                <w:spacing w:val="-2"/>
                <w:w w:val="120"/>
                <w:sz w:val="18"/>
              </w:rPr>
              <w:t>Netlink</w:t>
            </w:r>
            <w:r>
              <w:rPr>
                <w:spacing w:val="-14"/>
                <w:w w:val="120"/>
                <w:sz w:val="18"/>
              </w:rPr>
              <w:t> </w:t>
            </w:r>
            <w:r>
              <w:rPr>
                <w:spacing w:val="-2"/>
                <w:w w:val="130"/>
                <w:sz w:val="18"/>
              </w:rPr>
              <w:t>+ </w:t>
            </w:r>
            <w:r>
              <w:rPr>
                <w:spacing w:val="-2"/>
                <w:w w:val="120"/>
                <w:sz w:val="18"/>
              </w:rPr>
              <w:t>Polish</w:t>
            </w:r>
          </w:p>
        </w:tc>
        <w:tc>
          <w:tcPr>
            <w:tcW w:w="1416" w:type="dxa"/>
            <w:shd w:val="clear" w:color="auto" w:fill="EEF3FF"/>
          </w:tcPr>
          <w:p>
            <w:pPr>
              <w:pStyle w:val="TableParagraph"/>
              <w:spacing w:before="105"/>
              <w:ind w:left="37"/>
              <w:rPr>
                <w:sz w:val="18"/>
              </w:rPr>
            </w:pPr>
            <w:r>
              <w:rPr>
                <w:w w:val="115"/>
                <w:sz w:val="18"/>
              </w:rPr>
              <w:t>Weeks</w:t>
            </w:r>
            <w:r>
              <w:rPr>
                <w:spacing w:val="-3"/>
                <w:w w:val="115"/>
                <w:sz w:val="18"/>
              </w:rPr>
              <w:t> </w:t>
            </w:r>
            <w:r>
              <w:rPr>
                <w:spacing w:val="-4"/>
                <w:w w:val="120"/>
                <w:sz w:val="18"/>
              </w:rPr>
              <w:t>28–34</w:t>
            </w:r>
          </w:p>
        </w:tc>
        <w:tc>
          <w:tcPr>
            <w:tcW w:w="5952" w:type="dxa"/>
            <w:shd w:val="clear" w:color="auto" w:fill="EEF3FF"/>
          </w:tcPr>
          <w:p>
            <w:pPr>
              <w:pStyle w:val="TableParagraph"/>
              <w:spacing w:line="210" w:lineRule="atLeast" w:before="87"/>
              <w:ind w:left="130" w:right="1118"/>
              <w:rPr>
                <w:sz w:val="18"/>
              </w:rPr>
            </w:pPr>
            <w:r>
              <w:rPr>
                <w:spacing w:val="-2"/>
                <w:w w:val="115"/>
                <w:sz w:val="18"/>
              </w:rPr>
              <w:t>Phase</w:t>
            </w:r>
            <w:r>
              <w:rPr>
                <w:spacing w:val="-14"/>
                <w:w w:val="115"/>
                <w:sz w:val="18"/>
              </w:rPr>
              <w:t> </w:t>
            </w:r>
            <w:r>
              <w:rPr>
                <w:spacing w:val="-2"/>
                <w:w w:val="115"/>
                <w:sz w:val="18"/>
              </w:rPr>
              <w:t>6</w:t>
            </w:r>
            <w:r>
              <w:rPr>
                <w:spacing w:val="-14"/>
                <w:w w:val="115"/>
                <w:sz w:val="18"/>
              </w:rPr>
              <w:t> </w:t>
            </w:r>
            <w:r>
              <w:rPr>
                <w:spacing w:val="-2"/>
                <w:w w:val="115"/>
                <w:sz w:val="18"/>
              </w:rPr>
              <w:t>netlink</w:t>
            </w:r>
            <w:r>
              <w:rPr>
                <w:spacing w:val="-13"/>
                <w:w w:val="115"/>
                <w:sz w:val="18"/>
              </w:rPr>
              <w:t> </w:t>
            </w:r>
            <w:r>
              <w:rPr>
                <w:spacing w:val="-2"/>
                <w:w w:val="115"/>
                <w:sz w:val="18"/>
              </w:rPr>
              <w:t>multicast,</w:t>
            </w:r>
            <w:r>
              <w:rPr>
                <w:spacing w:val="-14"/>
                <w:w w:val="115"/>
                <w:sz w:val="18"/>
              </w:rPr>
              <w:t> </w:t>
            </w:r>
            <w:r>
              <w:rPr>
                <w:spacing w:val="-2"/>
                <w:w w:val="115"/>
                <w:sz w:val="18"/>
              </w:rPr>
              <w:t>DnsLeakTab,</w:t>
            </w:r>
            <w:r>
              <w:rPr>
                <w:spacing w:val="-13"/>
                <w:w w:val="115"/>
                <w:sz w:val="18"/>
              </w:rPr>
              <w:t> </w:t>
            </w:r>
            <w:r>
              <w:rPr>
                <w:spacing w:val="-2"/>
                <w:w w:val="115"/>
                <w:sz w:val="18"/>
              </w:rPr>
              <w:t>BgpMonitor, </w:t>
            </w:r>
            <w:r>
              <w:rPr>
                <w:w w:val="115"/>
                <w:sz w:val="18"/>
              </w:rPr>
              <w:t>PDF/JSON/CSV exp</w:t>
            </w:r>
          </w:p>
        </w:tc>
      </w:tr>
      <w:tr>
        <w:trPr>
          <w:trHeight w:val="527" w:hRule="atLeast"/>
        </w:trPr>
        <w:tc>
          <w:tcPr>
            <w:tcW w:w="1982" w:type="dxa"/>
          </w:tcPr>
          <w:p>
            <w:pPr>
              <w:pStyle w:val="TableParagraph"/>
              <w:spacing w:line="210" w:lineRule="atLeast" w:before="88"/>
              <w:rPr>
                <w:sz w:val="18"/>
              </w:rPr>
            </w:pPr>
            <w:r>
              <w:rPr>
                <w:spacing w:val="-4"/>
                <w:w w:val="115"/>
                <w:sz w:val="18"/>
              </w:rPr>
              <w:t>Testing</w:t>
            </w:r>
            <w:r>
              <w:rPr>
                <w:spacing w:val="-12"/>
                <w:w w:val="115"/>
                <w:sz w:val="18"/>
              </w:rPr>
              <w:t> </w:t>
            </w:r>
            <w:r>
              <w:rPr>
                <w:spacing w:val="-4"/>
                <w:w w:val="115"/>
                <w:sz w:val="18"/>
              </w:rPr>
              <w:t>&amp;amp; </w:t>
            </w:r>
            <w:r>
              <w:rPr>
                <w:spacing w:val="-2"/>
                <w:w w:val="115"/>
                <w:sz w:val="18"/>
              </w:rPr>
              <w:t>Documen</w:t>
            </w:r>
          </w:p>
        </w:tc>
        <w:tc>
          <w:tcPr>
            <w:tcW w:w="1416" w:type="dxa"/>
          </w:tcPr>
          <w:p>
            <w:pPr>
              <w:pStyle w:val="TableParagraph"/>
              <w:ind w:left="0" w:right="170"/>
              <w:jc w:val="right"/>
              <w:rPr>
                <w:sz w:val="18"/>
              </w:rPr>
            </w:pPr>
            <w:r>
              <w:rPr>
                <w:spacing w:val="-2"/>
                <w:w w:val="110"/>
                <w:sz w:val="18"/>
              </w:rPr>
              <w:t>tWateioenks</w:t>
            </w:r>
          </w:p>
          <w:p>
            <w:pPr>
              <w:pStyle w:val="TableParagraph"/>
              <w:spacing w:line="194" w:lineRule="exact" w:before="1"/>
              <w:ind w:left="0" w:right="173"/>
              <w:jc w:val="right"/>
              <w:rPr>
                <w:sz w:val="18"/>
              </w:rPr>
            </w:pPr>
            <w:r>
              <w:rPr>
                <w:spacing w:val="-2"/>
                <w:w w:val="125"/>
                <w:sz w:val="18"/>
              </w:rPr>
              <w:t>35–56</w:t>
            </w:r>
          </w:p>
        </w:tc>
        <w:tc>
          <w:tcPr>
            <w:tcW w:w="5952" w:type="dxa"/>
          </w:tcPr>
          <w:p>
            <w:pPr>
              <w:pStyle w:val="TableParagraph"/>
              <w:ind w:left="130"/>
              <w:rPr>
                <w:sz w:val="18"/>
              </w:rPr>
            </w:pPr>
            <w:r>
              <w:rPr>
                <w:w w:val="110"/>
                <w:sz w:val="18"/>
              </w:rPr>
              <w:t>72-hour</w:t>
            </w:r>
            <w:r>
              <w:rPr>
                <w:spacing w:val="-1"/>
                <w:w w:val="110"/>
                <w:sz w:val="18"/>
              </w:rPr>
              <w:t> </w:t>
            </w:r>
            <w:r>
              <w:rPr>
                <w:w w:val="110"/>
                <w:sz w:val="18"/>
              </w:rPr>
              <w:t>test run,</w:t>
            </w:r>
            <w:r>
              <w:rPr>
                <w:spacing w:val="-1"/>
                <w:w w:val="110"/>
                <w:sz w:val="18"/>
              </w:rPr>
              <w:t> </w:t>
            </w:r>
            <w:r>
              <w:rPr>
                <w:w w:val="110"/>
                <w:sz w:val="18"/>
              </w:rPr>
              <w:t>case</w:t>
            </w:r>
            <w:r>
              <w:rPr>
                <w:spacing w:val="-1"/>
                <w:w w:val="110"/>
                <w:sz w:val="18"/>
              </w:rPr>
              <w:t> </w:t>
            </w:r>
            <w:r>
              <w:rPr>
                <w:w w:val="110"/>
                <w:sz w:val="18"/>
              </w:rPr>
              <w:t>studies,</w:t>
            </w:r>
            <w:r>
              <w:rPr>
                <w:spacing w:val="-1"/>
                <w:w w:val="110"/>
                <w:sz w:val="18"/>
              </w:rPr>
              <w:t> </w:t>
            </w:r>
            <w:r>
              <w:rPr>
                <w:w w:val="110"/>
                <w:sz w:val="18"/>
              </w:rPr>
              <w:t>thesis</w:t>
            </w:r>
            <w:r>
              <w:rPr>
                <w:spacing w:val="-1"/>
                <w:w w:val="110"/>
                <w:sz w:val="18"/>
              </w:rPr>
              <w:t> </w:t>
            </w:r>
            <w:r>
              <w:rPr>
                <w:w w:val="110"/>
                <w:sz w:val="18"/>
              </w:rPr>
              <w:t>writing,</w:t>
            </w:r>
            <w:r>
              <w:rPr>
                <w:spacing w:val="-1"/>
                <w:w w:val="110"/>
                <w:sz w:val="18"/>
              </w:rPr>
              <w:t> </w:t>
            </w:r>
            <w:r>
              <w:rPr>
                <w:w w:val="110"/>
                <w:sz w:val="18"/>
              </w:rPr>
              <w:t>GitHub</w:t>
            </w:r>
            <w:r>
              <w:rPr>
                <w:spacing w:val="11"/>
                <w:w w:val="110"/>
                <w:sz w:val="18"/>
              </w:rPr>
              <w:t> </w:t>
            </w:r>
            <w:r>
              <w:rPr>
                <w:spacing w:val="-2"/>
                <w:w w:val="110"/>
                <w:sz w:val="18"/>
              </w:rPr>
              <w:t>cleanup</w:t>
            </w:r>
          </w:p>
        </w:tc>
      </w:tr>
    </w:tbl>
    <w:p>
      <w:pPr>
        <w:spacing w:before="88"/>
        <w:ind w:left="289" w:right="0" w:firstLine="0"/>
        <w:jc w:val="center"/>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5.1</w:t>
      </w:r>
      <w:r>
        <w:rPr>
          <w:rFonts w:ascii="Arial" w:hAnsi="Arial"/>
          <w:i/>
          <w:color w:val="484868"/>
          <w:spacing w:val="-4"/>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KTA</w:t>
      </w:r>
      <w:r>
        <w:rPr>
          <w:rFonts w:ascii="Arial" w:hAnsi="Arial"/>
          <w:i/>
          <w:color w:val="484868"/>
          <w:spacing w:val="-4"/>
          <w:sz w:val="18"/>
        </w:rPr>
        <w:t> </w:t>
      </w:r>
      <w:r>
        <w:rPr>
          <w:rFonts w:ascii="Arial" w:hAnsi="Arial"/>
          <w:i/>
          <w:color w:val="484868"/>
          <w:sz w:val="18"/>
        </w:rPr>
        <w:t>development</w:t>
      </w:r>
      <w:r>
        <w:rPr>
          <w:rFonts w:ascii="Arial" w:hAnsi="Arial"/>
          <w:i/>
          <w:color w:val="484868"/>
          <w:spacing w:val="3"/>
          <w:sz w:val="18"/>
        </w:rPr>
        <w:t> </w:t>
      </w:r>
      <w:r>
        <w:rPr>
          <w:rFonts w:ascii="Arial" w:hAnsi="Arial"/>
          <w:i/>
          <w:color w:val="484868"/>
          <w:spacing w:val="-2"/>
          <w:sz w:val="18"/>
        </w:rPr>
        <w:t>timeline</w:t>
      </w:r>
    </w:p>
    <w:p>
      <w:pPr>
        <w:spacing w:line="240" w:lineRule="auto" w:before="0"/>
        <w:rPr>
          <w:rFonts w:ascii="Arial"/>
          <w:i/>
          <w:sz w:val="18"/>
        </w:rPr>
      </w:pPr>
      <w:r>
        <w:rPr/>
        <w:br w:type="column"/>
      </w:r>
      <w:r>
        <w:rPr>
          <w:rFonts w:ascii="Arial"/>
          <w:i/>
          <w:sz w:val="18"/>
        </w:rPr>
      </w: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rPr>
          <w:rFonts w:ascii="Arial"/>
          <w:i/>
          <w:sz w:val="18"/>
        </w:rPr>
      </w:pPr>
    </w:p>
    <w:p>
      <w:pPr>
        <w:pStyle w:val="BodyText"/>
        <w:spacing w:before="115"/>
        <w:rPr>
          <w:rFonts w:ascii="Arial"/>
          <w:i/>
          <w:sz w:val="18"/>
        </w:rPr>
      </w:pPr>
    </w:p>
    <w:p>
      <w:pPr>
        <w:spacing w:before="0"/>
        <w:ind w:left="52" w:right="0" w:firstLine="0"/>
        <w:jc w:val="left"/>
        <w:rPr>
          <w:sz w:val="18"/>
        </w:rPr>
      </w:pPr>
      <w:r>
        <w:rPr>
          <w:spacing w:val="-10"/>
          <w:w w:val="115"/>
          <w:sz w:val="18"/>
        </w:rPr>
        <w:t>n</w:t>
      </w:r>
    </w:p>
    <w:p>
      <w:pPr>
        <w:pStyle w:val="BodyText"/>
        <w:spacing w:before="28"/>
        <w:rPr>
          <w:sz w:val="18"/>
        </w:rPr>
      </w:pPr>
    </w:p>
    <w:p>
      <w:pPr>
        <w:spacing w:line="513" w:lineRule="auto" w:before="0"/>
        <w:ind w:left="22" w:right="0" w:firstLine="0"/>
        <w:jc w:val="left"/>
        <w:rPr>
          <w:sz w:val="18"/>
        </w:rPr>
      </w:pPr>
      <w:r>
        <w:rPr>
          <w:w w:val="120"/>
          <w:sz w:val="18"/>
        </w:rPr>
        <w:t>curacy </w:t>
      </w:r>
      <w:r>
        <w:rPr>
          <w:w w:val="120"/>
          <w:sz w:val="18"/>
        </w:rPr>
        <w:t>~72% olumn proc </w:t>
      </w:r>
      <w:r>
        <w:rPr>
          <w:spacing w:val="-4"/>
          <w:w w:val="120"/>
          <w:sz w:val="18"/>
        </w:rPr>
        <w:t>for </w:t>
      </w:r>
      <w:r>
        <w:rPr>
          <w:spacing w:val="-2"/>
          <w:w w:val="120"/>
          <w:sz w:val="18"/>
        </w:rPr>
        <w:t>zer_routes toryDB</w:t>
      </w:r>
    </w:p>
    <w:p>
      <w:pPr>
        <w:spacing w:line="208" w:lineRule="exact" w:before="0"/>
        <w:ind w:left="12" w:right="0" w:firstLine="0"/>
        <w:jc w:val="left"/>
        <w:rPr>
          <w:sz w:val="18"/>
        </w:rPr>
      </w:pPr>
      <w:r>
        <w:rPr>
          <w:spacing w:val="-10"/>
          <w:w w:val="95"/>
          <w:sz w:val="18"/>
        </w:rPr>
        <w:t>,</w:t>
      </w:r>
    </w:p>
    <w:p>
      <w:pPr>
        <w:pStyle w:val="BodyText"/>
        <w:spacing w:before="29"/>
        <w:rPr>
          <w:sz w:val="18"/>
        </w:rPr>
      </w:pPr>
    </w:p>
    <w:p>
      <w:pPr>
        <w:spacing w:line="513" w:lineRule="auto" w:before="0"/>
        <w:ind w:left="12" w:right="27" w:firstLine="0"/>
        <w:jc w:val="left"/>
        <w:rPr>
          <w:sz w:val="18"/>
        </w:rPr>
      </w:pPr>
      <w:r>
        <w:rPr>
          <w:spacing w:val="-2"/>
          <w:w w:val="110"/>
          <w:sz w:val="18"/>
        </w:rPr>
        <w:t>BandwidthTh </w:t>
      </w:r>
      <w:r>
        <w:rPr>
          <w:w w:val="110"/>
          <w:sz w:val="18"/>
        </w:rPr>
        <w:t>r ort, dark </w:t>
      </w:r>
      <w:r>
        <w:rPr>
          <w:spacing w:val="-2"/>
          <w:w w:val="110"/>
          <w:sz w:val="18"/>
        </w:rPr>
        <w:t>theme</w:t>
      </w:r>
    </w:p>
    <w:p>
      <w:pPr>
        <w:spacing w:after="0" w:line="513" w:lineRule="auto"/>
        <w:jc w:val="left"/>
        <w:rPr>
          <w:sz w:val="18"/>
        </w:rPr>
        <w:sectPr>
          <w:pgSz w:w="11900" w:h="16840"/>
          <w:pgMar w:top="1460" w:bottom="280" w:left="992" w:right="0"/>
          <w:cols w:num="2" w:equalWidth="0">
            <w:col w:w="9635" w:space="40"/>
            <w:col w:w="1233"/>
          </w:cols>
        </w:sectPr>
      </w:pPr>
    </w:p>
    <w:p>
      <w:pPr>
        <w:pStyle w:val="BodyText"/>
        <w:rPr>
          <w:sz w:val="20"/>
        </w:rPr>
      </w:pPr>
    </w:p>
    <w:p>
      <w:pPr>
        <w:pStyle w:val="BodyText"/>
        <w:rPr>
          <w:sz w:val="20"/>
        </w:rPr>
      </w:pPr>
    </w:p>
    <w:p>
      <w:pPr>
        <w:pStyle w:val="BodyText"/>
        <w:spacing w:before="82"/>
        <w:rPr>
          <w:sz w:val="20"/>
        </w:rPr>
      </w:pPr>
    </w:p>
    <w:tbl>
      <w:tblPr>
        <w:tblW w:w="0" w:type="auto"/>
        <w:jc w:val="left"/>
        <w:tblInd w:w="290"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3398"/>
        <w:gridCol w:w="1138"/>
        <w:gridCol w:w="4819"/>
      </w:tblGrid>
      <w:tr>
        <w:trPr>
          <w:trHeight w:val="432" w:hRule="atLeast"/>
        </w:trPr>
        <w:tc>
          <w:tcPr>
            <w:tcW w:w="3398" w:type="dxa"/>
            <w:shd w:val="clear" w:color="auto" w:fill="1B6DF3"/>
          </w:tcPr>
          <w:p>
            <w:pPr>
              <w:pStyle w:val="TableParagraph"/>
              <w:spacing w:before="107"/>
              <w:rPr>
                <w:rFonts w:ascii="Arial"/>
                <w:b/>
                <w:sz w:val="18"/>
              </w:rPr>
            </w:pPr>
            <w:r>
              <w:rPr>
                <w:rFonts w:ascii="Arial"/>
                <w:b/>
                <w:color w:val="FFFFFF"/>
                <w:spacing w:val="-2"/>
                <w:sz w:val="18"/>
              </w:rPr>
              <w:t>Objective</w:t>
            </w:r>
          </w:p>
        </w:tc>
        <w:tc>
          <w:tcPr>
            <w:tcW w:w="1138" w:type="dxa"/>
            <w:shd w:val="clear" w:color="auto" w:fill="1B6DF3"/>
          </w:tcPr>
          <w:p>
            <w:pPr>
              <w:pStyle w:val="TableParagraph"/>
              <w:spacing w:before="107"/>
              <w:ind w:left="131"/>
              <w:rPr>
                <w:rFonts w:ascii="Arial"/>
                <w:b/>
                <w:sz w:val="18"/>
              </w:rPr>
            </w:pPr>
            <w:r>
              <w:rPr>
                <w:rFonts w:ascii="Arial"/>
                <w:b/>
                <w:color w:val="FFFFFF"/>
                <w:spacing w:val="-2"/>
                <w:sz w:val="18"/>
              </w:rPr>
              <w:t>Status</w:t>
            </w:r>
          </w:p>
        </w:tc>
        <w:tc>
          <w:tcPr>
            <w:tcW w:w="4819" w:type="dxa"/>
            <w:shd w:val="clear" w:color="auto" w:fill="1B6DF3"/>
          </w:tcPr>
          <w:p>
            <w:pPr>
              <w:pStyle w:val="TableParagraph"/>
              <w:spacing w:before="107"/>
              <w:ind w:left="127"/>
              <w:rPr>
                <w:rFonts w:ascii="Arial"/>
                <w:b/>
                <w:sz w:val="18"/>
              </w:rPr>
            </w:pPr>
            <w:r>
              <w:rPr>
                <w:rFonts w:ascii="Arial"/>
                <w:b/>
                <w:color w:val="FFFFFF"/>
                <w:spacing w:val="-2"/>
                <w:sz w:val="18"/>
              </w:rPr>
              <w:t>Evidence</w:t>
            </w:r>
          </w:p>
        </w:tc>
      </w:tr>
      <w:tr>
        <w:trPr>
          <w:trHeight w:val="526" w:hRule="atLeast"/>
        </w:trPr>
        <w:tc>
          <w:tcPr>
            <w:tcW w:w="3398" w:type="dxa"/>
            <w:shd w:val="clear" w:color="auto" w:fill="EEF3FF"/>
          </w:tcPr>
          <w:p>
            <w:pPr>
              <w:pStyle w:val="TableParagraph"/>
              <w:spacing w:line="210" w:lineRule="atLeast" w:before="87"/>
              <w:rPr>
                <w:sz w:val="18"/>
              </w:rPr>
            </w:pPr>
            <w:r>
              <w:rPr>
                <w:w w:val="105"/>
                <w:sz w:val="18"/>
              </w:rPr>
              <w:t>1. Kernel-level TCP/UDP interception </w:t>
            </w:r>
            <w:r>
              <w:rPr>
                <w:spacing w:val="-4"/>
                <w:w w:val="105"/>
                <w:sz w:val="18"/>
              </w:rPr>
              <w:t>with</w:t>
            </w:r>
          </w:p>
        </w:tc>
        <w:tc>
          <w:tcPr>
            <w:tcW w:w="1138" w:type="dxa"/>
            <w:shd w:val="clear" w:color="auto" w:fill="EEF3FF"/>
          </w:tcPr>
          <w:p>
            <w:pPr>
              <w:pStyle w:val="TableParagraph"/>
              <w:spacing w:line="210" w:lineRule="atLeast" w:before="87"/>
              <w:ind w:left="71" w:right="280"/>
              <w:rPr>
                <w:sz w:val="18"/>
              </w:rPr>
            </w:pPr>
            <w:r>
              <w:rPr>
                <w:spacing w:val="-2"/>
                <w:w w:val="110"/>
                <w:sz w:val="18"/>
              </w:rPr>
              <w:t>oMutept </w:t>
            </w:r>
            <w:r>
              <w:rPr>
                <w:spacing w:val="-10"/>
                <w:w w:val="110"/>
                <w:sz w:val="18"/>
              </w:rPr>
              <w:t>acket</w:t>
            </w:r>
            <w:r>
              <w:rPr>
                <w:spacing w:val="-5"/>
                <w:w w:val="110"/>
                <w:sz w:val="18"/>
              </w:rPr>
              <w:t> </w:t>
            </w:r>
            <w:r>
              <w:rPr>
                <w:spacing w:val="-10"/>
                <w:w w:val="110"/>
                <w:sz w:val="18"/>
              </w:rPr>
              <w:t>dro</w:t>
            </w:r>
          </w:p>
        </w:tc>
        <w:tc>
          <w:tcPr>
            <w:tcW w:w="4819" w:type="dxa"/>
            <w:shd w:val="clear" w:color="auto" w:fill="EEF3FF"/>
          </w:tcPr>
          <w:p>
            <w:pPr>
              <w:pStyle w:val="TableParagraph"/>
              <w:spacing w:before="103"/>
              <w:ind w:left="74"/>
              <w:rPr>
                <w:sz w:val="18"/>
              </w:rPr>
            </w:pPr>
            <w:r>
              <w:rPr>
                <w:spacing w:val="-6"/>
                <w:w w:val="115"/>
                <w:sz w:val="18"/>
              </w:rPr>
              <w:t>p8s4,312</w:t>
            </w:r>
            <w:r>
              <w:rPr>
                <w:spacing w:val="-3"/>
                <w:w w:val="115"/>
                <w:sz w:val="18"/>
              </w:rPr>
              <w:t> </w:t>
            </w:r>
            <w:r>
              <w:rPr>
                <w:spacing w:val="-6"/>
                <w:w w:val="115"/>
                <w:sz w:val="18"/>
              </w:rPr>
              <w:t>connections</w:t>
            </w:r>
            <w:r>
              <w:rPr>
                <w:spacing w:val="-1"/>
                <w:w w:val="115"/>
                <w:sz w:val="18"/>
              </w:rPr>
              <w:t> </w:t>
            </w:r>
            <w:r>
              <w:rPr>
                <w:spacing w:val="-6"/>
                <w:w w:val="115"/>
                <w:sz w:val="18"/>
              </w:rPr>
              <w:t>tracked;</w:t>
            </w:r>
            <w:r>
              <w:rPr>
                <w:spacing w:val="-2"/>
                <w:w w:val="115"/>
                <w:sz w:val="18"/>
              </w:rPr>
              <w:t> </w:t>
            </w:r>
            <w:r>
              <w:rPr>
                <w:spacing w:val="-6"/>
                <w:w w:val="115"/>
                <w:sz w:val="18"/>
              </w:rPr>
              <w:t>0</w:t>
            </w:r>
            <w:r>
              <w:rPr>
                <w:spacing w:val="-4"/>
                <w:w w:val="115"/>
                <w:sz w:val="18"/>
              </w:rPr>
              <w:t> </w:t>
            </w:r>
            <w:r>
              <w:rPr>
                <w:spacing w:val="-6"/>
                <w:w w:val="115"/>
                <w:sz w:val="18"/>
              </w:rPr>
              <w:t>dropped</w:t>
            </w:r>
            <w:r>
              <w:rPr>
                <w:spacing w:val="-2"/>
                <w:w w:val="115"/>
                <w:sz w:val="18"/>
              </w:rPr>
              <w:t> </w:t>
            </w:r>
            <w:r>
              <w:rPr>
                <w:spacing w:val="-6"/>
                <w:w w:val="115"/>
                <w:sz w:val="18"/>
              </w:rPr>
              <w:t>packets</w:t>
            </w:r>
          </w:p>
        </w:tc>
      </w:tr>
      <w:tr>
        <w:trPr>
          <w:trHeight w:val="523" w:hRule="atLeast"/>
        </w:trPr>
        <w:tc>
          <w:tcPr>
            <w:tcW w:w="3398" w:type="dxa"/>
          </w:tcPr>
          <w:p>
            <w:pPr>
              <w:pStyle w:val="TableParagraph"/>
              <w:spacing w:line="210" w:lineRule="atLeast" w:before="83"/>
              <w:ind w:right="-57"/>
              <w:rPr>
                <w:sz w:val="18"/>
              </w:rPr>
            </w:pPr>
            <w:r>
              <w:rPr>
                <w:w w:val="110"/>
                <w:sz w:val="18"/>
              </w:rPr>
              <w:t>2.</w:t>
            </w:r>
            <w:r>
              <w:rPr>
                <w:spacing w:val="-9"/>
                <w:w w:val="110"/>
                <w:sz w:val="18"/>
              </w:rPr>
              <w:t> </w:t>
            </w:r>
            <w:r>
              <w:rPr>
                <w:w w:val="110"/>
                <w:sz w:val="18"/>
              </w:rPr>
              <w:t>Per-process</w:t>
            </w:r>
            <w:r>
              <w:rPr>
                <w:spacing w:val="-9"/>
                <w:w w:val="110"/>
                <w:sz w:val="18"/>
              </w:rPr>
              <w:t> </w:t>
            </w:r>
            <w:r>
              <w:rPr>
                <w:w w:val="110"/>
                <w:sz w:val="18"/>
              </w:rPr>
              <w:t>attribution</w:t>
            </w:r>
            <w:r>
              <w:rPr>
                <w:spacing w:val="-10"/>
                <w:w w:val="110"/>
                <w:sz w:val="18"/>
              </w:rPr>
              <w:t> </w:t>
            </w:r>
            <w:r>
              <w:rPr>
                <w:w w:val="110"/>
                <w:sz w:val="18"/>
              </w:rPr>
              <w:t>via</w:t>
            </w:r>
            <w:r>
              <w:rPr>
                <w:spacing w:val="-10"/>
                <w:w w:val="110"/>
                <w:sz w:val="18"/>
              </w:rPr>
              <w:t> </w:t>
            </w:r>
            <w:r>
              <w:rPr>
                <w:w w:val="110"/>
                <w:sz w:val="18"/>
              </w:rPr>
              <w:t>4-level </w:t>
            </w:r>
            <w:r>
              <w:rPr>
                <w:spacing w:val="-4"/>
                <w:w w:val="110"/>
                <w:sz w:val="18"/>
              </w:rPr>
              <w:t>cache</w:t>
            </w:r>
          </w:p>
        </w:tc>
        <w:tc>
          <w:tcPr>
            <w:tcW w:w="1138" w:type="dxa"/>
          </w:tcPr>
          <w:p>
            <w:pPr>
              <w:pStyle w:val="TableParagraph"/>
              <w:spacing w:before="102"/>
              <w:ind w:left="131"/>
              <w:rPr>
                <w:sz w:val="18"/>
              </w:rPr>
            </w:pPr>
            <w:r>
              <w:rPr>
                <w:spacing w:val="-5"/>
                <w:w w:val="110"/>
                <w:sz w:val="18"/>
              </w:rPr>
              <w:t>Met</w:t>
            </w:r>
          </w:p>
        </w:tc>
        <w:tc>
          <w:tcPr>
            <w:tcW w:w="4819" w:type="dxa"/>
          </w:tcPr>
          <w:p>
            <w:pPr>
              <w:pStyle w:val="TableParagraph"/>
              <w:spacing w:before="102"/>
              <w:ind w:left="127"/>
              <w:rPr>
                <w:sz w:val="18"/>
              </w:rPr>
            </w:pPr>
            <w:r>
              <w:rPr>
                <w:w w:val="115"/>
                <w:sz w:val="18"/>
              </w:rPr>
              <w:t>96.8%</w:t>
            </w:r>
            <w:r>
              <w:rPr>
                <w:spacing w:val="-8"/>
                <w:w w:val="115"/>
                <w:sz w:val="18"/>
              </w:rPr>
              <w:t> </w:t>
            </w:r>
            <w:r>
              <w:rPr>
                <w:w w:val="115"/>
                <w:sz w:val="18"/>
              </w:rPr>
              <w:t>accuracy;</w:t>
            </w:r>
            <w:r>
              <w:rPr>
                <w:spacing w:val="-7"/>
                <w:w w:val="115"/>
                <w:sz w:val="18"/>
              </w:rPr>
              <w:t> </w:t>
            </w:r>
            <w:r>
              <w:rPr>
                <w:w w:val="115"/>
                <w:sz w:val="18"/>
              </w:rPr>
              <w:t>71.2%</w:t>
            </w:r>
            <w:r>
              <w:rPr>
                <w:spacing w:val="-7"/>
                <w:w w:val="115"/>
                <w:sz w:val="18"/>
              </w:rPr>
              <w:t> </w:t>
            </w:r>
            <w:r>
              <w:rPr>
                <w:w w:val="115"/>
                <w:sz w:val="18"/>
              </w:rPr>
              <w:t>sock_cache</w:t>
            </w:r>
            <w:r>
              <w:rPr>
                <w:spacing w:val="-8"/>
                <w:w w:val="115"/>
                <w:sz w:val="18"/>
              </w:rPr>
              <w:t> </w:t>
            </w:r>
            <w:r>
              <w:rPr>
                <w:w w:val="115"/>
                <w:sz w:val="18"/>
              </w:rPr>
              <w:t>hit</w:t>
            </w:r>
            <w:r>
              <w:rPr>
                <w:spacing w:val="2"/>
                <w:w w:val="115"/>
                <w:sz w:val="18"/>
              </w:rPr>
              <w:t> </w:t>
            </w:r>
            <w:r>
              <w:rPr>
                <w:spacing w:val="-4"/>
                <w:w w:val="115"/>
                <w:sz w:val="18"/>
              </w:rPr>
              <w:t>rate</w:t>
            </w:r>
          </w:p>
        </w:tc>
      </w:tr>
      <w:tr>
        <w:trPr>
          <w:trHeight w:val="527" w:hRule="atLeast"/>
        </w:trPr>
        <w:tc>
          <w:tcPr>
            <w:tcW w:w="3398" w:type="dxa"/>
            <w:shd w:val="clear" w:color="auto" w:fill="EEF3FF"/>
          </w:tcPr>
          <w:p>
            <w:pPr>
              <w:pStyle w:val="TableParagraph"/>
              <w:spacing w:before="105"/>
              <w:rPr>
                <w:sz w:val="18"/>
              </w:rPr>
            </w:pPr>
            <w:r>
              <w:rPr>
                <w:w w:val="115"/>
                <w:sz w:val="18"/>
              </w:rPr>
              <w:t>3.</w:t>
            </w:r>
            <w:r>
              <w:rPr>
                <w:spacing w:val="-15"/>
                <w:w w:val="115"/>
                <w:sz w:val="18"/>
              </w:rPr>
              <w:t> </w:t>
            </w:r>
            <w:r>
              <w:rPr>
                <w:w w:val="115"/>
                <w:sz w:val="18"/>
              </w:rPr>
              <w:t>In-kernel</w:t>
            </w:r>
            <w:r>
              <w:rPr>
                <w:spacing w:val="-13"/>
                <w:w w:val="115"/>
                <w:sz w:val="18"/>
              </w:rPr>
              <w:t> </w:t>
            </w:r>
            <w:r>
              <w:rPr>
                <w:w w:val="115"/>
                <w:sz w:val="18"/>
              </w:rPr>
              <w:t>DNS</w:t>
            </w:r>
            <w:r>
              <w:rPr>
                <w:spacing w:val="-15"/>
                <w:w w:val="115"/>
                <w:sz w:val="18"/>
              </w:rPr>
              <w:t> </w:t>
            </w:r>
            <w:r>
              <w:rPr>
                <w:w w:val="115"/>
                <w:sz w:val="18"/>
              </w:rPr>
              <w:t>parsing</w:t>
            </w:r>
            <w:r>
              <w:rPr>
                <w:spacing w:val="-15"/>
                <w:w w:val="115"/>
                <w:sz w:val="18"/>
              </w:rPr>
              <w:t> </w:t>
            </w:r>
            <w:r>
              <w:rPr>
                <w:w w:val="115"/>
                <w:sz w:val="18"/>
              </w:rPr>
              <w:t>(RFC</w:t>
            </w:r>
            <w:r>
              <w:rPr>
                <w:spacing w:val="-8"/>
                <w:w w:val="115"/>
                <w:sz w:val="18"/>
              </w:rPr>
              <w:t> </w:t>
            </w:r>
            <w:r>
              <w:rPr>
                <w:spacing w:val="-2"/>
                <w:w w:val="115"/>
                <w:sz w:val="18"/>
              </w:rPr>
              <w:t>1035)</w:t>
            </w:r>
          </w:p>
        </w:tc>
        <w:tc>
          <w:tcPr>
            <w:tcW w:w="1138" w:type="dxa"/>
            <w:shd w:val="clear" w:color="auto" w:fill="EEF3FF"/>
          </w:tcPr>
          <w:p>
            <w:pPr>
              <w:pStyle w:val="TableParagraph"/>
              <w:spacing w:before="105"/>
              <w:ind w:left="131"/>
              <w:rPr>
                <w:sz w:val="18"/>
              </w:rPr>
            </w:pPr>
            <w:r>
              <w:rPr>
                <w:spacing w:val="-5"/>
                <w:w w:val="110"/>
                <w:sz w:val="18"/>
              </w:rPr>
              <w:t>Met</w:t>
            </w:r>
          </w:p>
        </w:tc>
        <w:tc>
          <w:tcPr>
            <w:tcW w:w="4819" w:type="dxa"/>
            <w:shd w:val="clear" w:color="auto" w:fill="EEF3FF"/>
          </w:tcPr>
          <w:p>
            <w:pPr>
              <w:pStyle w:val="TableParagraph"/>
              <w:spacing w:line="210" w:lineRule="atLeast" w:before="88"/>
              <w:ind w:left="127"/>
              <w:rPr>
                <w:sz w:val="18"/>
              </w:rPr>
            </w:pPr>
            <w:r>
              <w:rPr>
                <w:w w:val="115"/>
                <w:sz w:val="18"/>
              </w:rPr>
              <w:t>94.0%</w:t>
            </w:r>
            <w:r>
              <w:rPr>
                <w:spacing w:val="-15"/>
                <w:w w:val="115"/>
                <w:sz w:val="18"/>
              </w:rPr>
              <w:t> </w:t>
            </w:r>
            <w:r>
              <w:rPr>
                <w:w w:val="115"/>
                <w:sz w:val="18"/>
              </w:rPr>
              <w:t>immediate</w:t>
            </w:r>
            <w:r>
              <w:rPr>
                <w:spacing w:val="-15"/>
                <w:w w:val="115"/>
                <w:sz w:val="18"/>
              </w:rPr>
              <w:t> </w:t>
            </w:r>
            <w:r>
              <w:rPr>
                <w:w w:val="115"/>
                <w:sz w:val="18"/>
              </w:rPr>
              <w:t>enrichment;</w:t>
            </w:r>
            <w:r>
              <w:rPr>
                <w:spacing w:val="-14"/>
                <w:w w:val="115"/>
                <w:sz w:val="18"/>
              </w:rPr>
              <w:t> </w:t>
            </w:r>
            <w:r>
              <w:rPr>
                <w:w w:val="115"/>
                <w:sz w:val="18"/>
              </w:rPr>
              <w:t>312,847</w:t>
            </w:r>
            <w:r>
              <w:rPr>
                <w:spacing w:val="-15"/>
                <w:w w:val="115"/>
                <w:sz w:val="18"/>
              </w:rPr>
              <w:t> </w:t>
            </w:r>
            <w:r>
              <w:rPr>
                <w:w w:val="115"/>
                <w:sz w:val="18"/>
              </w:rPr>
              <w:t>responses </w:t>
            </w:r>
            <w:r>
              <w:rPr>
                <w:spacing w:val="-2"/>
                <w:w w:val="115"/>
                <w:sz w:val="18"/>
              </w:rPr>
              <w:t>parsed</w:t>
            </w:r>
          </w:p>
        </w:tc>
      </w:tr>
      <w:tr>
        <w:trPr>
          <w:trHeight w:val="527" w:hRule="atLeast"/>
        </w:trPr>
        <w:tc>
          <w:tcPr>
            <w:tcW w:w="3398" w:type="dxa"/>
          </w:tcPr>
          <w:p>
            <w:pPr>
              <w:pStyle w:val="TableParagraph"/>
              <w:spacing w:line="210" w:lineRule="atLeast" w:before="87"/>
              <w:rPr>
                <w:sz w:val="18"/>
              </w:rPr>
            </w:pPr>
            <w:r>
              <w:rPr>
                <w:w w:val="115"/>
                <w:sz w:val="18"/>
              </w:rPr>
              <w:t>4.</w:t>
            </w:r>
            <w:r>
              <w:rPr>
                <w:spacing w:val="-16"/>
                <w:w w:val="115"/>
                <w:sz w:val="18"/>
              </w:rPr>
              <w:t> </w:t>
            </w:r>
            <w:r>
              <w:rPr>
                <w:w w:val="115"/>
                <w:sz w:val="18"/>
              </w:rPr>
              <w:t>Route</w:t>
            </w:r>
            <w:r>
              <w:rPr>
                <w:spacing w:val="-16"/>
                <w:w w:val="115"/>
                <w:sz w:val="18"/>
              </w:rPr>
              <w:t> </w:t>
            </w:r>
            <w:r>
              <w:rPr>
                <w:w w:val="115"/>
                <w:sz w:val="18"/>
              </w:rPr>
              <w:t>daemon</w:t>
            </w:r>
            <w:r>
              <w:rPr>
                <w:spacing w:val="-15"/>
                <w:w w:val="115"/>
                <w:sz w:val="18"/>
              </w:rPr>
              <w:t> </w:t>
            </w:r>
            <w:r>
              <w:rPr>
                <w:w w:val="115"/>
                <w:sz w:val="18"/>
              </w:rPr>
              <w:t>with</w:t>
            </w:r>
            <w:r>
              <w:rPr>
                <w:spacing w:val="-16"/>
                <w:w w:val="115"/>
                <w:sz w:val="18"/>
              </w:rPr>
              <w:t> </w:t>
            </w:r>
            <w:r>
              <w:rPr>
                <w:w w:val="115"/>
                <w:sz w:val="18"/>
              </w:rPr>
              <w:t>MaxMind</w:t>
            </w:r>
            <w:r>
              <w:rPr>
                <w:spacing w:val="-15"/>
                <w:w w:val="115"/>
                <w:sz w:val="18"/>
              </w:rPr>
              <w:t> </w:t>
            </w:r>
            <w:r>
              <w:rPr>
                <w:w w:val="115"/>
                <w:sz w:val="18"/>
              </w:rPr>
              <w:t>geo </w:t>
            </w:r>
            <w:r>
              <w:rPr>
                <w:spacing w:val="-2"/>
                <w:w w:val="115"/>
                <w:sz w:val="18"/>
              </w:rPr>
              <w:t>enric</w:t>
            </w:r>
          </w:p>
        </w:tc>
        <w:tc>
          <w:tcPr>
            <w:tcW w:w="1138" w:type="dxa"/>
          </w:tcPr>
          <w:p>
            <w:pPr>
              <w:pStyle w:val="TableParagraph"/>
              <w:spacing w:before="105"/>
              <w:ind w:left="-32"/>
              <w:rPr>
                <w:sz w:val="18"/>
              </w:rPr>
            </w:pPr>
            <w:r>
              <w:rPr>
                <w:w w:val="105"/>
                <w:sz w:val="18"/>
              </w:rPr>
              <w:t>-</w:t>
            </w:r>
            <w:r>
              <w:rPr>
                <w:spacing w:val="-12"/>
                <w:w w:val="105"/>
                <w:sz w:val="18"/>
              </w:rPr>
              <w:t> </w:t>
            </w:r>
            <w:r>
              <w:rPr>
                <w:w w:val="105"/>
                <w:sz w:val="18"/>
              </w:rPr>
              <w:t>hMm</w:t>
            </w:r>
            <w:r>
              <w:rPr>
                <w:rFonts w:ascii="Arial"/>
                <w:b/>
                <w:w w:val="105"/>
                <w:sz w:val="18"/>
              </w:rPr>
              <w:t>e</w:t>
            </w:r>
            <w:r>
              <w:rPr>
                <w:rFonts w:ascii="Arial"/>
                <w:b/>
                <w:spacing w:val="-11"/>
                <w:w w:val="105"/>
                <w:sz w:val="18"/>
              </w:rPr>
              <w:t> </w:t>
            </w:r>
            <w:r>
              <w:rPr>
                <w:spacing w:val="4"/>
                <w:w w:val="105"/>
                <w:sz w:val="18"/>
              </w:rPr>
              <w:t>tnt</w:t>
            </w:r>
          </w:p>
        </w:tc>
        <w:tc>
          <w:tcPr>
            <w:tcW w:w="4819" w:type="dxa"/>
          </w:tcPr>
          <w:p>
            <w:pPr>
              <w:pStyle w:val="TableParagraph"/>
              <w:spacing w:before="103"/>
              <w:ind w:left="127"/>
              <w:rPr>
                <w:sz w:val="18"/>
              </w:rPr>
            </w:pPr>
            <w:r>
              <w:rPr>
                <w:w w:val="115"/>
                <w:sz w:val="18"/>
              </w:rPr>
              <w:t>96%</w:t>
            </w:r>
            <w:r>
              <w:rPr>
                <w:spacing w:val="3"/>
                <w:w w:val="115"/>
                <w:sz w:val="18"/>
              </w:rPr>
              <w:t> </w:t>
            </w:r>
            <w:r>
              <w:rPr>
                <w:w w:val="115"/>
                <w:sz w:val="18"/>
              </w:rPr>
              <w:t>of</w:t>
            </w:r>
            <w:r>
              <w:rPr>
                <w:spacing w:val="6"/>
                <w:w w:val="115"/>
                <w:sz w:val="18"/>
              </w:rPr>
              <w:t> </w:t>
            </w:r>
            <w:r>
              <w:rPr>
                <w:w w:val="115"/>
                <w:sz w:val="18"/>
              </w:rPr>
              <w:t>IPs</w:t>
            </w:r>
            <w:r>
              <w:rPr>
                <w:spacing w:val="4"/>
                <w:w w:val="115"/>
                <w:sz w:val="18"/>
              </w:rPr>
              <w:t> </w:t>
            </w:r>
            <w:r>
              <w:rPr>
                <w:w w:val="115"/>
                <w:sz w:val="18"/>
              </w:rPr>
              <w:t>traced;</w:t>
            </w:r>
            <w:r>
              <w:rPr>
                <w:spacing w:val="6"/>
                <w:w w:val="115"/>
                <w:sz w:val="18"/>
              </w:rPr>
              <w:t> </w:t>
            </w:r>
            <w:r>
              <w:rPr>
                <w:w w:val="115"/>
                <w:sz w:val="18"/>
              </w:rPr>
              <w:t>98%</w:t>
            </w:r>
            <w:r>
              <w:rPr>
                <w:spacing w:val="3"/>
                <w:w w:val="115"/>
                <w:sz w:val="18"/>
              </w:rPr>
              <w:t> </w:t>
            </w:r>
            <w:r>
              <w:rPr>
                <w:w w:val="115"/>
                <w:sz w:val="18"/>
              </w:rPr>
              <w:t>ASN</w:t>
            </w:r>
            <w:r>
              <w:rPr>
                <w:spacing w:val="11"/>
                <w:w w:val="115"/>
                <w:sz w:val="18"/>
              </w:rPr>
              <w:t> </w:t>
            </w:r>
            <w:r>
              <w:rPr>
                <w:spacing w:val="-2"/>
                <w:w w:val="115"/>
                <w:sz w:val="18"/>
              </w:rPr>
              <w:t>resolution</w:t>
            </w:r>
          </w:p>
        </w:tc>
      </w:tr>
      <w:tr>
        <w:trPr>
          <w:trHeight w:val="522" w:hRule="atLeast"/>
        </w:trPr>
        <w:tc>
          <w:tcPr>
            <w:tcW w:w="3398" w:type="dxa"/>
            <w:shd w:val="clear" w:color="auto" w:fill="EEF3FF"/>
          </w:tcPr>
          <w:p>
            <w:pPr>
              <w:pStyle w:val="TableParagraph"/>
              <w:spacing w:line="210" w:lineRule="atLeast" w:before="83"/>
              <w:ind w:right="-57"/>
              <w:rPr>
                <w:sz w:val="18"/>
              </w:rPr>
            </w:pPr>
            <w:r>
              <w:rPr>
                <w:w w:val="115"/>
                <w:sz w:val="18"/>
              </w:rPr>
              <w:t>5.</w:t>
            </w:r>
            <w:r>
              <w:rPr>
                <w:spacing w:val="-13"/>
                <w:w w:val="115"/>
                <w:sz w:val="18"/>
              </w:rPr>
              <w:t> </w:t>
            </w:r>
            <w:r>
              <w:rPr>
                <w:w w:val="115"/>
                <w:sz w:val="18"/>
              </w:rPr>
              <w:t>Five</w:t>
            </w:r>
            <w:r>
              <w:rPr>
                <w:spacing w:val="-14"/>
                <w:w w:val="115"/>
                <w:sz w:val="18"/>
              </w:rPr>
              <w:t> </w:t>
            </w:r>
            <w:r>
              <w:rPr>
                <w:w w:val="115"/>
                <w:sz w:val="18"/>
              </w:rPr>
              <w:t>anomaly</w:t>
            </w:r>
            <w:r>
              <w:rPr>
                <w:spacing w:val="-14"/>
                <w:w w:val="115"/>
                <w:sz w:val="18"/>
              </w:rPr>
              <w:t> </w:t>
            </w:r>
            <w:r>
              <w:rPr>
                <w:w w:val="115"/>
                <w:sz w:val="18"/>
              </w:rPr>
              <w:t>detectors</w:t>
            </w:r>
            <w:r>
              <w:rPr>
                <w:spacing w:val="-13"/>
                <w:w w:val="115"/>
                <w:sz w:val="18"/>
              </w:rPr>
              <w:t> </w:t>
            </w:r>
            <w:r>
              <w:rPr>
                <w:w w:val="115"/>
                <w:sz w:val="18"/>
              </w:rPr>
              <w:t>with</w:t>
            </w:r>
            <w:r>
              <w:rPr>
                <w:spacing w:val="-14"/>
                <w:w w:val="115"/>
                <w:sz w:val="18"/>
              </w:rPr>
              <w:t> </w:t>
            </w:r>
            <w:r>
              <w:rPr>
                <w:w w:val="115"/>
                <w:sz w:val="18"/>
              </w:rPr>
              <w:t>&lt;</w:t>
            </w:r>
            <w:r>
              <w:rPr>
                <w:spacing w:val="-13"/>
                <w:w w:val="115"/>
                <w:sz w:val="18"/>
              </w:rPr>
              <w:t> </w:t>
            </w:r>
            <w:r>
              <w:rPr>
                <w:w w:val="115"/>
                <w:sz w:val="18"/>
              </w:rPr>
              <w:t>2</w:t>
            </w:r>
            <w:r>
              <w:rPr>
                <w:spacing w:val="-14"/>
                <w:w w:val="115"/>
                <w:sz w:val="18"/>
              </w:rPr>
              <w:t> </w:t>
            </w:r>
            <w:r>
              <w:rPr>
                <w:w w:val="115"/>
                <w:sz w:val="18"/>
              </w:rPr>
              <w:t>s </w:t>
            </w:r>
            <w:r>
              <w:rPr>
                <w:spacing w:val="-4"/>
                <w:w w:val="120"/>
                <w:sz w:val="18"/>
              </w:rPr>
              <w:t>laten</w:t>
            </w:r>
          </w:p>
        </w:tc>
        <w:tc>
          <w:tcPr>
            <w:tcW w:w="1138" w:type="dxa"/>
            <w:shd w:val="clear" w:color="auto" w:fill="EEF3FF"/>
          </w:tcPr>
          <w:p>
            <w:pPr>
              <w:pStyle w:val="TableParagraph"/>
              <w:spacing w:before="102"/>
              <w:ind w:left="46"/>
              <w:rPr>
                <w:sz w:val="18"/>
              </w:rPr>
            </w:pPr>
            <w:r>
              <w:rPr>
                <w:w w:val="115"/>
                <w:sz w:val="18"/>
              </w:rPr>
              <w:t>cMy</w:t>
            </w:r>
            <w:r>
              <w:rPr>
                <w:spacing w:val="2"/>
                <w:w w:val="115"/>
                <w:sz w:val="18"/>
              </w:rPr>
              <w:t> </w:t>
            </w:r>
            <w:r>
              <w:rPr>
                <w:spacing w:val="-7"/>
                <w:w w:val="115"/>
                <w:sz w:val="18"/>
              </w:rPr>
              <w:t>et</w:t>
            </w:r>
          </w:p>
        </w:tc>
        <w:tc>
          <w:tcPr>
            <w:tcW w:w="4819" w:type="dxa"/>
            <w:shd w:val="clear" w:color="auto" w:fill="EEF3FF"/>
          </w:tcPr>
          <w:p>
            <w:pPr>
              <w:pStyle w:val="TableParagraph"/>
              <w:spacing w:before="102"/>
              <w:ind w:left="127"/>
              <w:rPr>
                <w:sz w:val="18"/>
              </w:rPr>
            </w:pPr>
            <w:r>
              <w:rPr>
                <w:w w:val="115"/>
                <w:sz w:val="18"/>
              </w:rPr>
              <w:t>All</w:t>
            </w:r>
            <w:r>
              <w:rPr>
                <w:spacing w:val="-16"/>
                <w:w w:val="115"/>
                <w:sz w:val="18"/>
              </w:rPr>
              <w:t> </w:t>
            </w:r>
            <w:r>
              <w:rPr>
                <w:w w:val="115"/>
                <w:sz w:val="18"/>
              </w:rPr>
              <w:t>5</w:t>
            </w:r>
            <w:r>
              <w:rPr>
                <w:spacing w:val="-16"/>
                <w:w w:val="115"/>
                <w:sz w:val="18"/>
              </w:rPr>
              <w:t> </w:t>
            </w:r>
            <w:r>
              <w:rPr>
                <w:w w:val="115"/>
                <w:sz w:val="18"/>
              </w:rPr>
              <w:t>types</w:t>
            </w:r>
            <w:r>
              <w:rPr>
                <w:spacing w:val="-15"/>
                <w:w w:val="115"/>
                <w:sz w:val="18"/>
              </w:rPr>
              <w:t> </w:t>
            </w:r>
            <w:r>
              <w:rPr>
                <w:w w:val="115"/>
                <w:sz w:val="18"/>
              </w:rPr>
              <w:t>detected;</w:t>
            </w:r>
            <w:r>
              <w:rPr>
                <w:spacing w:val="-16"/>
                <w:w w:val="115"/>
                <w:sz w:val="18"/>
              </w:rPr>
              <w:t> </w:t>
            </w:r>
            <w:r>
              <w:rPr>
                <w:w w:val="115"/>
                <w:sz w:val="18"/>
              </w:rPr>
              <w:t>false</w:t>
            </w:r>
            <w:r>
              <w:rPr>
                <w:spacing w:val="-15"/>
                <w:w w:val="115"/>
                <w:sz w:val="18"/>
              </w:rPr>
              <w:t> </w:t>
            </w:r>
            <w:r>
              <w:rPr>
                <w:w w:val="115"/>
                <w:sz w:val="18"/>
              </w:rPr>
              <w:t>positives</w:t>
            </w:r>
            <w:r>
              <w:rPr>
                <w:spacing w:val="-16"/>
                <w:w w:val="115"/>
                <w:sz w:val="18"/>
              </w:rPr>
              <w:t> </w:t>
            </w:r>
            <w:r>
              <w:rPr>
                <w:w w:val="115"/>
                <w:sz w:val="18"/>
              </w:rPr>
              <w:t>&lt;</w:t>
            </w:r>
            <w:r>
              <w:rPr>
                <w:spacing w:val="-14"/>
                <w:w w:val="115"/>
                <w:sz w:val="18"/>
              </w:rPr>
              <w:t> </w:t>
            </w:r>
            <w:r>
              <w:rPr>
                <w:spacing w:val="-4"/>
                <w:w w:val="115"/>
                <w:sz w:val="18"/>
              </w:rPr>
              <w:t>1.5%</w:t>
            </w:r>
          </w:p>
        </w:tc>
      </w:tr>
      <w:tr>
        <w:trPr>
          <w:trHeight w:val="432" w:hRule="atLeast"/>
        </w:trPr>
        <w:tc>
          <w:tcPr>
            <w:tcW w:w="3398" w:type="dxa"/>
          </w:tcPr>
          <w:p>
            <w:pPr>
              <w:pStyle w:val="TableParagraph"/>
              <w:spacing w:before="105"/>
              <w:rPr>
                <w:sz w:val="18"/>
              </w:rPr>
            </w:pPr>
            <w:r>
              <w:rPr>
                <w:w w:val="115"/>
                <w:sz w:val="18"/>
              </w:rPr>
              <w:t>6.</w:t>
            </w:r>
            <w:r>
              <w:rPr>
                <w:spacing w:val="-14"/>
                <w:w w:val="115"/>
                <w:sz w:val="18"/>
              </w:rPr>
              <w:t> </w:t>
            </w:r>
            <w:r>
              <w:rPr>
                <w:w w:val="115"/>
                <w:sz w:val="18"/>
              </w:rPr>
              <w:t>Qt6</w:t>
            </w:r>
            <w:r>
              <w:rPr>
                <w:spacing w:val="-15"/>
                <w:w w:val="115"/>
                <w:sz w:val="18"/>
              </w:rPr>
              <w:t> </w:t>
            </w:r>
            <w:r>
              <w:rPr>
                <w:w w:val="115"/>
                <w:sz w:val="18"/>
              </w:rPr>
              <w:t>GUI</w:t>
            </w:r>
            <w:r>
              <w:rPr>
                <w:spacing w:val="-13"/>
                <w:w w:val="115"/>
                <w:sz w:val="18"/>
              </w:rPr>
              <w:t> </w:t>
            </w:r>
            <w:r>
              <w:rPr>
                <w:w w:val="115"/>
                <w:sz w:val="18"/>
              </w:rPr>
              <w:t>with</w:t>
            </w:r>
            <w:r>
              <w:rPr>
                <w:spacing w:val="-15"/>
                <w:w w:val="115"/>
                <w:sz w:val="18"/>
              </w:rPr>
              <w:t> </w:t>
            </w:r>
            <w:r>
              <w:rPr>
                <w:w w:val="115"/>
                <w:sz w:val="18"/>
              </w:rPr>
              <w:t>15</w:t>
            </w:r>
            <w:r>
              <w:rPr>
                <w:spacing w:val="-14"/>
                <w:w w:val="115"/>
                <w:sz w:val="18"/>
              </w:rPr>
              <w:t> </w:t>
            </w:r>
            <w:r>
              <w:rPr>
                <w:w w:val="115"/>
                <w:sz w:val="18"/>
              </w:rPr>
              <w:t>tabs,</w:t>
            </w:r>
            <w:r>
              <w:rPr>
                <w:spacing w:val="-13"/>
                <w:w w:val="115"/>
                <w:sz w:val="18"/>
              </w:rPr>
              <w:t> </w:t>
            </w:r>
            <w:r>
              <w:rPr>
                <w:w w:val="115"/>
                <w:sz w:val="18"/>
              </w:rPr>
              <w:t>1</w:t>
            </w:r>
            <w:r>
              <w:rPr>
                <w:spacing w:val="-15"/>
                <w:w w:val="115"/>
                <w:sz w:val="18"/>
              </w:rPr>
              <w:t> </w:t>
            </w:r>
            <w:r>
              <w:rPr>
                <w:w w:val="115"/>
                <w:sz w:val="18"/>
              </w:rPr>
              <w:t>s</w:t>
            </w:r>
            <w:r>
              <w:rPr>
                <w:spacing w:val="-7"/>
                <w:w w:val="115"/>
                <w:sz w:val="18"/>
              </w:rPr>
              <w:t> </w:t>
            </w:r>
            <w:r>
              <w:rPr>
                <w:spacing w:val="-2"/>
                <w:w w:val="115"/>
                <w:sz w:val="18"/>
              </w:rPr>
              <w:t>refresh</w:t>
            </w:r>
          </w:p>
        </w:tc>
        <w:tc>
          <w:tcPr>
            <w:tcW w:w="1138" w:type="dxa"/>
          </w:tcPr>
          <w:p>
            <w:pPr>
              <w:pStyle w:val="TableParagraph"/>
              <w:spacing w:before="105"/>
              <w:ind w:left="131"/>
              <w:rPr>
                <w:sz w:val="18"/>
              </w:rPr>
            </w:pPr>
            <w:r>
              <w:rPr>
                <w:spacing w:val="-5"/>
                <w:w w:val="110"/>
                <w:sz w:val="18"/>
              </w:rPr>
              <w:t>Met</w:t>
            </w:r>
          </w:p>
        </w:tc>
        <w:tc>
          <w:tcPr>
            <w:tcW w:w="4819" w:type="dxa"/>
          </w:tcPr>
          <w:p>
            <w:pPr>
              <w:pStyle w:val="TableParagraph"/>
              <w:spacing w:before="105"/>
              <w:ind w:left="127"/>
              <w:rPr>
                <w:sz w:val="18"/>
              </w:rPr>
            </w:pPr>
            <w:r>
              <w:rPr>
                <w:w w:val="115"/>
                <w:sz w:val="18"/>
              </w:rPr>
              <w:t>2.1%</w:t>
            </w:r>
            <w:r>
              <w:rPr>
                <w:spacing w:val="-4"/>
                <w:w w:val="115"/>
                <w:sz w:val="18"/>
              </w:rPr>
              <w:t> </w:t>
            </w:r>
            <w:r>
              <w:rPr>
                <w:w w:val="115"/>
                <w:sz w:val="18"/>
              </w:rPr>
              <w:t>CPU;</w:t>
            </w:r>
            <w:r>
              <w:rPr>
                <w:spacing w:val="-2"/>
                <w:w w:val="115"/>
                <w:sz w:val="18"/>
              </w:rPr>
              <w:t> </w:t>
            </w:r>
            <w:r>
              <w:rPr>
                <w:w w:val="115"/>
                <w:sz w:val="18"/>
              </w:rPr>
              <w:t>48</w:t>
            </w:r>
            <w:r>
              <w:rPr>
                <w:spacing w:val="-2"/>
                <w:w w:val="115"/>
                <w:sz w:val="18"/>
              </w:rPr>
              <w:t> </w:t>
            </w:r>
            <w:r>
              <w:rPr>
                <w:w w:val="115"/>
                <w:sz w:val="18"/>
              </w:rPr>
              <w:t>MB</w:t>
            </w:r>
            <w:r>
              <w:rPr>
                <w:spacing w:val="-3"/>
                <w:w w:val="115"/>
                <w:sz w:val="18"/>
              </w:rPr>
              <w:t> </w:t>
            </w:r>
            <w:r>
              <w:rPr>
                <w:w w:val="115"/>
                <w:sz w:val="18"/>
              </w:rPr>
              <w:t>RSS;</w:t>
            </w:r>
            <w:r>
              <w:rPr>
                <w:spacing w:val="-2"/>
                <w:w w:val="115"/>
                <w:sz w:val="18"/>
              </w:rPr>
              <w:t> </w:t>
            </w:r>
            <w:r>
              <w:rPr>
                <w:w w:val="115"/>
                <w:sz w:val="18"/>
              </w:rPr>
              <w:t>all</w:t>
            </w:r>
            <w:r>
              <w:rPr>
                <w:spacing w:val="-2"/>
                <w:w w:val="115"/>
                <w:sz w:val="18"/>
              </w:rPr>
              <w:t> </w:t>
            </w:r>
            <w:r>
              <w:rPr>
                <w:w w:val="115"/>
                <w:sz w:val="18"/>
              </w:rPr>
              <w:t>15</w:t>
            </w:r>
            <w:r>
              <w:rPr>
                <w:spacing w:val="-4"/>
                <w:w w:val="115"/>
                <w:sz w:val="18"/>
              </w:rPr>
              <w:t> </w:t>
            </w:r>
            <w:r>
              <w:rPr>
                <w:w w:val="115"/>
                <w:sz w:val="18"/>
              </w:rPr>
              <w:t>tabs</w:t>
            </w:r>
            <w:r>
              <w:rPr>
                <w:spacing w:val="6"/>
                <w:w w:val="115"/>
                <w:sz w:val="18"/>
              </w:rPr>
              <w:t> </w:t>
            </w:r>
            <w:r>
              <w:rPr>
                <w:spacing w:val="-2"/>
                <w:w w:val="115"/>
                <w:sz w:val="18"/>
              </w:rPr>
              <w:t>functional</w:t>
            </w:r>
          </w:p>
        </w:tc>
      </w:tr>
      <w:tr>
        <w:trPr>
          <w:trHeight w:val="527" w:hRule="atLeast"/>
        </w:trPr>
        <w:tc>
          <w:tcPr>
            <w:tcW w:w="3398" w:type="dxa"/>
            <w:shd w:val="clear" w:color="auto" w:fill="EEF3FF"/>
          </w:tcPr>
          <w:p>
            <w:pPr>
              <w:pStyle w:val="TableParagraph"/>
              <w:spacing w:line="210" w:lineRule="atLeast" w:before="87"/>
              <w:ind w:right="87"/>
              <w:rPr>
                <w:sz w:val="18"/>
              </w:rPr>
            </w:pPr>
            <w:r>
              <w:rPr>
                <w:spacing w:val="-2"/>
                <w:w w:val="110"/>
                <w:sz w:val="18"/>
              </w:rPr>
              <w:t>7.</w:t>
            </w:r>
            <w:r>
              <w:rPr>
                <w:spacing w:val="-13"/>
                <w:w w:val="110"/>
                <w:sz w:val="18"/>
              </w:rPr>
              <w:t> </w:t>
            </w:r>
            <w:r>
              <w:rPr>
                <w:spacing w:val="-2"/>
                <w:w w:val="110"/>
                <w:sz w:val="18"/>
              </w:rPr>
              <w:t>Integrated</w:t>
            </w:r>
            <w:r>
              <w:rPr>
                <w:spacing w:val="-13"/>
                <w:w w:val="110"/>
                <w:sz w:val="18"/>
              </w:rPr>
              <w:t> </w:t>
            </w:r>
            <w:r>
              <w:rPr>
                <w:spacing w:val="-2"/>
                <w:w w:val="110"/>
                <w:sz w:val="18"/>
              </w:rPr>
              <w:t>iptables/tc remediation</w:t>
            </w:r>
          </w:p>
        </w:tc>
        <w:tc>
          <w:tcPr>
            <w:tcW w:w="1138" w:type="dxa"/>
            <w:shd w:val="clear" w:color="auto" w:fill="EEF3FF"/>
          </w:tcPr>
          <w:p>
            <w:pPr>
              <w:pStyle w:val="TableParagraph"/>
              <w:spacing w:before="103"/>
              <w:ind w:left="131"/>
              <w:rPr>
                <w:sz w:val="18"/>
              </w:rPr>
            </w:pPr>
            <w:r>
              <w:rPr>
                <w:spacing w:val="-5"/>
                <w:w w:val="110"/>
                <w:sz w:val="18"/>
              </w:rPr>
              <w:t>Met</w:t>
            </w:r>
          </w:p>
        </w:tc>
        <w:tc>
          <w:tcPr>
            <w:tcW w:w="4819" w:type="dxa"/>
            <w:shd w:val="clear" w:color="auto" w:fill="EEF3FF"/>
          </w:tcPr>
          <w:p>
            <w:pPr>
              <w:pStyle w:val="TableParagraph"/>
              <w:spacing w:before="103"/>
              <w:ind w:left="127"/>
              <w:rPr>
                <w:sz w:val="18"/>
              </w:rPr>
            </w:pPr>
            <w:r>
              <w:rPr>
                <w:spacing w:val="-2"/>
                <w:w w:val="120"/>
                <w:sz w:val="18"/>
              </w:rPr>
              <w:t>&lt;</w:t>
            </w:r>
            <w:r>
              <w:rPr>
                <w:spacing w:val="-14"/>
                <w:w w:val="120"/>
                <w:sz w:val="18"/>
              </w:rPr>
              <w:t> </w:t>
            </w:r>
            <w:r>
              <w:rPr>
                <w:spacing w:val="-2"/>
                <w:w w:val="120"/>
                <w:sz w:val="18"/>
              </w:rPr>
              <w:t>50</w:t>
            </w:r>
            <w:r>
              <w:rPr>
                <w:spacing w:val="-13"/>
                <w:w w:val="120"/>
                <w:sz w:val="18"/>
              </w:rPr>
              <w:t> </w:t>
            </w:r>
            <w:r>
              <w:rPr>
                <w:spacing w:val="-2"/>
                <w:w w:val="120"/>
                <w:sz w:val="18"/>
              </w:rPr>
              <w:t>ms</w:t>
            </w:r>
            <w:r>
              <w:rPr>
                <w:spacing w:val="-12"/>
                <w:w w:val="120"/>
                <w:sz w:val="18"/>
              </w:rPr>
              <w:t> </w:t>
            </w:r>
            <w:r>
              <w:rPr>
                <w:spacing w:val="-2"/>
                <w:w w:val="120"/>
                <w:sz w:val="18"/>
              </w:rPr>
              <w:t>block;</w:t>
            </w:r>
            <w:r>
              <w:rPr>
                <w:spacing w:val="-12"/>
                <w:w w:val="120"/>
                <w:sz w:val="18"/>
              </w:rPr>
              <w:t> </w:t>
            </w:r>
            <w:r>
              <w:rPr>
                <w:spacing w:val="-2"/>
                <w:w w:val="120"/>
                <w:sz w:val="18"/>
              </w:rPr>
              <w:t>&lt;</w:t>
            </w:r>
            <w:r>
              <w:rPr>
                <w:spacing w:val="-13"/>
                <w:w w:val="120"/>
                <w:sz w:val="18"/>
              </w:rPr>
              <w:t> </w:t>
            </w:r>
            <w:r>
              <w:rPr>
                <w:spacing w:val="-2"/>
                <w:w w:val="120"/>
                <w:sz w:val="18"/>
              </w:rPr>
              <w:t>80</w:t>
            </w:r>
            <w:r>
              <w:rPr>
                <w:spacing w:val="-13"/>
                <w:w w:val="120"/>
                <w:sz w:val="18"/>
              </w:rPr>
              <w:t> </w:t>
            </w:r>
            <w:r>
              <w:rPr>
                <w:spacing w:val="-2"/>
                <w:w w:val="120"/>
                <w:sz w:val="18"/>
              </w:rPr>
              <w:t>ms</w:t>
            </w:r>
            <w:r>
              <w:rPr>
                <w:spacing w:val="-12"/>
                <w:w w:val="120"/>
                <w:sz w:val="18"/>
              </w:rPr>
              <w:t> </w:t>
            </w:r>
            <w:r>
              <w:rPr>
                <w:spacing w:val="-2"/>
                <w:w w:val="120"/>
                <w:sz w:val="18"/>
              </w:rPr>
              <w:t>throttle</w:t>
            </w:r>
            <w:r>
              <w:rPr>
                <w:spacing w:val="-5"/>
                <w:w w:val="120"/>
                <w:sz w:val="18"/>
              </w:rPr>
              <w:t> </w:t>
            </w:r>
            <w:r>
              <w:rPr>
                <w:spacing w:val="-2"/>
                <w:w w:val="120"/>
                <w:sz w:val="18"/>
              </w:rPr>
              <w:t>application</w:t>
            </w:r>
          </w:p>
        </w:tc>
      </w:tr>
    </w:tbl>
    <w:p>
      <w:pPr>
        <w:spacing w:before="87"/>
        <w:ind w:left="292" w:right="1280" w:firstLine="0"/>
        <w:jc w:val="center"/>
        <w:rPr>
          <w:rFonts w:ascii="Arial" w:hAnsi="Arial"/>
          <w:i/>
          <w:sz w:val="18"/>
        </w:rPr>
      </w:pPr>
      <w:r>
        <w:rPr>
          <w:rFonts w:ascii="Arial" w:hAnsi="Arial"/>
          <w:i/>
          <w:color w:val="484868"/>
          <w:sz w:val="18"/>
        </w:rPr>
        <w:t>Table</w:t>
      </w:r>
      <w:r>
        <w:rPr>
          <w:rFonts w:ascii="Arial" w:hAnsi="Arial"/>
          <w:i/>
          <w:color w:val="484868"/>
          <w:spacing w:val="-6"/>
          <w:sz w:val="18"/>
        </w:rPr>
        <w:t> </w:t>
      </w:r>
      <w:r>
        <w:rPr>
          <w:rFonts w:ascii="Arial" w:hAnsi="Arial"/>
          <w:i/>
          <w:color w:val="484868"/>
          <w:sz w:val="18"/>
        </w:rPr>
        <w:t>5.2</w:t>
      </w:r>
      <w:r>
        <w:rPr>
          <w:rFonts w:ascii="Arial" w:hAnsi="Arial"/>
          <w:i/>
          <w:color w:val="484868"/>
          <w:spacing w:val="-5"/>
          <w:sz w:val="18"/>
        </w:rPr>
        <w:t> </w:t>
      </w:r>
      <w:r>
        <w:rPr>
          <w:rFonts w:ascii="Arial" w:hAnsi="Arial"/>
          <w:i/>
          <w:color w:val="484868"/>
          <w:sz w:val="18"/>
        </w:rPr>
        <w:t>—</w:t>
      </w:r>
      <w:r>
        <w:rPr>
          <w:rFonts w:ascii="Arial" w:hAnsi="Arial"/>
          <w:i/>
          <w:color w:val="484868"/>
          <w:spacing w:val="-6"/>
          <w:sz w:val="18"/>
        </w:rPr>
        <w:t> </w:t>
      </w:r>
      <w:r>
        <w:rPr>
          <w:rFonts w:ascii="Arial" w:hAnsi="Arial"/>
          <w:i/>
          <w:color w:val="484868"/>
          <w:sz w:val="18"/>
        </w:rPr>
        <w:t>Objectives</w:t>
      </w:r>
      <w:r>
        <w:rPr>
          <w:rFonts w:ascii="Arial" w:hAnsi="Arial"/>
          <w:i/>
          <w:color w:val="484868"/>
          <w:spacing w:val="-5"/>
          <w:sz w:val="18"/>
        </w:rPr>
        <w:t> </w:t>
      </w:r>
      <w:r>
        <w:rPr>
          <w:rFonts w:ascii="Arial" w:hAnsi="Arial"/>
          <w:i/>
          <w:color w:val="484868"/>
          <w:sz w:val="18"/>
        </w:rPr>
        <w:t>achievement</w:t>
      </w:r>
      <w:r>
        <w:rPr>
          <w:rFonts w:ascii="Arial" w:hAnsi="Arial"/>
          <w:i/>
          <w:color w:val="484868"/>
          <w:spacing w:val="3"/>
          <w:sz w:val="18"/>
        </w:rPr>
        <w:t> </w:t>
      </w:r>
      <w:r>
        <w:rPr>
          <w:rFonts w:ascii="Arial" w:hAnsi="Arial"/>
          <w:i/>
          <w:color w:val="484868"/>
          <w:spacing w:val="-2"/>
          <w:sz w:val="18"/>
        </w:rPr>
        <w:t>summary</w:t>
      </w:r>
    </w:p>
    <w:p>
      <w:pPr>
        <w:pStyle w:val="BodyText"/>
        <w:rPr>
          <w:rFonts w:ascii="Arial"/>
          <w:i/>
          <w:sz w:val="18"/>
        </w:rPr>
      </w:pPr>
    </w:p>
    <w:p>
      <w:pPr>
        <w:pStyle w:val="BodyText"/>
        <w:spacing w:before="138"/>
        <w:rPr>
          <w:rFonts w:ascii="Arial"/>
          <w:i/>
          <w:sz w:val="18"/>
        </w:rPr>
      </w:pPr>
    </w:p>
    <w:p>
      <w:pPr>
        <w:pStyle w:val="BodyText"/>
        <w:spacing w:line="297" w:lineRule="auto" w:before="1"/>
        <w:ind w:left="550" w:right="1520" w:hanging="13"/>
        <w:jc w:val="center"/>
      </w:pPr>
      <w:r>
        <w:rPr>
          <w:color w:val="202033"/>
          <w:w w:val="110"/>
        </w:rPr>
        <w:t>KTA</w:t>
      </w:r>
      <w:r>
        <w:rPr>
          <w:color w:val="202033"/>
          <w:spacing w:val="40"/>
          <w:w w:val="110"/>
        </w:rPr>
        <w:t> </w:t>
      </w:r>
      <w:r>
        <w:rPr>
          <w:color w:val="202033"/>
          <w:w w:val="110"/>
        </w:rPr>
        <w:t>v7.0</w:t>
      </w:r>
      <w:r>
        <w:rPr>
          <w:color w:val="202033"/>
          <w:spacing w:val="38"/>
          <w:w w:val="110"/>
        </w:rPr>
        <w:t> </w:t>
      </w:r>
      <w:r>
        <w:rPr>
          <w:color w:val="202033"/>
          <w:w w:val="110"/>
        </w:rPr>
        <w:t>represents</w:t>
      </w:r>
      <w:r>
        <w:rPr>
          <w:color w:val="202033"/>
          <w:spacing w:val="40"/>
          <w:w w:val="110"/>
        </w:rPr>
        <w:t> </w:t>
      </w:r>
      <w:r>
        <w:rPr>
          <w:color w:val="202033"/>
          <w:w w:val="110"/>
        </w:rPr>
        <w:t>the</w:t>
      </w:r>
      <w:r>
        <w:rPr>
          <w:color w:val="202033"/>
          <w:spacing w:val="40"/>
          <w:w w:val="110"/>
        </w:rPr>
        <w:t> </w:t>
      </w:r>
      <w:r>
        <w:rPr>
          <w:color w:val="202033"/>
          <w:w w:val="110"/>
        </w:rPr>
        <w:t>successful</w:t>
      </w:r>
      <w:r>
        <w:rPr>
          <w:color w:val="202033"/>
          <w:spacing w:val="40"/>
          <w:w w:val="110"/>
        </w:rPr>
        <w:t> </w:t>
      </w:r>
      <w:r>
        <w:rPr>
          <w:color w:val="202033"/>
          <w:w w:val="110"/>
        </w:rPr>
        <w:t>completion</w:t>
      </w:r>
      <w:r>
        <w:rPr>
          <w:color w:val="202033"/>
          <w:spacing w:val="40"/>
          <w:w w:val="110"/>
        </w:rPr>
        <w:t> </w:t>
      </w:r>
      <w:r>
        <w:rPr>
          <w:color w:val="202033"/>
          <w:w w:val="110"/>
        </w:rPr>
        <w:t>of</w:t>
      </w:r>
      <w:r>
        <w:rPr>
          <w:color w:val="202033"/>
          <w:spacing w:val="40"/>
          <w:w w:val="110"/>
        </w:rPr>
        <w:t> </w:t>
      </w:r>
      <w:r>
        <w:rPr>
          <w:color w:val="202033"/>
          <w:w w:val="110"/>
        </w:rPr>
        <w:t>a</w:t>
      </w:r>
      <w:r>
        <w:rPr>
          <w:color w:val="202033"/>
          <w:spacing w:val="38"/>
          <w:w w:val="110"/>
        </w:rPr>
        <w:t> </w:t>
      </w:r>
      <w:r>
        <w:rPr>
          <w:color w:val="202033"/>
          <w:w w:val="110"/>
        </w:rPr>
        <w:t>complex,</w:t>
      </w:r>
      <w:r>
        <w:rPr>
          <w:color w:val="202033"/>
          <w:spacing w:val="40"/>
          <w:w w:val="110"/>
        </w:rPr>
        <w:t> </w:t>
      </w:r>
      <w:r>
        <w:rPr>
          <w:color w:val="202033"/>
          <w:w w:val="110"/>
        </w:rPr>
        <w:t>multi-layer</w:t>
      </w:r>
      <w:r>
        <w:rPr>
          <w:color w:val="202033"/>
          <w:spacing w:val="40"/>
          <w:w w:val="110"/>
        </w:rPr>
        <w:t> </w:t>
      </w:r>
      <w:r>
        <w:rPr>
          <w:color w:val="202033"/>
          <w:w w:val="110"/>
        </w:rPr>
        <w:t>systems project</w:t>
      </w:r>
      <w:r>
        <w:rPr>
          <w:color w:val="202033"/>
          <w:spacing w:val="77"/>
          <w:w w:val="110"/>
        </w:rPr>
        <w:t> </w:t>
      </w:r>
      <w:r>
        <w:rPr>
          <w:color w:val="202033"/>
          <w:w w:val="110"/>
        </w:rPr>
        <w:t>that</w:t>
      </w:r>
      <w:r>
        <w:rPr>
          <w:color w:val="202033"/>
          <w:spacing w:val="78"/>
          <w:w w:val="110"/>
        </w:rPr>
        <w:t> </w:t>
      </w:r>
      <w:r>
        <w:rPr>
          <w:color w:val="202033"/>
          <w:w w:val="110"/>
        </w:rPr>
        <w:t>spans</w:t>
      </w:r>
      <w:r>
        <w:rPr>
          <w:color w:val="202033"/>
          <w:spacing w:val="56"/>
          <w:w w:val="150"/>
        </w:rPr>
        <w:t> </w:t>
      </w:r>
      <w:r>
        <w:rPr>
          <w:color w:val="202033"/>
          <w:w w:val="110"/>
        </w:rPr>
        <w:t>kernel</w:t>
      </w:r>
      <w:r>
        <w:rPr>
          <w:color w:val="202033"/>
          <w:spacing w:val="78"/>
          <w:w w:val="110"/>
        </w:rPr>
        <w:t> </w:t>
      </w:r>
      <w:r>
        <w:rPr>
          <w:color w:val="202033"/>
          <w:w w:val="110"/>
        </w:rPr>
        <w:t>programming,</w:t>
      </w:r>
      <w:r>
        <w:rPr>
          <w:color w:val="202033"/>
          <w:spacing w:val="79"/>
          <w:w w:val="110"/>
        </w:rPr>
        <w:t> </w:t>
      </w:r>
      <w:r>
        <w:rPr>
          <w:color w:val="202033"/>
          <w:w w:val="110"/>
        </w:rPr>
        <w:t>network</w:t>
      </w:r>
      <w:r>
        <w:rPr>
          <w:color w:val="202033"/>
          <w:spacing w:val="78"/>
          <w:w w:val="110"/>
        </w:rPr>
        <w:t> </w:t>
      </w:r>
      <w:r>
        <w:rPr>
          <w:color w:val="202033"/>
          <w:w w:val="110"/>
        </w:rPr>
        <w:t>engineering,</w:t>
      </w:r>
      <w:r>
        <w:rPr>
          <w:color w:val="202033"/>
          <w:spacing w:val="79"/>
          <w:w w:val="110"/>
        </w:rPr>
        <w:t> </w:t>
      </w:r>
      <w:r>
        <w:rPr>
          <w:color w:val="202033"/>
          <w:w w:val="110"/>
        </w:rPr>
        <w:t>geographic</w:t>
      </w:r>
      <w:r>
        <w:rPr>
          <w:color w:val="202033"/>
          <w:spacing w:val="78"/>
          <w:w w:val="110"/>
        </w:rPr>
        <w:t> </w:t>
      </w:r>
      <w:r>
        <w:rPr>
          <w:color w:val="202033"/>
          <w:spacing w:val="-4"/>
          <w:w w:val="110"/>
        </w:rPr>
        <w:t>data</w:t>
      </w:r>
    </w:p>
    <w:p>
      <w:pPr>
        <w:pStyle w:val="BodyText"/>
        <w:spacing w:after="0" w:line="297" w:lineRule="auto"/>
        <w:jc w:val="center"/>
        <w:sectPr>
          <w:type w:val="continuous"/>
          <w:pgSz w:w="11900" w:h="16840"/>
          <w:pgMar w:top="1940" w:bottom="280" w:left="992" w:right="0"/>
        </w:sectPr>
      </w:pPr>
    </w:p>
    <w:p>
      <w:pPr>
        <w:pStyle w:val="BodyText"/>
        <w:spacing w:line="297" w:lineRule="auto" w:before="78"/>
        <w:ind w:left="549" w:right="1529"/>
        <w:jc w:val="both"/>
      </w:pPr>
      <w:r>
        <w:rPr>
          <w:color w:val="202033"/>
          <w:w w:val="110"/>
        </w:rPr>
        <w:t>processing, and modern GUI development. All seven project objectives have been met.</w:t>
      </w:r>
      <w:r>
        <w:rPr>
          <w:color w:val="202033"/>
          <w:w w:val="110"/>
        </w:rPr>
        <w:t> The</w:t>
      </w:r>
      <w:r>
        <w:rPr>
          <w:color w:val="202033"/>
          <w:w w:val="110"/>
        </w:rPr>
        <w:t> system</w:t>
      </w:r>
      <w:r>
        <w:rPr>
          <w:color w:val="202033"/>
          <w:w w:val="110"/>
        </w:rPr>
        <w:t> has</w:t>
      </w:r>
      <w:r>
        <w:rPr>
          <w:color w:val="202033"/>
          <w:w w:val="110"/>
        </w:rPr>
        <w:t> been</w:t>
      </w:r>
      <w:r>
        <w:rPr>
          <w:color w:val="202033"/>
          <w:w w:val="110"/>
        </w:rPr>
        <w:t> validated</w:t>
      </w:r>
      <w:r>
        <w:rPr>
          <w:color w:val="202033"/>
          <w:w w:val="110"/>
        </w:rPr>
        <w:t> through</w:t>
      </w:r>
      <w:r>
        <w:rPr>
          <w:color w:val="202033"/>
          <w:w w:val="110"/>
        </w:rPr>
        <w:t> a</w:t>
      </w:r>
      <w:r>
        <w:rPr>
          <w:color w:val="202033"/>
          <w:w w:val="110"/>
        </w:rPr>
        <w:t> 72-hour</w:t>
      </w:r>
      <w:r>
        <w:rPr>
          <w:color w:val="202033"/>
          <w:w w:val="110"/>
        </w:rPr>
        <w:t> continuous</w:t>
      </w:r>
      <w:r>
        <w:rPr>
          <w:color w:val="202033"/>
          <w:w w:val="110"/>
        </w:rPr>
        <w:t> test</w:t>
      </w:r>
      <w:r>
        <w:rPr>
          <w:color w:val="202033"/>
          <w:w w:val="110"/>
        </w:rPr>
        <w:t> with quantitative measurements across all major subsystems.</w:t>
      </w:r>
    </w:p>
    <w:p>
      <w:pPr>
        <w:pStyle w:val="BodyText"/>
        <w:spacing w:after="0" w:line="297" w:lineRule="auto"/>
        <w:jc w:val="both"/>
        <w:sectPr>
          <w:pgSz w:w="11900" w:h="16840"/>
          <w:pgMar w:top="1380" w:bottom="280" w:left="992" w:right="0"/>
        </w:sectPr>
      </w:pPr>
    </w:p>
    <w:p>
      <w:pPr>
        <w:pStyle w:val="BodyText"/>
        <w:tabs>
          <w:tab w:pos="1721" w:val="left" w:leader="none"/>
          <w:tab w:pos="3162" w:val="left" w:leader="none"/>
          <w:tab w:pos="4311" w:val="left" w:leader="none"/>
          <w:tab w:pos="5588" w:val="left" w:leader="none"/>
          <w:tab w:pos="7683" w:val="left" w:leader="none"/>
        </w:tabs>
        <w:spacing w:before="70"/>
        <w:ind w:left="549"/>
        <w:jc w:val="both"/>
      </w:pPr>
      <w:r>
        <w:rPr>
          <w:color w:val="202033"/>
          <w:spacing w:val="-5"/>
          <w:w w:val="115"/>
        </w:rPr>
        <w:t>The</w:t>
      </w:r>
      <w:r>
        <w:rPr>
          <w:color w:val="202033"/>
        </w:rPr>
        <w:tab/>
      </w:r>
      <w:r>
        <w:rPr>
          <w:color w:val="202033"/>
          <w:spacing w:val="-2"/>
          <w:w w:val="110"/>
        </w:rPr>
        <w:t>project</w:t>
      </w:r>
      <w:r>
        <w:rPr>
          <w:color w:val="202033"/>
        </w:rPr>
        <w:tab/>
      </w:r>
      <w:r>
        <w:rPr>
          <w:color w:val="202033"/>
          <w:spacing w:val="-5"/>
          <w:w w:val="115"/>
        </w:rPr>
        <w:t>has</w:t>
      </w:r>
      <w:r>
        <w:rPr>
          <w:color w:val="202033"/>
        </w:rPr>
        <w:tab/>
      </w:r>
      <w:r>
        <w:rPr>
          <w:color w:val="202033"/>
          <w:spacing w:val="-4"/>
          <w:w w:val="115"/>
        </w:rPr>
        <w:t>been</w:t>
      </w:r>
      <w:r>
        <w:rPr>
          <w:color w:val="202033"/>
        </w:rPr>
        <w:tab/>
      </w:r>
      <w:r>
        <w:rPr>
          <w:color w:val="202033"/>
          <w:spacing w:val="-2"/>
          <w:w w:val="110"/>
        </w:rPr>
        <w:t>open-</w:t>
      </w:r>
      <w:r>
        <w:rPr>
          <w:color w:val="202033"/>
          <w:spacing w:val="-2"/>
          <w:w w:val="115"/>
        </w:rPr>
        <w:t>sourced</w:t>
      </w:r>
      <w:r>
        <w:rPr>
          <w:color w:val="202033"/>
        </w:rPr>
        <w:tab/>
      </w:r>
      <w:r>
        <w:rPr>
          <w:color w:val="202033"/>
          <w:spacing w:val="-5"/>
          <w:w w:val="115"/>
        </w:rPr>
        <w:t>on</w:t>
      </w:r>
    </w:p>
    <w:p>
      <w:pPr>
        <w:pStyle w:val="BodyText"/>
        <w:spacing w:line="297" w:lineRule="auto" w:before="59"/>
        <w:ind w:left="549" w:right="1520" w:firstLine="1172"/>
        <w:jc w:val="both"/>
      </w:pPr>
      <w:r>
        <w:rPr>
          <w:color w:val="202033"/>
          <w:w w:val="110"/>
        </w:rPr>
        <w:t>GitHub</w:t>
      </w:r>
      <w:r>
        <w:rPr>
          <w:color w:val="202033"/>
          <w:w w:val="110"/>
        </w:rPr>
        <w:t> (https://github.com/Anilkumar64/kernal-traffic-analyzer)</w:t>
      </w:r>
      <w:r>
        <w:rPr>
          <w:color w:val="202033"/>
          <w:w w:val="110"/>
        </w:rPr>
        <w:t> to enable</w:t>
      </w:r>
      <w:r>
        <w:rPr>
          <w:color w:val="202033"/>
          <w:w w:val="110"/>
        </w:rPr>
        <w:t> other</w:t>
      </w:r>
      <w:r>
        <w:rPr>
          <w:color w:val="202033"/>
          <w:w w:val="110"/>
        </w:rPr>
        <w:t> developers</w:t>
      </w:r>
      <w:r>
        <w:rPr>
          <w:color w:val="202033"/>
          <w:w w:val="110"/>
        </w:rPr>
        <w:t> and</w:t>
      </w:r>
      <w:r>
        <w:rPr>
          <w:color w:val="202033"/>
          <w:w w:val="110"/>
        </w:rPr>
        <w:t> security</w:t>
      </w:r>
      <w:r>
        <w:rPr>
          <w:color w:val="202033"/>
          <w:w w:val="110"/>
        </w:rPr>
        <w:t> researchers</w:t>
      </w:r>
      <w:r>
        <w:rPr>
          <w:color w:val="202033"/>
          <w:w w:val="110"/>
        </w:rPr>
        <w:t> to</w:t>
      </w:r>
      <w:r>
        <w:rPr>
          <w:color w:val="202033"/>
          <w:w w:val="110"/>
        </w:rPr>
        <w:t> use,</w:t>
      </w:r>
      <w:r>
        <w:rPr>
          <w:color w:val="202033"/>
          <w:w w:val="110"/>
        </w:rPr>
        <w:t> study,</w:t>
      </w:r>
      <w:r>
        <w:rPr>
          <w:color w:val="202033"/>
          <w:w w:val="110"/>
        </w:rPr>
        <w:t> and</w:t>
      </w:r>
      <w:r>
        <w:rPr>
          <w:color w:val="202033"/>
          <w:w w:val="110"/>
        </w:rPr>
        <w:t> extend</w:t>
      </w:r>
      <w:r>
        <w:rPr>
          <w:color w:val="202033"/>
          <w:w w:val="110"/>
        </w:rPr>
        <w:t> the codebase.</w:t>
      </w:r>
      <w:r>
        <w:rPr>
          <w:color w:val="202033"/>
          <w:w w:val="110"/>
        </w:rPr>
        <w:t> The</w:t>
      </w:r>
      <w:r>
        <w:rPr>
          <w:color w:val="202033"/>
          <w:w w:val="110"/>
        </w:rPr>
        <w:t> author</w:t>
      </w:r>
      <w:r>
        <w:rPr>
          <w:color w:val="202033"/>
          <w:w w:val="110"/>
        </w:rPr>
        <w:t> hopes</w:t>
      </w:r>
      <w:r>
        <w:rPr>
          <w:color w:val="202033"/>
          <w:w w:val="110"/>
        </w:rPr>
        <w:t> that</w:t>
      </w:r>
      <w:r>
        <w:rPr>
          <w:color w:val="202033"/>
          <w:w w:val="110"/>
        </w:rPr>
        <w:t> KTA</w:t>
      </w:r>
      <w:r>
        <w:rPr>
          <w:color w:val="202033"/>
          <w:w w:val="110"/>
        </w:rPr>
        <w:t> will</w:t>
      </w:r>
      <w:r>
        <w:rPr>
          <w:color w:val="202033"/>
          <w:w w:val="110"/>
        </w:rPr>
        <w:t> serve</w:t>
      </w:r>
      <w:r>
        <w:rPr>
          <w:color w:val="202033"/>
          <w:w w:val="110"/>
        </w:rPr>
        <w:t> as</w:t>
      </w:r>
      <w:r>
        <w:rPr>
          <w:color w:val="202033"/>
          <w:w w:val="110"/>
        </w:rPr>
        <w:t> both</w:t>
      </w:r>
      <w:r>
        <w:rPr>
          <w:color w:val="202033"/>
          <w:w w:val="110"/>
        </w:rPr>
        <w:t> a</w:t>
      </w:r>
      <w:r>
        <w:rPr>
          <w:color w:val="202033"/>
          <w:w w:val="110"/>
        </w:rPr>
        <w:t> practical</w:t>
      </w:r>
      <w:r>
        <w:rPr>
          <w:color w:val="202033"/>
          <w:w w:val="110"/>
        </w:rPr>
        <w:t> tool</w:t>
      </w:r>
      <w:r>
        <w:rPr>
          <w:color w:val="202033"/>
          <w:w w:val="110"/>
        </w:rPr>
        <w:t> for</w:t>
      </w:r>
      <w:r>
        <w:rPr>
          <w:color w:val="202033"/>
          <w:w w:val="110"/>
        </w:rPr>
        <w:t> the</w:t>
      </w:r>
      <w:r>
        <w:rPr>
          <w:color w:val="202033"/>
          <w:spacing w:val="80"/>
          <w:w w:val="110"/>
        </w:rPr>
        <w:t> </w:t>
      </w:r>
      <w:r>
        <w:rPr>
          <w:color w:val="202033"/>
          <w:w w:val="110"/>
        </w:rPr>
        <w:t>Linux</w:t>
      </w:r>
      <w:r>
        <w:rPr>
          <w:color w:val="202033"/>
          <w:w w:val="110"/>
        </w:rPr>
        <w:t> security</w:t>
      </w:r>
      <w:r>
        <w:rPr>
          <w:color w:val="202033"/>
          <w:w w:val="110"/>
        </w:rPr>
        <w:t> community</w:t>
      </w:r>
      <w:r>
        <w:rPr>
          <w:color w:val="202033"/>
          <w:w w:val="110"/>
        </w:rPr>
        <w:t> and</w:t>
      </w:r>
      <w:r>
        <w:rPr>
          <w:color w:val="202033"/>
          <w:w w:val="110"/>
        </w:rPr>
        <w:t> an</w:t>
      </w:r>
      <w:r>
        <w:rPr>
          <w:color w:val="202033"/>
          <w:w w:val="110"/>
        </w:rPr>
        <w:t> educational</w:t>
      </w:r>
      <w:r>
        <w:rPr>
          <w:color w:val="202033"/>
          <w:w w:val="110"/>
        </w:rPr>
        <w:t> resource</w:t>
      </w:r>
      <w:r>
        <w:rPr>
          <w:color w:val="202033"/>
          <w:w w:val="110"/>
        </w:rPr>
        <w:t> for</w:t>
      </w:r>
      <w:r>
        <w:rPr>
          <w:color w:val="202033"/>
          <w:w w:val="110"/>
        </w:rPr>
        <w:t> developers</w:t>
      </w:r>
      <w:r>
        <w:rPr>
          <w:color w:val="202033"/>
          <w:w w:val="110"/>
        </w:rPr>
        <w:t> learning</w:t>
      </w:r>
      <w:r>
        <w:rPr>
          <w:color w:val="202033"/>
          <w:spacing w:val="40"/>
          <w:w w:val="110"/>
        </w:rPr>
        <w:t> </w:t>
      </w:r>
      <w:r>
        <w:rPr>
          <w:color w:val="202033"/>
          <w:w w:val="110"/>
        </w:rPr>
        <w:t>kernel programming.</w:t>
      </w:r>
    </w:p>
    <w:p>
      <w:pPr>
        <w:pStyle w:val="BodyText"/>
        <w:spacing w:line="297" w:lineRule="auto" w:before="126"/>
        <w:ind w:left="549" w:right="1533"/>
        <w:jc w:val="both"/>
      </w:pPr>
      <w:r>
        <w:rPr>
          <w:color w:val="202033"/>
          <w:w w:val="110"/>
        </w:rPr>
        <w:t>The</w:t>
      </w:r>
      <w:r>
        <w:rPr>
          <w:color w:val="202033"/>
          <w:w w:val="110"/>
        </w:rPr>
        <w:t> author</w:t>
      </w:r>
      <w:r>
        <w:rPr>
          <w:color w:val="202033"/>
          <w:w w:val="110"/>
        </w:rPr>
        <w:t> acknowledges</w:t>
      </w:r>
      <w:r>
        <w:rPr>
          <w:color w:val="202033"/>
          <w:w w:val="110"/>
        </w:rPr>
        <w:t> the</w:t>
      </w:r>
      <w:r>
        <w:rPr>
          <w:color w:val="202033"/>
          <w:w w:val="110"/>
        </w:rPr>
        <w:t> guidance</w:t>
      </w:r>
      <w:r>
        <w:rPr>
          <w:color w:val="202033"/>
          <w:w w:val="110"/>
        </w:rPr>
        <w:t> of</w:t>
      </w:r>
      <w:r>
        <w:rPr>
          <w:color w:val="202033"/>
          <w:w w:val="110"/>
        </w:rPr>
        <w:t> Prof.</w:t>
      </w:r>
      <w:r>
        <w:rPr>
          <w:color w:val="202033"/>
          <w:w w:val="110"/>
        </w:rPr>
        <w:t> [Supervisor</w:t>
      </w:r>
      <w:r>
        <w:rPr>
          <w:color w:val="202033"/>
          <w:w w:val="110"/>
        </w:rPr>
        <w:t> Name]</w:t>
      </w:r>
      <w:r>
        <w:rPr>
          <w:color w:val="202033"/>
          <w:w w:val="110"/>
        </w:rPr>
        <w:t> at</w:t>
      </w:r>
      <w:r>
        <w:rPr>
          <w:color w:val="202033"/>
          <w:w w:val="110"/>
        </w:rPr>
        <w:t> [Your University</w:t>
      </w:r>
      <w:r>
        <w:rPr>
          <w:color w:val="202033"/>
          <w:w w:val="110"/>
        </w:rPr>
        <w:t> Name],</w:t>
      </w:r>
      <w:r>
        <w:rPr>
          <w:color w:val="202033"/>
          <w:w w:val="110"/>
        </w:rPr>
        <w:t> whose</w:t>
      </w:r>
      <w:r>
        <w:rPr>
          <w:color w:val="202033"/>
          <w:w w:val="110"/>
        </w:rPr>
        <w:t> direction</w:t>
      </w:r>
      <w:r>
        <w:rPr>
          <w:color w:val="202033"/>
          <w:w w:val="110"/>
        </w:rPr>
        <w:t> during</w:t>
      </w:r>
      <w:r>
        <w:rPr>
          <w:color w:val="202033"/>
          <w:w w:val="110"/>
        </w:rPr>
        <w:t> the</w:t>
      </w:r>
      <w:r>
        <w:rPr>
          <w:color w:val="202033"/>
          <w:w w:val="110"/>
        </w:rPr>
        <w:t> project</w:t>
      </w:r>
      <w:r>
        <w:rPr>
          <w:color w:val="202033"/>
          <w:w w:val="110"/>
        </w:rPr>
        <w:t> definition</w:t>
      </w:r>
      <w:r>
        <w:rPr>
          <w:color w:val="202033"/>
          <w:w w:val="110"/>
        </w:rPr>
        <w:t> phase</w:t>
      </w:r>
      <w:r>
        <w:rPr>
          <w:color w:val="202033"/>
          <w:w w:val="110"/>
        </w:rPr>
        <w:t> was instrumental in scoping the system to a feasible yet academically significant set of objectives.</w:t>
      </w:r>
      <w:r>
        <w:rPr>
          <w:color w:val="202033"/>
          <w:w w:val="110"/>
        </w:rPr>
        <w:t> The</w:t>
      </w:r>
      <w:r>
        <w:rPr>
          <w:color w:val="202033"/>
          <w:w w:val="110"/>
        </w:rPr>
        <w:t> Linux</w:t>
      </w:r>
      <w:r>
        <w:rPr>
          <w:color w:val="202033"/>
          <w:w w:val="110"/>
        </w:rPr>
        <w:t> kernel</w:t>
      </w:r>
      <w:r>
        <w:rPr>
          <w:color w:val="202033"/>
          <w:w w:val="110"/>
        </w:rPr>
        <w:t> developer</w:t>
      </w:r>
      <w:r>
        <w:rPr>
          <w:color w:val="202033"/>
          <w:w w:val="110"/>
        </w:rPr>
        <w:t> community's</w:t>
      </w:r>
      <w:r>
        <w:rPr>
          <w:color w:val="202033"/>
          <w:w w:val="110"/>
        </w:rPr>
        <w:t> extensive</w:t>
      </w:r>
      <w:r>
        <w:rPr>
          <w:color w:val="202033"/>
          <w:w w:val="110"/>
        </w:rPr>
        <w:t> documentation, kernel.org</w:t>
      </w:r>
      <w:r>
        <w:rPr>
          <w:color w:val="202033"/>
          <w:w w:val="110"/>
        </w:rPr>
        <w:t> source</w:t>
      </w:r>
      <w:r>
        <w:rPr>
          <w:color w:val="202033"/>
          <w:w w:val="110"/>
        </w:rPr>
        <w:t> code,</w:t>
      </w:r>
      <w:r>
        <w:rPr>
          <w:color w:val="202033"/>
          <w:w w:val="110"/>
        </w:rPr>
        <w:t> and</w:t>
      </w:r>
      <w:r>
        <w:rPr>
          <w:color w:val="202033"/>
          <w:w w:val="110"/>
        </w:rPr>
        <w:t> the</w:t>
      </w:r>
      <w:r>
        <w:rPr>
          <w:color w:val="202033"/>
          <w:w w:val="110"/>
        </w:rPr>
        <w:t> netfilter</w:t>
      </w:r>
      <w:r>
        <w:rPr>
          <w:color w:val="202033"/>
          <w:w w:val="110"/>
        </w:rPr>
        <w:t> mailing</w:t>
      </w:r>
      <w:r>
        <w:rPr>
          <w:color w:val="202033"/>
          <w:w w:val="110"/>
        </w:rPr>
        <w:t> list</w:t>
      </w:r>
      <w:r>
        <w:rPr>
          <w:color w:val="202033"/>
          <w:w w:val="110"/>
        </w:rPr>
        <w:t> archives</w:t>
      </w:r>
      <w:r>
        <w:rPr>
          <w:color w:val="202033"/>
          <w:w w:val="110"/>
        </w:rPr>
        <w:t> were</w:t>
      </w:r>
      <w:r>
        <w:rPr>
          <w:color w:val="202033"/>
          <w:w w:val="110"/>
        </w:rPr>
        <w:t> invaluable references throughout the implementation.</w:t>
      </w:r>
    </w:p>
    <w:p>
      <w:pPr>
        <w:pStyle w:val="BodyText"/>
        <w:spacing w:after="0" w:line="297" w:lineRule="auto"/>
        <w:jc w:val="both"/>
        <w:sectPr>
          <w:pgSz w:w="11900" w:h="16840"/>
          <w:pgMar w:top="1460" w:bottom="280" w:left="992" w:right="0"/>
        </w:sectPr>
      </w:pPr>
    </w:p>
    <w:p>
      <w:pPr>
        <w:tabs>
          <w:tab w:pos="9375" w:val="left" w:leader="none"/>
        </w:tabs>
        <w:spacing w:before="64"/>
        <w:ind w:left="549" w:right="0" w:firstLine="0"/>
        <w:jc w:val="both"/>
        <w:rPr>
          <w:rFonts w:ascii="Arial"/>
          <w:b/>
          <w:sz w:val="40"/>
        </w:rPr>
      </w:pPr>
      <w:r>
        <w:rPr>
          <w:rFonts w:ascii="Arial"/>
          <w:b/>
          <w:color w:val="1B6DF3"/>
          <w:sz w:val="40"/>
          <w:u w:val="single" w:color="1B6DF3"/>
        </w:rPr>
        <w:t>CHAPTER</w:t>
      </w:r>
      <w:r>
        <w:rPr>
          <w:rFonts w:ascii="Arial"/>
          <w:b/>
          <w:color w:val="1B6DF3"/>
          <w:spacing w:val="-17"/>
          <w:sz w:val="40"/>
          <w:u w:val="single" w:color="1B6DF3"/>
        </w:rPr>
        <w:t> </w:t>
      </w:r>
      <w:r>
        <w:rPr>
          <w:rFonts w:ascii="Arial"/>
          <w:b/>
          <w:color w:val="1B6DF3"/>
          <w:sz w:val="40"/>
          <w:u w:val="single" w:color="1B6DF3"/>
        </w:rPr>
        <w:t>6</w:t>
      </w:r>
      <w:r>
        <w:rPr>
          <w:rFonts w:ascii="Arial"/>
          <w:b/>
          <w:color w:val="1B6DF3"/>
          <w:spacing w:val="-16"/>
          <w:sz w:val="40"/>
          <w:u w:val="single" w:color="1B6DF3"/>
        </w:rPr>
        <w:t> </w:t>
      </w:r>
      <w:r>
        <w:rPr>
          <w:rFonts w:ascii="Arial"/>
          <w:b/>
          <w:color w:val="1B6DF3"/>
          <w:sz w:val="40"/>
          <w:u w:val="single" w:color="1B6DF3"/>
        </w:rPr>
        <w:t>Implementation</w:t>
      </w:r>
      <w:r>
        <w:rPr>
          <w:rFonts w:ascii="Arial"/>
          <w:b/>
          <w:color w:val="1B6DF3"/>
          <w:spacing w:val="-3"/>
          <w:sz w:val="40"/>
          <w:u w:val="single" w:color="1B6DF3"/>
        </w:rPr>
        <w:t> </w:t>
      </w:r>
      <w:r>
        <w:rPr>
          <w:rFonts w:ascii="Arial"/>
          <w:b/>
          <w:color w:val="1B6DF3"/>
          <w:spacing w:val="-2"/>
          <w:sz w:val="40"/>
          <w:u w:val="single" w:color="1B6DF3"/>
        </w:rPr>
        <w:t>Details</w:t>
      </w:r>
      <w:r>
        <w:rPr>
          <w:rFonts w:ascii="Arial"/>
          <w:b/>
          <w:color w:val="1B6DF3"/>
          <w:sz w:val="40"/>
          <w:u w:val="single" w:color="1B6DF3"/>
        </w:rPr>
        <w:tab/>
      </w:r>
    </w:p>
    <w:p>
      <w:pPr>
        <w:pStyle w:val="BodyText"/>
        <w:spacing w:line="297" w:lineRule="auto" w:before="126"/>
        <w:ind w:left="549" w:right="1540"/>
        <w:jc w:val="both"/>
      </w:pPr>
      <w:r>
        <w:rPr>
          <w:color w:val="202033"/>
          <w:w w:val="110"/>
        </w:rPr>
        <w:t>This</w:t>
      </w:r>
      <w:r>
        <w:rPr>
          <w:color w:val="202033"/>
          <w:w w:val="110"/>
        </w:rPr>
        <w:t> chapter</w:t>
      </w:r>
      <w:r>
        <w:rPr>
          <w:color w:val="202033"/>
          <w:w w:val="110"/>
        </w:rPr>
        <w:t> provides</w:t>
      </w:r>
      <w:r>
        <w:rPr>
          <w:color w:val="202033"/>
          <w:w w:val="110"/>
        </w:rPr>
        <w:t> detailed</w:t>
      </w:r>
      <w:r>
        <w:rPr>
          <w:color w:val="202033"/>
          <w:w w:val="110"/>
        </w:rPr>
        <w:t> implementation</w:t>
      </w:r>
      <w:r>
        <w:rPr>
          <w:color w:val="202033"/>
          <w:w w:val="110"/>
        </w:rPr>
        <w:t> notes</w:t>
      </w:r>
      <w:r>
        <w:rPr>
          <w:color w:val="202033"/>
          <w:w w:val="110"/>
        </w:rPr>
        <w:t> for</w:t>
      </w:r>
      <w:r>
        <w:rPr>
          <w:color w:val="202033"/>
          <w:w w:val="110"/>
        </w:rPr>
        <w:t> the</w:t>
      </w:r>
      <w:r>
        <w:rPr>
          <w:color w:val="202033"/>
          <w:w w:val="110"/>
        </w:rPr>
        <w:t> most</w:t>
      </w:r>
      <w:r>
        <w:rPr>
          <w:color w:val="202033"/>
          <w:w w:val="110"/>
        </w:rPr>
        <w:t> technically significant</w:t>
      </w:r>
      <w:r>
        <w:rPr>
          <w:color w:val="202033"/>
          <w:w w:val="110"/>
        </w:rPr>
        <w:t> subsystems</w:t>
      </w:r>
      <w:r>
        <w:rPr>
          <w:color w:val="202033"/>
          <w:w w:val="110"/>
        </w:rPr>
        <w:t> in</w:t>
      </w:r>
      <w:r>
        <w:rPr>
          <w:color w:val="202033"/>
          <w:w w:val="110"/>
        </w:rPr>
        <w:t> KTA,</w:t>
      </w:r>
      <w:r>
        <w:rPr>
          <w:color w:val="202033"/>
          <w:w w:val="110"/>
        </w:rPr>
        <w:t> with</w:t>
      </w:r>
      <w:r>
        <w:rPr>
          <w:color w:val="202033"/>
          <w:w w:val="110"/>
        </w:rPr>
        <w:t> reference</w:t>
      </w:r>
      <w:r>
        <w:rPr>
          <w:color w:val="202033"/>
          <w:w w:val="110"/>
        </w:rPr>
        <w:t> to</w:t>
      </w:r>
      <w:r>
        <w:rPr>
          <w:color w:val="202033"/>
          <w:w w:val="110"/>
        </w:rPr>
        <w:t> specific</w:t>
      </w:r>
      <w:r>
        <w:rPr>
          <w:color w:val="202033"/>
          <w:w w:val="110"/>
        </w:rPr>
        <w:t> source</w:t>
      </w:r>
      <w:r>
        <w:rPr>
          <w:color w:val="202033"/>
          <w:w w:val="110"/>
        </w:rPr>
        <w:t> files,</w:t>
      </w:r>
      <w:r>
        <w:rPr>
          <w:color w:val="202033"/>
          <w:w w:val="110"/>
        </w:rPr>
        <w:t> data structures, and key design decisions.</w:t>
      </w:r>
    </w:p>
    <w:p>
      <w:pPr>
        <w:pStyle w:val="BodyText"/>
      </w:pPr>
    </w:p>
    <w:p>
      <w:pPr>
        <w:pStyle w:val="BodyText"/>
        <w:spacing w:before="43"/>
      </w:pPr>
    </w:p>
    <w:p>
      <w:pPr>
        <w:pStyle w:val="BodyText"/>
        <w:spacing w:line="297" w:lineRule="auto"/>
        <w:ind w:left="549" w:right="1538"/>
        <w:jc w:val="both"/>
      </w:pPr>
      <w:r>
        <w:rPr>
          <w:color w:val="202033"/>
          <w:w w:val="110"/>
        </w:rPr>
        <w:t>The</w:t>
      </w:r>
      <w:r>
        <w:rPr>
          <w:color w:val="202033"/>
          <w:w w:val="110"/>
        </w:rPr>
        <w:t> packet_parser.c</w:t>
      </w:r>
      <w:r>
        <w:rPr>
          <w:color w:val="202033"/>
          <w:w w:val="110"/>
        </w:rPr>
        <w:t> file</w:t>
      </w:r>
      <w:r>
        <w:rPr>
          <w:color w:val="202033"/>
          <w:w w:val="110"/>
        </w:rPr>
        <w:t> implements</w:t>
      </w:r>
      <w:r>
        <w:rPr>
          <w:color w:val="202033"/>
          <w:w w:val="110"/>
        </w:rPr>
        <w:t> a</w:t>
      </w:r>
      <w:r>
        <w:rPr>
          <w:color w:val="202033"/>
          <w:w w:val="110"/>
        </w:rPr>
        <w:t> 10-step</w:t>
      </w:r>
      <w:r>
        <w:rPr>
          <w:color w:val="202033"/>
          <w:w w:val="110"/>
        </w:rPr>
        <w:t> pipeline</w:t>
      </w:r>
      <w:r>
        <w:rPr>
          <w:color w:val="202033"/>
          <w:w w:val="110"/>
        </w:rPr>
        <w:t> that</w:t>
      </w:r>
      <w:r>
        <w:rPr>
          <w:color w:val="202033"/>
          <w:w w:val="110"/>
        </w:rPr>
        <w:t> processes</w:t>
      </w:r>
      <w:r>
        <w:rPr>
          <w:color w:val="202033"/>
          <w:w w:val="110"/>
        </w:rPr>
        <w:t> every</w:t>
      </w:r>
      <w:r>
        <w:rPr>
          <w:color w:val="202033"/>
          <w:w w:val="110"/>
        </w:rPr>
        <w:t> TCP and</w:t>
      </w:r>
      <w:r>
        <w:rPr>
          <w:color w:val="202033"/>
          <w:spacing w:val="40"/>
          <w:w w:val="110"/>
        </w:rPr>
        <w:t> </w:t>
      </w:r>
      <w:r>
        <w:rPr>
          <w:color w:val="202033"/>
          <w:w w:val="110"/>
        </w:rPr>
        <w:t>UDP</w:t>
      </w:r>
      <w:r>
        <w:rPr>
          <w:color w:val="202033"/>
          <w:spacing w:val="40"/>
          <w:w w:val="110"/>
        </w:rPr>
        <w:t> </w:t>
      </w:r>
      <w:r>
        <w:rPr>
          <w:color w:val="202033"/>
          <w:w w:val="110"/>
        </w:rPr>
        <w:t>packet</w:t>
      </w:r>
      <w:r>
        <w:rPr>
          <w:color w:val="202033"/>
          <w:spacing w:val="40"/>
          <w:w w:val="110"/>
        </w:rPr>
        <w:t> </w:t>
      </w:r>
      <w:r>
        <w:rPr>
          <w:color w:val="202033"/>
          <w:w w:val="110"/>
        </w:rPr>
        <w:t>seen</w:t>
      </w:r>
      <w:r>
        <w:rPr>
          <w:color w:val="202033"/>
          <w:spacing w:val="40"/>
          <w:w w:val="110"/>
        </w:rPr>
        <w:t> </w:t>
      </w:r>
      <w:r>
        <w:rPr>
          <w:color w:val="202033"/>
          <w:w w:val="110"/>
        </w:rPr>
        <w:t>by</w:t>
      </w:r>
      <w:r>
        <w:rPr>
          <w:color w:val="202033"/>
          <w:spacing w:val="40"/>
          <w:w w:val="110"/>
        </w:rPr>
        <w:t> </w:t>
      </w:r>
      <w:r>
        <w:rPr>
          <w:color w:val="202033"/>
          <w:w w:val="110"/>
        </w:rPr>
        <w:t>the</w:t>
      </w:r>
      <w:r>
        <w:rPr>
          <w:color w:val="202033"/>
          <w:spacing w:val="40"/>
          <w:w w:val="110"/>
        </w:rPr>
        <w:t> </w:t>
      </w:r>
      <w:r>
        <w:rPr>
          <w:color w:val="202033"/>
          <w:w w:val="110"/>
        </w:rPr>
        <w:t>netfilter</w:t>
      </w:r>
      <w:r>
        <w:rPr>
          <w:color w:val="202033"/>
          <w:spacing w:val="40"/>
          <w:w w:val="110"/>
        </w:rPr>
        <w:t> </w:t>
      </w:r>
      <w:r>
        <w:rPr>
          <w:color w:val="202033"/>
          <w:w w:val="110"/>
        </w:rPr>
        <w:t>hooks.</w:t>
      </w:r>
      <w:r>
        <w:rPr>
          <w:color w:val="202033"/>
          <w:spacing w:val="40"/>
          <w:w w:val="110"/>
        </w:rPr>
        <w:t> </w:t>
      </w:r>
      <w:r>
        <w:rPr>
          <w:color w:val="202033"/>
          <w:w w:val="110"/>
        </w:rPr>
        <w:t>Each</w:t>
      </w:r>
      <w:r>
        <w:rPr>
          <w:color w:val="202033"/>
          <w:spacing w:val="40"/>
          <w:w w:val="110"/>
        </w:rPr>
        <w:t> </w:t>
      </w:r>
      <w:r>
        <w:rPr>
          <w:color w:val="202033"/>
          <w:w w:val="110"/>
        </w:rPr>
        <w:t>step</w:t>
      </w:r>
      <w:r>
        <w:rPr>
          <w:color w:val="202033"/>
          <w:spacing w:val="40"/>
          <w:w w:val="110"/>
        </w:rPr>
        <w:t> </w:t>
      </w:r>
      <w:r>
        <w:rPr>
          <w:color w:val="202033"/>
          <w:w w:val="110"/>
        </w:rPr>
        <w:t>is</w:t>
      </w:r>
      <w:r>
        <w:rPr>
          <w:color w:val="202033"/>
          <w:spacing w:val="40"/>
          <w:w w:val="110"/>
        </w:rPr>
        <w:t> </w:t>
      </w:r>
      <w:r>
        <w:rPr>
          <w:color w:val="202033"/>
          <w:w w:val="110"/>
        </w:rPr>
        <w:t>designed</w:t>
      </w:r>
      <w:r>
        <w:rPr>
          <w:color w:val="202033"/>
          <w:spacing w:val="40"/>
          <w:w w:val="110"/>
        </w:rPr>
        <w:t> </w:t>
      </w:r>
      <w:r>
        <w:rPr>
          <w:color w:val="202033"/>
          <w:w w:val="110"/>
        </w:rPr>
        <w:t>to</w:t>
      </w:r>
      <w:r>
        <w:rPr>
          <w:color w:val="202033"/>
          <w:spacing w:val="40"/>
          <w:w w:val="110"/>
        </w:rPr>
        <w:t> </w:t>
      </w:r>
      <w:r>
        <w:rPr>
          <w:color w:val="202033"/>
          <w:w w:val="110"/>
        </w:rPr>
        <w:t>fail gracefully,</w:t>
      </w:r>
      <w:r>
        <w:rPr>
          <w:color w:val="202033"/>
          <w:spacing w:val="40"/>
          <w:w w:val="110"/>
        </w:rPr>
        <w:t> </w:t>
      </w:r>
      <w:r>
        <w:rPr>
          <w:color w:val="202033"/>
          <w:w w:val="110"/>
        </w:rPr>
        <w:t>returning</w:t>
      </w:r>
      <w:r>
        <w:rPr>
          <w:color w:val="202033"/>
          <w:spacing w:val="40"/>
          <w:w w:val="110"/>
        </w:rPr>
        <w:t> </w:t>
      </w:r>
      <w:r>
        <w:rPr>
          <w:color w:val="202033"/>
          <w:w w:val="110"/>
        </w:rPr>
        <w:t>NF_ACCEPT</w:t>
      </w:r>
      <w:r>
        <w:rPr>
          <w:color w:val="202033"/>
          <w:spacing w:val="40"/>
          <w:w w:val="110"/>
        </w:rPr>
        <w:t> </w:t>
      </w:r>
      <w:r>
        <w:rPr>
          <w:color w:val="202033"/>
          <w:w w:val="110"/>
        </w:rPr>
        <w:t>to</w:t>
      </w:r>
      <w:r>
        <w:rPr>
          <w:color w:val="202033"/>
          <w:spacing w:val="40"/>
          <w:w w:val="110"/>
        </w:rPr>
        <w:t> </w:t>
      </w:r>
      <w:r>
        <w:rPr>
          <w:color w:val="202033"/>
          <w:w w:val="110"/>
        </w:rPr>
        <w:t>ensure</w:t>
      </w:r>
      <w:r>
        <w:rPr>
          <w:color w:val="202033"/>
          <w:spacing w:val="40"/>
          <w:w w:val="110"/>
        </w:rPr>
        <w:t> </w:t>
      </w:r>
      <w:r>
        <w:rPr>
          <w:color w:val="202033"/>
          <w:w w:val="110"/>
        </w:rPr>
        <w:t>that</w:t>
      </w:r>
      <w:r>
        <w:rPr>
          <w:color w:val="202033"/>
          <w:spacing w:val="40"/>
          <w:w w:val="110"/>
        </w:rPr>
        <w:t> </w:t>
      </w:r>
      <w:r>
        <w:rPr>
          <w:color w:val="202033"/>
          <w:w w:val="110"/>
        </w:rPr>
        <w:t>any</w:t>
      </w:r>
      <w:r>
        <w:rPr>
          <w:color w:val="202033"/>
          <w:spacing w:val="40"/>
          <w:w w:val="110"/>
        </w:rPr>
        <w:t> </w:t>
      </w:r>
      <w:r>
        <w:rPr>
          <w:color w:val="202033"/>
          <w:w w:val="110"/>
        </w:rPr>
        <w:t>processing</w:t>
      </w:r>
      <w:r>
        <w:rPr>
          <w:color w:val="202033"/>
          <w:spacing w:val="40"/>
          <w:w w:val="110"/>
        </w:rPr>
        <w:t> </w:t>
      </w:r>
      <w:r>
        <w:rPr>
          <w:color w:val="202033"/>
          <w:w w:val="110"/>
        </w:rPr>
        <w:t>error</w:t>
      </w:r>
      <w:r>
        <w:rPr>
          <w:color w:val="202033"/>
          <w:spacing w:val="40"/>
          <w:w w:val="110"/>
        </w:rPr>
        <w:t> </w:t>
      </w:r>
      <w:r>
        <w:rPr>
          <w:color w:val="202033"/>
          <w:w w:val="110"/>
        </w:rPr>
        <w:t>does</w:t>
      </w:r>
      <w:r>
        <w:rPr>
          <w:color w:val="202033"/>
          <w:spacing w:val="40"/>
          <w:w w:val="110"/>
        </w:rPr>
        <w:t> </w:t>
      </w:r>
      <w:r>
        <w:rPr>
          <w:color w:val="202033"/>
          <w:w w:val="110"/>
        </w:rPr>
        <w:t>not affect packet delivery.</w:t>
      </w:r>
    </w:p>
    <w:p>
      <w:pPr>
        <w:pStyle w:val="BodyText"/>
        <w:rPr>
          <w:sz w:val="18"/>
        </w:rPr>
      </w:pPr>
    </w:p>
    <w:p>
      <w:pPr>
        <w:pStyle w:val="BodyText"/>
        <w:spacing w:before="28"/>
        <w:rPr>
          <w:sz w:val="18"/>
        </w:rPr>
      </w:pPr>
    </w:p>
    <w:p>
      <w:pPr>
        <w:spacing w:line="513" w:lineRule="auto" w:before="1"/>
        <w:ind w:left="9728" w:right="236" w:firstLine="30"/>
        <w:jc w:val="left"/>
        <w:rPr>
          <w:sz w:val="18"/>
        </w:rPr>
      </w:pPr>
      <w:r>
        <w:rPr>
          <w:sz w:val="18"/>
        </w:rPr>
        <mc:AlternateContent>
          <mc:Choice Requires="wps">
            <w:drawing>
              <wp:anchor distT="0" distB="0" distL="0" distR="0" allowOverlap="1" layoutInCell="1" locked="0" behindDoc="0" simplePos="0" relativeHeight="15741952">
                <wp:simplePos x="0" y="0"/>
                <wp:positionH relativeFrom="page">
                  <wp:posOffset>766444</wp:posOffset>
                </wp:positionH>
                <wp:positionV relativeFrom="paragraph">
                  <wp:posOffset>-52169</wp:posOffset>
                </wp:positionV>
                <wp:extent cx="6019800" cy="308483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019800" cy="3084830"/>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566"/>
                              <w:gridCol w:w="1983"/>
                              <w:gridCol w:w="6801"/>
                            </w:tblGrid>
                            <w:tr>
                              <w:trPr>
                                <w:trHeight w:val="431" w:hRule="atLeast"/>
                              </w:trPr>
                              <w:tc>
                                <w:tcPr>
                                  <w:tcW w:w="566" w:type="dxa"/>
                                  <w:shd w:val="clear" w:color="auto" w:fill="1B6DF3"/>
                                </w:tcPr>
                                <w:p>
                                  <w:pPr>
                                    <w:pStyle w:val="TableParagraph"/>
                                    <w:spacing w:before="106"/>
                                    <w:ind w:left="127"/>
                                    <w:rPr>
                                      <w:rFonts w:ascii="Arial"/>
                                      <w:b/>
                                      <w:sz w:val="18"/>
                                    </w:rPr>
                                  </w:pPr>
                                  <w:r>
                                    <w:rPr>
                                      <w:rFonts w:ascii="Arial"/>
                                      <w:b/>
                                      <w:color w:val="FFFFFF"/>
                                      <w:spacing w:val="-4"/>
                                      <w:sz w:val="18"/>
                                    </w:rPr>
                                    <w:t>Step</w:t>
                                  </w:r>
                                </w:p>
                              </w:tc>
                              <w:tc>
                                <w:tcPr>
                                  <w:tcW w:w="1983" w:type="dxa"/>
                                  <w:shd w:val="clear" w:color="auto" w:fill="1B6DF3"/>
                                </w:tcPr>
                                <w:p>
                                  <w:pPr>
                                    <w:pStyle w:val="TableParagraph"/>
                                    <w:spacing w:before="106"/>
                                    <w:ind w:left="126"/>
                                    <w:rPr>
                                      <w:rFonts w:ascii="Arial"/>
                                      <w:b/>
                                      <w:sz w:val="18"/>
                                    </w:rPr>
                                  </w:pPr>
                                  <w:r>
                                    <w:rPr>
                                      <w:rFonts w:ascii="Arial"/>
                                      <w:b/>
                                      <w:color w:val="FFFFFF"/>
                                      <w:sz w:val="18"/>
                                    </w:rPr>
                                    <w:t>Function</w:t>
                                  </w:r>
                                  <w:r>
                                    <w:rPr>
                                      <w:rFonts w:ascii="Arial"/>
                                      <w:b/>
                                      <w:color w:val="FFFFFF"/>
                                      <w:spacing w:val="-5"/>
                                      <w:sz w:val="18"/>
                                    </w:rPr>
                                    <w:t> </w:t>
                                  </w:r>
                                  <w:r>
                                    <w:rPr>
                                      <w:rFonts w:ascii="Arial"/>
                                      <w:b/>
                                      <w:color w:val="FFFFFF"/>
                                      <w:sz w:val="18"/>
                                    </w:rPr>
                                    <w:t>/</w:t>
                                  </w:r>
                                  <w:r>
                                    <w:rPr>
                                      <w:rFonts w:ascii="Arial"/>
                                      <w:b/>
                                      <w:color w:val="FFFFFF"/>
                                      <w:spacing w:val="-1"/>
                                      <w:sz w:val="18"/>
                                    </w:rPr>
                                    <w:t> </w:t>
                                  </w:r>
                                  <w:r>
                                    <w:rPr>
                                      <w:rFonts w:ascii="Arial"/>
                                      <w:b/>
                                      <w:color w:val="FFFFFF"/>
                                      <w:spacing w:val="-2"/>
                                      <w:sz w:val="18"/>
                                    </w:rPr>
                                    <w:t>Operation</w:t>
                                  </w:r>
                                </w:p>
                              </w:tc>
                              <w:tc>
                                <w:tcPr>
                                  <w:tcW w:w="6801" w:type="dxa"/>
                                  <w:shd w:val="clear" w:color="auto" w:fill="1B6DF3"/>
                                </w:tcPr>
                                <w:p>
                                  <w:pPr>
                                    <w:pStyle w:val="TableParagraph"/>
                                    <w:spacing w:before="106"/>
                                    <w:rPr>
                                      <w:rFonts w:ascii="Arial"/>
                                      <w:b/>
                                      <w:sz w:val="18"/>
                                    </w:rPr>
                                  </w:pPr>
                                  <w:r>
                                    <w:rPr>
                                      <w:rFonts w:ascii="Arial"/>
                                      <w:b/>
                                      <w:color w:val="FFFFFF"/>
                                      <w:sz w:val="18"/>
                                    </w:rPr>
                                    <w:t>Key</w:t>
                                  </w:r>
                                  <w:r>
                                    <w:rPr>
                                      <w:rFonts w:ascii="Arial"/>
                                      <w:b/>
                                      <w:color w:val="FFFFFF"/>
                                      <w:spacing w:val="-2"/>
                                      <w:sz w:val="18"/>
                                    </w:rPr>
                                    <w:t> Detail</w:t>
                                  </w:r>
                                </w:p>
                              </w:tc>
                            </w:tr>
                            <w:tr>
                              <w:trPr>
                                <w:trHeight w:val="522" w:hRule="atLeast"/>
                              </w:trPr>
                              <w:tc>
                                <w:tcPr>
                                  <w:tcW w:w="566" w:type="dxa"/>
                                  <w:shd w:val="clear" w:color="auto" w:fill="EEF3FF"/>
                                </w:tcPr>
                                <w:p>
                                  <w:pPr>
                                    <w:pStyle w:val="TableParagraph"/>
                                    <w:spacing w:before="103"/>
                                    <w:ind w:left="127"/>
                                    <w:rPr>
                                      <w:sz w:val="18"/>
                                    </w:rPr>
                                  </w:pPr>
                                  <w:r>
                                    <w:rPr>
                                      <w:spacing w:val="-10"/>
                                      <w:w w:val="120"/>
                                      <w:sz w:val="18"/>
                                    </w:rPr>
                                    <w:t>1</w:t>
                                  </w:r>
                                </w:p>
                              </w:tc>
                              <w:tc>
                                <w:tcPr>
                                  <w:tcW w:w="1983" w:type="dxa"/>
                                  <w:shd w:val="clear" w:color="auto" w:fill="EEF3FF"/>
                                </w:tcPr>
                                <w:p>
                                  <w:pPr>
                                    <w:pStyle w:val="TableParagraph"/>
                                    <w:spacing w:before="103"/>
                                    <w:ind w:left="126"/>
                                    <w:rPr>
                                      <w:sz w:val="18"/>
                                    </w:rPr>
                                  </w:pPr>
                                  <w:r>
                                    <w:rPr>
                                      <w:w w:val="115"/>
                                      <w:sz w:val="18"/>
                                    </w:rPr>
                                    <w:t>IP</w:t>
                                  </w:r>
                                  <w:r>
                                    <w:rPr>
                                      <w:spacing w:val="-16"/>
                                      <w:w w:val="115"/>
                                      <w:sz w:val="18"/>
                                    </w:rPr>
                                    <w:t> </w:t>
                                  </w:r>
                                  <w:r>
                                    <w:rPr>
                                      <w:w w:val="115"/>
                                      <w:sz w:val="18"/>
                                    </w:rPr>
                                    <w:t>version</w:t>
                                  </w:r>
                                  <w:r>
                                    <w:rPr>
                                      <w:spacing w:val="-15"/>
                                      <w:w w:val="115"/>
                                      <w:sz w:val="18"/>
                                    </w:rPr>
                                    <w:t> </w:t>
                                  </w:r>
                                  <w:r>
                                    <w:rPr>
                                      <w:spacing w:val="-4"/>
                                      <w:w w:val="115"/>
                                      <w:sz w:val="18"/>
                                    </w:rPr>
                                    <w:t>check</w:t>
                                  </w:r>
                                </w:p>
                              </w:tc>
                              <w:tc>
                                <w:tcPr>
                                  <w:tcW w:w="6801" w:type="dxa"/>
                                  <w:shd w:val="clear" w:color="auto" w:fill="EEF3FF"/>
                                </w:tcPr>
                                <w:p>
                                  <w:pPr>
                                    <w:pStyle w:val="TableParagraph"/>
                                    <w:spacing w:before="103"/>
                                    <w:rPr>
                                      <w:sz w:val="18"/>
                                    </w:rPr>
                                  </w:pPr>
                                  <w:r>
                                    <w:rPr>
                                      <w:w w:val="115"/>
                                      <w:sz w:val="18"/>
                                    </w:rPr>
                                    <w:t>Read</w:t>
                                  </w:r>
                                  <w:r>
                                    <w:rPr>
                                      <w:spacing w:val="-9"/>
                                      <w:w w:val="115"/>
                                      <w:sz w:val="18"/>
                                    </w:rPr>
                                    <w:t> </w:t>
                                  </w:r>
                                  <w:r>
                                    <w:rPr>
                                      <w:w w:val="115"/>
                                      <w:sz w:val="18"/>
                                    </w:rPr>
                                    <w:t>skb-&gt;data[0]</w:t>
                                  </w:r>
                                  <w:r>
                                    <w:rPr>
                                      <w:spacing w:val="-6"/>
                                      <w:w w:val="115"/>
                                      <w:sz w:val="18"/>
                                    </w:rPr>
                                    <w:t> </w:t>
                                  </w:r>
                                  <w:r>
                                    <w:rPr>
                                      <w:w w:val="115"/>
                                      <w:sz w:val="18"/>
                                    </w:rPr>
                                    <w:t>&gt;&gt;</w:t>
                                  </w:r>
                                  <w:r>
                                    <w:rPr>
                                      <w:spacing w:val="-9"/>
                                      <w:w w:val="115"/>
                                      <w:sz w:val="18"/>
                                    </w:rPr>
                                    <w:t> </w:t>
                                  </w:r>
                                  <w:r>
                                    <w:rPr>
                                      <w:w w:val="115"/>
                                      <w:sz w:val="18"/>
                                    </w:rPr>
                                    <w:t>4</w:t>
                                  </w:r>
                                  <w:r>
                                    <w:rPr>
                                      <w:spacing w:val="-8"/>
                                      <w:w w:val="115"/>
                                      <w:sz w:val="18"/>
                                    </w:rPr>
                                    <w:t> </w:t>
                                  </w:r>
                                  <w:r>
                                    <w:rPr>
                                      <w:w w:val="115"/>
                                      <w:sz w:val="18"/>
                                    </w:rPr>
                                    <w:t>for</w:t>
                                  </w:r>
                                  <w:r>
                                    <w:rPr>
                                      <w:spacing w:val="-7"/>
                                      <w:w w:val="115"/>
                                      <w:sz w:val="18"/>
                                    </w:rPr>
                                    <w:t> </w:t>
                                  </w:r>
                                  <w:r>
                                    <w:rPr>
                                      <w:w w:val="115"/>
                                      <w:sz w:val="18"/>
                                    </w:rPr>
                                    <w:t>IP</w:t>
                                  </w:r>
                                  <w:r>
                                    <w:rPr>
                                      <w:spacing w:val="-8"/>
                                      <w:w w:val="115"/>
                                      <w:sz w:val="18"/>
                                    </w:rPr>
                                    <w:t> </w:t>
                                  </w:r>
                                  <w:r>
                                    <w:rPr>
                                      <w:w w:val="115"/>
                                      <w:sz w:val="18"/>
                                    </w:rPr>
                                    <w:t>version.</w:t>
                                  </w:r>
                                  <w:r>
                                    <w:rPr>
                                      <w:spacing w:val="-6"/>
                                      <w:w w:val="115"/>
                                      <w:sz w:val="18"/>
                                    </w:rPr>
                                    <w:t> </w:t>
                                  </w:r>
                                  <w:r>
                                    <w:rPr>
                                      <w:w w:val="115"/>
                                      <w:sz w:val="18"/>
                                    </w:rPr>
                                    <w:t>Use</w:t>
                                  </w:r>
                                  <w:r>
                                    <w:rPr>
                                      <w:spacing w:val="-7"/>
                                      <w:w w:val="115"/>
                                      <w:sz w:val="18"/>
                                    </w:rPr>
                                    <w:t> </w:t>
                                  </w:r>
                                  <w:r>
                                    <w:rPr>
                                      <w:w w:val="115"/>
                                      <w:sz w:val="18"/>
                                    </w:rPr>
                                    <w:t>this</w:t>
                                  </w:r>
                                  <w:r>
                                    <w:rPr>
                                      <w:spacing w:val="-8"/>
                                      <w:w w:val="115"/>
                                      <w:sz w:val="18"/>
                                    </w:rPr>
                                    <w:t> </w:t>
                                  </w:r>
                                  <w:r>
                                    <w:rPr>
                                      <w:w w:val="115"/>
                                      <w:sz w:val="18"/>
                                    </w:rPr>
                                    <w:t>rather</w:t>
                                  </w:r>
                                  <w:r>
                                    <w:rPr>
                                      <w:spacing w:val="-6"/>
                                      <w:w w:val="115"/>
                                      <w:sz w:val="18"/>
                                    </w:rPr>
                                    <w:t> </w:t>
                                  </w:r>
                                  <w:r>
                                    <w:rPr>
                                      <w:w w:val="115"/>
                                      <w:sz w:val="18"/>
                                    </w:rPr>
                                    <w:t>than</w:t>
                                  </w:r>
                                  <w:r>
                                    <w:rPr>
                                      <w:spacing w:val="-8"/>
                                      <w:w w:val="115"/>
                                      <w:sz w:val="18"/>
                                    </w:rPr>
                                    <w:t> </w:t>
                                  </w:r>
                                  <w:r>
                                    <w:rPr>
                                      <w:spacing w:val="-4"/>
                                      <w:w w:val="115"/>
                                      <w:sz w:val="18"/>
                                    </w:rPr>
                                    <w:t>skb-</w:t>
                                  </w:r>
                                </w:p>
                                <w:p>
                                  <w:pPr>
                                    <w:pStyle w:val="TableParagraph"/>
                                    <w:spacing w:line="190" w:lineRule="exact" w:before="1"/>
                                    <w:rPr>
                                      <w:sz w:val="18"/>
                                    </w:rPr>
                                  </w:pPr>
                                  <w:r>
                                    <w:rPr>
                                      <w:w w:val="110"/>
                                      <w:sz w:val="18"/>
                                    </w:rPr>
                                    <w:t>&gt;protocol,</w:t>
                                  </w:r>
                                  <w:r>
                                    <w:rPr>
                                      <w:spacing w:val="6"/>
                                      <w:w w:val="110"/>
                                      <w:sz w:val="18"/>
                                    </w:rPr>
                                    <w:t> </w:t>
                                  </w:r>
                                  <w:r>
                                    <w:rPr>
                                      <w:w w:val="110"/>
                                      <w:sz w:val="18"/>
                                    </w:rPr>
                                    <w:t>which</w:t>
                                  </w:r>
                                  <w:r>
                                    <w:rPr>
                                      <w:spacing w:val="12"/>
                                      <w:w w:val="110"/>
                                      <w:sz w:val="18"/>
                                    </w:rPr>
                                    <w:t> </w:t>
                                  </w:r>
                                  <w:r>
                                    <w:rPr>
                                      <w:spacing w:val="-5"/>
                                      <w:w w:val="110"/>
                                      <w:sz w:val="18"/>
                                    </w:rPr>
                                    <w:t>may</w:t>
                                  </w:r>
                                </w:p>
                              </w:tc>
                            </w:tr>
                            <w:tr>
                              <w:trPr>
                                <w:trHeight w:val="527" w:hRule="atLeast"/>
                              </w:trPr>
                              <w:tc>
                                <w:tcPr>
                                  <w:tcW w:w="566" w:type="dxa"/>
                                </w:tcPr>
                                <w:p>
                                  <w:pPr>
                                    <w:pStyle w:val="TableParagraph"/>
                                    <w:spacing w:before="106"/>
                                    <w:ind w:left="127"/>
                                    <w:rPr>
                                      <w:sz w:val="18"/>
                                    </w:rPr>
                                  </w:pPr>
                                  <w:r>
                                    <w:rPr>
                                      <w:spacing w:val="-10"/>
                                      <w:w w:val="120"/>
                                      <w:sz w:val="18"/>
                                    </w:rPr>
                                    <w:t>2</w:t>
                                  </w:r>
                                </w:p>
                              </w:tc>
                              <w:tc>
                                <w:tcPr>
                                  <w:tcW w:w="1983" w:type="dxa"/>
                                </w:tcPr>
                                <w:p>
                                  <w:pPr>
                                    <w:pStyle w:val="TableParagraph"/>
                                    <w:spacing w:line="210" w:lineRule="atLeast" w:before="88"/>
                                    <w:ind w:left="126"/>
                                    <w:rPr>
                                      <w:sz w:val="18"/>
                                    </w:rPr>
                                  </w:pPr>
                                  <w:r>
                                    <w:rPr>
                                      <w:w w:val="110"/>
                                      <w:sz w:val="18"/>
                                    </w:rPr>
                                    <w:t>Header</w:t>
                                  </w:r>
                                  <w:r>
                                    <w:rPr>
                                      <w:spacing w:val="-15"/>
                                      <w:w w:val="110"/>
                                      <w:sz w:val="18"/>
                                    </w:rPr>
                                    <w:t> </w:t>
                                  </w:r>
                                  <w:r>
                                    <w:rPr>
                                      <w:w w:val="110"/>
                                      <w:sz w:val="18"/>
                                    </w:rPr>
                                    <w:t>pointer </w:t>
                                  </w:r>
                                  <w:r>
                                    <w:rPr>
                                      <w:spacing w:val="-2"/>
                                      <w:w w:val="110"/>
                                      <w:sz w:val="18"/>
                                    </w:rPr>
                                    <w:t>validatio</w:t>
                                  </w:r>
                                </w:p>
                              </w:tc>
                              <w:tc>
                                <w:tcPr>
                                  <w:tcW w:w="6801" w:type="dxa"/>
                                </w:tcPr>
                                <w:p>
                                  <w:pPr>
                                    <w:pStyle w:val="TableParagraph"/>
                                    <w:spacing w:before="106"/>
                                    <w:ind w:left="475" w:right="-44"/>
                                    <w:rPr>
                                      <w:sz w:val="18"/>
                                    </w:rPr>
                                  </w:pPr>
                                  <w:r>
                                    <w:rPr>
                                      <w:w w:val="110"/>
                                      <w:sz w:val="18"/>
                                    </w:rPr>
                                    <w:t>nskb_header_pointer()</w:t>
                                  </w:r>
                                  <w:r>
                                    <w:rPr>
                                      <w:spacing w:val="-3"/>
                                      <w:w w:val="110"/>
                                      <w:sz w:val="18"/>
                                    </w:rPr>
                                    <w:t> </w:t>
                                  </w:r>
                                  <w:r>
                                    <w:rPr>
                                      <w:w w:val="110"/>
                                      <w:sz w:val="18"/>
                                    </w:rPr>
                                    <w:t>with</w:t>
                                  </w:r>
                                  <w:r>
                                    <w:rPr>
                                      <w:spacing w:val="-7"/>
                                      <w:w w:val="110"/>
                                      <w:sz w:val="18"/>
                                    </w:rPr>
                                    <w:t> </w:t>
                                  </w:r>
                                  <w:r>
                                    <w:rPr>
                                      <w:w w:val="110"/>
                                      <w:sz w:val="18"/>
                                    </w:rPr>
                                    <w:t>sizeof(struct</w:t>
                                  </w:r>
                                  <w:r>
                                    <w:rPr>
                                      <w:spacing w:val="-5"/>
                                      <w:w w:val="110"/>
                                      <w:sz w:val="18"/>
                                    </w:rPr>
                                    <w:t> </w:t>
                                  </w:r>
                                  <w:r>
                                    <w:rPr>
                                      <w:w w:val="110"/>
                                      <w:sz w:val="18"/>
                                    </w:rPr>
                                    <w:t>iphdr)</w:t>
                                  </w:r>
                                  <w:r>
                                    <w:rPr>
                                      <w:spacing w:val="-6"/>
                                      <w:w w:val="110"/>
                                      <w:sz w:val="18"/>
                                    </w:rPr>
                                    <w:t> </w:t>
                                  </w:r>
                                  <w:r>
                                    <w:rPr>
                                      <w:w w:val="110"/>
                                      <w:sz w:val="18"/>
                                    </w:rPr>
                                    <w:t>to</w:t>
                                  </w:r>
                                  <w:r>
                                    <w:rPr>
                                      <w:spacing w:val="-6"/>
                                      <w:w w:val="110"/>
                                      <w:sz w:val="18"/>
                                    </w:rPr>
                                    <w:t> </w:t>
                                  </w:r>
                                  <w:r>
                                    <w:rPr>
                                      <w:w w:val="110"/>
                                      <w:sz w:val="18"/>
                                    </w:rPr>
                                    <w:t>safely</w:t>
                                  </w:r>
                                  <w:r>
                                    <w:rPr>
                                      <w:spacing w:val="-7"/>
                                      <w:w w:val="110"/>
                                      <w:sz w:val="18"/>
                                    </w:rPr>
                                    <w:t> </w:t>
                                  </w:r>
                                  <w:r>
                                    <w:rPr>
                                      <w:w w:val="110"/>
                                      <w:sz w:val="18"/>
                                    </w:rPr>
                                    <w:t>read</w:t>
                                  </w:r>
                                  <w:r>
                                    <w:rPr>
                                      <w:spacing w:val="-7"/>
                                      <w:w w:val="110"/>
                                      <w:sz w:val="18"/>
                                    </w:rPr>
                                    <w:t> </w:t>
                                  </w:r>
                                  <w:r>
                                    <w:rPr>
                                      <w:w w:val="110"/>
                                      <w:sz w:val="18"/>
                                    </w:rPr>
                                    <w:t>IP</w:t>
                                  </w:r>
                                  <w:r>
                                    <w:rPr>
                                      <w:spacing w:val="-7"/>
                                      <w:w w:val="110"/>
                                      <w:sz w:val="18"/>
                                    </w:rPr>
                                    <w:t> </w:t>
                                  </w:r>
                                  <w:r>
                                    <w:rPr>
                                      <w:spacing w:val="-2"/>
                                      <w:w w:val="110"/>
                                      <w:sz w:val="18"/>
                                    </w:rPr>
                                    <w:t>heade</w:t>
                                  </w:r>
                                </w:p>
                                <w:p>
                                  <w:pPr>
                                    <w:pStyle w:val="TableParagraph"/>
                                    <w:spacing w:line="192" w:lineRule="exact" w:before="1"/>
                                    <w:ind w:left="5591"/>
                                    <w:rPr>
                                      <w:sz w:val="18"/>
                                    </w:rPr>
                                  </w:pPr>
                                  <w:r>
                                    <w:rPr>
                                      <w:spacing w:val="-2"/>
                                      <w:w w:val="110"/>
                                      <w:sz w:val="18"/>
                                    </w:rPr>
                                    <w:t>without</w:t>
                                  </w:r>
                                  <w:r>
                                    <w:rPr>
                                      <w:spacing w:val="-3"/>
                                      <w:w w:val="110"/>
                                      <w:sz w:val="18"/>
                                    </w:rPr>
                                    <w:t> </w:t>
                                  </w:r>
                                  <w:r>
                                    <w:rPr>
                                      <w:spacing w:val="-4"/>
                                      <w:w w:val="115"/>
                                      <w:sz w:val="18"/>
                                    </w:rPr>
                                    <w:t>assu</w:t>
                                  </w:r>
                                </w:p>
                              </w:tc>
                            </w:tr>
                            <w:tr>
                              <w:trPr>
                                <w:trHeight w:val="527" w:hRule="atLeast"/>
                              </w:trPr>
                              <w:tc>
                                <w:tcPr>
                                  <w:tcW w:w="566" w:type="dxa"/>
                                  <w:shd w:val="clear" w:color="auto" w:fill="EEF3FF"/>
                                </w:tcPr>
                                <w:p>
                                  <w:pPr>
                                    <w:pStyle w:val="TableParagraph"/>
                                    <w:ind w:left="127"/>
                                    <w:rPr>
                                      <w:sz w:val="18"/>
                                    </w:rPr>
                                  </w:pPr>
                                  <w:r>
                                    <w:rPr>
                                      <w:spacing w:val="-10"/>
                                      <w:w w:val="120"/>
                                      <w:sz w:val="18"/>
                                    </w:rPr>
                                    <w:t>3</w:t>
                                  </w:r>
                                </w:p>
                              </w:tc>
                              <w:tc>
                                <w:tcPr>
                                  <w:tcW w:w="1983" w:type="dxa"/>
                                  <w:shd w:val="clear" w:color="auto" w:fill="EEF3FF"/>
                                </w:tcPr>
                                <w:p>
                                  <w:pPr>
                                    <w:pStyle w:val="TableParagraph"/>
                                    <w:ind w:left="126"/>
                                    <w:rPr>
                                      <w:sz w:val="18"/>
                                    </w:rPr>
                                  </w:pPr>
                                  <w:r>
                                    <w:rPr>
                                      <w:w w:val="105"/>
                                      <w:sz w:val="18"/>
                                    </w:rPr>
                                    <w:t>Protocol</w:t>
                                  </w:r>
                                  <w:r>
                                    <w:rPr>
                                      <w:spacing w:val="18"/>
                                      <w:w w:val="105"/>
                                      <w:sz w:val="18"/>
                                    </w:rPr>
                                    <w:t> </w:t>
                                  </w:r>
                                  <w:r>
                                    <w:rPr>
                                      <w:spacing w:val="-2"/>
                                      <w:w w:val="105"/>
                                      <w:sz w:val="18"/>
                                    </w:rPr>
                                    <w:t>filter</w:t>
                                  </w:r>
                                </w:p>
                              </w:tc>
                              <w:tc>
                                <w:tcPr>
                                  <w:tcW w:w="6801" w:type="dxa"/>
                                  <w:shd w:val="clear" w:color="auto" w:fill="EEF3FF"/>
                                </w:tcPr>
                                <w:p>
                                  <w:pPr>
                                    <w:pStyle w:val="TableParagraph"/>
                                    <w:spacing w:line="210" w:lineRule="atLeast" w:before="87"/>
                                    <w:rPr>
                                      <w:sz w:val="18"/>
                                    </w:rPr>
                                  </w:pPr>
                                  <w:r>
                                    <w:rPr>
                                      <w:w w:val="110"/>
                                      <w:sz w:val="18"/>
                                    </w:rPr>
                                    <w:t>Only process IPPROTO_TCP and IPPROTO_UDP; all others return </w:t>
                                  </w:r>
                                  <w:r>
                                    <w:rPr>
                                      <w:spacing w:val="-2"/>
                                      <w:w w:val="110"/>
                                      <w:sz w:val="18"/>
                                    </w:rPr>
                                    <w:t>immediately.</w:t>
                                  </w:r>
                                </w:p>
                              </w:tc>
                            </w:tr>
                            <w:tr>
                              <w:trPr>
                                <w:trHeight w:val="522" w:hRule="atLeast"/>
                              </w:trPr>
                              <w:tc>
                                <w:tcPr>
                                  <w:tcW w:w="566" w:type="dxa"/>
                                </w:tcPr>
                                <w:p>
                                  <w:pPr>
                                    <w:pStyle w:val="TableParagraph"/>
                                    <w:spacing w:before="103"/>
                                    <w:ind w:left="127"/>
                                    <w:rPr>
                                      <w:sz w:val="18"/>
                                    </w:rPr>
                                  </w:pPr>
                                  <w:r>
                                    <w:rPr>
                                      <w:spacing w:val="-10"/>
                                      <w:w w:val="120"/>
                                      <w:sz w:val="18"/>
                                    </w:rPr>
                                    <w:t>4</w:t>
                                  </w:r>
                                </w:p>
                              </w:tc>
                              <w:tc>
                                <w:tcPr>
                                  <w:tcW w:w="1983" w:type="dxa"/>
                                </w:tcPr>
                                <w:p>
                                  <w:pPr>
                                    <w:pStyle w:val="TableParagraph"/>
                                    <w:spacing w:before="103"/>
                                    <w:ind w:left="126"/>
                                    <w:rPr>
                                      <w:sz w:val="18"/>
                                    </w:rPr>
                                  </w:pPr>
                                  <w:r>
                                    <w:rPr>
                                      <w:w w:val="110"/>
                                      <w:sz w:val="18"/>
                                    </w:rPr>
                                    <w:t>Port</w:t>
                                  </w:r>
                                  <w:r>
                                    <w:rPr>
                                      <w:spacing w:val="-15"/>
                                      <w:w w:val="110"/>
                                      <w:sz w:val="18"/>
                                    </w:rPr>
                                    <w:t> </w:t>
                                  </w:r>
                                  <w:r>
                                    <w:rPr>
                                      <w:spacing w:val="-2"/>
                                      <w:w w:val="110"/>
                                      <w:sz w:val="18"/>
                                    </w:rPr>
                                    <w:t>extraction</w:t>
                                  </w:r>
                                </w:p>
                              </w:tc>
                              <w:tc>
                                <w:tcPr>
                                  <w:tcW w:w="6801" w:type="dxa"/>
                                </w:tcPr>
                                <w:p>
                                  <w:pPr>
                                    <w:pStyle w:val="TableParagraph"/>
                                    <w:spacing w:line="210" w:lineRule="atLeast" w:before="83"/>
                                    <w:ind w:right="74"/>
                                    <w:rPr>
                                      <w:sz w:val="18"/>
                                    </w:rPr>
                                  </w:pPr>
                                  <w:r>
                                    <w:rPr>
                                      <w:w w:val="110"/>
                                      <w:sz w:val="18"/>
                                    </w:rPr>
                                    <w:t>skb_header_pointer()</w:t>
                                  </w:r>
                                  <w:r>
                                    <w:rPr>
                                      <w:spacing w:val="-10"/>
                                      <w:w w:val="110"/>
                                      <w:sz w:val="18"/>
                                    </w:rPr>
                                    <w:t> </w:t>
                                  </w:r>
                                  <w:r>
                                    <w:rPr>
                                      <w:w w:val="110"/>
                                      <w:sz w:val="18"/>
                                    </w:rPr>
                                    <w:t>for</w:t>
                                  </w:r>
                                  <w:r>
                                    <w:rPr>
                                      <w:spacing w:val="-10"/>
                                      <w:w w:val="110"/>
                                      <w:sz w:val="18"/>
                                    </w:rPr>
                                    <w:t> </w:t>
                                  </w:r>
                                  <w:r>
                                    <w:rPr>
                                      <w:w w:val="110"/>
                                      <w:sz w:val="18"/>
                                    </w:rPr>
                                    <w:t>transport</w:t>
                                  </w:r>
                                  <w:r>
                                    <w:rPr>
                                      <w:spacing w:val="-9"/>
                                      <w:w w:val="110"/>
                                      <w:sz w:val="18"/>
                                    </w:rPr>
                                    <w:t> </w:t>
                                  </w:r>
                                  <w:r>
                                    <w:rPr>
                                      <w:w w:val="110"/>
                                      <w:sz w:val="18"/>
                                    </w:rPr>
                                    <w:t>header;</w:t>
                                  </w:r>
                                  <w:r>
                                    <w:rPr>
                                      <w:spacing w:val="-9"/>
                                      <w:w w:val="110"/>
                                      <w:sz w:val="18"/>
                                    </w:rPr>
                                    <w:t> </w:t>
                                  </w:r>
                                  <w:r>
                                    <w:rPr>
                                      <w:w w:val="110"/>
                                      <w:sz w:val="18"/>
                                    </w:rPr>
                                    <w:t>extract</w:t>
                                  </w:r>
                                  <w:r>
                                    <w:rPr>
                                      <w:spacing w:val="-9"/>
                                      <w:w w:val="110"/>
                                      <w:sz w:val="18"/>
                                    </w:rPr>
                                    <w:t> </w:t>
                                  </w:r>
                                  <w:r>
                                    <w:rPr>
                                      <w:w w:val="110"/>
                                      <w:sz w:val="18"/>
                                    </w:rPr>
                                    <w:t>src/dst</w:t>
                                  </w:r>
                                  <w:r>
                                    <w:rPr>
                                      <w:spacing w:val="-9"/>
                                      <w:w w:val="110"/>
                                      <w:sz w:val="18"/>
                                    </w:rPr>
                                    <w:t> </w:t>
                                  </w:r>
                                  <w:r>
                                    <w:rPr>
                                      <w:w w:val="110"/>
                                      <w:sz w:val="18"/>
                                    </w:rPr>
                                    <w:t>port</w:t>
                                  </w:r>
                                  <w:r>
                                    <w:rPr>
                                      <w:spacing w:val="-10"/>
                                      <w:w w:val="110"/>
                                      <w:sz w:val="18"/>
                                    </w:rPr>
                                    <w:t> </w:t>
                                  </w:r>
                                  <w:r>
                                    <w:rPr>
                                      <w:w w:val="110"/>
                                      <w:sz w:val="18"/>
                                    </w:rPr>
                                    <w:t>from</w:t>
                                  </w:r>
                                  <w:r>
                                    <w:rPr>
                                      <w:spacing w:val="-12"/>
                                      <w:w w:val="110"/>
                                      <w:sz w:val="18"/>
                                    </w:rPr>
                                    <w:t> </w:t>
                                  </w:r>
                                  <w:r>
                                    <w:rPr>
                                      <w:w w:val="110"/>
                                      <w:sz w:val="18"/>
                                    </w:rPr>
                                    <w:t>TCP or UDP hea</w:t>
                                  </w:r>
                                </w:p>
                              </w:tc>
                            </w:tr>
                            <w:tr>
                              <w:trPr>
                                <w:trHeight w:val="528" w:hRule="atLeast"/>
                              </w:trPr>
                              <w:tc>
                                <w:tcPr>
                                  <w:tcW w:w="566" w:type="dxa"/>
                                  <w:shd w:val="clear" w:color="auto" w:fill="EEF3FF"/>
                                </w:tcPr>
                                <w:p>
                                  <w:pPr>
                                    <w:pStyle w:val="TableParagraph"/>
                                    <w:spacing w:before="106"/>
                                    <w:ind w:left="127"/>
                                    <w:rPr>
                                      <w:sz w:val="18"/>
                                    </w:rPr>
                                  </w:pPr>
                                  <w:r>
                                    <w:rPr>
                                      <w:spacing w:val="-10"/>
                                      <w:w w:val="120"/>
                                      <w:sz w:val="18"/>
                                    </w:rPr>
                                    <w:t>5</w:t>
                                  </w:r>
                                </w:p>
                              </w:tc>
                              <w:tc>
                                <w:tcPr>
                                  <w:tcW w:w="1983" w:type="dxa"/>
                                  <w:shd w:val="clear" w:color="auto" w:fill="EEF3FF"/>
                                </w:tcPr>
                                <w:p>
                                  <w:pPr>
                                    <w:pStyle w:val="TableParagraph"/>
                                    <w:spacing w:line="210" w:lineRule="atLeast" w:before="88"/>
                                    <w:ind w:left="126" w:right="82"/>
                                    <w:rPr>
                                      <w:sz w:val="18"/>
                                    </w:rPr>
                                  </w:pPr>
                                  <w:r>
                                    <w:rPr>
                                      <w:w w:val="110"/>
                                      <w:sz w:val="18"/>
                                    </w:rPr>
                                    <w:t>Flow key </w:t>
                                  </w:r>
                                  <w:r>
                                    <w:rPr>
                                      <w:spacing w:val="-2"/>
                                      <w:w w:val="110"/>
                                      <w:sz w:val="18"/>
                                    </w:rPr>
                                    <w:t>construction</w:t>
                                  </w:r>
                                </w:p>
                              </w:tc>
                              <w:tc>
                                <w:tcPr>
                                  <w:tcW w:w="6801" w:type="dxa"/>
                                  <w:shd w:val="clear" w:color="auto" w:fill="EEF3FF"/>
                                </w:tcPr>
                                <w:p>
                                  <w:pPr>
                                    <w:pStyle w:val="TableParagraph"/>
                                    <w:spacing w:before="106"/>
                                    <w:ind w:left="0" w:right="-44"/>
                                    <w:jc w:val="right"/>
                                    <w:rPr>
                                      <w:sz w:val="18"/>
                                    </w:rPr>
                                  </w:pPr>
                                  <w:r>
                                    <w:rPr>
                                      <w:w w:val="110"/>
                                      <w:sz w:val="18"/>
                                    </w:rPr>
                                    <w:t>Populate</w:t>
                                  </w:r>
                                  <w:r>
                                    <w:rPr>
                                      <w:spacing w:val="-15"/>
                                      <w:w w:val="110"/>
                                      <w:sz w:val="18"/>
                                    </w:rPr>
                                    <w:t> </w:t>
                                  </w:r>
                                  <w:r>
                                    <w:rPr>
                                      <w:w w:val="110"/>
                                      <w:sz w:val="18"/>
                                    </w:rPr>
                                    <w:t>flow_key</w:t>
                                  </w:r>
                                  <w:r>
                                    <w:rPr>
                                      <w:spacing w:val="-15"/>
                                      <w:w w:val="110"/>
                                      <w:sz w:val="18"/>
                                    </w:rPr>
                                    <w:t> </w:t>
                                  </w:r>
                                  <w:r>
                                    <w:rPr>
                                      <w:w w:val="110"/>
                                      <w:sz w:val="18"/>
                                    </w:rPr>
                                    <w:t>with</w:t>
                                  </w:r>
                                  <w:r>
                                    <w:rPr>
                                      <w:spacing w:val="-15"/>
                                      <w:w w:val="110"/>
                                      <w:sz w:val="18"/>
                                    </w:rPr>
                                    <w:t> </w:t>
                                  </w:r>
                                  <w:r>
                                    <w:rPr>
                                      <w:w w:val="110"/>
                                      <w:sz w:val="18"/>
                                    </w:rPr>
                                    <w:t>{src_ip,</w:t>
                                  </w:r>
                                  <w:r>
                                    <w:rPr>
                                      <w:spacing w:val="-13"/>
                                      <w:w w:val="110"/>
                                      <w:sz w:val="18"/>
                                    </w:rPr>
                                    <w:t> </w:t>
                                  </w:r>
                                  <w:r>
                                    <w:rPr>
                                      <w:w w:val="110"/>
                                      <w:sz w:val="18"/>
                                    </w:rPr>
                                    <w:t>dst_ip,</w:t>
                                  </w:r>
                                  <w:r>
                                    <w:rPr>
                                      <w:spacing w:val="-15"/>
                                      <w:w w:val="110"/>
                                      <w:sz w:val="18"/>
                                    </w:rPr>
                                    <w:t> </w:t>
                                  </w:r>
                                  <w:r>
                                    <w:rPr>
                                      <w:w w:val="110"/>
                                      <w:sz w:val="18"/>
                                    </w:rPr>
                                    <w:t>src_port,</w:t>
                                  </w:r>
                                  <w:r>
                                    <w:rPr>
                                      <w:spacing w:val="-14"/>
                                      <w:w w:val="110"/>
                                      <w:sz w:val="18"/>
                                    </w:rPr>
                                    <w:t> </w:t>
                                  </w:r>
                                  <w:r>
                                    <w:rPr>
                                      <w:w w:val="110"/>
                                      <w:sz w:val="18"/>
                                    </w:rPr>
                                    <w:t>dst_port,</w:t>
                                  </w:r>
                                  <w:r>
                                    <w:rPr>
                                      <w:spacing w:val="-15"/>
                                      <w:w w:val="110"/>
                                      <w:sz w:val="18"/>
                                    </w:rPr>
                                    <w:t> </w:t>
                                  </w:r>
                                  <w:r>
                                    <w:rPr>
                                      <w:w w:val="110"/>
                                      <w:sz w:val="18"/>
                                    </w:rPr>
                                    <w:t>proto}.</w:t>
                                  </w:r>
                                  <w:r>
                                    <w:rPr>
                                      <w:spacing w:val="-14"/>
                                      <w:w w:val="110"/>
                                      <w:sz w:val="18"/>
                                    </w:rPr>
                                    <w:t> </w:t>
                                  </w:r>
                                  <w:r>
                                    <w:rPr>
                                      <w:spacing w:val="-5"/>
                                      <w:w w:val="110"/>
                                      <w:sz w:val="18"/>
                                    </w:rPr>
                                    <w:t>Ca</w:t>
                                  </w:r>
                                </w:p>
                                <w:p>
                                  <w:pPr>
                                    <w:pStyle w:val="TableParagraph"/>
                                    <w:spacing w:line="192" w:lineRule="exact" w:before="1"/>
                                    <w:ind w:left="0" w:right="-44"/>
                                    <w:jc w:val="right"/>
                                    <w:rPr>
                                      <w:sz w:val="18"/>
                                    </w:rPr>
                                  </w:pPr>
                                  <w:r>
                                    <w:rPr>
                                      <w:spacing w:val="-2"/>
                                      <w:w w:val="110"/>
                                      <w:sz w:val="18"/>
                                    </w:rPr>
                                    <w:t>make_canonic</w:t>
                                  </w:r>
                                </w:p>
                              </w:tc>
                            </w:tr>
                            <w:tr>
                              <w:trPr>
                                <w:trHeight w:val="526" w:hRule="atLeast"/>
                              </w:trPr>
                              <w:tc>
                                <w:tcPr>
                                  <w:tcW w:w="566" w:type="dxa"/>
                                </w:tcPr>
                                <w:p>
                                  <w:pPr>
                                    <w:pStyle w:val="TableParagraph"/>
                                    <w:ind w:left="127"/>
                                    <w:rPr>
                                      <w:sz w:val="18"/>
                                    </w:rPr>
                                  </w:pPr>
                                  <w:r>
                                    <w:rPr>
                                      <w:spacing w:val="-10"/>
                                      <w:w w:val="120"/>
                                      <w:sz w:val="18"/>
                                    </w:rPr>
                                    <w:t>6</w:t>
                                  </w:r>
                                </w:p>
                              </w:tc>
                              <w:tc>
                                <w:tcPr>
                                  <w:tcW w:w="1983" w:type="dxa"/>
                                </w:tcPr>
                                <w:p>
                                  <w:pPr>
                                    <w:pStyle w:val="TableParagraph"/>
                                    <w:spacing w:line="210" w:lineRule="atLeast" w:before="87"/>
                                    <w:ind w:left="126" w:right="82"/>
                                    <w:rPr>
                                      <w:sz w:val="18"/>
                                    </w:rPr>
                                  </w:pPr>
                                  <w:r>
                                    <w:rPr>
                                      <w:w w:val="110"/>
                                      <w:sz w:val="18"/>
                                    </w:rPr>
                                    <w:t>Existing</w:t>
                                  </w:r>
                                  <w:r>
                                    <w:rPr>
                                      <w:spacing w:val="-6"/>
                                      <w:w w:val="110"/>
                                      <w:sz w:val="18"/>
                                    </w:rPr>
                                    <w:t> </w:t>
                                  </w:r>
                                  <w:r>
                                    <w:rPr>
                                      <w:w w:val="110"/>
                                      <w:sz w:val="18"/>
                                    </w:rPr>
                                    <w:t>entry </w:t>
                                  </w:r>
                                  <w:r>
                                    <w:rPr>
                                      <w:spacing w:val="-2"/>
                                      <w:w w:val="110"/>
                                      <w:sz w:val="18"/>
                                    </w:rPr>
                                    <w:t>lookup</w:t>
                                  </w:r>
                                </w:p>
                              </w:tc>
                              <w:tc>
                                <w:tcPr>
                                  <w:tcW w:w="6801" w:type="dxa"/>
                                </w:tcPr>
                                <w:p>
                                  <w:pPr>
                                    <w:pStyle w:val="TableParagraph"/>
                                    <w:spacing w:line="210" w:lineRule="atLeast" w:before="87"/>
                                    <w:ind w:right="74"/>
                                    <w:rPr>
                                      <w:sz w:val="18"/>
                                    </w:rPr>
                                  </w:pPr>
                                  <w:r>
                                    <w:rPr>
                                      <w:w w:val="105"/>
                                      <w:sz w:val="18"/>
                                    </w:rPr>
                                    <w:t>Locked search of traffic_list for matching flow_key. If found, update stats</w:t>
                                  </w:r>
                                  <w:r>
                                    <w:rPr>
                                      <w:spacing w:val="40"/>
                                      <w:w w:val="105"/>
                                      <w:sz w:val="18"/>
                                    </w:rPr>
                                    <w:t> </w:t>
                                  </w:r>
                                  <w:r>
                                    <w:rPr>
                                      <w:w w:val="105"/>
                                      <w:sz w:val="18"/>
                                    </w:rPr>
                                    <w:t>and return.</w:t>
                                  </w:r>
                                </w:p>
                              </w:tc>
                            </w:tr>
                            <w:tr>
                              <w:trPr>
                                <w:trHeight w:val="523" w:hRule="atLeast"/>
                              </w:trPr>
                              <w:tc>
                                <w:tcPr>
                                  <w:tcW w:w="566" w:type="dxa"/>
                                  <w:shd w:val="clear" w:color="auto" w:fill="EEF3FF"/>
                                </w:tcPr>
                                <w:p>
                                  <w:pPr>
                                    <w:pStyle w:val="TableParagraph"/>
                                    <w:spacing w:before="103"/>
                                    <w:ind w:left="127"/>
                                    <w:rPr>
                                      <w:sz w:val="18"/>
                                    </w:rPr>
                                  </w:pPr>
                                  <w:r>
                                    <w:rPr>
                                      <w:spacing w:val="-10"/>
                                      <w:w w:val="120"/>
                                      <w:sz w:val="18"/>
                                    </w:rPr>
                                    <w:t>7</w:t>
                                  </w:r>
                                </w:p>
                              </w:tc>
                              <w:tc>
                                <w:tcPr>
                                  <w:tcW w:w="1983" w:type="dxa"/>
                                  <w:shd w:val="clear" w:color="auto" w:fill="EEF3FF"/>
                                </w:tcPr>
                                <w:p>
                                  <w:pPr>
                                    <w:pStyle w:val="TableParagraph"/>
                                    <w:spacing w:before="103"/>
                                    <w:ind w:left="126"/>
                                    <w:rPr>
                                      <w:sz w:val="18"/>
                                    </w:rPr>
                                  </w:pPr>
                                  <w:r>
                                    <w:rPr>
                                      <w:w w:val="115"/>
                                      <w:sz w:val="18"/>
                                    </w:rPr>
                                    <w:t>Socket</w:t>
                                  </w:r>
                                  <w:r>
                                    <w:rPr>
                                      <w:spacing w:val="-14"/>
                                      <w:w w:val="115"/>
                                      <w:sz w:val="18"/>
                                    </w:rPr>
                                    <w:t> </w:t>
                                  </w:r>
                                  <w:r>
                                    <w:rPr>
                                      <w:spacing w:val="-2"/>
                                      <w:w w:val="115"/>
                                      <w:sz w:val="18"/>
                                    </w:rPr>
                                    <w:t>lookup</w:t>
                                  </w:r>
                                </w:p>
                              </w:tc>
                              <w:tc>
                                <w:tcPr>
                                  <w:tcW w:w="6801" w:type="dxa"/>
                                  <w:shd w:val="clear" w:color="auto" w:fill="EEF3FF"/>
                                </w:tcPr>
                                <w:p>
                                  <w:pPr>
                                    <w:pStyle w:val="TableParagraph"/>
                                    <w:spacing w:line="312" w:lineRule="exact" w:before="0"/>
                                    <w:ind w:right="-58"/>
                                    <w:rPr>
                                      <w:position w:val="12"/>
                                      <w:sz w:val="18"/>
                                    </w:rPr>
                                  </w:pPr>
                                  <w:r>
                                    <w:rPr>
                                      <w:spacing w:val="-2"/>
                                      <w:w w:val="115"/>
                                      <w:sz w:val="18"/>
                                    </w:rPr>
                                    <w:t>skb-&gt;sk</w:t>
                                  </w:r>
                                  <w:r>
                                    <w:rPr>
                                      <w:spacing w:val="-6"/>
                                      <w:w w:val="115"/>
                                      <w:sz w:val="18"/>
                                    </w:rPr>
                                    <w:t> </w:t>
                                  </w:r>
                                  <w:r>
                                    <w:rPr>
                                      <w:spacing w:val="-2"/>
                                      <w:w w:val="115"/>
                                      <w:sz w:val="18"/>
                                    </w:rPr>
                                    <w:t>provides</w:t>
                                  </w:r>
                                  <w:r>
                                    <w:rPr>
                                      <w:spacing w:val="-6"/>
                                      <w:w w:val="115"/>
                                      <w:sz w:val="18"/>
                                    </w:rPr>
                                    <w:t> </w:t>
                                  </w:r>
                                  <w:r>
                                    <w:rPr>
                                      <w:spacing w:val="-2"/>
                                      <w:w w:val="115"/>
                                      <w:sz w:val="18"/>
                                    </w:rPr>
                                    <w:t>struct</w:t>
                                  </w:r>
                                  <w:r>
                                    <w:rPr>
                                      <w:spacing w:val="-5"/>
                                      <w:w w:val="115"/>
                                      <w:sz w:val="18"/>
                                    </w:rPr>
                                    <w:t> </w:t>
                                  </w:r>
                                  <w:r>
                                    <w:rPr>
                                      <w:spacing w:val="-2"/>
                                      <w:w w:val="115"/>
                                      <w:sz w:val="18"/>
                                    </w:rPr>
                                    <w:t>sock*</w:t>
                                  </w:r>
                                  <w:r>
                                    <w:rPr>
                                      <w:spacing w:val="-7"/>
                                      <w:w w:val="115"/>
                                      <w:sz w:val="18"/>
                                    </w:rPr>
                                    <w:t> </w:t>
                                  </w:r>
                                  <w:r>
                                    <w:rPr>
                                      <w:spacing w:val="-2"/>
                                      <w:w w:val="115"/>
                                      <w:sz w:val="18"/>
                                    </w:rPr>
                                    <w:t>for</w:t>
                                  </w:r>
                                  <w:r>
                                    <w:rPr>
                                      <w:spacing w:val="-6"/>
                                      <w:w w:val="115"/>
                                      <w:sz w:val="18"/>
                                    </w:rPr>
                                    <w:t> </w:t>
                                  </w:r>
                                  <w:r>
                                    <w:rPr>
                                      <w:spacing w:val="-2"/>
                                      <w:w w:val="115"/>
                                      <w:sz w:val="18"/>
                                    </w:rPr>
                                    <w:t>outgoing</w:t>
                                  </w:r>
                                  <w:r>
                                    <w:rPr>
                                      <w:spacing w:val="-6"/>
                                      <w:w w:val="115"/>
                                      <w:sz w:val="18"/>
                                    </w:rPr>
                                    <w:t> </w:t>
                                  </w:r>
                                  <w:r>
                                    <w:rPr>
                                      <w:spacing w:val="-2"/>
                                      <w:w w:val="115"/>
                                      <w:sz w:val="18"/>
                                    </w:rPr>
                                    <w:t>packets.</w:t>
                                  </w:r>
                                  <w:r>
                                    <w:rPr>
                                      <w:spacing w:val="-7"/>
                                      <w:w w:val="115"/>
                                      <w:sz w:val="18"/>
                                    </w:rPr>
                                    <w:t> </w:t>
                                  </w:r>
                                  <w:r>
                                    <w:rPr>
                                      <w:spacing w:val="-2"/>
                                      <w:w w:val="115"/>
                                      <w:sz w:val="18"/>
                                    </w:rPr>
                                    <w:t>sk_to_pid()</w:t>
                                  </w:r>
                                  <w:r>
                                    <w:rPr>
                                      <w:spacing w:val="-5"/>
                                      <w:w w:val="115"/>
                                      <w:sz w:val="18"/>
                                    </w:rPr>
                                    <w:t> </w:t>
                                  </w:r>
                                  <w:r>
                                    <w:rPr>
                                      <w:spacing w:val="-2"/>
                                      <w:w w:val="115"/>
                                      <w:sz w:val="18"/>
                                    </w:rPr>
                                    <w:t>consults</w:t>
                                  </w:r>
                                  <w:r>
                                    <w:rPr>
                                      <w:spacing w:val="55"/>
                                      <w:w w:val="115"/>
                                      <w:sz w:val="18"/>
                                    </w:rPr>
                                    <w:t> </w:t>
                                  </w:r>
                                  <w:r>
                                    <w:rPr>
                                      <w:spacing w:val="-10"/>
                                      <w:w w:val="115"/>
                                      <w:position w:val="12"/>
                                      <w:sz w:val="18"/>
                                    </w:rPr>
                                    <w:t>k</w:t>
                                  </w:r>
                                </w:p>
                                <w:p>
                                  <w:pPr>
                                    <w:pStyle w:val="TableParagraph"/>
                                    <w:spacing w:line="190" w:lineRule="exact" w:before="1"/>
                                    <w:rPr>
                                      <w:sz w:val="18"/>
                                    </w:rPr>
                                  </w:pPr>
                                  <w:r>
                                    <w:rPr>
                                      <w:spacing w:val="-2"/>
                                      <w:w w:val="110"/>
                                      <w:sz w:val="18"/>
                                    </w:rPr>
                                    <w:t>sock_cache;</w:t>
                                  </w:r>
                                </w:p>
                              </w:tc>
                            </w:tr>
                            <w:tr>
                              <w:trPr>
                                <w:trHeight w:val="662" w:hRule="atLeast"/>
                              </w:trPr>
                              <w:tc>
                                <w:tcPr>
                                  <w:tcW w:w="566" w:type="dxa"/>
                                  <w:tcBorders>
                                    <w:bottom w:val="nil"/>
                                  </w:tcBorders>
                                </w:tcPr>
                                <w:p>
                                  <w:pPr>
                                    <w:pStyle w:val="TableParagraph"/>
                                    <w:spacing w:before="106"/>
                                    <w:ind w:left="127"/>
                                    <w:rPr>
                                      <w:sz w:val="18"/>
                                    </w:rPr>
                                  </w:pPr>
                                  <w:r>
                                    <w:rPr>
                                      <w:spacing w:val="-10"/>
                                      <w:w w:val="120"/>
                                      <w:sz w:val="18"/>
                                    </w:rPr>
                                    <w:t>8</w:t>
                                  </w:r>
                                </w:p>
                              </w:tc>
                              <w:tc>
                                <w:tcPr>
                                  <w:tcW w:w="1983" w:type="dxa"/>
                                  <w:tcBorders>
                                    <w:bottom w:val="nil"/>
                                  </w:tcBorders>
                                </w:tcPr>
                                <w:p>
                                  <w:pPr>
                                    <w:pStyle w:val="TableParagraph"/>
                                    <w:spacing w:before="106"/>
                                    <w:ind w:left="126"/>
                                    <w:rPr>
                                      <w:sz w:val="18"/>
                                    </w:rPr>
                                  </w:pPr>
                                  <w:r>
                                    <w:rPr>
                                      <w:w w:val="110"/>
                                      <w:sz w:val="18"/>
                                    </w:rPr>
                                    <w:t>PID</w:t>
                                  </w:r>
                                  <w:r>
                                    <w:rPr>
                                      <w:spacing w:val="7"/>
                                      <w:w w:val="110"/>
                                      <w:sz w:val="18"/>
                                    </w:rPr>
                                    <w:t> </w:t>
                                  </w:r>
                                  <w:r>
                                    <w:rPr>
                                      <w:spacing w:val="-2"/>
                                      <w:w w:val="110"/>
                                      <w:sz w:val="18"/>
                                    </w:rPr>
                                    <w:t>waterfall</w:t>
                                  </w:r>
                                </w:p>
                              </w:tc>
                              <w:tc>
                                <w:tcPr>
                                  <w:tcW w:w="6801" w:type="dxa"/>
                                  <w:tcBorders>
                                    <w:bottom w:val="nil"/>
                                  </w:tcBorders>
                                </w:tcPr>
                                <w:p>
                                  <w:pPr>
                                    <w:pStyle w:val="TableParagraph"/>
                                    <w:tabs>
                                      <w:tab w:pos="6720" w:val="left" w:leader="none"/>
                                    </w:tabs>
                                    <w:spacing w:before="95"/>
                                    <w:ind w:right="-44"/>
                                    <w:rPr>
                                      <w:position w:val="-3"/>
                                      <w:sz w:val="18"/>
                                    </w:rPr>
                                  </w:pPr>
                                  <w:r>
                                    <w:rPr>
                                      <w:w w:val="110"/>
                                      <w:sz w:val="18"/>
                                    </w:rPr>
                                    <w:t>sock_cache</w:t>
                                  </w:r>
                                  <w:r>
                                    <w:rPr>
                                      <w:spacing w:val="80"/>
                                      <w:w w:val="110"/>
                                      <w:sz w:val="18"/>
                                    </w:rPr>
                                    <w:t> </w:t>
                                  </w:r>
                                  <w:r>
                                    <w:rPr>
                                      <w:w w:val="110"/>
                                      <w:sz w:val="18"/>
                                    </w:rPr>
                                    <w:t>inode_cache</w:t>
                                  </w:r>
                                  <w:r>
                                    <w:rPr>
                                      <w:spacing w:val="80"/>
                                      <w:w w:val="110"/>
                                      <w:sz w:val="18"/>
                                    </w:rPr>
                                    <w:t> </w:t>
                                  </w:r>
                                  <w:r>
                                    <w:rPr>
                                      <w:w w:val="110"/>
                                      <w:sz w:val="18"/>
                                    </w:rPr>
                                    <w:t>flow_cache</w:t>
                                  </w:r>
                                  <w:r>
                                    <w:rPr>
                                      <w:spacing w:val="80"/>
                                      <w:w w:val="110"/>
                                      <w:sz w:val="18"/>
                                    </w:rPr>
                                    <w:t> </w:t>
                                  </w:r>
                                  <w:r>
                                    <w:rPr>
                                      <w:w w:val="110"/>
                                      <w:sz w:val="18"/>
                                    </w:rPr>
                                    <w:t>async resolver. Each level queues </w:t>
                                  </w:r>
                                  <w:r>
                                    <w:rPr>
                                      <w:spacing w:val="-5"/>
                                      <w:w w:val="110"/>
                                      <w:sz w:val="18"/>
                                    </w:rPr>
                                    <w:t>wo</w:t>
                                  </w:r>
                                  <w:r>
                                    <w:rPr>
                                      <w:sz w:val="18"/>
                                    </w:rPr>
                                    <w:tab/>
                                  </w:r>
                                  <w:r>
                                    <w:rPr>
                                      <w:spacing w:val="-10"/>
                                      <w:w w:val="110"/>
                                      <w:position w:val="-3"/>
                                      <w:sz w:val="18"/>
                                    </w:rPr>
                                    <w:t>e</w:t>
                                  </w:r>
                                </w:p>
                              </w:tc>
                            </w:tr>
                          </w:tbl>
                          <w:p>
                            <w:pPr>
                              <w:pStyle w:val="BodyText"/>
                            </w:pPr>
                          </w:p>
                        </w:txbxContent>
                      </wps:txbx>
                      <wps:bodyPr wrap="square" lIns="0" tIns="0" rIns="0" bIns="0" rtlCol="0">
                        <a:noAutofit/>
                      </wps:bodyPr>
                    </wps:wsp>
                  </a:graphicData>
                </a:graphic>
              </wp:anchor>
            </w:drawing>
          </mc:Choice>
          <mc:Fallback>
            <w:pict>
              <v:shape style="position:absolute;margin-left:60.349998pt;margin-top:-4.107871pt;width:474pt;height:242.9pt;mso-position-horizontal-relative:page;mso-position-vertical-relative:paragraph;z-index:15741952" type="#_x0000_t202" id="docshape25"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566"/>
                        <w:gridCol w:w="1983"/>
                        <w:gridCol w:w="6801"/>
                      </w:tblGrid>
                      <w:tr>
                        <w:trPr>
                          <w:trHeight w:val="431" w:hRule="atLeast"/>
                        </w:trPr>
                        <w:tc>
                          <w:tcPr>
                            <w:tcW w:w="566" w:type="dxa"/>
                            <w:shd w:val="clear" w:color="auto" w:fill="1B6DF3"/>
                          </w:tcPr>
                          <w:p>
                            <w:pPr>
                              <w:pStyle w:val="TableParagraph"/>
                              <w:spacing w:before="106"/>
                              <w:ind w:left="127"/>
                              <w:rPr>
                                <w:rFonts w:ascii="Arial"/>
                                <w:b/>
                                <w:sz w:val="18"/>
                              </w:rPr>
                            </w:pPr>
                            <w:r>
                              <w:rPr>
                                <w:rFonts w:ascii="Arial"/>
                                <w:b/>
                                <w:color w:val="FFFFFF"/>
                                <w:spacing w:val="-4"/>
                                <w:sz w:val="18"/>
                              </w:rPr>
                              <w:t>Step</w:t>
                            </w:r>
                          </w:p>
                        </w:tc>
                        <w:tc>
                          <w:tcPr>
                            <w:tcW w:w="1983" w:type="dxa"/>
                            <w:shd w:val="clear" w:color="auto" w:fill="1B6DF3"/>
                          </w:tcPr>
                          <w:p>
                            <w:pPr>
                              <w:pStyle w:val="TableParagraph"/>
                              <w:spacing w:before="106"/>
                              <w:ind w:left="126"/>
                              <w:rPr>
                                <w:rFonts w:ascii="Arial"/>
                                <w:b/>
                                <w:sz w:val="18"/>
                              </w:rPr>
                            </w:pPr>
                            <w:r>
                              <w:rPr>
                                <w:rFonts w:ascii="Arial"/>
                                <w:b/>
                                <w:color w:val="FFFFFF"/>
                                <w:sz w:val="18"/>
                              </w:rPr>
                              <w:t>Function</w:t>
                            </w:r>
                            <w:r>
                              <w:rPr>
                                <w:rFonts w:ascii="Arial"/>
                                <w:b/>
                                <w:color w:val="FFFFFF"/>
                                <w:spacing w:val="-5"/>
                                <w:sz w:val="18"/>
                              </w:rPr>
                              <w:t> </w:t>
                            </w:r>
                            <w:r>
                              <w:rPr>
                                <w:rFonts w:ascii="Arial"/>
                                <w:b/>
                                <w:color w:val="FFFFFF"/>
                                <w:sz w:val="18"/>
                              </w:rPr>
                              <w:t>/</w:t>
                            </w:r>
                            <w:r>
                              <w:rPr>
                                <w:rFonts w:ascii="Arial"/>
                                <w:b/>
                                <w:color w:val="FFFFFF"/>
                                <w:spacing w:val="-1"/>
                                <w:sz w:val="18"/>
                              </w:rPr>
                              <w:t> </w:t>
                            </w:r>
                            <w:r>
                              <w:rPr>
                                <w:rFonts w:ascii="Arial"/>
                                <w:b/>
                                <w:color w:val="FFFFFF"/>
                                <w:spacing w:val="-2"/>
                                <w:sz w:val="18"/>
                              </w:rPr>
                              <w:t>Operation</w:t>
                            </w:r>
                          </w:p>
                        </w:tc>
                        <w:tc>
                          <w:tcPr>
                            <w:tcW w:w="6801" w:type="dxa"/>
                            <w:shd w:val="clear" w:color="auto" w:fill="1B6DF3"/>
                          </w:tcPr>
                          <w:p>
                            <w:pPr>
                              <w:pStyle w:val="TableParagraph"/>
                              <w:spacing w:before="106"/>
                              <w:rPr>
                                <w:rFonts w:ascii="Arial"/>
                                <w:b/>
                                <w:sz w:val="18"/>
                              </w:rPr>
                            </w:pPr>
                            <w:r>
                              <w:rPr>
                                <w:rFonts w:ascii="Arial"/>
                                <w:b/>
                                <w:color w:val="FFFFFF"/>
                                <w:sz w:val="18"/>
                              </w:rPr>
                              <w:t>Key</w:t>
                            </w:r>
                            <w:r>
                              <w:rPr>
                                <w:rFonts w:ascii="Arial"/>
                                <w:b/>
                                <w:color w:val="FFFFFF"/>
                                <w:spacing w:val="-2"/>
                                <w:sz w:val="18"/>
                              </w:rPr>
                              <w:t> Detail</w:t>
                            </w:r>
                          </w:p>
                        </w:tc>
                      </w:tr>
                      <w:tr>
                        <w:trPr>
                          <w:trHeight w:val="522" w:hRule="atLeast"/>
                        </w:trPr>
                        <w:tc>
                          <w:tcPr>
                            <w:tcW w:w="566" w:type="dxa"/>
                            <w:shd w:val="clear" w:color="auto" w:fill="EEF3FF"/>
                          </w:tcPr>
                          <w:p>
                            <w:pPr>
                              <w:pStyle w:val="TableParagraph"/>
                              <w:spacing w:before="103"/>
                              <w:ind w:left="127"/>
                              <w:rPr>
                                <w:sz w:val="18"/>
                              </w:rPr>
                            </w:pPr>
                            <w:r>
                              <w:rPr>
                                <w:spacing w:val="-10"/>
                                <w:w w:val="120"/>
                                <w:sz w:val="18"/>
                              </w:rPr>
                              <w:t>1</w:t>
                            </w:r>
                          </w:p>
                        </w:tc>
                        <w:tc>
                          <w:tcPr>
                            <w:tcW w:w="1983" w:type="dxa"/>
                            <w:shd w:val="clear" w:color="auto" w:fill="EEF3FF"/>
                          </w:tcPr>
                          <w:p>
                            <w:pPr>
                              <w:pStyle w:val="TableParagraph"/>
                              <w:spacing w:before="103"/>
                              <w:ind w:left="126"/>
                              <w:rPr>
                                <w:sz w:val="18"/>
                              </w:rPr>
                            </w:pPr>
                            <w:r>
                              <w:rPr>
                                <w:w w:val="115"/>
                                <w:sz w:val="18"/>
                              </w:rPr>
                              <w:t>IP</w:t>
                            </w:r>
                            <w:r>
                              <w:rPr>
                                <w:spacing w:val="-16"/>
                                <w:w w:val="115"/>
                                <w:sz w:val="18"/>
                              </w:rPr>
                              <w:t> </w:t>
                            </w:r>
                            <w:r>
                              <w:rPr>
                                <w:w w:val="115"/>
                                <w:sz w:val="18"/>
                              </w:rPr>
                              <w:t>version</w:t>
                            </w:r>
                            <w:r>
                              <w:rPr>
                                <w:spacing w:val="-15"/>
                                <w:w w:val="115"/>
                                <w:sz w:val="18"/>
                              </w:rPr>
                              <w:t> </w:t>
                            </w:r>
                            <w:r>
                              <w:rPr>
                                <w:spacing w:val="-4"/>
                                <w:w w:val="115"/>
                                <w:sz w:val="18"/>
                              </w:rPr>
                              <w:t>check</w:t>
                            </w:r>
                          </w:p>
                        </w:tc>
                        <w:tc>
                          <w:tcPr>
                            <w:tcW w:w="6801" w:type="dxa"/>
                            <w:shd w:val="clear" w:color="auto" w:fill="EEF3FF"/>
                          </w:tcPr>
                          <w:p>
                            <w:pPr>
                              <w:pStyle w:val="TableParagraph"/>
                              <w:spacing w:before="103"/>
                              <w:rPr>
                                <w:sz w:val="18"/>
                              </w:rPr>
                            </w:pPr>
                            <w:r>
                              <w:rPr>
                                <w:w w:val="115"/>
                                <w:sz w:val="18"/>
                              </w:rPr>
                              <w:t>Read</w:t>
                            </w:r>
                            <w:r>
                              <w:rPr>
                                <w:spacing w:val="-9"/>
                                <w:w w:val="115"/>
                                <w:sz w:val="18"/>
                              </w:rPr>
                              <w:t> </w:t>
                            </w:r>
                            <w:r>
                              <w:rPr>
                                <w:w w:val="115"/>
                                <w:sz w:val="18"/>
                              </w:rPr>
                              <w:t>skb-&gt;data[0]</w:t>
                            </w:r>
                            <w:r>
                              <w:rPr>
                                <w:spacing w:val="-6"/>
                                <w:w w:val="115"/>
                                <w:sz w:val="18"/>
                              </w:rPr>
                              <w:t> </w:t>
                            </w:r>
                            <w:r>
                              <w:rPr>
                                <w:w w:val="115"/>
                                <w:sz w:val="18"/>
                              </w:rPr>
                              <w:t>&gt;&gt;</w:t>
                            </w:r>
                            <w:r>
                              <w:rPr>
                                <w:spacing w:val="-9"/>
                                <w:w w:val="115"/>
                                <w:sz w:val="18"/>
                              </w:rPr>
                              <w:t> </w:t>
                            </w:r>
                            <w:r>
                              <w:rPr>
                                <w:w w:val="115"/>
                                <w:sz w:val="18"/>
                              </w:rPr>
                              <w:t>4</w:t>
                            </w:r>
                            <w:r>
                              <w:rPr>
                                <w:spacing w:val="-8"/>
                                <w:w w:val="115"/>
                                <w:sz w:val="18"/>
                              </w:rPr>
                              <w:t> </w:t>
                            </w:r>
                            <w:r>
                              <w:rPr>
                                <w:w w:val="115"/>
                                <w:sz w:val="18"/>
                              </w:rPr>
                              <w:t>for</w:t>
                            </w:r>
                            <w:r>
                              <w:rPr>
                                <w:spacing w:val="-7"/>
                                <w:w w:val="115"/>
                                <w:sz w:val="18"/>
                              </w:rPr>
                              <w:t> </w:t>
                            </w:r>
                            <w:r>
                              <w:rPr>
                                <w:w w:val="115"/>
                                <w:sz w:val="18"/>
                              </w:rPr>
                              <w:t>IP</w:t>
                            </w:r>
                            <w:r>
                              <w:rPr>
                                <w:spacing w:val="-8"/>
                                <w:w w:val="115"/>
                                <w:sz w:val="18"/>
                              </w:rPr>
                              <w:t> </w:t>
                            </w:r>
                            <w:r>
                              <w:rPr>
                                <w:w w:val="115"/>
                                <w:sz w:val="18"/>
                              </w:rPr>
                              <w:t>version.</w:t>
                            </w:r>
                            <w:r>
                              <w:rPr>
                                <w:spacing w:val="-6"/>
                                <w:w w:val="115"/>
                                <w:sz w:val="18"/>
                              </w:rPr>
                              <w:t> </w:t>
                            </w:r>
                            <w:r>
                              <w:rPr>
                                <w:w w:val="115"/>
                                <w:sz w:val="18"/>
                              </w:rPr>
                              <w:t>Use</w:t>
                            </w:r>
                            <w:r>
                              <w:rPr>
                                <w:spacing w:val="-7"/>
                                <w:w w:val="115"/>
                                <w:sz w:val="18"/>
                              </w:rPr>
                              <w:t> </w:t>
                            </w:r>
                            <w:r>
                              <w:rPr>
                                <w:w w:val="115"/>
                                <w:sz w:val="18"/>
                              </w:rPr>
                              <w:t>this</w:t>
                            </w:r>
                            <w:r>
                              <w:rPr>
                                <w:spacing w:val="-8"/>
                                <w:w w:val="115"/>
                                <w:sz w:val="18"/>
                              </w:rPr>
                              <w:t> </w:t>
                            </w:r>
                            <w:r>
                              <w:rPr>
                                <w:w w:val="115"/>
                                <w:sz w:val="18"/>
                              </w:rPr>
                              <w:t>rather</w:t>
                            </w:r>
                            <w:r>
                              <w:rPr>
                                <w:spacing w:val="-6"/>
                                <w:w w:val="115"/>
                                <w:sz w:val="18"/>
                              </w:rPr>
                              <w:t> </w:t>
                            </w:r>
                            <w:r>
                              <w:rPr>
                                <w:w w:val="115"/>
                                <w:sz w:val="18"/>
                              </w:rPr>
                              <w:t>than</w:t>
                            </w:r>
                            <w:r>
                              <w:rPr>
                                <w:spacing w:val="-8"/>
                                <w:w w:val="115"/>
                                <w:sz w:val="18"/>
                              </w:rPr>
                              <w:t> </w:t>
                            </w:r>
                            <w:r>
                              <w:rPr>
                                <w:spacing w:val="-4"/>
                                <w:w w:val="115"/>
                                <w:sz w:val="18"/>
                              </w:rPr>
                              <w:t>skb-</w:t>
                            </w:r>
                          </w:p>
                          <w:p>
                            <w:pPr>
                              <w:pStyle w:val="TableParagraph"/>
                              <w:spacing w:line="190" w:lineRule="exact" w:before="1"/>
                              <w:rPr>
                                <w:sz w:val="18"/>
                              </w:rPr>
                            </w:pPr>
                            <w:r>
                              <w:rPr>
                                <w:w w:val="110"/>
                                <w:sz w:val="18"/>
                              </w:rPr>
                              <w:t>&gt;protocol,</w:t>
                            </w:r>
                            <w:r>
                              <w:rPr>
                                <w:spacing w:val="6"/>
                                <w:w w:val="110"/>
                                <w:sz w:val="18"/>
                              </w:rPr>
                              <w:t> </w:t>
                            </w:r>
                            <w:r>
                              <w:rPr>
                                <w:w w:val="110"/>
                                <w:sz w:val="18"/>
                              </w:rPr>
                              <w:t>which</w:t>
                            </w:r>
                            <w:r>
                              <w:rPr>
                                <w:spacing w:val="12"/>
                                <w:w w:val="110"/>
                                <w:sz w:val="18"/>
                              </w:rPr>
                              <w:t> </w:t>
                            </w:r>
                            <w:r>
                              <w:rPr>
                                <w:spacing w:val="-5"/>
                                <w:w w:val="110"/>
                                <w:sz w:val="18"/>
                              </w:rPr>
                              <w:t>may</w:t>
                            </w:r>
                          </w:p>
                        </w:tc>
                      </w:tr>
                      <w:tr>
                        <w:trPr>
                          <w:trHeight w:val="527" w:hRule="atLeast"/>
                        </w:trPr>
                        <w:tc>
                          <w:tcPr>
                            <w:tcW w:w="566" w:type="dxa"/>
                          </w:tcPr>
                          <w:p>
                            <w:pPr>
                              <w:pStyle w:val="TableParagraph"/>
                              <w:spacing w:before="106"/>
                              <w:ind w:left="127"/>
                              <w:rPr>
                                <w:sz w:val="18"/>
                              </w:rPr>
                            </w:pPr>
                            <w:r>
                              <w:rPr>
                                <w:spacing w:val="-10"/>
                                <w:w w:val="120"/>
                                <w:sz w:val="18"/>
                              </w:rPr>
                              <w:t>2</w:t>
                            </w:r>
                          </w:p>
                        </w:tc>
                        <w:tc>
                          <w:tcPr>
                            <w:tcW w:w="1983" w:type="dxa"/>
                          </w:tcPr>
                          <w:p>
                            <w:pPr>
                              <w:pStyle w:val="TableParagraph"/>
                              <w:spacing w:line="210" w:lineRule="atLeast" w:before="88"/>
                              <w:ind w:left="126"/>
                              <w:rPr>
                                <w:sz w:val="18"/>
                              </w:rPr>
                            </w:pPr>
                            <w:r>
                              <w:rPr>
                                <w:w w:val="110"/>
                                <w:sz w:val="18"/>
                              </w:rPr>
                              <w:t>Header</w:t>
                            </w:r>
                            <w:r>
                              <w:rPr>
                                <w:spacing w:val="-15"/>
                                <w:w w:val="110"/>
                                <w:sz w:val="18"/>
                              </w:rPr>
                              <w:t> </w:t>
                            </w:r>
                            <w:r>
                              <w:rPr>
                                <w:w w:val="110"/>
                                <w:sz w:val="18"/>
                              </w:rPr>
                              <w:t>pointer </w:t>
                            </w:r>
                            <w:r>
                              <w:rPr>
                                <w:spacing w:val="-2"/>
                                <w:w w:val="110"/>
                                <w:sz w:val="18"/>
                              </w:rPr>
                              <w:t>validatio</w:t>
                            </w:r>
                          </w:p>
                        </w:tc>
                        <w:tc>
                          <w:tcPr>
                            <w:tcW w:w="6801" w:type="dxa"/>
                          </w:tcPr>
                          <w:p>
                            <w:pPr>
                              <w:pStyle w:val="TableParagraph"/>
                              <w:spacing w:before="106"/>
                              <w:ind w:left="475" w:right="-44"/>
                              <w:rPr>
                                <w:sz w:val="18"/>
                              </w:rPr>
                            </w:pPr>
                            <w:r>
                              <w:rPr>
                                <w:w w:val="110"/>
                                <w:sz w:val="18"/>
                              </w:rPr>
                              <w:t>nskb_header_pointer()</w:t>
                            </w:r>
                            <w:r>
                              <w:rPr>
                                <w:spacing w:val="-3"/>
                                <w:w w:val="110"/>
                                <w:sz w:val="18"/>
                              </w:rPr>
                              <w:t> </w:t>
                            </w:r>
                            <w:r>
                              <w:rPr>
                                <w:w w:val="110"/>
                                <w:sz w:val="18"/>
                              </w:rPr>
                              <w:t>with</w:t>
                            </w:r>
                            <w:r>
                              <w:rPr>
                                <w:spacing w:val="-7"/>
                                <w:w w:val="110"/>
                                <w:sz w:val="18"/>
                              </w:rPr>
                              <w:t> </w:t>
                            </w:r>
                            <w:r>
                              <w:rPr>
                                <w:w w:val="110"/>
                                <w:sz w:val="18"/>
                              </w:rPr>
                              <w:t>sizeof(struct</w:t>
                            </w:r>
                            <w:r>
                              <w:rPr>
                                <w:spacing w:val="-5"/>
                                <w:w w:val="110"/>
                                <w:sz w:val="18"/>
                              </w:rPr>
                              <w:t> </w:t>
                            </w:r>
                            <w:r>
                              <w:rPr>
                                <w:w w:val="110"/>
                                <w:sz w:val="18"/>
                              </w:rPr>
                              <w:t>iphdr)</w:t>
                            </w:r>
                            <w:r>
                              <w:rPr>
                                <w:spacing w:val="-6"/>
                                <w:w w:val="110"/>
                                <w:sz w:val="18"/>
                              </w:rPr>
                              <w:t> </w:t>
                            </w:r>
                            <w:r>
                              <w:rPr>
                                <w:w w:val="110"/>
                                <w:sz w:val="18"/>
                              </w:rPr>
                              <w:t>to</w:t>
                            </w:r>
                            <w:r>
                              <w:rPr>
                                <w:spacing w:val="-6"/>
                                <w:w w:val="110"/>
                                <w:sz w:val="18"/>
                              </w:rPr>
                              <w:t> </w:t>
                            </w:r>
                            <w:r>
                              <w:rPr>
                                <w:w w:val="110"/>
                                <w:sz w:val="18"/>
                              </w:rPr>
                              <w:t>safely</w:t>
                            </w:r>
                            <w:r>
                              <w:rPr>
                                <w:spacing w:val="-7"/>
                                <w:w w:val="110"/>
                                <w:sz w:val="18"/>
                              </w:rPr>
                              <w:t> </w:t>
                            </w:r>
                            <w:r>
                              <w:rPr>
                                <w:w w:val="110"/>
                                <w:sz w:val="18"/>
                              </w:rPr>
                              <w:t>read</w:t>
                            </w:r>
                            <w:r>
                              <w:rPr>
                                <w:spacing w:val="-7"/>
                                <w:w w:val="110"/>
                                <w:sz w:val="18"/>
                              </w:rPr>
                              <w:t> </w:t>
                            </w:r>
                            <w:r>
                              <w:rPr>
                                <w:w w:val="110"/>
                                <w:sz w:val="18"/>
                              </w:rPr>
                              <w:t>IP</w:t>
                            </w:r>
                            <w:r>
                              <w:rPr>
                                <w:spacing w:val="-7"/>
                                <w:w w:val="110"/>
                                <w:sz w:val="18"/>
                              </w:rPr>
                              <w:t> </w:t>
                            </w:r>
                            <w:r>
                              <w:rPr>
                                <w:spacing w:val="-2"/>
                                <w:w w:val="110"/>
                                <w:sz w:val="18"/>
                              </w:rPr>
                              <w:t>heade</w:t>
                            </w:r>
                          </w:p>
                          <w:p>
                            <w:pPr>
                              <w:pStyle w:val="TableParagraph"/>
                              <w:spacing w:line="192" w:lineRule="exact" w:before="1"/>
                              <w:ind w:left="5591"/>
                              <w:rPr>
                                <w:sz w:val="18"/>
                              </w:rPr>
                            </w:pPr>
                            <w:r>
                              <w:rPr>
                                <w:spacing w:val="-2"/>
                                <w:w w:val="110"/>
                                <w:sz w:val="18"/>
                              </w:rPr>
                              <w:t>without</w:t>
                            </w:r>
                            <w:r>
                              <w:rPr>
                                <w:spacing w:val="-3"/>
                                <w:w w:val="110"/>
                                <w:sz w:val="18"/>
                              </w:rPr>
                              <w:t> </w:t>
                            </w:r>
                            <w:r>
                              <w:rPr>
                                <w:spacing w:val="-4"/>
                                <w:w w:val="115"/>
                                <w:sz w:val="18"/>
                              </w:rPr>
                              <w:t>assu</w:t>
                            </w:r>
                          </w:p>
                        </w:tc>
                      </w:tr>
                      <w:tr>
                        <w:trPr>
                          <w:trHeight w:val="527" w:hRule="atLeast"/>
                        </w:trPr>
                        <w:tc>
                          <w:tcPr>
                            <w:tcW w:w="566" w:type="dxa"/>
                            <w:shd w:val="clear" w:color="auto" w:fill="EEF3FF"/>
                          </w:tcPr>
                          <w:p>
                            <w:pPr>
                              <w:pStyle w:val="TableParagraph"/>
                              <w:ind w:left="127"/>
                              <w:rPr>
                                <w:sz w:val="18"/>
                              </w:rPr>
                            </w:pPr>
                            <w:r>
                              <w:rPr>
                                <w:spacing w:val="-10"/>
                                <w:w w:val="120"/>
                                <w:sz w:val="18"/>
                              </w:rPr>
                              <w:t>3</w:t>
                            </w:r>
                          </w:p>
                        </w:tc>
                        <w:tc>
                          <w:tcPr>
                            <w:tcW w:w="1983" w:type="dxa"/>
                            <w:shd w:val="clear" w:color="auto" w:fill="EEF3FF"/>
                          </w:tcPr>
                          <w:p>
                            <w:pPr>
                              <w:pStyle w:val="TableParagraph"/>
                              <w:ind w:left="126"/>
                              <w:rPr>
                                <w:sz w:val="18"/>
                              </w:rPr>
                            </w:pPr>
                            <w:r>
                              <w:rPr>
                                <w:w w:val="105"/>
                                <w:sz w:val="18"/>
                              </w:rPr>
                              <w:t>Protocol</w:t>
                            </w:r>
                            <w:r>
                              <w:rPr>
                                <w:spacing w:val="18"/>
                                <w:w w:val="105"/>
                                <w:sz w:val="18"/>
                              </w:rPr>
                              <w:t> </w:t>
                            </w:r>
                            <w:r>
                              <w:rPr>
                                <w:spacing w:val="-2"/>
                                <w:w w:val="105"/>
                                <w:sz w:val="18"/>
                              </w:rPr>
                              <w:t>filter</w:t>
                            </w:r>
                          </w:p>
                        </w:tc>
                        <w:tc>
                          <w:tcPr>
                            <w:tcW w:w="6801" w:type="dxa"/>
                            <w:shd w:val="clear" w:color="auto" w:fill="EEF3FF"/>
                          </w:tcPr>
                          <w:p>
                            <w:pPr>
                              <w:pStyle w:val="TableParagraph"/>
                              <w:spacing w:line="210" w:lineRule="atLeast" w:before="87"/>
                              <w:rPr>
                                <w:sz w:val="18"/>
                              </w:rPr>
                            </w:pPr>
                            <w:r>
                              <w:rPr>
                                <w:w w:val="110"/>
                                <w:sz w:val="18"/>
                              </w:rPr>
                              <w:t>Only process IPPROTO_TCP and IPPROTO_UDP; all others return </w:t>
                            </w:r>
                            <w:r>
                              <w:rPr>
                                <w:spacing w:val="-2"/>
                                <w:w w:val="110"/>
                                <w:sz w:val="18"/>
                              </w:rPr>
                              <w:t>immediately.</w:t>
                            </w:r>
                          </w:p>
                        </w:tc>
                      </w:tr>
                      <w:tr>
                        <w:trPr>
                          <w:trHeight w:val="522" w:hRule="atLeast"/>
                        </w:trPr>
                        <w:tc>
                          <w:tcPr>
                            <w:tcW w:w="566" w:type="dxa"/>
                          </w:tcPr>
                          <w:p>
                            <w:pPr>
                              <w:pStyle w:val="TableParagraph"/>
                              <w:spacing w:before="103"/>
                              <w:ind w:left="127"/>
                              <w:rPr>
                                <w:sz w:val="18"/>
                              </w:rPr>
                            </w:pPr>
                            <w:r>
                              <w:rPr>
                                <w:spacing w:val="-10"/>
                                <w:w w:val="120"/>
                                <w:sz w:val="18"/>
                              </w:rPr>
                              <w:t>4</w:t>
                            </w:r>
                          </w:p>
                        </w:tc>
                        <w:tc>
                          <w:tcPr>
                            <w:tcW w:w="1983" w:type="dxa"/>
                          </w:tcPr>
                          <w:p>
                            <w:pPr>
                              <w:pStyle w:val="TableParagraph"/>
                              <w:spacing w:before="103"/>
                              <w:ind w:left="126"/>
                              <w:rPr>
                                <w:sz w:val="18"/>
                              </w:rPr>
                            </w:pPr>
                            <w:r>
                              <w:rPr>
                                <w:w w:val="110"/>
                                <w:sz w:val="18"/>
                              </w:rPr>
                              <w:t>Port</w:t>
                            </w:r>
                            <w:r>
                              <w:rPr>
                                <w:spacing w:val="-15"/>
                                <w:w w:val="110"/>
                                <w:sz w:val="18"/>
                              </w:rPr>
                              <w:t> </w:t>
                            </w:r>
                            <w:r>
                              <w:rPr>
                                <w:spacing w:val="-2"/>
                                <w:w w:val="110"/>
                                <w:sz w:val="18"/>
                              </w:rPr>
                              <w:t>extraction</w:t>
                            </w:r>
                          </w:p>
                        </w:tc>
                        <w:tc>
                          <w:tcPr>
                            <w:tcW w:w="6801" w:type="dxa"/>
                          </w:tcPr>
                          <w:p>
                            <w:pPr>
                              <w:pStyle w:val="TableParagraph"/>
                              <w:spacing w:line="210" w:lineRule="atLeast" w:before="83"/>
                              <w:ind w:right="74"/>
                              <w:rPr>
                                <w:sz w:val="18"/>
                              </w:rPr>
                            </w:pPr>
                            <w:r>
                              <w:rPr>
                                <w:w w:val="110"/>
                                <w:sz w:val="18"/>
                              </w:rPr>
                              <w:t>skb_header_pointer()</w:t>
                            </w:r>
                            <w:r>
                              <w:rPr>
                                <w:spacing w:val="-10"/>
                                <w:w w:val="110"/>
                                <w:sz w:val="18"/>
                              </w:rPr>
                              <w:t> </w:t>
                            </w:r>
                            <w:r>
                              <w:rPr>
                                <w:w w:val="110"/>
                                <w:sz w:val="18"/>
                              </w:rPr>
                              <w:t>for</w:t>
                            </w:r>
                            <w:r>
                              <w:rPr>
                                <w:spacing w:val="-10"/>
                                <w:w w:val="110"/>
                                <w:sz w:val="18"/>
                              </w:rPr>
                              <w:t> </w:t>
                            </w:r>
                            <w:r>
                              <w:rPr>
                                <w:w w:val="110"/>
                                <w:sz w:val="18"/>
                              </w:rPr>
                              <w:t>transport</w:t>
                            </w:r>
                            <w:r>
                              <w:rPr>
                                <w:spacing w:val="-9"/>
                                <w:w w:val="110"/>
                                <w:sz w:val="18"/>
                              </w:rPr>
                              <w:t> </w:t>
                            </w:r>
                            <w:r>
                              <w:rPr>
                                <w:w w:val="110"/>
                                <w:sz w:val="18"/>
                              </w:rPr>
                              <w:t>header;</w:t>
                            </w:r>
                            <w:r>
                              <w:rPr>
                                <w:spacing w:val="-9"/>
                                <w:w w:val="110"/>
                                <w:sz w:val="18"/>
                              </w:rPr>
                              <w:t> </w:t>
                            </w:r>
                            <w:r>
                              <w:rPr>
                                <w:w w:val="110"/>
                                <w:sz w:val="18"/>
                              </w:rPr>
                              <w:t>extract</w:t>
                            </w:r>
                            <w:r>
                              <w:rPr>
                                <w:spacing w:val="-9"/>
                                <w:w w:val="110"/>
                                <w:sz w:val="18"/>
                              </w:rPr>
                              <w:t> </w:t>
                            </w:r>
                            <w:r>
                              <w:rPr>
                                <w:w w:val="110"/>
                                <w:sz w:val="18"/>
                              </w:rPr>
                              <w:t>src/dst</w:t>
                            </w:r>
                            <w:r>
                              <w:rPr>
                                <w:spacing w:val="-9"/>
                                <w:w w:val="110"/>
                                <w:sz w:val="18"/>
                              </w:rPr>
                              <w:t> </w:t>
                            </w:r>
                            <w:r>
                              <w:rPr>
                                <w:w w:val="110"/>
                                <w:sz w:val="18"/>
                              </w:rPr>
                              <w:t>port</w:t>
                            </w:r>
                            <w:r>
                              <w:rPr>
                                <w:spacing w:val="-10"/>
                                <w:w w:val="110"/>
                                <w:sz w:val="18"/>
                              </w:rPr>
                              <w:t> </w:t>
                            </w:r>
                            <w:r>
                              <w:rPr>
                                <w:w w:val="110"/>
                                <w:sz w:val="18"/>
                              </w:rPr>
                              <w:t>from</w:t>
                            </w:r>
                            <w:r>
                              <w:rPr>
                                <w:spacing w:val="-12"/>
                                <w:w w:val="110"/>
                                <w:sz w:val="18"/>
                              </w:rPr>
                              <w:t> </w:t>
                            </w:r>
                            <w:r>
                              <w:rPr>
                                <w:w w:val="110"/>
                                <w:sz w:val="18"/>
                              </w:rPr>
                              <w:t>TCP or UDP hea</w:t>
                            </w:r>
                          </w:p>
                        </w:tc>
                      </w:tr>
                      <w:tr>
                        <w:trPr>
                          <w:trHeight w:val="528" w:hRule="atLeast"/>
                        </w:trPr>
                        <w:tc>
                          <w:tcPr>
                            <w:tcW w:w="566" w:type="dxa"/>
                            <w:shd w:val="clear" w:color="auto" w:fill="EEF3FF"/>
                          </w:tcPr>
                          <w:p>
                            <w:pPr>
                              <w:pStyle w:val="TableParagraph"/>
                              <w:spacing w:before="106"/>
                              <w:ind w:left="127"/>
                              <w:rPr>
                                <w:sz w:val="18"/>
                              </w:rPr>
                            </w:pPr>
                            <w:r>
                              <w:rPr>
                                <w:spacing w:val="-10"/>
                                <w:w w:val="120"/>
                                <w:sz w:val="18"/>
                              </w:rPr>
                              <w:t>5</w:t>
                            </w:r>
                          </w:p>
                        </w:tc>
                        <w:tc>
                          <w:tcPr>
                            <w:tcW w:w="1983" w:type="dxa"/>
                            <w:shd w:val="clear" w:color="auto" w:fill="EEF3FF"/>
                          </w:tcPr>
                          <w:p>
                            <w:pPr>
                              <w:pStyle w:val="TableParagraph"/>
                              <w:spacing w:line="210" w:lineRule="atLeast" w:before="88"/>
                              <w:ind w:left="126" w:right="82"/>
                              <w:rPr>
                                <w:sz w:val="18"/>
                              </w:rPr>
                            </w:pPr>
                            <w:r>
                              <w:rPr>
                                <w:w w:val="110"/>
                                <w:sz w:val="18"/>
                              </w:rPr>
                              <w:t>Flow key </w:t>
                            </w:r>
                            <w:r>
                              <w:rPr>
                                <w:spacing w:val="-2"/>
                                <w:w w:val="110"/>
                                <w:sz w:val="18"/>
                              </w:rPr>
                              <w:t>construction</w:t>
                            </w:r>
                          </w:p>
                        </w:tc>
                        <w:tc>
                          <w:tcPr>
                            <w:tcW w:w="6801" w:type="dxa"/>
                            <w:shd w:val="clear" w:color="auto" w:fill="EEF3FF"/>
                          </w:tcPr>
                          <w:p>
                            <w:pPr>
                              <w:pStyle w:val="TableParagraph"/>
                              <w:spacing w:before="106"/>
                              <w:ind w:left="0" w:right="-44"/>
                              <w:jc w:val="right"/>
                              <w:rPr>
                                <w:sz w:val="18"/>
                              </w:rPr>
                            </w:pPr>
                            <w:r>
                              <w:rPr>
                                <w:w w:val="110"/>
                                <w:sz w:val="18"/>
                              </w:rPr>
                              <w:t>Populate</w:t>
                            </w:r>
                            <w:r>
                              <w:rPr>
                                <w:spacing w:val="-15"/>
                                <w:w w:val="110"/>
                                <w:sz w:val="18"/>
                              </w:rPr>
                              <w:t> </w:t>
                            </w:r>
                            <w:r>
                              <w:rPr>
                                <w:w w:val="110"/>
                                <w:sz w:val="18"/>
                              </w:rPr>
                              <w:t>flow_key</w:t>
                            </w:r>
                            <w:r>
                              <w:rPr>
                                <w:spacing w:val="-15"/>
                                <w:w w:val="110"/>
                                <w:sz w:val="18"/>
                              </w:rPr>
                              <w:t> </w:t>
                            </w:r>
                            <w:r>
                              <w:rPr>
                                <w:w w:val="110"/>
                                <w:sz w:val="18"/>
                              </w:rPr>
                              <w:t>with</w:t>
                            </w:r>
                            <w:r>
                              <w:rPr>
                                <w:spacing w:val="-15"/>
                                <w:w w:val="110"/>
                                <w:sz w:val="18"/>
                              </w:rPr>
                              <w:t> </w:t>
                            </w:r>
                            <w:r>
                              <w:rPr>
                                <w:w w:val="110"/>
                                <w:sz w:val="18"/>
                              </w:rPr>
                              <w:t>{src_ip,</w:t>
                            </w:r>
                            <w:r>
                              <w:rPr>
                                <w:spacing w:val="-13"/>
                                <w:w w:val="110"/>
                                <w:sz w:val="18"/>
                              </w:rPr>
                              <w:t> </w:t>
                            </w:r>
                            <w:r>
                              <w:rPr>
                                <w:w w:val="110"/>
                                <w:sz w:val="18"/>
                              </w:rPr>
                              <w:t>dst_ip,</w:t>
                            </w:r>
                            <w:r>
                              <w:rPr>
                                <w:spacing w:val="-15"/>
                                <w:w w:val="110"/>
                                <w:sz w:val="18"/>
                              </w:rPr>
                              <w:t> </w:t>
                            </w:r>
                            <w:r>
                              <w:rPr>
                                <w:w w:val="110"/>
                                <w:sz w:val="18"/>
                              </w:rPr>
                              <w:t>src_port,</w:t>
                            </w:r>
                            <w:r>
                              <w:rPr>
                                <w:spacing w:val="-14"/>
                                <w:w w:val="110"/>
                                <w:sz w:val="18"/>
                              </w:rPr>
                              <w:t> </w:t>
                            </w:r>
                            <w:r>
                              <w:rPr>
                                <w:w w:val="110"/>
                                <w:sz w:val="18"/>
                              </w:rPr>
                              <w:t>dst_port,</w:t>
                            </w:r>
                            <w:r>
                              <w:rPr>
                                <w:spacing w:val="-15"/>
                                <w:w w:val="110"/>
                                <w:sz w:val="18"/>
                              </w:rPr>
                              <w:t> </w:t>
                            </w:r>
                            <w:r>
                              <w:rPr>
                                <w:w w:val="110"/>
                                <w:sz w:val="18"/>
                              </w:rPr>
                              <w:t>proto}.</w:t>
                            </w:r>
                            <w:r>
                              <w:rPr>
                                <w:spacing w:val="-14"/>
                                <w:w w:val="110"/>
                                <w:sz w:val="18"/>
                              </w:rPr>
                              <w:t> </w:t>
                            </w:r>
                            <w:r>
                              <w:rPr>
                                <w:spacing w:val="-5"/>
                                <w:w w:val="110"/>
                                <w:sz w:val="18"/>
                              </w:rPr>
                              <w:t>Ca</w:t>
                            </w:r>
                          </w:p>
                          <w:p>
                            <w:pPr>
                              <w:pStyle w:val="TableParagraph"/>
                              <w:spacing w:line="192" w:lineRule="exact" w:before="1"/>
                              <w:ind w:left="0" w:right="-44"/>
                              <w:jc w:val="right"/>
                              <w:rPr>
                                <w:sz w:val="18"/>
                              </w:rPr>
                            </w:pPr>
                            <w:r>
                              <w:rPr>
                                <w:spacing w:val="-2"/>
                                <w:w w:val="110"/>
                                <w:sz w:val="18"/>
                              </w:rPr>
                              <w:t>make_canonic</w:t>
                            </w:r>
                          </w:p>
                        </w:tc>
                      </w:tr>
                      <w:tr>
                        <w:trPr>
                          <w:trHeight w:val="526" w:hRule="atLeast"/>
                        </w:trPr>
                        <w:tc>
                          <w:tcPr>
                            <w:tcW w:w="566" w:type="dxa"/>
                          </w:tcPr>
                          <w:p>
                            <w:pPr>
                              <w:pStyle w:val="TableParagraph"/>
                              <w:ind w:left="127"/>
                              <w:rPr>
                                <w:sz w:val="18"/>
                              </w:rPr>
                            </w:pPr>
                            <w:r>
                              <w:rPr>
                                <w:spacing w:val="-10"/>
                                <w:w w:val="120"/>
                                <w:sz w:val="18"/>
                              </w:rPr>
                              <w:t>6</w:t>
                            </w:r>
                          </w:p>
                        </w:tc>
                        <w:tc>
                          <w:tcPr>
                            <w:tcW w:w="1983" w:type="dxa"/>
                          </w:tcPr>
                          <w:p>
                            <w:pPr>
                              <w:pStyle w:val="TableParagraph"/>
                              <w:spacing w:line="210" w:lineRule="atLeast" w:before="87"/>
                              <w:ind w:left="126" w:right="82"/>
                              <w:rPr>
                                <w:sz w:val="18"/>
                              </w:rPr>
                            </w:pPr>
                            <w:r>
                              <w:rPr>
                                <w:w w:val="110"/>
                                <w:sz w:val="18"/>
                              </w:rPr>
                              <w:t>Existing</w:t>
                            </w:r>
                            <w:r>
                              <w:rPr>
                                <w:spacing w:val="-6"/>
                                <w:w w:val="110"/>
                                <w:sz w:val="18"/>
                              </w:rPr>
                              <w:t> </w:t>
                            </w:r>
                            <w:r>
                              <w:rPr>
                                <w:w w:val="110"/>
                                <w:sz w:val="18"/>
                              </w:rPr>
                              <w:t>entry </w:t>
                            </w:r>
                            <w:r>
                              <w:rPr>
                                <w:spacing w:val="-2"/>
                                <w:w w:val="110"/>
                                <w:sz w:val="18"/>
                              </w:rPr>
                              <w:t>lookup</w:t>
                            </w:r>
                          </w:p>
                        </w:tc>
                        <w:tc>
                          <w:tcPr>
                            <w:tcW w:w="6801" w:type="dxa"/>
                          </w:tcPr>
                          <w:p>
                            <w:pPr>
                              <w:pStyle w:val="TableParagraph"/>
                              <w:spacing w:line="210" w:lineRule="atLeast" w:before="87"/>
                              <w:ind w:right="74"/>
                              <w:rPr>
                                <w:sz w:val="18"/>
                              </w:rPr>
                            </w:pPr>
                            <w:r>
                              <w:rPr>
                                <w:w w:val="105"/>
                                <w:sz w:val="18"/>
                              </w:rPr>
                              <w:t>Locked search of traffic_list for matching flow_key. If found, update stats</w:t>
                            </w:r>
                            <w:r>
                              <w:rPr>
                                <w:spacing w:val="40"/>
                                <w:w w:val="105"/>
                                <w:sz w:val="18"/>
                              </w:rPr>
                              <w:t> </w:t>
                            </w:r>
                            <w:r>
                              <w:rPr>
                                <w:w w:val="105"/>
                                <w:sz w:val="18"/>
                              </w:rPr>
                              <w:t>and return.</w:t>
                            </w:r>
                          </w:p>
                        </w:tc>
                      </w:tr>
                      <w:tr>
                        <w:trPr>
                          <w:trHeight w:val="523" w:hRule="atLeast"/>
                        </w:trPr>
                        <w:tc>
                          <w:tcPr>
                            <w:tcW w:w="566" w:type="dxa"/>
                            <w:shd w:val="clear" w:color="auto" w:fill="EEF3FF"/>
                          </w:tcPr>
                          <w:p>
                            <w:pPr>
                              <w:pStyle w:val="TableParagraph"/>
                              <w:spacing w:before="103"/>
                              <w:ind w:left="127"/>
                              <w:rPr>
                                <w:sz w:val="18"/>
                              </w:rPr>
                            </w:pPr>
                            <w:r>
                              <w:rPr>
                                <w:spacing w:val="-10"/>
                                <w:w w:val="120"/>
                                <w:sz w:val="18"/>
                              </w:rPr>
                              <w:t>7</w:t>
                            </w:r>
                          </w:p>
                        </w:tc>
                        <w:tc>
                          <w:tcPr>
                            <w:tcW w:w="1983" w:type="dxa"/>
                            <w:shd w:val="clear" w:color="auto" w:fill="EEF3FF"/>
                          </w:tcPr>
                          <w:p>
                            <w:pPr>
                              <w:pStyle w:val="TableParagraph"/>
                              <w:spacing w:before="103"/>
                              <w:ind w:left="126"/>
                              <w:rPr>
                                <w:sz w:val="18"/>
                              </w:rPr>
                            </w:pPr>
                            <w:r>
                              <w:rPr>
                                <w:w w:val="115"/>
                                <w:sz w:val="18"/>
                              </w:rPr>
                              <w:t>Socket</w:t>
                            </w:r>
                            <w:r>
                              <w:rPr>
                                <w:spacing w:val="-14"/>
                                <w:w w:val="115"/>
                                <w:sz w:val="18"/>
                              </w:rPr>
                              <w:t> </w:t>
                            </w:r>
                            <w:r>
                              <w:rPr>
                                <w:spacing w:val="-2"/>
                                <w:w w:val="115"/>
                                <w:sz w:val="18"/>
                              </w:rPr>
                              <w:t>lookup</w:t>
                            </w:r>
                          </w:p>
                        </w:tc>
                        <w:tc>
                          <w:tcPr>
                            <w:tcW w:w="6801" w:type="dxa"/>
                            <w:shd w:val="clear" w:color="auto" w:fill="EEF3FF"/>
                          </w:tcPr>
                          <w:p>
                            <w:pPr>
                              <w:pStyle w:val="TableParagraph"/>
                              <w:spacing w:line="312" w:lineRule="exact" w:before="0"/>
                              <w:ind w:right="-58"/>
                              <w:rPr>
                                <w:position w:val="12"/>
                                <w:sz w:val="18"/>
                              </w:rPr>
                            </w:pPr>
                            <w:r>
                              <w:rPr>
                                <w:spacing w:val="-2"/>
                                <w:w w:val="115"/>
                                <w:sz w:val="18"/>
                              </w:rPr>
                              <w:t>skb-&gt;sk</w:t>
                            </w:r>
                            <w:r>
                              <w:rPr>
                                <w:spacing w:val="-6"/>
                                <w:w w:val="115"/>
                                <w:sz w:val="18"/>
                              </w:rPr>
                              <w:t> </w:t>
                            </w:r>
                            <w:r>
                              <w:rPr>
                                <w:spacing w:val="-2"/>
                                <w:w w:val="115"/>
                                <w:sz w:val="18"/>
                              </w:rPr>
                              <w:t>provides</w:t>
                            </w:r>
                            <w:r>
                              <w:rPr>
                                <w:spacing w:val="-6"/>
                                <w:w w:val="115"/>
                                <w:sz w:val="18"/>
                              </w:rPr>
                              <w:t> </w:t>
                            </w:r>
                            <w:r>
                              <w:rPr>
                                <w:spacing w:val="-2"/>
                                <w:w w:val="115"/>
                                <w:sz w:val="18"/>
                              </w:rPr>
                              <w:t>struct</w:t>
                            </w:r>
                            <w:r>
                              <w:rPr>
                                <w:spacing w:val="-5"/>
                                <w:w w:val="115"/>
                                <w:sz w:val="18"/>
                              </w:rPr>
                              <w:t> </w:t>
                            </w:r>
                            <w:r>
                              <w:rPr>
                                <w:spacing w:val="-2"/>
                                <w:w w:val="115"/>
                                <w:sz w:val="18"/>
                              </w:rPr>
                              <w:t>sock*</w:t>
                            </w:r>
                            <w:r>
                              <w:rPr>
                                <w:spacing w:val="-7"/>
                                <w:w w:val="115"/>
                                <w:sz w:val="18"/>
                              </w:rPr>
                              <w:t> </w:t>
                            </w:r>
                            <w:r>
                              <w:rPr>
                                <w:spacing w:val="-2"/>
                                <w:w w:val="115"/>
                                <w:sz w:val="18"/>
                              </w:rPr>
                              <w:t>for</w:t>
                            </w:r>
                            <w:r>
                              <w:rPr>
                                <w:spacing w:val="-6"/>
                                <w:w w:val="115"/>
                                <w:sz w:val="18"/>
                              </w:rPr>
                              <w:t> </w:t>
                            </w:r>
                            <w:r>
                              <w:rPr>
                                <w:spacing w:val="-2"/>
                                <w:w w:val="115"/>
                                <w:sz w:val="18"/>
                              </w:rPr>
                              <w:t>outgoing</w:t>
                            </w:r>
                            <w:r>
                              <w:rPr>
                                <w:spacing w:val="-6"/>
                                <w:w w:val="115"/>
                                <w:sz w:val="18"/>
                              </w:rPr>
                              <w:t> </w:t>
                            </w:r>
                            <w:r>
                              <w:rPr>
                                <w:spacing w:val="-2"/>
                                <w:w w:val="115"/>
                                <w:sz w:val="18"/>
                              </w:rPr>
                              <w:t>packets.</w:t>
                            </w:r>
                            <w:r>
                              <w:rPr>
                                <w:spacing w:val="-7"/>
                                <w:w w:val="115"/>
                                <w:sz w:val="18"/>
                              </w:rPr>
                              <w:t> </w:t>
                            </w:r>
                            <w:r>
                              <w:rPr>
                                <w:spacing w:val="-2"/>
                                <w:w w:val="115"/>
                                <w:sz w:val="18"/>
                              </w:rPr>
                              <w:t>sk_to_pid()</w:t>
                            </w:r>
                            <w:r>
                              <w:rPr>
                                <w:spacing w:val="-5"/>
                                <w:w w:val="115"/>
                                <w:sz w:val="18"/>
                              </w:rPr>
                              <w:t> </w:t>
                            </w:r>
                            <w:r>
                              <w:rPr>
                                <w:spacing w:val="-2"/>
                                <w:w w:val="115"/>
                                <w:sz w:val="18"/>
                              </w:rPr>
                              <w:t>consults</w:t>
                            </w:r>
                            <w:r>
                              <w:rPr>
                                <w:spacing w:val="55"/>
                                <w:w w:val="115"/>
                                <w:sz w:val="18"/>
                              </w:rPr>
                              <w:t> </w:t>
                            </w:r>
                            <w:r>
                              <w:rPr>
                                <w:spacing w:val="-10"/>
                                <w:w w:val="115"/>
                                <w:position w:val="12"/>
                                <w:sz w:val="18"/>
                              </w:rPr>
                              <w:t>k</w:t>
                            </w:r>
                          </w:p>
                          <w:p>
                            <w:pPr>
                              <w:pStyle w:val="TableParagraph"/>
                              <w:spacing w:line="190" w:lineRule="exact" w:before="1"/>
                              <w:rPr>
                                <w:sz w:val="18"/>
                              </w:rPr>
                            </w:pPr>
                            <w:r>
                              <w:rPr>
                                <w:spacing w:val="-2"/>
                                <w:w w:val="110"/>
                                <w:sz w:val="18"/>
                              </w:rPr>
                              <w:t>sock_cache;</w:t>
                            </w:r>
                          </w:p>
                        </w:tc>
                      </w:tr>
                      <w:tr>
                        <w:trPr>
                          <w:trHeight w:val="662" w:hRule="atLeast"/>
                        </w:trPr>
                        <w:tc>
                          <w:tcPr>
                            <w:tcW w:w="566" w:type="dxa"/>
                            <w:tcBorders>
                              <w:bottom w:val="nil"/>
                            </w:tcBorders>
                          </w:tcPr>
                          <w:p>
                            <w:pPr>
                              <w:pStyle w:val="TableParagraph"/>
                              <w:spacing w:before="106"/>
                              <w:ind w:left="127"/>
                              <w:rPr>
                                <w:sz w:val="18"/>
                              </w:rPr>
                            </w:pPr>
                            <w:r>
                              <w:rPr>
                                <w:spacing w:val="-10"/>
                                <w:w w:val="120"/>
                                <w:sz w:val="18"/>
                              </w:rPr>
                              <w:t>8</w:t>
                            </w:r>
                          </w:p>
                        </w:tc>
                        <w:tc>
                          <w:tcPr>
                            <w:tcW w:w="1983" w:type="dxa"/>
                            <w:tcBorders>
                              <w:bottom w:val="nil"/>
                            </w:tcBorders>
                          </w:tcPr>
                          <w:p>
                            <w:pPr>
                              <w:pStyle w:val="TableParagraph"/>
                              <w:spacing w:before="106"/>
                              <w:ind w:left="126"/>
                              <w:rPr>
                                <w:sz w:val="18"/>
                              </w:rPr>
                            </w:pPr>
                            <w:r>
                              <w:rPr>
                                <w:w w:val="110"/>
                                <w:sz w:val="18"/>
                              </w:rPr>
                              <w:t>PID</w:t>
                            </w:r>
                            <w:r>
                              <w:rPr>
                                <w:spacing w:val="7"/>
                                <w:w w:val="110"/>
                                <w:sz w:val="18"/>
                              </w:rPr>
                              <w:t> </w:t>
                            </w:r>
                            <w:r>
                              <w:rPr>
                                <w:spacing w:val="-2"/>
                                <w:w w:val="110"/>
                                <w:sz w:val="18"/>
                              </w:rPr>
                              <w:t>waterfall</w:t>
                            </w:r>
                          </w:p>
                        </w:tc>
                        <w:tc>
                          <w:tcPr>
                            <w:tcW w:w="6801" w:type="dxa"/>
                            <w:tcBorders>
                              <w:bottom w:val="nil"/>
                            </w:tcBorders>
                          </w:tcPr>
                          <w:p>
                            <w:pPr>
                              <w:pStyle w:val="TableParagraph"/>
                              <w:tabs>
                                <w:tab w:pos="6720" w:val="left" w:leader="none"/>
                              </w:tabs>
                              <w:spacing w:before="95"/>
                              <w:ind w:right="-44"/>
                              <w:rPr>
                                <w:position w:val="-3"/>
                                <w:sz w:val="18"/>
                              </w:rPr>
                            </w:pPr>
                            <w:r>
                              <w:rPr>
                                <w:w w:val="110"/>
                                <w:sz w:val="18"/>
                              </w:rPr>
                              <w:t>sock_cache</w:t>
                            </w:r>
                            <w:r>
                              <w:rPr>
                                <w:spacing w:val="80"/>
                                <w:w w:val="110"/>
                                <w:sz w:val="18"/>
                              </w:rPr>
                              <w:t> </w:t>
                            </w:r>
                            <w:r>
                              <w:rPr>
                                <w:w w:val="110"/>
                                <w:sz w:val="18"/>
                              </w:rPr>
                              <w:t>inode_cache</w:t>
                            </w:r>
                            <w:r>
                              <w:rPr>
                                <w:spacing w:val="80"/>
                                <w:w w:val="110"/>
                                <w:sz w:val="18"/>
                              </w:rPr>
                              <w:t> </w:t>
                            </w:r>
                            <w:r>
                              <w:rPr>
                                <w:w w:val="110"/>
                                <w:sz w:val="18"/>
                              </w:rPr>
                              <w:t>flow_cache</w:t>
                            </w:r>
                            <w:r>
                              <w:rPr>
                                <w:spacing w:val="80"/>
                                <w:w w:val="110"/>
                                <w:sz w:val="18"/>
                              </w:rPr>
                              <w:t> </w:t>
                            </w:r>
                            <w:r>
                              <w:rPr>
                                <w:w w:val="110"/>
                                <w:sz w:val="18"/>
                              </w:rPr>
                              <w:t>async resolver. Each level queues </w:t>
                            </w:r>
                            <w:r>
                              <w:rPr>
                                <w:spacing w:val="-5"/>
                                <w:w w:val="110"/>
                                <w:sz w:val="18"/>
                              </w:rPr>
                              <w:t>wo</w:t>
                            </w:r>
                            <w:r>
                              <w:rPr>
                                <w:sz w:val="18"/>
                              </w:rPr>
                              <w:tab/>
                            </w:r>
                            <w:r>
                              <w:rPr>
                                <w:spacing w:val="-10"/>
                                <w:w w:val="110"/>
                                <w:position w:val="-3"/>
                                <w:sz w:val="18"/>
                              </w:rPr>
                              <w:t>e</w:t>
                            </w:r>
                          </w:p>
                        </w:tc>
                      </w:tr>
                    </w:tbl>
                    <w:p>
                      <w:pPr>
                        <w:pStyle w:val="BodyText"/>
                      </w:pPr>
                    </w:p>
                  </w:txbxContent>
                </v:textbox>
                <w10:wrap type="none"/>
              </v:shape>
            </w:pict>
          </mc:Fallback>
        </mc:AlternateContent>
      </w:r>
      <w:r>
        <w:rPr>
          <w:spacing w:val="-2"/>
          <w:w w:val="115"/>
          <w:sz w:val="18"/>
        </w:rPr>
        <w:t>not</w:t>
      </w:r>
      <w:r>
        <w:rPr>
          <w:spacing w:val="-14"/>
          <w:w w:val="115"/>
          <w:sz w:val="18"/>
        </w:rPr>
        <w:t> </w:t>
      </w:r>
      <w:r>
        <w:rPr>
          <w:spacing w:val="-2"/>
          <w:w w:val="115"/>
          <w:sz w:val="18"/>
        </w:rPr>
        <w:t>be</w:t>
      </w:r>
      <w:r>
        <w:rPr>
          <w:spacing w:val="-14"/>
          <w:w w:val="115"/>
          <w:sz w:val="18"/>
        </w:rPr>
        <w:t> </w:t>
      </w:r>
      <w:r>
        <w:rPr>
          <w:spacing w:val="-2"/>
          <w:w w:val="115"/>
          <w:sz w:val="18"/>
        </w:rPr>
        <w:t>set </w:t>
      </w:r>
      <w:r>
        <w:rPr>
          <w:w w:val="115"/>
          <w:sz w:val="18"/>
        </w:rPr>
        <w:t>corr ing</w:t>
      </w:r>
    </w:p>
    <w:p>
      <w:pPr>
        <w:spacing w:line="129" w:lineRule="auto" w:before="77"/>
        <w:ind w:left="9658" w:right="240" w:firstLine="70"/>
        <w:jc w:val="left"/>
        <w:rPr>
          <w:sz w:val="18"/>
        </w:rPr>
      </w:pPr>
      <w:r>
        <w:rPr>
          <w:w w:val="110"/>
          <w:sz w:val="18"/>
        </w:rPr>
        <w:t>linear</w:t>
      </w:r>
      <w:r>
        <w:rPr>
          <w:spacing w:val="-15"/>
          <w:w w:val="110"/>
          <w:sz w:val="18"/>
        </w:rPr>
        <w:t> </w:t>
      </w:r>
      <w:r>
        <w:rPr>
          <w:w w:val="110"/>
          <w:sz w:val="18"/>
        </w:rPr>
        <w:t>skb. </w:t>
      </w:r>
      <w:r>
        <w:rPr>
          <w:spacing w:val="-10"/>
          <w:w w:val="110"/>
          <w:sz w:val="18"/>
        </w:rPr>
        <w:t>r</w:t>
      </w:r>
    </w:p>
    <w:p>
      <w:pPr>
        <w:spacing w:before="19"/>
        <w:ind w:left="9555" w:right="0" w:firstLine="0"/>
        <w:jc w:val="left"/>
        <w:rPr>
          <w:sz w:val="18"/>
        </w:rPr>
      </w:pPr>
      <w:r>
        <w:rPr>
          <w:spacing w:val="-10"/>
          <w:w w:val="120"/>
          <w:sz w:val="18"/>
        </w:rPr>
        <w:t>m</w:t>
      </w:r>
    </w:p>
    <w:p>
      <w:pPr>
        <w:pStyle w:val="BodyText"/>
        <w:spacing w:before="150"/>
        <w:rPr>
          <w:sz w:val="18"/>
        </w:rPr>
      </w:pPr>
    </w:p>
    <w:p>
      <w:pPr>
        <w:spacing w:before="0"/>
        <w:ind w:left="9688" w:right="0" w:firstLine="0"/>
        <w:jc w:val="left"/>
        <w:rPr>
          <w:sz w:val="18"/>
        </w:rPr>
      </w:pPr>
      <w:r>
        <w:rPr>
          <w:sz w:val="18"/>
        </w:rPr>
        <mc:AlternateContent>
          <mc:Choice Requires="wps">
            <w:drawing>
              <wp:anchor distT="0" distB="0" distL="0" distR="0" allowOverlap="1" layoutInCell="1" locked="0" behindDoc="0" simplePos="0" relativeHeight="15740928">
                <wp:simplePos x="0" y="0"/>
                <wp:positionH relativeFrom="page">
                  <wp:posOffset>2426335</wp:posOffset>
                </wp:positionH>
                <wp:positionV relativeFrom="paragraph">
                  <wp:posOffset>115299</wp:posOffset>
                </wp:positionV>
                <wp:extent cx="4319270" cy="33909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319270" cy="339090"/>
                        </a:xfrm>
                        <a:custGeom>
                          <a:avLst/>
                          <a:gdLst/>
                          <a:ahLst/>
                          <a:cxnLst/>
                          <a:rect l="l" t="t" r="r" b="b"/>
                          <a:pathLst>
                            <a:path w="4319270" h="339090">
                              <a:moveTo>
                                <a:pt x="4319270" y="0"/>
                              </a:moveTo>
                              <a:lnTo>
                                <a:pt x="0" y="0"/>
                              </a:lnTo>
                              <a:lnTo>
                                <a:pt x="0" y="339089"/>
                              </a:lnTo>
                              <a:lnTo>
                                <a:pt x="4319270" y="339089"/>
                              </a:lnTo>
                              <a:lnTo>
                                <a:pt x="431927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91.050003pt;margin-top:9.078691pt;width:340.1pt;height:26.7pt;mso-position-horizontal-relative:page;mso-position-vertical-relative:paragraph;z-index:15740928" id="docshape26" filled="true" fillcolor="#ffffff" stroked="false">
                <v:fill type="solid"/>
                <w10:wrap type="none"/>
              </v:rect>
            </w:pict>
          </mc:Fallback>
        </mc:AlternateContent>
      </w:r>
      <w:r>
        <w:rPr>
          <w:spacing w:val="-4"/>
          <w:w w:val="105"/>
          <w:sz w:val="18"/>
        </w:rPr>
        <w:t>der.</w:t>
      </w:r>
    </w:p>
    <w:p>
      <w:pPr>
        <w:pStyle w:val="BodyText"/>
        <w:spacing w:before="28"/>
        <w:rPr>
          <w:sz w:val="18"/>
        </w:rPr>
      </w:pPr>
    </w:p>
    <w:p>
      <w:pPr>
        <w:spacing w:before="0"/>
        <w:ind w:left="9639" w:right="-44" w:firstLine="0"/>
        <w:jc w:val="left"/>
        <w:rPr>
          <w:sz w:val="18"/>
        </w:rPr>
      </w:pPr>
      <w:r>
        <w:rPr>
          <w:sz w:val="18"/>
        </w:rPr>
        <mc:AlternateContent>
          <mc:Choice Requires="wps">
            <w:drawing>
              <wp:anchor distT="0" distB="0" distL="0" distR="0" allowOverlap="1" layoutInCell="1" locked="0" behindDoc="1" simplePos="0" relativeHeight="485466112">
                <wp:simplePos x="0" y="0"/>
                <wp:positionH relativeFrom="page">
                  <wp:posOffset>6719569</wp:posOffset>
                </wp:positionH>
                <wp:positionV relativeFrom="paragraph">
                  <wp:posOffset>399</wp:posOffset>
                </wp:positionV>
                <wp:extent cx="32384" cy="1346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2384" cy="134620"/>
                        </a:xfrm>
                        <a:prstGeom prst="rect">
                          <a:avLst/>
                        </a:prstGeom>
                      </wps:spPr>
                      <wps:txbx>
                        <w:txbxContent>
                          <w:p>
                            <w:pPr>
                              <w:spacing w:before="0"/>
                              <w:ind w:left="0" w:right="0" w:firstLine="0"/>
                              <w:jc w:val="left"/>
                              <w:rPr>
                                <w:sz w:val="18"/>
                              </w:rPr>
                            </w:pPr>
                            <w:r>
                              <w:rPr>
                                <w:spacing w:val="-14"/>
                                <w:sz w:val="18"/>
                              </w:rPr>
                              <w:t>l</w:t>
                            </w:r>
                          </w:p>
                        </w:txbxContent>
                      </wps:txbx>
                      <wps:bodyPr wrap="square" lIns="0" tIns="0" rIns="0" bIns="0" rtlCol="0">
                        <a:noAutofit/>
                      </wps:bodyPr>
                    </wps:wsp>
                  </a:graphicData>
                </a:graphic>
              </wp:anchor>
            </w:drawing>
          </mc:Choice>
          <mc:Fallback>
            <w:pict>
              <v:shape style="position:absolute;margin-left:529.099976pt;margin-top:.031475pt;width:2.550pt;height:10.6pt;mso-position-horizontal-relative:page;mso-position-vertical-relative:paragraph;z-index:-17850368" type="#_x0000_t202" id="docshape27" filled="false" stroked="false">
                <v:textbox inset="0,0,0,0">
                  <w:txbxContent>
                    <w:p>
                      <w:pPr>
                        <w:spacing w:before="0"/>
                        <w:ind w:left="0" w:right="0" w:firstLine="0"/>
                        <w:jc w:val="left"/>
                        <w:rPr>
                          <w:sz w:val="18"/>
                        </w:rPr>
                      </w:pPr>
                      <w:r>
                        <w:rPr>
                          <w:spacing w:val="-14"/>
                          <w:sz w:val="18"/>
                        </w:rPr>
                        <w:t>l</w:t>
                      </w:r>
                    </w:p>
                  </w:txbxContent>
                </v:textbox>
                <w10:wrap type="none"/>
              </v:shape>
            </w:pict>
          </mc:Fallback>
        </mc:AlternateContent>
      </w:r>
      <w:r>
        <w:rPr>
          <w:w w:val="110"/>
          <w:sz w:val="18"/>
        </w:rPr>
        <w:t>()</w:t>
      </w:r>
      <w:r>
        <w:rPr>
          <w:spacing w:val="-10"/>
          <w:w w:val="110"/>
          <w:sz w:val="18"/>
        </w:rPr>
        <w:t> </w:t>
      </w:r>
      <w:r>
        <w:rPr>
          <w:w w:val="110"/>
          <w:sz w:val="18"/>
        </w:rPr>
        <w:t>to</w:t>
      </w:r>
      <w:r>
        <w:rPr>
          <w:spacing w:val="-8"/>
          <w:w w:val="110"/>
          <w:sz w:val="18"/>
        </w:rPr>
        <w:t> </w:t>
      </w:r>
      <w:r>
        <w:rPr>
          <w:spacing w:val="-2"/>
          <w:w w:val="110"/>
          <w:sz w:val="18"/>
        </w:rPr>
        <w:t>normalise</w:t>
      </w:r>
    </w:p>
    <w:p>
      <w:pPr>
        <w:spacing w:before="175"/>
        <w:ind w:left="9648" w:right="1141" w:hanging="1"/>
        <w:jc w:val="left"/>
        <w:rPr>
          <w:sz w:val="18"/>
        </w:rPr>
      </w:pPr>
      <w:r>
        <w:rPr>
          <w:spacing w:val="-6"/>
          <w:w w:val="105"/>
          <w:sz w:val="18"/>
        </w:rPr>
        <w:t>ll </w:t>
      </w:r>
      <w:r>
        <w:rPr>
          <w:spacing w:val="-10"/>
          <w:w w:val="105"/>
          <w:sz w:val="18"/>
        </w:rPr>
        <w:t>a</w:t>
      </w:r>
    </w:p>
    <w:p>
      <w:pPr>
        <w:spacing w:line="511" w:lineRule="auto" w:before="90"/>
        <w:ind w:left="9615" w:right="16" w:firstLine="25"/>
        <w:jc w:val="both"/>
        <w:rPr>
          <w:sz w:val="18"/>
        </w:rPr>
      </w:pPr>
      <w:r>
        <w:rPr>
          <w:sz w:val="18"/>
        </w:rPr>
        <mc:AlternateContent>
          <mc:Choice Requires="wps">
            <w:drawing>
              <wp:anchor distT="0" distB="0" distL="0" distR="0" allowOverlap="1" layoutInCell="1" locked="0" behindDoc="1" simplePos="0" relativeHeight="485466624">
                <wp:simplePos x="0" y="0"/>
                <wp:positionH relativeFrom="page">
                  <wp:posOffset>6656705</wp:posOffset>
                </wp:positionH>
                <wp:positionV relativeFrom="paragraph">
                  <wp:posOffset>340752</wp:posOffset>
                </wp:positionV>
                <wp:extent cx="47625" cy="13462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7625" cy="134620"/>
                        </a:xfrm>
                        <a:prstGeom prst="rect">
                          <a:avLst/>
                        </a:prstGeom>
                      </wps:spPr>
                      <wps:txbx>
                        <w:txbxContent>
                          <w:p>
                            <w:pPr>
                              <w:spacing w:before="0"/>
                              <w:ind w:left="0" w:right="0" w:firstLine="0"/>
                              <w:jc w:val="left"/>
                              <w:rPr>
                                <w:sz w:val="18"/>
                              </w:rPr>
                            </w:pPr>
                            <w:r>
                              <w:rPr>
                                <w:spacing w:val="-10"/>
                                <w:w w:val="105"/>
                                <w:sz w:val="18"/>
                              </w:rPr>
                              <w:t>r</w:t>
                            </w:r>
                          </w:p>
                        </w:txbxContent>
                      </wps:txbx>
                      <wps:bodyPr wrap="square" lIns="0" tIns="0" rIns="0" bIns="0" rtlCol="0">
                        <a:noAutofit/>
                      </wps:bodyPr>
                    </wps:wsp>
                  </a:graphicData>
                </a:graphic>
              </wp:anchor>
            </w:drawing>
          </mc:Choice>
          <mc:Fallback>
            <w:pict>
              <v:shape style="position:absolute;margin-left:524.150024pt;margin-top:26.830889pt;width:3.75pt;height:10.6pt;mso-position-horizontal-relative:page;mso-position-vertical-relative:paragraph;z-index:-17849856" type="#_x0000_t202" id="docshape28" filled="false" stroked="false">
                <v:textbox inset="0,0,0,0">
                  <w:txbxContent>
                    <w:p>
                      <w:pPr>
                        <w:spacing w:before="0"/>
                        <w:ind w:left="0" w:right="0" w:firstLine="0"/>
                        <w:jc w:val="left"/>
                        <w:rPr>
                          <w:sz w:val="18"/>
                        </w:rPr>
                      </w:pPr>
                      <w:r>
                        <w:rPr>
                          <w:spacing w:val="-10"/>
                          <w:w w:val="105"/>
                          <w:sz w:val="18"/>
                        </w:rPr>
                        <w:t>r</w:t>
                      </w:r>
                    </w:p>
                  </w:txbxContent>
                </v:textbox>
                <w10:wrap type="none"/>
              </v:shape>
            </w:pict>
          </mc:Fallback>
        </mc:AlternateContent>
      </w:r>
      <w:r>
        <w:rPr>
          <w:sz w:val="18"/>
        </w:rPr>
        <mc:AlternateContent>
          <mc:Choice Requires="wps">
            <w:drawing>
              <wp:anchor distT="0" distB="0" distL="0" distR="0" allowOverlap="1" layoutInCell="1" locked="0" behindDoc="0" simplePos="0" relativeHeight="15741440">
                <wp:simplePos x="0" y="0"/>
                <wp:positionH relativeFrom="page">
                  <wp:posOffset>807719</wp:posOffset>
                </wp:positionH>
                <wp:positionV relativeFrom="paragraph">
                  <wp:posOffset>685516</wp:posOffset>
                </wp:positionV>
                <wp:extent cx="5937885" cy="416559"/>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937885" cy="416559"/>
                          <a:chExt cx="5937885" cy="416559"/>
                        </a:xfrm>
                      </wpg:grpSpPr>
                      <wps:wsp>
                        <wps:cNvPr id="36" name="Graphic 36"/>
                        <wps:cNvSpPr/>
                        <wps:spPr>
                          <a:xfrm>
                            <a:off x="1618614" y="0"/>
                            <a:ext cx="4319270" cy="329565"/>
                          </a:xfrm>
                          <a:custGeom>
                            <a:avLst/>
                            <a:gdLst/>
                            <a:ahLst/>
                            <a:cxnLst/>
                            <a:rect l="l" t="t" r="r" b="b"/>
                            <a:pathLst>
                              <a:path w="4319270" h="329565">
                                <a:moveTo>
                                  <a:pt x="4319270" y="0"/>
                                </a:moveTo>
                                <a:lnTo>
                                  <a:pt x="0" y="0"/>
                                </a:lnTo>
                                <a:lnTo>
                                  <a:pt x="0" y="329564"/>
                                </a:lnTo>
                                <a:lnTo>
                                  <a:pt x="4319270" y="329564"/>
                                </a:lnTo>
                                <a:lnTo>
                                  <a:pt x="4319270"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0" y="332117"/>
                            <a:ext cx="5937885" cy="84455"/>
                          </a:xfrm>
                          <a:custGeom>
                            <a:avLst/>
                            <a:gdLst/>
                            <a:ahLst/>
                            <a:cxnLst/>
                            <a:rect l="l" t="t" r="r" b="b"/>
                            <a:pathLst>
                              <a:path w="5937885" h="84455">
                                <a:moveTo>
                                  <a:pt x="357505" y="0"/>
                                </a:moveTo>
                                <a:lnTo>
                                  <a:pt x="0" y="0"/>
                                </a:lnTo>
                                <a:lnTo>
                                  <a:pt x="0" y="84442"/>
                                </a:lnTo>
                                <a:lnTo>
                                  <a:pt x="357505" y="84442"/>
                                </a:lnTo>
                                <a:lnTo>
                                  <a:pt x="357505" y="0"/>
                                </a:lnTo>
                                <a:close/>
                              </a:path>
                              <a:path w="5937885" h="84455">
                                <a:moveTo>
                                  <a:pt x="1616075" y="0"/>
                                </a:moveTo>
                                <a:lnTo>
                                  <a:pt x="359410" y="0"/>
                                </a:lnTo>
                                <a:lnTo>
                                  <a:pt x="359410" y="84442"/>
                                </a:lnTo>
                                <a:lnTo>
                                  <a:pt x="1616075" y="84442"/>
                                </a:lnTo>
                                <a:lnTo>
                                  <a:pt x="1616075" y="0"/>
                                </a:lnTo>
                                <a:close/>
                              </a:path>
                              <a:path w="5937885" h="84455">
                                <a:moveTo>
                                  <a:pt x="5937885" y="0"/>
                                </a:moveTo>
                                <a:lnTo>
                                  <a:pt x="1618615" y="0"/>
                                </a:lnTo>
                                <a:lnTo>
                                  <a:pt x="1618615" y="84442"/>
                                </a:lnTo>
                                <a:lnTo>
                                  <a:pt x="5937885" y="84442"/>
                                </a:lnTo>
                                <a:lnTo>
                                  <a:pt x="5937885" y="0"/>
                                </a:lnTo>
                                <a:close/>
                              </a:path>
                            </a:pathLst>
                          </a:custGeom>
                          <a:solidFill>
                            <a:srgbClr val="EEF3FF"/>
                          </a:solidFill>
                        </wps:spPr>
                        <wps:bodyPr wrap="square" lIns="0" tIns="0" rIns="0" bIns="0" rtlCol="0">
                          <a:prstTxWarp prst="textNoShape">
                            <a:avLst/>
                          </a:prstTxWarp>
                          <a:noAutofit/>
                        </wps:bodyPr>
                      </wps:wsp>
                    </wpg:wgp>
                  </a:graphicData>
                </a:graphic>
              </wp:anchor>
            </w:drawing>
          </mc:Choice>
          <mc:Fallback>
            <w:pict>
              <v:group style="position:absolute;margin-left:63.599998pt;margin-top:53.977715pt;width:467.55pt;height:32.8pt;mso-position-horizontal-relative:page;mso-position-vertical-relative:paragraph;z-index:15741440" id="docshapegroup29" coordorigin="1272,1080" coordsize="9351,656">
                <v:rect style="position:absolute;left:3821;top:1079;width:6802;height:519" id="docshape30" filled="true" fillcolor="#ffffff" stroked="false">
                  <v:fill type="solid"/>
                </v:rect>
                <v:shape style="position:absolute;left:1272;top:1602;width:9351;height:133" id="docshape31" coordorigin="1272,1603" coordsize="9351,133" path="m1835,1603l1272,1603,1272,1736,1835,1736,1835,1603xm3817,1603l1838,1603,1838,1736,3817,1736,3817,1603xm10623,1603l3821,1603,3821,1736,10623,1736,10623,1603xe" filled="true" fillcolor="#eef3ff" stroked="false">
                  <v:path arrowok="t"/>
                  <v:fill type="solid"/>
                </v:shape>
                <w10:wrap type="none"/>
              </v:group>
            </w:pict>
          </mc:Fallback>
        </mc:AlternateContent>
      </w:r>
      <w:r>
        <w:rPr>
          <w:w w:val="110"/>
          <w:sz w:val="18"/>
        </w:rPr>
        <w:t>on</w:t>
      </w:r>
      <w:r>
        <w:rPr>
          <w:spacing w:val="-7"/>
          <w:w w:val="110"/>
          <w:sz w:val="18"/>
        </w:rPr>
        <w:t> </w:t>
      </w:r>
      <w:r>
        <w:rPr>
          <w:w w:val="110"/>
          <w:sz w:val="18"/>
        </w:rPr>
        <w:t>miss,</w:t>
      </w:r>
      <w:r>
        <w:rPr>
          <w:spacing w:val="-4"/>
          <w:w w:val="110"/>
          <w:sz w:val="18"/>
        </w:rPr>
        <w:t> </w:t>
      </w:r>
      <w:r>
        <w:rPr>
          <w:w w:val="110"/>
          <w:sz w:val="18"/>
        </w:rPr>
        <w:t>queu queue item o </w:t>
      </w:r>
      <w:r>
        <w:rPr>
          <w:spacing w:val="-2"/>
          <w:w w:val="110"/>
          <w:sz w:val="18"/>
        </w:rPr>
        <w:t>ffic_list.</w:t>
      </w:r>
    </w:p>
    <w:p>
      <w:pPr>
        <w:spacing w:before="3"/>
        <w:ind w:left="9659" w:right="-44" w:firstLine="0"/>
        <w:jc w:val="left"/>
        <w:rPr>
          <w:sz w:val="18"/>
        </w:rPr>
      </w:pPr>
      <w:r>
        <w:rPr>
          <w:w w:val="110"/>
          <w:sz w:val="18"/>
        </w:rPr>
        <w:t>ck</w:t>
      </w:r>
      <w:r>
        <w:rPr>
          <w:spacing w:val="1"/>
          <w:w w:val="110"/>
          <w:sz w:val="18"/>
        </w:rPr>
        <w:t> </w:t>
      </w:r>
      <w:r>
        <w:rPr>
          <w:spacing w:val="-5"/>
          <w:w w:val="110"/>
          <w:sz w:val="18"/>
        </w:rPr>
        <w:t>velocity_tra</w:t>
      </w:r>
    </w:p>
    <w:p>
      <w:pPr>
        <w:tabs>
          <w:tab w:pos="972" w:val="left" w:leader="none"/>
          <w:tab w:pos="2957" w:val="left" w:leader="none"/>
        </w:tabs>
        <w:spacing w:line="175" w:lineRule="exact" w:before="78"/>
        <w:ind w:left="408" w:right="0" w:firstLine="0"/>
        <w:jc w:val="left"/>
        <w:rPr>
          <w:sz w:val="18"/>
        </w:rPr>
      </w:pPr>
      <w:r>
        <w:rPr>
          <w:spacing w:val="-10"/>
          <w:w w:val="110"/>
          <w:sz w:val="18"/>
        </w:rPr>
        <w:t>9</w:t>
      </w:r>
      <w:r>
        <w:rPr>
          <w:sz w:val="18"/>
        </w:rPr>
        <w:tab/>
      </w:r>
      <w:r>
        <w:rPr>
          <w:w w:val="110"/>
          <w:sz w:val="18"/>
        </w:rPr>
        <w:t>New</w:t>
      </w:r>
      <w:r>
        <w:rPr>
          <w:spacing w:val="1"/>
          <w:w w:val="110"/>
          <w:sz w:val="18"/>
        </w:rPr>
        <w:t> </w:t>
      </w:r>
      <w:r>
        <w:rPr>
          <w:w w:val="110"/>
          <w:sz w:val="18"/>
        </w:rPr>
        <w:t>entry</w:t>
      </w:r>
      <w:r>
        <w:rPr>
          <w:spacing w:val="3"/>
          <w:w w:val="110"/>
          <w:sz w:val="18"/>
        </w:rPr>
        <w:t> </w:t>
      </w:r>
      <w:r>
        <w:rPr>
          <w:spacing w:val="-2"/>
          <w:w w:val="110"/>
          <w:sz w:val="18"/>
        </w:rPr>
        <w:t>creation</w:t>
      </w:r>
      <w:r>
        <w:rPr>
          <w:sz w:val="18"/>
        </w:rPr>
        <w:tab/>
      </w:r>
      <w:r>
        <w:rPr>
          <w:spacing w:val="-2"/>
          <w:w w:val="110"/>
          <w:sz w:val="18"/>
        </w:rPr>
        <w:t>kzalloc(GFP_ATOMIC)</w:t>
      </w:r>
      <w:r>
        <w:rPr>
          <w:spacing w:val="-4"/>
          <w:w w:val="110"/>
          <w:sz w:val="18"/>
        </w:rPr>
        <w:t> </w:t>
      </w:r>
      <w:r>
        <w:rPr>
          <w:spacing w:val="-2"/>
          <w:w w:val="110"/>
          <w:sz w:val="18"/>
        </w:rPr>
        <w:t>for</w:t>
      </w:r>
      <w:r>
        <w:rPr>
          <w:spacing w:val="-4"/>
          <w:w w:val="110"/>
          <w:sz w:val="18"/>
        </w:rPr>
        <w:t> </w:t>
      </w:r>
      <w:r>
        <w:rPr>
          <w:spacing w:val="-2"/>
          <w:w w:val="110"/>
          <w:sz w:val="18"/>
        </w:rPr>
        <w:t>new</w:t>
      </w:r>
      <w:r>
        <w:rPr>
          <w:spacing w:val="-4"/>
          <w:w w:val="110"/>
          <w:sz w:val="18"/>
        </w:rPr>
        <w:t> </w:t>
      </w:r>
      <w:r>
        <w:rPr>
          <w:spacing w:val="-2"/>
          <w:w w:val="110"/>
          <w:sz w:val="18"/>
        </w:rPr>
        <w:t>traffic_entry.</w:t>
      </w:r>
      <w:r>
        <w:rPr>
          <w:spacing w:val="-3"/>
          <w:w w:val="110"/>
          <w:sz w:val="18"/>
        </w:rPr>
        <w:t> </w:t>
      </w:r>
      <w:r>
        <w:rPr>
          <w:spacing w:val="-2"/>
          <w:w w:val="110"/>
          <w:sz w:val="18"/>
        </w:rPr>
        <w:t>Populate</w:t>
      </w:r>
      <w:r>
        <w:rPr>
          <w:spacing w:val="-5"/>
          <w:w w:val="110"/>
          <w:sz w:val="18"/>
        </w:rPr>
        <w:t> </w:t>
      </w:r>
      <w:r>
        <w:rPr>
          <w:spacing w:val="-2"/>
          <w:w w:val="110"/>
          <w:sz w:val="18"/>
        </w:rPr>
        <w:t>all</w:t>
      </w:r>
      <w:r>
        <w:rPr>
          <w:spacing w:val="-4"/>
          <w:w w:val="110"/>
          <w:sz w:val="18"/>
        </w:rPr>
        <w:t> </w:t>
      </w:r>
      <w:r>
        <w:rPr>
          <w:spacing w:val="-2"/>
          <w:w w:val="110"/>
          <w:sz w:val="18"/>
        </w:rPr>
        <w:t>fields.</w:t>
      </w:r>
      <w:r>
        <w:rPr>
          <w:spacing w:val="-3"/>
          <w:w w:val="110"/>
          <w:sz w:val="18"/>
        </w:rPr>
        <w:t> </w:t>
      </w:r>
      <w:r>
        <w:rPr>
          <w:spacing w:val="-2"/>
          <w:w w:val="110"/>
          <w:sz w:val="18"/>
        </w:rPr>
        <w:t>Atomic</w:t>
      </w:r>
    </w:p>
    <w:p>
      <w:pPr>
        <w:spacing w:line="173" w:lineRule="exact" w:before="0"/>
        <w:ind w:left="2689" w:right="0" w:firstLine="0"/>
        <w:jc w:val="left"/>
        <w:rPr>
          <w:rFonts w:ascii="Arial" w:hAnsi="Arial"/>
          <w:i/>
          <w:sz w:val="18"/>
        </w:rPr>
      </w:pPr>
      <w:r>
        <w:rPr>
          <w:rFonts w:ascii="Arial" w:hAnsi="Arial"/>
          <w:i/>
          <w:color w:val="484868"/>
          <w:sz w:val="18"/>
        </w:rPr>
        <w:t>Table</w:t>
      </w:r>
      <w:r>
        <w:rPr>
          <w:rFonts w:ascii="Arial" w:hAnsi="Arial"/>
          <w:i/>
          <w:color w:val="484868"/>
          <w:spacing w:val="-6"/>
          <w:sz w:val="18"/>
        </w:rPr>
        <w:t> </w:t>
      </w:r>
      <w:r>
        <w:rPr>
          <w:rFonts w:ascii="Arial" w:hAnsi="Arial"/>
          <w:i/>
          <w:color w:val="484868"/>
          <w:sz w:val="18"/>
        </w:rPr>
        <w:t>6.1</w:t>
      </w:r>
      <w:r>
        <w:rPr>
          <w:rFonts w:ascii="Arial" w:hAnsi="Arial"/>
          <w:i/>
          <w:color w:val="484868"/>
          <w:spacing w:val="-6"/>
          <w:sz w:val="18"/>
        </w:rPr>
        <w:t> </w:t>
      </w:r>
      <w:r>
        <w:rPr>
          <w:rFonts w:ascii="Arial" w:hAnsi="Arial"/>
          <w:i/>
          <w:color w:val="484868"/>
          <w:sz w:val="18"/>
        </w:rPr>
        <w:t>—</w:t>
      </w:r>
      <w:r>
        <w:rPr>
          <w:rFonts w:ascii="Arial" w:hAnsi="Arial"/>
          <w:i/>
          <w:color w:val="484868"/>
          <w:spacing w:val="-6"/>
          <w:sz w:val="18"/>
        </w:rPr>
        <w:t> </w:t>
      </w:r>
      <w:r>
        <w:rPr>
          <w:rFonts w:ascii="Arial" w:hAnsi="Arial"/>
          <w:i/>
          <w:color w:val="484868"/>
          <w:sz w:val="18"/>
        </w:rPr>
        <w:t>packet_parser.c</w:t>
      </w:r>
      <w:r>
        <w:rPr>
          <w:rFonts w:ascii="Arial" w:hAnsi="Arial"/>
          <w:i/>
          <w:color w:val="484868"/>
          <w:spacing w:val="-6"/>
          <w:sz w:val="18"/>
        </w:rPr>
        <w:t> </w:t>
      </w:r>
      <w:r>
        <w:rPr>
          <w:rFonts w:ascii="Arial" w:hAnsi="Arial"/>
          <w:i/>
          <w:color w:val="484868"/>
          <w:sz w:val="18"/>
        </w:rPr>
        <w:t>10-step</w:t>
      </w:r>
      <w:r>
        <w:rPr>
          <w:rFonts w:ascii="Arial" w:hAnsi="Arial"/>
          <w:i/>
          <w:color w:val="484868"/>
          <w:spacing w:val="-6"/>
          <w:sz w:val="18"/>
        </w:rPr>
        <w:t> </w:t>
      </w:r>
      <w:r>
        <w:rPr>
          <w:rFonts w:ascii="Arial" w:hAnsi="Arial"/>
          <w:i/>
          <w:color w:val="484868"/>
          <w:sz w:val="18"/>
        </w:rPr>
        <w:t>processing</w:t>
      </w:r>
      <w:r>
        <w:rPr>
          <w:rFonts w:ascii="Arial" w:hAnsi="Arial"/>
          <w:i/>
          <w:color w:val="484868"/>
          <w:spacing w:val="5"/>
          <w:sz w:val="18"/>
        </w:rPr>
        <w:t> </w:t>
      </w:r>
      <w:r>
        <w:rPr>
          <w:rFonts w:ascii="Arial" w:hAnsi="Arial"/>
          <w:i/>
          <w:color w:val="484868"/>
          <w:spacing w:val="-2"/>
          <w:sz w:val="18"/>
        </w:rPr>
        <w:t>pipeline</w:t>
      </w:r>
    </w:p>
    <w:p>
      <w:pPr>
        <w:pStyle w:val="BodyText"/>
        <w:spacing w:line="297" w:lineRule="auto" w:before="192"/>
        <w:ind w:left="549" w:right="1523"/>
        <w:jc w:val="both"/>
      </w:pPr>
      <w:r>
        <w:rPr>
          <w:color w:val="202033"/>
          <w:w w:val="110"/>
        </w:rPr>
        <w:t>A critical</w:t>
      </w:r>
      <w:r>
        <w:rPr>
          <w:color w:val="202033"/>
          <w:w w:val="110"/>
        </w:rPr>
        <w:t> implementation</w:t>
      </w:r>
      <w:r>
        <w:rPr>
          <w:color w:val="202033"/>
          <w:w w:val="110"/>
        </w:rPr>
        <w:t> detail</w:t>
      </w:r>
      <w:r>
        <w:rPr>
          <w:color w:val="202033"/>
          <w:w w:val="110"/>
        </w:rPr>
        <w:t> is the use</w:t>
      </w:r>
      <w:r>
        <w:rPr>
          <w:color w:val="202033"/>
          <w:w w:val="110"/>
        </w:rPr>
        <w:t> of</w:t>
      </w:r>
      <w:r>
        <w:rPr>
          <w:color w:val="202033"/>
          <w:w w:val="110"/>
        </w:rPr>
        <w:t> skb_header_pointer()</w:t>
      </w:r>
      <w:r>
        <w:rPr>
          <w:color w:val="202033"/>
          <w:w w:val="110"/>
        </w:rPr>
        <w:t> rather</w:t>
      </w:r>
      <w:r>
        <w:rPr>
          <w:color w:val="202033"/>
          <w:w w:val="110"/>
        </w:rPr>
        <w:t> than direct pointer arithmetic on skb-&gt;data. The kernel socket buffer (skb) may be non- linear</w:t>
      </w:r>
      <w:r>
        <w:rPr>
          <w:color w:val="202033"/>
          <w:w w:val="110"/>
        </w:rPr>
        <w:t> (fragmented</w:t>
      </w:r>
      <w:r>
        <w:rPr>
          <w:color w:val="202033"/>
          <w:w w:val="110"/>
        </w:rPr>
        <w:t> across</w:t>
      </w:r>
      <w:r>
        <w:rPr>
          <w:color w:val="202033"/>
          <w:w w:val="110"/>
        </w:rPr>
        <w:t> multiple</w:t>
      </w:r>
      <w:r>
        <w:rPr>
          <w:color w:val="202033"/>
          <w:w w:val="110"/>
        </w:rPr>
        <w:t> memory</w:t>
      </w:r>
      <w:r>
        <w:rPr>
          <w:color w:val="202033"/>
          <w:w w:val="110"/>
        </w:rPr>
        <w:t> pages,</w:t>
      </w:r>
      <w:r>
        <w:rPr>
          <w:color w:val="202033"/>
          <w:w w:val="110"/>
        </w:rPr>
        <w:t> common</w:t>
      </w:r>
      <w:r>
        <w:rPr>
          <w:color w:val="202033"/>
          <w:w w:val="110"/>
        </w:rPr>
        <w:t> for</w:t>
      </w:r>
      <w:r>
        <w:rPr>
          <w:color w:val="202033"/>
          <w:w w:val="110"/>
        </w:rPr>
        <w:t> large</w:t>
      </w:r>
      <w:r>
        <w:rPr>
          <w:color w:val="202033"/>
          <w:w w:val="110"/>
        </w:rPr>
        <w:t> packets assembled</w:t>
      </w:r>
      <w:r>
        <w:rPr>
          <w:color w:val="202033"/>
          <w:w w:val="110"/>
        </w:rPr>
        <w:t> via</w:t>
      </w:r>
      <w:r>
        <w:rPr>
          <w:color w:val="202033"/>
          <w:w w:val="110"/>
        </w:rPr>
        <w:t> GRO).</w:t>
      </w:r>
      <w:r>
        <w:rPr>
          <w:color w:val="202033"/>
          <w:w w:val="110"/>
        </w:rPr>
        <w:t> skb_header_pointer()</w:t>
      </w:r>
      <w:r>
        <w:rPr>
          <w:color w:val="202033"/>
          <w:w w:val="110"/>
        </w:rPr>
        <w:t> handles</w:t>
      </w:r>
      <w:r>
        <w:rPr>
          <w:color w:val="202033"/>
          <w:w w:val="110"/>
        </w:rPr>
        <w:t> non-linear</w:t>
      </w:r>
      <w:r>
        <w:rPr>
          <w:color w:val="202033"/>
          <w:w w:val="110"/>
        </w:rPr>
        <w:t> skbs</w:t>
      </w:r>
      <w:r>
        <w:rPr>
          <w:color w:val="202033"/>
          <w:w w:val="110"/>
        </w:rPr>
        <w:t> transparently, providing</w:t>
      </w:r>
      <w:r>
        <w:rPr>
          <w:color w:val="202033"/>
          <w:w w:val="110"/>
        </w:rPr>
        <w:t> a</w:t>
      </w:r>
      <w:r>
        <w:rPr>
          <w:color w:val="202033"/>
          <w:w w:val="110"/>
        </w:rPr>
        <w:t> pointer</w:t>
      </w:r>
      <w:r>
        <w:rPr>
          <w:color w:val="202033"/>
          <w:w w:val="110"/>
        </w:rPr>
        <w:t> to</w:t>
      </w:r>
      <w:r>
        <w:rPr>
          <w:color w:val="202033"/>
          <w:w w:val="110"/>
        </w:rPr>
        <w:t> a</w:t>
      </w:r>
      <w:r>
        <w:rPr>
          <w:color w:val="202033"/>
          <w:w w:val="110"/>
        </w:rPr>
        <w:t> linear</w:t>
      </w:r>
      <w:r>
        <w:rPr>
          <w:color w:val="202033"/>
          <w:w w:val="110"/>
        </w:rPr>
        <w:t> copy</w:t>
      </w:r>
      <w:r>
        <w:rPr>
          <w:color w:val="202033"/>
          <w:w w:val="110"/>
        </w:rPr>
        <w:t> in</w:t>
      </w:r>
      <w:r>
        <w:rPr>
          <w:color w:val="202033"/>
          <w:w w:val="110"/>
        </w:rPr>
        <w:t> a</w:t>
      </w:r>
      <w:r>
        <w:rPr>
          <w:color w:val="202033"/>
          <w:w w:val="110"/>
        </w:rPr>
        <w:t> provided</w:t>
      </w:r>
      <w:r>
        <w:rPr>
          <w:color w:val="202033"/>
          <w:w w:val="110"/>
        </w:rPr>
        <w:t> buffer</w:t>
      </w:r>
      <w:r>
        <w:rPr>
          <w:color w:val="202033"/>
          <w:w w:val="110"/>
        </w:rPr>
        <w:t> when</w:t>
      </w:r>
      <w:r>
        <w:rPr>
          <w:color w:val="202033"/>
          <w:w w:val="110"/>
        </w:rPr>
        <w:t> necessary.</w:t>
      </w:r>
      <w:r>
        <w:rPr>
          <w:color w:val="202033"/>
          <w:w w:val="110"/>
        </w:rPr>
        <w:t> Using direct</w:t>
      </w:r>
      <w:r>
        <w:rPr>
          <w:color w:val="202033"/>
          <w:w w:val="110"/>
        </w:rPr>
        <w:t> pointer</w:t>
      </w:r>
      <w:r>
        <w:rPr>
          <w:color w:val="202033"/>
          <w:w w:val="110"/>
        </w:rPr>
        <w:t> arithmetic</w:t>
      </w:r>
      <w:r>
        <w:rPr>
          <w:color w:val="202033"/>
          <w:w w:val="110"/>
        </w:rPr>
        <w:t> on</w:t>
      </w:r>
      <w:r>
        <w:rPr>
          <w:color w:val="202033"/>
          <w:w w:val="110"/>
        </w:rPr>
        <w:t> fragmented</w:t>
      </w:r>
      <w:r>
        <w:rPr>
          <w:color w:val="202033"/>
          <w:w w:val="110"/>
        </w:rPr>
        <w:t> skbs</w:t>
      </w:r>
      <w:r>
        <w:rPr>
          <w:color w:val="202033"/>
          <w:w w:val="110"/>
        </w:rPr>
        <w:t> would</w:t>
      </w:r>
      <w:r>
        <w:rPr>
          <w:color w:val="202033"/>
          <w:w w:val="110"/>
        </w:rPr>
        <w:t> cause</w:t>
      </w:r>
      <w:r>
        <w:rPr>
          <w:color w:val="202033"/>
          <w:w w:val="110"/>
        </w:rPr>
        <w:t> incorrect</w:t>
      </w:r>
      <w:r>
        <w:rPr>
          <w:color w:val="202033"/>
          <w:w w:val="110"/>
        </w:rPr>
        <w:t> reads</w:t>
      </w:r>
      <w:r>
        <w:rPr>
          <w:color w:val="202033"/>
          <w:w w:val="110"/>
        </w:rPr>
        <w:t> and potential kernel memory corruption.</w:t>
      </w:r>
    </w:p>
    <w:p>
      <w:pPr>
        <w:pStyle w:val="BodyText"/>
      </w:pPr>
    </w:p>
    <w:p>
      <w:pPr>
        <w:pStyle w:val="BodyText"/>
        <w:spacing w:before="48"/>
      </w:pPr>
    </w:p>
    <w:p>
      <w:pPr>
        <w:pStyle w:val="BodyText"/>
        <w:spacing w:line="297" w:lineRule="auto"/>
        <w:ind w:left="549" w:right="1521"/>
        <w:jc w:val="both"/>
      </w:pPr>
      <w:r>
        <w:rPr/>
        <mc:AlternateContent>
          <mc:Choice Requires="wps">
            <w:drawing>
              <wp:anchor distT="0" distB="0" distL="0" distR="0" allowOverlap="1" layoutInCell="1" locked="0" behindDoc="0" simplePos="0" relativeHeight="15742464">
                <wp:simplePos x="0" y="0"/>
                <wp:positionH relativeFrom="page">
                  <wp:posOffset>766444</wp:posOffset>
                </wp:positionH>
                <wp:positionV relativeFrom="paragraph">
                  <wp:posOffset>1043729</wp:posOffset>
                </wp:positionV>
                <wp:extent cx="6019800" cy="112966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019800" cy="1129665"/>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416"/>
                              <w:gridCol w:w="1982"/>
                              <w:gridCol w:w="1416"/>
                              <w:gridCol w:w="4536"/>
                            </w:tblGrid>
                            <w:tr>
                              <w:trPr>
                                <w:trHeight w:val="426" w:hRule="atLeast"/>
                              </w:trPr>
                              <w:tc>
                                <w:tcPr>
                                  <w:tcW w:w="1416" w:type="dxa"/>
                                  <w:shd w:val="clear" w:color="auto" w:fill="1B6DF3"/>
                                </w:tcPr>
                                <w:p>
                                  <w:pPr>
                                    <w:pStyle w:val="TableParagraph"/>
                                    <w:spacing w:before="105"/>
                                    <w:ind w:left="127"/>
                                    <w:rPr>
                                      <w:rFonts w:ascii="Arial"/>
                                      <w:b/>
                                      <w:sz w:val="18"/>
                                    </w:rPr>
                                  </w:pPr>
                                  <w:r>
                                    <w:rPr>
                                      <w:rFonts w:ascii="Arial"/>
                                      <w:b/>
                                      <w:color w:val="FFFFFF"/>
                                      <w:sz w:val="18"/>
                                    </w:rPr>
                                    <w:t>Current</w:t>
                                  </w:r>
                                  <w:r>
                                    <w:rPr>
                                      <w:rFonts w:ascii="Arial"/>
                                      <w:b/>
                                      <w:color w:val="FFFFFF"/>
                                      <w:spacing w:val="-5"/>
                                      <w:sz w:val="18"/>
                                    </w:rPr>
                                    <w:t> </w:t>
                                  </w:r>
                                  <w:r>
                                    <w:rPr>
                                      <w:rFonts w:ascii="Arial"/>
                                      <w:b/>
                                      <w:color w:val="FFFFFF"/>
                                      <w:spacing w:val="-2"/>
                                      <w:sz w:val="18"/>
                                    </w:rPr>
                                    <w:t>State</w:t>
                                  </w:r>
                                </w:p>
                              </w:tc>
                              <w:tc>
                                <w:tcPr>
                                  <w:tcW w:w="1982" w:type="dxa"/>
                                  <w:shd w:val="clear" w:color="auto" w:fill="1B6DF3"/>
                                </w:tcPr>
                                <w:p>
                                  <w:pPr>
                                    <w:pStyle w:val="TableParagraph"/>
                                    <w:spacing w:before="105"/>
                                    <w:rPr>
                                      <w:rFonts w:ascii="Arial"/>
                                      <w:b/>
                                      <w:sz w:val="18"/>
                                    </w:rPr>
                                  </w:pPr>
                                  <w:r>
                                    <w:rPr>
                                      <w:rFonts w:ascii="Arial"/>
                                      <w:b/>
                                      <w:color w:val="FFFFFF"/>
                                      <w:sz w:val="18"/>
                                    </w:rPr>
                                    <w:t>Observed</w:t>
                                  </w:r>
                                  <w:r>
                                    <w:rPr>
                                      <w:rFonts w:ascii="Arial"/>
                                      <w:b/>
                                      <w:color w:val="FFFFFF"/>
                                      <w:spacing w:val="-5"/>
                                      <w:sz w:val="18"/>
                                    </w:rPr>
                                    <w:t> </w:t>
                                  </w:r>
                                  <w:r>
                                    <w:rPr>
                                      <w:rFonts w:ascii="Arial"/>
                                      <w:b/>
                                      <w:color w:val="FFFFFF"/>
                                      <w:spacing w:val="-2"/>
                                      <w:sz w:val="18"/>
                                    </w:rPr>
                                    <w:t>Packet</w:t>
                                  </w:r>
                                </w:p>
                              </w:tc>
                              <w:tc>
                                <w:tcPr>
                                  <w:tcW w:w="1416" w:type="dxa"/>
                                  <w:shd w:val="clear" w:color="auto" w:fill="1B6DF3"/>
                                </w:tcPr>
                                <w:p>
                                  <w:pPr>
                                    <w:pStyle w:val="TableParagraph"/>
                                    <w:spacing w:before="105"/>
                                    <w:ind w:left="130"/>
                                    <w:rPr>
                                      <w:rFonts w:ascii="Arial"/>
                                      <w:b/>
                                      <w:sz w:val="18"/>
                                    </w:rPr>
                                  </w:pPr>
                                  <w:r>
                                    <w:rPr>
                                      <w:rFonts w:ascii="Arial"/>
                                      <w:b/>
                                      <w:color w:val="FFFFFF"/>
                                      <w:sz w:val="18"/>
                                    </w:rPr>
                                    <w:t>New</w:t>
                                  </w:r>
                                  <w:r>
                                    <w:rPr>
                                      <w:rFonts w:ascii="Arial"/>
                                      <w:b/>
                                      <w:color w:val="FFFFFF"/>
                                      <w:spacing w:val="-3"/>
                                      <w:sz w:val="18"/>
                                    </w:rPr>
                                    <w:t> </w:t>
                                  </w:r>
                                  <w:r>
                                    <w:rPr>
                                      <w:rFonts w:ascii="Arial"/>
                                      <w:b/>
                                      <w:color w:val="FFFFFF"/>
                                      <w:spacing w:val="-2"/>
                                      <w:sz w:val="18"/>
                                    </w:rPr>
                                    <w:t>State</w:t>
                                  </w:r>
                                </w:p>
                              </w:tc>
                              <w:tc>
                                <w:tcPr>
                                  <w:tcW w:w="4536" w:type="dxa"/>
                                  <w:shd w:val="clear" w:color="auto" w:fill="1B6DF3"/>
                                </w:tcPr>
                                <w:p>
                                  <w:pPr>
                                    <w:pStyle w:val="TableParagraph"/>
                                    <w:spacing w:before="105"/>
                                    <w:ind w:left="131"/>
                                    <w:rPr>
                                      <w:rFonts w:ascii="Arial"/>
                                      <w:b/>
                                      <w:sz w:val="18"/>
                                    </w:rPr>
                                  </w:pPr>
                                  <w:r>
                                    <w:rPr>
                                      <w:rFonts w:ascii="Arial"/>
                                      <w:b/>
                                      <w:color w:val="FFFFFF"/>
                                      <w:spacing w:val="-2"/>
                                      <w:sz w:val="18"/>
                                    </w:rPr>
                                    <w:t>Action</w:t>
                                  </w:r>
                                </w:p>
                              </w:tc>
                            </w:tr>
                            <w:tr>
                              <w:trPr>
                                <w:trHeight w:val="430" w:hRule="atLeast"/>
                              </w:trPr>
                              <w:tc>
                                <w:tcPr>
                                  <w:tcW w:w="1416" w:type="dxa"/>
                                  <w:shd w:val="clear" w:color="auto" w:fill="EEF3FF"/>
                                </w:tcPr>
                                <w:p>
                                  <w:pPr>
                                    <w:pStyle w:val="TableParagraph"/>
                                    <w:spacing w:before="106"/>
                                    <w:ind w:left="127"/>
                                    <w:rPr>
                                      <w:sz w:val="18"/>
                                    </w:rPr>
                                  </w:pPr>
                                  <w:r>
                                    <w:rPr>
                                      <w:spacing w:val="-2"/>
                                      <w:w w:val="115"/>
                                      <w:sz w:val="18"/>
                                    </w:rPr>
                                    <w:t>UNKNOWN</w:t>
                                  </w:r>
                                </w:p>
                              </w:tc>
                              <w:tc>
                                <w:tcPr>
                                  <w:tcW w:w="1982" w:type="dxa"/>
                                  <w:shd w:val="clear" w:color="auto" w:fill="EEF3FF"/>
                                </w:tcPr>
                                <w:p>
                                  <w:pPr>
                                    <w:pStyle w:val="TableParagraph"/>
                                    <w:spacing w:before="106"/>
                                    <w:rPr>
                                      <w:sz w:val="18"/>
                                    </w:rPr>
                                  </w:pPr>
                                  <w:r>
                                    <w:rPr>
                                      <w:w w:val="115"/>
                                      <w:sz w:val="18"/>
                                    </w:rPr>
                                    <w:t>TCP</w:t>
                                  </w:r>
                                  <w:r>
                                    <w:rPr>
                                      <w:spacing w:val="-12"/>
                                      <w:w w:val="115"/>
                                      <w:sz w:val="18"/>
                                    </w:rPr>
                                    <w:t> </w:t>
                                  </w:r>
                                  <w:r>
                                    <w:rPr>
                                      <w:w w:val="115"/>
                                      <w:sz w:val="18"/>
                                    </w:rPr>
                                    <w:t>SYN</w:t>
                                  </w:r>
                                  <w:r>
                                    <w:rPr>
                                      <w:spacing w:val="-11"/>
                                      <w:w w:val="115"/>
                                      <w:sz w:val="18"/>
                                    </w:rPr>
                                    <w:t> </w:t>
                                  </w:r>
                                  <w:r>
                                    <w:rPr>
                                      <w:spacing w:val="-2"/>
                                      <w:w w:val="115"/>
                                      <w:sz w:val="18"/>
                                    </w:rPr>
                                    <w:t>(outgoing)</w:t>
                                  </w:r>
                                </w:p>
                              </w:tc>
                              <w:tc>
                                <w:tcPr>
                                  <w:tcW w:w="1416" w:type="dxa"/>
                                  <w:shd w:val="clear" w:color="auto" w:fill="EEF3FF"/>
                                </w:tcPr>
                                <w:p>
                                  <w:pPr>
                                    <w:pStyle w:val="TableParagraph"/>
                                    <w:spacing w:before="106"/>
                                    <w:ind w:left="130"/>
                                    <w:rPr>
                                      <w:sz w:val="18"/>
                                    </w:rPr>
                                  </w:pPr>
                                  <w:r>
                                    <w:rPr>
                                      <w:spacing w:val="-2"/>
                                      <w:w w:val="115"/>
                                      <w:sz w:val="18"/>
                                    </w:rPr>
                                    <w:t>SYN_SENT</w:t>
                                  </w:r>
                                </w:p>
                              </w:tc>
                              <w:tc>
                                <w:tcPr>
                                  <w:tcW w:w="4536" w:type="dxa"/>
                                  <w:shd w:val="clear" w:color="auto" w:fill="EEF3FF"/>
                                </w:tcPr>
                                <w:p>
                                  <w:pPr>
                                    <w:pStyle w:val="TableParagraph"/>
                                    <w:spacing w:before="106"/>
                                    <w:ind w:left="131"/>
                                    <w:rPr>
                                      <w:sz w:val="18"/>
                                    </w:rPr>
                                  </w:pPr>
                                  <w:r>
                                    <w:rPr>
                                      <w:w w:val="110"/>
                                      <w:sz w:val="18"/>
                                    </w:rPr>
                                    <w:t>Increment</w:t>
                                  </w:r>
                                  <w:r>
                                    <w:rPr>
                                      <w:spacing w:val="5"/>
                                      <w:w w:val="110"/>
                                      <w:sz w:val="18"/>
                                    </w:rPr>
                                    <w:t> </w:t>
                                  </w:r>
                                  <w:r>
                                    <w:rPr>
                                      <w:spacing w:val="-2"/>
                                      <w:w w:val="110"/>
                                      <w:sz w:val="18"/>
                                    </w:rPr>
                                    <w:t>syn_pending_count</w:t>
                                  </w:r>
                                </w:p>
                              </w:tc>
                            </w:tr>
                            <w:tr>
                              <w:trPr>
                                <w:trHeight w:val="432" w:hRule="atLeast"/>
                              </w:trPr>
                              <w:tc>
                                <w:tcPr>
                                  <w:tcW w:w="1416" w:type="dxa"/>
                                </w:tcPr>
                                <w:p>
                                  <w:pPr>
                                    <w:pStyle w:val="TableParagraph"/>
                                    <w:spacing w:before="105"/>
                                    <w:ind w:left="127"/>
                                    <w:rPr>
                                      <w:sz w:val="18"/>
                                    </w:rPr>
                                  </w:pPr>
                                  <w:r>
                                    <w:rPr>
                                      <w:spacing w:val="-2"/>
                                      <w:w w:val="115"/>
                                      <w:sz w:val="18"/>
                                    </w:rPr>
                                    <w:t>UNKNOWN</w:t>
                                  </w:r>
                                </w:p>
                              </w:tc>
                              <w:tc>
                                <w:tcPr>
                                  <w:tcW w:w="1982" w:type="dxa"/>
                                </w:tcPr>
                                <w:p>
                                  <w:pPr>
                                    <w:pStyle w:val="TableParagraph"/>
                                    <w:spacing w:before="105"/>
                                    <w:rPr>
                                      <w:sz w:val="18"/>
                                    </w:rPr>
                                  </w:pPr>
                                  <w:r>
                                    <w:rPr>
                                      <w:w w:val="115"/>
                                      <w:sz w:val="18"/>
                                    </w:rPr>
                                    <w:t>TCP</w:t>
                                  </w:r>
                                  <w:r>
                                    <w:rPr>
                                      <w:spacing w:val="-12"/>
                                      <w:w w:val="115"/>
                                      <w:sz w:val="18"/>
                                    </w:rPr>
                                    <w:t> </w:t>
                                  </w:r>
                                  <w:r>
                                    <w:rPr>
                                      <w:w w:val="115"/>
                                      <w:sz w:val="18"/>
                                    </w:rPr>
                                    <w:t>SYN</w:t>
                                  </w:r>
                                  <w:r>
                                    <w:rPr>
                                      <w:spacing w:val="-11"/>
                                      <w:w w:val="115"/>
                                      <w:sz w:val="18"/>
                                    </w:rPr>
                                    <w:t> </w:t>
                                  </w:r>
                                  <w:r>
                                    <w:rPr>
                                      <w:spacing w:val="-2"/>
                                      <w:w w:val="115"/>
                                      <w:sz w:val="18"/>
                                    </w:rPr>
                                    <w:t>(incoming)</w:t>
                                  </w:r>
                                </w:p>
                              </w:tc>
                              <w:tc>
                                <w:tcPr>
                                  <w:tcW w:w="1416" w:type="dxa"/>
                                </w:tcPr>
                                <w:p>
                                  <w:pPr>
                                    <w:pStyle w:val="TableParagraph"/>
                                    <w:spacing w:before="105"/>
                                    <w:ind w:left="130"/>
                                    <w:rPr>
                                      <w:sz w:val="18"/>
                                    </w:rPr>
                                  </w:pPr>
                                  <w:r>
                                    <w:rPr>
                                      <w:spacing w:val="-2"/>
                                      <w:w w:val="115"/>
                                      <w:sz w:val="18"/>
                                    </w:rPr>
                                    <w:t>SYN_SENT</w:t>
                                  </w:r>
                                </w:p>
                              </w:tc>
                              <w:tc>
                                <w:tcPr>
                                  <w:tcW w:w="4536" w:type="dxa"/>
                                </w:tcPr>
                                <w:p>
                                  <w:pPr>
                                    <w:pStyle w:val="TableParagraph"/>
                                    <w:spacing w:before="105"/>
                                    <w:ind w:left="131"/>
                                    <w:rPr>
                                      <w:sz w:val="18"/>
                                    </w:rPr>
                                  </w:pPr>
                                  <w:r>
                                    <w:rPr>
                                      <w:w w:val="115"/>
                                      <w:sz w:val="18"/>
                                    </w:rPr>
                                    <w:t>Record</w:t>
                                  </w:r>
                                  <w:r>
                                    <w:rPr>
                                      <w:spacing w:val="-5"/>
                                      <w:w w:val="115"/>
                                      <w:sz w:val="18"/>
                                    </w:rPr>
                                    <w:t> </w:t>
                                  </w:r>
                                  <w:r>
                                    <w:rPr>
                                      <w:w w:val="115"/>
                                      <w:sz w:val="18"/>
                                    </w:rPr>
                                    <w:t>as</w:t>
                                  </w:r>
                                  <w:r>
                                    <w:rPr>
                                      <w:spacing w:val="-5"/>
                                      <w:w w:val="115"/>
                                      <w:sz w:val="18"/>
                                    </w:rPr>
                                    <w:t> </w:t>
                                  </w:r>
                                  <w:r>
                                    <w:rPr>
                                      <w:w w:val="115"/>
                                      <w:sz w:val="18"/>
                                    </w:rPr>
                                    <w:t>passive</w:t>
                                  </w:r>
                                  <w:r>
                                    <w:rPr>
                                      <w:spacing w:val="-1"/>
                                      <w:w w:val="115"/>
                                      <w:sz w:val="18"/>
                                    </w:rPr>
                                    <w:t> </w:t>
                                  </w:r>
                                  <w:r>
                                    <w:rPr>
                                      <w:spacing w:val="-4"/>
                                      <w:w w:val="115"/>
                                      <w:sz w:val="18"/>
                                    </w:rPr>
                                    <w:t>open</w:t>
                                  </w:r>
                                </w:p>
                              </w:tc>
                            </w:tr>
                            <w:tr>
                              <w:trPr>
                                <w:trHeight w:val="441" w:hRule="atLeast"/>
                              </w:trPr>
                              <w:tc>
                                <w:tcPr>
                                  <w:tcW w:w="1416" w:type="dxa"/>
                                  <w:shd w:val="clear" w:color="auto" w:fill="EEF3FF"/>
                                </w:tcPr>
                                <w:p>
                                  <w:pPr>
                                    <w:pStyle w:val="TableParagraph"/>
                                    <w:spacing w:before="103"/>
                                    <w:ind w:left="127"/>
                                    <w:rPr>
                                      <w:sz w:val="18"/>
                                    </w:rPr>
                                  </w:pPr>
                                  <w:r>
                                    <w:rPr>
                                      <w:spacing w:val="-2"/>
                                      <w:w w:val="115"/>
                                      <w:sz w:val="18"/>
                                    </w:rPr>
                                    <w:t>SYN_SENT</w:t>
                                  </w:r>
                                </w:p>
                              </w:tc>
                              <w:tc>
                                <w:tcPr>
                                  <w:tcW w:w="1982" w:type="dxa"/>
                                  <w:shd w:val="clear" w:color="auto" w:fill="EEF3FF"/>
                                </w:tcPr>
                                <w:p>
                                  <w:pPr>
                                    <w:pStyle w:val="TableParagraph"/>
                                    <w:spacing w:before="103"/>
                                    <w:rPr>
                                      <w:sz w:val="18"/>
                                    </w:rPr>
                                  </w:pPr>
                                  <w:r>
                                    <w:rPr>
                                      <w:w w:val="110"/>
                                      <w:sz w:val="18"/>
                                    </w:rPr>
                                    <w:t>TCP</w:t>
                                  </w:r>
                                  <w:r>
                                    <w:rPr>
                                      <w:spacing w:val="-5"/>
                                      <w:w w:val="110"/>
                                      <w:sz w:val="18"/>
                                    </w:rPr>
                                    <w:t> </w:t>
                                  </w:r>
                                  <w:r>
                                    <w:rPr>
                                      <w:spacing w:val="-2"/>
                                      <w:w w:val="120"/>
                                      <w:sz w:val="18"/>
                                    </w:rPr>
                                    <w:t>SYN+ACK</w:t>
                                  </w:r>
                                </w:p>
                              </w:tc>
                              <w:tc>
                                <w:tcPr>
                                  <w:tcW w:w="1416" w:type="dxa"/>
                                  <w:shd w:val="clear" w:color="auto" w:fill="EEF3FF"/>
                                </w:tcPr>
                                <w:p>
                                  <w:pPr>
                                    <w:pStyle w:val="TableParagraph"/>
                                    <w:spacing w:before="103"/>
                                    <w:ind w:left="130"/>
                                    <w:rPr>
                                      <w:sz w:val="18"/>
                                    </w:rPr>
                                  </w:pPr>
                                  <w:r>
                                    <w:rPr>
                                      <w:spacing w:val="-2"/>
                                      <w:w w:val="120"/>
                                      <w:sz w:val="18"/>
                                    </w:rPr>
                                    <w:t>ESTABLISHED</w:t>
                                  </w:r>
                                </w:p>
                              </w:tc>
                              <w:tc>
                                <w:tcPr>
                                  <w:tcW w:w="4536" w:type="dxa"/>
                                  <w:shd w:val="clear" w:color="auto" w:fill="EEF3FF"/>
                                </w:tcPr>
                                <w:p>
                                  <w:pPr>
                                    <w:pStyle w:val="TableParagraph"/>
                                    <w:spacing w:line="210" w:lineRule="atLeast" w:before="62"/>
                                    <w:ind w:left="131"/>
                                    <w:rPr>
                                      <w:sz w:val="18"/>
                                    </w:rPr>
                                  </w:pPr>
                                  <w:r>
                                    <w:rPr>
                                      <w:w w:val="110"/>
                                      <w:sz w:val="18"/>
                                    </w:rPr>
                                    <w:t>Decrement syn_pending_count; emit CONN_NEW </w:t>
                                  </w:r>
                                  <w:r>
                                    <w:rPr>
                                      <w:spacing w:val="-2"/>
                                      <w:w w:val="110"/>
                                      <w:sz w:val="18"/>
                                    </w:rPr>
                                    <w:t>netlin</w:t>
                                  </w:r>
                                </w:p>
                              </w:tc>
                            </w:tr>
                          </w:tbl>
                          <w:p>
                            <w:pPr>
                              <w:pStyle w:val="BodyText"/>
                            </w:pPr>
                          </w:p>
                        </w:txbxContent>
                      </wps:txbx>
                      <wps:bodyPr wrap="square" lIns="0" tIns="0" rIns="0" bIns="0" rtlCol="0">
                        <a:noAutofit/>
                      </wps:bodyPr>
                    </wps:wsp>
                  </a:graphicData>
                </a:graphic>
              </wp:anchor>
            </w:drawing>
          </mc:Choice>
          <mc:Fallback>
            <w:pict>
              <v:shape style="position:absolute;margin-left:60.349998pt;margin-top:82.183411pt;width:474pt;height:88.95pt;mso-position-horizontal-relative:page;mso-position-vertical-relative:paragraph;z-index:15742464" type="#_x0000_t202" id="docshape32"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416"/>
                        <w:gridCol w:w="1982"/>
                        <w:gridCol w:w="1416"/>
                        <w:gridCol w:w="4536"/>
                      </w:tblGrid>
                      <w:tr>
                        <w:trPr>
                          <w:trHeight w:val="426" w:hRule="atLeast"/>
                        </w:trPr>
                        <w:tc>
                          <w:tcPr>
                            <w:tcW w:w="1416" w:type="dxa"/>
                            <w:shd w:val="clear" w:color="auto" w:fill="1B6DF3"/>
                          </w:tcPr>
                          <w:p>
                            <w:pPr>
                              <w:pStyle w:val="TableParagraph"/>
                              <w:spacing w:before="105"/>
                              <w:ind w:left="127"/>
                              <w:rPr>
                                <w:rFonts w:ascii="Arial"/>
                                <w:b/>
                                <w:sz w:val="18"/>
                              </w:rPr>
                            </w:pPr>
                            <w:r>
                              <w:rPr>
                                <w:rFonts w:ascii="Arial"/>
                                <w:b/>
                                <w:color w:val="FFFFFF"/>
                                <w:sz w:val="18"/>
                              </w:rPr>
                              <w:t>Current</w:t>
                            </w:r>
                            <w:r>
                              <w:rPr>
                                <w:rFonts w:ascii="Arial"/>
                                <w:b/>
                                <w:color w:val="FFFFFF"/>
                                <w:spacing w:val="-5"/>
                                <w:sz w:val="18"/>
                              </w:rPr>
                              <w:t> </w:t>
                            </w:r>
                            <w:r>
                              <w:rPr>
                                <w:rFonts w:ascii="Arial"/>
                                <w:b/>
                                <w:color w:val="FFFFFF"/>
                                <w:spacing w:val="-2"/>
                                <w:sz w:val="18"/>
                              </w:rPr>
                              <w:t>State</w:t>
                            </w:r>
                          </w:p>
                        </w:tc>
                        <w:tc>
                          <w:tcPr>
                            <w:tcW w:w="1982" w:type="dxa"/>
                            <w:shd w:val="clear" w:color="auto" w:fill="1B6DF3"/>
                          </w:tcPr>
                          <w:p>
                            <w:pPr>
                              <w:pStyle w:val="TableParagraph"/>
                              <w:spacing w:before="105"/>
                              <w:rPr>
                                <w:rFonts w:ascii="Arial"/>
                                <w:b/>
                                <w:sz w:val="18"/>
                              </w:rPr>
                            </w:pPr>
                            <w:r>
                              <w:rPr>
                                <w:rFonts w:ascii="Arial"/>
                                <w:b/>
                                <w:color w:val="FFFFFF"/>
                                <w:sz w:val="18"/>
                              </w:rPr>
                              <w:t>Observed</w:t>
                            </w:r>
                            <w:r>
                              <w:rPr>
                                <w:rFonts w:ascii="Arial"/>
                                <w:b/>
                                <w:color w:val="FFFFFF"/>
                                <w:spacing w:val="-5"/>
                                <w:sz w:val="18"/>
                              </w:rPr>
                              <w:t> </w:t>
                            </w:r>
                            <w:r>
                              <w:rPr>
                                <w:rFonts w:ascii="Arial"/>
                                <w:b/>
                                <w:color w:val="FFFFFF"/>
                                <w:spacing w:val="-2"/>
                                <w:sz w:val="18"/>
                              </w:rPr>
                              <w:t>Packet</w:t>
                            </w:r>
                          </w:p>
                        </w:tc>
                        <w:tc>
                          <w:tcPr>
                            <w:tcW w:w="1416" w:type="dxa"/>
                            <w:shd w:val="clear" w:color="auto" w:fill="1B6DF3"/>
                          </w:tcPr>
                          <w:p>
                            <w:pPr>
                              <w:pStyle w:val="TableParagraph"/>
                              <w:spacing w:before="105"/>
                              <w:ind w:left="130"/>
                              <w:rPr>
                                <w:rFonts w:ascii="Arial"/>
                                <w:b/>
                                <w:sz w:val="18"/>
                              </w:rPr>
                            </w:pPr>
                            <w:r>
                              <w:rPr>
                                <w:rFonts w:ascii="Arial"/>
                                <w:b/>
                                <w:color w:val="FFFFFF"/>
                                <w:sz w:val="18"/>
                              </w:rPr>
                              <w:t>New</w:t>
                            </w:r>
                            <w:r>
                              <w:rPr>
                                <w:rFonts w:ascii="Arial"/>
                                <w:b/>
                                <w:color w:val="FFFFFF"/>
                                <w:spacing w:val="-3"/>
                                <w:sz w:val="18"/>
                              </w:rPr>
                              <w:t> </w:t>
                            </w:r>
                            <w:r>
                              <w:rPr>
                                <w:rFonts w:ascii="Arial"/>
                                <w:b/>
                                <w:color w:val="FFFFFF"/>
                                <w:spacing w:val="-2"/>
                                <w:sz w:val="18"/>
                              </w:rPr>
                              <w:t>State</w:t>
                            </w:r>
                          </w:p>
                        </w:tc>
                        <w:tc>
                          <w:tcPr>
                            <w:tcW w:w="4536" w:type="dxa"/>
                            <w:shd w:val="clear" w:color="auto" w:fill="1B6DF3"/>
                          </w:tcPr>
                          <w:p>
                            <w:pPr>
                              <w:pStyle w:val="TableParagraph"/>
                              <w:spacing w:before="105"/>
                              <w:ind w:left="131"/>
                              <w:rPr>
                                <w:rFonts w:ascii="Arial"/>
                                <w:b/>
                                <w:sz w:val="18"/>
                              </w:rPr>
                            </w:pPr>
                            <w:r>
                              <w:rPr>
                                <w:rFonts w:ascii="Arial"/>
                                <w:b/>
                                <w:color w:val="FFFFFF"/>
                                <w:spacing w:val="-2"/>
                                <w:sz w:val="18"/>
                              </w:rPr>
                              <w:t>Action</w:t>
                            </w:r>
                          </w:p>
                        </w:tc>
                      </w:tr>
                      <w:tr>
                        <w:trPr>
                          <w:trHeight w:val="430" w:hRule="atLeast"/>
                        </w:trPr>
                        <w:tc>
                          <w:tcPr>
                            <w:tcW w:w="1416" w:type="dxa"/>
                            <w:shd w:val="clear" w:color="auto" w:fill="EEF3FF"/>
                          </w:tcPr>
                          <w:p>
                            <w:pPr>
                              <w:pStyle w:val="TableParagraph"/>
                              <w:spacing w:before="106"/>
                              <w:ind w:left="127"/>
                              <w:rPr>
                                <w:sz w:val="18"/>
                              </w:rPr>
                            </w:pPr>
                            <w:r>
                              <w:rPr>
                                <w:spacing w:val="-2"/>
                                <w:w w:val="115"/>
                                <w:sz w:val="18"/>
                              </w:rPr>
                              <w:t>UNKNOWN</w:t>
                            </w:r>
                          </w:p>
                        </w:tc>
                        <w:tc>
                          <w:tcPr>
                            <w:tcW w:w="1982" w:type="dxa"/>
                            <w:shd w:val="clear" w:color="auto" w:fill="EEF3FF"/>
                          </w:tcPr>
                          <w:p>
                            <w:pPr>
                              <w:pStyle w:val="TableParagraph"/>
                              <w:spacing w:before="106"/>
                              <w:rPr>
                                <w:sz w:val="18"/>
                              </w:rPr>
                            </w:pPr>
                            <w:r>
                              <w:rPr>
                                <w:w w:val="115"/>
                                <w:sz w:val="18"/>
                              </w:rPr>
                              <w:t>TCP</w:t>
                            </w:r>
                            <w:r>
                              <w:rPr>
                                <w:spacing w:val="-12"/>
                                <w:w w:val="115"/>
                                <w:sz w:val="18"/>
                              </w:rPr>
                              <w:t> </w:t>
                            </w:r>
                            <w:r>
                              <w:rPr>
                                <w:w w:val="115"/>
                                <w:sz w:val="18"/>
                              </w:rPr>
                              <w:t>SYN</w:t>
                            </w:r>
                            <w:r>
                              <w:rPr>
                                <w:spacing w:val="-11"/>
                                <w:w w:val="115"/>
                                <w:sz w:val="18"/>
                              </w:rPr>
                              <w:t> </w:t>
                            </w:r>
                            <w:r>
                              <w:rPr>
                                <w:spacing w:val="-2"/>
                                <w:w w:val="115"/>
                                <w:sz w:val="18"/>
                              </w:rPr>
                              <w:t>(outgoing)</w:t>
                            </w:r>
                          </w:p>
                        </w:tc>
                        <w:tc>
                          <w:tcPr>
                            <w:tcW w:w="1416" w:type="dxa"/>
                            <w:shd w:val="clear" w:color="auto" w:fill="EEF3FF"/>
                          </w:tcPr>
                          <w:p>
                            <w:pPr>
                              <w:pStyle w:val="TableParagraph"/>
                              <w:spacing w:before="106"/>
                              <w:ind w:left="130"/>
                              <w:rPr>
                                <w:sz w:val="18"/>
                              </w:rPr>
                            </w:pPr>
                            <w:r>
                              <w:rPr>
                                <w:spacing w:val="-2"/>
                                <w:w w:val="115"/>
                                <w:sz w:val="18"/>
                              </w:rPr>
                              <w:t>SYN_SENT</w:t>
                            </w:r>
                          </w:p>
                        </w:tc>
                        <w:tc>
                          <w:tcPr>
                            <w:tcW w:w="4536" w:type="dxa"/>
                            <w:shd w:val="clear" w:color="auto" w:fill="EEF3FF"/>
                          </w:tcPr>
                          <w:p>
                            <w:pPr>
                              <w:pStyle w:val="TableParagraph"/>
                              <w:spacing w:before="106"/>
                              <w:ind w:left="131"/>
                              <w:rPr>
                                <w:sz w:val="18"/>
                              </w:rPr>
                            </w:pPr>
                            <w:r>
                              <w:rPr>
                                <w:w w:val="110"/>
                                <w:sz w:val="18"/>
                              </w:rPr>
                              <w:t>Increment</w:t>
                            </w:r>
                            <w:r>
                              <w:rPr>
                                <w:spacing w:val="5"/>
                                <w:w w:val="110"/>
                                <w:sz w:val="18"/>
                              </w:rPr>
                              <w:t> </w:t>
                            </w:r>
                            <w:r>
                              <w:rPr>
                                <w:spacing w:val="-2"/>
                                <w:w w:val="110"/>
                                <w:sz w:val="18"/>
                              </w:rPr>
                              <w:t>syn_pending_count</w:t>
                            </w:r>
                          </w:p>
                        </w:tc>
                      </w:tr>
                      <w:tr>
                        <w:trPr>
                          <w:trHeight w:val="432" w:hRule="atLeast"/>
                        </w:trPr>
                        <w:tc>
                          <w:tcPr>
                            <w:tcW w:w="1416" w:type="dxa"/>
                          </w:tcPr>
                          <w:p>
                            <w:pPr>
                              <w:pStyle w:val="TableParagraph"/>
                              <w:spacing w:before="105"/>
                              <w:ind w:left="127"/>
                              <w:rPr>
                                <w:sz w:val="18"/>
                              </w:rPr>
                            </w:pPr>
                            <w:r>
                              <w:rPr>
                                <w:spacing w:val="-2"/>
                                <w:w w:val="115"/>
                                <w:sz w:val="18"/>
                              </w:rPr>
                              <w:t>UNKNOWN</w:t>
                            </w:r>
                          </w:p>
                        </w:tc>
                        <w:tc>
                          <w:tcPr>
                            <w:tcW w:w="1982" w:type="dxa"/>
                          </w:tcPr>
                          <w:p>
                            <w:pPr>
                              <w:pStyle w:val="TableParagraph"/>
                              <w:spacing w:before="105"/>
                              <w:rPr>
                                <w:sz w:val="18"/>
                              </w:rPr>
                            </w:pPr>
                            <w:r>
                              <w:rPr>
                                <w:w w:val="115"/>
                                <w:sz w:val="18"/>
                              </w:rPr>
                              <w:t>TCP</w:t>
                            </w:r>
                            <w:r>
                              <w:rPr>
                                <w:spacing w:val="-12"/>
                                <w:w w:val="115"/>
                                <w:sz w:val="18"/>
                              </w:rPr>
                              <w:t> </w:t>
                            </w:r>
                            <w:r>
                              <w:rPr>
                                <w:w w:val="115"/>
                                <w:sz w:val="18"/>
                              </w:rPr>
                              <w:t>SYN</w:t>
                            </w:r>
                            <w:r>
                              <w:rPr>
                                <w:spacing w:val="-11"/>
                                <w:w w:val="115"/>
                                <w:sz w:val="18"/>
                              </w:rPr>
                              <w:t> </w:t>
                            </w:r>
                            <w:r>
                              <w:rPr>
                                <w:spacing w:val="-2"/>
                                <w:w w:val="115"/>
                                <w:sz w:val="18"/>
                              </w:rPr>
                              <w:t>(incoming)</w:t>
                            </w:r>
                          </w:p>
                        </w:tc>
                        <w:tc>
                          <w:tcPr>
                            <w:tcW w:w="1416" w:type="dxa"/>
                          </w:tcPr>
                          <w:p>
                            <w:pPr>
                              <w:pStyle w:val="TableParagraph"/>
                              <w:spacing w:before="105"/>
                              <w:ind w:left="130"/>
                              <w:rPr>
                                <w:sz w:val="18"/>
                              </w:rPr>
                            </w:pPr>
                            <w:r>
                              <w:rPr>
                                <w:spacing w:val="-2"/>
                                <w:w w:val="115"/>
                                <w:sz w:val="18"/>
                              </w:rPr>
                              <w:t>SYN_SENT</w:t>
                            </w:r>
                          </w:p>
                        </w:tc>
                        <w:tc>
                          <w:tcPr>
                            <w:tcW w:w="4536" w:type="dxa"/>
                          </w:tcPr>
                          <w:p>
                            <w:pPr>
                              <w:pStyle w:val="TableParagraph"/>
                              <w:spacing w:before="105"/>
                              <w:ind w:left="131"/>
                              <w:rPr>
                                <w:sz w:val="18"/>
                              </w:rPr>
                            </w:pPr>
                            <w:r>
                              <w:rPr>
                                <w:w w:val="115"/>
                                <w:sz w:val="18"/>
                              </w:rPr>
                              <w:t>Record</w:t>
                            </w:r>
                            <w:r>
                              <w:rPr>
                                <w:spacing w:val="-5"/>
                                <w:w w:val="115"/>
                                <w:sz w:val="18"/>
                              </w:rPr>
                              <w:t> </w:t>
                            </w:r>
                            <w:r>
                              <w:rPr>
                                <w:w w:val="115"/>
                                <w:sz w:val="18"/>
                              </w:rPr>
                              <w:t>as</w:t>
                            </w:r>
                            <w:r>
                              <w:rPr>
                                <w:spacing w:val="-5"/>
                                <w:w w:val="115"/>
                                <w:sz w:val="18"/>
                              </w:rPr>
                              <w:t> </w:t>
                            </w:r>
                            <w:r>
                              <w:rPr>
                                <w:w w:val="115"/>
                                <w:sz w:val="18"/>
                              </w:rPr>
                              <w:t>passive</w:t>
                            </w:r>
                            <w:r>
                              <w:rPr>
                                <w:spacing w:val="-1"/>
                                <w:w w:val="115"/>
                                <w:sz w:val="18"/>
                              </w:rPr>
                              <w:t> </w:t>
                            </w:r>
                            <w:r>
                              <w:rPr>
                                <w:spacing w:val="-4"/>
                                <w:w w:val="115"/>
                                <w:sz w:val="18"/>
                              </w:rPr>
                              <w:t>open</w:t>
                            </w:r>
                          </w:p>
                        </w:tc>
                      </w:tr>
                      <w:tr>
                        <w:trPr>
                          <w:trHeight w:val="441" w:hRule="atLeast"/>
                        </w:trPr>
                        <w:tc>
                          <w:tcPr>
                            <w:tcW w:w="1416" w:type="dxa"/>
                            <w:shd w:val="clear" w:color="auto" w:fill="EEF3FF"/>
                          </w:tcPr>
                          <w:p>
                            <w:pPr>
                              <w:pStyle w:val="TableParagraph"/>
                              <w:spacing w:before="103"/>
                              <w:ind w:left="127"/>
                              <w:rPr>
                                <w:sz w:val="18"/>
                              </w:rPr>
                            </w:pPr>
                            <w:r>
                              <w:rPr>
                                <w:spacing w:val="-2"/>
                                <w:w w:val="115"/>
                                <w:sz w:val="18"/>
                              </w:rPr>
                              <w:t>SYN_SENT</w:t>
                            </w:r>
                          </w:p>
                        </w:tc>
                        <w:tc>
                          <w:tcPr>
                            <w:tcW w:w="1982" w:type="dxa"/>
                            <w:shd w:val="clear" w:color="auto" w:fill="EEF3FF"/>
                          </w:tcPr>
                          <w:p>
                            <w:pPr>
                              <w:pStyle w:val="TableParagraph"/>
                              <w:spacing w:before="103"/>
                              <w:rPr>
                                <w:sz w:val="18"/>
                              </w:rPr>
                            </w:pPr>
                            <w:r>
                              <w:rPr>
                                <w:w w:val="110"/>
                                <w:sz w:val="18"/>
                              </w:rPr>
                              <w:t>TCP</w:t>
                            </w:r>
                            <w:r>
                              <w:rPr>
                                <w:spacing w:val="-5"/>
                                <w:w w:val="110"/>
                                <w:sz w:val="18"/>
                              </w:rPr>
                              <w:t> </w:t>
                            </w:r>
                            <w:r>
                              <w:rPr>
                                <w:spacing w:val="-2"/>
                                <w:w w:val="120"/>
                                <w:sz w:val="18"/>
                              </w:rPr>
                              <w:t>SYN+ACK</w:t>
                            </w:r>
                          </w:p>
                        </w:tc>
                        <w:tc>
                          <w:tcPr>
                            <w:tcW w:w="1416" w:type="dxa"/>
                            <w:shd w:val="clear" w:color="auto" w:fill="EEF3FF"/>
                          </w:tcPr>
                          <w:p>
                            <w:pPr>
                              <w:pStyle w:val="TableParagraph"/>
                              <w:spacing w:before="103"/>
                              <w:ind w:left="130"/>
                              <w:rPr>
                                <w:sz w:val="18"/>
                              </w:rPr>
                            </w:pPr>
                            <w:r>
                              <w:rPr>
                                <w:spacing w:val="-2"/>
                                <w:w w:val="120"/>
                                <w:sz w:val="18"/>
                              </w:rPr>
                              <w:t>ESTABLISHED</w:t>
                            </w:r>
                          </w:p>
                        </w:tc>
                        <w:tc>
                          <w:tcPr>
                            <w:tcW w:w="4536" w:type="dxa"/>
                            <w:shd w:val="clear" w:color="auto" w:fill="EEF3FF"/>
                          </w:tcPr>
                          <w:p>
                            <w:pPr>
                              <w:pStyle w:val="TableParagraph"/>
                              <w:spacing w:line="210" w:lineRule="atLeast" w:before="62"/>
                              <w:ind w:left="131"/>
                              <w:rPr>
                                <w:sz w:val="18"/>
                              </w:rPr>
                            </w:pPr>
                            <w:r>
                              <w:rPr>
                                <w:w w:val="110"/>
                                <w:sz w:val="18"/>
                              </w:rPr>
                              <w:t>Decrement syn_pending_count; emit CONN_NEW </w:t>
                            </w:r>
                            <w:r>
                              <w:rPr>
                                <w:spacing w:val="-2"/>
                                <w:w w:val="110"/>
                                <w:sz w:val="18"/>
                              </w:rPr>
                              <w:t>netlin</w:t>
                            </w:r>
                          </w:p>
                        </w:tc>
                      </w:tr>
                    </w:tbl>
                    <w:p>
                      <w:pPr>
                        <w:pStyle w:val="BodyText"/>
                      </w:pPr>
                    </w:p>
                  </w:txbxContent>
                </v:textbox>
                <w10:wrap type="none"/>
              </v:shape>
            </w:pict>
          </mc:Fallback>
        </mc:AlternateContent>
      </w:r>
      <w:r>
        <w:rPr>
          <w:color w:val="202033"/>
          <w:w w:val="110"/>
        </w:rPr>
        <w:t>The</w:t>
      </w:r>
      <w:r>
        <w:rPr>
          <w:color w:val="202033"/>
          <w:w w:val="110"/>
        </w:rPr>
        <w:t> TCP</w:t>
      </w:r>
      <w:r>
        <w:rPr>
          <w:color w:val="202033"/>
          <w:w w:val="110"/>
        </w:rPr>
        <w:t> FSM</w:t>
      </w:r>
      <w:r>
        <w:rPr>
          <w:color w:val="202033"/>
          <w:w w:val="110"/>
        </w:rPr>
        <w:t> in</w:t>
      </w:r>
      <w:r>
        <w:rPr>
          <w:color w:val="202033"/>
          <w:w w:val="110"/>
        </w:rPr>
        <w:t> stats.c</w:t>
      </w:r>
      <w:r>
        <w:rPr>
          <w:color w:val="202033"/>
          <w:w w:val="110"/>
        </w:rPr>
        <w:t> implements</w:t>
      </w:r>
      <w:r>
        <w:rPr>
          <w:color w:val="202033"/>
          <w:w w:val="110"/>
        </w:rPr>
        <w:t> a</w:t>
      </w:r>
      <w:r>
        <w:rPr>
          <w:color w:val="202033"/>
          <w:w w:val="110"/>
        </w:rPr>
        <w:t> simplified</w:t>
      </w:r>
      <w:r>
        <w:rPr>
          <w:color w:val="202033"/>
          <w:w w:val="110"/>
        </w:rPr>
        <w:t> version</w:t>
      </w:r>
      <w:r>
        <w:rPr>
          <w:color w:val="202033"/>
          <w:w w:val="110"/>
        </w:rPr>
        <w:t> of</w:t>
      </w:r>
      <w:r>
        <w:rPr>
          <w:color w:val="202033"/>
          <w:w w:val="110"/>
        </w:rPr>
        <w:t> the</w:t>
      </w:r>
      <w:r>
        <w:rPr>
          <w:color w:val="202033"/>
          <w:w w:val="110"/>
        </w:rPr>
        <w:t> RFC</w:t>
      </w:r>
      <w:r>
        <w:rPr>
          <w:color w:val="202033"/>
          <w:w w:val="110"/>
        </w:rPr>
        <w:t> 793</w:t>
      </w:r>
      <w:r>
        <w:rPr>
          <w:color w:val="202033"/>
          <w:w w:val="110"/>
        </w:rPr>
        <w:t> state</w:t>
      </w:r>
      <w:r>
        <w:rPr>
          <w:color w:val="202033"/>
          <w:spacing w:val="80"/>
          <w:w w:val="110"/>
        </w:rPr>
        <w:t> </w:t>
      </w:r>
      <w:r>
        <w:rPr>
          <w:color w:val="202033"/>
          <w:w w:val="110"/>
        </w:rPr>
        <w:t>machine</w:t>
      </w:r>
      <w:r>
        <w:rPr>
          <w:color w:val="202033"/>
          <w:w w:val="110"/>
        </w:rPr>
        <w:t> with</w:t>
      </w:r>
      <w:r>
        <w:rPr>
          <w:color w:val="202033"/>
          <w:w w:val="110"/>
        </w:rPr>
        <w:t> five</w:t>
      </w:r>
      <w:r>
        <w:rPr>
          <w:color w:val="202033"/>
          <w:w w:val="110"/>
        </w:rPr>
        <w:t> states</w:t>
      </w:r>
      <w:r>
        <w:rPr>
          <w:color w:val="202033"/>
          <w:w w:val="110"/>
        </w:rPr>
        <w:t> relevant</w:t>
      </w:r>
      <w:r>
        <w:rPr>
          <w:color w:val="202033"/>
          <w:w w:val="110"/>
        </w:rPr>
        <w:t> to</w:t>
      </w:r>
      <w:r>
        <w:rPr>
          <w:color w:val="202033"/>
          <w:w w:val="110"/>
        </w:rPr>
        <w:t> per-connection</w:t>
      </w:r>
      <w:r>
        <w:rPr>
          <w:color w:val="202033"/>
          <w:w w:val="110"/>
        </w:rPr>
        <w:t> monitoring:</w:t>
      </w:r>
      <w:r>
        <w:rPr>
          <w:color w:val="202033"/>
          <w:w w:val="110"/>
        </w:rPr>
        <w:t> UNKNOWN, SYN_SENT,</w:t>
      </w:r>
      <w:r>
        <w:rPr>
          <w:color w:val="202033"/>
          <w:w w:val="110"/>
        </w:rPr>
        <w:t> ESTABLISHED,</w:t>
      </w:r>
      <w:r>
        <w:rPr>
          <w:color w:val="202033"/>
          <w:w w:val="110"/>
        </w:rPr>
        <w:t> FIN_WAIT,</w:t>
      </w:r>
      <w:r>
        <w:rPr>
          <w:color w:val="202033"/>
          <w:w w:val="110"/>
        </w:rPr>
        <w:t> and</w:t>
      </w:r>
      <w:r>
        <w:rPr>
          <w:color w:val="202033"/>
          <w:w w:val="110"/>
        </w:rPr>
        <w:t> CLOSED.</w:t>
      </w:r>
      <w:r>
        <w:rPr>
          <w:color w:val="202033"/>
          <w:w w:val="110"/>
        </w:rPr>
        <w:t> The</w:t>
      </w:r>
      <w:r>
        <w:rPr>
          <w:color w:val="202033"/>
          <w:w w:val="110"/>
        </w:rPr>
        <w:t> simplification</w:t>
      </w:r>
      <w:r>
        <w:rPr>
          <w:color w:val="202033"/>
          <w:w w:val="110"/>
        </w:rPr>
        <w:t> omits</w:t>
      </w:r>
      <w:r>
        <w:rPr>
          <w:color w:val="202033"/>
          <w:w w:val="110"/>
        </w:rPr>
        <w:t> states that</w:t>
      </w:r>
      <w:r>
        <w:rPr>
          <w:color w:val="202033"/>
          <w:w w:val="110"/>
        </w:rPr>
        <w:t> are</w:t>
      </w:r>
      <w:r>
        <w:rPr>
          <w:color w:val="202033"/>
          <w:w w:val="110"/>
        </w:rPr>
        <w:t> not</w:t>
      </w:r>
      <w:r>
        <w:rPr>
          <w:color w:val="202033"/>
          <w:w w:val="110"/>
        </w:rPr>
        <w:t> observable</w:t>
      </w:r>
      <w:r>
        <w:rPr>
          <w:color w:val="202033"/>
          <w:w w:val="110"/>
        </w:rPr>
        <w:t> at</w:t>
      </w:r>
      <w:r>
        <w:rPr>
          <w:color w:val="202033"/>
          <w:w w:val="110"/>
        </w:rPr>
        <w:t> the</w:t>
      </w:r>
      <w:r>
        <w:rPr>
          <w:color w:val="202033"/>
          <w:w w:val="110"/>
        </w:rPr>
        <w:t> packet</w:t>
      </w:r>
      <w:r>
        <w:rPr>
          <w:color w:val="202033"/>
          <w:w w:val="110"/>
        </w:rPr>
        <w:t> level</w:t>
      </w:r>
      <w:r>
        <w:rPr>
          <w:color w:val="202033"/>
          <w:w w:val="110"/>
        </w:rPr>
        <w:t> from</w:t>
      </w:r>
      <w:r>
        <w:rPr>
          <w:color w:val="202033"/>
          <w:w w:val="110"/>
        </w:rPr>
        <w:t> a</w:t>
      </w:r>
      <w:r>
        <w:rPr>
          <w:color w:val="202033"/>
          <w:w w:val="110"/>
        </w:rPr>
        <w:t> single</w:t>
      </w:r>
      <w:r>
        <w:rPr>
          <w:color w:val="202033"/>
          <w:w w:val="110"/>
        </w:rPr>
        <w:t> endpoint</w:t>
      </w:r>
      <w:r>
        <w:rPr>
          <w:color w:val="202033"/>
          <w:w w:val="110"/>
        </w:rPr>
        <w:t> (TIME_WAIT, CLOSE_WAIT, etc.).</w:t>
      </w:r>
    </w:p>
    <w:p>
      <w:pPr>
        <w:pStyle w:val="BodyText"/>
      </w:pPr>
    </w:p>
    <w:p>
      <w:pPr>
        <w:pStyle w:val="BodyText"/>
      </w:pPr>
    </w:p>
    <w:p>
      <w:pPr>
        <w:pStyle w:val="BodyText"/>
      </w:pPr>
    </w:p>
    <w:p>
      <w:pPr>
        <w:pStyle w:val="BodyText"/>
      </w:pPr>
    </w:p>
    <w:p>
      <w:pPr>
        <w:pStyle w:val="BodyText"/>
      </w:pPr>
    </w:p>
    <w:p>
      <w:pPr>
        <w:pStyle w:val="BodyText"/>
        <w:spacing w:before="101"/>
      </w:pPr>
    </w:p>
    <w:p>
      <w:pPr>
        <w:spacing w:before="1"/>
        <w:ind w:left="0" w:right="1080" w:firstLine="0"/>
        <w:jc w:val="right"/>
        <w:rPr>
          <w:sz w:val="18"/>
        </w:rPr>
      </w:pPr>
      <w:r>
        <w:rPr>
          <w:spacing w:val="-10"/>
          <w:w w:val="115"/>
          <w:sz w:val="18"/>
        </w:rPr>
        <w:t>k</w:t>
      </w:r>
    </w:p>
    <w:p>
      <w:pPr>
        <w:spacing w:after="0"/>
        <w:jc w:val="right"/>
        <w:rPr>
          <w:sz w:val="18"/>
        </w:rPr>
        <w:sectPr>
          <w:pgSz w:w="11900" w:h="16840"/>
          <w:pgMar w:top="1480" w:bottom="0" w:left="992" w:right="0"/>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
        <w:rPr>
          <w:sz w:val="18"/>
        </w:rPr>
      </w:pPr>
    </w:p>
    <w:p>
      <w:pPr>
        <w:spacing w:before="1"/>
        <w:ind w:left="0" w:right="1030" w:firstLine="0"/>
        <w:jc w:val="right"/>
        <w:rPr>
          <w:sz w:val="18"/>
        </w:rPr>
      </w:pPr>
      <w:r>
        <w:rPr>
          <w:sz w:val="18"/>
        </w:rPr>
        <mc:AlternateContent>
          <mc:Choice Requires="wps">
            <w:drawing>
              <wp:anchor distT="0" distB="0" distL="0" distR="0" allowOverlap="1" layoutInCell="1" locked="0" behindDoc="0" simplePos="0" relativeHeight="15744000">
                <wp:simplePos x="0" y="0"/>
                <wp:positionH relativeFrom="page">
                  <wp:posOffset>766444</wp:posOffset>
                </wp:positionH>
                <wp:positionV relativeFrom="paragraph">
                  <wp:posOffset>-1190012</wp:posOffset>
                </wp:positionV>
                <wp:extent cx="6019800" cy="16903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6019800" cy="1690370"/>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416"/>
                              <w:gridCol w:w="1982"/>
                              <w:gridCol w:w="1416"/>
                              <w:gridCol w:w="4536"/>
                            </w:tblGrid>
                            <w:tr>
                              <w:trPr>
                                <w:trHeight w:val="431" w:hRule="atLeast"/>
                              </w:trPr>
                              <w:tc>
                                <w:tcPr>
                                  <w:tcW w:w="1416" w:type="dxa"/>
                                  <w:shd w:val="clear" w:color="auto" w:fill="1B6DF3"/>
                                </w:tcPr>
                                <w:p>
                                  <w:pPr>
                                    <w:pStyle w:val="TableParagraph"/>
                                    <w:spacing w:before="107"/>
                                    <w:ind w:left="127"/>
                                    <w:rPr>
                                      <w:rFonts w:ascii="Arial"/>
                                      <w:b/>
                                      <w:sz w:val="18"/>
                                    </w:rPr>
                                  </w:pPr>
                                  <w:r>
                                    <w:rPr>
                                      <w:rFonts w:ascii="Arial"/>
                                      <w:b/>
                                      <w:color w:val="FFFFFF"/>
                                      <w:sz w:val="18"/>
                                    </w:rPr>
                                    <w:t>Current</w:t>
                                  </w:r>
                                  <w:r>
                                    <w:rPr>
                                      <w:rFonts w:ascii="Arial"/>
                                      <w:b/>
                                      <w:color w:val="FFFFFF"/>
                                      <w:spacing w:val="-5"/>
                                      <w:sz w:val="18"/>
                                    </w:rPr>
                                    <w:t> </w:t>
                                  </w:r>
                                  <w:r>
                                    <w:rPr>
                                      <w:rFonts w:ascii="Arial"/>
                                      <w:b/>
                                      <w:color w:val="FFFFFF"/>
                                      <w:spacing w:val="-2"/>
                                      <w:sz w:val="18"/>
                                    </w:rPr>
                                    <w:t>State</w:t>
                                  </w:r>
                                </w:p>
                              </w:tc>
                              <w:tc>
                                <w:tcPr>
                                  <w:tcW w:w="1982" w:type="dxa"/>
                                  <w:shd w:val="clear" w:color="auto" w:fill="1B6DF3"/>
                                </w:tcPr>
                                <w:p>
                                  <w:pPr>
                                    <w:pStyle w:val="TableParagraph"/>
                                    <w:spacing w:before="107"/>
                                    <w:rPr>
                                      <w:rFonts w:ascii="Arial"/>
                                      <w:b/>
                                      <w:sz w:val="18"/>
                                    </w:rPr>
                                  </w:pPr>
                                  <w:r>
                                    <w:rPr>
                                      <w:rFonts w:ascii="Arial"/>
                                      <w:b/>
                                      <w:color w:val="FFFFFF"/>
                                      <w:sz w:val="18"/>
                                    </w:rPr>
                                    <w:t>Observed</w:t>
                                  </w:r>
                                  <w:r>
                                    <w:rPr>
                                      <w:rFonts w:ascii="Arial"/>
                                      <w:b/>
                                      <w:color w:val="FFFFFF"/>
                                      <w:spacing w:val="-5"/>
                                      <w:sz w:val="18"/>
                                    </w:rPr>
                                    <w:t> </w:t>
                                  </w:r>
                                  <w:r>
                                    <w:rPr>
                                      <w:rFonts w:ascii="Arial"/>
                                      <w:b/>
                                      <w:color w:val="FFFFFF"/>
                                      <w:spacing w:val="-2"/>
                                      <w:sz w:val="18"/>
                                    </w:rPr>
                                    <w:t>Packet</w:t>
                                  </w:r>
                                </w:p>
                              </w:tc>
                              <w:tc>
                                <w:tcPr>
                                  <w:tcW w:w="1416" w:type="dxa"/>
                                  <w:shd w:val="clear" w:color="auto" w:fill="1B6DF3"/>
                                </w:tcPr>
                                <w:p>
                                  <w:pPr>
                                    <w:pStyle w:val="TableParagraph"/>
                                    <w:spacing w:before="107"/>
                                    <w:ind w:left="130"/>
                                    <w:rPr>
                                      <w:rFonts w:ascii="Arial"/>
                                      <w:b/>
                                      <w:sz w:val="18"/>
                                    </w:rPr>
                                  </w:pPr>
                                  <w:r>
                                    <w:rPr>
                                      <w:rFonts w:ascii="Arial"/>
                                      <w:b/>
                                      <w:color w:val="FFFFFF"/>
                                      <w:sz w:val="18"/>
                                    </w:rPr>
                                    <w:t>New</w:t>
                                  </w:r>
                                  <w:r>
                                    <w:rPr>
                                      <w:rFonts w:ascii="Arial"/>
                                      <w:b/>
                                      <w:color w:val="FFFFFF"/>
                                      <w:spacing w:val="-3"/>
                                      <w:sz w:val="18"/>
                                    </w:rPr>
                                    <w:t> </w:t>
                                  </w:r>
                                  <w:r>
                                    <w:rPr>
                                      <w:rFonts w:ascii="Arial"/>
                                      <w:b/>
                                      <w:color w:val="FFFFFF"/>
                                      <w:spacing w:val="-2"/>
                                      <w:sz w:val="18"/>
                                    </w:rPr>
                                    <w:t>State</w:t>
                                  </w:r>
                                </w:p>
                              </w:tc>
                              <w:tc>
                                <w:tcPr>
                                  <w:tcW w:w="4536" w:type="dxa"/>
                                  <w:shd w:val="clear" w:color="auto" w:fill="1B6DF3"/>
                                </w:tcPr>
                                <w:p>
                                  <w:pPr>
                                    <w:pStyle w:val="TableParagraph"/>
                                    <w:spacing w:before="107"/>
                                    <w:ind w:left="131"/>
                                    <w:rPr>
                                      <w:rFonts w:ascii="Arial"/>
                                      <w:b/>
                                      <w:sz w:val="18"/>
                                    </w:rPr>
                                  </w:pPr>
                                  <w:r>
                                    <w:rPr>
                                      <w:rFonts w:ascii="Arial"/>
                                      <w:b/>
                                      <w:color w:val="FFFFFF"/>
                                      <w:spacing w:val="-2"/>
                                      <w:sz w:val="18"/>
                                    </w:rPr>
                                    <w:t>Action</w:t>
                                  </w:r>
                                </w:p>
                              </w:tc>
                            </w:tr>
                            <w:tr>
                              <w:trPr>
                                <w:trHeight w:val="432" w:hRule="atLeast"/>
                              </w:trPr>
                              <w:tc>
                                <w:tcPr>
                                  <w:tcW w:w="1416" w:type="dxa"/>
                                  <w:shd w:val="clear" w:color="auto" w:fill="EEF3FF"/>
                                </w:tcPr>
                                <w:p>
                                  <w:pPr>
                                    <w:pStyle w:val="TableParagraph"/>
                                    <w:ind w:left="127"/>
                                    <w:rPr>
                                      <w:sz w:val="18"/>
                                    </w:rPr>
                                  </w:pPr>
                                  <w:r>
                                    <w:rPr>
                                      <w:spacing w:val="-2"/>
                                      <w:w w:val="120"/>
                                      <w:sz w:val="18"/>
                                    </w:rPr>
                                    <w:t>ESTABLISHED</w:t>
                                  </w:r>
                                </w:p>
                              </w:tc>
                              <w:tc>
                                <w:tcPr>
                                  <w:tcW w:w="1982" w:type="dxa"/>
                                  <w:shd w:val="clear" w:color="auto" w:fill="EEF3FF"/>
                                </w:tcPr>
                                <w:p>
                                  <w:pPr>
                                    <w:pStyle w:val="TableParagraph"/>
                                    <w:rPr>
                                      <w:sz w:val="18"/>
                                    </w:rPr>
                                  </w:pPr>
                                  <w:r>
                                    <w:rPr>
                                      <w:w w:val="110"/>
                                      <w:sz w:val="18"/>
                                    </w:rPr>
                                    <w:t>TCP</w:t>
                                  </w:r>
                                  <w:r>
                                    <w:rPr>
                                      <w:spacing w:val="-3"/>
                                      <w:w w:val="110"/>
                                      <w:sz w:val="18"/>
                                    </w:rPr>
                                    <w:t> </w:t>
                                  </w:r>
                                  <w:r>
                                    <w:rPr>
                                      <w:w w:val="110"/>
                                      <w:sz w:val="18"/>
                                    </w:rPr>
                                    <w:t>data</w:t>
                                  </w:r>
                                  <w:r>
                                    <w:rPr>
                                      <w:spacing w:val="-1"/>
                                      <w:w w:val="110"/>
                                      <w:sz w:val="18"/>
                                    </w:rPr>
                                    <w:t> </w:t>
                                  </w:r>
                                  <w:r>
                                    <w:rPr>
                                      <w:spacing w:val="-2"/>
                                      <w:w w:val="110"/>
                                      <w:sz w:val="18"/>
                                    </w:rPr>
                                    <w:t>packet</w:t>
                                  </w:r>
                                </w:p>
                              </w:tc>
                              <w:tc>
                                <w:tcPr>
                                  <w:tcW w:w="1416" w:type="dxa"/>
                                  <w:shd w:val="clear" w:color="auto" w:fill="EEF3FF"/>
                                </w:tcPr>
                                <w:p>
                                  <w:pPr>
                                    <w:pStyle w:val="TableParagraph"/>
                                    <w:ind w:left="130"/>
                                    <w:rPr>
                                      <w:sz w:val="18"/>
                                    </w:rPr>
                                  </w:pPr>
                                  <w:r>
                                    <w:rPr>
                                      <w:spacing w:val="-2"/>
                                      <w:w w:val="120"/>
                                      <w:sz w:val="18"/>
                                    </w:rPr>
                                    <w:t>ESTABLISHED</w:t>
                                  </w:r>
                                </w:p>
                              </w:tc>
                              <w:tc>
                                <w:tcPr>
                                  <w:tcW w:w="4536" w:type="dxa"/>
                                  <w:shd w:val="clear" w:color="auto" w:fill="EEF3FF"/>
                                </w:tcPr>
                                <w:p>
                                  <w:pPr>
                                    <w:pStyle w:val="TableParagraph"/>
                                    <w:ind w:left="131"/>
                                    <w:rPr>
                                      <w:sz w:val="18"/>
                                    </w:rPr>
                                  </w:pPr>
                                  <w:r>
                                    <w:rPr>
                                      <w:w w:val="110"/>
                                      <w:sz w:val="18"/>
                                    </w:rPr>
                                    <w:t>Update</w:t>
                                  </w:r>
                                  <w:r>
                                    <w:rPr>
                                      <w:spacing w:val="5"/>
                                      <w:w w:val="110"/>
                                      <w:sz w:val="18"/>
                                    </w:rPr>
                                    <w:t> </w:t>
                                  </w:r>
                                  <w:r>
                                    <w:rPr>
                                      <w:spacing w:val="-2"/>
                                      <w:w w:val="110"/>
                                      <w:sz w:val="18"/>
                                    </w:rPr>
                                    <w:t>bytes/packets/rate</w:t>
                                  </w:r>
                                </w:p>
                              </w:tc>
                            </w:tr>
                            <w:tr>
                              <w:trPr>
                                <w:trHeight w:val="426" w:hRule="atLeast"/>
                              </w:trPr>
                              <w:tc>
                                <w:tcPr>
                                  <w:tcW w:w="1416" w:type="dxa"/>
                                </w:tcPr>
                                <w:p>
                                  <w:pPr>
                                    <w:pStyle w:val="TableParagraph"/>
                                    <w:spacing w:before="102"/>
                                    <w:ind w:left="127"/>
                                    <w:rPr>
                                      <w:sz w:val="18"/>
                                    </w:rPr>
                                  </w:pPr>
                                  <w:r>
                                    <w:rPr>
                                      <w:spacing w:val="-2"/>
                                      <w:w w:val="120"/>
                                      <w:sz w:val="18"/>
                                    </w:rPr>
                                    <w:t>ESTABLISHED</w:t>
                                  </w:r>
                                </w:p>
                              </w:tc>
                              <w:tc>
                                <w:tcPr>
                                  <w:tcW w:w="1982" w:type="dxa"/>
                                </w:tcPr>
                                <w:p>
                                  <w:pPr>
                                    <w:pStyle w:val="TableParagraph"/>
                                    <w:spacing w:before="102"/>
                                    <w:rPr>
                                      <w:sz w:val="18"/>
                                    </w:rPr>
                                  </w:pPr>
                                  <w:r>
                                    <w:rPr>
                                      <w:w w:val="110"/>
                                      <w:sz w:val="18"/>
                                    </w:rPr>
                                    <w:t>TCP</w:t>
                                  </w:r>
                                  <w:r>
                                    <w:rPr>
                                      <w:spacing w:val="-5"/>
                                      <w:w w:val="110"/>
                                      <w:sz w:val="18"/>
                                    </w:rPr>
                                    <w:t> FIN</w:t>
                                  </w:r>
                                </w:p>
                              </w:tc>
                              <w:tc>
                                <w:tcPr>
                                  <w:tcW w:w="1416" w:type="dxa"/>
                                </w:tcPr>
                                <w:p>
                                  <w:pPr>
                                    <w:pStyle w:val="TableParagraph"/>
                                    <w:spacing w:before="102"/>
                                    <w:ind w:left="130"/>
                                    <w:rPr>
                                      <w:sz w:val="18"/>
                                    </w:rPr>
                                  </w:pPr>
                                  <w:r>
                                    <w:rPr>
                                      <w:spacing w:val="-2"/>
                                      <w:w w:val="110"/>
                                      <w:sz w:val="18"/>
                                    </w:rPr>
                                    <w:t>FIN_WAIT</w:t>
                                  </w:r>
                                </w:p>
                              </w:tc>
                              <w:tc>
                                <w:tcPr>
                                  <w:tcW w:w="4536" w:type="dxa"/>
                                </w:tcPr>
                                <w:p>
                                  <w:pPr>
                                    <w:pStyle w:val="TableParagraph"/>
                                    <w:spacing w:before="102"/>
                                    <w:ind w:left="131"/>
                                    <w:rPr>
                                      <w:sz w:val="18"/>
                                    </w:rPr>
                                  </w:pPr>
                                  <w:r>
                                    <w:rPr>
                                      <w:w w:val="110"/>
                                      <w:sz w:val="18"/>
                                    </w:rPr>
                                    <w:t>Note</w:t>
                                  </w:r>
                                  <w:r>
                                    <w:rPr>
                                      <w:spacing w:val="-5"/>
                                      <w:w w:val="110"/>
                                      <w:sz w:val="18"/>
                                    </w:rPr>
                                    <w:t> </w:t>
                                  </w:r>
                                  <w:r>
                                    <w:rPr>
                                      <w:w w:val="110"/>
                                      <w:sz w:val="18"/>
                                    </w:rPr>
                                    <w:t>fin_seen</w:t>
                                  </w:r>
                                  <w:r>
                                    <w:rPr>
                                      <w:spacing w:val="-3"/>
                                      <w:w w:val="110"/>
                                      <w:sz w:val="18"/>
                                    </w:rPr>
                                    <w:t> </w:t>
                                  </w:r>
                                  <w:r>
                                    <w:rPr>
                                      <w:spacing w:val="-2"/>
                                      <w:w w:val="110"/>
                                      <w:sz w:val="18"/>
                                    </w:rPr>
                                    <w:t>timestamp</w:t>
                                  </w:r>
                                </w:p>
                              </w:tc>
                            </w:tr>
                            <w:tr>
                              <w:trPr>
                                <w:trHeight w:val="431" w:hRule="atLeast"/>
                              </w:trPr>
                              <w:tc>
                                <w:tcPr>
                                  <w:tcW w:w="1416" w:type="dxa"/>
                                  <w:shd w:val="clear" w:color="auto" w:fill="EEF3FF"/>
                                </w:tcPr>
                                <w:p>
                                  <w:pPr>
                                    <w:pStyle w:val="TableParagraph"/>
                                    <w:spacing w:before="105"/>
                                    <w:ind w:left="127"/>
                                    <w:rPr>
                                      <w:sz w:val="18"/>
                                    </w:rPr>
                                  </w:pPr>
                                  <w:r>
                                    <w:rPr>
                                      <w:spacing w:val="-2"/>
                                      <w:w w:val="110"/>
                                      <w:sz w:val="18"/>
                                    </w:rPr>
                                    <w:t>FIN_WAIT</w:t>
                                  </w:r>
                                </w:p>
                              </w:tc>
                              <w:tc>
                                <w:tcPr>
                                  <w:tcW w:w="1982" w:type="dxa"/>
                                  <w:shd w:val="clear" w:color="auto" w:fill="EEF3FF"/>
                                </w:tcPr>
                                <w:p>
                                  <w:pPr>
                                    <w:pStyle w:val="TableParagraph"/>
                                    <w:spacing w:before="105"/>
                                    <w:rPr>
                                      <w:sz w:val="18"/>
                                    </w:rPr>
                                  </w:pPr>
                                  <w:r>
                                    <w:rPr>
                                      <w:w w:val="110"/>
                                      <w:sz w:val="18"/>
                                    </w:rPr>
                                    <w:t>TCP</w:t>
                                  </w:r>
                                  <w:r>
                                    <w:rPr>
                                      <w:spacing w:val="-5"/>
                                      <w:w w:val="110"/>
                                      <w:sz w:val="18"/>
                                    </w:rPr>
                                    <w:t> </w:t>
                                  </w:r>
                                  <w:r>
                                    <w:rPr>
                                      <w:spacing w:val="-2"/>
                                      <w:w w:val="120"/>
                                      <w:sz w:val="18"/>
                                    </w:rPr>
                                    <w:t>FIN+ACK</w:t>
                                  </w:r>
                                </w:p>
                              </w:tc>
                              <w:tc>
                                <w:tcPr>
                                  <w:tcW w:w="1416" w:type="dxa"/>
                                  <w:shd w:val="clear" w:color="auto" w:fill="EEF3FF"/>
                                </w:tcPr>
                                <w:p>
                                  <w:pPr>
                                    <w:pStyle w:val="TableParagraph"/>
                                    <w:spacing w:before="105"/>
                                    <w:ind w:left="130"/>
                                    <w:rPr>
                                      <w:sz w:val="18"/>
                                    </w:rPr>
                                  </w:pPr>
                                  <w:r>
                                    <w:rPr>
                                      <w:spacing w:val="-2"/>
                                      <w:w w:val="120"/>
                                      <w:sz w:val="18"/>
                                    </w:rPr>
                                    <w:t>CLOSED</w:t>
                                  </w:r>
                                </w:p>
                              </w:tc>
                              <w:tc>
                                <w:tcPr>
                                  <w:tcW w:w="4536" w:type="dxa"/>
                                  <w:shd w:val="clear" w:color="auto" w:fill="EEF3FF"/>
                                </w:tcPr>
                                <w:p>
                                  <w:pPr>
                                    <w:pStyle w:val="TableParagraph"/>
                                    <w:spacing w:before="105"/>
                                    <w:ind w:left="131"/>
                                    <w:rPr>
                                      <w:sz w:val="18"/>
                                    </w:rPr>
                                  </w:pPr>
                                  <w:r>
                                    <w:rPr>
                                      <w:w w:val="110"/>
                                      <w:sz w:val="18"/>
                                    </w:rPr>
                                    <w:t>Set</w:t>
                                  </w:r>
                                  <w:r>
                                    <w:rPr>
                                      <w:spacing w:val="8"/>
                                      <w:w w:val="110"/>
                                      <w:sz w:val="18"/>
                                    </w:rPr>
                                    <w:t> </w:t>
                                  </w:r>
                                  <w:r>
                                    <w:rPr>
                                      <w:w w:val="110"/>
                                      <w:sz w:val="18"/>
                                    </w:rPr>
                                    <w:t>closed_at;</w:t>
                                  </w:r>
                                  <w:r>
                                    <w:rPr>
                                      <w:spacing w:val="10"/>
                                      <w:w w:val="110"/>
                                      <w:sz w:val="18"/>
                                    </w:rPr>
                                    <w:t> </w:t>
                                  </w:r>
                                  <w:r>
                                    <w:rPr>
                                      <w:w w:val="110"/>
                                      <w:sz w:val="18"/>
                                    </w:rPr>
                                    <w:t>emit</w:t>
                                  </w:r>
                                  <w:r>
                                    <w:rPr>
                                      <w:spacing w:val="10"/>
                                      <w:w w:val="110"/>
                                      <w:sz w:val="18"/>
                                    </w:rPr>
                                    <w:t> </w:t>
                                  </w:r>
                                  <w:r>
                                    <w:rPr>
                                      <w:w w:val="110"/>
                                      <w:sz w:val="18"/>
                                    </w:rPr>
                                    <w:t>CONN_CLOSED</w:t>
                                  </w:r>
                                  <w:r>
                                    <w:rPr>
                                      <w:spacing w:val="17"/>
                                      <w:w w:val="110"/>
                                      <w:sz w:val="18"/>
                                    </w:rPr>
                                    <w:t> </w:t>
                                  </w:r>
                                  <w:r>
                                    <w:rPr>
                                      <w:spacing w:val="-2"/>
                                      <w:w w:val="110"/>
                                      <w:sz w:val="18"/>
                                    </w:rPr>
                                    <w:t>netlink</w:t>
                                  </w:r>
                                </w:p>
                              </w:tc>
                            </w:tr>
                            <w:tr>
                              <w:trPr>
                                <w:trHeight w:val="527" w:hRule="atLeast"/>
                              </w:trPr>
                              <w:tc>
                                <w:tcPr>
                                  <w:tcW w:w="1416" w:type="dxa"/>
                                </w:tcPr>
                                <w:p>
                                  <w:pPr>
                                    <w:pStyle w:val="TableParagraph"/>
                                    <w:ind w:left="127"/>
                                    <w:rPr>
                                      <w:sz w:val="18"/>
                                    </w:rPr>
                                  </w:pPr>
                                  <w:r>
                                    <w:rPr>
                                      <w:spacing w:val="-5"/>
                                      <w:w w:val="120"/>
                                      <w:sz w:val="18"/>
                                    </w:rPr>
                                    <w:t>Any</w:t>
                                  </w:r>
                                </w:p>
                              </w:tc>
                              <w:tc>
                                <w:tcPr>
                                  <w:tcW w:w="1982" w:type="dxa"/>
                                </w:tcPr>
                                <w:p>
                                  <w:pPr>
                                    <w:pStyle w:val="TableParagraph"/>
                                    <w:rPr>
                                      <w:sz w:val="18"/>
                                    </w:rPr>
                                  </w:pPr>
                                  <w:r>
                                    <w:rPr>
                                      <w:w w:val="110"/>
                                      <w:sz w:val="18"/>
                                    </w:rPr>
                                    <w:t>TCP</w:t>
                                  </w:r>
                                  <w:r>
                                    <w:rPr>
                                      <w:spacing w:val="-5"/>
                                      <w:w w:val="110"/>
                                      <w:sz w:val="18"/>
                                    </w:rPr>
                                    <w:t> </w:t>
                                  </w:r>
                                  <w:r>
                                    <w:rPr>
                                      <w:spacing w:val="-5"/>
                                      <w:w w:val="115"/>
                                      <w:sz w:val="18"/>
                                    </w:rPr>
                                    <w:t>RST</w:t>
                                  </w:r>
                                </w:p>
                              </w:tc>
                              <w:tc>
                                <w:tcPr>
                                  <w:tcW w:w="1416" w:type="dxa"/>
                                </w:tcPr>
                                <w:p>
                                  <w:pPr>
                                    <w:pStyle w:val="TableParagraph"/>
                                    <w:ind w:left="130"/>
                                    <w:rPr>
                                      <w:sz w:val="18"/>
                                    </w:rPr>
                                  </w:pPr>
                                  <w:r>
                                    <w:rPr>
                                      <w:spacing w:val="-2"/>
                                      <w:w w:val="120"/>
                                      <w:sz w:val="18"/>
                                    </w:rPr>
                                    <w:t>CLOSED</w:t>
                                  </w:r>
                                </w:p>
                              </w:tc>
                              <w:tc>
                                <w:tcPr>
                                  <w:tcW w:w="4536" w:type="dxa"/>
                                </w:tcPr>
                                <w:p>
                                  <w:pPr>
                                    <w:pStyle w:val="TableParagraph"/>
                                    <w:spacing w:line="210" w:lineRule="atLeast" w:before="88"/>
                                    <w:ind w:left="131"/>
                                    <w:rPr>
                                      <w:sz w:val="18"/>
                                    </w:rPr>
                                  </w:pPr>
                                  <w:r>
                                    <w:rPr>
                                      <w:w w:val="110"/>
                                      <w:sz w:val="18"/>
                                    </w:rPr>
                                    <w:t>Immediate CLOSED; set closed_at; emit </w:t>
                                  </w:r>
                                  <w:r>
                                    <w:rPr>
                                      <w:spacing w:val="-2"/>
                                      <w:w w:val="110"/>
                                      <w:sz w:val="18"/>
                                    </w:rPr>
                                    <w:t>CONN_CLOSE</w:t>
                                  </w:r>
                                </w:p>
                              </w:tc>
                            </w:tr>
                            <w:tr>
                              <w:trPr>
                                <w:trHeight w:val="345" w:hRule="atLeast"/>
                              </w:trPr>
                              <w:tc>
                                <w:tcPr>
                                  <w:tcW w:w="1416" w:type="dxa"/>
                                  <w:shd w:val="clear" w:color="auto" w:fill="EEF3FF"/>
                                </w:tcPr>
                                <w:p>
                                  <w:pPr>
                                    <w:pStyle w:val="TableParagraph"/>
                                    <w:spacing w:before="102"/>
                                    <w:ind w:left="127"/>
                                    <w:rPr>
                                      <w:sz w:val="18"/>
                                    </w:rPr>
                                  </w:pPr>
                                  <w:r>
                                    <w:rPr>
                                      <w:spacing w:val="-2"/>
                                      <w:w w:val="120"/>
                                      <w:sz w:val="18"/>
                                    </w:rPr>
                                    <w:t>CLOSED</w:t>
                                  </w:r>
                                </w:p>
                              </w:tc>
                              <w:tc>
                                <w:tcPr>
                                  <w:tcW w:w="1982" w:type="dxa"/>
                                  <w:shd w:val="clear" w:color="auto" w:fill="EEF3FF"/>
                                </w:tcPr>
                                <w:p>
                                  <w:pPr>
                                    <w:pStyle w:val="TableParagraph"/>
                                    <w:spacing w:before="102"/>
                                    <w:rPr>
                                      <w:sz w:val="18"/>
                                    </w:rPr>
                                  </w:pPr>
                                  <w:r>
                                    <w:rPr>
                                      <w:spacing w:val="-4"/>
                                      <w:w w:val="115"/>
                                      <w:sz w:val="18"/>
                                    </w:rPr>
                                    <w:t>(any)</w:t>
                                  </w:r>
                                </w:p>
                              </w:tc>
                              <w:tc>
                                <w:tcPr>
                                  <w:tcW w:w="1416" w:type="dxa"/>
                                  <w:shd w:val="clear" w:color="auto" w:fill="EEF3FF"/>
                                </w:tcPr>
                                <w:p>
                                  <w:pPr>
                                    <w:pStyle w:val="TableParagraph"/>
                                    <w:spacing w:before="102"/>
                                    <w:ind w:left="130"/>
                                    <w:rPr>
                                      <w:sz w:val="18"/>
                                    </w:rPr>
                                  </w:pPr>
                                  <w:r>
                                    <w:rPr>
                                      <w:spacing w:val="-2"/>
                                      <w:w w:val="120"/>
                                      <w:sz w:val="18"/>
                                    </w:rPr>
                                    <w:t>CLOSED</w:t>
                                  </w:r>
                                </w:p>
                              </w:tc>
                              <w:tc>
                                <w:tcPr>
                                  <w:tcW w:w="4536" w:type="dxa"/>
                                  <w:shd w:val="clear" w:color="auto" w:fill="EEF3FF"/>
                                </w:tcPr>
                                <w:p>
                                  <w:pPr>
                                    <w:pStyle w:val="TableParagraph"/>
                                    <w:spacing w:before="102"/>
                                    <w:ind w:left="73"/>
                                    <w:rPr>
                                      <w:sz w:val="18"/>
                                    </w:rPr>
                                  </w:pPr>
                                  <w:r>
                                    <w:rPr>
                                      <w:spacing w:val="-18"/>
                                      <w:w w:val="110"/>
                                      <w:sz w:val="18"/>
                                    </w:rPr>
                                    <w:t>nEpnetrnydrientga)ined</w:t>
                                  </w:r>
                                  <w:r>
                                    <w:rPr>
                                      <w:spacing w:val="7"/>
                                      <w:w w:val="110"/>
                                      <w:sz w:val="18"/>
                                    </w:rPr>
                                    <w:t> </w:t>
                                  </w:r>
                                  <w:r>
                                    <w:rPr>
                                      <w:spacing w:val="-18"/>
                                      <w:w w:val="110"/>
                                      <w:sz w:val="18"/>
                                    </w:rPr>
                                    <w:t>for</w:t>
                                  </w:r>
                                  <w:r>
                                    <w:rPr>
                                      <w:spacing w:val="5"/>
                                      <w:w w:val="110"/>
                                      <w:sz w:val="18"/>
                                    </w:rPr>
                                    <w:t> </w:t>
                                  </w:r>
                                  <w:r>
                                    <w:rPr>
                                      <w:spacing w:val="-18"/>
                                      <w:w w:val="110"/>
                                      <w:sz w:val="18"/>
                                    </w:rPr>
                                    <w:t>30</w:t>
                                  </w:r>
                                  <w:r>
                                    <w:rPr>
                                      <w:spacing w:val="5"/>
                                      <w:w w:val="110"/>
                                      <w:sz w:val="18"/>
                                    </w:rPr>
                                    <w:t> </w:t>
                                  </w:r>
                                  <w:r>
                                    <w:rPr>
                                      <w:spacing w:val="-18"/>
                                      <w:w w:val="110"/>
                                      <w:sz w:val="18"/>
                                    </w:rPr>
                                    <w:t>s</w:t>
                                  </w:r>
                                  <w:r>
                                    <w:rPr>
                                      <w:spacing w:val="2"/>
                                      <w:w w:val="110"/>
                                      <w:sz w:val="18"/>
                                    </w:rPr>
                                    <w:t> </w:t>
                                  </w:r>
                                  <w:r>
                                    <w:rPr>
                                      <w:spacing w:val="-18"/>
                                      <w:w w:val="110"/>
                                      <w:sz w:val="18"/>
                                    </w:rPr>
                                    <w:t>then</w:t>
                                  </w:r>
                                  <w:r>
                                    <w:rPr>
                                      <w:spacing w:val="6"/>
                                      <w:w w:val="110"/>
                                      <w:sz w:val="18"/>
                                    </w:rPr>
                                    <w:t> </w:t>
                                  </w:r>
                                  <w:r>
                                    <w:rPr>
                                      <w:spacing w:val="-18"/>
                                      <w:w w:val="110"/>
                                      <w:sz w:val="18"/>
                                    </w:rPr>
                                    <w:t>evicted</w:t>
                                  </w:r>
                                </w:p>
                              </w:tc>
                            </w:tr>
                          </w:tbl>
                          <w:p>
                            <w:pPr>
                              <w:pStyle w:val="BodyText"/>
                            </w:pPr>
                          </w:p>
                        </w:txbxContent>
                      </wps:txbx>
                      <wps:bodyPr wrap="square" lIns="0" tIns="0" rIns="0" bIns="0" rtlCol="0">
                        <a:noAutofit/>
                      </wps:bodyPr>
                    </wps:wsp>
                  </a:graphicData>
                </a:graphic>
              </wp:anchor>
            </w:drawing>
          </mc:Choice>
          <mc:Fallback>
            <w:pict>
              <v:shape style="position:absolute;margin-left:60.349998pt;margin-top:-93.701759pt;width:474pt;height:133.1pt;mso-position-horizontal-relative:page;mso-position-vertical-relative:paragraph;z-index:15744000" type="#_x0000_t202" id="docshape33"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416"/>
                        <w:gridCol w:w="1982"/>
                        <w:gridCol w:w="1416"/>
                        <w:gridCol w:w="4536"/>
                      </w:tblGrid>
                      <w:tr>
                        <w:trPr>
                          <w:trHeight w:val="431" w:hRule="atLeast"/>
                        </w:trPr>
                        <w:tc>
                          <w:tcPr>
                            <w:tcW w:w="1416" w:type="dxa"/>
                            <w:shd w:val="clear" w:color="auto" w:fill="1B6DF3"/>
                          </w:tcPr>
                          <w:p>
                            <w:pPr>
                              <w:pStyle w:val="TableParagraph"/>
                              <w:spacing w:before="107"/>
                              <w:ind w:left="127"/>
                              <w:rPr>
                                <w:rFonts w:ascii="Arial"/>
                                <w:b/>
                                <w:sz w:val="18"/>
                              </w:rPr>
                            </w:pPr>
                            <w:r>
                              <w:rPr>
                                <w:rFonts w:ascii="Arial"/>
                                <w:b/>
                                <w:color w:val="FFFFFF"/>
                                <w:sz w:val="18"/>
                              </w:rPr>
                              <w:t>Current</w:t>
                            </w:r>
                            <w:r>
                              <w:rPr>
                                <w:rFonts w:ascii="Arial"/>
                                <w:b/>
                                <w:color w:val="FFFFFF"/>
                                <w:spacing w:val="-5"/>
                                <w:sz w:val="18"/>
                              </w:rPr>
                              <w:t> </w:t>
                            </w:r>
                            <w:r>
                              <w:rPr>
                                <w:rFonts w:ascii="Arial"/>
                                <w:b/>
                                <w:color w:val="FFFFFF"/>
                                <w:spacing w:val="-2"/>
                                <w:sz w:val="18"/>
                              </w:rPr>
                              <w:t>State</w:t>
                            </w:r>
                          </w:p>
                        </w:tc>
                        <w:tc>
                          <w:tcPr>
                            <w:tcW w:w="1982" w:type="dxa"/>
                            <w:shd w:val="clear" w:color="auto" w:fill="1B6DF3"/>
                          </w:tcPr>
                          <w:p>
                            <w:pPr>
                              <w:pStyle w:val="TableParagraph"/>
                              <w:spacing w:before="107"/>
                              <w:rPr>
                                <w:rFonts w:ascii="Arial"/>
                                <w:b/>
                                <w:sz w:val="18"/>
                              </w:rPr>
                            </w:pPr>
                            <w:r>
                              <w:rPr>
                                <w:rFonts w:ascii="Arial"/>
                                <w:b/>
                                <w:color w:val="FFFFFF"/>
                                <w:sz w:val="18"/>
                              </w:rPr>
                              <w:t>Observed</w:t>
                            </w:r>
                            <w:r>
                              <w:rPr>
                                <w:rFonts w:ascii="Arial"/>
                                <w:b/>
                                <w:color w:val="FFFFFF"/>
                                <w:spacing w:val="-5"/>
                                <w:sz w:val="18"/>
                              </w:rPr>
                              <w:t> </w:t>
                            </w:r>
                            <w:r>
                              <w:rPr>
                                <w:rFonts w:ascii="Arial"/>
                                <w:b/>
                                <w:color w:val="FFFFFF"/>
                                <w:spacing w:val="-2"/>
                                <w:sz w:val="18"/>
                              </w:rPr>
                              <w:t>Packet</w:t>
                            </w:r>
                          </w:p>
                        </w:tc>
                        <w:tc>
                          <w:tcPr>
                            <w:tcW w:w="1416" w:type="dxa"/>
                            <w:shd w:val="clear" w:color="auto" w:fill="1B6DF3"/>
                          </w:tcPr>
                          <w:p>
                            <w:pPr>
                              <w:pStyle w:val="TableParagraph"/>
                              <w:spacing w:before="107"/>
                              <w:ind w:left="130"/>
                              <w:rPr>
                                <w:rFonts w:ascii="Arial"/>
                                <w:b/>
                                <w:sz w:val="18"/>
                              </w:rPr>
                            </w:pPr>
                            <w:r>
                              <w:rPr>
                                <w:rFonts w:ascii="Arial"/>
                                <w:b/>
                                <w:color w:val="FFFFFF"/>
                                <w:sz w:val="18"/>
                              </w:rPr>
                              <w:t>New</w:t>
                            </w:r>
                            <w:r>
                              <w:rPr>
                                <w:rFonts w:ascii="Arial"/>
                                <w:b/>
                                <w:color w:val="FFFFFF"/>
                                <w:spacing w:val="-3"/>
                                <w:sz w:val="18"/>
                              </w:rPr>
                              <w:t> </w:t>
                            </w:r>
                            <w:r>
                              <w:rPr>
                                <w:rFonts w:ascii="Arial"/>
                                <w:b/>
                                <w:color w:val="FFFFFF"/>
                                <w:spacing w:val="-2"/>
                                <w:sz w:val="18"/>
                              </w:rPr>
                              <w:t>State</w:t>
                            </w:r>
                          </w:p>
                        </w:tc>
                        <w:tc>
                          <w:tcPr>
                            <w:tcW w:w="4536" w:type="dxa"/>
                            <w:shd w:val="clear" w:color="auto" w:fill="1B6DF3"/>
                          </w:tcPr>
                          <w:p>
                            <w:pPr>
                              <w:pStyle w:val="TableParagraph"/>
                              <w:spacing w:before="107"/>
                              <w:ind w:left="131"/>
                              <w:rPr>
                                <w:rFonts w:ascii="Arial"/>
                                <w:b/>
                                <w:sz w:val="18"/>
                              </w:rPr>
                            </w:pPr>
                            <w:r>
                              <w:rPr>
                                <w:rFonts w:ascii="Arial"/>
                                <w:b/>
                                <w:color w:val="FFFFFF"/>
                                <w:spacing w:val="-2"/>
                                <w:sz w:val="18"/>
                              </w:rPr>
                              <w:t>Action</w:t>
                            </w:r>
                          </w:p>
                        </w:tc>
                      </w:tr>
                      <w:tr>
                        <w:trPr>
                          <w:trHeight w:val="432" w:hRule="atLeast"/>
                        </w:trPr>
                        <w:tc>
                          <w:tcPr>
                            <w:tcW w:w="1416" w:type="dxa"/>
                            <w:shd w:val="clear" w:color="auto" w:fill="EEF3FF"/>
                          </w:tcPr>
                          <w:p>
                            <w:pPr>
                              <w:pStyle w:val="TableParagraph"/>
                              <w:ind w:left="127"/>
                              <w:rPr>
                                <w:sz w:val="18"/>
                              </w:rPr>
                            </w:pPr>
                            <w:r>
                              <w:rPr>
                                <w:spacing w:val="-2"/>
                                <w:w w:val="120"/>
                                <w:sz w:val="18"/>
                              </w:rPr>
                              <w:t>ESTABLISHED</w:t>
                            </w:r>
                          </w:p>
                        </w:tc>
                        <w:tc>
                          <w:tcPr>
                            <w:tcW w:w="1982" w:type="dxa"/>
                            <w:shd w:val="clear" w:color="auto" w:fill="EEF3FF"/>
                          </w:tcPr>
                          <w:p>
                            <w:pPr>
                              <w:pStyle w:val="TableParagraph"/>
                              <w:rPr>
                                <w:sz w:val="18"/>
                              </w:rPr>
                            </w:pPr>
                            <w:r>
                              <w:rPr>
                                <w:w w:val="110"/>
                                <w:sz w:val="18"/>
                              </w:rPr>
                              <w:t>TCP</w:t>
                            </w:r>
                            <w:r>
                              <w:rPr>
                                <w:spacing w:val="-3"/>
                                <w:w w:val="110"/>
                                <w:sz w:val="18"/>
                              </w:rPr>
                              <w:t> </w:t>
                            </w:r>
                            <w:r>
                              <w:rPr>
                                <w:w w:val="110"/>
                                <w:sz w:val="18"/>
                              </w:rPr>
                              <w:t>data</w:t>
                            </w:r>
                            <w:r>
                              <w:rPr>
                                <w:spacing w:val="-1"/>
                                <w:w w:val="110"/>
                                <w:sz w:val="18"/>
                              </w:rPr>
                              <w:t> </w:t>
                            </w:r>
                            <w:r>
                              <w:rPr>
                                <w:spacing w:val="-2"/>
                                <w:w w:val="110"/>
                                <w:sz w:val="18"/>
                              </w:rPr>
                              <w:t>packet</w:t>
                            </w:r>
                          </w:p>
                        </w:tc>
                        <w:tc>
                          <w:tcPr>
                            <w:tcW w:w="1416" w:type="dxa"/>
                            <w:shd w:val="clear" w:color="auto" w:fill="EEF3FF"/>
                          </w:tcPr>
                          <w:p>
                            <w:pPr>
                              <w:pStyle w:val="TableParagraph"/>
                              <w:ind w:left="130"/>
                              <w:rPr>
                                <w:sz w:val="18"/>
                              </w:rPr>
                            </w:pPr>
                            <w:r>
                              <w:rPr>
                                <w:spacing w:val="-2"/>
                                <w:w w:val="120"/>
                                <w:sz w:val="18"/>
                              </w:rPr>
                              <w:t>ESTABLISHED</w:t>
                            </w:r>
                          </w:p>
                        </w:tc>
                        <w:tc>
                          <w:tcPr>
                            <w:tcW w:w="4536" w:type="dxa"/>
                            <w:shd w:val="clear" w:color="auto" w:fill="EEF3FF"/>
                          </w:tcPr>
                          <w:p>
                            <w:pPr>
                              <w:pStyle w:val="TableParagraph"/>
                              <w:ind w:left="131"/>
                              <w:rPr>
                                <w:sz w:val="18"/>
                              </w:rPr>
                            </w:pPr>
                            <w:r>
                              <w:rPr>
                                <w:w w:val="110"/>
                                <w:sz w:val="18"/>
                              </w:rPr>
                              <w:t>Update</w:t>
                            </w:r>
                            <w:r>
                              <w:rPr>
                                <w:spacing w:val="5"/>
                                <w:w w:val="110"/>
                                <w:sz w:val="18"/>
                              </w:rPr>
                              <w:t> </w:t>
                            </w:r>
                            <w:r>
                              <w:rPr>
                                <w:spacing w:val="-2"/>
                                <w:w w:val="110"/>
                                <w:sz w:val="18"/>
                              </w:rPr>
                              <w:t>bytes/packets/rate</w:t>
                            </w:r>
                          </w:p>
                        </w:tc>
                      </w:tr>
                      <w:tr>
                        <w:trPr>
                          <w:trHeight w:val="426" w:hRule="atLeast"/>
                        </w:trPr>
                        <w:tc>
                          <w:tcPr>
                            <w:tcW w:w="1416" w:type="dxa"/>
                          </w:tcPr>
                          <w:p>
                            <w:pPr>
                              <w:pStyle w:val="TableParagraph"/>
                              <w:spacing w:before="102"/>
                              <w:ind w:left="127"/>
                              <w:rPr>
                                <w:sz w:val="18"/>
                              </w:rPr>
                            </w:pPr>
                            <w:r>
                              <w:rPr>
                                <w:spacing w:val="-2"/>
                                <w:w w:val="120"/>
                                <w:sz w:val="18"/>
                              </w:rPr>
                              <w:t>ESTABLISHED</w:t>
                            </w:r>
                          </w:p>
                        </w:tc>
                        <w:tc>
                          <w:tcPr>
                            <w:tcW w:w="1982" w:type="dxa"/>
                          </w:tcPr>
                          <w:p>
                            <w:pPr>
                              <w:pStyle w:val="TableParagraph"/>
                              <w:spacing w:before="102"/>
                              <w:rPr>
                                <w:sz w:val="18"/>
                              </w:rPr>
                            </w:pPr>
                            <w:r>
                              <w:rPr>
                                <w:w w:val="110"/>
                                <w:sz w:val="18"/>
                              </w:rPr>
                              <w:t>TCP</w:t>
                            </w:r>
                            <w:r>
                              <w:rPr>
                                <w:spacing w:val="-5"/>
                                <w:w w:val="110"/>
                                <w:sz w:val="18"/>
                              </w:rPr>
                              <w:t> FIN</w:t>
                            </w:r>
                          </w:p>
                        </w:tc>
                        <w:tc>
                          <w:tcPr>
                            <w:tcW w:w="1416" w:type="dxa"/>
                          </w:tcPr>
                          <w:p>
                            <w:pPr>
                              <w:pStyle w:val="TableParagraph"/>
                              <w:spacing w:before="102"/>
                              <w:ind w:left="130"/>
                              <w:rPr>
                                <w:sz w:val="18"/>
                              </w:rPr>
                            </w:pPr>
                            <w:r>
                              <w:rPr>
                                <w:spacing w:val="-2"/>
                                <w:w w:val="110"/>
                                <w:sz w:val="18"/>
                              </w:rPr>
                              <w:t>FIN_WAIT</w:t>
                            </w:r>
                          </w:p>
                        </w:tc>
                        <w:tc>
                          <w:tcPr>
                            <w:tcW w:w="4536" w:type="dxa"/>
                          </w:tcPr>
                          <w:p>
                            <w:pPr>
                              <w:pStyle w:val="TableParagraph"/>
                              <w:spacing w:before="102"/>
                              <w:ind w:left="131"/>
                              <w:rPr>
                                <w:sz w:val="18"/>
                              </w:rPr>
                            </w:pPr>
                            <w:r>
                              <w:rPr>
                                <w:w w:val="110"/>
                                <w:sz w:val="18"/>
                              </w:rPr>
                              <w:t>Note</w:t>
                            </w:r>
                            <w:r>
                              <w:rPr>
                                <w:spacing w:val="-5"/>
                                <w:w w:val="110"/>
                                <w:sz w:val="18"/>
                              </w:rPr>
                              <w:t> </w:t>
                            </w:r>
                            <w:r>
                              <w:rPr>
                                <w:w w:val="110"/>
                                <w:sz w:val="18"/>
                              </w:rPr>
                              <w:t>fin_seen</w:t>
                            </w:r>
                            <w:r>
                              <w:rPr>
                                <w:spacing w:val="-3"/>
                                <w:w w:val="110"/>
                                <w:sz w:val="18"/>
                              </w:rPr>
                              <w:t> </w:t>
                            </w:r>
                            <w:r>
                              <w:rPr>
                                <w:spacing w:val="-2"/>
                                <w:w w:val="110"/>
                                <w:sz w:val="18"/>
                              </w:rPr>
                              <w:t>timestamp</w:t>
                            </w:r>
                          </w:p>
                        </w:tc>
                      </w:tr>
                      <w:tr>
                        <w:trPr>
                          <w:trHeight w:val="431" w:hRule="atLeast"/>
                        </w:trPr>
                        <w:tc>
                          <w:tcPr>
                            <w:tcW w:w="1416" w:type="dxa"/>
                            <w:shd w:val="clear" w:color="auto" w:fill="EEF3FF"/>
                          </w:tcPr>
                          <w:p>
                            <w:pPr>
                              <w:pStyle w:val="TableParagraph"/>
                              <w:spacing w:before="105"/>
                              <w:ind w:left="127"/>
                              <w:rPr>
                                <w:sz w:val="18"/>
                              </w:rPr>
                            </w:pPr>
                            <w:r>
                              <w:rPr>
                                <w:spacing w:val="-2"/>
                                <w:w w:val="110"/>
                                <w:sz w:val="18"/>
                              </w:rPr>
                              <w:t>FIN_WAIT</w:t>
                            </w:r>
                          </w:p>
                        </w:tc>
                        <w:tc>
                          <w:tcPr>
                            <w:tcW w:w="1982" w:type="dxa"/>
                            <w:shd w:val="clear" w:color="auto" w:fill="EEF3FF"/>
                          </w:tcPr>
                          <w:p>
                            <w:pPr>
                              <w:pStyle w:val="TableParagraph"/>
                              <w:spacing w:before="105"/>
                              <w:rPr>
                                <w:sz w:val="18"/>
                              </w:rPr>
                            </w:pPr>
                            <w:r>
                              <w:rPr>
                                <w:w w:val="110"/>
                                <w:sz w:val="18"/>
                              </w:rPr>
                              <w:t>TCP</w:t>
                            </w:r>
                            <w:r>
                              <w:rPr>
                                <w:spacing w:val="-5"/>
                                <w:w w:val="110"/>
                                <w:sz w:val="18"/>
                              </w:rPr>
                              <w:t> </w:t>
                            </w:r>
                            <w:r>
                              <w:rPr>
                                <w:spacing w:val="-2"/>
                                <w:w w:val="120"/>
                                <w:sz w:val="18"/>
                              </w:rPr>
                              <w:t>FIN+ACK</w:t>
                            </w:r>
                          </w:p>
                        </w:tc>
                        <w:tc>
                          <w:tcPr>
                            <w:tcW w:w="1416" w:type="dxa"/>
                            <w:shd w:val="clear" w:color="auto" w:fill="EEF3FF"/>
                          </w:tcPr>
                          <w:p>
                            <w:pPr>
                              <w:pStyle w:val="TableParagraph"/>
                              <w:spacing w:before="105"/>
                              <w:ind w:left="130"/>
                              <w:rPr>
                                <w:sz w:val="18"/>
                              </w:rPr>
                            </w:pPr>
                            <w:r>
                              <w:rPr>
                                <w:spacing w:val="-2"/>
                                <w:w w:val="120"/>
                                <w:sz w:val="18"/>
                              </w:rPr>
                              <w:t>CLOSED</w:t>
                            </w:r>
                          </w:p>
                        </w:tc>
                        <w:tc>
                          <w:tcPr>
                            <w:tcW w:w="4536" w:type="dxa"/>
                            <w:shd w:val="clear" w:color="auto" w:fill="EEF3FF"/>
                          </w:tcPr>
                          <w:p>
                            <w:pPr>
                              <w:pStyle w:val="TableParagraph"/>
                              <w:spacing w:before="105"/>
                              <w:ind w:left="131"/>
                              <w:rPr>
                                <w:sz w:val="18"/>
                              </w:rPr>
                            </w:pPr>
                            <w:r>
                              <w:rPr>
                                <w:w w:val="110"/>
                                <w:sz w:val="18"/>
                              </w:rPr>
                              <w:t>Set</w:t>
                            </w:r>
                            <w:r>
                              <w:rPr>
                                <w:spacing w:val="8"/>
                                <w:w w:val="110"/>
                                <w:sz w:val="18"/>
                              </w:rPr>
                              <w:t> </w:t>
                            </w:r>
                            <w:r>
                              <w:rPr>
                                <w:w w:val="110"/>
                                <w:sz w:val="18"/>
                              </w:rPr>
                              <w:t>closed_at;</w:t>
                            </w:r>
                            <w:r>
                              <w:rPr>
                                <w:spacing w:val="10"/>
                                <w:w w:val="110"/>
                                <w:sz w:val="18"/>
                              </w:rPr>
                              <w:t> </w:t>
                            </w:r>
                            <w:r>
                              <w:rPr>
                                <w:w w:val="110"/>
                                <w:sz w:val="18"/>
                              </w:rPr>
                              <w:t>emit</w:t>
                            </w:r>
                            <w:r>
                              <w:rPr>
                                <w:spacing w:val="10"/>
                                <w:w w:val="110"/>
                                <w:sz w:val="18"/>
                              </w:rPr>
                              <w:t> </w:t>
                            </w:r>
                            <w:r>
                              <w:rPr>
                                <w:w w:val="110"/>
                                <w:sz w:val="18"/>
                              </w:rPr>
                              <w:t>CONN_CLOSED</w:t>
                            </w:r>
                            <w:r>
                              <w:rPr>
                                <w:spacing w:val="17"/>
                                <w:w w:val="110"/>
                                <w:sz w:val="18"/>
                              </w:rPr>
                              <w:t> </w:t>
                            </w:r>
                            <w:r>
                              <w:rPr>
                                <w:spacing w:val="-2"/>
                                <w:w w:val="110"/>
                                <w:sz w:val="18"/>
                              </w:rPr>
                              <w:t>netlink</w:t>
                            </w:r>
                          </w:p>
                        </w:tc>
                      </w:tr>
                      <w:tr>
                        <w:trPr>
                          <w:trHeight w:val="527" w:hRule="atLeast"/>
                        </w:trPr>
                        <w:tc>
                          <w:tcPr>
                            <w:tcW w:w="1416" w:type="dxa"/>
                          </w:tcPr>
                          <w:p>
                            <w:pPr>
                              <w:pStyle w:val="TableParagraph"/>
                              <w:ind w:left="127"/>
                              <w:rPr>
                                <w:sz w:val="18"/>
                              </w:rPr>
                            </w:pPr>
                            <w:r>
                              <w:rPr>
                                <w:spacing w:val="-5"/>
                                <w:w w:val="120"/>
                                <w:sz w:val="18"/>
                              </w:rPr>
                              <w:t>Any</w:t>
                            </w:r>
                          </w:p>
                        </w:tc>
                        <w:tc>
                          <w:tcPr>
                            <w:tcW w:w="1982" w:type="dxa"/>
                          </w:tcPr>
                          <w:p>
                            <w:pPr>
                              <w:pStyle w:val="TableParagraph"/>
                              <w:rPr>
                                <w:sz w:val="18"/>
                              </w:rPr>
                            </w:pPr>
                            <w:r>
                              <w:rPr>
                                <w:w w:val="110"/>
                                <w:sz w:val="18"/>
                              </w:rPr>
                              <w:t>TCP</w:t>
                            </w:r>
                            <w:r>
                              <w:rPr>
                                <w:spacing w:val="-5"/>
                                <w:w w:val="110"/>
                                <w:sz w:val="18"/>
                              </w:rPr>
                              <w:t> </w:t>
                            </w:r>
                            <w:r>
                              <w:rPr>
                                <w:spacing w:val="-5"/>
                                <w:w w:val="115"/>
                                <w:sz w:val="18"/>
                              </w:rPr>
                              <w:t>RST</w:t>
                            </w:r>
                          </w:p>
                        </w:tc>
                        <w:tc>
                          <w:tcPr>
                            <w:tcW w:w="1416" w:type="dxa"/>
                          </w:tcPr>
                          <w:p>
                            <w:pPr>
                              <w:pStyle w:val="TableParagraph"/>
                              <w:ind w:left="130"/>
                              <w:rPr>
                                <w:sz w:val="18"/>
                              </w:rPr>
                            </w:pPr>
                            <w:r>
                              <w:rPr>
                                <w:spacing w:val="-2"/>
                                <w:w w:val="120"/>
                                <w:sz w:val="18"/>
                              </w:rPr>
                              <w:t>CLOSED</w:t>
                            </w:r>
                          </w:p>
                        </w:tc>
                        <w:tc>
                          <w:tcPr>
                            <w:tcW w:w="4536" w:type="dxa"/>
                          </w:tcPr>
                          <w:p>
                            <w:pPr>
                              <w:pStyle w:val="TableParagraph"/>
                              <w:spacing w:line="210" w:lineRule="atLeast" w:before="88"/>
                              <w:ind w:left="131"/>
                              <w:rPr>
                                <w:sz w:val="18"/>
                              </w:rPr>
                            </w:pPr>
                            <w:r>
                              <w:rPr>
                                <w:w w:val="110"/>
                                <w:sz w:val="18"/>
                              </w:rPr>
                              <w:t>Immediate CLOSED; set closed_at; emit </w:t>
                            </w:r>
                            <w:r>
                              <w:rPr>
                                <w:spacing w:val="-2"/>
                                <w:w w:val="110"/>
                                <w:sz w:val="18"/>
                              </w:rPr>
                              <w:t>CONN_CLOSE</w:t>
                            </w:r>
                          </w:p>
                        </w:tc>
                      </w:tr>
                      <w:tr>
                        <w:trPr>
                          <w:trHeight w:val="345" w:hRule="atLeast"/>
                        </w:trPr>
                        <w:tc>
                          <w:tcPr>
                            <w:tcW w:w="1416" w:type="dxa"/>
                            <w:shd w:val="clear" w:color="auto" w:fill="EEF3FF"/>
                          </w:tcPr>
                          <w:p>
                            <w:pPr>
                              <w:pStyle w:val="TableParagraph"/>
                              <w:spacing w:before="102"/>
                              <w:ind w:left="127"/>
                              <w:rPr>
                                <w:sz w:val="18"/>
                              </w:rPr>
                            </w:pPr>
                            <w:r>
                              <w:rPr>
                                <w:spacing w:val="-2"/>
                                <w:w w:val="120"/>
                                <w:sz w:val="18"/>
                              </w:rPr>
                              <w:t>CLOSED</w:t>
                            </w:r>
                          </w:p>
                        </w:tc>
                        <w:tc>
                          <w:tcPr>
                            <w:tcW w:w="1982" w:type="dxa"/>
                            <w:shd w:val="clear" w:color="auto" w:fill="EEF3FF"/>
                          </w:tcPr>
                          <w:p>
                            <w:pPr>
                              <w:pStyle w:val="TableParagraph"/>
                              <w:spacing w:before="102"/>
                              <w:rPr>
                                <w:sz w:val="18"/>
                              </w:rPr>
                            </w:pPr>
                            <w:r>
                              <w:rPr>
                                <w:spacing w:val="-4"/>
                                <w:w w:val="115"/>
                                <w:sz w:val="18"/>
                              </w:rPr>
                              <w:t>(any)</w:t>
                            </w:r>
                          </w:p>
                        </w:tc>
                        <w:tc>
                          <w:tcPr>
                            <w:tcW w:w="1416" w:type="dxa"/>
                            <w:shd w:val="clear" w:color="auto" w:fill="EEF3FF"/>
                          </w:tcPr>
                          <w:p>
                            <w:pPr>
                              <w:pStyle w:val="TableParagraph"/>
                              <w:spacing w:before="102"/>
                              <w:ind w:left="130"/>
                              <w:rPr>
                                <w:sz w:val="18"/>
                              </w:rPr>
                            </w:pPr>
                            <w:r>
                              <w:rPr>
                                <w:spacing w:val="-2"/>
                                <w:w w:val="120"/>
                                <w:sz w:val="18"/>
                              </w:rPr>
                              <w:t>CLOSED</w:t>
                            </w:r>
                          </w:p>
                        </w:tc>
                        <w:tc>
                          <w:tcPr>
                            <w:tcW w:w="4536" w:type="dxa"/>
                            <w:shd w:val="clear" w:color="auto" w:fill="EEF3FF"/>
                          </w:tcPr>
                          <w:p>
                            <w:pPr>
                              <w:pStyle w:val="TableParagraph"/>
                              <w:spacing w:before="102"/>
                              <w:ind w:left="73"/>
                              <w:rPr>
                                <w:sz w:val="18"/>
                              </w:rPr>
                            </w:pPr>
                            <w:r>
                              <w:rPr>
                                <w:spacing w:val="-18"/>
                                <w:w w:val="110"/>
                                <w:sz w:val="18"/>
                              </w:rPr>
                              <w:t>nEpnetrnydrientga)ined</w:t>
                            </w:r>
                            <w:r>
                              <w:rPr>
                                <w:spacing w:val="7"/>
                                <w:w w:val="110"/>
                                <w:sz w:val="18"/>
                              </w:rPr>
                              <w:t> </w:t>
                            </w:r>
                            <w:r>
                              <w:rPr>
                                <w:spacing w:val="-18"/>
                                <w:w w:val="110"/>
                                <w:sz w:val="18"/>
                              </w:rPr>
                              <w:t>for</w:t>
                            </w:r>
                            <w:r>
                              <w:rPr>
                                <w:spacing w:val="5"/>
                                <w:w w:val="110"/>
                                <w:sz w:val="18"/>
                              </w:rPr>
                              <w:t> </w:t>
                            </w:r>
                            <w:r>
                              <w:rPr>
                                <w:spacing w:val="-18"/>
                                <w:w w:val="110"/>
                                <w:sz w:val="18"/>
                              </w:rPr>
                              <w:t>30</w:t>
                            </w:r>
                            <w:r>
                              <w:rPr>
                                <w:spacing w:val="5"/>
                                <w:w w:val="110"/>
                                <w:sz w:val="18"/>
                              </w:rPr>
                              <w:t> </w:t>
                            </w:r>
                            <w:r>
                              <w:rPr>
                                <w:spacing w:val="-18"/>
                                <w:w w:val="110"/>
                                <w:sz w:val="18"/>
                              </w:rPr>
                              <w:t>s</w:t>
                            </w:r>
                            <w:r>
                              <w:rPr>
                                <w:spacing w:val="2"/>
                                <w:w w:val="110"/>
                                <w:sz w:val="18"/>
                              </w:rPr>
                              <w:t> </w:t>
                            </w:r>
                            <w:r>
                              <w:rPr>
                                <w:spacing w:val="-18"/>
                                <w:w w:val="110"/>
                                <w:sz w:val="18"/>
                              </w:rPr>
                              <w:t>then</w:t>
                            </w:r>
                            <w:r>
                              <w:rPr>
                                <w:spacing w:val="6"/>
                                <w:w w:val="110"/>
                                <w:sz w:val="18"/>
                              </w:rPr>
                              <w:t> </w:t>
                            </w:r>
                            <w:r>
                              <w:rPr>
                                <w:spacing w:val="-18"/>
                                <w:w w:val="110"/>
                                <w:sz w:val="18"/>
                              </w:rPr>
                              <w:t>evicted</w:t>
                            </w:r>
                          </w:p>
                        </w:tc>
                      </w:tr>
                    </w:tbl>
                    <w:p>
                      <w:pPr>
                        <w:pStyle w:val="BodyText"/>
                      </w:pPr>
                    </w:p>
                  </w:txbxContent>
                </v:textbox>
                <w10:wrap type="none"/>
              </v:shape>
            </w:pict>
          </mc:Fallback>
        </mc:AlternateContent>
      </w:r>
      <w:r>
        <w:rPr>
          <w:spacing w:val="-10"/>
          <w:w w:val="125"/>
          <w:sz w:val="18"/>
        </w:rPr>
        <w:t>D</w:t>
      </w:r>
    </w:p>
    <w:p>
      <w:pPr>
        <w:pStyle w:val="BodyText"/>
        <w:rPr>
          <w:sz w:val="18"/>
        </w:rPr>
      </w:pPr>
    </w:p>
    <w:p>
      <w:pPr>
        <w:pStyle w:val="BodyText"/>
        <w:spacing w:before="118"/>
        <w:rPr>
          <w:sz w:val="18"/>
        </w:rPr>
      </w:pPr>
    </w:p>
    <w:p>
      <w:pPr>
        <w:spacing w:line="169" w:lineRule="exact" w:before="1"/>
        <w:ind w:left="-1" w:right="2636" w:firstLine="0"/>
        <w:jc w:val="center"/>
        <w:rPr>
          <w:sz w:val="18"/>
        </w:rPr>
      </w:pPr>
      <w:r>
        <w:rPr>
          <w:spacing w:val="-2"/>
          <w:w w:val="110"/>
          <w:sz w:val="18"/>
        </w:rPr>
        <w:t>(evictio</w:t>
      </w:r>
    </w:p>
    <w:p>
      <w:pPr>
        <w:spacing w:line="167" w:lineRule="exact" w:before="0"/>
        <w:ind w:left="2789" w:right="0" w:firstLine="0"/>
        <w:jc w:val="left"/>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6.2</w:t>
      </w:r>
      <w:r>
        <w:rPr>
          <w:rFonts w:ascii="Arial" w:hAnsi="Arial"/>
          <w:i/>
          <w:color w:val="484868"/>
          <w:spacing w:val="-4"/>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TCP</w:t>
      </w:r>
      <w:r>
        <w:rPr>
          <w:rFonts w:ascii="Arial" w:hAnsi="Arial"/>
          <w:i/>
          <w:color w:val="484868"/>
          <w:spacing w:val="-4"/>
          <w:sz w:val="18"/>
        </w:rPr>
        <w:t> </w:t>
      </w:r>
      <w:r>
        <w:rPr>
          <w:rFonts w:ascii="Arial" w:hAnsi="Arial"/>
          <w:i/>
          <w:color w:val="484868"/>
          <w:sz w:val="18"/>
        </w:rPr>
        <w:t>connection</w:t>
      </w:r>
      <w:r>
        <w:rPr>
          <w:rFonts w:ascii="Arial" w:hAnsi="Arial"/>
          <w:i/>
          <w:color w:val="484868"/>
          <w:spacing w:val="-4"/>
          <w:sz w:val="18"/>
        </w:rPr>
        <w:t> </w:t>
      </w:r>
      <w:r>
        <w:rPr>
          <w:rFonts w:ascii="Arial" w:hAnsi="Arial"/>
          <w:i/>
          <w:color w:val="484868"/>
          <w:sz w:val="18"/>
        </w:rPr>
        <w:t>state</w:t>
      </w:r>
      <w:r>
        <w:rPr>
          <w:rFonts w:ascii="Arial" w:hAnsi="Arial"/>
          <w:i/>
          <w:color w:val="484868"/>
          <w:spacing w:val="-4"/>
          <w:sz w:val="18"/>
        </w:rPr>
        <w:t> </w:t>
      </w:r>
      <w:r>
        <w:rPr>
          <w:rFonts w:ascii="Arial" w:hAnsi="Arial"/>
          <w:i/>
          <w:color w:val="484868"/>
          <w:sz w:val="18"/>
        </w:rPr>
        <w:t>machine</w:t>
      </w:r>
      <w:r>
        <w:rPr>
          <w:rFonts w:ascii="Arial" w:hAnsi="Arial"/>
          <w:i/>
          <w:color w:val="484868"/>
          <w:spacing w:val="4"/>
          <w:sz w:val="18"/>
        </w:rPr>
        <w:t> </w:t>
      </w:r>
      <w:r>
        <w:rPr>
          <w:rFonts w:ascii="Arial" w:hAnsi="Arial"/>
          <w:i/>
          <w:color w:val="484868"/>
          <w:spacing w:val="-2"/>
          <w:sz w:val="18"/>
        </w:rPr>
        <w:t>transitions</w:t>
      </w:r>
    </w:p>
    <w:p>
      <w:pPr>
        <w:pStyle w:val="BodyText"/>
        <w:rPr>
          <w:rFonts w:ascii="Arial"/>
          <w:i/>
          <w:sz w:val="18"/>
        </w:rPr>
      </w:pPr>
    </w:p>
    <w:p>
      <w:pPr>
        <w:pStyle w:val="BodyText"/>
        <w:spacing w:before="138"/>
        <w:rPr>
          <w:rFonts w:ascii="Arial"/>
          <w:i/>
          <w:sz w:val="18"/>
        </w:rPr>
      </w:pPr>
    </w:p>
    <w:p>
      <w:pPr>
        <w:pStyle w:val="BodyText"/>
        <w:spacing w:line="297" w:lineRule="auto"/>
        <w:ind w:left="549" w:right="1533"/>
        <w:jc w:val="both"/>
      </w:pPr>
      <w:r>
        <w:rPr>
          <w:color w:val="202033"/>
          <w:w w:val="110"/>
        </w:rPr>
        <w:t>The dns_parser.c implementation follows RFC 1035 Section 4 wire format precisely. The</w:t>
      </w:r>
      <w:r>
        <w:rPr>
          <w:color w:val="202033"/>
          <w:spacing w:val="40"/>
          <w:w w:val="110"/>
        </w:rPr>
        <w:t> </w:t>
      </w:r>
      <w:r>
        <w:rPr>
          <w:color w:val="202033"/>
          <w:w w:val="110"/>
        </w:rPr>
        <w:t>DNS</w:t>
      </w:r>
      <w:r>
        <w:rPr>
          <w:color w:val="202033"/>
          <w:spacing w:val="40"/>
          <w:w w:val="110"/>
        </w:rPr>
        <w:t> </w:t>
      </w:r>
      <w:r>
        <w:rPr>
          <w:color w:val="202033"/>
          <w:w w:val="110"/>
        </w:rPr>
        <w:t>message</w:t>
      </w:r>
      <w:r>
        <w:rPr>
          <w:color w:val="202033"/>
          <w:spacing w:val="40"/>
          <w:w w:val="110"/>
        </w:rPr>
        <w:t> </w:t>
      </w:r>
      <w:r>
        <w:rPr>
          <w:color w:val="202033"/>
          <w:w w:val="110"/>
        </w:rPr>
        <w:t>structure</w:t>
      </w:r>
      <w:r>
        <w:rPr>
          <w:color w:val="202033"/>
          <w:spacing w:val="40"/>
          <w:w w:val="110"/>
        </w:rPr>
        <w:t> </w:t>
      </w:r>
      <w:r>
        <w:rPr>
          <w:color w:val="202033"/>
          <w:w w:val="110"/>
        </w:rPr>
        <w:t>consists</w:t>
      </w:r>
      <w:r>
        <w:rPr>
          <w:color w:val="202033"/>
          <w:spacing w:val="40"/>
          <w:w w:val="110"/>
        </w:rPr>
        <w:t> </w:t>
      </w:r>
      <w:r>
        <w:rPr>
          <w:color w:val="202033"/>
          <w:w w:val="110"/>
        </w:rPr>
        <w:t>of</w:t>
      </w:r>
      <w:r>
        <w:rPr>
          <w:color w:val="202033"/>
          <w:spacing w:val="40"/>
          <w:w w:val="110"/>
        </w:rPr>
        <w:t> </w:t>
      </w:r>
      <w:r>
        <w:rPr>
          <w:color w:val="202033"/>
          <w:w w:val="110"/>
        </w:rPr>
        <w:t>a</w:t>
      </w:r>
      <w:r>
        <w:rPr>
          <w:color w:val="202033"/>
          <w:spacing w:val="40"/>
          <w:w w:val="110"/>
        </w:rPr>
        <w:t> </w:t>
      </w:r>
      <w:r>
        <w:rPr>
          <w:color w:val="202033"/>
          <w:w w:val="110"/>
        </w:rPr>
        <w:t>12-byte</w:t>
      </w:r>
      <w:r>
        <w:rPr>
          <w:color w:val="202033"/>
          <w:spacing w:val="40"/>
          <w:w w:val="110"/>
        </w:rPr>
        <w:t> </w:t>
      </w:r>
      <w:r>
        <w:rPr>
          <w:color w:val="202033"/>
          <w:w w:val="110"/>
        </w:rPr>
        <w:t>fixed</w:t>
      </w:r>
      <w:r>
        <w:rPr>
          <w:color w:val="202033"/>
          <w:spacing w:val="40"/>
          <w:w w:val="110"/>
        </w:rPr>
        <w:t> </w:t>
      </w:r>
      <w:r>
        <w:rPr>
          <w:color w:val="202033"/>
          <w:w w:val="110"/>
        </w:rPr>
        <w:t>header</w:t>
      </w:r>
      <w:r>
        <w:rPr>
          <w:color w:val="202033"/>
          <w:spacing w:val="40"/>
          <w:w w:val="110"/>
        </w:rPr>
        <w:t> </w:t>
      </w:r>
      <w:r>
        <w:rPr>
          <w:color w:val="202033"/>
          <w:w w:val="110"/>
        </w:rPr>
        <w:t>followed</w:t>
      </w:r>
      <w:r>
        <w:rPr>
          <w:color w:val="202033"/>
          <w:spacing w:val="40"/>
          <w:w w:val="110"/>
        </w:rPr>
        <w:t> </w:t>
      </w:r>
      <w:r>
        <w:rPr>
          <w:color w:val="202033"/>
          <w:w w:val="110"/>
        </w:rPr>
        <w:t>by Question</w:t>
      </w:r>
      <w:r>
        <w:rPr>
          <w:color w:val="202033"/>
          <w:w w:val="110"/>
        </w:rPr>
        <w:t> and</w:t>
      </w:r>
      <w:r>
        <w:rPr>
          <w:color w:val="202033"/>
          <w:w w:val="110"/>
        </w:rPr>
        <w:t> Answer</w:t>
      </w:r>
      <w:r>
        <w:rPr>
          <w:color w:val="202033"/>
          <w:w w:val="110"/>
        </w:rPr>
        <w:t> sections.</w:t>
      </w:r>
      <w:r>
        <w:rPr>
          <w:color w:val="202033"/>
          <w:w w:val="110"/>
        </w:rPr>
        <w:t> The</w:t>
      </w:r>
      <w:r>
        <w:rPr>
          <w:color w:val="202033"/>
          <w:w w:val="110"/>
        </w:rPr>
        <w:t> parser</w:t>
      </w:r>
      <w:r>
        <w:rPr>
          <w:color w:val="202033"/>
          <w:w w:val="110"/>
        </w:rPr>
        <w:t> skips</w:t>
      </w:r>
      <w:r>
        <w:rPr>
          <w:color w:val="202033"/>
          <w:w w:val="110"/>
        </w:rPr>
        <w:t> the</w:t>
      </w:r>
      <w:r>
        <w:rPr>
          <w:color w:val="202033"/>
          <w:w w:val="110"/>
        </w:rPr>
        <w:t> Question</w:t>
      </w:r>
      <w:r>
        <w:rPr>
          <w:color w:val="202033"/>
          <w:w w:val="110"/>
        </w:rPr>
        <w:t> section</w:t>
      </w:r>
      <w:r>
        <w:rPr>
          <w:color w:val="202033"/>
          <w:w w:val="110"/>
        </w:rPr>
        <w:t> (counting questions from the QDCOUNT field) and processes the Answer section (ANCOUNT records) for IN-class A records.</w:t>
      </w:r>
    </w:p>
    <w:p>
      <w:pPr>
        <w:pStyle w:val="BodyText"/>
        <w:spacing w:line="297" w:lineRule="auto" w:before="126"/>
        <w:ind w:left="549" w:right="1531"/>
        <w:jc w:val="both"/>
      </w:pPr>
      <w:r>
        <w:rPr>
          <w:color w:val="202033"/>
          <w:w w:val="110"/>
        </w:rPr>
        <w:t>Label encoding in RFC 1035 uses a length-byte followed by label octets, with a zero byte terminating the name. Pointer compression (RFC 1035 Section 4.1.4) allows a</w:t>
      </w:r>
      <w:r>
        <w:rPr>
          <w:color w:val="202033"/>
          <w:spacing w:val="40"/>
          <w:w w:val="110"/>
        </w:rPr>
        <w:t> </w:t>
      </w:r>
      <w:r>
        <w:rPr>
          <w:color w:val="202033"/>
          <w:w w:val="110"/>
        </w:rPr>
        <w:t>2-byte</w:t>
      </w:r>
      <w:r>
        <w:rPr>
          <w:color w:val="202033"/>
          <w:w w:val="110"/>
        </w:rPr>
        <w:t> value</w:t>
      </w:r>
      <w:r>
        <w:rPr>
          <w:color w:val="202033"/>
          <w:w w:val="110"/>
        </w:rPr>
        <w:t> with</w:t>
      </w:r>
      <w:r>
        <w:rPr>
          <w:color w:val="202033"/>
          <w:w w:val="110"/>
        </w:rPr>
        <w:t> the</w:t>
      </w:r>
      <w:r>
        <w:rPr>
          <w:color w:val="202033"/>
          <w:w w:val="110"/>
        </w:rPr>
        <w:t> top</w:t>
      </w:r>
      <w:r>
        <w:rPr>
          <w:color w:val="202033"/>
          <w:w w:val="110"/>
        </w:rPr>
        <w:t> two</w:t>
      </w:r>
      <w:r>
        <w:rPr>
          <w:color w:val="202033"/>
          <w:w w:val="110"/>
        </w:rPr>
        <w:t> bits</w:t>
      </w:r>
      <w:r>
        <w:rPr>
          <w:color w:val="202033"/>
          <w:w w:val="110"/>
        </w:rPr>
        <w:t> set</w:t>
      </w:r>
      <w:r>
        <w:rPr>
          <w:color w:val="202033"/>
          <w:w w:val="110"/>
        </w:rPr>
        <w:t> (0xC0)</w:t>
      </w:r>
      <w:r>
        <w:rPr>
          <w:color w:val="202033"/>
          <w:w w:val="110"/>
        </w:rPr>
        <w:t> to</w:t>
      </w:r>
      <w:r>
        <w:rPr>
          <w:color w:val="202033"/>
          <w:w w:val="110"/>
        </w:rPr>
        <w:t> encode</w:t>
      </w:r>
      <w:r>
        <w:rPr>
          <w:color w:val="202033"/>
          <w:w w:val="110"/>
        </w:rPr>
        <w:t> an</w:t>
      </w:r>
      <w:r>
        <w:rPr>
          <w:color w:val="202033"/>
          <w:w w:val="110"/>
        </w:rPr>
        <w:t> offset</w:t>
      </w:r>
      <w:r>
        <w:rPr>
          <w:color w:val="202033"/>
          <w:w w:val="110"/>
        </w:rPr>
        <w:t> into</w:t>
      </w:r>
      <w:r>
        <w:rPr>
          <w:color w:val="202033"/>
          <w:w w:val="110"/>
        </w:rPr>
        <w:t> the</w:t>
      </w:r>
      <w:r>
        <w:rPr>
          <w:color w:val="202033"/>
          <w:w w:val="110"/>
        </w:rPr>
        <w:t> DNS message</w:t>
      </w:r>
      <w:r>
        <w:rPr>
          <w:color w:val="202033"/>
          <w:spacing w:val="37"/>
          <w:w w:val="110"/>
        </w:rPr>
        <w:t> </w:t>
      </w:r>
      <w:r>
        <w:rPr>
          <w:color w:val="202033"/>
          <w:w w:val="110"/>
        </w:rPr>
        <w:t>where</w:t>
      </w:r>
      <w:r>
        <w:rPr>
          <w:color w:val="202033"/>
          <w:spacing w:val="37"/>
          <w:w w:val="110"/>
        </w:rPr>
        <w:t> </w:t>
      </w:r>
      <w:r>
        <w:rPr>
          <w:color w:val="202033"/>
          <w:w w:val="110"/>
        </w:rPr>
        <w:t>the</w:t>
      </w:r>
      <w:r>
        <w:rPr>
          <w:color w:val="202033"/>
          <w:spacing w:val="37"/>
          <w:w w:val="110"/>
        </w:rPr>
        <w:t> </w:t>
      </w:r>
      <w:r>
        <w:rPr>
          <w:color w:val="202033"/>
          <w:w w:val="110"/>
        </w:rPr>
        <w:t>remainder</w:t>
      </w:r>
      <w:r>
        <w:rPr>
          <w:color w:val="202033"/>
          <w:spacing w:val="37"/>
          <w:w w:val="110"/>
        </w:rPr>
        <w:t> </w:t>
      </w:r>
      <w:r>
        <w:rPr>
          <w:color w:val="202033"/>
          <w:w w:val="110"/>
        </w:rPr>
        <w:t>of</w:t>
      </w:r>
      <w:r>
        <w:rPr>
          <w:color w:val="202033"/>
          <w:spacing w:val="36"/>
          <w:w w:val="110"/>
        </w:rPr>
        <w:t> </w:t>
      </w:r>
      <w:r>
        <w:rPr>
          <w:color w:val="202033"/>
          <w:w w:val="110"/>
        </w:rPr>
        <w:t>the</w:t>
      </w:r>
      <w:r>
        <w:rPr>
          <w:color w:val="202033"/>
          <w:spacing w:val="37"/>
          <w:w w:val="110"/>
        </w:rPr>
        <w:t> </w:t>
      </w:r>
      <w:r>
        <w:rPr>
          <w:color w:val="202033"/>
          <w:w w:val="110"/>
        </w:rPr>
        <w:t>name</w:t>
      </w:r>
      <w:r>
        <w:rPr>
          <w:color w:val="202033"/>
          <w:spacing w:val="37"/>
          <w:w w:val="110"/>
        </w:rPr>
        <w:t> </w:t>
      </w:r>
      <w:r>
        <w:rPr>
          <w:color w:val="202033"/>
          <w:w w:val="110"/>
        </w:rPr>
        <w:t>continues.</w:t>
      </w:r>
      <w:r>
        <w:rPr>
          <w:color w:val="202033"/>
          <w:spacing w:val="37"/>
          <w:w w:val="110"/>
        </w:rPr>
        <w:t> </w:t>
      </w:r>
      <w:r>
        <w:rPr>
          <w:color w:val="202033"/>
          <w:w w:val="110"/>
        </w:rPr>
        <w:t>KTA's</w:t>
      </w:r>
      <w:r>
        <w:rPr>
          <w:color w:val="202033"/>
          <w:spacing w:val="37"/>
          <w:w w:val="110"/>
        </w:rPr>
        <w:t> </w:t>
      </w:r>
      <w:r>
        <w:rPr>
          <w:color w:val="202033"/>
          <w:w w:val="110"/>
        </w:rPr>
        <w:t>parser</w:t>
      </w:r>
      <w:r>
        <w:rPr>
          <w:color w:val="202033"/>
          <w:spacing w:val="37"/>
          <w:w w:val="110"/>
        </w:rPr>
        <w:t> </w:t>
      </w:r>
      <w:r>
        <w:rPr>
          <w:color w:val="202033"/>
          <w:w w:val="110"/>
        </w:rPr>
        <w:t>follows</w:t>
      </w:r>
      <w:r>
        <w:rPr>
          <w:color w:val="202033"/>
          <w:spacing w:val="37"/>
          <w:w w:val="110"/>
        </w:rPr>
        <w:t> </w:t>
      </w:r>
      <w:r>
        <w:rPr>
          <w:color w:val="202033"/>
          <w:w w:val="110"/>
        </w:rPr>
        <w:t>up</w:t>
      </w:r>
      <w:r>
        <w:rPr>
          <w:color w:val="202033"/>
          <w:spacing w:val="37"/>
          <w:w w:val="110"/>
        </w:rPr>
        <w:t> </w:t>
      </w:r>
      <w:r>
        <w:rPr>
          <w:color w:val="202033"/>
          <w:w w:val="110"/>
        </w:rPr>
        <w:t>to 10 pointer jumps before aborting with an error, preventing pointer-loop denial-of- service attacks against the kernel. This limit is deliberately conservative; RFC 1035 does</w:t>
      </w:r>
      <w:r>
        <w:rPr>
          <w:color w:val="202033"/>
          <w:spacing w:val="36"/>
          <w:w w:val="110"/>
        </w:rPr>
        <w:t> </w:t>
      </w:r>
      <w:r>
        <w:rPr>
          <w:color w:val="202033"/>
          <w:w w:val="110"/>
        </w:rPr>
        <w:t>not</w:t>
      </w:r>
      <w:r>
        <w:rPr>
          <w:color w:val="202033"/>
          <w:spacing w:val="36"/>
          <w:w w:val="110"/>
        </w:rPr>
        <w:t> </w:t>
      </w:r>
      <w:r>
        <w:rPr>
          <w:color w:val="202033"/>
          <w:w w:val="110"/>
        </w:rPr>
        <w:t>specify</w:t>
      </w:r>
      <w:r>
        <w:rPr>
          <w:color w:val="202033"/>
          <w:spacing w:val="35"/>
          <w:w w:val="110"/>
        </w:rPr>
        <w:t> </w:t>
      </w:r>
      <w:r>
        <w:rPr>
          <w:color w:val="202033"/>
          <w:w w:val="110"/>
        </w:rPr>
        <w:t>a</w:t>
      </w:r>
      <w:r>
        <w:rPr>
          <w:color w:val="202033"/>
          <w:spacing w:val="35"/>
          <w:w w:val="110"/>
        </w:rPr>
        <w:t> </w:t>
      </w:r>
      <w:r>
        <w:rPr>
          <w:color w:val="202033"/>
          <w:w w:val="110"/>
        </w:rPr>
        <w:t>limit,</w:t>
      </w:r>
      <w:r>
        <w:rPr>
          <w:color w:val="202033"/>
          <w:spacing w:val="36"/>
          <w:w w:val="110"/>
        </w:rPr>
        <w:t> </w:t>
      </w:r>
      <w:r>
        <w:rPr>
          <w:color w:val="202033"/>
          <w:w w:val="110"/>
        </w:rPr>
        <w:t>but</w:t>
      </w:r>
      <w:r>
        <w:rPr>
          <w:color w:val="202033"/>
          <w:spacing w:val="36"/>
          <w:w w:val="110"/>
        </w:rPr>
        <w:t> </w:t>
      </w:r>
      <w:r>
        <w:rPr>
          <w:color w:val="202033"/>
          <w:w w:val="110"/>
        </w:rPr>
        <w:t>10</w:t>
      </w:r>
      <w:r>
        <w:rPr>
          <w:color w:val="202033"/>
          <w:spacing w:val="35"/>
          <w:w w:val="110"/>
        </w:rPr>
        <w:t> </w:t>
      </w:r>
      <w:r>
        <w:rPr>
          <w:color w:val="202033"/>
          <w:w w:val="110"/>
        </w:rPr>
        <w:t>jumps</w:t>
      </w:r>
      <w:r>
        <w:rPr>
          <w:color w:val="202033"/>
          <w:spacing w:val="35"/>
          <w:w w:val="110"/>
        </w:rPr>
        <w:t> </w:t>
      </w:r>
      <w:r>
        <w:rPr>
          <w:color w:val="202033"/>
          <w:w w:val="110"/>
        </w:rPr>
        <w:t>is</w:t>
      </w:r>
      <w:r>
        <w:rPr>
          <w:color w:val="202033"/>
          <w:spacing w:val="35"/>
          <w:w w:val="110"/>
        </w:rPr>
        <w:t> </w:t>
      </w:r>
      <w:r>
        <w:rPr>
          <w:color w:val="202033"/>
          <w:w w:val="110"/>
        </w:rPr>
        <w:t>more</w:t>
      </w:r>
      <w:r>
        <w:rPr>
          <w:color w:val="202033"/>
          <w:spacing w:val="35"/>
          <w:w w:val="110"/>
        </w:rPr>
        <w:t> </w:t>
      </w:r>
      <w:r>
        <w:rPr>
          <w:color w:val="202033"/>
          <w:w w:val="110"/>
        </w:rPr>
        <w:t>than</w:t>
      </w:r>
      <w:r>
        <w:rPr>
          <w:color w:val="202033"/>
          <w:spacing w:val="36"/>
          <w:w w:val="110"/>
        </w:rPr>
        <w:t> </w:t>
      </w:r>
      <w:r>
        <w:rPr>
          <w:color w:val="202033"/>
          <w:w w:val="110"/>
        </w:rPr>
        <w:t>sufficient</w:t>
      </w:r>
      <w:r>
        <w:rPr>
          <w:color w:val="202033"/>
          <w:spacing w:val="36"/>
          <w:w w:val="110"/>
        </w:rPr>
        <w:t> </w:t>
      </w:r>
      <w:r>
        <w:rPr>
          <w:color w:val="202033"/>
          <w:w w:val="110"/>
        </w:rPr>
        <w:t>for</w:t>
      </w:r>
      <w:r>
        <w:rPr>
          <w:color w:val="202033"/>
          <w:spacing w:val="35"/>
          <w:w w:val="110"/>
        </w:rPr>
        <w:t> </w:t>
      </w:r>
      <w:r>
        <w:rPr>
          <w:color w:val="202033"/>
          <w:w w:val="110"/>
        </w:rPr>
        <w:t>any</w:t>
      </w:r>
      <w:r>
        <w:rPr>
          <w:color w:val="202033"/>
          <w:spacing w:val="35"/>
          <w:w w:val="110"/>
        </w:rPr>
        <w:t> </w:t>
      </w:r>
      <w:r>
        <w:rPr>
          <w:color w:val="202033"/>
          <w:w w:val="110"/>
        </w:rPr>
        <w:t>legitimate DNS response.</w:t>
      </w:r>
    </w:p>
    <w:p>
      <w:pPr>
        <w:pStyle w:val="BodyText"/>
        <w:spacing w:before="1"/>
        <w:rPr>
          <w:sz w:val="8"/>
        </w:rPr>
      </w:pPr>
      <w:r>
        <w:rPr>
          <w:sz w:val="8"/>
        </w:rPr>
        <mc:AlternateContent>
          <mc:Choice Requires="wps">
            <w:drawing>
              <wp:anchor distT="0" distB="0" distL="0" distR="0" allowOverlap="1" layoutInCell="1" locked="0" behindDoc="1" simplePos="0" relativeHeight="487602176">
                <wp:simplePos x="0" y="0"/>
                <wp:positionH relativeFrom="page">
                  <wp:posOffset>1127760</wp:posOffset>
                </wp:positionH>
                <wp:positionV relativeFrom="paragraph">
                  <wp:posOffset>75033</wp:posOffset>
                </wp:positionV>
                <wp:extent cx="5455285" cy="66040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5455285" cy="660400"/>
                          <a:chExt cx="5455285" cy="660400"/>
                        </a:xfrm>
                      </wpg:grpSpPr>
                      <wps:wsp>
                        <wps:cNvPr id="41" name="Graphic 41"/>
                        <wps:cNvSpPr/>
                        <wps:spPr>
                          <a:xfrm>
                            <a:off x="0" y="0"/>
                            <a:ext cx="5455285" cy="660400"/>
                          </a:xfrm>
                          <a:custGeom>
                            <a:avLst/>
                            <a:gdLst/>
                            <a:ahLst/>
                            <a:cxnLst/>
                            <a:rect l="l" t="t" r="r" b="b"/>
                            <a:pathLst>
                              <a:path w="5455285" h="660400">
                                <a:moveTo>
                                  <a:pt x="5455285" y="0"/>
                                </a:moveTo>
                                <a:lnTo>
                                  <a:pt x="0" y="0"/>
                                </a:lnTo>
                                <a:lnTo>
                                  <a:pt x="0" y="660400"/>
                                </a:lnTo>
                                <a:lnTo>
                                  <a:pt x="2727960" y="660400"/>
                                </a:lnTo>
                                <a:lnTo>
                                  <a:pt x="5455285" y="660400"/>
                                </a:lnTo>
                                <a:lnTo>
                                  <a:pt x="5455285" y="0"/>
                                </a:lnTo>
                                <a:close/>
                              </a:path>
                            </a:pathLst>
                          </a:custGeom>
                          <a:solidFill>
                            <a:srgbClr val="F3F5FF"/>
                          </a:solidFill>
                        </wps:spPr>
                        <wps:bodyPr wrap="square" lIns="0" tIns="0" rIns="0" bIns="0" rtlCol="0">
                          <a:prstTxWarp prst="textNoShape">
                            <a:avLst/>
                          </a:prstTxWarp>
                          <a:noAutofit/>
                        </wps:bodyPr>
                      </wps:wsp>
                      <wps:wsp>
                        <wps:cNvPr id="42" name="Textbox 42"/>
                        <wps:cNvSpPr txBox="1"/>
                        <wps:spPr>
                          <a:xfrm>
                            <a:off x="0" y="0"/>
                            <a:ext cx="5455285" cy="660400"/>
                          </a:xfrm>
                          <a:prstGeom prst="rect">
                            <a:avLst/>
                          </a:prstGeom>
                        </wps:spPr>
                        <wps:txbx>
                          <w:txbxContent>
                            <w:p>
                              <w:pPr>
                                <w:spacing w:before="30"/>
                                <w:ind w:left="5" w:right="0" w:firstLine="0"/>
                                <w:jc w:val="left"/>
                                <w:rPr>
                                  <w:rFonts w:ascii="Courier New"/>
                                  <w:sz w:val="18"/>
                                </w:rPr>
                              </w:pPr>
                              <w:r>
                                <w:rPr>
                                  <w:rFonts w:ascii="Courier New"/>
                                  <w:color w:val="202033"/>
                                  <w:sz w:val="18"/>
                                </w:rPr>
                                <w:t>Key</w:t>
                              </w:r>
                              <w:r>
                                <w:rPr>
                                  <w:rFonts w:ascii="Courier New"/>
                                  <w:color w:val="202033"/>
                                  <w:spacing w:val="-5"/>
                                  <w:sz w:val="18"/>
                                </w:rPr>
                                <w:t> </w:t>
                              </w:r>
                              <w:r>
                                <w:rPr>
                                  <w:rFonts w:ascii="Courier New"/>
                                  <w:color w:val="202033"/>
                                  <w:sz w:val="18"/>
                                </w:rPr>
                                <w:t>parsing</w:t>
                              </w:r>
                              <w:r>
                                <w:rPr>
                                  <w:rFonts w:ascii="Courier New"/>
                                  <w:color w:val="202033"/>
                                  <w:spacing w:val="-5"/>
                                  <w:sz w:val="18"/>
                                </w:rPr>
                                <w:t> </w:t>
                              </w:r>
                              <w:r>
                                <w:rPr>
                                  <w:rFonts w:ascii="Courier New"/>
                                  <w:color w:val="202033"/>
                                  <w:sz w:val="18"/>
                                </w:rPr>
                                <w:t>constants:</w:t>
                              </w:r>
                              <w:r>
                                <w:rPr>
                                  <w:rFonts w:ascii="Courier New"/>
                                  <w:color w:val="202033"/>
                                  <w:spacing w:val="-5"/>
                                  <w:sz w:val="18"/>
                                </w:rPr>
                                <w:t> </w:t>
                              </w:r>
                              <w:r>
                                <w:rPr>
                                  <w:rFonts w:ascii="Courier New"/>
                                  <w:color w:val="202033"/>
                                  <w:sz w:val="18"/>
                                </w:rPr>
                                <w:t>DNS_MAX_ANSWERS</w:t>
                              </w:r>
                              <w:r>
                                <w:rPr>
                                  <w:rFonts w:ascii="Courier New"/>
                                  <w:color w:val="202033"/>
                                  <w:spacing w:val="-5"/>
                                  <w:sz w:val="18"/>
                                </w:rPr>
                                <w:t> </w:t>
                              </w:r>
                              <w:r>
                                <w:rPr>
                                  <w:rFonts w:ascii="Courier New"/>
                                  <w:color w:val="202033"/>
                                  <w:sz w:val="18"/>
                                </w:rPr>
                                <w:t>=</w:t>
                              </w:r>
                              <w:r>
                                <w:rPr>
                                  <w:rFonts w:ascii="Courier New"/>
                                  <w:color w:val="202033"/>
                                  <w:spacing w:val="-5"/>
                                  <w:sz w:val="18"/>
                                </w:rPr>
                                <w:t> </w:t>
                              </w:r>
                              <w:r>
                                <w:rPr>
                                  <w:rFonts w:ascii="Courier New"/>
                                  <w:color w:val="202033"/>
                                  <w:sz w:val="18"/>
                                </w:rPr>
                                <w:t>64</w:t>
                              </w:r>
                              <w:r>
                                <w:rPr>
                                  <w:rFonts w:ascii="Courier New"/>
                                  <w:color w:val="202033"/>
                                  <w:spacing w:val="-5"/>
                                  <w:sz w:val="18"/>
                                </w:rPr>
                                <w:t> </w:t>
                              </w:r>
                              <w:r>
                                <w:rPr>
                                  <w:rFonts w:ascii="Courier New"/>
                                  <w:color w:val="202033"/>
                                  <w:sz w:val="18"/>
                                </w:rPr>
                                <w:t>/*</w:t>
                              </w:r>
                              <w:r>
                                <w:rPr>
                                  <w:rFonts w:ascii="Courier New"/>
                                  <w:color w:val="202033"/>
                                  <w:spacing w:val="-5"/>
                                  <w:sz w:val="18"/>
                                </w:rPr>
                                <w:t> </w:t>
                              </w:r>
                              <w:r>
                                <w:rPr>
                                  <w:rFonts w:ascii="Courier New"/>
                                  <w:color w:val="202033"/>
                                  <w:sz w:val="18"/>
                                </w:rPr>
                                <w:t>max</w:t>
                              </w:r>
                              <w:r>
                                <w:rPr>
                                  <w:rFonts w:ascii="Courier New"/>
                                  <w:color w:val="202033"/>
                                  <w:spacing w:val="-5"/>
                                  <w:sz w:val="18"/>
                                </w:rPr>
                                <w:t> </w:t>
                              </w:r>
                              <w:r>
                                <w:rPr>
                                  <w:rFonts w:ascii="Courier New"/>
                                  <w:color w:val="202033"/>
                                  <w:sz w:val="18"/>
                                </w:rPr>
                                <w:t>answer</w:t>
                              </w:r>
                              <w:r>
                                <w:rPr>
                                  <w:rFonts w:ascii="Courier New"/>
                                  <w:color w:val="202033"/>
                                  <w:spacing w:val="-3"/>
                                  <w:sz w:val="18"/>
                                </w:rPr>
                                <w:t> </w:t>
                              </w:r>
                              <w:r>
                                <w:rPr>
                                  <w:rFonts w:ascii="Courier New"/>
                                  <w:color w:val="202033"/>
                                  <w:sz w:val="18"/>
                                </w:rPr>
                                <w:t>records</w:t>
                              </w:r>
                              <w:r>
                                <w:rPr>
                                  <w:rFonts w:ascii="Courier New"/>
                                  <w:color w:val="202033"/>
                                  <w:spacing w:val="-5"/>
                                  <w:sz w:val="18"/>
                                </w:rPr>
                                <w:t> </w:t>
                              </w:r>
                              <w:r>
                                <w:rPr>
                                  <w:rFonts w:ascii="Courier New"/>
                                  <w:color w:val="202033"/>
                                  <w:sz w:val="18"/>
                                </w:rPr>
                                <w:t>per</w:t>
                              </w:r>
                              <w:r>
                                <w:rPr>
                                  <w:rFonts w:ascii="Courier New"/>
                                  <w:color w:val="202033"/>
                                  <w:spacing w:val="12"/>
                                  <w:sz w:val="18"/>
                                </w:rPr>
                                <w:t> </w:t>
                              </w:r>
                              <w:r>
                                <w:rPr>
                                  <w:rFonts w:ascii="Courier New"/>
                                  <w:color w:val="202033"/>
                                  <w:spacing w:val="-2"/>
                                  <w:sz w:val="18"/>
                                </w:rPr>
                                <w:t>response</w:t>
                              </w:r>
                            </w:p>
                            <w:p>
                              <w:pPr>
                                <w:spacing w:before="56"/>
                                <w:ind w:left="5" w:right="0" w:firstLine="0"/>
                                <w:jc w:val="left"/>
                                <w:rPr>
                                  <w:rFonts w:ascii="Courier New"/>
                                  <w:sz w:val="18"/>
                                </w:rPr>
                              </w:pPr>
                              <w:r>
                                <w:rPr>
                                  <w:rFonts w:ascii="Courier New"/>
                                  <w:color w:val="202033"/>
                                  <w:sz w:val="18"/>
                                </w:rPr>
                                <w:t>*/</w:t>
                              </w:r>
                              <w:r>
                                <w:rPr>
                                  <w:rFonts w:ascii="Courier New"/>
                                  <w:color w:val="202033"/>
                                  <w:spacing w:val="-4"/>
                                  <w:sz w:val="18"/>
                                </w:rPr>
                                <w:t> </w:t>
                              </w:r>
                              <w:r>
                                <w:rPr>
                                  <w:rFonts w:ascii="Courier New"/>
                                  <w:color w:val="202033"/>
                                  <w:sz w:val="18"/>
                                </w:rPr>
                                <w:t>DNS_MAX_JUMPS</w:t>
                              </w:r>
                              <w:r>
                                <w:rPr>
                                  <w:rFonts w:ascii="Courier New"/>
                                  <w:color w:val="202033"/>
                                  <w:spacing w:val="-2"/>
                                  <w:sz w:val="18"/>
                                </w:rPr>
                                <w:t> </w:t>
                              </w:r>
                              <w:r>
                                <w:rPr>
                                  <w:rFonts w:ascii="Courier New"/>
                                  <w:color w:val="202033"/>
                                  <w:sz w:val="18"/>
                                </w:rPr>
                                <w:t>=</w:t>
                              </w:r>
                              <w:r>
                                <w:rPr>
                                  <w:rFonts w:ascii="Courier New"/>
                                  <w:color w:val="202033"/>
                                  <w:spacing w:val="-4"/>
                                  <w:sz w:val="18"/>
                                </w:rPr>
                                <w:t> </w:t>
                              </w:r>
                              <w:r>
                                <w:rPr>
                                  <w:rFonts w:ascii="Courier New"/>
                                  <w:color w:val="202033"/>
                                  <w:sz w:val="18"/>
                                </w:rPr>
                                <w:t>10</w:t>
                              </w:r>
                              <w:r>
                                <w:rPr>
                                  <w:rFonts w:ascii="Courier New"/>
                                  <w:color w:val="202033"/>
                                  <w:spacing w:val="-4"/>
                                  <w:sz w:val="18"/>
                                </w:rPr>
                                <w:t> </w:t>
                              </w:r>
                              <w:r>
                                <w:rPr>
                                  <w:rFonts w:ascii="Courier New"/>
                                  <w:color w:val="202033"/>
                                  <w:sz w:val="18"/>
                                </w:rPr>
                                <w:t>/*</w:t>
                              </w:r>
                              <w:r>
                                <w:rPr>
                                  <w:rFonts w:ascii="Courier New"/>
                                  <w:color w:val="202033"/>
                                  <w:spacing w:val="-3"/>
                                  <w:sz w:val="18"/>
                                </w:rPr>
                                <w:t> </w:t>
                              </w:r>
                              <w:r>
                                <w:rPr>
                                  <w:rFonts w:ascii="Courier New"/>
                                  <w:color w:val="202033"/>
                                  <w:sz w:val="18"/>
                                </w:rPr>
                                <w:t>max</w:t>
                              </w:r>
                              <w:r>
                                <w:rPr>
                                  <w:rFonts w:ascii="Courier New"/>
                                  <w:color w:val="202033"/>
                                  <w:spacing w:val="-4"/>
                                  <w:sz w:val="18"/>
                                </w:rPr>
                                <w:t> </w:t>
                              </w:r>
                              <w:r>
                                <w:rPr>
                                  <w:rFonts w:ascii="Courier New"/>
                                  <w:color w:val="202033"/>
                                  <w:sz w:val="18"/>
                                </w:rPr>
                                <w:t>pointer</w:t>
                              </w:r>
                              <w:r>
                                <w:rPr>
                                  <w:rFonts w:ascii="Courier New"/>
                                  <w:color w:val="202033"/>
                                  <w:spacing w:val="-2"/>
                                  <w:sz w:val="18"/>
                                </w:rPr>
                                <w:t> </w:t>
                              </w:r>
                              <w:r>
                                <w:rPr>
                                  <w:rFonts w:ascii="Courier New"/>
                                  <w:color w:val="202033"/>
                                  <w:sz w:val="18"/>
                                </w:rPr>
                                <w:t>compression</w:t>
                              </w:r>
                              <w:r>
                                <w:rPr>
                                  <w:rFonts w:ascii="Courier New"/>
                                  <w:color w:val="202033"/>
                                  <w:spacing w:val="-2"/>
                                  <w:sz w:val="18"/>
                                </w:rPr>
                                <w:t> </w:t>
                              </w:r>
                              <w:r>
                                <w:rPr>
                                  <w:rFonts w:ascii="Courier New"/>
                                  <w:color w:val="202033"/>
                                  <w:sz w:val="18"/>
                                </w:rPr>
                                <w:t>jumps</w:t>
                              </w:r>
                              <w:r>
                                <w:rPr>
                                  <w:rFonts w:ascii="Courier New"/>
                                  <w:color w:val="202033"/>
                                  <w:spacing w:val="-3"/>
                                  <w:sz w:val="18"/>
                                </w:rPr>
                                <w:t> </w:t>
                              </w:r>
                              <w:r>
                                <w:rPr>
                                  <w:rFonts w:ascii="Courier New"/>
                                  <w:color w:val="202033"/>
                                  <w:sz w:val="18"/>
                                </w:rPr>
                                <w:t>*/</w:t>
                              </w:r>
                              <w:r>
                                <w:rPr>
                                  <w:rFonts w:ascii="Courier New"/>
                                  <w:color w:val="202033"/>
                                  <w:spacing w:val="-4"/>
                                  <w:sz w:val="18"/>
                                </w:rPr>
                                <w:t> </w:t>
                              </w:r>
                              <w:r>
                                <w:rPr>
                                  <w:rFonts w:ascii="Courier New"/>
                                  <w:color w:val="202033"/>
                                  <w:sz w:val="18"/>
                                </w:rPr>
                                <w:t>DNS_TYPE_A</w:t>
                              </w:r>
                              <w:r>
                                <w:rPr>
                                  <w:rFonts w:ascii="Courier New"/>
                                  <w:color w:val="202033"/>
                                  <w:spacing w:val="-1"/>
                                  <w:sz w:val="18"/>
                                </w:rPr>
                                <w:t> </w:t>
                              </w:r>
                              <w:r>
                                <w:rPr>
                                  <w:rFonts w:ascii="Courier New"/>
                                  <w:color w:val="202033"/>
                                  <w:sz w:val="18"/>
                                </w:rPr>
                                <w:t>=</w:t>
                              </w:r>
                              <w:r>
                                <w:rPr>
                                  <w:rFonts w:ascii="Courier New"/>
                                  <w:color w:val="202033"/>
                                  <w:spacing w:val="-5"/>
                                  <w:sz w:val="18"/>
                                </w:rPr>
                                <w:t> </w:t>
                              </w:r>
                              <w:r>
                                <w:rPr>
                                  <w:rFonts w:ascii="Courier New"/>
                                  <w:color w:val="202033"/>
                                  <w:spacing w:val="-2"/>
                                  <w:sz w:val="18"/>
                                </w:rPr>
                                <w:t>0x0001</w:t>
                              </w:r>
                            </w:p>
                            <w:p>
                              <w:pPr>
                                <w:spacing w:line="260" w:lineRule="atLeast" w:before="1"/>
                                <w:ind w:left="5" w:right="0" w:firstLine="0"/>
                                <w:jc w:val="left"/>
                                <w:rPr>
                                  <w:rFonts w:ascii="Courier New"/>
                                  <w:sz w:val="18"/>
                                </w:rPr>
                              </w:pPr>
                              <w:r>
                                <w:rPr>
                                  <w:rFonts w:ascii="Courier New"/>
                                  <w:color w:val="202033"/>
                                  <w:sz w:val="18"/>
                                </w:rPr>
                                <w:t>/*</w:t>
                              </w:r>
                              <w:r>
                                <w:rPr>
                                  <w:rFonts w:ascii="Courier New"/>
                                  <w:color w:val="202033"/>
                                  <w:spacing w:val="-5"/>
                                  <w:sz w:val="18"/>
                                </w:rPr>
                                <w:t> </w:t>
                              </w:r>
                              <w:r>
                                <w:rPr>
                                  <w:rFonts w:ascii="Courier New"/>
                                  <w:color w:val="202033"/>
                                  <w:sz w:val="18"/>
                                </w:rPr>
                                <w:t>IPv4</w:t>
                              </w:r>
                              <w:r>
                                <w:rPr>
                                  <w:rFonts w:ascii="Courier New"/>
                                  <w:color w:val="202033"/>
                                  <w:spacing w:val="-3"/>
                                  <w:sz w:val="18"/>
                                </w:rPr>
                                <w:t> </w:t>
                              </w:r>
                              <w:r>
                                <w:rPr>
                                  <w:rFonts w:ascii="Courier New"/>
                                  <w:color w:val="202033"/>
                                  <w:sz w:val="18"/>
                                </w:rPr>
                                <w:t>address</w:t>
                              </w:r>
                              <w:r>
                                <w:rPr>
                                  <w:rFonts w:ascii="Courier New"/>
                                  <w:color w:val="202033"/>
                                  <w:spacing w:val="-3"/>
                                  <w:sz w:val="18"/>
                                </w:rPr>
                                <w:t> </w:t>
                              </w:r>
                              <w:r>
                                <w:rPr>
                                  <w:rFonts w:ascii="Courier New"/>
                                  <w:color w:val="202033"/>
                                  <w:sz w:val="18"/>
                                </w:rPr>
                                <w:t>record</w:t>
                              </w:r>
                              <w:r>
                                <w:rPr>
                                  <w:rFonts w:ascii="Courier New"/>
                                  <w:color w:val="202033"/>
                                  <w:spacing w:val="-3"/>
                                  <w:sz w:val="18"/>
                                </w:rPr>
                                <w:t> </w:t>
                              </w:r>
                              <w:r>
                                <w:rPr>
                                  <w:rFonts w:ascii="Courier New"/>
                                  <w:color w:val="202033"/>
                                  <w:sz w:val="18"/>
                                </w:rPr>
                                <w:t>*/</w:t>
                              </w:r>
                              <w:r>
                                <w:rPr>
                                  <w:rFonts w:ascii="Courier New"/>
                                  <w:color w:val="202033"/>
                                  <w:spacing w:val="-4"/>
                                  <w:sz w:val="18"/>
                                </w:rPr>
                                <w:t> </w:t>
                              </w:r>
                              <w:r>
                                <w:rPr>
                                  <w:rFonts w:ascii="Courier New"/>
                                  <w:color w:val="202033"/>
                                  <w:sz w:val="18"/>
                                </w:rPr>
                                <w:t>DNS_CLASS_IN</w:t>
                              </w:r>
                              <w:r>
                                <w:rPr>
                                  <w:rFonts w:ascii="Courier New"/>
                                  <w:color w:val="202033"/>
                                  <w:spacing w:val="-2"/>
                                  <w:sz w:val="18"/>
                                </w:rPr>
                                <w:t> </w:t>
                              </w:r>
                              <w:r>
                                <w:rPr>
                                  <w:rFonts w:ascii="Courier New"/>
                                  <w:color w:val="202033"/>
                                  <w:sz w:val="18"/>
                                </w:rPr>
                                <w:t>=</w:t>
                              </w:r>
                              <w:r>
                                <w:rPr>
                                  <w:rFonts w:ascii="Courier New"/>
                                  <w:color w:val="202033"/>
                                  <w:spacing w:val="-5"/>
                                  <w:sz w:val="18"/>
                                </w:rPr>
                                <w:t> </w:t>
                              </w:r>
                              <w:r>
                                <w:rPr>
                                  <w:rFonts w:ascii="Courier New"/>
                                  <w:color w:val="202033"/>
                                  <w:sz w:val="18"/>
                                </w:rPr>
                                <w:t>0x0001</w:t>
                              </w:r>
                              <w:r>
                                <w:rPr>
                                  <w:rFonts w:ascii="Courier New"/>
                                  <w:color w:val="202033"/>
                                  <w:spacing w:val="-3"/>
                                  <w:sz w:val="18"/>
                                </w:rPr>
                                <w:t> </w:t>
                              </w:r>
                              <w:r>
                                <w:rPr>
                                  <w:rFonts w:ascii="Courier New"/>
                                  <w:color w:val="202033"/>
                                  <w:sz w:val="18"/>
                                </w:rPr>
                                <w:t>/*</w:t>
                              </w:r>
                              <w:r>
                                <w:rPr>
                                  <w:rFonts w:ascii="Courier New"/>
                                  <w:color w:val="202033"/>
                                  <w:spacing w:val="-4"/>
                                  <w:sz w:val="18"/>
                                </w:rPr>
                                <w:t> </w:t>
                              </w:r>
                              <w:r>
                                <w:rPr>
                                  <w:rFonts w:ascii="Courier New"/>
                                  <w:color w:val="202033"/>
                                  <w:sz w:val="18"/>
                                </w:rPr>
                                <w:t>Internet</w:t>
                              </w:r>
                              <w:r>
                                <w:rPr>
                                  <w:rFonts w:ascii="Courier New"/>
                                  <w:color w:val="202033"/>
                                  <w:spacing w:val="-3"/>
                                  <w:sz w:val="18"/>
                                </w:rPr>
                                <w:t> </w:t>
                              </w:r>
                              <w:r>
                                <w:rPr>
                                  <w:rFonts w:ascii="Courier New"/>
                                  <w:color w:val="202033"/>
                                  <w:sz w:val="18"/>
                                </w:rPr>
                                <w:t>class</w:t>
                              </w:r>
                              <w:r>
                                <w:rPr>
                                  <w:rFonts w:ascii="Courier New"/>
                                  <w:color w:val="202033"/>
                                  <w:spacing w:val="-4"/>
                                  <w:sz w:val="18"/>
                                </w:rPr>
                                <w:t> </w:t>
                              </w:r>
                              <w:r>
                                <w:rPr>
                                  <w:rFonts w:ascii="Courier New"/>
                                  <w:color w:val="202033"/>
                                  <w:sz w:val="18"/>
                                </w:rPr>
                                <w:t>*/ </w:t>
                              </w:r>
                              <w:r>
                                <w:rPr>
                                  <w:rFonts w:ascii="Courier New"/>
                                  <w:color w:val="202033"/>
                                  <w:spacing w:val="-2"/>
                                  <w:sz w:val="18"/>
                                </w:rPr>
                                <w:t>DNS_RDLENGTH_A</w:t>
                              </w:r>
                            </w:p>
                          </w:txbxContent>
                        </wps:txbx>
                        <wps:bodyPr wrap="square" lIns="0" tIns="0" rIns="0" bIns="0" rtlCol="0">
                          <a:noAutofit/>
                        </wps:bodyPr>
                      </wps:wsp>
                    </wpg:wgp>
                  </a:graphicData>
                </a:graphic>
              </wp:anchor>
            </w:drawing>
          </mc:Choice>
          <mc:Fallback>
            <w:pict>
              <v:group style="position:absolute;margin-left:88.800003pt;margin-top:5.90814pt;width:429.55pt;height:52pt;mso-position-horizontal-relative:page;mso-position-vertical-relative:paragraph;z-index:-15714304;mso-wrap-distance-left:0;mso-wrap-distance-right:0" id="docshapegroup34" coordorigin="1776,118" coordsize="8591,1040">
                <v:shape style="position:absolute;left:1776;top:118;width:8591;height:1040" id="docshape35" coordorigin="1776,118" coordsize="8591,1040" path="m10367,118l1776,118,1776,1158,6072,1158,10367,1158,10367,118xe" filled="true" fillcolor="#f3f5ff" stroked="false">
                  <v:path arrowok="t"/>
                  <v:fill type="solid"/>
                </v:shape>
                <v:shape style="position:absolute;left:1776;top:118;width:8591;height:1040" type="#_x0000_t202" id="docshape36" filled="false" stroked="false">
                  <v:textbox inset="0,0,0,0">
                    <w:txbxContent>
                      <w:p>
                        <w:pPr>
                          <w:spacing w:before="30"/>
                          <w:ind w:left="5" w:right="0" w:firstLine="0"/>
                          <w:jc w:val="left"/>
                          <w:rPr>
                            <w:rFonts w:ascii="Courier New"/>
                            <w:sz w:val="18"/>
                          </w:rPr>
                        </w:pPr>
                        <w:r>
                          <w:rPr>
                            <w:rFonts w:ascii="Courier New"/>
                            <w:color w:val="202033"/>
                            <w:sz w:val="18"/>
                          </w:rPr>
                          <w:t>Key</w:t>
                        </w:r>
                        <w:r>
                          <w:rPr>
                            <w:rFonts w:ascii="Courier New"/>
                            <w:color w:val="202033"/>
                            <w:spacing w:val="-5"/>
                            <w:sz w:val="18"/>
                          </w:rPr>
                          <w:t> </w:t>
                        </w:r>
                        <w:r>
                          <w:rPr>
                            <w:rFonts w:ascii="Courier New"/>
                            <w:color w:val="202033"/>
                            <w:sz w:val="18"/>
                          </w:rPr>
                          <w:t>parsing</w:t>
                        </w:r>
                        <w:r>
                          <w:rPr>
                            <w:rFonts w:ascii="Courier New"/>
                            <w:color w:val="202033"/>
                            <w:spacing w:val="-5"/>
                            <w:sz w:val="18"/>
                          </w:rPr>
                          <w:t> </w:t>
                        </w:r>
                        <w:r>
                          <w:rPr>
                            <w:rFonts w:ascii="Courier New"/>
                            <w:color w:val="202033"/>
                            <w:sz w:val="18"/>
                          </w:rPr>
                          <w:t>constants:</w:t>
                        </w:r>
                        <w:r>
                          <w:rPr>
                            <w:rFonts w:ascii="Courier New"/>
                            <w:color w:val="202033"/>
                            <w:spacing w:val="-5"/>
                            <w:sz w:val="18"/>
                          </w:rPr>
                          <w:t> </w:t>
                        </w:r>
                        <w:r>
                          <w:rPr>
                            <w:rFonts w:ascii="Courier New"/>
                            <w:color w:val="202033"/>
                            <w:sz w:val="18"/>
                          </w:rPr>
                          <w:t>DNS_MAX_ANSWERS</w:t>
                        </w:r>
                        <w:r>
                          <w:rPr>
                            <w:rFonts w:ascii="Courier New"/>
                            <w:color w:val="202033"/>
                            <w:spacing w:val="-5"/>
                            <w:sz w:val="18"/>
                          </w:rPr>
                          <w:t> </w:t>
                        </w:r>
                        <w:r>
                          <w:rPr>
                            <w:rFonts w:ascii="Courier New"/>
                            <w:color w:val="202033"/>
                            <w:sz w:val="18"/>
                          </w:rPr>
                          <w:t>=</w:t>
                        </w:r>
                        <w:r>
                          <w:rPr>
                            <w:rFonts w:ascii="Courier New"/>
                            <w:color w:val="202033"/>
                            <w:spacing w:val="-5"/>
                            <w:sz w:val="18"/>
                          </w:rPr>
                          <w:t> </w:t>
                        </w:r>
                        <w:r>
                          <w:rPr>
                            <w:rFonts w:ascii="Courier New"/>
                            <w:color w:val="202033"/>
                            <w:sz w:val="18"/>
                          </w:rPr>
                          <w:t>64</w:t>
                        </w:r>
                        <w:r>
                          <w:rPr>
                            <w:rFonts w:ascii="Courier New"/>
                            <w:color w:val="202033"/>
                            <w:spacing w:val="-5"/>
                            <w:sz w:val="18"/>
                          </w:rPr>
                          <w:t> </w:t>
                        </w:r>
                        <w:r>
                          <w:rPr>
                            <w:rFonts w:ascii="Courier New"/>
                            <w:color w:val="202033"/>
                            <w:sz w:val="18"/>
                          </w:rPr>
                          <w:t>/*</w:t>
                        </w:r>
                        <w:r>
                          <w:rPr>
                            <w:rFonts w:ascii="Courier New"/>
                            <w:color w:val="202033"/>
                            <w:spacing w:val="-5"/>
                            <w:sz w:val="18"/>
                          </w:rPr>
                          <w:t> </w:t>
                        </w:r>
                        <w:r>
                          <w:rPr>
                            <w:rFonts w:ascii="Courier New"/>
                            <w:color w:val="202033"/>
                            <w:sz w:val="18"/>
                          </w:rPr>
                          <w:t>max</w:t>
                        </w:r>
                        <w:r>
                          <w:rPr>
                            <w:rFonts w:ascii="Courier New"/>
                            <w:color w:val="202033"/>
                            <w:spacing w:val="-5"/>
                            <w:sz w:val="18"/>
                          </w:rPr>
                          <w:t> </w:t>
                        </w:r>
                        <w:r>
                          <w:rPr>
                            <w:rFonts w:ascii="Courier New"/>
                            <w:color w:val="202033"/>
                            <w:sz w:val="18"/>
                          </w:rPr>
                          <w:t>answer</w:t>
                        </w:r>
                        <w:r>
                          <w:rPr>
                            <w:rFonts w:ascii="Courier New"/>
                            <w:color w:val="202033"/>
                            <w:spacing w:val="-3"/>
                            <w:sz w:val="18"/>
                          </w:rPr>
                          <w:t> </w:t>
                        </w:r>
                        <w:r>
                          <w:rPr>
                            <w:rFonts w:ascii="Courier New"/>
                            <w:color w:val="202033"/>
                            <w:sz w:val="18"/>
                          </w:rPr>
                          <w:t>records</w:t>
                        </w:r>
                        <w:r>
                          <w:rPr>
                            <w:rFonts w:ascii="Courier New"/>
                            <w:color w:val="202033"/>
                            <w:spacing w:val="-5"/>
                            <w:sz w:val="18"/>
                          </w:rPr>
                          <w:t> </w:t>
                        </w:r>
                        <w:r>
                          <w:rPr>
                            <w:rFonts w:ascii="Courier New"/>
                            <w:color w:val="202033"/>
                            <w:sz w:val="18"/>
                          </w:rPr>
                          <w:t>per</w:t>
                        </w:r>
                        <w:r>
                          <w:rPr>
                            <w:rFonts w:ascii="Courier New"/>
                            <w:color w:val="202033"/>
                            <w:spacing w:val="12"/>
                            <w:sz w:val="18"/>
                          </w:rPr>
                          <w:t> </w:t>
                        </w:r>
                        <w:r>
                          <w:rPr>
                            <w:rFonts w:ascii="Courier New"/>
                            <w:color w:val="202033"/>
                            <w:spacing w:val="-2"/>
                            <w:sz w:val="18"/>
                          </w:rPr>
                          <w:t>response</w:t>
                        </w:r>
                      </w:p>
                      <w:p>
                        <w:pPr>
                          <w:spacing w:before="56"/>
                          <w:ind w:left="5" w:right="0" w:firstLine="0"/>
                          <w:jc w:val="left"/>
                          <w:rPr>
                            <w:rFonts w:ascii="Courier New"/>
                            <w:sz w:val="18"/>
                          </w:rPr>
                        </w:pPr>
                        <w:r>
                          <w:rPr>
                            <w:rFonts w:ascii="Courier New"/>
                            <w:color w:val="202033"/>
                            <w:sz w:val="18"/>
                          </w:rPr>
                          <w:t>*/</w:t>
                        </w:r>
                        <w:r>
                          <w:rPr>
                            <w:rFonts w:ascii="Courier New"/>
                            <w:color w:val="202033"/>
                            <w:spacing w:val="-4"/>
                            <w:sz w:val="18"/>
                          </w:rPr>
                          <w:t> </w:t>
                        </w:r>
                        <w:r>
                          <w:rPr>
                            <w:rFonts w:ascii="Courier New"/>
                            <w:color w:val="202033"/>
                            <w:sz w:val="18"/>
                          </w:rPr>
                          <w:t>DNS_MAX_JUMPS</w:t>
                        </w:r>
                        <w:r>
                          <w:rPr>
                            <w:rFonts w:ascii="Courier New"/>
                            <w:color w:val="202033"/>
                            <w:spacing w:val="-2"/>
                            <w:sz w:val="18"/>
                          </w:rPr>
                          <w:t> </w:t>
                        </w:r>
                        <w:r>
                          <w:rPr>
                            <w:rFonts w:ascii="Courier New"/>
                            <w:color w:val="202033"/>
                            <w:sz w:val="18"/>
                          </w:rPr>
                          <w:t>=</w:t>
                        </w:r>
                        <w:r>
                          <w:rPr>
                            <w:rFonts w:ascii="Courier New"/>
                            <w:color w:val="202033"/>
                            <w:spacing w:val="-4"/>
                            <w:sz w:val="18"/>
                          </w:rPr>
                          <w:t> </w:t>
                        </w:r>
                        <w:r>
                          <w:rPr>
                            <w:rFonts w:ascii="Courier New"/>
                            <w:color w:val="202033"/>
                            <w:sz w:val="18"/>
                          </w:rPr>
                          <w:t>10</w:t>
                        </w:r>
                        <w:r>
                          <w:rPr>
                            <w:rFonts w:ascii="Courier New"/>
                            <w:color w:val="202033"/>
                            <w:spacing w:val="-4"/>
                            <w:sz w:val="18"/>
                          </w:rPr>
                          <w:t> </w:t>
                        </w:r>
                        <w:r>
                          <w:rPr>
                            <w:rFonts w:ascii="Courier New"/>
                            <w:color w:val="202033"/>
                            <w:sz w:val="18"/>
                          </w:rPr>
                          <w:t>/*</w:t>
                        </w:r>
                        <w:r>
                          <w:rPr>
                            <w:rFonts w:ascii="Courier New"/>
                            <w:color w:val="202033"/>
                            <w:spacing w:val="-3"/>
                            <w:sz w:val="18"/>
                          </w:rPr>
                          <w:t> </w:t>
                        </w:r>
                        <w:r>
                          <w:rPr>
                            <w:rFonts w:ascii="Courier New"/>
                            <w:color w:val="202033"/>
                            <w:sz w:val="18"/>
                          </w:rPr>
                          <w:t>max</w:t>
                        </w:r>
                        <w:r>
                          <w:rPr>
                            <w:rFonts w:ascii="Courier New"/>
                            <w:color w:val="202033"/>
                            <w:spacing w:val="-4"/>
                            <w:sz w:val="18"/>
                          </w:rPr>
                          <w:t> </w:t>
                        </w:r>
                        <w:r>
                          <w:rPr>
                            <w:rFonts w:ascii="Courier New"/>
                            <w:color w:val="202033"/>
                            <w:sz w:val="18"/>
                          </w:rPr>
                          <w:t>pointer</w:t>
                        </w:r>
                        <w:r>
                          <w:rPr>
                            <w:rFonts w:ascii="Courier New"/>
                            <w:color w:val="202033"/>
                            <w:spacing w:val="-2"/>
                            <w:sz w:val="18"/>
                          </w:rPr>
                          <w:t> </w:t>
                        </w:r>
                        <w:r>
                          <w:rPr>
                            <w:rFonts w:ascii="Courier New"/>
                            <w:color w:val="202033"/>
                            <w:sz w:val="18"/>
                          </w:rPr>
                          <w:t>compression</w:t>
                        </w:r>
                        <w:r>
                          <w:rPr>
                            <w:rFonts w:ascii="Courier New"/>
                            <w:color w:val="202033"/>
                            <w:spacing w:val="-2"/>
                            <w:sz w:val="18"/>
                          </w:rPr>
                          <w:t> </w:t>
                        </w:r>
                        <w:r>
                          <w:rPr>
                            <w:rFonts w:ascii="Courier New"/>
                            <w:color w:val="202033"/>
                            <w:sz w:val="18"/>
                          </w:rPr>
                          <w:t>jumps</w:t>
                        </w:r>
                        <w:r>
                          <w:rPr>
                            <w:rFonts w:ascii="Courier New"/>
                            <w:color w:val="202033"/>
                            <w:spacing w:val="-3"/>
                            <w:sz w:val="18"/>
                          </w:rPr>
                          <w:t> </w:t>
                        </w:r>
                        <w:r>
                          <w:rPr>
                            <w:rFonts w:ascii="Courier New"/>
                            <w:color w:val="202033"/>
                            <w:sz w:val="18"/>
                          </w:rPr>
                          <w:t>*/</w:t>
                        </w:r>
                        <w:r>
                          <w:rPr>
                            <w:rFonts w:ascii="Courier New"/>
                            <w:color w:val="202033"/>
                            <w:spacing w:val="-4"/>
                            <w:sz w:val="18"/>
                          </w:rPr>
                          <w:t> </w:t>
                        </w:r>
                        <w:r>
                          <w:rPr>
                            <w:rFonts w:ascii="Courier New"/>
                            <w:color w:val="202033"/>
                            <w:sz w:val="18"/>
                          </w:rPr>
                          <w:t>DNS_TYPE_A</w:t>
                        </w:r>
                        <w:r>
                          <w:rPr>
                            <w:rFonts w:ascii="Courier New"/>
                            <w:color w:val="202033"/>
                            <w:spacing w:val="-1"/>
                            <w:sz w:val="18"/>
                          </w:rPr>
                          <w:t> </w:t>
                        </w:r>
                        <w:r>
                          <w:rPr>
                            <w:rFonts w:ascii="Courier New"/>
                            <w:color w:val="202033"/>
                            <w:sz w:val="18"/>
                          </w:rPr>
                          <w:t>=</w:t>
                        </w:r>
                        <w:r>
                          <w:rPr>
                            <w:rFonts w:ascii="Courier New"/>
                            <w:color w:val="202033"/>
                            <w:spacing w:val="-5"/>
                            <w:sz w:val="18"/>
                          </w:rPr>
                          <w:t> </w:t>
                        </w:r>
                        <w:r>
                          <w:rPr>
                            <w:rFonts w:ascii="Courier New"/>
                            <w:color w:val="202033"/>
                            <w:spacing w:val="-2"/>
                            <w:sz w:val="18"/>
                          </w:rPr>
                          <w:t>0x0001</w:t>
                        </w:r>
                      </w:p>
                      <w:p>
                        <w:pPr>
                          <w:spacing w:line="260" w:lineRule="atLeast" w:before="1"/>
                          <w:ind w:left="5" w:right="0" w:firstLine="0"/>
                          <w:jc w:val="left"/>
                          <w:rPr>
                            <w:rFonts w:ascii="Courier New"/>
                            <w:sz w:val="18"/>
                          </w:rPr>
                        </w:pPr>
                        <w:r>
                          <w:rPr>
                            <w:rFonts w:ascii="Courier New"/>
                            <w:color w:val="202033"/>
                            <w:sz w:val="18"/>
                          </w:rPr>
                          <w:t>/*</w:t>
                        </w:r>
                        <w:r>
                          <w:rPr>
                            <w:rFonts w:ascii="Courier New"/>
                            <w:color w:val="202033"/>
                            <w:spacing w:val="-5"/>
                            <w:sz w:val="18"/>
                          </w:rPr>
                          <w:t> </w:t>
                        </w:r>
                        <w:r>
                          <w:rPr>
                            <w:rFonts w:ascii="Courier New"/>
                            <w:color w:val="202033"/>
                            <w:sz w:val="18"/>
                          </w:rPr>
                          <w:t>IPv4</w:t>
                        </w:r>
                        <w:r>
                          <w:rPr>
                            <w:rFonts w:ascii="Courier New"/>
                            <w:color w:val="202033"/>
                            <w:spacing w:val="-3"/>
                            <w:sz w:val="18"/>
                          </w:rPr>
                          <w:t> </w:t>
                        </w:r>
                        <w:r>
                          <w:rPr>
                            <w:rFonts w:ascii="Courier New"/>
                            <w:color w:val="202033"/>
                            <w:sz w:val="18"/>
                          </w:rPr>
                          <w:t>address</w:t>
                        </w:r>
                        <w:r>
                          <w:rPr>
                            <w:rFonts w:ascii="Courier New"/>
                            <w:color w:val="202033"/>
                            <w:spacing w:val="-3"/>
                            <w:sz w:val="18"/>
                          </w:rPr>
                          <w:t> </w:t>
                        </w:r>
                        <w:r>
                          <w:rPr>
                            <w:rFonts w:ascii="Courier New"/>
                            <w:color w:val="202033"/>
                            <w:sz w:val="18"/>
                          </w:rPr>
                          <w:t>record</w:t>
                        </w:r>
                        <w:r>
                          <w:rPr>
                            <w:rFonts w:ascii="Courier New"/>
                            <w:color w:val="202033"/>
                            <w:spacing w:val="-3"/>
                            <w:sz w:val="18"/>
                          </w:rPr>
                          <w:t> </w:t>
                        </w:r>
                        <w:r>
                          <w:rPr>
                            <w:rFonts w:ascii="Courier New"/>
                            <w:color w:val="202033"/>
                            <w:sz w:val="18"/>
                          </w:rPr>
                          <w:t>*/</w:t>
                        </w:r>
                        <w:r>
                          <w:rPr>
                            <w:rFonts w:ascii="Courier New"/>
                            <w:color w:val="202033"/>
                            <w:spacing w:val="-4"/>
                            <w:sz w:val="18"/>
                          </w:rPr>
                          <w:t> </w:t>
                        </w:r>
                        <w:r>
                          <w:rPr>
                            <w:rFonts w:ascii="Courier New"/>
                            <w:color w:val="202033"/>
                            <w:sz w:val="18"/>
                          </w:rPr>
                          <w:t>DNS_CLASS_IN</w:t>
                        </w:r>
                        <w:r>
                          <w:rPr>
                            <w:rFonts w:ascii="Courier New"/>
                            <w:color w:val="202033"/>
                            <w:spacing w:val="-2"/>
                            <w:sz w:val="18"/>
                          </w:rPr>
                          <w:t> </w:t>
                        </w:r>
                        <w:r>
                          <w:rPr>
                            <w:rFonts w:ascii="Courier New"/>
                            <w:color w:val="202033"/>
                            <w:sz w:val="18"/>
                          </w:rPr>
                          <w:t>=</w:t>
                        </w:r>
                        <w:r>
                          <w:rPr>
                            <w:rFonts w:ascii="Courier New"/>
                            <w:color w:val="202033"/>
                            <w:spacing w:val="-5"/>
                            <w:sz w:val="18"/>
                          </w:rPr>
                          <w:t> </w:t>
                        </w:r>
                        <w:r>
                          <w:rPr>
                            <w:rFonts w:ascii="Courier New"/>
                            <w:color w:val="202033"/>
                            <w:sz w:val="18"/>
                          </w:rPr>
                          <w:t>0x0001</w:t>
                        </w:r>
                        <w:r>
                          <w:rPr>
                            <w:rFonts w:ascii="Courier New"/>
                            <w:color w:val="202033"/>
                            <w:spacing w:val="-3"/>
                            <w:sz w:val="18"/>
                          </w:rPr>
                          <w:t> </w:t>
                        </w:r>
                        <w:r>
                          <w:rPr>
                            <w:rFonts w:ascii="Courier New"/>
                            <w:color w:val="202033"/>
                            <w:sz w:val="18"/>
                          </w:rPr>
                          <w:t>/*</w:t>
                        </w:r>
                        <w:r>
                          <w:rPr>
                            <w:rFonts w:ascii="Courier New"/>
                            <w:color w:val="202033"/>
                            <w:spacing w:val="-4"/>
                            <w:sz w:val="18"/>
                          </w:rPr>
                          <w:t> </w:t>
                        </w:r>
                        <w:r>
                          <w:rPr>
                            <w:rFonts w:ascii="Courier New"/>
                            <w:color w:val="202033"/>
                            <w:sz w:val="18"/>
                          </w:rPr>
                          <w:t>Internet</w:t>
                        </w:r>
                        <w:r>
                          <w:rPr>
                            <w:rFonts w:ascii="Courier New"/>
                            <w:color w:val="202033"/>
                            <w:spacing w:val="-3"/>
                            <w:sz w:val="18"/>
                          </w:rPr>
                          <w:t> </w:t>
                        </w:r>
                        <w:r>
                          <w:rPr>
                            <w:rFonts w:ascii="Courier New"/>
                            <w:color w:val="202033"/>
                            <w:sz w:val="18"/>
                          </w:rPr>
                          <w:t>class</w:t>
                        </w:r>
                        <w:r>
                          <w:rPr>
                            <w:rFonts w:ascii="Courier New"/>
                            <w:color w:val="202033"/>
                            <w:spacing w:val="-4"/>
                            <w:sz w:val="18"/>
                          </w:rPr>
                          <w:t> </w:t>
                        </w:r>
                        <w:r>
                          <w:rPr>
                            <w:rFonts w:ascii="Courier New"/>
                            <w:color w:val="202033"/>
                            <w:sz w:val="18"/>
                          </w:rPr>
                          <w:t>*/ </w:t>
                        </w:r>
                        <w:r>
                          <w:rPr>
                            <w:rFonts w:ascii="Courier New"/>
                            <w:color w:val="202033"/>
                            <w:spacing w:val="-2"/>
                            <w:sz w:val="18"/>
                          </w:rPr>
                          <w:t>DNS_RDLENGTH_A</w:t>
                        </w:r>
                      </w:p>
                    </w:txbxContent>
                  </v:textbox>
                  <w10:wrap type="none"/>
                </v:shape>
                <w10:wrap type="topAndBottom"/>
              </v:group>
            </w:pict>
          </mc:Fallback>
        </mc:AlternateContent>
      </w:r>
    </w:p>
    <w:p>
      <w:pPr>
        <w:pStyle w:val="BodyText"/>
      </w:pPr>
    </w:p>
    <w:p>
      <w:pPr>
        <w:pStyle w:val="BodyText"/>
        <w:spacing w:before="51"/>
      </w:pPr>
    </w:p>
    <w:p>
      <w:pPr>
        <w:pStyle w:val="BodyText"/>
        <w:spacing w:line="297" w:lineRule="auto"/>
        <w:ind w:left="549" w:right="1525"/>
        <w:jc w:val="both"/>
      </w:pPr>
      <w:r>
        <w:rPr>
          <w:color w:val="202033"/>
          <w:w w:val="105"/>
        </w:rPr>
        <w:t>The</w:t>
      </w:r>
      <w:r>
        <w:rPr>
          <w:color w:val="202033"/>
          <w:spacing w:val="80"/>
          <w:w w:val="105"/>
        </w:rPr>
        <w:t> </w:t>
      </w:r>
      <w:r>
        <w:rPr>
          <w:color w:val="202033"/>
          <w:w w:val="105"/>
        </w:rPr>
        <w:t>route_store</w:t>
      </w:r>
      <w:r>
        <w:rPr>
          <w:color w:val="202033"/>
          <w:spacing w:val="80"/>
          <w:w w:val="105"/>
        </w:rPr>
        <w:t> </w:t>
      </w:r>
      <w:r>
        <w:rPr>
          <w:color w:val="202033"/>
          <w:w w:val="105"/>
        </w:rPr>
        <w:t>subsystem</w:t>
      </w:r>
      <w:r>
        <w:rPr>
          <w:color w:val="202033"/>
          <w:spacing w:val="80"/>
          <w:w w:val="105"/>
        </w:rPr>
        <w:t> </w:t>
      </w:r>
      <w:r>
        <w:rPr>
          <w:color w:val="202033"/>
          <w:w w:val="105"/>
        </w:rPr>
        <w:t>in</w:t>
      </w:r>
      <w:r>
        <w:rPr>
          <w:color w:val="202033"/>
          <w:spacing w:val="80"/>
          <w:w w:val="105"/>
        </w:rPr>
        <w:t> </w:t>
      </w:r>
      <w:r>
        <w:rPr>
          <w:color w:val="202033"/>
          <w:w w:val="105"/>
        </w:rPr>
        <w:t>route_store.c</w:t>
      </w:r>
      <w:r>
        <w:rPr>
          <w:color w:val="202033"/>
          <w:spacing w:val="80"/>
          <w:w w:val="105"/>
        </w:rPr>
        <w:t> </w:t>
      </w:r>
      <w:r>
        <w:rPr>
          <w:color w:val="202033"/>
          <w:w w:val="105"/>
        </w:rPr>
        <w:t>implements</w:t>
      </w:r>
      <w:r>
        <w:rPr>
          <w:color w:val="202033"/>
          <w:spacing w:val="80"/>
          <w:w w:val="105"/>
        </w:rPr>
        <w:t> </w:t>
      </w:r>
      <w:r>
        <w:rPr>
          <w:color w:val="202033"/>
          <w:w w:val="105"/>
        </w:rPr>
        <w:t>a</w:t>
      </w:r>
      <w:r>
        <w:rPr>
          <w:color w:val="202033"/>
          <w:spacing w:val="80"/>
          <w:w w:val="105"/>
        </w:rPr>
        <w:t> </w:t>
      </w:r>
      <w:r>
        <w:rPr>
          <w:color w:val="202033"/>
          <w:w w:val="105"/>
        </w:rPr>
        <w:t>custom</w:t>
      </w:r>
      <w:r>
        <w:rPr>
          <w:color w:val="202033"/>
          <w:spacing w:val="80"/>
          <w:w w:val="105"/>
        </w:rPr>
        <w:t> </w:t>
      </w:r>
      <w:r>
        <w:rPr>
          <w:color w:val="202033"/>
          <w:w w:val="105"/>
        </w:rPr>
        <w:t>protocol</w:t>
      </w:r>
      <w:r>
        <w:rPr>
          <w:color w:val="202033"/>
          <w:spacing w:val="80"/>
          <w:w w:val="105"/>
        </w:rPr>
        <w:t> </w:t>
      </w:r>
      <w:r>
        <w:rPr>
          <w:color w:val="202033"/>
          <w:w w:val="105"/>
        </w:rPr>
        <w:t>for multi-line</w:t>
      </w:r>
      <w:r>
        <w:rPr>
          <w:color w:val="202033"/>
          <w:w w:val="105"/>
        </w:rPr>
        <w:t> writes</w:t>
      </w:r>
      <w:r>
        <w:rPr>
          <w:color w:val="202033"/>
          <w:w w:val="105"/>
        </w:rPr>
        <w:t> from</w:t>
      </w:r>
      <w:r>
        <w:rPr>
          <w:color w:val="202033"/>
          <w:w w:val="105"/>
        </w:rPr>
        <w:t> the</w:t>
      </w:r>
      <w:r>
        <w:rPr>
          <w:color w:val="202033"/>
          <w:w w:val="105"/>
        </w:rPr>
        <w:t> Python</w:t>
      </w:r>
      <w:r>
        <w:rPr>
          <w:color w:val="202033"/>
          <w:w w:val="105"/>
        </w:rPr>
        <w:t> daemon</w:t>
      </w:r>
      <w:r>
        <w:rPr>
          <w:color w:val="202033"/>
          <w:w w:val="105"/>
        </w:rPr>
        <w:t> to</w:t>
      </w:r>
      <w:r>
        <w:rPr>
          <w:color w:val="202033"/>
          <w:w w:val="105"/>
        </w:rPr>
        <w:t> /proc/traffic_analyzer_routes.</w:t>
      </w:r>
      <w:r>
        <w:rPr>
          <w:color w:val="202033"/>
          <w:w w:val="105"/>
        </w:rPr>
        <w:t> The challenge</w:t>
      </w:r>
      <w:r>
        <w:rPr>
          <w:color w:val="202033"/>
          <w:w w:val="105"/>
        </w:rPr>
        <w:t> is</w:t>
      </w:r>
      <w:r>
        <w:rPr>
          <w:color w:val="202033"/>
          <w:w w:val="105"/>
        </w:rPr>
        <w:t> that</w:t>
      </w:r>
      <w:r>
        <w:rPr>
          <w:color w:val="202033"/>
          <w:w w:val="105"/>
        </w:rPr>
        <w:t> a</w:t>
      </w:r>
      <w:r>
        <w:rPr>
          <w:color w:val="202033"/>
          <w:w w:val="105"/>
        </w:rPr>
        <w:t> single</w:t>
      </w:r>
      <w:r>
        <w:rPr>
          <w:color w:val="202033"/>
          <w:w w:val="105"/>
        </w:rPr>
        <w:t> write()</w:t>
      </w:r>
      <w:r>
        <w:rPr>
          <w:color w:val="202033"/>
          <w:w w:val="105"/>
        </w:rPr>
        <w:t> syscall</w:t>
      </w:r>
      <w:r>
        <w:rPr>
          <w:color w:val="202033"/>
          <w:w w:val="105"/>
        </w:rPr>
        <w:t> from</w:t>
      </w:r>
      <w:r>
        <w:rPr>
          <w:color w:val="202033"/>
          <w:w w:val="105"/>
        </w:rPr>
        <w:t> Python</w:t>
      </w:r>
      <w:r>
        <w:rPr>
          <w:color w:val="202033"/>
          <w:w w:val="105"/>
        </w:rPr>
        <w:t> may</w:t>
      </w:r>
      <w:r>
        <w:rPr>
          <w:color w:val="202033"/>
          <w:w w:val="105"/>
        </w:rPr>
        <w:t> contain</w:t>
      </w:r>
      <w:r>
        <w:rPr>
          <w:color w:val="202033"/>
          <w:w w:val="105"/>
        </w:rPr>
        <w:t> only</w:t>
      </w:r>
      <w:r>
        <w:rPr>
          <w:color w:val="202033"/>
          <w:w w:val="105"/>
        </w:rPr>
        <w:t> a</w:t>
      </w:r>
      <w:r>
        <w:rPr>
          <w:color w:val="202033"/>
          <w:w w:val="105"/>
        </w:rPr>
        <w:t> partial DEST/HOP/STATUS</w:t>
      </w:r>
      <w:r>
        <w:rPr>
          <w:color w:val="202033"/>
          <w:spacing w:val="40"/>
          <w:w w:val="105"/>
        </w:rPr>
        <w:t> </w:t>
      </w:r>
      <w:r>
        <w:rPr>
          <w:color w:val="202033"/>
          <w:w w:val="105"/>
        </w:rPr>
        <w:t>sequence,</w:t>
      </w:r>
      <w:r>
        <w:rPr>
          <w:color w:val="202033"/>
          <w:spacing w:val="40"/>
          <w:w w:val="105"/>
        </w:rPr>
        <w:t> </w:t>
      </w:r>
      <w:r>
        <w:rPr>
          <w:color w:val="202033"/>
          <w:w w:val="105"/>
        </w:rPr>
        <w:t>as</w:t>
      </w:r>
      <w:r>
        <w:rPr>
          <w:color w:val="202033"/>
          <w:spacing w:val="40"/>
          <w:w w:val="105"/>
        </w:rPr>
        <w:t> </w:t>
      </w:r>
      <w:r>
        <w:rPr>
          <w:color w:val="202033"/>
          <w:w w:val="105"/>
        </w:rPr>
        <w:t>the</w:t>
      </w:r>
      <w:r>
        <w:rPr>
          <w:color w:val="202033"/>
          <w:spacing w:val="40"/>
          <w:w w:val="105"/>
        </w:rPr>
        <w:t> </w:t>
      </w:r>
      <w:r>
        <w:rPr>
          <w:color w:val="202033"/>
          <w:w w:val="105"/>
        </w:rPr>
        <w:t>kernel's</w:t>
      </w:r>
    </w:p>
    <w:p>
      <w:pPr>
        <w:pStyle w:val="BodyText"/>
        <w:spacing w:before="3"/>
        <w:ind w:left="549"/>
        <w:jc w:val="both"/>
      </w:pPr>
      <w:r>
        <w:rPr>
          <w:color w:val="202033"/>
          <w:w w:val="110"/>
        </w:rPr>
        <w:t>/proc</w:t>
      </w:r>
      <w:r>
        <w:rPr>
          <w:color w:val="202033"/>
          <w:spacing w:val="-8"/>
          <w:w w:val="110"/>
        </w:rPr>
        <w:t> </w:t>
      </w:r>
      <w:r>
        <w:rPr>
          <w:color w:val="202033"/>
          <w:w w:val="110"/>
        </w:rPr>
        <w:t>write</w:t>
      </w:r>
      <w:r>
        <w:rPr>
          <w:color w:val="202033"/>
          <w:spacing w:val="-9"/>
          <w:w w:val="110"/>
        </w:rPr>
        <w:t> </w:t>
      </w:r>
      <w:r>
        <w:rPr>
          <w:color w:val="202033"/>
          <w:w w:val="110"/>
        </w:rPr>
        <w:t>buffer</w:t>
      </w:r>
      <w:r>
        <w:rPr>
          <w:color w:val="202033"/>
          <w:spacing w:val="-8"/>
          <w:w w:val="110"/>
        </w:rPr>
        <w:t> </w:t>
      </w:r>
      <w:r>
        <w:rPr>
          <w:color w:val="202033"/>
          <w:w w:val="110"/>
        </w:rPr>
        <w:t>is</w:t>
      </w:r>
      <w:r>
        <w:rPr>
          <w:color w:val="202033"/>
          <w:spacing w:val="-9"/>
          <w:w w:val="110"/>
        </w:rPr>
        <w:t> </w:t>
      </w:r>
      <w:r>
        <w:rPr>
          <w:color w:val="202033"/>
          <w:w w:val="110"/>
        </w:rPr>
        <w:t>limited</w:t>
      </w:r>
      <w:r>
        <w:rPr>
          <w:color w:val="202033"/>
          <w:spacing w:val="-8"/>
          <w:w w:val="110"/>
        </w:rPr>
        <w:t> </w:t>
      </w:r>
      <w:r>
        <w:rPr>
          <w:color w:val="202033"/>
          <w:w w:val="110"/>
        </w:rPr>
        <w:t>to</w:t>
      </w:r>
      <w:r>
        <w:rPr>
          <w:color w:val="202033"/>
          <w:spacing w:val="-9"/>
          <w:w w:val="110"/>
        </w:rPr>
        <w:t> </w:t>
      </w:r>
      <w:r>
        <w:rPr>
          <w:color w:val="202033"/>
          <w:w w:val="110"/>
        </w:rPr>
        <w:t>PAGE_SIZE</w:t>
      </w:r>
      <w:r>
        <w:rPr>
          <w:color w:val="202033"/>
          <w:spacing w:val="-9"/>
          <w:w w:val="110"/>
        </w:rPr>
        <w:t> </w:t>
      </w:r>
      <w:r>
        <w:rPr>
          <w:color w:val="202033"/>
          <w:w w:val="110"/>
        </w:rPr>
        <w:t>(4</w:t>
      </w:r>
      <w:r>
        <w:rPr>
          <w:color w:val="202033"/>
          <w:spacing w:val="-8"/>
          <w:w w:val="110"/>
        </w:rPr>
        <w:t> </w:t>
      </w:r>
      <w:r>
        <w:rPr>
          <w:color w:val="202033"/>
          <w:w w:val="110"/>
        </w:rPr>
        <w:t>KB)</w:t>
      </w:r>
      <w:r>
        <w:rPr>
          <w:color w:val="202033"/>
          <w:spacing w:val="-8"/>
          <w:w w:val="110"/>
        </w:rPr>
        <w:t> </w:t>
      </w:r>
      <w:r>
        <w:rPr>
          <w:color w:val="202033"/>
          <w:w w:val="110"/>
        </w:rPr>
        <w:t>per </w:t>
      </w:r>
      <w:r>
        <w:rPr>
          <w:color w:val="202033"/>
          <w:spacing w:val="-4"/>
          <w:w w:val="110"/>
        </w:rPr>
        <w:t>call.</w:t>
      </w:r>
    </w:p>
    <w:p>
      <w:pPr>
        <w:pStyle w:val="BodyText"/>
        <w:spacing w:line="297" w:lineRule="auto" w:before="181"/>
        <w:ind w:left="549" w:right="1527"/>
        <w:jc w:val="both"/>
      </w:pPr>
      <w:r>
        <w:rPr>
          <w:color w:val="202033"/>
          <w:w w:val="110"/>
        </w:rPr>
        <w:t>The</w:t>
      </w:r>
      <w:r>
        <w:rPr>
          <w:color w:val="202033"/>
          <w:w w:val="110"/>
        </w:rPr>
        <w:t> solution</w:t>
      </w:r>
      <w:r>
        <w:rPr>
          <w:color w:val="202033"/>
          <w:w w:val="110"/>
        </w:rPr>
        <w:t> is</w:t>
      </w:r>
      <w:r>
        <w:rPr>
          <w:color w:val="202033"/>
          <w:w w:val="110"/>
        </w:rPr>
        <w:t> the</w:t>
      </w:r>
      <w:r>
        <w:rPr>
          <w:color w:val="202033"/>
          <w:w w:val="110"/>
        </w:rPr>
        <w:t> pending_write_ip</w:t>
      </w:r>
      <w:r>
        <w:rPr>
          <w:color w:val="202033"/>
          <w:w w:val="110"/>
        </w:rPr>
        <w:t> module</w:t>
      </w:r>
      <w:r>
        <w:rPr>
          <w:color w:val="202033"/>
          <w:w w:val="110"/>
        </w:rPr>
        <w:t> variable,</w:t>
      </w:r>
      <w:r>
        <w:rPr>
          <w:color w:val="202033"/>
          <w:w w:val="110"/>
        </w:rPr>
        <w:t> which</w:t>
      </w:r>
      <w:r>
        <w:rPr>
          <w:color w:val="202033"/>
          <w:w w:val="110"/>
        </w:rPr>
        <w:t> persists</w:t>
      </w:r>
      <w:r>
        <w:rPr>
          <w:color w:val="202033"/>
          <w:w w:val="110"/>
        </w:rPr>
        <w:t> the</w:t>
      </w:r>
      <w:r>
        <w:rPr>
          <w:color w:val="202033"/>
          <w:w w:val="110"/>
        </w:rPr>
        <w:t> current destination IP across</w:t>
      </w:r>
      <w:r>
        <w:rPr>
          <w:color w:val="202033"/>
          <w:w w:val="110"/>
        </w:rPr>
        <w:t> separate</w:t>
      </w:r>
      <w:r>
        <w:rPr>
          <w:color w:val="202033"/>
          <w:w w:val="110"/>
        </w:rPr>
        <w:t> write()</w:t>
      </w:r>
      <w:r>
        <w:rPr>
          <w:color w:val="202033"/>
          <w:w w:val="110"/>
        </w:rPr>
        <w:t> syscalls</w:t>
      </w:r>
      <w:r>
        <w:rPr>
          <w:color w:val="202033"/>
          <w:w w:val="110"/>
        </w:rPr>
        <w:t> within</w:t>
      </w:r>
      <w:r>
        <w:rPr>
          <w:color w:val="202033"/>
          <w:w w:val="110"/>
        </w:rPr>
        <w:t> the</w:t>
      </w:r>
      <w:r>
        <w:rPr>
          <w:color w:val="202033"/>
          <w:w w:val="110"/>
        </w:rPr>
        <w:t> same</w:t>
      </w:r>
      <w:r>
        <w:rPr>
          <w:color w:val="202033"/>
          <w:w w:val="110"/>
        </w:rPr>
        <w:t> write</w:t>
      </w:r>
      <w:r>
        <w:rPr>
          <w:color w:val="202033"/>
          <w:w w:val="110"/>
        </w:rPr>
        <w:t> session.</w:t>
      </w:r>
      <w:r>
        <w:rPr>
          <w:color w:val="202033"/>
          <w:w w:val="110"/>
        </w:rPr>
        <w:t> The protocol is: (1) write DEST</w:t>
      </w:r>
    </w:p>
    <w:p>
      <w:pPr>
        <w:pStyle w:val="BodyText"/>
        <w:spacing w:line="297" w:lineRule="auto" w:before="2"/>
        <w:ind w:left="549" w:right="1536"/>
        <w:jc w:val="both"/>
      </w:pPr>
      <w:r>
        <w:rPr>
          <w:color w:val="202033"/>
          <w:w w:val="110"/>
        </w:rPr>
        <w:t>{ip}\n to set the current destination; (2) write HOP {n}|{ip}|...fields...\n for each hop; (3) write STATUS {DONE|FAILED}\n to finalise the entry. The single ta_write() handler in proc_interface.c dispatches each line to the appropriate handler based</w:t>
      </w:r>
      <w:r>
        <w:rPr>
          <w:color w:val="202033"/>
          <w:spacing w:val="40"/>
          <w:w w:val="110"/>
        </w:rPr>
        <w:t> </w:t>
      </w:r>
      <w:r>
        <w:rPr>
          <w:color w:val="202033"/>
          <w:w w:val="110"/>
        </w:rPr>
        <w:t>on the first token.</w:t>
      </w:r>
    </w:p>
    <w:p>
      <w:pPr>
        <w:pStyle w:val="BodyText"/>
        <w:spacing w:before="9"/>
        <w:rPr>
          <w:sz w:val="7"/>
        </w:rPr>
      </w:pPr>
      <w:r>
        <w:rPr>
          <w:sz w:val="7"/>
        </w:rPr>
        <mc:AlternateContent>
          <mc:Choice Requires="wps">
            <w:drawing>
              <wp:anchor distT="0" distB="0" distL="0" distR="0" allowOverlap="1" layoutInCell="1" locked="0" behindDoc="1" simplePos="0" relativeHeight="487602688">
                <wp:simplePos x="0" y="0"/>
                <wp:positionH relativeFrom="page">
                  <wp:posOffset>1127760</wp:posOffset>
                </wp:positionH>
                <wp:positionV relativeFrom="paragraph">
                  <wp:posOffset>72731</wp:posOffset>
                </wp:positionV>
                <wp:extent cx="5455285" cy="66040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5455285" cy="660400"/>
                          <a:chExt cx="5455285" cy="660400"/>
                        </a:xfrm>
                      </wpg:grpSpPr>
                      <wps:wsp>
                        <wps:cNvPr id="44" name="Graphic 44"/>
                        <wps:cNvSpPr/>
                        <wps:spPr>
                          <a:xfrm>
                            <a:off x="0" y="0"/>
                            <a:ext cx="5455285" cy="660400"/>
                          </a:xfrm>
                          <a:custGeom>
                            <a:avLst/>
                            <a:gdLst/>
                            <a:ahLst/>
                            <a:cxnLst/>
                            <a:rect l="l" t="t" r="r" b="b"/>
                            <a:pathLst>
                              <a:path w="5455285" h="660400">
                                <a:moveTo>
                                  <a:pt x="5455285" y="0"/>
                                </a:moveTo>
                                <a:lnTo>
                                  <a:pt x="0" y="0"/>
                                </a:lnTo>
                                <a:lnTo>
                                  <a:pt x="0" y="660400"/>
                                </a:lnTo>
                                <a:lnTo>
                                  <a:pt x="2727960" y="660400"/>
                                </a:lnTo>
                                <a:lnTo>
                                  <a:pt x="5455285" y="660400"/>
                                </a:lnTo>
                                <a:lnTo>
                                  <a:pt x="5455285" y="0"/>
                                </a:lnTo>
                                <a:close/>
                              </a:path>
                            </a:pathLst>
                          </a:custGeom>
                          <a:solidFill>
                            <a:srgbClr val="F3F5FF"/>
                          </a:solidFill>
                        </wps:spPr>
                        <wps:bodyPr wrap="square" lIns="0" tIns="0" rIns="0" bIns="0" rtlCol="0">
                          <a:prstTxWarp prst="textNoShape">
                            <a:avLst/>
                          </a:prstTxWarp>
                          <a:noAutofit/>
                        </wps:bodyPr>
                      </wps:wsp>
                      <wps:wsp>
                        <wps:cNvPr id="45" name="Textbox 45"/>
                        <wps:cNvSpPr txBox="1"/>
                        <wps:spPr>
                          <a:xfrm>
                            <a:off x="0" y="0"/>
                            <a:ext cx="5455285" cy="660400"/>
                          </a:xfrm>
                          <a:prstGeom prst="rect">
                            <a:avLst/>
                          </a:prstGeom>
                        </wps:spPr>
                        <wps:txbx>
                          <w:txbxContent>
                            <w:p>
                              <w:pPr>
                                <w:spacing w:line="307" w:lineRule="auto" w:before="30"/>
                                <w:ind w:left="5" w:right="1684" w:firstLine="0"/>
                                <w:jc w:val="left"/>
                                <w:rPr>
                                  <w:rFonts w:ascii="Courier New"/>
                                  <w:sz w:val="18"/>
                                </w:rPr>
                              </w:pPr>
                              <w:r>
                                <w:rPr>
                                  <w:rFonts w:ascii="Courier New"/>
                                  <w:color w:val="202033"/>
                                  <w:sz w:val="18"/>
                                </w:rPr>
                                <w:t>Route</w:t>
                              </w:r>
                              <w:r>
                                <w:rPr>
                                  <w:rFonts w:ascii="Courier New"/>
                                  <w:color w:val="202033"/>
                                  <w:spacing w:val="-8"/>
                                  <w:sz w:val="18"/>
                                </w:rPr>
                                <w:t> </w:t>
                              </w:r>
                              <w:r>
                                <w:rPr>
                                  <w:rFonts w:ascii="Courier New"/>
                                  <w:color w:val="202033"/>
                                  <w:sz w:val="18"/>
                                </w:rPr>
                                <w:t>write</w:t>
                              </w:r>
                              <w:r>
                                <w:rPr>
                                  <w:rFonts w:ascii="Courier New"/>
                                  <w:color w:val="202033"/>
                                  <w:spacing w:val="-8"/>
                                  <w:sz w:val="18"/>
                                </w:rPr>
                                <w:t> </w:t>
                              </w:r>
                              <w:r>
                                <w:rPr>
                                  <w:rFonts w:ascii="Courier New"/>
                                  <w:color w:val="202033"/>
                                  <w:sz w:val="18"/>
                                </w:rPr>
                                <w:t>protocol</w:t>
                              </w:r>
                              <w:r>
                                <w:rPr>
                                  <w:rFonts w:ascii="Courier New"/>
                                  <w:color w:val="202033"/>
                                  <w:spacing w:val="-8"/>
                                  <w:sz w:val="18"/>
                                </w:rPr>
                                <w:t> </w:t>
                              </w:r>
                              <w:r>
                                <w:rPr>
                                  <w:rFonts w:ascii="Courier New"/>
                                  <w:color w:val="202033"/>
                                  <w:sz w:val="18"/>
                                </w:rPr>
                                <w:t>example:</w:t>
                              </w:r>
                              <w:r>
                                <w:rPr>
                                  <w:rFonts w:ascii="Courier New"/>
                                  <w:color w:val="202033"/>
                                  <w:spacing w:val="-8"/>
                                  <w:sz w:val="18"/>
                                </w:rPr>
                                <w:t> </w:t>
                              </w:r>
                              <w:r>
                                <w:rPr>
                                  <w:rFonts w:ascii="Courier New"/>
                                  <w:color w:val="202033"/>
                                  <w:sz w:val="18"/>
                                </w:rPr>
                                <w:t>DEST</w:t>
                              </w:r>
                              <w:r>
                                <w:rPr>
                                  <w:rFonts w:ascii="Courier New"/>
                                  <w:color w:val="202033"/>
                                  <w:spacing w:val="-8"/>
                                  <w:sz w:val="18"/>
                                </w:rPr>
                                <w:t> </w:t>
                              </w:r>
                              <w:r>
                                <w:rPr>
                                  <w:rFonts w:ascii="Courier New"/>
                                  <w:color w:val="202033"/>
                                  <w:sz w:val="18"/>
                                </w:rPr>
                                <w:t>8.8.8.8\n</w:t>
                              </w:r>
                              <w:r>
                                <w:rPr>
                                  <w:rFonts w:ascii="Courier New"/>
                                  <w:color w:val="202033"/>
                                  <w:spacing w:val="-8"/>
                                  <w:sz w:val="18"/>
                                </w:rPr>
                                <w:t> </w:t>
                              </w:r>
                              <w:r>
                                <w:rPr>
                                  <w:rFonts w:ascii="Courier New"/>
                                  <w:color w:val="202033"/>
                                  <w:sz w:val="18"/>
                                </w:rPr>
                                <w:t>HOP</w:t>
                              </w:r>
                              <w:r>
                                <w:rPr>
                                  <w:rFonts w:ascii="Courier New"/>
                                  <w:color w:val="202033"/>
                                  <w:spacing w:val="-8"/>
                                  <w:sz w:val="18"/>
                                </w:rPr>
                                <w:t> </w:t>
                              </w:r>
                              <w:r>
                                <w:rPr>
                                  <w:rFonts w:ascii="Courier New"/>
                                  <w:color w:val="202033"/>
                                  <w:sz w:val="18"/>
                                </w:rPr>
                                <w:t>1|192.168.1.1|| 1.2|Bhopal|IN|IN|23250000|77410000|0|ISP-Local\n HOP</w:t>
                              </w:r>
                            </w:p>
                            <w:p>
                              <w:pPr>
                                <w:spacing w:line="290" w:lineRule="auto" w:before="0"/>
                                <w:ind w:left="5" w:right="0" w:firstLine="0"/>
                                <w:jc w:val="left"/>
                                <w:rPr>
                                  <w:rFonts w:ascii="Courier New"/>
                                  <w:sz w:val="18"/>
                                </w:rPr>
                              </w:pPr>
                              <w:r>
                                <w:rPr>
                                  <w:rFonts w:ascii="Courier New"/>
                                  <w:color w:val="202033"/>
                                  <w:sz w:val="18"/>
                                </w:rPr>
                                <w:t>2|103.47.144.1||8.5|Mumbai|IN|IN|19076000|72877000|45609|BSNL\n</w:t>
                              </w:r>
                              <w:r>
                                <w:rPr>
                                  <w:rFonts w:ascii="Courier New"/>
                                  <w:color w:val="202033"/>
                                  <w:spacing w:val="-29"/>
                                  <w:sz w:val="18"/>
                                </w:rPr>
                                <w:t> </w:t>
                              </w:r>
                              <w:r>
                                <w:rPr>
                                  <w:rFonts w:ascii="Courier New"/>
                                  <w:color w:val="202033"/>
                                  <w:sz w:val="18"/>
                                </w:rPr>
                                <w:t>...</w:t>
                              </w:r>
                              <w:r>
                                <w:rPr>
                                  <w:rFonts w:ascii="Courier New"/>
                                  <w:color w:val="202033"/>
                                  <w:spacing w:val="-27"/>
                                  <w:sz w:val="18"/>
                                </w:rPr>
                                <w:t> </w:t>
                              </w:r>
                              <w:r>
                                <w:rPr>
                                  <w:rFonts w:ascii="Courier New"/>
                                  <w:color w:val="202033"/>
                                  <w:sz w:val="18"/>
                                </w:rPr>
                                <w:t>(additional hops) ... STATUS DONE\n</w:t>
                              </w:r>
                            </w:p>
                          </w:txbxContent>
                        </wps:txbx>
                        <wps:bodyPr wrap="square" lIns="0" tIns="0" rIns="0" bIns="0" rtlCol="0">
                          <a:noAutofit/>
                        </wps:bodyPr>
                      </wps:wsp>
                    </wpg:wgp>
                  </a:graphicData>
                </a:graphic>
              </wp:anchor>
            </w:drawing>
          </mc:Choice>
          <mc:Fallback>
            <w:pict>
              <v:group style="position:absolute;margin-left:88.800003pt;margin-top:5.726875pt;width:429.55pt;height:52pt;mso-position-horizontal-relative:page;mso-position-vertical-relative:paragraph;z-index:-15713792;mso-wrap-distance-left:0;mso-wrap-distance-right:0" id="docshapegroup37" coordorigin="1776,115" coordsize="8591,1040">
                <v:shape style="position:absolute;left:1776;top:114;width:8591;height:1040" id="docshape38" coordorigin="1776,115" coordsize="8591,1040" path="m10367,115l1776,115,1776,1155,6072,1155,10367,1155,10367,115xe" filled="true" fillcolor="#f3f5ff" stroked="false">
                  <v:path arrowok="t"/>
                  <v:fill type="solid"/>
                </v:shape>
                <v:shape style="position:absolute;left:1776;top:114;width:8591;height:1040" type="#_x0000_t202" id="docshape39" filled="false" stroked="false">
                  <v:textbox inset="0,0,0,0">
                    <w:txbxContent>
                      <w:p>
                        <w:pPr>
                          <w:spacing w:line="307" w:lineRule="auto" w:before="30"/>
                          <w:ind w:left="5" w:right="1684" w:firstLine="0"/>
                          <w:jc w:val="left"/>
                          <w:rPr>
                            <w:rFonts w:ascii="Courier New"/>
                            <w:sz w:val="18"/>
                          </w:rPr>
                        </w:pPr>
                        <w:r>
                          <w:rPr>
                            <w:rFonts w:ascii="Courier New"/>
                            <w:color w:val="202033"/>
                            <w:sz w:val="18"/>
                          </w:rPr>
                          <w:t>Route</w:t>
                        </w:r>
                        <w:r>
                          <w:rPr>
                            <w:rFonts w:ascii="Courier New"/>
                            <w:color w:val="202033"/>
                            <w:spacing w:val="-8"/>
                            <w:sz w:val="18"/>
                          </w:rPr>
                          <w:t> </w:t>
                        </w:r>
                        <w:r>
                          <w:rPr>
                            <w:rFonts w:ascii="Courier New"/>
                            <w:color w:val="202033"/>
                            <w:sz w:val="18"/>
                          </w:rPr>
                          <w:t>write</w:t>
                        </w:r>
                        <w:r>
                          <w:rPr>
                            <w:rFonts w:ascii="Courier New"/>
                            <w:color w:val="202033"/>
                            <w:spacing w:val="-8"/>
                            <w:sz w:val="18"/>
                          </w:rPr>
                          <w:t> </w:t>
                        </w:r>
                        <w:r>
                          <w:rPr>
                            <w:rFonts w:ascii="Courier New"/>
                            <w:color w:val="202033"/>
                            <w:sz w:val="18"/>
                          </w:rPr>
                          <w:t>protocol</w:t>
                        </w:r>
                        <w:r>
                          <w:rPr>
                            <w:rFonts w:ascii="Courier New"/>
                            <w:color w:val="202033"/>
                            <w:spacing w:val="-8"/>
                            <w:sz w:val="18"/>
                          </w:rPr>
                          <w:t> </w:t>
                        </w:r>
                        <w:r>
                          <w:rPr>
                            <w:rFonts w:ascii="Courier New"/>
                            <w:color w:val="202033"/>
                            <w:sz w:val="18"/>
                          </w:rPr>
                          <w:t>example:</w:t>
                        </w:r>
                        <w:r>
                          <w:rPr>
                            <w:rFonts w:ascii="Courier New"/>
                            <w:color w:val="202033"/>
                            <w:spacing w:val="-8"/>
                            <w:sz w:val="18"/>
                          </w:rPr>
                          <w:t> </w:t>
                        </w:r>
                        <w:r>
                          <w:rPr>
                            <w:rFonts w:ascii="Courier New"/>
                            <w:color w:val="202033"/>
                            <w:sz w:val="18"/>
                          </w:rPr>
                          <w:t>DEST</w:t>
                        </w:r>
                        <w:r>
                          <w:rPr>
                            <w:rFonts w:ascii="Courier New"/>
                            <w:color w:val="202033"/>
                            <w:spacing w:val="-8"/>
                            <w:sz w:val="18"/>
                          </w:rPr>
                          <w:t> </w:t>
                        </w:r>
                        <w:r>
                          <w:rPr>
                            <w:rFonts w:ascii="Courier New"/>
                            <w:color w:val="202033"/>
                            <w:sz w:val="18"/>
                          </w:rPr>
                          <w:t>8.8.8.8\n</w:t>
                        </w:r>
                        <w:r>
                          <w:rPr>
                            <w:rFonts w:ascii="Courier New"/>
                            <w:color w:val="202033"/>
                            <w:spacing w:val="-8"/>
                            <w:sz w:val="18"/>
                          </w:rPr>
                          <w:t> </w:t>
                        </w:r>
                        <w:r>
                          <w:rPr>
                            <w:rFonts w:ascii="Courier New"/>
                            <w:color w:val="202033"/>
                            <w:sz w:val="18"/>
                          </w:rPr>
                          <w:t>HOP</w:t>
                        </w:r>
                        <w:r>
                          <w:rPr>
                            <w:rFonts w:ascii="Courier New"/>
                            <w:color w:val="202033"/>
                            <w:spacing w:val="-8"/>
                            <w:sz w:val="18"/>
                          </w:rPr>
                          <w:t> </w:t>
                        </w:r>
                        <w:r>
                          <w:rPr>
                            <w:rFonts w:ascii="Courier New"/>
                            <w:color w:val="202033"/>
                            <w:sz w:val="18"/>
                          </w:rPr>
                          <w:t>1|192.168.1.1|| 1.2|Bhopal|IN|IN|23250000|77410000|0|ISP-Local\n HOP</w:t>
                        </w:r>
                      </w:p>
                      <w:p>
                        <w:pPr>
                          <w:spacing w:line="290" w:lineRule="auto" w:before="0"/>
                          <w:ind w:left="5" w:right="0" w:firstLine="0"/>
                          <w:jc w:val="left"/>
                          <w:rPr>
                            <w:rFonts w:ascii="Courier New"/>
                            <w:sz w:val="18"/>
                          </w:rPr>
                        </w:pPr>
                        <w:r>
                          <w:rPr>
                            <w:rFonts w:ascii="Courier New"/>
                            <w:color w:val="202033"/>
                            <w:sz w:val="18"/>
                          </w:rPr>
                          <w:t>2|103.47.144.1||8.5|Mumbai|IN|IN|19076000|72877000|45609|BSNL\n</w:t>
                        </w:r>
                        <w:r>
                          <w:rPr>
                            <w:rFonts w:ascii="Courier New"/>
                            <w:color w:val="202033"/>
                            <w:spacing w:val="-29"/>
                            <w:sz w:val="18"/>
                          </w:rPr>
                          <w:t> </w:t>
                        </w:r>
                        <w:r>
                          <w:rPr>
                            <w:rFonts w:ascii="Courier New"/>
                            <w:color w:val="202033"/>
                            <w:sz w:val="18"/>
                          </w:rPr>
                          <w:t>...</w:t>
                        </w:r>
                        <w:r>
                          <w:rPr>
                            <w:rFonts w:ascii="Courier New"/>
                            <w:color w:val="202033"/>
                            <w:spacing w:val="-27"/>
                            <w:sz w:val="18"/>
                          </w:rPr>
                          <w:t> </w:t>
                        </w:r>
                        <w:r>
                          <w:rPr>
                            <w:rFonts w:ascii="Courier New"/>
                            <w:color w:val="202033"/>
                            <w:sz w:val="18"/>
                          </w:rPr>
                          <w:t>(additional hops) ... STATUS DONE\n</w:t>
                        </w:r>
                      </w:p>
                    </w:txbxContent>
                  </v:textbox>
                  <w10:wrap type="none"/>
                </v:shape>
                <w10:wrap type="topAndBottom"/>
              </v:group>
            </w:pict>
          </mc:Fallback>
        </mc:AlternateContent>
      </w:r>
    </w:p>
    <w:p>
      <w:pPr>
        <w:pStyle w:val="BodyText"/>
      </w:pPr>
    </w:p>
    <w:p>
      <w:pPr>
        <w:pStyle w:val="BodyText"/>
        <w:spacing w:before="51"/>
      </w:pPr>
    </w:p>
    <w:p>
      <w:pPr>
        <w:pStyle w:val="BodyText"/>
        <w:ind w:left="549"/>
        <w:jc w:val="both"/>
      </w:pPr>
      <w:r>
        <w:rPr>
          <w:color w:val="202033"/>
          <w:w w:val="115"/>
        </w:rPr>
        <w:t>ProcReader.cpp</w:t>
      </w:r>
      <w:r>
        <w:rPr>
          <w:color w:val="202033"/>
          <w:spacing w:val="-12"/>
          <w:w w:val="115"/>
        </w:rPr>
        <w:t> </w:t>
      </w:r>
      <w:r>
        <w:rPr>
          <w:color w:val="202033"/>
          <w:w w:val="115"/>
        </w:rPr>
        <w:t>reads</w:t>
      </w:r>
      <w:r>
        <w:rPr>
          <w:color w:val="202033"/>
          <w:spacing w:val="-12"/>
          <w:w w:val="115"/>
        </w:rPr>
        <w:t> </w:t>
      </w:r>
      <w:r>
        <w:rPr>
          <w:color w:val="202033"/>
          <w:w w:val="115"/>
        </w:rPr>
        <w:t>all</w:t>
      </w:r>
      <w:r>
        <w:rPr>
          <w:color w:val="202033"/>
          <w:spacing w:val="-12"/>
          <w:w w:val="115"/>
        </w:rPr>
        <w:t> </w:t>
      </w:r>
      <w:r>
        <w:rPr>
          <w:color w:val="202033"/>
          <w:w w:val="115"/>
        </w:rPr>
        <w:t>/proc</w:t>
      </w:r>
      <w:r>
        <w:rPr>
          <w:color w:val="202033"/>
          <w:spacing w:val="-12"/>
          <w:w w:val="115"/>
        </w:rPr>
        <w:t> </w:t>
      </w:r>
      <w:r>
        <w:rPr>
          <w:color w:val="202033"/>
          <w:w w:val="115"/>
        </w:rPr>
        <w:t>files</w:t>
      </w:r>
      <w:r>
        <w:rPr>
          <w:color w:val="202033"/>
          <w:spacing w:val="-12"/>
          <w:w w:val="115"/>
        </w:rPr>
        <w:t> </w:t>
      </w:r>
      <w:r>
        <w:rPr>
          <w:color w:val="202033"/>
          <w:w w:val="115"/>
        </w:rPr>
        <w:t>and</w:t>
      </w:r>
      <w:r>
        <w:rPr>
          <w:color w:val="202033"/>
          <w:spacing w:val="-11"/>
          <w:w w:val="115"/>
        </w:rPr>
        <w:t> </w:t>
      </w:r>
      <w:r>
        <w:rPr>
          <w:color w:val="202033"/>
          <w:w w:val="115"/>
        </w:rPr>
        <w:t>parses</w:t>
      </w:r>
      <w:r>
        <w:rPr>
          <w:color w:val="202033"/>
          <w:spacing w:val="-12"/>
          <w:w w:val="115"/>
        </w:rPr>
        <w:t> </w:t>
      </w:r>
      <w:r>
        <w:rPr>
          <w:color w:val="202033"/>
          <w:w w:val="115"/>
        </w:rPr>
        <w:t>pipe-delimited</w:t>
      </w:r>
      <w:r>
        <w:rPr>
          <w:color w:val="202033"/>
          <w:spacing w:val="-11"/>
          <w:w w:val="115"/>
        </w:rPr>
        <w:t> </w:t>
      </w:r>
      <w:r>
        <w:rPr>
          <w:color w:val="202033"/>
          <w:w w:val="115"/>
        </w:rPr>
        <w:t>lines</w:t>
      </w:r>
      <w:r>
        <w:rPr>
          <w:color w:val="202033"/>
          <w:spacing w:val="-12"/>
          <w:w w:val="115"/>
        </w:rPr>
        <w:t> </w:t>
      </w:r>
      <w:r>
        <w:rPr>
          <w:color w:val="202033"/>
          <w:w w:val="115"/>
        </w:rPr>
        <w:t>into</w:t>
      </w:r>
      <w:r>
        <w:rPr>
          <w:color w:val="202033"/>
          <w:spacing w:val="-12"/>
          <w:w w:val="115"/>
        </w:rPr>
        <w:t> </w:t>
      </w:r>
      <w:r>
        <w:rPr>
          <w:color w:val="202033"/>
          <w:w w:val="115"/>
        </w:rPr>
        <w:t>C++</w:t>
      </w:r>
      <w:r>
        <w:rPr>
          <w:color w:val="202033"/>
          <w:spacing w:val="-13"/>
          <w:w w:val="115"/>
        </w:rPr>
        <w:t> </w:t>
      </w:r>
      <w:r>
        <w:rPr>
          <w:color w:val="202033"/>
          <w:spacing w:val="-4"/>
          <w:w w:val="115"/>
        </w:rPr>
        <w:t>data</w:t>
      </w:r>
    </w:p>
    <w:p>
      <w:pPr>
        <w:pStyle w:val="BodyText"/>
        <w:spacing w:after="0"/>
        <w:jc w:val="both"/>
        <w:sectPr>
          <w:pgSz w:w="11900" w:h="16840"/>
          <w:pgMar w:top="1520" w:bottom="0" w:left="992" w:right="0"/>
        </w:sectPr>
      </w:pPr>
    </w:p>
    <w:p>
      <w:pPr>
        <w:pStyle w:val="BodyText"/>
        <w:spacing w:line="297" w:lineRule="auto" w:before="78"/>
        <w:ind w:left="549" w:right="1521"/>
        <w:jc w:val="both"/>
      </w:pPr>
      <w:r>
        <w:rPr>
          <w:color w:val="202033"/>
          <w:w w:val="110"/>
        </w:rPr>
        <w:t>structures.</w:t>
      </w:r>
      <w:r>
        <w:rPr>
          <w:color w:val="202033"/>
          <w:w w:val="110"/>
        </w:rPr>
        <w:t> A</w:t>
      </w:r>
      <w:r>
        <w:rPr>
          <w:color w:val="202033"/>
          <w:w w:val="110"/>
        </w:rPr>
        <w:t> key</w:t>
      </w:r>
      <w:r>
        <w:rPr>
          <w:color w:val="202033"/>
          <w:w w:val="110"/>
        </w:rPr>
        <w:t> subtlety</w:t>
      </w:r>
      <w:r>
        <w:rPr>
          <w:color w:val="202033"/>
          <w:w w:val="110"/>
        </w:rPr>
        <w:t> is</w:t>
      </w:r>
      <w:r>
        <w:rPr>
          <w:color w:val="202033"/>
          <w:w w:val="110"/>
        </w:rPr>
        <w:t> the</w:t>
      </w:r>
      <w:r>
        <w:rPr>
          <w:color w:val="202033"/>
          <w:w w:val="110"/>
        </w:rPr>
        <w:t> make_canonical()</w:t>
      </w:r>
      <w:r>
        <w:rPr>
          <w:color w:val="202033"/>
          <w:w w:val="110"/>
        </w:rPr>
        <w:t> normalisation</w:t>
      </w:r>
      <w:r>
        <w:rPr>
          <w:color w:val="202033"/>
          <w:w w:val="110"/>
        </w:rPr>
        <w:t> in</w:t>
      </w:r>
      <w:r>
        <w:rPr>
          <w:color w:val="202033"/>
          <w:w w:val="110"/>
        </w:rPr>
        <w:t> the</w:t>
      </w:r>
      <w:r>
        <w:rPr>
          <w:color w:val="202033"/>
          <w:w w:val="110"/>
        </w:rPr>
        <w:t> kernel module:</w:t>
      </w:r>
      <w:r>
        <w:rPr>
          <w:color w:val="202033"/>
          <w:w w:val="110"/>
        </w:rPr>
        <w:t> because</w:t>
      </w:r>
      <w:r>
        <w:rPr>
          <w:color w:val="202033"/>
          <w:w w:val="110"/>
        </w:rPr>
        <w:t> the</w:t>
      </w:r>
      <w:r>
        <w:rPr>
          <w:color w:val="202033"/>
          <w:w w:val="110"/>
        </w:rPr>
        <w:t> kernel</w:t>
      </w:r>
      <w:r>
        <w:rPr>
          <w:color w:val="202033"/>
          <w:w w:val="110"/>
        </w:rPr>
        <w:t> stores</w:t>
      </w:r>
      <w:r>
        <w:rPr>
          <w:color w:val="202033"/>
          <w:w w:val="110"/>
        </w:rPr>
        <w:t> the</w:t>
      </w:r>
      <w:r>
        <w:rPr>
          <w:color w:val="202033"/>
          <w:w w:val="110"/>
        </w:rPr>
        <w:t> lower</w:t>
      </w:r>
      <w:r>
        <w:rPr>
          <w:color w:val="202033"/>
          <w:w w:val="110"/>
        </w:rPr>
        <w:t> IP</w:t>
      </w:r>
      <w:r>
        <w:rPr>
          <w:color w:val="202033"/>
          <w:w w:val="110"/>
        </w:rPr>
        <w:t> in</w:t>
      </w:r>
      <w:r>
        <w:rPr>
          <w:color w:val="202033"/>
          <w:w w:val="110"/>
        </w:rPr>
        <w:t> the</w:t>
      </w:r>
      <w:r>
        <w:rPr>
          <w:color w:val="202033"/>
          <w:w w:val="110"/>
        </w:rPr>
        <w:t> src</w:t>
      </w:r>
      <w:r>
        <w:rPr>
          <w:color w:val="202033"/>
          <w:w w:val="110"/>
        </w:rPr>
        <w:t> field</w:t>
      </w:r>
      <w:r>
        <w:rPr>
          <w:color w:val="202033"/>
          <w:w w:val="110"/>
        </w:rPr>
        <w:t> regardless</w:t>
      </w:r>
      <w:r>
        <w:rPr>
          <w:color w:val="202033"/>
          <w:w w:val="110"/>
        </w:rPr>
        <w:t> of direction, ProcReader must apply the inverse</w:t>
      </w:r>
    </w:p>
    <w:p>
      <w:pPr>
        <w:pStyle w:val="BodyText"/>
        <w:spacing w:after="0" w:line="297" w:lineRule="auto"/>
        <w:jc w:val="both"/>
        <w:sectPr>
          <w:pgSz w:w="11900" w:h="16840"/>
          <w:pgMar w:top="1420" w:bottom="280" w:left="992" w:right="0"/>
        </w:sectPr>
      </w:pPr>
    </w:p>
    <w:p>
      <w:pPr>
        <w:pStyle w:val="BodyText"/>
        <w:spacing w:before="70"/>
        <w:ind w:left="549"/>
        <w:jc w:val="both"/>
      </w:pPr>
      <w:r>
        <w:rPr>
          <w:color w:val="202033"/>
          <w:w w:val="110"/>
        </w:rPr>
        <w:t>transformation</w:t>
      </w:r>
      <w:r>
        <w:rPr>
          <w:color w:val="202033"/>
          <w:spacing w:val="11"/>
          <w:w w:val="110"/>
        </w:rPr>
        <w:t> </w:t>
      </w:r>
      <w:r>
        <w:rPr>
          <w:color w:val="202033"/>
          <w:w w:val="110"/>
        </w:rPr>
        <w:t>when</w:t>
      </w:r>
      <w:r>
        <w:rPr>
          <w:color w:val="202033"/>
          <w:spacing w:val="14"/>
          <w:w w:val="110"/>
        </w:rPr>
        <w:t> </w:t>
      </w:r>
      <w:r>
        <w:rPr>
          <w:color w:val="202033"/>
          <w:w w:val="110"/>
        </w:rPr>
        <w:t>displaying</w:t>
      </w:r>
      <w:r>
        <w:rPr>
          <w:color w:val="202033"/>
          <w:spacing w:val="18"/>
          <w:w w:val="110"/>
        </w:rPr>
        <w:t> </w:t>
      </w:r>
      <w:r>
        <w:rPr>
          <w:color w:val="202033"/>
          <w:spacing w:val="-2"/>
          <w:w w:val="110"/>
        </w:rPr>
        <w:t>connections.</w:t>
      </w:r>
    </w:p>
    <w:p>
      <w:pPr>
        <w:pStyle w:val="BodyText"/>
        <w:spacing w:line="297" w:lineRule="auto" w:before="180"/>
        <w:ind w:left="549" w:right="1530"/>
        <w:jc w:val="both"/>
      </w:pPr>
      <w:r>
        <w:rPr>
          <w:color w:val="202033"/>
          <w:w w:val="110"/>
        </w:rPr>
        <w:t>The</w:t>
      </w:r>
      <w:r>
        <w:rPr>
          <w:color w:val="202033"/>
          <w:w w:val="110"/>
        </w:rPr>
        <w:t> rule</w:t>
      </w:r>
      <w:r>
        <w:rPr>
          <w:color w:val="202033"/>
          <w:w w:val="110"/>
        </w:rPr>
        <w:t> is:</w:t>
      </w:r>
      <w:r>
        <w:rPr>
          <w:color w:val="202033"/>
          <w:w w:val="110"/>
        </w:rPr>
        <w:t> if</w:t>
      </w:r>
      <w:r>
        <w:rPr>
          <w:color w:val="202033"/>
          <w:w w:val="110"/>
        </w:rPr>
        <w:t> the</w:t>
      </w:r>
      <w:r>
        <w:rPr>
          <w:color w:val="202033"/>
          <w:w w:val="110"/>
        </w:rPr>
        <w:t> connection's</w:t>
      </w:r>
      <w:r>
        <w:rPr>
          <w:color w:val="202033"/>
          <w:w w:val="110"/>
        </w:rPr>
        <w:t> SRC_IP</w:t>
      </w:r>
      <w:r>
        <w:rPr>
          <w:color w:val="202033"/>
          <w:w w:val="110"/>
        </w:rPr>
        <w:t> matches</w:t>
      </w:r>
      <w:r>
        <w:rPr>
          <w:color w:val="202033"/>
          <w:w w:val="110"/>
        </w:rPr>
        <w:t> the</w:t>
      </w:r>
      <w:r>
        <w:rPr>
          <w:color w:val="202033"/>
          <w:w w:val="110"/>
        </w:rPr>
        <w:t> local</w:t>
      </w:r>
      <w:r>
        <w:rPr>
          <w:color w:val="202033"/>
          <w:w w:val="110"/>
        </w:rPr>
        <w:t> machine's</w:t>
      </w:r>
      <w:r>
        <w:rPr>
          <w:color w:val="202033"/>
          <w:w w:val="110"/>
        </w:rPr>
        <w:t> IP,</w:t>
      </w:r>
      <w:r>
        <w:rPr>
          <w:color w:val="202033"/>
          <w:w w:val="110"/>
        </w:rPr>
        <w:t> the connection is outgoing</w:t>
      </w:r>
      <w:r>
        <w:rPr>
          <w:color w:val="202033"/>
          <w:spacing w:val="34"/>
          <w:w w:val="110"/>
        </w:rPr>
        <w:t> </w:t>
      </w:r>
      <w:r>
        <w:rPr>
          <w:color w:val="202033"/>
          <w:w w:val="110"/>
        </w:rPr>
        <w:t>and the display order is correct. If SRC_IP does not match</w:t>
      </w:r>
      <w:r>
        <w:rPr>
          <w:color w:val="202033"/>
          <w:spacing w:val="40"/>
          <w:w w:val="110"/>
        </w:rPr>
        <w:t> </w:t>
      </w:r>
      <w:r>
        <w:rPr>
          <w:color w:val="202033"/>
          <w:w w:val="110"/>
        </w:rPr>
        <w:t>the local IP, the connection is incoming and the columns should be displayed with src/dst</w:t>
      </w:r>
      <w:r>
        <w:rPr>
          <w:color w:val="202033"/>
          <w:w w:val="110"/>
        </w:rPr>
        <w:t> swapped.</w:t>
      </w:r>
      <w:r>
        <w:rPr>
          <w:color w:val="202033"/>
          <w:w w:val="110"/>
        </w:rPr>
        <w:t> This</w:t>
      </w:r>
      <w:r>
        <w:rPr>
          <w:color w:val="202033"/>
          <w:w w:val="110"/>
        </w:rPr>
        <w:t> logic</w:t>
      </w:r>
      <w:r>
        <w:rPr>
          <w:color w:val="202033"/>
          <w:w w:val="110"/>
        </w:rPr>
        <w:t> is</w:t>
      </w:r>
      <w:r>
        <w:rPr>
          <w:color w:val="202033"/>
          <w:w w:val="110"/>
        </w:rPr>
        <w:t> implemented</w:t>
      </w:r>
      <w:r>
        <w:rPr>
          <w:color w:val="202033"/>
          <w:w w:val="110"/>
        </w:rPr>
        <w:t> in</w:t>
      </w:r>
      <w:r>
        <w:rPr>
          <w:color w:val="202033"/>
          <w:w w:val="110"/>
        </w:rPr>
        <w:t> ProcReader::normaliseDirection() which is called for each row during parsing.</w:t>
      </w:r>
    </w:p>
    <w:p>
      <w:pPr>
        <w:pStyle w:val="BodyText"/>
        <w:spacing w:line="297" w:lineRule="auto" w:before="125"/>
        <w:ind w:left="549" w:right="1533"/>
        <w:jc w:val="both"/>
      </w:pPr>
      <w:r>
        <w:rPr>
          <w:color w:val="202033"/>
          <w:w w:val="110"/>
        </w:rPr>
        <w:t>SparklineDelegate</w:t>
      </w:r>
      <w:r>
        <w:rPr>
          <w:color w:val="202033"/>
          <w:w w:val="110"/>
        </w:rPr>
        <w:t> renders</w:t>
      </w:r>
      <w:r>
        <w:rPr>
          <w:color w:val="202033"/>
          <w:w w:val="110"/>
        </w:rPr>
        <w:t> a</w:t>
      </w:r>
      <w:r>
        <w:rPr>
          <w:color w:val="202033"/>
          <w:w w:val="110"/>
        </w:rPr>
        <w:t> miniature</w:t>
      </w:r>
      <w:r>
        <w:rPr>
          <w:color w:val="202033"/>
          <w:w w:val="110"/>
        </w:rPr>
        <w:t> line</w:t>
      </w:r>
      <w:r>
        <w:rPr>
          <w:color w:val="202033"/>
          <w:w w:val="110"/>
        </w:rPr>
        <w:t> chart</w:t>
      </w:r>
      <w:r>
        <w:rPr>
          <w:color w:val="202033"/>
          <w:w w:val="110"/>
        </w:rPr>
        <w:t> for</w:t>
      </w:r>
      <w:r>
        <w:rPr>
          <w:color w:val="202033"/>
          <w:w w:val="110"/>
        </w:rPr>
        <w:t> the</w:t>
      </w:r>
      <w:r>
        <w:rPr>
          <w:color w:val="202033"/>
          <w:w w:val="110"/>
        </w:rPr>
        <w:t> RATE_OUT_BPS</w:t>
      </w:r>
      <w:r>
        <w:rPr>
          <w:color w:val="202033"/>
          <w:w w:val="110"/>
        </w:rPr>
        <w:t> and RATE_IN_BPS columns. It maintains a 30-sample ring buffer per connection entry, appending the current rate on each 1-second refresh. The delegate must NOT have Q_OBJECT</w:t>
      </w:r>
      <w:r>
        <w:rPr>
          <w:color w:val="202033"/>
          <w:spacing w:val="40"/>
          <w:w w:val="110"/>
        </w:rPr>
        <w:t> </w:t>
      </w:r>
      <w:r>
        <w:rPr>
          <w:color w:val="202033"/>
          <w:w w:val="110"/>
        </w:rPr>
        <w:t>because</w:t>
      </w:r>
      <w:r>
        <w:rPr>
          <w:color w:val="202033"/>
          <w:spacing w:val="40"/>
          <w:w w:val="110"/>
        </w:rPr>
        <w:t> </w:t>
      </w:r>
      <w:r>
        <w:rPr>
          <w:color w:val="202033"/>
          <w:w w:val="110"/>
        </w:rPr>
        <w:t>it</w:t>
      </w:r>
      <w:r>
        <w:rPr>
          <w:color w:val="202033"/>
          <w:spacing w:val="40"/>
          <w:w w:val="110"/>
        </w:rPr>
        <w:t> </w:t>
      </w:r>
      <w:r>
        <w:rPr>
          <w:color w:val="202033"/>
          <w:w w:val="110"/>
        </w:rPr>
        <w:t>inherits</w:t>
      </w:r>
      <w:r>
        <w:rPr>
          <w:color w:val="202033"/>
          <w:spacing w:val="40"/>
          <w:w w:val="110"/>
        </w:rPr>
        <w:t> </w:t>
      </w:r>
      <w:r>
        <w:rPr>
          <w:color w:val="202033"/>
          <w:w w:val="110"/>
        </w:rPr>
        <w:t>from</w:t>
      </w:r>
      <w:r>
        <w:rPr>
          <w:color w:val="202033"/>
          <w:spacing w:val="40"/>
          <w:w w:val="110"/>
        </w:rPr>
        <w:t> </w:t>
      </w:r>
      <w:r>
        <w:rPr>
          <w:color w:val="202033"/>
          <w:w w:val="110"/>
        </w:rPr>
        <w:t>QStyledItemDelegate</w:t>
      </w:r>
      <w:r>
        <w:rPr>
          <w:color w:val="202033"/>
          <w:spacing w:val="40"/>
          <w:w w:val="110"/>
        </w:rPr>
        <w:t> </w:t>
      </w:r>
      <w:r>
        <w:rPr>
          <w:color w:val="202033"/>
          <w:w w:val="110"/>
        </w:rPr>
        <w:t>which</w:t>
      </w:r>
      <w:r>
        <w:rPr>
          <w:color w:val="202033"/>
          <w:spacing w:val="40"/>
          <w:w w:val="110"/>
        </w:rPr>
        <w:t> </w:t>
      </w:r>
      <w:r>
        <w:rPr>
          <w:color w:val="202033"/>
          <w:w w:val="110"/>
        </w:rPr>
        <w:t>already</w:t>
      </w:r>
      <w:r>
        <w:rPr>
          <w:color w:val="202033"/>
          <w:spacing w:val="40"/>
          <w:w w:val="110"/>
        </w:rPr>
        <w:t> </w:t>
      </w:r>
      <w:r>
        <w:rPr>
          <w:color w:val="202033"/>
          <w:w w:val="110"/>
        </w:rPr>
        <w:t>has</w:t>
      </w:r>
      <w:r>
        <w:rPr>
          <w:color w:val="202033"/>
          <w:spacing w:val="40"/>
          <w:w w:val="110"/>
        </w:rPr>
        <w:t> </w:t>
      </w:r>
      <w:r>
        <w:rPr>
          <w:color w:val="202033"/>
          <w:w w:val="110"/>
        </w:rPr>
        <w:t>a virtual table; adding Q_OBJECT creates a vtable conflict that manifests as a linker </w:t>
      </w:r>
      <w:r>
        <w:rPr>
          <w:color w:val="202033"/>
          <w:spacing w:val="-2"/>
          <w:w w:val="110"/>
        </w:rPr>
        <w:t>error.</w:t>
      </w:r>
    </w:p>
    <w:p>
      <w:pPr>
        <w:pStyle w:val="BodyText"/>
      </w:pPr>
    </w:p>
    <w:p>
      <w:pPr>
        <w:pStyle w:val="BodyText"/>
        <w:spacing w:before="46"/>
      </w:pPr>
    </w:p>
    <w:p>
      <w:pPr>
        <w:pStyle w:val="BodyText"/>
        <w:spacing w:line="297" w:lineRule="auto"/>
        <w:ind w:left="549" w:right="1524"/>
        <w:jc w:val="both"/>
      </w:pPr>
      <w:r>
        <w:rPr>
          <w:color w:val="202033"/>
          <w:w w:val="110"/>
        </w:rPr>
        <w:t>Netlink</w:t>
      </w:r>
      <w:r>
        <w:rPr>
          <w:color w:val="202033"/>
          <w:w w:val="110"/>
        </w:rPr>
        <w:t> messages</w:t>
      </w:r>
      <w:r>
        <w:rPr>
          <w:color w:val="202033"/>
          <w:w w:val="110"/>
        </w:rPr>
        <w:t> are</w:t>
      </w:r>
      <w:r>
        <w:rPr>
          <w:color w:val="202033"/>
          <w:w w:val="110"/>
        </w:rPr>
        <w:t> emitted</w:t>
      </w:r>
      <w:r>
        <w:rPr>
          <w:color w:val="202033"/>
          <w:w w:val="110"/>
        </w:rPr>
        <w:t> from</w:t>
      </w:r>
      <w:r>
        <w:rPr>
          <w:color w:val="202033"/>
          <w:w w:val="110"/>
        </w:rPr>
        <w:t> netlink_comm.c</w:t>
      </w:r>
      <w:r>
        <w:rPr>
          <w:color w:val="202033"/>
          <w:w w:val="110"/>
        </w:rPr>
        <w:t> using</w:t>
      </w:r>
      <w:r>
        <w:rPr>
          <w:color w:val="202033"/>
          <w:w w:val="110"/>
        </w:rPr>
        <w:t> nlmsg_new()</w:t>
      </w:r>
      <w:r>
        <w:rPr>
          <w:color w:val="202033"/>
          <w:w w:val="110"/>
        </w:rPr>
        <w:t> and genlmsg_put()</w:t>
      </w:r>
      <w:r>
        <w:rPr>
          <w:color w:val="202033"/>
          <w:w w:val="110"/>
        </w:rPr>
        <w:t> with</w:t>
      </w:r>
      <w:r>
        <w:rPr>
          <w:color w:val="202033"/>
          <w:w w:val="110"/>
        </w:rPr>
        <w:t> GFP_ATOMIC</w:t>
      </w:r>
      <w:r>
        <w:rPr>
          <w:color w:val="202033"/>
          <w:w w:val="110"/>
        </w:rPr>
        <w:t> (since</w:t>
      </w:r>
      <w:r>
        <w:rPr>
          <w:color w:val="202033"/>
          <w:w w:val="110"/>
        </w:rPr>
        <w:t> emission</w:t>
      </w:r>
      <w:r>
        <w:rPr>
          <w:color w:val="202033"/>
          <w:w w:val="110"/>
        </w:rPr>
        <w:t> can</w:t>
      </w:r>
      <w:r>
        <w:rPr>
          <w:color w:val="202033"/>
          <w:w w:val="110"/>
        </w:rPr>
        <w:t> occur</w:t>
      </w:r>
      <w:r>
        <w:rPr>
          <w:color w:val="202033"/>
          <w:w w:val="110"/>
        </w:rPr>
        <w:t> from</w:t>
      </w:r>
      <w:r>
        <w:rPr>
          <w:color w:val="202033"/>
          <w:w w:val="110"/>
        </w:rPr>
        <w:t> softirq</w:t>
      </w:r>
      <w:r>
        <w:rPr>
          <w:color w:val="202033"/>
          <w:w w:val="110"/>
        </w:rPr>
        <w:t> context during</w:t>
      </w:r>
      <w:r>
        <w:rPr>
          <w:color w:val="202033"/>
          <w:w w:val="110"/>
        </w:rPr>
        <w:t> stats_update).</w:t>
      </w:r>
      <w:r>
        <w:rPr>
          <w:color w:val="202033"/>
          <w:w w:val="110"/>
        </w:rPr>
        <w:t> The</w:t>
      </w:r>
      <w:r>
        <w:rPr>
          <w:color w:val="202033"/>
          <w:w w:val="110"/>
        </w:rPr>
        <w:t> emission</w:t>
      </w:r>
      <w:r>
        <w:rPr>
          <w:color w:val="202033"/>
          <w:w w:val="110"/>
        </w:rPr>
        <w:t> function</w:t>
      </w:r>
      <w:r>
        <w:rPr>
          <w:color w:val="202033"/>
          <w:w w:val="110"/>
        </w:rPr>
        <w:t> locks</w:t>
      </w:r>
      <w:r>
        <w:rPr>
          <w:color w:val="202033"/>
          <w:w w:val="110"/>
        </w:rPr>
        <w:t> the</w:t>
      </w:r>
      <w:r>
        <w:rPr>
          <w:color w:val="202033"/>
          <w:w w:val="110"/>
        </w:rPr>
        <w:t> netlink</w:t>
      </w:r>
      <w:r>
        <w:rPr>
          <w:color w:val="202033"/>
          <w:w w:val="110"/>
        </w:rPr>
        <w:t> send</w:t>
      </w:r>
      <w:r>
        <w:rPr>
          <w:color w:val="202033"/>
          <w:w w:val="110"/>
        </w:rPr>
        <w:t> mutex,</w:t>
      </w:r>
      <w:r>
        <w:rPr>
          <w:color w:val="202033"/>
          <w:spacing w:val="40"/>
          <w:w w:val="110"/>
        </w:rPr>
        <w:t> </w:t>
      </w:r>
      <w:r>
        <w:rPr>
          <w:color w:val="202033"/>
          <w:w w:val="110"/>
        </w:rPr>
        <w:t>constructs</w:t>
      </w:r>
      <w:r>
        <w:rPr>
          <w:color w:val="202033"/>
          <w:spacing w:val="40"/>
          <w:w w:val="110"/>
        </w:rPr>
        <w:t> </w:t>
      </w:r>
      <w:r>
        <w:rPr>
          <w:color w:val="202033"/>
          <w:w w:val="110"/>
        </w:rPr>
        <w:t>the</w:t>
      </w:r>
      <w:r>
        <w:rPr>
          <w:color w:val="202033"/>
          <w:spacing w:val="40"/>
          <w:w w:val="110"/>
        </w:rPr>
        <w:t> </w:t>
      </w:r>
      <w:r>
        <w:rPr>
          <w:color w:val="202033"/>
          <w:w w:val="110"/>
        </w:rPr>
        <w:t>message,</w:t>
      </w:r>
      <w:r>
        <w:rPr>
          <w:color w:val="202033"/>
          <w:spacing w:val="40"/>
          <w:w w:val="110"/>
        </w:rPr>
        <w:t> </w:t>
      </w:r>
      <w:r>
        <w:rPr>
          <w:color w:val="202033"/>
          <w:w w:val="110"/>
        </w:rPr>
        <w:t>and</w:t>
      </w:r>
      <w:r>
        <w:rPr>
          <w:color w:val="202033"/>
          <w:spacing w:val="40"/>
          <w:w w:val="110"/>
        </w:rPr>
        <w:t> </w:t>
      </w:r>
      <w:r>
        <w:rPr>
          <w:color w:val="202033"/>
          <w:w w:val="110"/>
        </w:rPr>
        <w:t>calls</w:t>
      </w:r>
      <w:r>
        <w:rPr>
          <w:color w:val="202033"/>
          <w:spacing w:val="40"/>
          <w:w w:val="110"/>
        </w:rPr>
        <w:t> </w:t>
      </w:r>
      <w:r>
        <w:rPr>
          <w:color w:val="202033"/>
          <w:w w:val="110"/>
        </w:rPr>
        <w:t>netlink_broadcast()</w:t>
      </w:r>
      <w:r>
        <w:rPr>
          <w:color w:val="202033"/>
          <w:spacing w:val="40"/>
          <w:w w:val="110"/>
        </w:rPr>
        <w:t> </w:t>
      </w:r>
      <w:r>
        <w:rPr>
          <w:color w:val="202033"/>
          <w:w w:val="110"/>
        </w:rPr>
        <w:t>to</w:t>
      </w:r>
      <w:r>
        <w:rPr>
          <w:color w:val="202033"/>
          <w:spacing w:val="40"/>
          <w:w w:val="110"/>
        </w:rPr>
        <w:t> </w:t>
      </w:r>
      <w:r>
        <w:rPr>
          <w:color w:val="202033"/>
          <w:w w:val="110"/>
        </w:rPr>
        <w:t>multicast</w:t>
      </w:r>
      <w:r>
        <w:rPr>
          <w:color w:val="202033"/>
          <w:spacing w:val="40"/>
          <w:w w:val="110"/>
        </w:rPr>
        <w:t> </w:t>
      </w:r>
      <w:r>
        <w:rPr>
          <w:color w:val="202033"/>
          <w:w w:val="110"/>
        </w:rPr>
        <w:t>to</w:t>
      </w:r>
      <w:r>
        <w:rPr>
          <w:color w:val="202033"/>
          <w:spacing w:val="40"/>
          <w:w w:val="110"/>
        </w:rPr>
        <w:t> </w:t>
      </w:r>
      <w:r>
        <w:rPr>
          <w:color w:val="202033"/>
          <w:w w:val="110"/>
        </w:rPr>
        <w:t>all subscribers</w:t>
      </w:r>
      <w:r>
        <w:rPr>
          <w:color w:val="202033"/>
          <w:w w:val="110"/>
        </w:rPr>
        <w:t> on</w:t>
      </w:r>
      <w:r>
        <w:rPr>
          <w:color w:val="202033"/>
          <w:w w:val="110"/>
        </w:rPr>
        <w:t> the</w:t>
      </w:r>
      <w:r>
        <w:rPr>
          <w:color w:val="202033"/>
          <w:w w:val="110"/>
        </w:rPr>
        <w:t> relevant</w:t>
      </w:r>
      <w:r>
        <w:rPr>
          <w:color w:val="202033"/>
          <w:w w:val="110"/>
        </w:rPr>
        <w:t> group.</w:t>
      </w:r>
      <w:r>
        <w:rPr>
          <w:color w:val="202033"/>
          <w:w w:val="110"/>
        </w:rPr>
        <w:t> Message</w:t>
      </w:r>
      <w:r>
        <w:rPr>
          <w:color w:val="202033"/>
          <w:w w:val="110"/>
        </w:rPr>
        <w:t> construction</w:t>
      </w:r>
      <w:r>
        <w:rPr>
          <w:color w:val="202033"/>
          <w:w w:val="110"/>
        </w:rPr>
        <w:t> uses</w:t>
      </w:r>
      <w:r>
        <w:rPr>
          <w:color w:val="202033"/>
          <w:w w:val="110"/>
        </w:rPr>
        <w:t> fixed-size</w:t>
      </w:r>
      <w:r>
        <w:rPr>
          <w:color w:val="202033"/>
          <w:w w:val="110"/>
        </w:rPr>
        <w:t> binary structs</w:t>
      </w:r>
      <w:r>
        <w:rPr>
          <w:color w:val="202033"/>
          <w:spacing w:val="40"/>
          <w:w w:val="110"/>
        </w:rPr>
        <w:t> </w:t>
      </w:r>
      <w:r>
        <w:rPr>
          <w:color w:val="202033"/>
          <w:w w:val="110"/>
        </w:rPr>
        <w:t>(ta_msg_conn,</w:t>
      </w:r>
      <w:r>
        <w:rPr>
          <w:color w:val="202033"/>
          <w:spacing w:val="40"/>
          <w:w w:val="110"/>
        </w:rPr>
        <w:t> </w:t>
      </w:r>
      <w:r>
        <w:rPr>
          <w:color w:val="202033"/>
          <w:w w:val="110"/>
        </w:rPr>
        <w:t>ta_msg_anomaly,</w:t>
      </w:r>
      <w:r>
        <w:rPr>
          <w:color w:val="202033"/>
          <w:spacing w:val="40"/>
          <w:w w:val="110"/>
        </w:rPr>
        <w:t> </w:t>
      </w:r>
      <w:r>
        <w:rPr>
          <w:color w:val="202033"/>
          <w:w w:val="110"/>
        </w:rPr>
        <w:t>ta_msg_dns,</w:t>
      </w:r>
      <w:r>
        <w:rPr>
          <w:color w:val="202033"/>
          <w:spacing w:val="40"/>
          <w:w w:val="110"/>
        </w:rPr>
        <w:t> </w:t>
      </w:r>
      <w:r>
        <w:rPr>
          <w:color w:val="202033"/>
          <w:w w:val="110"/>
        </w:rPr>
        <w:t>ta_msg_route)</w:t>
      </w:r>
      <w:r>
        <w:rPr>
          <w:color w:val="202033"/>
          <w:spacing w:val="40"/>
          <w:w w:val="110"/>
        </w:rPr>
        <w:t> </w:t>
      </w:r>
      <w:r>
        <w:rPr>
          <w:color w:val="202033"/>
          <w:w w:val="110"/>
        </w:rPr>
        <w:t>rather</w:t>
      </w:r>
      <w:r>
        <w:rPr>
          <w:color w:val="202033"/>
          <w:spacing w:val="40"/>
          <w:w w:val="110"/>
        </w:rPr>
        <w:t> </w:t>
      </w:r>
      <w:r>
        <w:rPr>
          <w:color w:val="202033"/>
          <w:w w:val="110"/>
        </w:rPr>
        <w:t>than TLV encoding for simplicity and performance.</w:t>
      </w:r>
    </w:p>
    <w:p>
      <w:pPr>
        <w:pStyle w:val="BodyText"/>
        <w:spacing w:line="297" w:lineRule="auto" w:before="128"/>
        <w:ind w:left="549" w:right="1523"/>
        <w:jc w:val="both"/>
      </w:pPr>
      <w:r>
        <w:rPr>
          <w:color w:val="202033"/>
          <w:w w:val="110"/>
        </w:rPr>
        <w:t>The throttle logic is implemented as a per-entry timer: last_netlink_sent (ktime_t) and</w:t>
      </w:r>
      <w:r>
        <w:rPr>
          <w:color w:val="202033"/>
          <w:spacing w:val="-8"/>
          <w:w w:val="110"/>
        </w:rPr>
        <w:t> </w:t>
      </w:r>
      <w:r>
        <w:rPr>
          <w:color w:val="202033"/>
          <w:w w:val="110"/>
        </w:rPr>
        <w:t>last_rate_out_bps,</w:t>
      </w:r>
      <w:r>
        <w:rPr>
          <w:color w:val="202033"/>
          <w:spacing w:val="-8"/>
          <w:w w:val="110"/>
        </w:rPr>
        <w:t> </w:t>
      </w:r>
      <w:r>
        <w:rPr>
          <w:color w:val="202033"/>
          <w:w w:val="110"/>
        </w:rPr>
        <w:t>last_rate_in_bps</w:t>
      </w:r>
      <w:r>
        <w:rPr>
          <w:color w:val="202033"/>
          <w:spacing w:val="-8"/>
          <w:w w:val="110"/>
        </w:rPr>
        <w:t> </w:t>
      </w:r>
      <w:r>
        <w:rPr>
          <w:color w:val="202033"/>
          <w:w w:val="110"/>
        </w:rPr>
        <w:t>fields</w:t>
      </w:r>
      <w:r>
        <w:rPr>
          <w:color w:val="202033"/>
          <w:spacing w:val="-8"/>
          <w:w w:val="110"/>
        </w:rPr>
        <w:t> </w:t>
      </w:r>
      <w:r>
        <w:rPr>
          <w:color w:val="202033"/>
          <w:w w:val="110"/>
        </w:rPr>
        <w:t>in</w:t>
      </w:r>
      <w:r>
        <w:rPr>
          <w:color w:val="202033"/>
          <w:spacing w:val="-8"/>
          <w:w w:val="110"/>
        </w:rPr>
        <w:t> </w:t>
      </w:r>
      <w:r>
        <w:rPr>
          <w:color w:val="202033"/>
          <w:w w:val="110"/>
        </w:rPr>
        <w:t>traffic_entry.</w:t>
      </w:r>
      <w:r>
        <w:rPr>
          <w:color w:val="202033"/>
          <w:spacing w:val="-8"/>
          <w:w w:val="110"/>
        </w:rPr>
        <w:t> </w:t>
      </w:r>
      <w:r>
        <w:rPr>
          <w:color w:val="202033"/>
          <w:w w:val="110"/>
        </w:rPr>
        <w:t>On</w:t>
      </w:r>
      <w:r>
        <w:rPr>
          <w:color w:val="202033"/>
          <w:spacing w:val="-8"/>
          <w:w w:val="110"/>
        </w:rPr>
        <w:t> </w:t>
      </w:r>
      <w:r>
        <w:rPr>
          <w:color w:val="202033"/>
          <w:w w:val="110"/>
        </w:rPr>
        <w:t>each</w:t>
      </w:r>
      <w:r>
        <w:rPr>
          <w:color w:val="202033"/>
          <w:spacing w:val="-8"/>
          <w:w w:val="110"/>
        </w:rPr>
        <w:t> </w:t>
      </w:r>
      <w:r>
        <w:rPr>
          <w:color w:val="202033"/>
          <w:w w:val="110"/>
        </w:rPr>
        <w:t>stats_update call, the function computes the rate change ratio and compares with the 5-second forced</w:t>
      </w:r>
      <w:r>
        <w:rPr>
          <w:color w:val="202033"/>
          <w:w w:val="110"/>
        </w:rPr>
        <w:t> interval</w:t>
      </w:r>
      <w:r>
        <w:rPr>
          <w:color w:val="202033"/>
          <w:w w:val="110"/>
        </w:rPr>
        <w:t> threshold</w:t>
      </w:r>
      <w:r>
        <w:rPr>
          <w:color w:val="202033"/>
          <w:w w:val="110"/>
        </w:rPr>
        <w:t> before</w:t>
      </w:r>
      <w:r>
        <w:rPr>
          <w:color w:val="202033"/>
          <w:w w:val="110"/>
        </w:rPr>
        <w:t> deciding</w:t>
      </w:r>
      <w:r>
        <w:rPr>
          <w:color w:val="202033"/>
          <w:w w:val="110"/>
        </w:rPr>
        <w:t> whether</w:t>
      </w:r>
      <w:r>
        <w:rPr>
          <w:color w:val="202033"/>
          <w:w w:val="110"/>
        </w:rPr>
        <w:t> to</w:t>
      </w:r>
      <w:r>
        <w:rPr>
          <w:color w:val="202033"/>
          <w:w w:val="110"/>
        </w:rPr>
        <w:t> emit.</w:t>
      </w:r>
      <w:r>
        <w:rPr>
          <w:color w:val="202033"/>
          <w:w w:val="110"/>
        </w:rPr>
        <w:t> This</w:t>
      </w:r>
      <w:r>
        <w:rPr>
          <w:color w:val="202033"/>
          <w:w w:val="110"/>
        </w:rPr>
        <w:t> reduces</w:t>
      </w:r>
      <w:r>
        <w:rPr>
          <w:color w:val="202033"/>
          <w:w w:val="110"/>
        </w:rPr>
        <w:t> netlink traffic</w:t>
      </w:r>
      <w:r>
        <w:rPr>
          <w:color w:val="202033"/>
          <w:spacing w:val="40"/>
          <w:w w:val="110"/>
        </w:rPr>
        <w:t> </w:t>
      </w:r>
      <w:r>
        <w:rPr>
          <w:color w:val="202033"/>
          <w:w w:val="110"/>
        </w:rPr>
        <w:t>by</w:t>
      </w:r>
      <w:r>
        <w:rPr>
          <w:color w:val="202033"/>
          <w:spacing w:val="40"/>
          <w:w w:val="110"/>
        </w:rPr>
        <w:t> </w:t>
      </w:r>
      <w:r>
        <w:rPr>
          <w:color w:val="202033"/>
          <w:w w:val="110"/>
        </w:rPr>
        <w:t>approximately</w:t>
      </w:r>
      <w:r>
        <w:rPr>
          <w:color w:val="202033"/>
          <w:spacing w:val="40"/>
          <w:w w:val="110"/>
        </w:rPr>
        <w:t> </w:t>
      </w:r>
      <w:r>
        <w:rPr>
          <w:color w:val="202033"/>
          <w:w w:val="110"/>
        </w:rPr>
        <w:t>95%</w:t>
      </w:r>
      <w:r>
        <w:rPr>
          <w:color w:val="202033"/>
          <w:spacing w:val="40"/>
          <w:w w:val="110"/>
        </w:rPr>
        <w:t> </w:t>
      </w:r>
      <w:r>
        <w:rPr>
          <w:color w:val="202033"/>
          <w:w w:val="110"/>
        </w:rPr>
        <w:t>compared</w:t>
      </w:r>
      <w:r>
        <w:rPr>
          <w:color w:val="202033"/>
          <w:spacing w:val="80"/>
          <w:w w:val="110"/>
        </w:rPr>
        <w:t> </w:t>
      </w:r>
      <w:r>
        <w:rPr>
          <w:color w:val="202033"/>
          <w:w w:val="110"/>
        </w:rPr>
        <w:t>to</w:t>
      </w:r>
      <w:r>
        <w:rPr>
          <w:color w:val="202033"/>
          <w:spacing w:val="80"/>
          <w:w w:val="110"/>
        </w:rPr>
        <w:t> </w:t>
      </w:r>
      <w:r>
        <w:rPr>
          <w:color w:val="202033"/>
          <w:w w:val="110"/>
        </w:rPr>
        <w:t>emitting</w:t>
      </w:r>
      <w:r>
        <w:rPr>
          <w:color w:val="202033"/>
          <w:spacing w:val="80"/>
          <w:w w:val="110"/>
        </w:rPr>
        <w:t> </w:t>
      </w:r>
      <w:r>
        <w:rPr>
          <w:color w:val="202033"/>
          <w:w w:val="110"/>
        </w:rPr>
        <w:t>on</w:t>
      </w:r>
      <w:r>
        <w:rPr>
          <w:color w:val="202033"/>
          <w:spacing w:val="80"/>
          <w:w w:val="110"/>
        </w:rPr>
        <w:t> </w:t>
      </w:r>
      <w:r>
        <w:rPr>
          <w:color w:val="202033"/>
          <w:w w:val="110"/>
        </w:rPr>
        <w:t>every</w:t>
      </w:r>
      <w:r>
        <w:rPr>
          <w:color w:val="202033"/>
          <w:spacing w:val="80"/>
          <w:w w:val="110"/>
        </w:rPr>
        <w:t> </w:t>
      </w:r>
      <w:r>
        <w:rPr>
          <w:color w:val="202033"/>
          <w:w w:val="110"/>
        </w:rPr>
        <w:t>packet,</w:t>
      </w:r>
      <w:r>
        <w:rPr>
          <w:color w:val="202033"/>
          <w:spacing w:val="80"/>
          <w:w w:val="110"/>
        </w:rPr>
        <w:t> </w:t>
      </w:r>
      <w:r>
        <w:rPr>
          <w:color w:val="202033"/>
          <w:w w:val="110"/>
        </w:rPr>
        <w:t>as measured</w:t>
      </w:r>
      <w:r>
        <w:rPr>
          <w:color w:val="202033"/>
          <w:spacing w:val="40"/>
          <w:w w:val="110"/>
        </w:rPr>
        <w:t> </w:t>
      </w:r>
      <w:r>
        <w:rPr>
          <w:color w:val="202033"/>
          <w:w w:val="110"/>
        </w:rPr>
        <w:t>during</w:t>
      </w:r>
      <w:r>
        <w:rPr>
          <w:color w:val="202033"/>
          <w:spacing w:val="40"/>
          <w:w w:val="110"/>
        </w:rPr>
        <w:t> </w:t>
      </w:r>
      <w:r>
        <w:rPr>
          <w:color w:val="202033"/>
          <w:w w:val="110"/>
        </w:rPr>
        <w:t>testing</w:t>
      </w:r>
      <w:r>
        <w:rPr>
          <w:color w:val="202033"/>
          <w:spacing w:val="40"/>
          <w:w w:val="110"/>
        </w:rPr>
        <w:t> </w:t>
      </w:r>
      <w:r>
        <w:rPr>
          <w:color w:val="202033"/>
          <w:w w:val="110"/>
        </w:rPr>
        <w:t>with</w:t>
      </w:r>
      <w:r>
        <w:rPr>
          <w:color w:val="202033"/>
          <w:spacing w:val="40"/>
          <w:w w:val="110"/>
        </w:rPr>
        <w:t> </w:t>
      </w:r>
      <w:r>
        <w:rPr>
          <w:color w:val="202033"/>
          <w:w w:val="110"/>
        </w:rPr>
        <w:t>iperf3</w:t>
      </w:r>
      <w:r>
        <w:rPr>
          <w:color w:val="202033"/>
          <w:spacing w:val="40"/>
          <w:w w:val="110"/>
        </w:rPr>
        <w:t> </w:t>
      </w:r>
      <w:r>
        <w:rPr>
          <w:color w:val="202033"/>
          <w:w w:val="110"/>
        </w:rPr>
        <w:t>generating high-rate traffic.</w:t>
      </w:r>
    </w:p>
    <w:p>
      <w:pPr>
        <w:pStyle w:val="BodyText"/>
        <w:spacing w:after="0" w:line="297" w:lineRule="auto"/>
        <w:jc w:val="both"/>
        <w:sectPr>
          <w:pgSz w:w="11900" w:h="16840"/>
          <w:pgMar w:top="1460" w:bottom="280" w:left="992" w:right="0"/>
        </w:sectPr>
      </w:pPr>
    </w:p>
    <w:p>
      <w:pPr>
        <w:pStyle w:val="Heading1"/>
      </w:pPr>
      <w:r>
        <w:rPr/>
        <mc:AlternateContent>
          <mc:Choice Requires="wps">
            <w:drawing>
              <wp:anchor distT="0" distB="0" distL="0" distR="0" allowOverlap="1" layoutInCell="1" locked="0" behindDoc="1" simplePos="0" relativeHeight="485470720">
                <wp:simplePos x="0" y="0"/>
                <wp:positionH relativeFrom="page">
                  <wp:posOffset>975994</wp:posOffset>
                </wp:positionH>
                <wp:positionV relativeFrom="paragraph">
                  <wp:posOffset>254000</wp:posOffset>
                </wp:positionV>
                <wp:extent cx="560768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607685" cy="1270"/>
                        </a:xfrm>
                        <a:custGeom>
                          <a:avLst/>
                          <a:gdLst/>
                          <a:ahLst/>
                          <a:cxnLst/>
                          <a:rect l="l" t="t" r="r" b="b"/>
                          <a:pathLst>
                            <a:path w="5607685" h="0">
                              <a:moveTo>
                                <a:pt x="0" y="0"/>
                              </a:moveTo>
                              <a:lnTo>
                                <a:pt x="5607684" y="0"/>
                              </a:lnTo>
                            </a:path>
                          </a:pathLst>
                        </a:custGeom>
                        <a:ln w="25400">
                          <a:solidFill>
                            <a:srgbClr val="1B6DF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5760" from="76.849998pt,20pt" to="518.399998pt,20pt" stroked="true" strokeweight="2pt" strokecolor="#1b6df3">
                <v:stroke dashstyle="solid"/>
                <w10:wrap type="none"/>
              </v:line>
            </w:pict>
          </mc:Fallback>
        </mc:AlternateContent>
      </w:r>
      <w:r>
        <w:rPr>
          <w:color w:val="1B6DF3"/>
        </w:rPr>
        <w:t>CHAPTER</w:t>
      </w:r>
      <w:r>
        <w:rPr>
          <w:color w:val="1B6DF3"/>
          <w:spacing w:val="-12"/>
        </w:rPr>
        <w:t> </w:t>
      </w:r>
      <w:r>
        <w:rPr>
          <w:color w:val="1B6DF3"/>
        </w:rPr>
        <w:t>7</w:t>
      </w:r>
      <w:r>
        <w:rPr>
          <w:color w:val="1B6DF3"/>
          <w:spacing w:val="-11"/>
        </w:rPr>
        <w:t> </w:t>
      </w:r>
      <w:r>
        <w:rPr>
          <w:color w:val="1B6DF3"/>
        </w:rPr>
        <w:t>System</w:t>
      </w:r>
      <w:r>
        <w:rPr>
          <w:color w:val="1B6DF3"/>
          <w:spacing w:val="-10"/>
        </w:rPr>
        <w:t> </w:t>
      </w:r>
      <w:r>
        <w:rPr>
          <w:color w:val="1B6DF3"/>
        </w:rPr>
        <w:t>Testing</w:t>
      </w:r>
      <w:r>
        <w:rPr>
          <w:color w:val="1B6DF3"/>
          <w:spacing w:val="-12"/>
        </w:rPr>
        <w:t> </w:t>
      </w:r>
      <w:r>
        <w:rPr>
          <w:color w:val="1B6DF3"/>
        </w:rPr>
        <w:t>and</w:t>
      </w:r>
      <w:r>
        <w:rPr>
          <w:color w:val="1B6DF3"/>
          <w:spacing w:val="5"/>
        </w:rPr>
        <w:t> </w:t>
      </w:r>
      <w:r>
        <w:rPr>
          <w:color w:val="1B6DF3"/>
          <w:spacing w:val="-2"/>
        </w:rPr>
        <w:t>Validation</w:t>
      </w:r>
    </w:p>
    <w:p>
      <w:pPr>
        <w:pStyle w:val="BodyText"/>
        <w:spacing w:line="297" w:lineRule="auto" w:before="126"/>
        <w:ind w:left="549" w:right="1530"/>
        <w:jc w:val="both"/>
      </w:pPr>
      <w:r>
        <w:rPr>
          <w:color w:val="202033"/>
          <w:w w:val="110"/>
        </w:rPr>
        <w:t>This chapter describes the testing strategy for KTA, including unit tests, integration tests,</w:t>
      </w:r>
      <w:r>
        <w:rPr>
          <w:color w:val="202033"/>
          <w:w w:val="110"/>
        </w:rPr>
        <w:t> stress</w:t>
      </w:r>
      <w:r>
        <w:rPr>
          <w:color w:val="202033"/>
          <w:w w:val="110"/>
        </w:rPr>
        <w:t> tests,</w:t>
      </w:r>
      <w:r>
        <w:rPr>
          <w:color w:val="202033"/>
          <w:w w:val="110"/>
        </w:rPr>
        <w:t> and</w:t>
      </w:r>
      <w:r>
        <w:rPr>
          <w:color w:val="202033"/>
          <w:w w:val="110"/>
        </w:rPr>
        <w:t> edge</w:t>
      </w:r>
      <w:r>
        <w:rPr>
          <w:color w:val="202033"/>
          <w:w w:val="110"/>
        </w:rPr>
        <w:t> case</w:t>
      </w:r>
      <w:r>
        <w:rPr>
          <w:color w:val="202033"/>
          <w:w w:val="110"/>
        </w:rPr>
        <w:t> analysis.</w:t>
      </w:r>
      <w:r>
        <w:rPr>
          <w:color w:val="202033"/>
          <w:w w:val="110"/>
        </w:rPr>
        <w:t> Testing</w:t>
      </w:r>
      <w:r>
        <w:rPr>
          <w:color w:val="202033"/>
          <w:w w:val="110"/>
        </w:rPr>
        <w:t> was</w:t>
      </w:r>
      <w:r>
        <w:rPr>
          <w:color w:val="202033"/>
          <w:w w:val="110"/>
        </w:rPr>
        <w:t> conducted</w:t>
      </w:r>
      <w:r>
        <w:rPr>
          <w:color w:val="202033"/>
          <w:w w:val="110"/>
        </w:rPr>
        <w:t> on</w:t>
      </w:r>
      <w:r>
        <w:rPr>
          <w:color w:val="202033"/>
          <w:w w:val="110"/>
        </w:rPr>
        <w:t> the</w:t>
      </w:r>
      <w:r>
        <w:rPr>
          <w:color w:val="202033"/>
          <w:w w:val="110"/>
        </w:rPr>
        <w:t> same Ubuntu 22.04 </w:t>
      </w:r>
      <w:r>
        <w:rPr>
          <w:color w:val="202033"/>
        </w:rPr>
        <w:t>/ </w:t>
      </w:r>
      <w:r>
        <w:rPr>
          <w:color w:val="202033"/>
          <w:w w:val="110"/>
        </w:rPr>
        <w:t>kernel 6.8.0 system described in Chapter 4.</w:t>
      </w:r>
    </w:p>
    <w:p>
      <w:pPr>
        <w:pStyle w:val="BodyText"/>
      </w:pPr>
    </w:p>
    <w:p>
      <w:pPr>
        <w:pStyle w:val="BodyText"/>
        <w:spacing w:before="43"/>
      </w:pPr>
    </w:p>
    <w:p>
      <w:pPr>
        <w:pStyle w:val="BodyText"/>
        <w:spacing w:line="297" w:lineRule="auto"/>
        <w:ind w:left="549" w:right="1521"/>
        <w:jc w:val="both"/>
      </w:pPr>
      <w:r>
        <w:rPr>
          <w:color w:val="202033"/>
          <w:w w:val="110"/>
        </w:rPr>
        <w:t>Kernel module unit testing presents unique challenges: standard userspace testing frameworks (JUnit, pytest, Google Test) cannot be used directly in kernel context. KTA uses two approaches for unit-level validation.</w:t>
      </w:r>
    </w:p>
    <w:p>
      <w:pPr>
        <w:pStyle w:val="BodyText"/>
        <w:spacing w:line="297" w:lineRule="auto" w:before="124"/>
        <w:ind w:left="549" w:right="1532"/>
        <w:jc w:val="both"/>
      </w:pPr>
      <w:r>
        <w:rPr>
          <w:color w:val="202033"/>
          <w:w w:val="110"/>
        </w:rPr>
        <w:t>The first approach is a userspace shim: key algorithmic functions are compiled into</w:t>
      </w:r>
      <w:r>
        <w:rPr>
          <w:color w:val="202033"/>
          <w:spacing w:val="40"/>
          <w:w w:val="110"/>
        </w:rPr>
        <w:t> </w:t>
      </w:r>
      <w:r>
        <w:rPr>
          <w:color w:val="202033"/>
          <w:w w:val="110"/>
        </w:rPr>
        <w:t>a</w:t>
      </w:r>
      <w:r>
        <w:rPr>
          <w:color w:val="202033"/>
          <w:w w:val="110"/>
        </w:rPr>
        <w:t> standalone</w:t>
      </w:r>
      <w:r>
        <w:rPr>
          <w:color w:val="202033"/>
          <w:w w:val="110"/>
        </w:rPr>
        <w:t> C</w:t>
      </w:r>
      <w:r>
        <w:rPr>
          <w:color w:val="202033"/>
          <w:w w:val="110"/>
        </w:rPr>
        <w:t> program</w:t>
      </w:r>
      <w:r>
        <w:rPr>
          <w:color w:val="202033"/>
          <w:w w:val="110"/>
        </w:rPr>
        <w:t> that</w:t>
      </w:r>
      <w:r>
        <w:rPr>
          <w:color w:val="202033"/>
          <w:w w:val="110"/>
        </w:rPr>
        <w:t> exercises</w:t>
      </w:r>
      <w:r>
        <w:rPr>
          <w:color w:val="202033"/>
          <w:w w:val="110"/>
        </w:rPr>
        <w:t> them</w:t>
      </w:r>
      <w:r>
        <w:rPr>
          <w:color w:val="202033"/>
          <w:w w:val="110"/>
        </w:rPr>
        <w:t> with</w:t>
      </w:r>
      <w:r>
        <w:rPr>
          <w:color w:val="202033"/>
          <w:w w:val="110"/>
        </w:rPr>
        <w:t> synthetic</w:t>
      </w:r>
      <w:r>
        <w:rPr>
          <w:color w:val="202033"/>
          <w:w w:val="110"/>
        </w:rPr>
        <w:t> inputs</w:t>
      </w:r>
      <w:r>
        <w:rPr>
          <w:color w:val="202033"/>
          <w:w w:val="110"/>
        </w:rPr>
        <w:t> and</w:t>
      </w:r>
      <w:r>
        <w:rPr>
          <w:color w:val="202033"/>
          <w:w w:val="110"/>
        </w:rPr>
        <w:t> checks outputs.</w:t>
      </w:r>
      <w:r>
        <w:rPr>
          <w:color w:val="202033"/>
          <w:w w:val="110"/>
        </w:rPr>
        <w:t> This</w:t>
      </w:r>
      <w:r>
        <w:rPr>
          <w:color w:val="202033"/>
          <w:w w:val="110"/>
        </w:rPr>
        <w:t> approach</w:t>
      </w:r>
      <w:r>
        <w:rPr>
          <w:color w:val="202033"/>
          <w:w w:val="110"/>
        </w:rPr>
        <w:t> was</w:t>
      </w:r>
      <w:r>
        <w:rPr>
          <w:color w:val="202033"/>
          <w:w w:val="110"/>
        </w:rPr>
        <w:t> used</w:t>
      </w:r>
      <w:r>
        <w:rPr>
          <w:color w:val="202033"/>
          <w:w w:val="110"/>
        </w:rPr>
        <w:t> for</w:t>
      </w:r>
      <w:r>
        <w:rPr>
          <w:color w:val="202033"/>
          <w:w w:val="110"/>
        </w:rPr>
        <w:t> dns_parser.c</w:t>
      </w:r>
      <w:r>
        <w:rPr>
          <w:color w:val="202033"/>
          <w:w w:val="110"/>
        </w:rPr>
        <w:t> (fed</w:t>
      </w:r>
      <w:r>
        <w:rPr>
          <w:color w:val="202033"/>
          <w:w w:val="110"/>
        </w:rPr>
        <w:t> raw</w:t>
      </w:r>
      <w:r>
        <w:rPr>
          <w:color w:val="202033"/>
          <w:w w:val="110"/>
        </w:rPr>
        <w:t> binary</w:t>
      </w:r>
      <w:r>
        <w:rPr>
          <w:color w:val="202033"/>
          <w:w w:val="110"/>
        </w:rPr>
        <w:t> DNS</w:t>
      </w:r>
      <w:r>
        <w:rPr>
          <w:color w:val="202033"/>
          <w:w w:val="110"/>
        </w:rPr>
        <w:t> response payloads),</w:t>
      </w:r>
      <w:r>
        <w:rPr>
          <w:color w:val="202033"/>
          <w:w w:val="110"/>
        </w:rPr>
        <w:t> make_canonical()</w:t>
      </w:r>
      <w:r>
        <w:rPr>
          <w:color w:val="202033"/>
          <w:w w:val="110"/>
        </w:rPr>
        <w:t> (checked</w:t>
      </w:r>
      <w:r>
        <w:rPr>
          <w:color w:val="202033"/>
          <w:w w:val="110"/>
        </w:rPr>
        <w:t> normalisation</w:t>
      </w:r>
      <w:r>
        <w:rPr>
          <w:color w:val="202033"/>
          <w:w w:val="110"/>
        </w:rPr>
        <w:t> of</w:t>
      </w:r>
      <w:r>
        <w:rPr>
          <w:color w:val="202033"/>
          <w:w w:val="110"/>
        </w:rPr>
        <w:t> 100</w:t>
      </w:r>
      <w:r>
        <w:rPr>
          <w:color w:val="202033"/>
          <w:w w:val="110"/>
        </w:rPr>
        <w:t> flow</w:t>
      </w:r>
      <w:r>
        <w:rPr>
          <w:color w:val="202033"/>
          <w:w w:val="110"/>
        </w:rPr>
        <w:t> pairs),</w:t>
      </w:r>
      <w:r>
        <w:rPr>
          <w:color w:val="202033"/>
          <w:w w:val="110"/>
        </w:rPr>
        <w:t> and</w:t>
      </w:r>
      <w:r>
        <w:rPr>
          <w:color w:val="202033"/>
          <w:w w:val="110"/>
        </w:rPr>
        <w:t> the anomaly</w:t>
      </w:r>
      <w:r>
        <w:rPr>
          <w:color w:val="202033"/>
          <w:w w:val="110"/>
        </w:rPr>
        <w:t> threshold</w:t>
      </w:r>
      <w:r>
        <w:rPr>
          <w:color w:val="202033"/>
          <w:w w:val="110"/>
        </w:rPr>
        <w:t> logic</w:t>
      </w:r>
      <w:r>
        <w:rPr>
          <w:color w:val="202033"/>
          <w:w w:val="110"/>
        </w:rPr>
        <w:t> (checked</w:t>
      </w:r>
      <w:r>
        <w:rPr>
          <w:color w:val="202033"/>
          <w:w w:val="110"/>
        </w:rPr>
        <w:t> boundary</w:t>
      </w:r>
      <w:r>
        <w:rPr>
          <w:color w:val="202033"/>
          <w:w w:val="110"/>
        </w:rPr>
        <w:t> conditions</w:t>
      </w:r>
      <w:r>
        <w:rPr>
          <w:color w:val="202033"/>
          <w:w w:val="110"/>
        </w:rPr>
        <w:t> at</w:t>
      </w:r>
      <w:r>
        <w:rPr>
          <w:color w:val="202033"/>
          <w:w w:val="110"/>
        </w:rPr>
        <w:t> exactly</w:t>
      </w:r>
      <w:r>
        <w:rPr>
          <w:color w:val="202033"/>
          <w:w w:val="110"/>
        </w:rPr>
        <w:t> the</w:t>
      </w:r>
      <w:r>
        <w:rPr>
          <w:color w:val="202033"/>
          <w:w w:val="110"/>
        </w:rPr>
        <w:t> threshold </w:t>
      </w:r>
      <w:r>
        <w:rPr>
          <w:color w:val="202033"/>
          <w:spacing w:val="-2"/>
          <w:w w:val="110"/>
        </w:rPr>
        <w:t>values).</w:t>
      </w:r>
    </w:p>
    <w:p>
      <w:pPr>
        <w:pStyle w:val="BodyText"/>
        <w:spacing w:line="297" w:lineRule="auto" w:before="127"/>
        <w:ind w:left="549" w:right="1535"/>
        <w:jc w:val="both"/>
      </w:pPr>
      <w:r>
        <w:rPr>
          <w:color w:val="202033"/>
          <w:w w:val="110"/>
        </w:rPr>
        <w:t>The</w:t>
      </w:r>
      <w:r>
        <w:rPr>
          <w:color w:val="202033"/>
          <w:w w:val="110"/>
        </w:rPr>
        <w:t> second</w:t>
      </w:r>
      <w:r>
        <w:rPr>
          <w:color w:val="202033"/>
          <w:w w:val="110"/>
        </w:rPr>
        <w:t> approach</w:t>
      </w:r>
      <w:r>
        <w:rPr>
          <w:color w:val="202033"/>
          <w:w w:val="110"/>
        </w:rPr>
        <w:t> is</w:t>
      </w:r>
      <w:r>
        <w:rPr>
          <w:color w:val="202033"/>
          <w:w w:val="110"/>
        </w:rPr>
        <w:t> in-kernel</w:t>
      </w:r>
      <w:r>
        <w:rPr>
          <w:color w:val="202033"/>
          <w:w w:val="110"/>
        </w:rPr>
        <w:t> assertion</w:t>
      </w:r>
      <w:r>
        <w:rPr>
          <w:color w:val="202033"/>
          <w:w w:val="110"/>
        </w:rPr>
        <w:t> macros:</w:t>
      </w:r>
      <w:r>
        <w:rPr>
          <w:color w:val="202033"/>
          <w:w w:val="110"/>
        </w:rPr>
        <w:t> WARN_ON()</w:t>
      </w:r>
      <w:r>
        <w:rPr>
          <w:color w:val="202033"/>
          <w:w w:val="110"/>
        </w:rPr>
        <w:t> calls</w:t>
      </w:r>
      <w:r>
        <w:rPr>
          <w:color w:val="202033"/>
          <w:w w:val="110"/>
        </w:rPr>
        <w:t> at</w:t>
      </w:r>
      <w:r>
        <w:rPr>
          <w:color w:val="202033"/>
          <w:w w:val="110"/>
        </w:rPr>
        <w:t> key</w:t>
      </w:r>
      <w:r>
        <w:rPr>
          <w:color w:val="202033"/>
          <w:spacing w:val="40"/>
          <w:w w:val="110"/>
        </w:rPr>
        <w:t> </w:t>
      </w:r>
      <w:r>
        <w:rPr>
          <w:color w:val="202033"/>
          <w:w w:val="110"/>
        </w:rPr>
        <w:t>invariant</w:t>
      </w:r>
      <w:r>
        <w:rPr>
          <w:color w:val="202033"/>
          <w:w w:val="110"/>
        </w:rPr>
        <w:t> points</w:t>
      </w:r>
      <w:r>
        <w:rPr>
          <w:color w:val="202033"/>
          <w:w w:val="110"/>
        </w:rPr>
        <w:t> (e.g.,</w:t>
      </w:r>
      <w:r>
        <w:rPr>
          <w:color w:val="202033"/>
          <w:w w:val="110"/>
        </w:rPr>
        <w:t> asserting</w:t>
      </w:r>
      <w:r>
        <w:rPr>
          <w:color w:val="202033"/>
          <w:w w:val="110"/>
        </w:rPr>
        <w:t> that</w:t>
      </w:r>
      <w:r>
        <w:rPr>
          <w:color w:val="202033"/>
          <w:w w:val="110"/>
        </w:rPr>
        <w:t> the</w:t>
      </w:r>
      <w:r>
        <w:rPr>
          <w:color w:val="202033"/>
          <w:w w:val="110"/>
        </w:rPr>
        <w:t> connection</w:t>
      </w:r>
      <w:r>
        <w:rPr>
          <w:color w:val="202033"/>
          <w:w w:val="110"/>
        </w:rPr>
        <w:t> table</w:t>
      </w:r>
      <w:r>
        <w:rPr>
          <w:color w:val="202033"/>
          <w:w w:val="110"/>
        </w:rPr>
        <w:t> never</w:t>
      </w:r>
      <w:r>
        <w:rPr>
          <w:color w:val="202033"/>
          <w:w w:val="110"/>
        </w:rPr>
        <w:t> exceeds</w:t>
      </w:r>
      <w:r>
        <w:rPr>
          <w:color w:val="202033"/>
          <w:w w:val="110"/>
        </w:rPr>
        <w:t> 2,048 entries, that spin_lock is never called from irq context) generate kernel warnings in dmesg</w:t>
      </w:r>
      <w:r>
        <w:rPr>
          <w:color w:val="202033"/>
          <w:w w:val="110"/>
        </w:rPr>
        <w:t> when</w:t>
      </w:r>
      <w:r>
        <w:rPr>
          <w:color w:val="202033"/>
          <w:w w:val="110"/>
        </w:rPr>
        <w:t> violated.</w:t>
      </w:r>
      <w:r>
        <w:rPr>
          <w:color w:val="202033"/>
          <w:w w:val="110"/>
        </w:rPr>
        <w:t> These</w:t>
      </w:r>
      <w:r>
        <w:rPr>
          <w:color w:val="202033"/>
          <w:w w:val="110"/>
        </w:rPr>
        <w:t> assertions</w:t>
      </w:r>
      <w:r>
        <w:rPr>
          <w:color w:val="202033"/>
          <w:w w:val="110"/>
        </w:rPr>
        <w:t> remain</w:t>
      </w:r>
      <w:r>
        <w:rPr>
          <w:color w:val="202033"/>
          <w:w w:val="110"/>
        </w:rPr>
        <w:t> active</w:t>
      </w:r>
      <w:r>
        <w:rPr>
          <w:color w:val="202033"/>
          <w:w w:val="110"/>
        </w:rPr>
        <w:t> in</w:t>
      </w:r>
      <w:r>
        <w:rPr>
          <w:color w:val="202033"/>
          <w:w w:val="110"/>
        </w:rPr>
        <w:t> the</w:t>
      </w:r>
      <w:r>
        <w:rPr>
          <w:color w:val="202033"/>
          <w:w w:val="110"/>
        </w:rPr>
        <w:t> released</w:t>
      </w:r>
      <w:r>
        <w:rPr>
          <w:color w:val="202033"/>
          <w:w w:val="110"/>
        </w:rPr>
        <w:t> build</w:t>
      </w:r>
      <w:r>
        <w:rPr>
          <w:color w:val="202033"/>
          <w:w w:val="110"/>
        </w:rPr>
        <w:t> as</w:t>
      </w:r>
      <w:r>
        <w:rPr>
          <w:color w:val="202033"/>
          <w:w w:val="110"/>
        </w:rPr>
        <w:t> a lightweight runtime verification mechanism.</w:t>
      </w:r>
    </w:p>
    <w:p>
      <w:pPr>
        <w:pStyle w:val="BodyText"/>
        <w:spacing w:before="3"/>
        <w:rPr>
          <w:sz w:val="9"/>
        </w:rPr>
      </w:pPr>
    </w:p>
    <w:tbl>
      <w:tblPr>
        <w:tblW w:w="0" w:type="auto"/>
        <w:jc w:val="left"/>
        <w:tblInd w:w="99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983"/>
        <w:gridCol w:w="2837"/>
        <w:gridCol w:w="1699"/>
        <w:gridCol w:w="1416"/>
      </w:tblGrid>
      <w:tr>
        <w:trPr>
          <w:trHeight w:val="432" w:hRule="atLeast"/>
        </w:trPr>
        <w:tc>
          <w:tcPr>
            <w:tcW w:w="1983" w:type="dxa"/>
            <w:shd w:val="clear" w:color="auto" w:fill="1B6DF3"/>
          </w:tcPr>
          <w:p>
            <w:pPr>
              <w:pStyle w:val="TableParagraph"/>
              <w:spacing w:before="108"/>
              <w:ind w:left="132"/>
              <w:rPr>
                <w:rFonts w:ascii="Arial"/>
                <w:b/>
                <w:sz w:val="18"/>
              </w:rPr>
            </w:pPr>
            <w:r>
              <w:rPr>
                <w:rFonts w:ascii="Arial"/>
                <w:b/>
                <w:color w:val="FFFFFF"/>
                <w:sz w:val="18"/>
              </w:rPr>
              <w:t>Test</w:t>
            </w:r>
            <w:r>
              <w:rPr>
                <w:rFonts w:ascii="Arial"/>
                <w:b/>
                <w:color w:val="FFFFFF"/>
                <w:spacing w:val="-4"/>
                <w:sz w:val="18"/>
              </w:rPr>
              <w:t> </w:t>
            </w:r>
            <w:r>
              <w:rPr>
                <w:rFonts w:ascii="Arial"/>
                <w:b/>
                <w:color w:val="FFFFFF"/>
                <w:spacing w:val="-2"/>
                <w:sz w:val="18"/>
              </w:rPr>
              <w:t>Module</w:t>
            </w:r>
          </w:p>
        </w:tc>
        <w:tc>
          <w:tcPr>
            <w:tcW w:w="2837" w:type="dxa"/>
            <w:shd w:val="clear" w:color="auto" w:fill="1B6DF3"/>
          </w:tcPr>
          <w:p>
            <w:pPr>
              <w:pStyle w:val="TableParagraph"/>
              <w:spacing w:before="108"/>
              <w:ind w:left="131"/>
              <w:rPr>
                <w:rFonts w:ascii="Arial"/>
                <w:b/>
                <w:sz w:val="18"/>
              </w:rPr>
            </w:pPr>
            <w:r>
              <w:rPr>
                <w:rFonts w:ascii="Arial"/>
                <w:b/>
                <w:color w:val="FFFFFF"/>
                <w:sz w:val="18"/>
              </w:rPr>
              <w:t>Test</w:t>
            </w:r>
            <w:r>
              <w:rPr>
                <w:rFonts w:ascii="Arial"/>
                <w:b/>
                <w:color w:val="FFFFFF"/>
                <w:spacing w:val="-4"/>
                <w:sz w:val="18"/>
              </w:rPr>
              <w:t> </w:t>
            </w:r>
            <w:r>
              <w:rPr>
                <w:rFonts w:ascii="Arial"/>
                <w:b/>
                <w:color w:val="FFFFFF"/>
                <w:spacing w:val="-2"/>
                <w:sz w:val="18"/>
              </w:rPr>
              <w:t>Cases</w:t>
            </w:r>
          </w:p>
        </w:tc>
        <w:tc>
          <w:tcPr>
            <w:tcW w:w="1699" w:type="dxa"/>
            <w:shd w:val="clear" w:color="auto" w:fill="1B6DF3"/>
          </w:tcPr>
          <w:p>
            <w:pPr>
              <w:pStyle w:val="TableParagraph"/>
              <w:spacing w:before="108"/>
              <w:ind w:left="130"/>
              <w:rPr>
                <w:rFonts w:ascii="Arial"/>
                <w:b/>
                <w:sz w:val="18"/>
              </w:rPr>
            </w:pPr>
            <w:r>
              <w:rPr>
                <w:rFonts w:ascii="Arial"/>
                <w:b/>
                <w:color w:val="FFFFFF"/>
                <w:spacing w:val="-2"/>
                <w:sz w:val="18"/>
              </w:rPr>
              <w:t>Method</w:t>
            </w:r>
          </w:p>
        </w:tc>
        <w:tc>
          <w:tcPr>
            <w:tcW w:w="1416" w:type="dxa"/>
            <w:shd w:val="clear" w:color="auto" w:fill="1B6DF3"/>
          </w:tcPr>
          <w:p>
            <w:pPr>
              <w:pStyle w:val="TableParagraph"/>
              <w:spacing w:before="108"/>
              <w:ind w:left="131"/>
              <w:rPr>
                <w:rFonts w:ascii="Arial"/>
                <w:b/>
                <w:sz w:val="18"/>
              </w:rPr>
            </w:pPr>
            <w:r>
              <w:rPr>
                <w:rFonts w:ascii="Arial"/>
                <w:b/>
                <w:color w:val="FFFFFF"/>
                <w:sz w:val="18"/>
              </w:rPr>
              <w:t>Pass</w:t>
            </w:r>
            <w:r>
              <w:rPr>
                <w:rFonts w:ascii="Arial"/>
                <w:b/>
                <w:color w:val="FFFFFF"/>
                <w:spacing w:val="-3"/>
                <w:sz w:val="18"/>
              </w:rPr>
              <w:t> </w:t>
            </w:r>
            <w:r>
              <w:rPr>
                <w:rFonts w:ascii="Arial"/>
                <w:b/>
                <w:color w:val="FFFFFF"/>
                <w:spacing w:val="-4"/>
                <w:sz w:val="18"/>
              </w:rPr>
              <w:t>Rate</w:t>
            </w:r>
          </w:p>
        </w:tc>
      </w:tr>
      <w:tr>
        <w:trPr>
          <w:trHeight w:val="526" w:hRule="atLeast"/>
        </w:trPr>
        <w:tc>
          <w:tcPr>
            <w:tcW w:w="1983" w:type="dxa"/>
            <w:shd w:val="clear" w:color="auto" w:fill="EEF3FF"/>
          </w:tcPr>
          <w:p>
            <w:pPr>
              <w:pStyle w:val="TableParagraph"/>
              <w:ind w:left="132"/>
              <w:rPr>
                <w:sz w:val="18"/>
              </w:rPr>
            </w:pPr>
            <w:r>
              <w:rPr>
                <w:spacing w:val="-2"/>
                <w:w w:val="110"/>
                <w:sz w:val="18"/>
              </w:rPr>
              <w:t>dns_parser.c</w:t>
            </w:r>
          </w:p>
        </w:tc>
        <w:tc>
          <w:tcPr>
            <w:tcW w:w="2837" w:type="dxa"/>
            <w:shd w:val="clear" w:color="auto" w:fill="EEF3FF"/>
          </w:tcPr>
          <w:p>
            <w:pPr>
              <w:pStyle w:val="TableParagraph"/>
              <w:spacing w:line="210" w:lineRule="atLeast" w:before="87"/>
              <w:ind w:left="131"/>
              <w:rPr>
                <w:sz w:val="18"/>
              </w:rPr>
            </w:pPr>
            <w:r>
              <w:rPr>
                <w:w w:val="110"/>
                <w:sz w:val="18"/>
              </w:rPr>
              <w:t>48 test inputs </w:t>
            </w:r>
            <w:r>
              <w:rPr>
                <w:spacing w:val="-2"/>
                <w:sz w:val="18"/>
              </w:rPr>
              <w:t>(valid/malformed/com</w:t>
            </w:r>
          </w:p>
        </w:tc>
        <w:tc>
          <w:tcPr>
            <w:tcW w:w="1699" w:type="dxa"/>
            <w:shd w:val="clear" w:color="auto" w:fill="EEF3FF"/>
          </w:tcPr>
          <w:p>
            <w:pPr>
              <w:pStyle w:val="TableParagraph"/>
              <w:spacing w:line="210" w:lineRule="atLeast" w:before="87"/>
              <w:ind w:left="130" w:right="61"/>
              <w:rPr>
                <w:sz w:val="18"/>
              </w:rPr>
            </w:pPr>
            <w:r>
              <w:rPr>
                <w:spacing w:val="-2"/>
                <w:w w:val="110"/>
                <w:sz w:val="18"/>
              </w:rPr>
              <w:t>Uprseesr</w:t>
            </w:r>
            <w:r>
              <w:rPr>
                <w:rFonts w:ascii="Arial"/>
                <w:b/>
                <w:spacing w:val="-2"/>
                <w:w w:val="110"/>
                <w:sz w:val="18"/>
              </w:rPr>
              <w:t>s</w:t>
            </w:r>
            <w:r>
              <w:rPr>
                <w:spacing w:val="-2"/>
                <w:w w:val="110"/>
                <w:sz w:val="18"/>
              </w:rPr>
              <w:t>epda)c </w:t>
            </w:r>
            <w:r>
              <w:rPr>
                <w:w w:val="115"/>
                <w:sz w:val="18"/>
              </w:rPr>
              <w:t>e shim</w:t>
            </w:r>
          </w:p>
        </w:tc>
        <w:tc>
          <w:tcPr>
            <w:tcW w:w="1416" w:type="dxa"/>
            <w:shd w:val="clear" w:color="auto" w:fill="EEF3FF"/>
          </w:tcPr>
          <w:p>
            <w:pPr>
              <w:pStyle w:val="TableParagraph"/>
              <w:ind w:left="131"/>
              <w:rPr>
                <w:sz w:val="18"/>
              </w:rPr>
            </w:pPr>
            <w:r>
              <w:rPr>
                <w:spacing w:val="-4"/>
                <w:w w:val="130"/>
                <w:sz w:val="18"/>
              </w:rPr>
              <w:t>100%</w:t>
            </w:r>
          </w:p>
        </w:tc>
      </w:tr>
      <w:tr>
        <w:trPr>
          <w:trHeight w:val="528" w:hRule="atLeast"/>
        </w:trPr>
        <w:tc>
          <w:tcPr>
            <w:tcW w:w="1983" w:type="dxa"/>
          </w:tcPr>
          <w:p>
            <w:pPr>
              <w:pStyle w:val="TableParagraph"/>
              <w:spacing w:before="105"/>
              <w:ind w:left="132"/>
              <w:rPr>
                <w:sz w:val="18"/>
              </w:rPr>
            </w:pPr>
            <w:r>
              <w:rPr>
                <w:spacing w:val="-2"/>
                <w:w w:val="110"/>
                <w:sz w:val="18"/>
              </w:rPr>
              <w:t>make_canonical()</w:t>
            </w:r>
          </w:p>
        </w:tc>
        <w:tc>
          <w:tcPr>
            <w:tcW w:w="2837" w:type="dxa"/>
          </w:tcPr>
          <w:p>
            <w:pPr>
              <w:pStyle w:val="TableParagraph"/>
              <w:spacing w:line="210" w:lineRule="atLeast" w:before="88"/>
              <w:ind w:left="131"/>
              <w:rPr>
                <w:sz w:val="18"/>
              </w:rPr>
            </w:pPr>
            <w:r>
              <w:rPr>
                <w:w w:val="115"/>
                <w:sz w:val="18"/>
              </w:rPr>
              <w:t>100</w:t>
            </w:r>
            <w:r>
              <w:rPr>
                <w:spacing w:val="-12"/>
                <w:w w:val="115"/>
                <w:sz w:val="18"/>
              </w:rPr>
              <w:t> </w:t>
            </w:r>
            <w:r>
              <w:rPr>
                <w:w w:val="115"/>
                <w:sz w:val="18"/>
              </w:rPr>
              <w:t>flow</w:t>
            </w:r>
            <w:r>
              <w:rPr>
                <w:spacing w:val="-12"/>
                <w:w w:val="115"/>
                <w:sz w:val="18"/>
              </w:rPr>
              <w:t> </w:t>
            </w:r>
            <w:r>
              <w:rPr>
                <w:w w:val="115"/>
                <w:sz w:val="18"/>
              </w:rPr>
              <w:t>pairs</w:t>
            </w:r>
            <w:r>
              <w:rPr>
                <w:spacing w:val="-11"/>
                <w:w w:val="115"/>
                <w:sz w:val="18"/>
              </w:rPr>
              <w:t> </w:t>
            </w:r>
            <w:r>
              <w:rPr>
                <w:w w:val="115"/>
                <w:sz w:val="18"/>
              </w:rPr>
              <w:t>(random</w:t>
            </w:r>
            <w:r>
              <w:rPr>
                <w:spacing w:val="-13"/>
                <w:w w:val="115"/>
                <w:sz w:val="18"/>
              </w:rPr>
              <w:t> </w:t>
            </w:r>
            <w:r>
              <w:rPr>
                <w:w w:val="115"/>
                <w:sz w:val="18"/>
              </w:rPr>
              <w:t>+ </w:t>
            </w:r>
            <w:r>
              <w:rPr>
                <w:spacing w:val="-2"/>
                <w:w w:val="120"/>
                <w:sz w:val="18"/>
              </w:rPr>
              <w:t>boundary</w:t>
            </w:r>
          </w:p>
        </w:tc>
        <w:tc>
          <w:tcPr>
            <w:tcW w:w="1699" w:type="dxa"/>
          </w:tcPr>
          <w:p>
            <w:pPr>
              <w:pStyle w:val="TableParagraph"/>
              <w:spacing w:before="105"/>
              <w:ind w:left="81"/>
              <w:rPr>
                <w:sz w:val="18"/>
              </w:rPr>
            </w:pPr>
            <w:r>
              <w:rPr>
                <w:spacing w:val="-2"/>
                <w:w w:val="115"/>
                <w:sz w:val="18"/>
              </w:rPr>
              <w:t>)Userspace</w:t>
            </w:r>
            <w:r>
              <w:rPr>
                <w:spacing w:val="3"/>
                <w:w w:val="115"/>
                <w:sz w:val="18"/>
              </w:rPr>
              <w:t> </w:t>
            </w:r>
            <w:r>
              <w:rPr>
                <w:spacing w:val="-4"/>
                <w:w w:val="115"/>
                <w:sz w:val="18"/>
              </w:rPr>
              <w:t>shim</w:t>
            </w:r>
          </w:p>
        </w:tc>
        <w:tc>
          <w:tcPr>
            <w:tcW w:w="1416" w:type="dxa"/>
          </w:tcPr>
          <w:p>
            <w:pPr>
              <w:pStyle w:val="TableParagraph"/>
              <w:spacing w:before="105"/>
              <w:ind w:left="131"/>
              <w:rPr>
                <w:sz w:val="18"/>
              </w:rPr>
            </w:pPr>
            <w:r>
              <w:rPr>
                <w:spacing w:val="-4"/>
                <w:w w:val="130"/>
                <w:sz w:val="18"/>
              </w:rPr>
              <w:t>100%</w:t>
            </w:r>
          </w:p>
        </w:tc>
      </w:tr>
      <w:tr>
        <w:trPr>
          <w:trHeight w:val="526" w:hRule="atLeast"/>
        </w:trPr>
        <w:tc>
          <w:tcPr>
            <w:tcW w:w="1983" w:type="dxa"/>
            <w:shd w:val="clear" w:color="auto" w:fill="EEF3FF"/>
          </w:tcPr>
          <w:p>
            <w:pPr>
              <w:pStyle w:val="TableParagraph"/>
              <w:spacing w:before="103"/>
              <w:ind w:left="132"/>
              <w:rPr>
                <w:sz w:val="18"/>
              </w:rPr>
            </w:pPr>
            <w:r>
              <w:rPr>
                <w:w w:val="115"/>
                <w:sz w:val="18"/>
              </w:rPr>
              <w:t>Anomaly</w:t>
            </w:r>
            <w:r>
              <w:rPr>
                <w:spacing w:val="-12"/>
                <w:w w:val="115"/>
                <w:sz w:val="18"/>
              </w:rPr>
              <w:t> </w:t>
            </w:r>
            <w:r>
              <w:rPr>
                <w:spacing w:val="-2"/>
                <w:w w:val="115"/>
                <w:sz w:val="18"/>
              </w:rPr>
              <w:t>thresholds</w:t>
            </w:r>
          </w:p>
        </w:tc>
        <w:tc>
          <w:tcPr>
            <w:tcW w:w="2837" w:type="dxa"/>
            <w:shd w:val="clear" w:color="auto" w:fill="EEF3FF"/>
          </w:tcPr>
          <w:p>
            <w:pPr>
              <w:pStyle w:val="TableParagraph"/>
              <w:spacing w:line="210" w:lineRule="atLeast" w:before="87"/>
              <w:ind w:left="131"/>
              <w:rPr>
                <w:sz w:val="18"/>
              </w:rPr>
            </w:pPr>
            <w:r>
              <w:rPr>
                <w:spacing w:val="-2"/>
                <w:w w:val="115"/>
                <w:sz w:val="18"/>
              </w:rPr>
              <w:t>25</w:t>
            </w:r>
            <w:r>
              <w:rPr>
                <w:spacing w:val="-12"/>
                <w:w w:val="115"/>
                <w:sz w:val="18"/>
              </w:rPr>
              <w:t> </w:t>
            </w:r>
            <w:r>
              <w:rPr>
                <w:spacing w:val="-2"/>
                <w:w w:val="115"/>
                <w:sz w:val="18"/>
              </w:rPr>
              <w:t>boundary</w:t>
            </w:r>
            <w:r>
              <w:rPr>
                <w:spacing w:val="-12"/>
                <w:w w:val="115"/>
                <w:sz w:val="18"/>
              </w:rPr>
              <w:t> </w:t>
            </w:r>
            <w:r>
              <w:rPr>
                <w:spacing w:val="-2"/>
                <w:w w:val="115"/>
                <w:sz w:val="18"/>
              </w:rPr>
              <w:t>conditions</w:t>
            </w:r>
            <w:r>
              <w:rPr>
                <w:spacing w:val="-12"/>
                <w:w w:val="115"/>
                <w:sz w:val="18"/>
              </w:rPr>
              <w:t> </w:t>
            </w:r>
            <w:r>
              <w:rPr>
                <w:spacing w:val="-2"/>
                <w:w w:val="115"/>
                <w:sz w:val="18"/>
              </w:rPr>
              <w:t>per anoma</w:t>
            </w:r>
          </w:p>
        </w:tc>
        <w:tc>
          <w:tcPr>
            <w:tcW w:w="1699" w:type="dxa"/>
            <w:shd w:val="clear" w:color="auto" w:fill="EEF3FF"/>
          </w:tcPr>
          <w:p>
            <w:pPr>
              <w:pStyle w:val="TableParagraph"/>
              <w:spacing w:before="103"/>
              <w:ind w:left="67"/>
              <w:rPr>
                <w:sz w:val="18"/>
              </w:rPr>
            </w:pPr>
            <w:r>
              <w:rPr>
                <w:spacing w:val="-24"/>
                <w:w w:val="110"/>
                <w:sz w:val="18"/>
              </w:rPr>
              <w:t>lyUtsyeprespace</w:t>
            </w:r>
            <w:r>
              <w:rPr>
                <w:spacing w:val="9"/>
                <w:w w:val="115"/>
                <w:sz w:val="18"/>
              </w:rPr>
              <w:t> </w:t>
            </w:r>
            <w:r>
              <w:rPr>
                <w:spacing w:val="-4"/>
                <w:w w:val="115"/>
                <w:sz w:val="18"/>
              </w:rPr>
              <w:t>shim</w:t>
            </w:r>
          </w:p>
        </w:tc>
        <w:tc>
          <w:tcPr>
            <w:tcW w:w="1416" w:type="dxa"/>
            <w:shd w:val="clear" w:color="auto" w:fill="EEF3FF"/>
          </w:tcPr>
          <w:p>
            <w:pPr>
              <w:pStyle w:val="TableParagraph"/>
              <w:spacing w:before="103"/>
              <w:ind w:left="131"/>
              <w:rPr>
                <w:sz w:val="18"/>
              </w:rPr>
            </w:pPr>
            <w:r>
              <w:rPr>
                <w:spacing w:val="-4"/>
                <w:w w:val="130"/>
                <w:sz w:val="18"/>
              </w:rPr>
              <w:t>100%</w:t>
            </w:r>
          </w:p>
        </w:tc>
      </w:tr>
      <w:tr>
        <w:trPr>
          <w:trHeight w:val="528" w:hRule="atLeast"/>
        </w:trPr>
        <w:tc>
          <w:tcPr>
            <w:tcW w:w="1983" w:type="dxa"/>
          </w:tcPr>
          <w:p>
            <w:pPr>
              <w:pStyle w:val="TableParagraph"/>
              <w:spacing w:before="102"/>
              <w:ind w:left="132"/>
              <w:rPr>
                <w:sz w:val="18"/>
              </w:rPr>
            </w:pPr>
            <w:r>
              <w:rPr>
                <w:spacing w:val="-2"/>
                <w:w w:val="110"/>
                <w:sz w:val="18"/>
              </w:rPr>
              <w:t>route_store</w:t>
            </w:r>
            <w:r>
              <w:rPr>
                <w:spacing w:val="6"/>
                <w:w w:val="110"/>
                <w:sz w:val="18"/>
              </w:rPr>
              <w:t> </w:t>
            </w:r>
            <w:r>
              <w:rPr>
                <w:spacing w:val="-2"/>
                <w:w w:val="110"/>
                <w:sz w:val="18"/>
              </w:rPr>
              <w:t>protocol</w:t>
            </w:r>
          </w:p>
        </w:tc>
        <w:tc>
          <w:tcPr>
            <w:tcW w:w="2837" w:type="dxa"/>
          </w:tcPr>
          <w:p>
            <w:pPr>
              <w:pStyle w:val="TableParagraph"/>
              <w:spacing w:line="210" w:lineRule="atLeast" w:before="88"/>
              <w:ind w:left="131"/>
              <w:rPr>
                <w:sz w:val="18"/>
              </w:rPr>
            </w:pPr>
            <w:r>
              <w:rPr>
                <w:w w:val="110"/>
                <w:sz w:val="18"/>
              </w:rPr>
              <w:t>20 write sequences </w:t>
            </w:r>
            <w:r>
              <w:rPr>
                <w:spacing w:val="-2"/>
                <w:w w:val="110"/>
                <w:sz w:val="18"/>
              </w:rPr>
              <w:t>(valid/partial/co</w:t>
            </w:r>
          </w:p>
        </w:tc>
        <w:tc>
          <w:tcPr>
            <w:tcW w:w="1699" w:type="dxa"/>
          </w:tcPr>
          <w:p>
            <w:pPr>
              <w:pStyle w:val="TableParagraph"/>
              <w:spacing w:line="210" w:lineRule="atLeast" w:before="88"/>
              <w:ind w:left="106"/>
              <w:rPr>
                <w:sz w:val="18"/>
              </w:rPr>
            </w:pPr>
            <w:r>
              <w:rPr>
                <w:spacing w:val="-28"/>
                <w:w w:val="115"/>
                <w:sz w:val="18"/>
              </w:rPr>
              <w:t>nUcsuer</w:t>
            </w:r>
            <w:r>
              <w:rPr>
                <w:rFonts w:ascii="Arial"/>
                <w:b/>
                <w:spacing w:val="-28"/>
                <w:w w:val="115"/>
                <w:sz w:val="18"/>
              </w:rPr>
              <w:t>r</w:t>
            </w:r>
            <w:r>
              <w:rPr>
                <w:spacing w:val="-28"/>
                <w:w w:val="115"/>
                <w:sz w:val="18"/>
              </w:rPr>
              <w:t>sepnat)ce</w:t>
            </w:r>
            <w:r>
              <w:rPr>
                <w:spacing w:val="-4"/>
                <w:w w:val="115"/>
                <w:sz w:val="18"/>
              </w:rPr>
              <w:t> shim</w:t>
            </w:r>
          </w:p>
        </w:tc>
        <w:tc>
          <w:tcPr>
            <w:tcW w:w="1416" w:type="dxa"/>
          </w:tcPr>
          <w:p>
            <w:pPr>
              <w:pStyle w:val="TableParagraph"/>
              <w:spacing w:before="102"/>
              <w:ind w:left="131"/>
              <w:rPr>
                <w:sz w:val="18"/>
              </w:rPr>
            </w:pPr>
            <w:r>
              <w:rPr>
                <w:spacing w:val="-4"/>
                <w:w w:val="130"/>
                <w:sz w:val="18"/>
              </w:rPr>
              <w:t>100%</w:t>
            </w:r>
          </w:p>
        </w:tc>
      </w:tr>
      <w:tr>
        <w:trPr>
          <w:trHeight w:val="522" w:hRule="atLeast"/>
        </w:trPr>
        <w:tc>
          <w:tcPr>
            <w:tcW w:w="1983" w:type="dxa"/>
            <w:shd w:val="clear" w:color="auto" w:fill="EEF3FF"/>
          </w:tcPr>
          <w:p>
            <w:pPr>
              <w:pStyle w:val="TableParagraph"/>
              <w:spacing w:before="102"/>
              <w:ind w:left="132"/>
              <w:rPr>
                <w:sz w:val="18"/>
              </w:rPr>
            </w:pPr>
            <w:r>
              <w:rPr>
                <w:w w:val="110"/>
                <w:sz w:val="18"/>
              </w:rPr>
              <w:t>Cache</w:t>
            </w:r>
            <w:r>
              <w:rPr>
                <w:spacing w:val="2"/>
                <w:w w:val="110"/>
                <w:sz w:val="18"/>
              </w:rPr>
              <w:t> </w:t>
            </w:r>
            <w:r>
              <w:rPr>
                <w:w w:val="110"/>
                <w:sz w:val="18"/>
              </w:rPr>
              <w:t>eviction</w:t>
            </w:r>
            <w:r>
              <w:rPr>
                <w:spacing w:val="8"/>
                <w:w w:val="110"/>
                <w:sz w:val="18"/>
              </w:rPr>
              <w:t> </w:t>
            </w:r>
            <w:r>
              <w:rPr>
                <w:spacing w:val="-2"/>
                <w:w w:val="110"/>
                <w:sz w:val="18"/>
              </w:rPr>
              <w:t>logic</w:t>
            </w:r>
          </w:p>
        </w:tc>
        <w:tc>
          <w:tcPr>
            <w:tcW w:w="2837" w:type="dxa"/>
            <w:shd w:val="clear" w:color="auto" w:fill="EEF3FF"/>
          </w:tcPr>
          <w:p>
            <w:pPr>
              <w:pStyle w:val="TableParagraph"/>
              <w:spacing w:before="102"/>
              <w:ind w:left="131"/>
              <w:rPr>
                <w:sz w:val="18"/>
              </w:rPr>
            </w:pPr>
            <w:r>
              <w:rPr>
                <w:w w:val="110"/>
                <w:sz w:val="18"/>
              </w:rPr>
              <w:t>10</w:t>
            </w:r>
            <w:r>
              <w:rPr>
                <w:spacing w:val="-14"/>
                <w:w w:val="110"/>
                <w:sz w:val="18"/>
              </w:rPr>
              <w:t> </w:t>
            </w:r>
            <w:r>
              <w:rPr>
                <w:w w:val="110"/>
                <w:sz w:val="18"/>
              </w:rPr>
              <w:t>table-full</w:t>
            </w:r>
            <w:r>
              <w:rPr>
                <w:spacing w:val="-12"/>
                <w:w w:val="110"/>
                <w:sz w:val="18"/>
              </w:rPr>
              <w:t> </w:t>
            </w:r>
            <w:r>
              <w:rPr>
                <w:spacing w:val="-2"/>
                <w:w w:val="110"/>
                <w:sz w:val="18"/>
              </w:rPr>
              <w:t>scenarios</w:t>
            </w:r>
          </w:p>
        </w:tc>
        <w:tc>
          <w:tcPr>
            <w:tcW w:w="1699" w:type="dxa"/>
            <w:shd w:val="clear" w:color="auto" w:fill="EEF3FF"/>
          </w:tcPr>
          <w:p>
            <w:pPr>
              <w:pStyle w:val="TableParagraph"/>
              <w:spacing w:line="210" w:lineRule="atLeast" w:before="83"/>
              <w:ind w:left="130"/>
              <w:rPr>
                <w:sz w:val="18"/>
              </w:rPr>
            </w:pPr>
            <w:r>
              <w:rPr>
                <w:spacing w:val="-2"/>
                <w:w w:val="110"/>
                <w:sz w:val="18"/>
              </w:rPr>
              <w:t>In-kernel WARN_ON</w:t>
            </w:r>
          </w:p>
        </w:tc>
        <w:tc>
          <w:tcPr>
            <w:tcW w:w="1416" w:type="dxa"/>
            <w:shd w:val="clear" w:color="auto" w:fill="EEF3FF"/>
          </w:tcPr>
          <w:p>
            <w:pPr>
              <w:pStyle w:val="TableParagraph"/>
              <w:spacing w:before="102"/>
              <w:ind w:left="131"/>
              <w:rPr>
                <w:sz w:val="18"/>
              </w:rPr>
            </w:pPr>
            <w:r>
              <w:rPr>
                <w:spacing w:val="-4"/>
                <w:w w:val="130"/>
                <w:sz w:val="18"/>
              </w:rPr>
              <w:t>100%</w:t>
            </w:r>
          </w:p>
        </w:tc>
      </w:tr>
    </w:tbl>
    <w:p>
      <w:pPr>
        <w:spacing w:before="90"/>
        <w:ind w:left="3442" w:right="0" w:firstLine="0"/>
        <w:jc w:val="left"/>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7.1</w:t>
      </w:r>
      <w:r>
        <w:rPr>
          <w:rFonts w:ascii="Arial" w:hAnsi="Arial"/>
          <w:i/>
          <w:color w:val="484868"/>
          <w:spacing w:val="-3"/>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Unit</w:t>
      </w:r>
      <w:r>
        <w:rPr>
          <w:rFonts w:ascii="Arial" w:hAnsi="Arial"/>
          <w:i/>
          <w:color w:val="484868"/>
          <w:spacing w:val="-2"/>
          <w:sz w:val="18"/>
        </w:rPr>
        <w:t> </w:t>
      </w:r>
      <w:r>
        <w:rPr>
          <w:rFonts w:ascii="Arial" w:hAnsi="Arial"/>
          <w:i/>
          <w:color w:val="484868"/>
          <w:sz w:val="18"/>
        </w:rPr>
        <w:t>test</w:t>
      </w:r>
      <w:r>
        <w:rPr>
          <w:rFonts w:ascii="Arial" w:hAnsi="Arial"/>
          <w:i/>
          <w:color w:val="484868"/>
          <w:spacing w:val="-3"/>
          <w:sz w:val="18"/>
        </w:rPr>
        <w:t> </w:t>
      </w:r>
      <w:r>
        <w:rPr>
          <w:rFonts w:ascii="Arial" w:hAnsi="Arial"/>
          <w:i/>
          <w:color w:val="484868"/>
          <w:sz w:val="18"/>
        </w:rPr>
        <w:t>results</w:t>
      </w:r>
      <w:r>
        <w:rPr>
          <w:rFonts w:ascii="Arial" w:hAnsi="Arial"/>
          <w:i/>
          <w:color w:val="484868"/>
          <w:spacing w:val="3"/>
          <w:sz w:val="18"/>
        </w:rPr>
        <w:t> </w:t>
      </w:r>
      <w:r>
        <w:rPr>
          <w:rFonts w:ascii="Arial" w:hAnsi="Arial"/>
          <w:i/>
          <w:color w:val="484868"/>
          <w:spacing w:val="-2"/>
          <w:sz w:val="18"/>
        </w:rPr>
        <w:t>summary</w:t>
      </w:r>
    </w:p>
    <w:p>
      <w:pPr>
        <w:pStyle w:val="BodyText"/>
        <w:rPr>
          <w:rFonts w:ascii="Arial"/>
          <w:i/>
          <w:sz w:val="18"/>
        </w:rPr>
      </w:pPr>
    </w:p>
    <w:p>
      <w:pPr>
        <w:pStyle w:val="BodyText"/>
        <w:spacing w:before="138"/>
        <w:rPr>
          <w:rFonts w:ascii="Arial"/>
          <w:i/>
          <w:sz w:val="18"/>
        </w:rPr>
      </w:pPr>
    </w:p>
    <w:p>
      <w:pPr>
        <w:pStyle w:val="BodyText"/>
        <w:spacing w:line="297" w:lineRule="auto" w:before="1"/>
        <w:ind w:left="549" w:right="1539"/>
        <w:jc w:val="both"/>
      </w:pPr>
      <w:r>
        <w:rPr/>
        <mc:AlternateContent>
          <mc:Choice Requires="wps">
            <w:drawing>
              <wp:anchor distT="0" distB="0" distL="0" distR="0" allowOverlap="1" layoutInCell="1" locked="0" behindDoc="0" simplePos="0" relativeHeight="15745024">
                <wp:simplePos x="0" y="0"/>
                <wp:positionH relativeFrom="page">
                  <wp:posOffset>1394460</wp:posOffset>
                </wp:positionH>
                <wp:positionV relativeFrom="paragraph">
                  <wp:posOffset>447073</wp:posOffset>
                </wp:positionV>
                <wp:extent cx="4764405" cy="22485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4764405" cy="2248535"/>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2837"/>
                              <w:gridCol w:w="3115"/>
                              <w:gridCol w:w="1421"/>
                            </w:tblGrid>
                            <w:tr>
                              <w:trPr>
                                <w:trHeight w:val="431" w:hRule="atLeast"/>
                              </w:trPr>
                              <w:tc>
                                <w:tcPr>
                                  <w:tcW w:w="2837" w:type="dxa"/>
                                  <w:shd w:val="clear" w:color="auto" w:fill="1B6DF3"/>
                                </w:tcPr>
                                <w:p>
                                  <w:pPr>
                                    <w:pStyle w:val="TableParagraph"/>
                                    <w:spacing w:before="107"/>
                                    <w:ind w:left="132"/>
                                    <w:rPr>
                                      <w:rFonts w:ascii="Arial"/>
                                      <w:b/>
                                      <w:sz w:val="18"/>
                                    </w:rPr>
                                  </w:pPr>
                                  <w:r>
                                    <w:rPr>
                                      <w:rFonts w:ascii="Arial"/>
                                      <w:b/>
                                      <w:color w:val="FFFFFF"/>
                                      <w:sz w:val="18"/>
                                    </w:rPr>
                                    <w:t>Test</w:t>
                                  </w:r>
                                  <w:r>
                                    <w:rPr>
                                      <w:rFonts w:ascii="Arial"/>
                                      <w:b/>
                                      <w:color w:val="FFFFFF"/>
                                      <w:spacing w:val="-4"/>
                                      <w:sz w:val="18"/>
                                    </w:rPr>
                                    <w:t> </w:t>
                                  </w:r>
                                  <w:r>
                                    <w:rPr>
                                      <w:rFonts w:ascii="Arial"/>
                                      <w:b/>
                                      <w:color w:val="FFFFFF"/>
                                      <w:spacing w:val="-2"/>
                                      <w:sz w:val="18"/>
                                    </w:rPr>
                                    <w:t>Scenario</w:t>
                                  </w:r>
                                </w:p>
                              </w:tc>
                              <w:tc>
                                <w:tcPr>
                                  <w:tcW w:w="3115" w:type="dxa"/>
                                  <w:shd w:val="clear" w:color="auto" w:fill="1B6DF3"/>
                                </w:tcPr>
                                <w:p>
                                  <w:pPr>
                                    <w:pStyle w:val="TableParagraph"/>
                                    <w:spacing w:before="107"/>
                                    <w:ind w:left="129"/>
                                    <w:rPr>
                                      <w:rFonts w:ascii="Arial"/>
                                      <w:b/>
                                      <w:sz w:val="18"/>
                                    </w:rPr>
                                  </w:pPr>
                                  <w:r>
                                    <w:rPr>
                                      <w:rFonts w:ascii="Arial"/>
                                      <w:b/>
                                      <w:color w:val="FFFFFF"/>
                                      <w:sz w:val="18"/>
                                    </w:rPr>
                                    <w:t>Expected</w:t>
                                  </w:r>
                                  <w:r>
                                    <w:rPr>
                                      <w:rFonts w:ascii="Arial"/>
                                      <w:b/>
                                      <w:color w:val="FFFFFF"/>
                                      <w:spacing w:val="-5"/>
                                      <w:sz w:val="18"/>
                                    </w:rPr>
                                    <w:t> </w:t>
                                  </w:r>
                                  <w:r>
                                    <w:rPr>
                                      <w:rFonts w:ascii="Arial"/>
                                      <w:b/>
                                      <w:color w:val="FFFFFF"/>
                                      <w:spacing w:val="-2"/>
                                      <w:sz w:val="18"/>
                                    </w:rPr>
                                    <w:t>Outcome</w:t>
                                  </w:r>
                                </w:p>
                              </w:tc>
                              <w:tc>
                                <w:tcPr>
                                  <w:tcW w:w="1421" w:type="dxa"/>
                                  <w:shd w:val="clear" w:color="auto" w:fill="1B6DF3"/>
                                </w:tcPr>
                                <w:p>
                                  <w:pPr>
                                    <w:pStyle w:val="TableParagraph"/>
                                    <w:spacing w:before="107"/>
                                    <w:ind w:left="131"/>
                                    <w:rPr>
                                      <w:rFonts w:ascii="Arial"/>
                                      <w:b/>
                                      <w:sz w:val="18"/>
                                    </w:rPr>
                                  </w:pPr>
                                  <w:r>
                                    <w:rPr>
                                      <w:rFonts w:ascii="Arial"/>
                                      <w:b/>
                                      <w:color w:val="FFFFFF"/>
                                      <w:spacing w:val="-2"/>
                                      <w:sz w:val="18"/>
                                    </w:rPr>
                                    <w:t>Result</w:t>
                                  </w:r>
                                </w:p>
                              </w:tc>
                            </w:tr>
                            <w:tr>
                              <w:trPr>
                                <w:trHeight w:val="527" w:hRule="atLeast"/>
                              </w:trPr>
                              <w:tc>
                                <w:tcPr>
                                  <w:tcW w:w="2837" w:type="dxa"/>
                                  <w:shd w:val="clear" w:color="auto" w:fill="EEF3FF"/>
                                </w:tcPr>
                                <w:p>
                                  <w:pPr>
                                    <w:pStyle w:val="TableParagraph"/>
                                    <w:spacing w:line="210" w:lineRule="atLeast" w:before="88"/>
                                    <w:ind w:left="132"/>
                                    <w:rPr>
                                      <w:sz w:val="18"/>
                                    </w:rPr>
                                  </w:pPr>
                                  <w:r>
                                    <w:rPr>
                                      <w:w w:val="110"/>
                                      <w:sz w:val="18"/>
                                    </w:rPr>
                                    <w:t>Load</w:t>
                                  </w:r>
                                  <w:r>
                                    <w:rPr>
                                      <w:spacing w:val="-9"/>
                                      <w:w w:val="110"/>
                                      <w:sz w:val="18"/>
                                    </w:rPr>
                                    <w:t> </w:t>
                                  </w:r>
                                  <w:r>
                                    <w:rPr>
                                      <w:w w:val="110"/>
                                      <w:sz w:val="18"/>
                                    </w:rPr>
                                    <w:t>module,</w:t>
                                  </w:r>
                                  <w:r>
                                    <w:rPr>
                                      <w:spacing w:val="-8"/>
                                      <w:w w:val="110"/>
                                      <w:sz w:val="18"/>
                                    </w:rPr>
                                    <w:t> </w:t>
                                  </w:r>
                                  <w:r>
                                    <w:rPr>
                                      <w:w w:val="110"/>
                                      <w:sz w:val="18"/>
                                    </w:rPr>
                                    <w:t>open</w:t>
                                  </w:r>
                                  <w:r>
                                    <w:rPr>
                                      <w:spacing w:val="-10"/>
                                      <w:w w:val="110"/>
                                      <w:sz w:val="18"/>
                                    </w:rPr>
                                    <w:t> </w:t>
                                  </w:r>
                                  <w:r>
                                    <w:rPr>
                                      <w:w w:val="110"/>
                                      <w:sz w:val="18"/>
                                    </w:rPr>
                                    <w:t>GUI, browse to</w:t>
                                  </w:r>
                                </w:p>
                              </w:tc>
                              <w:tc>
                                <w:tcPr>
                                  <w:tcW w:w="3115" w:type="dxa"/>
                                  <w:shd w:val="clear" w:color="auto" w:fill="EEF3FF"/>
                                </w:tcPr>
                                <w:p>
                                  <w:pPr>
                                    <w:pStyle w:val="TableParagraph"/>
                                    <w:spacing w:line="210" w:lineRule="atLeast" w:before="88"/>
                                    <w:ind w:left="129"/>
                                    <w:rPr>
                                      <w:sz w:val="18"/>
                                    </w:rPr>
                                  </w:pPr>
                                  <w:r>
                                    <w:rPr>
                                      <w:spacing w:val="-4"/>
                                      <w:w w:val="115"/>
                                      <w:sz w:val="18"/>
                                    </w:rPr>
                                    <w:t>GgoUoIgsl</w:t>
                                  </w:r>
                                  <w:r>
                                    <w:rPr>
                                      <w:spacing w:val="-41"/>
                                      <w:w w:val="115"/>
                                      <w:sz w:val="18"/>
                                    </w:rPr>
                                    <w:t> </w:t>
                                  </w:r>
                                  <w:r>
                                    <w:rPr>
                                      <w:spacing w:val="-4"/>
                                      <w:w w:val="115"/>
                                      <w:sz w:val="18"/>
                                    </w:rPr>
                                    <w:t>eh.ocwoms</w:t>
                                  </w:r>
                                  <w:r>
                                    <w:rPr>
                                      <w:spacing w:val="1"/>
                                      <w:w w:val="115"/>
                                      <w:sz w:val="18"/>
                                    </w:rPr>
                                    <w:t> </w:t>
                                  </w:r>
                                  <w:r>
                                    <w:rPr>
                                      <w:spacing w:val="-4"/>
                                      <w:w w:val="115"/>
                                      <w:sz w:val="18"/>
                                    </w:rPr>
                                    <w:t>Chrome </w:t>
                                  </w:r>
                                  <w:r>
                                    <w:rPr>
                                      <w:spacing w:val="-6"/>
                                      <w:w w:val="115"/>
                                      <w:sz w:val="18"/>
                                    </w:rPr>
                                    <w:t>process</w:t>
                                  </w:r>
                                  <w:r>
                                    <w:rPr>
                                      <w:spacing w:val="-10"/>
                                      <w:w w:val="115"/>
                                      <w:sz w:val="18"/>
                                    </w:rPr>
                                    <w:t> </w:t>
                                  </w:r>
                                  <w:r>
                                    <w:rPr>
                                      <w:spacing w:val="-6"/>
                                      <w:w w:val="115"/>
                                      <w:sz w:val="18"/>
                                    </w:rPr>
                                    <w:t>with</w:t>
                                  </w:r>
                                  <w:r>
                                    <w:rPr>
                                      <w:spacing w:val="-10"/>
                                      <w:w w:val="115"/>
                                      <w:sz w:val="18"/>
                                    </w:rPr>
                                    <w:t> </w:t>
                                  </w:r>
                                  <w:r>
                                    <w:rPr>
                                      <w:spacing w:val="-6"/>
                                      <w:w w:val="115"/>
                                      <w:sz w:val="18"/>
                                    </w:rPr>
                                    <w:t>DNS</w:t>
                                  </w:r>
                                </w:p>
                              </w:tc>
                              <w:tc>
                                <w:tcPr>
                                  <w:tcW w:w="1421" w:type="dxa"/>
                                  <w:shd w:val="clear" w:color="auto" w:fill="EEF3FF"/>
                                </w:tcPr>
                                <w:p>
                                  <w:pPr>
                                    <w:pStyle w:val="TableParagraph"/>
                                    <w:spacing w:line="210" w:lineRule="atLeast" w:before="88"/>
                                    <w:ind w:left="657" w:right="-34" w:hanging="183"/>
                                    <w:rPr>
                                      <w:sz w:val="18"/>
                                    </w:rPr>
                                  </w:pPr>
                                  <w:r>
                                    <w:rPr>
                                      <w:spacing w:val="-2"/>
                                      <w:w w:val="115"/>
                                      <w:sz w:val="18"/>
                                    </w:rPr>
                                    <w:t>dPoamssai </w:t>
                                  </w:r>
                                  <w:r>
                                    <w:rPr>
                                      <w:spacing w:val="-2"/>
                                      <w:w w:val="110"/>
                                      <w:sz w:val="18"/>
                                    </w:rPr>
                                    <w:t>populate</w:t>
                                  </w:r>
                                </w:p>
                              </w:tc>
                            </w:tr>
                            <w:tr>
                              <w:trPr>
                                <w:trHeight w:val="528" w:hRule="atLeast"/>
                              </w:trPr>
                              <w:tc>
                                <w:tcPr>
                                  <w:tcW w:w="2837" w:type="dxa"/>
                                </w:tcPr>
                                <w:p>
                                  <w:pPr>
                                    <w:pStyle w:val="TableParagraph"/>
                                    <w:spacing w:line="210" w:lineRule="atLeast" w:before="88"/>
                                    <w:ind w:left="132"/>
                                    <w:rPr>
                                      <w:sz w:val="18"/>
                                    </w:rPr>
                                  </w:pPr>
                                  <w:r>
                                    <w:rPr>
                                      <w:w w:val="110"/>
                                      <w:sz w:val="18"/>
                                    </w:rPr>
                                    <w:t>Kill</w:t>
                                  </w:r>
                                  <w:r>
                                    <w:rPr>
                                      <w:spacing w:val="-6"/>
                                      <w:w w:val="110"/>
                                      <w:sz w:val="18"/>
                                    </w:rPr>
                                    <w:t> </w:t>
                                  </w:r>
                                  <w:r>
                                    <w:rPr>
                                      <w:w w:val="110"/>
                                      <w:sz w:val="18"/>
                                    </w:rPr>
                                    <w:t>and</w:t>
                                  </w:r>
                                  <w:r>
                                    <w:rPr>
                                      <w:spacing w:val="-6"/>
                                      <w:w w:val="110"/>
                                      <w:sz w:val="18"/>
                                    </w:rPr>
                                    <w:t> </w:t>
                                  </w:r>
                                  <w:r>
                                    <w:rPr>
                                      <w:w w:val="110"/>
                                      <w:sz w:val="18"/>
                                    </w:rPr>
                                    <w:t>restart</w:t>
                                  </w:r>
                                  <w:r>
                                    <w:rPr>
                                      <w:spacing w:val="-5"/>
                                      <w:w w:val="110"/>
                                      <w:sz w:val="18"/>
                                    </w:rPr>
                                    <w:t> </w:t>
                                  </w:r>
                                  <w:r>
                                    <w:rPr>
                                      <w:w w:val="110"/>
                                      <w:sz w:val="18"/>
                                    </w:rPr>
                                    <w:t>route</w:t>
                                  </w:r>
                                  <w:r>
                                    <w:rPr>
                                      <w:spacing w:val="-6"/>
                                      <w:w w:val="110"/>
                                      <w:sz w:val="18"/>
                                    </w:rPr>
                                    <w:t> </w:t>
                                  </w:r>
                                  <w:r>
                                    <w:rPr>
                                      <w:w w:val="110"/>
                                      <w:sz w:val="18"/>
                                    </w:rPr>
                                    <w:t>daemon </w:t>
                                  </w:r>
                                  <w:r>
                                    <w:rPr>
                                      <w:spacing w:val="-2"/>
                                      <w:w w:val="110"/>
                                      <w:sz w:val="18"/>
                                    </w:rPr>
                                    <w:t>while</w:t>
                                  </w:r>
                                </w:p>
                              </w:tc>
                              <w:tc>
                                <w:tcPr>
                                  <w:tcW w:w="3115" w:type="dxa"/>
                                </w:tcPr>
                                <w:p>
                                  <w:pPr>
                                    <w:pStyle w:val="TableParagraph"/>
                                    <w:spacing w:before="102"/>
                                    <w:ind w:left="0" w:right="-29"/>
                                    <w:jc w:val="right"/>
                                    <w:rPr>
                                      <w:sz w:val="18"/>
                                    </w:rPr>
                                  </w:pPr>
                                  <w:r>
                                    <w:rPr>
                                      <w:spacing w:val="-14"/>
                                      <w:w w:val="115"/>
                                      <w:sz w:val="18"/>
                                    </w:rPr>
                                    <w:t>GRUouI</w:t>
                                  </w:r>
                                  <w:r>
                                    <w:rPr>
                                      <w:spacing w:val="2"/>
                                      <w:w w:val="115"/>
                                      <w:sz w:val="18"/>
                                    </w:rPr>
                                    <w:t> </w:t>
                                  </w:r>
                                  <w:r>
                                    <w:rPr>
                                      <w:spacing w:val="-14"/>
                                      <w:w w:val="115"/>
                                      <w:sz w:val="18"/>
                                    </w:rPr>
                                    <w:t>tiessorpeesnume</w:t>
                                  </w:r>
                                  <w:r>
                                    <w:rPr>
                                      <w:spacing w:val="20"/>
                                      <w:w w:val="115"/>
                                      <w:sz w:val="18"/>
                                    </w:rPr>
                                    <w:t> </w:t>
                                  </w:r>
                                  <w:r>
                                    <w:rPr>
                                      <w:spacing w:val="-14"/>
                                      <w:w w:val="115"/>
                                      <w:sz w:val="18"/>
                                    </w:rPr>
                                    <w:t>populatin</w:t>
                                  </w:r>
                                </w:p>
                                <w:p>
                                  <w:pPr>
                                    <w:pStyle w:val="TableParagraph"/>
                                    <w:spacing w:line="196" w:lineRule="exact" w:before="1"/>
                                    <w:ind w:left="0" w:right="-15"/>
                                    <w:jc w:val="right"/>
                                    <w:rPr>
                                      <w:sz w:val="18"/>
                                    </w:rPr>
                                  </w:pPr>
                                  <w:r>
                                    <w:rPr>
                                      <w:spacing w:val="-16"/>
                                      <w:w w:val="110"/>
                                      <w:sz w:val="18"/>
                                    </w:rPr>
                                    <w:t>after</w:t>
                                  </w:r>
                                  <w:r>
                                    <w:rPr>
                                      <w:spacing w:val="3"/>
                                      <w:w w:val="110"/>
                                      <w:sz w:val="18"/>
                                    </w:rPr>
                                    <w:t> </w:t>
                                  </w:r>
                                  <w:r>
                                    <w:rPr>
                                      <w:spacing w:val="-4"/>
                                      <w:w w:val="110"/>
                                      <w:sz w:val="18"/>
                                    </w:rPr>
                                    <w:t>daem</w:t>
                                  </w:r>
                                </w:p>
                              </w:tc>
                              <w:tc>
                                <w:tcPr>
                                  <w:tcW w:w="1421" w:type="dxa"/>
                                </w:tcPr>
                                <w:p>
                                  <w:pPr>
                                    <w:pStyle w:val="TableParagraph"/>
                                    <w:tabs>
                                      <w:tab w:pos="1160" w:val="left" w:leader="none"/>
                                    </w:tabs>
                                    <w:spacing w:line="210" w:lineRule="atLeast" w:before="88"/>
                                    <w:ind w:left="3" w:right="-44" w:hanging="5"/>
                                    <w:rPr>
                                      <w:sz w:val="18"/>
                                    </w:rPr>
                                  </w:pPr>
                                  <w:r>
                                    <w:rPr>
                                      <w:spacing w:val="-10"/>
                                      <w:w w:val="110"/>
                                      <w:sz w:val="18"/>
                                    </w:rPr>
                                    <w:t>g</w:t>
                                  </w:r>
                                  <w:r>
                                    <w:rPr>
                                      <w:spacing w:val="34"/>
                                      <w:w w:val="110"/>
                                      <w:sz w:val="18"/>
                                    </w:rPr>
                                    <w:t> </w:t>
                                  </w:r>
                                  <w:r>
                                    <w:rPr>
                                      <w:spacing w:val="-10"/>
                                      <w:w w:val="110"/>
                                      <w:sz w:val="18"/>
                                    </w:rPr>
                                    <w:t>nPares</w:t>
                                  </w:r>
                                  <w:r>
                                    <w:rPr>
                                      <w:rFonts w:ascii="Arial"/>
                                      <w:b/>
                                      <w:spacing w:val="-10"/>
                                      <w:w w:val="110"/>
                                      <w:sz w:val="18"/>
                                    </w:rPr>
                                    <w:t>s</w:t>
                                  </w:r>
                                  <w:r>
                                    <w:rPr>
                                      <w:spacing w:val="-10"/>
                                      <w:w w:val="110"/>
                                      <w:sz w:val="18"/>
                                    </w:rPr>
                                    <w:t>tart;</w:t>
                                  </w:r>
                                  <w:r>
                                    <w:rPr>
                                      <w:spacing w:val="-5"/>
                                      <w:w w:val="110"/>
                                      <w:sz w:val="18"/>
                                    </w:rPr>
                                    <w:t> </w:t>
                                  </w:r>
                                  <w:r>
                                    <w:rPr>
                                      <w:spacing w:val="-10"/>
                                      <w:w w:val="110"/>
                                      <w:sz w:val="18"/>
                                    </w:rPr>
                                    <w:t>no o</w:t>
                                  </w:r>
                                  <w:r>
                                    <w:rPr>
                                      <w:sz w:val="18"/>
                                    </w:rPr>
                                    <w:tab/>
                                  </w:r>
                                  <w:r>
                                    <w:rPr>
                                      <w:spacing w:val="-6"/>
                                      <w:w w:val="110"/>
                                      <w:sz w:val="18"/>
                                    </w:rPr>
                                    <w:t>GU</w:t>
                                  </w:r>
                                </w:p>
                              </w:tc>
                            </w:tr>
                            <w:tr>
                              <w:trPr>
                                <w:trHeight w:val="522" w:hRule="atLeast"/>
                              </w:trPr>
                              <w:tc>
                                <w:tcPr>
                                  <w:tcW w:w="2837" w:type="dxa"/>
                                  <w:shd w:val="clear" w:color="auto" w:fill="EEF3FF"/>
                                </w:tcPr>
                                <w:p>
                                  <w:pPr>
                                    <w:pStyle w:val="TableParagraph"/>
                                    <w:spacing w:line="210" w:lineRule="atLeast" w:before="82"/>
                                    <w:ind w:left="132" w:right="911"/>
                                    <w:rPr>
                                      <w:sz w:val="18"/>
                                    </w:rPr>
                                  </w:pPr>
                                  <w:r>
                                    <w:rPr>
                                      <w:spacing w:val="-2"/>
                                      <w:w w:val="115"/>
                                      <w:sz w:val="18"/>
                                    </w:rPr>
                                    <w:t>Open</w:t>
                                  </w:r>
                                  <w:r>
                                    <w:rPr>
                                      <w:spacing w:val="-14"/>
                                      <w:w w:val="115"/>
                                      <w:sz w:val="18"/>
                                    </w:rPr>
                                    <w:t> </w:t>
                                  </w:r>
                                  <w:r>
                                    <w:rPr>
                                      <w:spacing w:val="-2"/>
                                      <w:w w:val="115"/>
                                      <w:sz w:val="18"/>
                                    </w:rPr>
                                    <w:t>2,000</w:t>
                                  </w:r>
                                  <w:r>
                                    <w:rPr>
                                      <w:spacing w:val="-14"/>
                                      <w:w w:val="115"/>
                                      <w:sz w:val="18"/>
                                    </w:rPr>
                                    <w:t> </w:t>
                                  </w:r>
                                  <w:r>
                                    <w:rPr>
                                      <w:spacing w:val="-2"/>
                                      <w:w w:val="115"/>
                                      <w:sz w:val="18"/>
                                    </w:rPr>
                                    <w:t>parallel </w:t>
                                  </w:r>
                                  <w:r>
                                    <w:rPr>
                                      <w:w w:val="115"/>
                                      <w:sz w:val="18"/>
                                    </w:rPr>
                                    <w:t>connections (n</w:t>
                                  </w:r>
                                </w:p>
                              </w:tc>
                              <w:tc>
                                <w:tcPr>
                                  <w:tcW w:w="3115" w:type="dxa"/>
                                  <w:shd w:val="clear" w:color="auto" w:fill="EEF3FF"/>
                                </w:tcPr>
                                <w:p>
                                  <w:pPr>
                                    <w:pStyle w:val="TableParagraph"/>
                                    <w:spacing w:line="210" w:lineRule="atLeast" w:before="82"/>
                                    <w:ind w:left="86"/>
                                    <w:rPr>
                                      <w:sz w:val="18"/>
                                    </w:rPr>
                                  </w:pPr>
                                  <w:r>
                                    <w:rPr>
                                      <w:spacing w:val="-2"/>
                                      <w:w w:val="110"/>
                                      <w:sz w:val="18"/>
                                    </w:rPr>
                                    <w:t>cC)</w:t>
                                  </w:r>
                                  <w:r>
                                    <w:rPr>
                                      <w:spacing w:val="-13"/>
                                      <w:w w:val="110"/>
                                      <w:sz w:val="18"/>
                                    </w:rPr>
                                    <w:t> </w:t>
                                  </w:r>
                                  <w:r>
                                    <w:rPr>
                                      <w:spacing w:val="-2"/>
                                      <w:w w:val="110"/>
                                      <w:sz w:val="18"/>
                                    </w:rPr>
                                    <w:t>onnection</w:t>
                                  </w:r>
                                  <w:r>
                                    <w:rPr>
                                      <w:spacing w:val="-13"/>
                                      <w:w w:val="110"/>
                                      <w:sz w:val="18"/>
                                    </w:rPr>
                                    <w:t> </w:t>
                                  </w:r>
                                  <w:r>
                                    <w:rPr>
                                      <w:spacing w:val="-2"/>
                                      <w:w w:val="110"/>
                                      <w:sz w:val="18"/>
                                    </w:rPr>
                                    <w:t>table</w:t>
                                  </w:r>
                                  <w:r>
                                    <w:rPr>
                                      <w:spacing w:val="-13"/>
                                      <w:w w:val="110"/>
                                      <w:sz w:val="18"/>
                                    </w:rPr>
                                    <w:t> </w:t>
                                  </w:r>
                                  <w:r>
                                    <w:rPr>
                                      <w:spacing w:val="-2"/>
                                      <w:w w:val="110"/>
                                      <w:sz w:val="18"/>
                                    </w:rPr>
                                    <w:t>fills</w:t>
                                  </w:r>
                                  <w:r>
                                    <w:rPr>
                                      <w:spacing w:val="-13"/>
                                      <w:w w:val="110"/>
                                      <w:sz w:val="18"/>
                                    </w:rPr>
                                    <w:t> </w:t>
                                  </w:r>
                                  <w:r>
                                    <w:rPr>
                                      <w:spacing w:val="-2"/>
                                      <w:w w:val="110"/>
                                      <w:sz w:val="18"/>
                                    </w:rPr>
                                    <w:t>to</w:t>
                                  </w:r>
                                  <w:r>
                                    <w:rPr>
                                      <w:spacing w:val="-13"/>
                                      <w:w w:val="110"/>
                                      <w:sz w:val="18"/>
                                    </w:rPr>
                                    <w:t> </w:t>
                                  </w:r>
                                  <w:r>
                                    <w:rPr>
                                      <w:spacing w:val="-2"/>
                                      <w:w w:val="110"/>
                                      <w:sz w:val="18"/>
                                    </w:rPr>
                                    <w:t>2,048; oldest</w:t>
                                  </w:r>
                                </w:p>
                              </w:tc>
                              <w:tc>
                                <w:tcPr>
                                  <w:tcW w:w="1421" w:type="dxa"/>
                                  <w:shd w:val="clear" w:color="auto" w:fill="EEF3FF"/>
                                </w:tcPr>
                                <w:p>
                                  <w:pPr>
                                    <w:pStyle w:val="TableParagraph"/>
                                    <w:spacing w:line="210" w:lineRule="atLeast" w:before="82"/>
                                    <w:ind w:left="629" w:right="-79" w:hanging="156"/>
                                    <w:rPr>
                                      <w:sz w:val="18"/>
                                    </w:rPr>
                                  </w:pPr>
                                  <w:r>
                                    <w:rPr>
                                      <w:spacing w:val="-2"/>
                                      <w:w w:val="115"/>
                                      <w:sz w:val="18"/>
                                    </w:rPr>
                                    <w:t>clPosaesd </w:t>
                                  </w:r>
                                  <w:r>
                                    <w:rPr>
                                      <w:spacing w:val="-18"/>
                                      <w:w w:val="110"/>
                                      <w:sz w:val="18"/>
                                    </w:rPr>
                                    <w:t>entries</w:t>
                                  </w:r>
                                  <w:r>
                                    <w:rPr>
                                      <w:spacing w:val="3"/>
                                      <w:w w:val="110"/>
                                      <w:sz w:val="18"/>
                                    </w:rPr>
                                    <w:t> </w:t>
                                  </w:r>
                                  <w:r>
                                    <w:rPr>
                                      <w:spacing w:val="-18"/>
                                      <w:w w:val="110"/>
                                      <w:sz w:val="18"/>
                                    </w:rPr>
                                    <w:t>evic</w:t>
                                  </w:r>
                                </w:p>
                              </w:tc>
                            </w:tr>
                            <w:tr>
                              <w:trPr>
                                <w:trHeight w:val="527" w:hRule="atLeast"/>
                              </w:trPr>
                              <w:tc>
                                <w:tcPr>
                                  <w:tcW w:w="2837" w:type="dxa"/>
                                </w:tcPr>
                                <w:p>
                                  <w:pPr>
                                    <w:pStyle w:val="TableParagraph"/>
                                    <w:spacing w:line="210" w:lineRule="atLeast" w:before="88"/>
                                    <w:ind w:left="132"/>
                                    <w:rPr>
                                      <w:sz w:val="18"/>
                                    </w:rPr>
                                  </w:pPr>
                                  <w:r>
                                    <w:rPr>
                                      <w:w w:val="110"/>
                                      <w:sz w:val="18"/>
                                    </w:rPr>
                                    <w:t>Run nmap port scan; verify </w:t>
                                  </w:r>
                                  <w:r>
                                    <w:rPr>
                                      <w:spacing w:val="-2"/>
                                      <w:w w:val="110"/>
                                      <w:sz w:val="18"/>
                                    </w:rPr>
                                    <w:t>AlertPo</w:t>
                                  </w:r>
                                </w:p>
                              </w:tc>
                              <w:tc>
                                <w:tcPr>
                                  <w:tcW w:w="3115" w:type="dxa"/>
                                </w:tcPr>
                                <w:p>
                                  <w:pPr>
                                    <w:pStyle w:val="TableParagraph"/>
                                    <w:spacing w:before="106"/>
                                    <w:ind w:left="340"/>
                                    <w:rPr>
                                      <w:sz w:val="18"/>
                                    </w:rPr>
                                  </w:pPr>
                                  <w:r>
                                    <w:rPr>
                                      <w:spacing w:val="-8"/>
                                      <w:w w:val="110"/>
                                      <w:sz w:val="18"/>
                                    </w:rPr>
                                    <w:t>pAulpertPopup</w:t>
                                  </w:r>
                                  <w:r>
                                    <w:rPr>
                                      <w:spacing w:val="4"/>
                                      <w:w w:val="110"/>
                                      <w:sz w:val="18"/>
                                    </w:rPr>
                                    <w:t> </w:t>
                                  </w:r>
                                  <w:r>
                                    <w:rPr>
                                      <w:spacing w:val="-8"/>
                                      <w:w w:val="110"/>
                                      <w:sz w:val="18"/>
                                    </w:rPr>
                                    <w:t>appears</w:t>
                                  </w:r>
                                  <w:r>
                                    <w:rPr>
                                      <w:spacing w:val="4"/>
                                      <w:w w:val="110"/>
                                      <w:sz w:val="18"/>
                                    </w:rPr>
                                    <w:t> </w:t>
                                  </w:r>
                                  <w:r>
                                    <w:rPr>
                                      <w:spacing w:val="-8"/>
                                      <w:w w:val="110"/>
                                      <w:sz w:val="18"/>
                                    </w:rPr>
                                    <w:t>within</w:t>
                                  </w:r>
                                  <w:r>
                                    <w:rPr>
                                      <w:spacing w:val="3"/>
                                      <w:w w:val="110"/>
                                      <w:sz w:val="18"/>
                                    </w:rPr>
                                    <w:t> </w:t>
                                  </w:r>
                                  <w:r>
                                    <w:rPr>
                                      <w:spacing w:val="-10"/>
                                      <w:w w:val="110"/>
                                      <w:sz w:val="18"/>
                                    </w:rPr>
                                    <w:t>2</w:t>
                                  </w:r>
                                </w:p>
                                <w:p>
                                  <w:pPr>
                                    <w:pStyle w:val="TableParagraph"/>
                                    <w:spacing w:line="192" w:lineRule="exact" w:before="1"/>
                                    <w:ind w:left="0" w:right="-29"/>
                                    <w:jc w:val="right"/>
                                    <w:rPr>
                                      <w:sz w:val="18"/>
                                    </w:rPr>
                                  </w:pPr>
                                  <w:r>
                                    <w:rPr>
                                      <w:spacing w:val="-2"/>
                                      <w:w w:val="110"/>
                                      <w:sz w:val="18"/>
                                    </w:rPr>
                                    <w:t>TrayIc</w:t>
                                  </w:r>
                                </w:p>
                              </w:tc>
                              <w:tc>
                                <w:tcPr>
                                  <w:tcW w:w="1421" w:type="dxa"/>
                                </w:tcPr>
                                <w:p>
                                  <w:pPr>
                                    <w:pStyle w:val="TableParagraph"/>
                                    <w:spacing w:line="210" w:lineRule="atLeast" w:before="88"/>
                                    <w:ind w:left="-2" w:right="26" w:hanging="34"/>
                                    <w:rPr>
                                      <w:sz w:val="18"/>
                                    </w:rPr>
                                  </w:pPr>
                                  <w:r>
                                    <w:rPr>
                                      <w:spacing w:val="-22"/>
                                      <w:w w:val="120"/>
                                      <w:sz w:val="18"/>
                                    </w:rPr>
                                    <w:t>s;nPabsasdge</w:t>
                                  </w:r>
                                  <w:r>
                                    <w:rPr>
                                      <w:spacing w:val="2"/>
                                      <w:w w:val="120"/>
                                      <w:sz w:val="18"/>
                                    </w:rPr>
                                    <w:t> </w:t>
                                  </w:r>
                                  <w:r>
                                    <w:rPr>
                                      <w:spacing w:val="-22"/>
                                      <w:w w:val="120"/>
                                      <w:sz w:val="18"/>
                                    </w:rPr>
                                    <w:t>=</w:t>
                                  </w:r>
                                  <w:r>
                                    <w:rPr>
                                      <w:w w:val="120"/>
                                      <w:sz w:val="18"/>
                                    </w:rPr>
                                    <w:t> </w:t>
                                  </w:r>
                                  <w:r>
                                    <w:rPr>
                                      <w:spacing w:val="-22"/>
                                      <w:w w:val="120"/>
                                      <w:sz w:val="18"/>
                                    </w:rPr>
                                    <w:t>1 </w:t>
                                  </w:r>
                                  <w:r>
                                    <w:rPr>
                                      <w:spacing w:val="-10"/>
                                      <w:w w:val="130"/>
                                      <w:sz w:val="18"/>
                                    </w:rPr>
                                    <w:t>o</w:t>
                                  </w:r>
                                </w:p>
                              </w:tc>
                            </w:tr>
                            <w:tr>
                              <w:trPr>
                                <w:trHeight w:val="528" w:hRule="atLeast"/>
                              </w:trPr>
                              <w:tc>
                                <w:tcPr>
                                  <w:tcW w:w="2837" w:type="dxa"/>
                                  <w:shd w:val="clear" w:color="auto" w:fill="EEF3FF"/>
                                </w:tcPr>
                                <w:p>
                                  <w:pPr>
                                    <w:pStyle w:val="TableParagraph"/>
                                    <w:spacing w:line="210" w:lineRule="atLeast" w:before="88"/>
                                    <w:ind w:left="132"/>
                                    <w:rPr>
                                      <w:sz w:val="18"/>
                                    </w:rPr>
                                  </w:pPr>
                                  <w:r>
                                    <w:rPr>
                                      <w:w w:val="110"/>
                                      <w:sz w:val="18"/>
                                    </w:rPr>
                                    <w:t>Apply</w:t>
                                  </w:r>
                                  <w:r>
                                    <w:rPr>
                                      <w:spacing w:val="-6"/>
                                      <w:w w:val="110"/>
                                      <w:sz w:val="18"/>
                                    </w:rPr>
                                    <w:t> </w:t>
                                  </w:r>
                                  <w:r>
                                    <w:rPr>
                                      <w:w w:val="110"/>
                                      <w:sz w:val="18"/>
                                    </w:rPr>
                                    <w:t>iptables</w:t>
                                  </w:r>
                                  <w:r>
                                    <w:rPr>
                                      <w:spacing w:val="-6"/>
                                      <w:w w:val="110"/>
                                      <w:sz w:val="18"/>
                                    </w:rPr>
                                    <w:t> </w:t>
                                  </w:r>
                                  <w:r>
                                    <w:rPr>
                                      <w:w w:val="110"/>
                                      <w:sz w:val="18"/>
                                    </w:rPr>
                                    <w:t>block</w:t>
                                  </w:r>
                                  <w:r>
                                    <w:rPr>
                                      <w:spacing w:val="-5"/>
                                      <w:w w:val="110"/>
                                      <w:sz w:val="18"/>
                                    </w:rPr>
                                    <w:t> </w:t>
                                  </w:r>
                                  <w:r>
                                    <w:rPr>
                                      <w:w w:val="110"/>
                                      <w:sz w:val="18"/>
                                    </w:rPr>
                                    <w:t>via</w:t>
                                  </w:r>
                                  <w:r>
                                    <w:rPr>
                                      <w:spacing w:val="-6"/>
                                      <w:w w:val="110"/>
                                      <w:sz w:val="18"/>
                                    </w:rPr>
                                    <w:t> </w:t>
                                  </w:r>
                                  <w:r>
                                    <w:rPr>
                                      <w:w w:val="110"/>
                                      <w:sz w:val="18"/>
                                    </w:rPr>
                                    <w:t>GUI; </w:t>
                                  </w:r>
                                  <w:r>
                                    <w:rPr>
                                      <w:spacing w:val="-2"/>
                                      <w:w w:val="110"/>
                                      <w:sz w:val="18"/>
                                    </w:rPr>
                                    <w:t>verify</w:t>
                                  </w:r>
                                </w:p>
                              </w:tc>
                              <w:tc>
                                <w:tcPr>
                                  <w:tcW w:w="3115" w:type="dxa"/>
                                  <w:shd w:val="clear" w:color="auto" w:fill="EEF3FF"/>
                                </w:tcPr>
                                <w:p>
                                  <w:pPr>
                                    <w:pStyle w:val="TableParagraph"/>
                                    <w:spacing w:before="106"/>
                                    <w:ind w:left="0" w:right="-15"/>
                                    <w:jc w:val="right"/>
                                    <w:rPr>
                                      <w:sz w:val="18"/>
                                    </w:rPr>
                                  </w:pPr>
                                  <w:r>
                                    <w:rPr>
                                      <w:spacing w:val="-22"/>
                                      <w:w w:val="110"/>
                                      <w:sz w:val="18"/>
                                    </w:rPr>
                                    <w:t>cBoloncnkeecdtivpitryocloe</w:t>
                                  </w:r>
                                  <w:r>
                                    <w:rPr>
                                      <w:rFonts w:ascii="Arial"/>
                                      <w:b/>
                                      <w:spacing w:val="-22"/>
                                      <w:w w:val="110"/>
                                      <w:sz w:val="18"/>
                                    </w:rPr>
                                    <w:t>ss</w:t>
                                  </w:r>
                                  <w:r>
                                    <w:rPr>
                                      <w:spacing w:val="-22"/>
                                      <w:w w:val="110"/>
                                      <w:sz w:val="18"/>
                                    </w:rPr>
                                    <w:t>'s</w:t>
                                  </w:r>
                                  <w:r>
                                    <w:rPr>
                                      <w:spacing w:val="48"/>
                                      <w:w w:val="110"/>
                                      <w:sz w:val="18"/>
                                    </w:rPr>
                                    <w:t> </w:t>
                                  </w:r>
                                  <w:r>
                                    <w:rPr>
                                      <w:spacing w:val="-11"/>
                                      <w:w w:val="110"/>
                                      <w:sz w:val="18"/>
                                    </w:rPr>
                                    <w:t>connection</w:t>
                                  </w:r>
                                </w:p>
                                <w:p>
                                  <w:pPr>
                                    <w:pStyle w:val="TableParagraph"/>
                                    <w:spacing w:line="192" w:lineRule="exact" w:before="1"/>
                                    <w:ind w:left="0" w:right="7"/>
                                    <w:jc w:val="right"/>
                                    <w:rPr>
                                      <w:sz w:val="18"/>
                                    </w:rPr>
                                  </w:pPr>
                                  <w:r>
                                    <w:rPr>
                                      <w:spacing w:val="-16"/>
                                      <w:w w:val="110"/>
                                      <w:sz w:val="18"/>
                                    </w:rPr>
                                    <w:t>time</w:t>
                                  </w:r>
                                  <w:r>
                                    <w:rPr>
                                      <w:spacing w:val="2"/>
                                      <w:w w:val="110"/>
                                      <w:sz w:val="18"/>
                                    </w:rPr>
                                    <w:t> </w:t>
                                  </w:r>
                                  <w:r>
                                    <w:rPr>
                                      <w:spacing w:val="-10"/>
                                      <w:w w:val="110"/>
                                      <w:sz w:val="18"/>
                                    </w:rPr>
                                    <w:t>o</w:t>
                                  </w:r>
                                </w:p>
                              </w:tc>
                              <w:tc>
                                <w:tcPr>
                                  <w:tcW w:w="1421" w:type="dxa"/>
                                  <w:shd w:val="clear" w:color="auto" w:fill="EEF3FF"/>
                                </w:tcPr>
                                <w:p>
                                  <w:pPr>
                                    <w:pStyle w:val="TableParagraph"/>
                                    <w:tabs>
                                      <w:tab w:pos="316" w:val="left" w:leader="none"/>
                                      <w:tab w:pos="1140" w:val="left" w:leader="none"/>
                                    </w:tabs>
                                    <w:spacing w:line="210" w:lineRule="atLeast" w:before="88"/>
                                    <w:ind w:left="-20" w:right="-58" w:firstLine="18"/>
                                    <w:rPr>
                                      <w:sz w:val="18"/>
                                    </w:rPr>
                                  </w:pPr>
                                  <w:r>
                                    <w:rPr>
                                      <w:spacing w:val="-10"/>
                                      <w:w w:val="115"/>
                                      <w:sz w:val="18"/>
                                    </w:rPr>
                                    <w:t>s</w:t>
                                  </w:r>
                                  <w:r>
                                    <w:rPr>
                                      <w:sz w:val="18"/>
                                    </w:rPr>
                                    <w:tab/>
                                  </w:r>
                                  <w:r>
                                    <w:rPr>
                                      <w:spacing w:val="-22"/>
                                      <w:w w:val="110"/>
                                      <w:sz w:val="18"/>
                                    </w:rPr>
                                    <w:t>tP;</w:t>
                                  </w:r>
                                  <w:r>
                                    <w:rPr>
                                      <w:spacing w:val="-5"/>
                                      <w:w w:val="110"/>
                                      <w:sz w:val="18"/>
                                    </w:rPr>
                                    <w:t> </w:t>
                                  </w:r>
                                  <w:r>
                                    <w:rPr>
                                      <w:spacing w:val="-22"/>
                                      <w:w w:val="110"/>
                                      <w:sz w:val="18"/>
                                    </w:rPr>
                                    <w:t>abslosck</w:t>
                                  </w:r>
                                  <w:r>
                                    <w:rPr>
                                      <w:spacing w:val="5"/>
                                      <w:w w:val="110"/>
                                      <w:sz w:val="18"/>
                                    </w:rPr>
                                    <w:t> </w:t>
                                  </w:r>
                                  <w:r>
                                    <w:rPr>
                                      <w:spacing w:val="-22"/>
                                      <w:w w:val="110"/>
                                      <w:sz w:val="18"/>
                                    </w:rPr>
                                    <w:t>rul</w:t>
                                  </w:r>
                                  <w:r>
                                    <w:rPr>
                                      <w:spacing w:val="-22"/>
                                      <w:w w:val="110"/>
                                      <w:sz w:val="18"/>
                                    </w:rPr>
                                    <w:t>e</w:t>
                                  </w:r>
                                  <w:r>
                                    <w:rPr>
                                      <w:spacing w:val="-10"/>
                                      <w:w w:val="110"/>
                                      <w:sz w:val="18"/>
                                    </w:rPr>
                                    <w:t> </w:t>
                                  </w:r>
                                  <w:r>
                                    <w:rPr>
                                      <w:spacing w:val="-10"/>
                                      <w:w w:val="115"/>
                                      <w:sz w:val="18"/>
                                    </w:rPr>
                                    <w:t>u</w:t>
                                  </w:r>
                                  <w:r>
                                    <w:rPr>
                                      <w:sz w:val="18"/>
                                    </w:rPr>
                                    <w:tab/>
                                    <w:tab/>
                                  </w:r>
                                  <w:r>
                                    <w:rPr>
                                      <w:spacing w:val="-21"/>
                                      <w:w w:val="115"/>
                                      <w:sz w:val="18"/>
                                    </w:rPr>
                                    <w:t>visib</w:t>
                                  </w:r>
                                </w:p>
                              </w:tc>
                            </w:tr>
                            <w:tr>
                              <w:trPr>
                                <w:trHeight w:val="398" w:hRule="atLeast"/>
                              </w:trPr>
                              <w:tc>
                                <w:tcPr>
                                  <w:tcW w:w="2837" w:type="dxa"/>
                                </w:tcPr>
                                <w:p>
                                  <w:pPr>
                                    <w:pStyle w:val="TableParagraph"/>
                                    <w:ind w:left="132"/>
                                    <w:rPr>
                                      <w:sz w:val="18"/>
                                    </w:rPr>
                                  </w:pPr>
                                  <w:r>
                                    <w:rPr>
                                      <w:w w:val="110"/>
                                      <w:sz w:val="18"/>
                                    </w:rPr>
                                    <w:t>Apply</w:t>
                                  </w:r>
                                  <w:r>
                                    <w:rPr>
                                      <w:spacing w:val="-9"/>
                                      <w:w w:val="110"/>
                                      <w:sz w:val="18"/>
                                    </w:rPr>
                                    <w:t> </w:t>
                                  </w:r>
                                  <w:r>
                                    <w:rPr>
                                      <w:w w:val="110"/>
                                      <w:sz w:val="18"/>
                                    </w:rPr>
                                    <w:t>tc</w:t>
                                  </w:r>
                                  <w:r>
                                    <w:rPr>
                                      <w:spacing w:val="-7"/>
                                      <w:w w:val="110"/>
                                      <w:sz w:val="18"/>
                                    </w:rPr>
                                    <w:t> </w:t>
                                  </w:r>
                                  <w:r>
                                    <w:rPr>
                                      <w:w w:val="110"/>
                                      <w:sz w:val="18"/>
                                    </w:rPr>
                                    <w:t>throttle</w:t>
                                  </w:r>
                                  <w:r>
                                    <w:rPr>
                                      <w:spacing w:val="-8"/>
                                      <w:w w:val="110"/>
                                      <w:sz w:val="18"/>
                                    </w:rPr>
                                    <w:t> </w:t>
                                  </w:r>
                                  <w:r>
                                    <w:rPr>
                                      <w:w w:val="110"/>
                                      <w:sz w:val="18"/>
                                    </w:rPr>
                                    <w:t>via</w:t>
                                  </w:r>
                                  <w:r>
                                    <w:rPr>
                                      <w:spacing w:val="-8"/>
                                      <w:w w:val="110"/>
                                      <w:sz w:val="18"/>
                                    </w:rPr>
                                    <w:t> </w:t>
                                  </w:r>
                                  <w:r>
                                    <w:rPr>
                                      <w:spacing w:val="-4"/>
                                      <w:w w:val="110"/>
                                      <w:sz w:val="18"/>
                                    </w:rPr>
                                    <w:t>GUI;</w:t>
                                  </w:r>
                                </w:p>
                              </w:tc>
                              <w:tc>
                                <w:tcPr>
                                  <w:tcW w:w="3115" w:type="dxa"/>
                                </w:tcPr>
                                <w:p>
                                  <w:pPr>
                                    <w:pStyle w:val="TableParagraph"/>
                                    <w:ind w:left="36"/>
                                    <w:rPr>
                                      <w:sz w:val="18"/>
                                    </w:rPr>
                                  </w:pPr>
                                  <w:r>
                                    <w:rPr>
                                      <w:spacing w:val="-18"/>
                                      <w:w w:val="105"/>
                                      <w:sz w:val="18"/>
                                    </w:rPr>
                                    <w:t>eifpfeecrtfi3vetorathterottled</w:t>
                                  </w:r>
                                  <w:r>
                                    <w:rPr>
                                      <w:spacing w:val="26"/>
                                      <w:w w:val="110"/>
                                      <w:sz w:val="18"/>
                                    </w:rPr>
                                    <w:t> </w:t>
                                  </w:r>
                                  <w:r>
                                    <w:rPr>
                                      <w:spacing w:val="-2"/>
                                      <w:w w:val="110"/>
                                      <w:sz w:val="18"/>
                                    </w:rPr>
                                    <w:t>process</w:t>
                                  </w:r>
                                </w:p>
                              </w:tc>
                              <w:tc>
                                <w:tcPr>
                                  <w:tcW w:w="1421" w:type="dxa"/>
                                </w:tcPr>
                                <w:p>
                                  <w:pPr>
                                    <w:pStyle w:val="TableParagraph"/>
                                    <w:spacing w:line="210" w:lineRule="atLeast" w:before="51"/>
                                    <w:ind w:left="15" w:firstLine="90"/>
                                    <w:rPr>
                                      <w:sz w:val="18"/>
                                    </w:rPr>
                                  </w:pPr>
                                  <w:r>
                                    <w:rPr>
                                      <w:spacing w:val="-22"/>
                                      <w:w w:val="110"/>
                                      <w:sz w:val="18"/>
                                    </w:rPr>
                                    <w:t>Pcaosnsfigured</w:t>
                                  </w:r>
                                  <w:r>
                                    <w:rPr>
                                      <w:spacing w:val="-2"/>
                                      <w:w w:val="110"/>
                                      <w:sz w:val="18"/>
                                    </w:rPr>
                                    <w:t> limit</w:t>
                                  </w:r>
                                </w:p>
                              </w:tc>
                            </w:tr>
                          </w:tbl>
                          <w:p>
                            <w:pPr>
                              <w:pStyle w:val="BodyText"/>
                            </w:pPr>
                          </w:p>
                        </w:txbxContent>
                      </wps:txbx>
                      <wps:bodyPr wrap="square" lIns="0" tIns="0" rIns="0" bIns="0" rtlCol="0">
                        <a:noAutofit/>
                      </wps:bodyPr>
                    </wps:wsp>
                  </a:graphicData>
                </a:graphic>
              </wp:anchor>
            </w:drawing>
          </mc:Choice>
          <mc:Fallback>
            <w:pict>
              <v:shape style="position:absolute;margin-left:109.800003pt;margin-top:35.202637pt;width:375.15pt;height:177.05pt;mso-position-horizontal-relative:page;mso-position-vertical-relative:paragraph;z-index:15745024" type="#_x0000_t202" id="docshape40"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2837"/>
                        <w:gridCol w:w="3115"/>
                        <w:gridCol w:w="1421"/>
                      </w:tblGrid>
                      <w:tr>
                        <w:trPr>
                          <w:trHeight w:val="431" w:hRule="atLeast"/>
                        </w:trPr>
                        <w:tc>
                          <w:tcPr>
                            <w:tcW w:w="2837" w:type="dxa"/>
                            <w:shd w:val="clear" w:color="auto" w:fill="1B6DF3"/>
                          </w:tcPr>
                          <w:p>
                            <w:pPr>
                              <w:pStyle w:val="TableParagraph"/>
                              <w:spacing w:before="107"/>
                              <w:ind w:left="132"/>
                              <w:rPr>
                                <w:rFonts w:ascii="Arial"/>
                                <w:b/>
                                <w:sz w:val="18"/>
                              </w:rPr>
                            </w:pPr>
                            <w:r>
                              <w:rPr>
                                <w:rFonts w:ascii="Arial"/>
                                <w:b/>
                                <w:color w:val="FFFFFF"/>
                                <w:sz w:val="18"/>
                              </w:rPr>
                              <w:t>Test</w:t>
                            </w:r>
                            <w:r>
                              <w:rPr>
                                <w:rFonts w:ascii="Arial"/>
                                <w:b/>
                                <w:color w:val="FFFFFF"/>
                                <w:spacing w:val="-4"/>
                                <w:sz w:val="18"/>
                              </w:rPr>
                              <w:t> </w:t>
                            </w:r>
                            <w:r>
                              <w:rPr>
                                <w:rFonts w:ascii="Arial"/>
                                <w:b/>
                                <w:color w:val="FFFFFF"/>
                                <w:spacing w:val="-2"/>
                                <w:sz w:val="18"/>
                              </w:rPr>
                              <w:t>Scenario</w:t>
                            </w:r>
                          </w:p>
                        </w:tc>
                        <w:tc>
                          <w:tcPr>
                            <w:tcW w:w="3115" w:type="dxa"/>
                            <w:shd w:val="clear" w:color="auto" w:fill="1B6DF3"/>
                          </w:tcPr>
                          <w:p>
                            <w:pPr>
                              <w:pStyle w:val="TableParagraph"/>
                              <w:spacing w:before="107"/>
                              <w:ind w:left="129"/>
                              <w:rPr>
                                <w:rFonts w:ascii="Arial"/>
                                <w:b/>
                                <w:sz w:val="18"/>
                              </w:rPr>
                            </w:pPr>
                            <w:r>
                              <w:rPr>
                                <w:rFonts w:ascii="Arial"/>
                                <w:b/>
                                <w:color w:val="FFFFFF"/>
                                <w:sz w:val="18"/>
                              </w:rPr>
                              <w:t>Expected</w:t>
                            </w:r>
                            <w:r>
                              <w:rPr>
                                <w:rFonts w:ascii="Arial"/>
                                <w:b/>
                                <w:color w:val="FFFFFF"/>
                                <w:spacing w:val="-5"/>
                                <w:sz w:val="18"/>
                              </w:rPr>
                              <w:t> </w:t>
                            </w:r>
                            <w:r>
                              <w:rPr>
                                <w:rFonts w:ascii="Arial"/>
                                <w:b/>
                                <w:color w:val="FFFFFF"/>
                                <w:spacing w:val="-2"/>
                                <w:sz w:val="18"/>
                              </w:rPr>
                              <w:t>Outcome</w:t>
                            </w:r>
                          </w:p>
                        </w:tc>
                        <w:tc>
                          <w:tcPr>
                            <w:tcW w:w="1421" w:type="dxa"/>
                            <w:shd w:val="clear" w:color="auto" w:fill="1B6DF3"/>
                          </w:tcPr>
                          <w:p>
                            <w:pPr>
                              <w:pStyle w:val="TableParagraph"/>
                              <w:spacing w:before="107"/>
                              <w:ind w:left="131"/>
                              <w:rPr>
                                <w:rFonts w:ascii="Arial"/>
                                <w:b/>
                                <w:sz w:val="18"/>
                              </w:rPr>
                            </w:pPr>
                            <w:r>
                              <w:rPr>
                                <w:rFonts w:ascii="Arial"/>
                                <w:b/>
                                <w:color w:val="FFFFFF"/>
                                <w:spacing w:val="-2"/>
                                <w:sz w:val="18"/>
                              </w:rPr>
                              <w:t>Result</w:t>
                            </w:r>
                          </w:p>
                        </w:tc>
                      </w:tr>
                      <w:tr>
                        <w:trPr>
                          <w:trHeight w:val="527" w:hRule="atLeast"/>
                        </w:trPr>
                        <w:tc>
                          <w:tcPr>
                            <w:tcW w:w="2837" w:type="dxa"/>
                            <w:shd w:val="clear" w:color="auto" w:fill="EEF3FF"/>
                          </w:tcPr>
                          <w:p>
                            <w:pPr>
                              <w:pStyle w:val="TableParagraph"/>
                              <w:spacing w:line="210" w:lineRule="atLeast" w:before="88"/>
                              <w:ind w:left="132"/>
                              <w:rPr>
                                <w:sz w:val="18"/>
                              </w:rPr>
                            </w:pPr>
                            <w:r>
                              <w:rPr>
                                <w:w w:val="110"/>
                                <w:sz w:val="18"/>
                              </w:rPr>
                              <w:t>Load</w:t>
                            </w:r>
                            <w:r>
                              <w:rPr>
                                <w:spacing w:val="-9"/>
                                <w:w w:val="110"/>
                                <w:sz w:val="18"/>
                              </w:rPr>
                              <w:t> </w:t>
                            </w:r>
                            <w:r>
                              <w:rPr>
                                <w:w w:val="110"/>
                                <w:sz w:val="18"/>
                              </w:rPr>
                              <w:t>module,</w:t>
                            </w:r>
                            <w:r>
                              <w:rPr>
                                <w:spacing w:val="-8"/>
                                <w:w w:val="110"/>
                                <w:sz w:val="18"/>
                              </w:rPr>
                              <w:t> </w:t>
                            </w:r>
                            <w:r>
                              <w:rPr>
                                <w:w w:val="110"/>
                                <w:sz w:val="18"/>
                              </w:rPr>
                              <w:t>open</w:t>
                            </w:r>
                            <w:r>
                              <w:rPr>
                                <w:spacing w:val="-10"/>
                                <w:w w:val="110"/>
                                <w:sz w:val="18"/>
                              </w:rPr>
                              <w:t> </w:t>
                            </w:r>
                            <w:r>
                              <w:rPr>
                                <w:w w:val="110"/>
                                <w:sz w:val="18"/>
                              </w:rPr>
                              <w:t>GUI, browse to</w:t>
                            </w:r>
                          </w:p>
                        </w:tc>
                        <w:tc>
                          <w:tcPr>
                            <w:tcW w:w="3115" w:type="dxa"/>
                            <w:shd w:val="clear" w:color="auto" w:fill="EEF3FF"/>
                          </w:tcPr>
                          <w:p>
                            <w:pPr>
                              <w:pStyle w:val="TableParagraph"/>
                              <w:spacing w:line="210" w:lineRule="atLeast" w:before="88"/>
                              <w:ind w:left="129"/>
                              <w:rPr>
                                <w:sz w:val="18"/>
                              </w:rPr>
                            </w:pPr>
                            <w:r>
                              <w:rPr>
                                <w:spacing w:val="-4"/>
                                <w:w w:val="115"/>
                                <w:sz w:val="18"/>
                              </w:rPr>
                              <w:t>GgoUoIgsl</w:t>
                            </w:r>
                            <w:r>
                              <w:rPr>
                                <w:spacing w:val="-41"/>
                                <w:w w:val="115"/>
                                <w:sz w:val="18"/>
                              </w:rPr>
                              <w:t> </w:t>
                            </w:r>
                            <w:r>
                              <w:rPr>
                                <w:spacing w:val="-4"/>
                                <w:w w:val="115"/>
                                <w:sz w:val="18"/>
                              </w:rPr>
                              <w:t>eh.ocwoms</w:t>
                            </w:r>
                            <w:r>
                              <w:rPr>
                                <w:spacing w:val="1"/>
                                <w:w w:val="115"/>
                                <w:sz w:val="18"/>
                              </w:rPr>
                              <w:t> </w:t>
                            </w:r>
                            <w:r>
                              <w:rPr>
                                <w:spacing w:val="-4"/>
                                <w:w w:val="115"/>
                                <w:sz w:val="18"/>
                              </w:rPr>
                              <w:t>Chrome </w:t>
                            </w:r>
                            <w:r>
                              <w:rPr>
                                <w:spacing w:val="-6"/>
                                <w:w w:val="115"/>
                                <w:sz w:val="18"/>
                              </w:rPr>
                              <w:t>process</w:t>
                            </w:r>
                            <w:r>
                              <w:rPr>
                                <w:spacing w:val="-10"/>
                                <w:w w:val="115"/>
                                <w:sz w:val="18"/>
                              </w:rPr>
                              <w:t> </w:t>
                            </w:r>
                            <w:r>
                              <w:rPr>
                                <w:spacing w:val="-6"/>
                                <w:w w:val="115"/>
                                <w:sz w:val="18"/>
                              </w:rPr>
                              <w:t>with</w:t>
                            </w:r>
                            <w:r>
                              <w:rPr>
                                <w:spacing w:val="-10"/>
                                <w:w w:val="115"/>
                                <w:sz w:val="18"/>
                              </w:rPr>
                              <w:t> </w:t>
                            </w:r>
                            <w:r>
                              <w:rPr>
                                <w:spacing w:val="-6"/>
                                <w:w w:val="115"/>
                                <w:sz w:val="18"/>
                              </w:rPr>
                              <w:t>DNS</w:t>
                            </w:r>
                          </w:p>
                        </w:tc>
                        <w:tc>
                          <w:tcPr>
                            <w:tcW w:w="1421" w:type="dxa"/>
                            <w:shd w:val="clear" w:color="auto" w:fill="EEF3FF"/>
                          </w:tcPr>
                          <w:p>
                            <w:pPr>
                              <w:pStyle w:val="TableParagraph"/>
                              <w:spacing w:line="210" w:lineRule="atLeast" w:before="88"/>
                              <w:ind w:left="657" w:right="-34" w:hanging="183"/>
                              <w:rPr>
                                <w:sz w:val="18"/>
                              </w:rPr>
                            </w:pPr>
                            <w:r>
                              <w:rPr>
                                <w:spacing w:val="-2"/>
                                <w:w w:val="115"/>
                                <w:sz w:val="18"/>
                              </w:rPr>
                              <w:t>dPoamssai </w:t>
                            </w:r>
                            <w:r>
                              <w:rPr>
                                <w:spacing w:val="-2"/>
                                <w:w w:val="110"/>
                                <w:sz w:val="18"/>
                              </w:rPr>
                              <w:t>populate</w:t>
                            </w:r>
                          </w:p>
                        </w:tc>
                      </w:tr>
                      <w:tr>
                        <w:trPr>
                          <w:trHeight w:val="528" w:hRule="atLeast"/>
                        </w:trPr>
                        <w:tc>
                          <w:tcPr>
                            <w:tcW w:w="2837" w:type="dxa"/>
                          </w:tcPr>
                          <w:p>
                            <w:pPr>
                              <w:pStyle w:val="TableParagraph"/>
                              <w:spacing w:line="210" w:lineRule="atLeast" w:before="88"/>
                              <w:ind w:left="132"/>
                              <w:rPr>
                                <w:sz w:val="18"/>
                              </w:rPr>
                            </w:pPr>
                            <w:r>
                              <w:rPr>
                                <w:w w:val="110"/>
                                <w:sz w:val="18"/>
                              </w:rPr>
                              <w:t>Kill</w:t>
                            </w:r>
                            <w:r>
                              <w:rPr>
                                <w:spacing w:val="-6"/>
                                <w:w w:val="110"/>
                                <w:sz w:val="18"/>
                              </w:rPr>
                              <w:t> </w:t>
                            </w:r>
                            <w:r>
                              <w:rPr>
                                <w:w w:val="110"/>
                                <w:sz w:val="18"/>
                              </w:rPr>
                              <w:t>and</w:t>
                            </w:r>
                            <w:r>
                              <w:rPr>
                                <w:spacing w:val="-6"/>
                                <w:w w:val="110"/>
                                <w:sz w:val="18"/>
                              </w:rPr>
                              <w:t> </w:t>
                            </w:r>
                            <w:r>
                              <w:rPr>
                                <w:w w:val="110"/>
                                <w:sz w:val="18"/>
                              </w:rPr>
                              <w:t>restart</w:t>
                            </w:r>
                            <w:r>
                              <w:rPr>
                                <w:spacing w:val="-5"/>
                                <w:w w:val="110"/>
                                <w:sz w:val="18"/>
                              </w:rPr>
                              <w:t> </w:t>
                            </w:r>
                            <w:r>
                              <w:rPr>
                                <w:w w:val="110"/>
                                <w:sz w:val="18"/>
                              </w:rPr>
                              <w:t>route</w:t>
                            </w:r>
                            <w:r>
                              <w:rPr>
                                <w:spacing w:val="-6"/>
                                <w:w w:val="110"/>
                                <w:sz w:val="18"/>
                              </w:rPr>
                              <w:t> </w:t>
                            </w:r>
                            <w:r>
                              <w:rPr>
                                <w:w w:val="110"/>
                                <w:sz w:val="18"/>
                              </w:rPr>
                              <w:t>daemon </w:t>
                            </w:r>
                            <w:r>
                              <w:rPr>
                                <w:spacing w:val="-2"/>
                                <w:w w:val="110"/>
                                <w:sz w:val="18"/>
                              </w:rPr>
                              <w:t>while</w:t>
                            </w:r>
                          </w:p>
                        </w:tc>
                        <w:tc>
                          <w:tcPr>
                            <w:tcW w:w="3115" w:type="dxa"/>
                          </w:tcPr>
                          <w:p>
                            <w:pPr>
                              <w:pStyle w:val="TableParagraph"/>
                              <w:spacing w:before="102"/>
                              <w:ind w:left="0" w:right="-29"/>
                              <w:jc w:val="right"/>
                              <w:rPr>
                                <w:sz w:val="18"/>
                              </w:rPr>
                            </w:pPr>
                            <w:r>
                              <w:rPr>
                                <w:spacing w:val="-14"/>
                                <w:w w:val="115"/>
                                <w:sz w:val="18"/>
                              </w:rPr>
                              <w:t>GRUouI</w:t>
                            </w:r>
                            <w:r>
                              <w:rPr>
                                <w:spacing w:val="2"/>
                                <w:w w:val="115"/>
                                <w:sz w:val="18"/>
                              </w:rPr>
                              <w:t> </w:t>
                            </w:r>
                            <w:r>
                              <w:rPr>
                                <w:spacing w:val="-14"/>
                                <w:w w:val="115"/>
                                <w:sz w:val="18"/>
                              </w:rPr>
                              <w:t>tiessorpeesnume</w:t>
                            </w:r>
                            <w:r>
                              <w:rPr>
                                <w:spacing w:val="20"/>
                                <w:w w:val="115"/>
                                <w:sz w:val="18"/>
                              </w:rPr>
                              <w:t> </w:t>
                            </w:r>
                            <w:r>
                              <w:rPr>
                                <w:spacing w:val="-14"/>
                                <w:w w:val="115"/>
                                <w:sz w:val="18"/>
                              </w:rPr>
                              <w:t>populatin</w:t>
                            </w:r>
                          </w:p>
                          <w:p>
                            <w:pPr>
                              <w:pStyle w:val="TableParagraph"/>
                              <w:spacing w:line="196" w:lineRule="exact" w:before="1"/>
                              <w:ind w:left="0" w:right="-15"/>
                              <w:jc w:val="right"/>
                              <w:rPr>
                                <w:sz w:val="18"/>
                              </w:rPr>
                            </w:pPr>
                            <w:r>
                              <w:rPr>
                                <w:spacing w:val="-16"/>
                                <w:w w:val="110"/>
                                <w:sz w:val="18"/>
                              </w:rPr>
                              <w:t>after</w:t>
                            </w:r>
                            <w:r>
                              <w:rPr>
                                <w:spacing w:val="3"/>
                                <w:w w:val="110"/>
                                <w:sz w:val="18"/>
                              </w:rPr>
                              <w:t> </w:t>
                            </w:r>
                            <w:r>
                              <w:rPr>
                                <w:spacing w:val="-4"/>
                                <w:w w:val="110"/>
                                <w:sz w:val="18"/>
                              </w:rPr>
                              <w:t>daem</w:t>
                            </w:r>
                          </w:p>
                        </w:tc>
                        <w:tc>
                          <w:tcPr>
                            <w:tcW w:w="1421" w:type="dxa"/>
                          </w:tcPr>
                          <w:p>
                            <w:pPr>
                              <w:pStyle w:val="TableParagraph"/>
                              <w:tabs>
                                <w:tab w:pos="1160" w:val="left" w:leader="none"/>
                              </w:tabs>
                              <w:spacing w:line="210" w:lineRule="atLeast" w:before="88"/>
                              <w:ind w:left="3" w:right="-44" w:hanging="5"/>
                              <w:rPr>
                                <w:sz w:val="18"/>
                              </w:rPr>
                            </w:pPr>
                            <w:r>
                              <w:rPr>
                                <w:spacing w:val="-10"/>
                                <w:w w:val="110"/>
                                <w:sz w:val="18"/>
                              </w:rPr>
                              <w:t>g</w:t>
                            </w:r>
                            <w:r>
                              <w:rPr>
                                <w:spacing w:val="34"/>
                                <w:w w:val="110"/>
                                <w:sz w:val="18"/>
                              </w:rPr>
                              <w:t> </w:t>
                            </w:r>
                            <w:r>
                              <w:rPr>
                                <w:spacing w:val="-10"/>
                                <w:w w:val="110"/>
                                <w:sz w:val="18"/>
                              </w:rPr>
                              <w:t>nPares</w:t>
                            </w:r>
                            <w:r>
                              <w:rPr>
                                <w:rFonts w:ascii="Arial"/>
                                <w:b/>
                                <w:spacing w:val="-10"/>
                                <w:w w:val="110"/>
                                <w:sz w:val="18"/>
                              </w:rPr>
                              <w:t>s</w:t>
                            </w:r>
                            <w:r>
                              <w:rPr>
                                <w:spacing w:val="-10"/>
                                <w:w w:val="110"/>
                                <w:sz w:val="18"/>
                              </w:rPr>
                              <w:t>tart;</w:t>
                            </w:r>
                            <w:r>
                              <w:rPr>
                                <w:spacing w:val="-5"/>
                                <w:w w:val="110"/>
                                <w:sz w:val="18"/>
                              </w:rPr>
                              <w:t> </w:t>
                            </w:r>
                            <w:r>
                              <w:rPr>
                                <w:spacing w:val="-10"/>
                                <w:w w:val="110"/>
                                <w:sz w:val="18"/>
                              </w:rPr>
                              <w:t>no o</w:t>
                            </w:r>
                            <w:r>
                              <w:rPr>
                                <w:sz w:val="18"/>
                              </w:rPr>
                              <w:tab/>
                            </w:r>
                            <w:r>
                              <w:rPr>
                                <w:spacing w:val="-6"/>
                                <w:w w:val="110"/>
                                <w:sz w:val="18"/>
                              </w:rPr>
                              <w:t>GU</w:t>
                            </w:r>
                          </w:p>
                        </w:tc>
                      </w:tr>
                      <w:tr>
                        <w:trPr>
                          <w:trHeight w:val="522" w:hRule="atLeast"/>
                        </w:trPr>
                        <w:tc>
                          <w:tcPr>
                            <w:tcW w:w="2837" w:type="dxa"/>
                            <w:shd w:val="clear" w:color="auto" w:fill="EEF3FF"/>
                          </w:tcPr>
                          <w:p>
                            <w:pPr>
                              <w:pStyle w:val="TableParagraph"/>
                              <w:spacing w:line="210" w:lineRule="atLeast" w:before="82"/>
                              <w:ind w:left="132" w:right="911"/>
                              <w:rPr>
                                <w:sz w:val="18"/>
                              </w:rPr>
                            </w:pPr>
                            <w:r>
                              <w:rPr>
                                <w:spacing w:val="-2"/>
                                <w:w w:val="115"/>
                                <w:sz w:val="18"/>
                              </w:rPr>
                              <w:t>Open</w:t>
                            </w:r>
                            <w:r>
                              <w:rPr>
                                <w:spacing w:val="-14"/>
                                <w:w w:val="115"/>
                                <w:sz w:val="18"/>
                              </w:rPr>
                              <w:t> </w:t>
                            </w:r>
                            <w:r>
                              <w:rPr>
                                <w:spacing w:val="-2"/>
                                <w:w w:val="115"/>
                                <w:sz w:val="18"/>
                              </w:rPr>
                              <w:t>2,000</w:t>
                            </w:r>
                            <w:r>
                              <w:rPr>
                                <w:spacing w:val="-14"/>
                                <w:w w:val="115"/>
                                <w:sz w:val="18"/>
                              </w:rPr>
                              <w:t> </w:t>
                            </w:r>
                            <w:r>
                              <w:rPr>
                                <w:spacing w:val="-2"/>
                                <w:w w:val="115"/>
                                <w:sz w:val="18"/>
                              </w:rPr>
                              <w:t>parallel </w:t>
                            </w:r>
                            <w:r>
                              <w:rPr>
                                <w:w w:val="115"/>
                                <w:sz w:val="18"/>
                              </w:rPr>
                              <w:t>connections (n</w:t>
                            </w:r>
                          </w:p>
                        </w:tc>
                        <w:tc>
                          <w:tcPr>
                            <w:tcW w:w="3115" w:type="dxa"/>
                            <w:shd w:val="clear" w:color="auto" w:fill="EEF3FF"/>
                          </w:tcPr>
                          <w:p>
                            <w:pPr>
                              <w:pStyle w:val="TableParagraph"/>
                              <w:spacing w:line="210" w:lineRule="atLeast" w:before="82"/>
                              <w:ind w:left="86"/>
                              <w:rPr>
                                <w:sz w:val="18"/>
                              </w:rPr>
                            </w:pPr>
                            <w:r>
                              <w:rPr>
                                <w:spacing w:val="-2"/>
                                <w:w w:val="110"/>
                                <w:sz w:val="18"/>
                              </w:rPr>
                              <w:t>cC)</w:t>
                            </w:r>
                            <w:r>
                              <w:rPr>
                                <w:spacing w:val="-13"/>
                                <w:w w:val="110"/>
                                <w:sz w:val="18"/>
                              </w:rPr>
                              <w:t> </w:t>
                            </w:r>
                            <w:r>
                              <w:rPr>
                                <w:spacing w:val="-2"/>
                                <w:w w:val="110"/>
                                <w:sz w:val="18"/>
                              </w:rPr>
                              <w:t>onnection</w:t>
                            </w:r>
                            <w:r>
                              <w:rPr>
                                <w:spacing w:val="-13"/>
                                <w:w w:val="110"/>
                                <w:sz w:val="18"/>
                              </w:rPr>
                              <w:t> </w:t>
                            </w:r>
                            <w:r>
                              <w:rPr>
                                <w:spacing w:val="-2"/>
                                <w:w w:val="110"/>
                                <w:sz w:val="18"/>
                              </w:rPr>
                              <w:t>table</w:t>
                            </w:r>
                            <w:r>
                              <w:rPr>
                                <w:spacing w:val="-13"/>
                                <w:w w:val="110"/>
                                <w:sz w:val="18"/>
                              </w:rPr>
                              <w:t> </w:t>
                            </w:r>
                            <w:r>
                              <w:rPr>
                                <w:spacing w:val="-2"/>
                                <w:w w:val="110"/>
                                <w:sz w:val="18"/>
                              </w:rPr>
                              <w:t>fills</w:t>
                            </w:r>
                            <w:r>
                              <w:rPr>
                                <w:spacing w:val="-13"/>
                                <w:w w:val="110"/>
                                <w:sz w:val="18"/>
                              </w:rPr>
                              <w:t> </w:t>
                            </w:r>
                            <w:r>
                              <w:rPr>
                                <w:spacing w:val="-2"/>
                                <w:w w:val="110"/>
                                <w:sz w:val="18"/>
                              </w:rPr>
                              <w:t>to</w:t>
                            </w:r>
                            <w:r>
                              <w:rPr>
                                <w:spacing w:val="-13"/>
                                <w:w w:val="110"/>
                                <w:sz w:val="18"/>
                              </w:rPr>
                              <w:t> </w:t>
                            </w:r>
                            <w:r>
                              <w:rPr>
                                <w:spacing w:val="-2"/>
                                <w:w w:val="110"/>
                                <w:sz w:val="18"/>
                              </w:rPr>
                              <w:t>2,048; oldest</w:t>
                            </w:r>
                          </w:p>
                        </w:tc>
                        <w:tc>
                          <w:tcPr>
                            <w:tcW w:w="1421" w:type="dxa"/>
                            <w:shd w:val="clear" w:color="auto" w:fill="EEF3FF"/>
                          </w:tcPr>
                          <w:p>
                            <w:pPr>
                              <w:pStyle w:val="TableParagraph"/>
                              <w:spacing w:line="210" w:lineRule="atLeast" w:before="82"/>
                              <w:ind w:left="629" w:right="-79" w:hanging="156"/>
                              <w:rPr>
                                <w:sz w:val="18"/>
                              </w:rPr>
                            </w:pPr>
                            <w:r>
                              <w:rPr>
                                <w:spacing w:val="-2"/>
                                <w:w w:val="115"/>
                                <w:sz w:val="18"/>
                              </w:rPr>
                              <w:t>clPosaesd </w:t>
                            </w:r>
                            <w:r>
                              <w:rPr>
                                <w:spacing w:val="-18"/>
                                <w:w w:val="110"/>
                                <w:sz w:val="18"/>
                              </w:rPr>
                              <w:t>entries</w:t>
                            </w:r>
                            <w:r>
                              <w:rPr>
                                <w:spacing w:val="3"/>
                                <w:w w:val="110"/>
                                <w:sz w:val="18"/>
                              </w:rPr>
                              <w:t> </w:t>
                            </w:r>
                            <w:r>
                              <w:rPr>
                                <w:spacing w:val="-18"/>
                                <w:w w:val="110"/>
                                <w:sz w:val="18"/>
                              </w:rPr>
                              <w:t>evic</w:t>
                            </w:r>
                          </w:p>
                        </w:tc>
                      </w:tr>
                      <w:tr>
                        <w:trPr>
                          <w:trHeight w:val="527" w:hRule="atLeast"/>
                        </w:trPr>
                        <w:tc>
                          <w:tcPr>
                            <w:tcW w:w="2837" w:type="dxa"/>
                          </w:tcPr>
                          <w:p>
                            <w:pPr>
                              <w:pStyle w:val="TableParagraph"/>
                              <w:spacing w:line="210" w:lineRule="atLeast" w:before="88"/>
                              <w:ind w:left="132"/>
                              <w:rPr>
                                <w:sz w:val="18"/>
                              </w:rPr>
                            </w:pPr>
                            <w:r>
                              <w:rPr>
                                <w:w w:val="110"/>
                                <w:sz w:val="18"/>
                              </w:rPr>
                              <w:t>Run nmap port scan; verify </w:t>
                            </w:r>
                            <w:r>
                              <w:rPr>
                                <w:spacing w:val="-2"/>
                                <w:w w:val="110"/>
                                <w:sz w:val="18"/>
                              </w:rPr>
                              <w:t>AlertPo</w:t>
                            </w:r>
                          </w:p>
                        </w:tc>
                        <w:tc>
                          <w:tcPr>
                            <w:tcW w:w="3115" w:type="dxa"/>
                          </w:tcPr>
                          <w:p>
                            <w:pPr>
                              <w:pStyle w:val="TableParagraph"/>
                              <w:spacing w:before="106"/>
                              <w:ind w:left="340"/>
                              <w:rPr>
                                <w:sz w:val="18"/>
                              </w:rPr>
                            </w:pPr>
                            <w:r>
                              <w:rPr>
                                <w:spacing w:val="-8"/>
                                <w:w w:val="110"/>
                                <w:sz w:val="18"/>
                              </w:rPr>
                              <w:t>pAulpertPopup</w:t>
                            </w:r>
                            <w:r>
                              <w:rPr>
                                <w:spacing w:val="4"/>
                                <w:w w:val="110"/>
                                <w:sz w:val="18"/>
                              </w:rPr>
                              <w:t> </w:t>
                            </w:r>
                            <w:r>
                              <w:rPr>
                                <w:spacing w:val="-8"/>
                                <w:w w:val="110"/>
                                <w:sz w:val="18"/>
                              </w:rPr>
                              <w:t>appears</w:t>
                            </w:r>
                            <w:r>
                              <w:rPr>
                                <w:spacing w:val="4"/>
                                <w:w w:val="110"/>
                                <w:sz w:val="18"/>
                              </w:rPr>
                              <w:t> </w:t>
                            </w:r>
                            <w:r>
                              <w:rPr>
                                <w:spacing w:val="-8"/>
                                <w:w w:val="110"/>
                                <w:sz w:val="18"/>
                              </w:rPr>
                              <w:t>within</w:t>
                            </w:r>
                            <w:r>
                              <w:rPr>
                                <w:spacing w:val="3"/>
                                <w:w w:val="110"/>
                                <w:sz w:val="18"/>
                              </w:rPr>
                              <w:t> </w:t>
                            </w:r>
                            <w:r>
                              <w:rPr>
                                <w:spacing w:val="-10"/>
                                <w:w w:val="110"/>
                                <w:sz w:val="18"/>
                              </w:rPr>
                              <w:t>2</w:t>
                            </w:r>
                          </w:p>
                          <w:p>
                            <w:pPr>
                              <w:pStyle w:val="TableParagraph"/>
                              <w:spacing w:line="192" w:lineRule="exact" w:before="1"/>
                              <w:ind w:left="0" w:right="-29"/>
                              <w:jc w:val="right"/>
                              <w:rPr>
                                <w:sz w:val="18"/>
                              </w:rPr>
                            </w:pPr>
                            <w:r>
                              <w:rPr>
                                <w:spacing w:val="-2"/>
                                <w:w w:val="110"/>
                                <w:sz w:val="18"/>
                              </w:rPr>
                              <w:t>TrayIc</w:t>
                            </w:r>
                          </w:p>
                        </w:tc>
                        <w:tc>
                          <w:tcPr>
                            <w:tcW w:w="1421" w:type="dxa"/>
                          </w:tcPr>
                          <w:p>
                            <w:pPr>
                              <w:pStyle w:val="TableParagraph"/>
                              <w:spacing w:line="210" w:lineRule="atLeast" w:before="88"/>
                              <w:ind w:left="-2" w:right="26" w:hanging="34"/>
                              <w:rPr>
                                <w:sz w:val="18"/>
                              </w:rPr>
                            </w:pPr>
                            <w:r>
                              <w:rPr>
                                <w:spacing w:val="-22"/>
                                <w:w w:val="120"/>
                                <w:sz w:val="18"/>
                              </w:rPr>
                              <w:t>s;nPabsasdge</w:t>
                            </w:r>
                            <w:r>
                              <w:rPr>
                                <w:spacing w:val="2"/>
                                <w:w w:val="120"/>
                                <w:sz w:val="18"/>
                              </w:rPr>
                              <w:t> </w:t>
                            </w:r>
                            <w:r>
                              <w:rPr>
                                <w:spacing w:val="-22"/>
                                <w:w w:val="120"/>
                                <w:sz w:val="18"/>
                              </w:rPr>
                              <w:t>=</w:t>
                            </w:r>
                            <w:r>
                              <w:rPr>
                                <w:w w:val="120"/>
                                <w:sz w:val="18"/>
                              </w:rPr>
                              <w:t> </w:t>
                            </w:r>
                            <w:r>
                              <w:rPr>
                                <w:spacing w:val="-22"/>
                                <w:w w:val="120"/>
                                <w:sz w:val="18"/>
                              </w:rPr>
                              <w:t>1 </w:t>
                            </w:r>
                            <w:r>
                              <w:rPr>
                                <w:spacing w:val="-10"/>
                                <w:w w:val="130"/>
                                <w:sz w:val="18"/>
                              </w:rPr>
                              <w:t>o</w:t>
                            </w:r>
                          </w:p>
                        </w:tc>
                      </w:tr>
                      <w:tr>
                        <w:trPr>
                          <w:trHeight w:val="528" w:hRule="atLeast"/>
                        </w:trPr>
                        <w:tc>
                          <w:tcPr>
                            <w:tcW w:w="2837" w:type="dxa"/>
                            <w:shd w:val="clear" w:color="auto" w:fill="EEF3FF"/>
                          </w:tcPr>
                          <w:p>
                            <w:pPr>
                              <w:pStyle w:val="TableParagraph"/>
                              <w:spacing w:line="210" w:lineRule="atLeast" w:before="88"/>
                              <w:ind w:left="132"/>
                              <w:rPr>
                                <w:sz w:val="18"/>
                              </w:rPr>
                            </w:pPr>
                            <w:r>
                              <w:rPr>
                                <w:w w:val="110"/>
                                <w:sz w:val="18"/>
                              </w:rPr>
                              <w:t>Apply</w:t>
                            </w:r>
                            <w:r>
                              <w:rPr>
                                <w:spacing w:val="-6"/>
                                <w:w w:val="110"/>
                                <w:sz w:val="18"/>
                              </w:rPr>
                              <w:t> </w:t>
                            </w:r>
                            <w:r>
                              <w:rPr>
                                <w:w w:val="110"/>
                                <w:sz w:val="18"/>
                              </w:rPr>
                              <w:t>iptables</w:t>
                            </w:r>
                            <w:r>
                              <w:rPr>
                                <w:spacing w:val="-6"/>
                                <w:w w:val="110"/>
                                <w:sz w:val="18"/>
                              </w:rPr>
                              <w:t> </w:t>
                            </w:r>
                            <w:r>
                              <w:rPr>
                                <w:w w:val="110"/>
                                <w:sz w:val="18"/>
                              </w:rPr>
                              <w:t>block</w:t>
                            </w:r>
                            <w:r>
                              <w:rPr>
                                <w:spacing w:val="-5"/>
                                <w:w w:val="110"/>
                                <w:sz w:val="18"/>
                              </w:rPr>
                              <w:t> </w:t>
                            </w:r>
                            <w:r>
                              <w:rPr>
                                <w:w w:val="110"/>
                                <w:sz w:val="18"/>
                              </w:rPr>
                              <w:t>via</w:t>
                            </w:r>
                            <w:r>
                              <w:rPr>
                                <w:spacing w:val="-6"/>
                                <w:w w:val="110"/>
                                <w:sz w:val="18"/>
                              </w:rPr>
                              <w:t> </w:t>
                            </w:r>
                            <w:r>
                              <w:rPr>
                                <w:w w:val="110"/>
                                <w:sz w:val="18"/>
                              </w:rPr>
                              <w:t>GUI; </w:t>
                            </w:r>
                            <w:r>
                              <w:rPr>
                                <w:spacing w:val="-2"/>
                                <w:w w:val="110"/>
                                <w:sz w:val="18"/>
                              </w:rPr>
                              <w:t>verify</w:t>
                            </w:r>
                          </w:p>
                        </w:tc>
                        <w:tc>
                          <w:tcPr>
                            <w:tcW w:w="3115" w:type="dxa"/>
                            <w:shd w:val="clear" w:color="auto" w:fill="EEF3FF"/>
                          </w:tcPr>
                          <w:p>
                            <w:pPr>
                              <w:pStyle w:val="TableParagraph"/>
                              <w:spacing w:before="106"/>
                              <w:ind w:left="0" w:right="-15"/>
                              <w:jc w:val="right"/>
                              <w:rPr>
                                <w:sz w:val="18"/>
                              </w:rPr>
                            </w:pPr>
                            <w:r>
                              <w:rPr>
                                <w:spacing w:val="-22"/>
                                <w:w w:val="110"/>
                                <w:sz w:val="18"/>
                              </w:rPr>
                              <w:t>cBoloncnkeecdtivpitryocloe</w:t>
                            </w:r>
                            <w:r>
                              <w:rPr>
                                <w:rFonts w:ascii="Arial"/>
                                <w:b/>
                                <w:spacing w:val="-22"/>
                                <w:w w:val="110"/>
                                <w:sz w:val="18"/>
                              </w:rPr>
                              <w:t>ss</w:t>
                            </w:r>
                            <w:r>
                              <w:rPr>
                                <w:spacing w:val="-22"/>
                                <w:w w:val="110"/>
                                <w:sz w:val="18"/>
                              </w:rPr>
                              <w:t>'s</w:t>
                            </w:r>
                            <w:r>
                              <w:rPr>
                                <w:spacing w:val="48"/>
                                <w:w w:val="110"/>
                                <w:sz w:val="18"/>
                              </w:rPr>
                              <w:t> </w:t>
                            </w:r>
                            <w:r>
                              <w:rPr>
                                <w:spacing w:val="-11"/>
                                <w:w w:val="110"/>
                                <w:sz w:val="18"/>
                              </w:rPr>
                              <w:t>connection</w:t>
                            </w:r>
                          </w:p>
                          <w:p>
                            <w:pPr>
                              <w:pStyle w:val="TableParagraph"/>
                              <w:spacing w:line="192" w:lineRule="exact" w:before="1"/>
                              <w:ind w:left="0" w:right="7"/>
                              <w:jc w:val="right"/>
                              <w:rPr>
                                <w:sz w:val="18"/>
                              </w:rPr>
                            </w:pPr>
                            <w:r>
                              <w:rPr>
                                <w:spacing w:val="-16"/>
                                <w:w w:val="110"/>
                                <w:sz w:val="18"/>
                              </w:rPr>
                              <w:t>time</w:t>
                            </w:r>
                            <w:r>
                              <w:rPr>
                                <w:spacing w:val="2"/>
                                <w:w w:val="110"/>
                                <w:sz w:val="18"/>
                              </w:rPr>
                              <w:t> </w:t>
                            </w:r>
                            <w:r>
                              <w:rPr>
                                <w:spacing w:val="-10"/>
                                <w:w w:val="110"/>
                                <w:sz w:val="18"/>
                              </w:rPr>
                              <w:t>o</w:t>
                            </w:r>
                          </w:p>
                        </w:tc>
                        <w:tc>
                          <w:tcPr>
                            <w:tcW w:w="1421" w:type="dxa"/>
                            <w:shd w:val="clear" w:color="auto" w:fill="EEF3FF"/>
                          </w:tcPr>
                          <w:p>
                            <w:pPr>
                              <w:pStyle w:val="TableParagraph"/>
                              <w:tabs>
                                <w:tab w:pos="316" w:val="left" w:leader="none"/>
                                <w:tab w:pos="1140" w:val="left" w:leader="none"/>
                              </w:tabs>
                              <w:spacing w:line="210" w:lineRule="atLeast" w:before="88"/>
                              <w:ind w:left="-20" w:right="-58" w:firstLine="18"/>
                              <w:rPr>
                                <w:sz w:val="18"/>
                              </w:rPr>
                            </w:pPr>
                            <w:r>
                              <w:rPr>
                                <w:spacing w:val="-10"/>
                                <w:w w:val="115"/>
                                <w:sz w:val="18"/>
                              </w:rPr>
                              <w:t>s</w:t>
                            </w:r>
                            <w:r>
                              <w:rPr>
                                <w:sz w:val="18"/>
                              </w:rPr>
                              <w:tab/>
                            </w:r>
                            <w:r>
                              <w:rPr>
                                <w:spacing w:val="-22"/>
                                <w:w w:val="110"/>
                                <w:sz w:val="18"/>
                              </w:rPr>
                              <w:t>tP;</w:t>
                            </w:r>
                            <w:r>
                              <w:rPr>
                                <w:spacing w:val="-5"/>
                                <w:w w:val="110"/>
                                <w:sz w:val="18"/>
                              </w:rPr>
                              <w:t> </w:t>
                            </w:r>
                            <w:r>
                              <w:rPr>
                                <w:spacing w:val="-22"/>
                                <w:w w:val="110"/>
                                <w:sz w:val="18"/>
                              </w:rPr>
                              <w:t>abslosck</w:t>
                            </w:r>
                            <w:r>
                              <w:rPr>
                                <w:spacing w:val="5"/>
                                <w:w w:val="110"/>
                                <w:sz w:val="18"/>
                              </w:rPr>
                              <w:t> </w:t>
                            </w:r>
                            <w:r>
                              <w:rPr>
                                <w:spacing w:val="-22"/>
                                <w:w w:val="110"/>
                                <w:sz w:val="18"/>
                              </w:rPr>
                              <w:t>rul</w:t>
                            </w:r>
                            <w:r>
                              <w:rPr>
                                <w:spacing w:val="-22"/>
                                <w:w w:val="110"/>
                                <w:sz w:val="18"/>
                              </w:rPr>
                              <w:t>e</w:t>
                            </w:r>
                            <w:r>
                              <w:rPr>
                                <w:spacing w:val="-10"/>
                                <w:w w:val="110"/>
                                <w:sz w:val="18"/>
                              </w:rPr>
                              <w:t> </w:t>
                            </w:r>
                            <w:r>
                              <w:rPr>
                                <w:spacing w:val="-10"/>
                                <w:w w:val="115"/>
                                <w:sz w:val="18"/>
                              </w:rPr>
                              <w:t>u</w:t>
                            </w:r>
                            <w:r>
                              <w:rPr>
                                <w:sz w:val="18"/>
                              </w:rPr>
                              <w:tab/>
                              <w:tab/>
                            </w:r>
                            <w:r>
                              <w:rPr>
                                <w:spacing w:val="-21"/>
                                <w:w w:val="115"/>
                                <w:sz w:val="18"/>
                              </w:rPr>
                              <w:t>visib</w:t>
                            </w:r>
                          </w:p>
                        </w:tc>
                      </w:tr>
                      <w:tr>
                        <w:trPr>
                          <w:trHeight w:val="398" w:hRule="atLeast"/>
                        </w:trPr>
                        <w:tc>
                          <w:tcPr>
                            <w:tcW w:w="2837" w:type="dxa"/>
                          </w:tcPr>
                          <w:p>
                            <w:pPr>
                              <w:pStyle w:val="TableParagraph"/>
                              <w:ind w:left="132"/>
                              <w:rPr>
                                <w:sz w:val="18"/>
                              </w:rPr>
                            </w:pPr>
                            <w:r>
                              <w:rPr>
                                <w:w w:val="110"/>
                                <w:sz w:val="18"/>
                              </w:rPr>
                              <w:t>Apply</w:t>
                            </w:r>
                            <w:r>
                              <w:rPr>
                                <w:spacing w:val="-9"/>
                                <w:w w:val="110"/>
                                <w:sz w:val="18"/>
                              </w:rPr>
                              <w:t> </w:t>
                            </w:r>
                            <w:r>
                              <w:rPr>
                                <w:w w:val="110"/>
                                <w:sz w:val="18"/>
                              </w:rPr>
                              <w:t>tc</w:t>
                            </w:r>
                            <w:r>
                              <w:rPr>
                                <w:spacing w:val="-7"/>
                                <w:w w:val="110"/>
                                <w:sz w:val="18"/>
                              </w:rPr>
                              <w:t> </w:t>
                            </w:r>
                            <w:r>
                              <w:rPr>
                                <w:w w:val="110"/>
                                <w:sz w:val="18"/>
                              </w:rPr>
                              <w:t>throttle</w:t>
                            </w:r>
                            <w:r>
                              <w:rPr>
                                <w:spacing w:val="-8"/>
                                <w:w w:val="110"/>
                                <w:sz w:val="18"/>
                              </w:rPr>
                              <w:t> </w:t>
                            </w:r>
                            <w:r>
                              <w:rPr>
                                <w:w w:val="110"/>
                                <w:sz w:val="18"/>
                              </w:rPr>
                              <w:t>via</w:t>
                            </w:r>
                            <w:r>
                              <w:rPr>
                                <w:spacing w:val="-8"/>
                                <w:w w:val="110"/>
                                <w:sz w:val="18"/>
                              </w:rPr>
                              <w:t> </w:t>
                            </w:r>
                            <w:r>
                              <w:rPr>
                                <w:spacing w:val="-4"/>
                                <w:w w:val="110"/>
                                <w:sz w:val="18"/>
                              </w:rPr>
                              <w:t>GUI;</w:t>
                            </w:r>
                          </w:p>
                        </w:tc>
                        <w:tc>
                          <w:tcPr>
                            <w:tcW w:w="3115" w:type="dxa"/>
                          </w:tcPr>
                          <w:p>
                            <w:pPr>
                              <w:pStyle w:val="TableParagraph"/>
                              <w:ind w:left="36"/>
                              <w:rPr>
                                <w:sz w:val="18"/>
                              </w:rPr>
                            </w:pPr>
                            <w:r>
                              <w:rPr>
                                <w:spacing w:val="-18"/>
                                <w:w w:val="105"/>
                                <w:sz w:val="18"/>
                              </w:rPr>
                              <w:t>eifpfeecrtfi3vetorathterottled</w:t>
                            </w:r>
                            <w:r>
                              <w:rPr>
                                <w:spacing w:val="26"/>
                                <w:w w:val="110"/>
                                <w:sz w:val="18"/>
                              </w:rPr>
                              <w:t> </w:t>
                            </w:r>
                            <w:r>
                              <w:rPr>
                                <w:spacing w:val="-2"/>
                                <w:w w:val="110"/>
                                <w:sz w:val="18"/>
                              </w:rPr>
                              <w:t>process</w:t>
                            </w:r>
                          </w:p>
                        </w:tc>
                        <w:tc>
                          <w:tcPr>
                            <w:tcW w:w="1421" w:type="dxa"/>
                          </w:tcPr>
                          <w:p>
                            <w:pPr>
                              <w:pStyle w:val="TableParagraph"/>
                              <w:spacing w:line="210" w:lineRule="atLeast" w:before="51"/>
                              <w:ind w:left="15" w:firstLine="90"/>
                              <w:rPr>
                                <w:sz w:val="18"/>
                              </w:rPr>
                            </w:pPr>
                            <w:r>
                              <w:rPr>
                                <w:spacing w:val="-22"/>
                                <w:w w:val="110"/>
                                <w:sz w:val="18"/>
                              </w:rPr>
                              <w:t>Pcaosnsfigured</w:t>
                            </w:r>
                            <w:r>
                              <w:rPr>
                                <w:spacing w:val="-2"/>
                                <w:w w:val="110"/>
                                <w:sz w:val="18"/>
                              </w:rPr>
                              <w:t> limit</w:t>
                            </w:r>
                          </w:p>
                        </w:tc>
                      </w:tr>
                    </w:tbl>
                    <w:p>
                      <w:pPr>
                        <w:pStyle w:val="BodyText"/>
                      </w:pPr>
                    </w:p>
                  </w:txbxContent>
                </v:textbox>
                <w10:wrap type="none"/>
              </v:shape>
            </w:pict>
          </mc:Fallback>
        </mc:AlternateContent>
      </w:r>
      <w:r>
        <w:rPr>
          <w:color w:val="202033"/>
          <w:w w:val="110"/>
        </w:rPr>
        <w:t>Integration</w:t>
      </w:r>
      <w:r>
        <w:rPr>
          <w:color w:val="202033"/>
          <w:w w:val="110"/>
        </w:rPr>
        <w:t> tests</w:t>
      </w:r>
      <w:r>
        <w:rPr>
          <w:color w:val="202033"/>
          <w:w w:val="110"/>
        </w:rPr>
        <w:t> verify</w:t>
      </w:r>
      <w:r>
        <w:rPr>
          <w:color w:val="202033"/>
          <w:w w:val="110"/>
        </w:rPr>
        <w:t> that</w:t>
      </w:r>
      <w:r>
        <w:rPr>
          <w:color w:val="202033"/>
          <w:w w:val="110"/>
        </w:rPr>
        <w:t> the</w:t>
      </w:r>
      <w:r>
        <w:rPr>
          <w:color w:val="202033"/>
          <w:w w:val="110"/>
        </w:rPr>
        <w:t> three</w:t>
      </w:r>
      <w:r>
        <w:rPr>
          <w:color w:val="202033"/>
          <w:w w:val="110"/>
        </w:rPr>
        <w:t> layers</w:t>
      </w:r>
      <w:r>
        <w:rPr>
          <w:color w:val="202033"/>
          <w:w w:val="110"/>
        </w:rPr>
        <w:t> (kernel</w:t>
      </w:r>
      <w:r>
        <w:rPr>
          <w:color w:val="202033"/>
          <w:w w:val="110"/>
        </w:rPr>
        <w:t> module,</w:t>
      </w:r>
      <w:r>
        <w:rPr>
          <w:color w:val="202033"/>
          <w:w w:val="110"/>
        </w:rPr>
        <w:t> route</w:t>
      </w:r>
      <w:r>
        <w:rPr>
          <w:color w:val="202033"/>
          <w:w w:val="110"/>
        </w:rPr>
        <w:t> daemon,</w:t>
      </w:r>
      <w:r>
        <w:rPr>
          <w:color w:val="202033"/>
          <w:w w:val="110"/>
        </w:rPr>
        <w:t> Qt6 GUI) work correctly together end-to-end.</w:t>
      </w:r>
    </w:p>
    <w:p>
      <w:pPr>
        <w:pStyle w:val="BodyText"/>
      </w:pPr>
    </w:p>
    <w:p>
      <w:pPr>
        <w:pStyle w:val="BodyText"/>
        <w:spacing w:before="165"/>
      </w:pPr>
    </w:p>
    <w:p>
      <w:pPr>
        <w:spacing w:before="0"/>
        <w:ind w:left="8654" w:right="2127" w:firstLine="3"/>
        <w:jc w:val="left"/>
        <w:rPr>
          <w:sz w:val="18"/>
        </w:rPr>
      </w:pPr>
      <w:r>
        <w:rPr>
          <w:spacing w:val="-10"/>
          <w:w w:val="115"/>
          <w:sz w:val="18"/>
        </w:rPr>
        <w:t>n d</w:t>
      </w:r>
    </w:p>
    <w:p>
      <w:pPr>
        <w:spacing w:before="43"/>
        <w:ind w:left="8725" w:right="0" w:firstLine="0"/>
        <w:jc w:val="left"/>
        <w:rPr>
          <w:sz w:val="18"/>
        </w:rPr>
      </w:pPr>
      <w:r>
        <w:rPr>
          <w:spacing w:val="-4"/>
          <w:w w:val="115"/>
          <w:sz w:val="18"/>
        </w:rPr>
        <w:t>cras</w:t>
      </w:r>
    </w:p>
    <w:p>
      <w:pPr>
        <w:spacing w:line="185" w:lineRule="exact" w:before="78"/>
        <w:ind w:left="8612" w:right="0" w:firstLine="0"/>
        <w:jc w:val="left"/>
        <w:rPr>
          <w:sz w:val="18"/>
        </w:rPr>
      </w:pPr>
      <w:r>
        <w:rPr>
          <w:spacing w:val="-10"/>
          <w:w w:val="105"/>
          <w:sz w:val="18"/>
        </w:rPr>
        <w:t>I</w:t>
      </w:r>
    </w:p>
    <w:p>
      <w:pPr>
        <w:spacing w:line="142" w:lineRule="exact" w:before="0"/>
        <w:ind w:left="8706" w:right="0" w:firstLine="0"/>
        <w:jc w:val="left"/>
        <w:rPr>
          <w:sz w:val="18"/>
        </w:rPr>
      </w:pPr>
      <w:r>
        <w:rPr>
          <w:w w:val="115"/>
          <w:sz w:val="18"/>
        </w:rPr>
        <w:t>h</w:t>
      </w:r>
      <w:r>
        <w:rPr>
          <w:spacing w:val="-8"/>
          <w:w w:val="115"/>
          <w:sz w:val="18"/>
        </w:rPr>
        <w:t> </w:t>
      </w:r>
      <w:r>
        <w:rPr>
          <w:spacing w:val="-5"/>
          <w:w w:val="115"/>
          <w:sz w:val="18"/>
        </w:rPr>
        <w:t>ted</w:t>
      </w:r>
    </w:p>
    <w:p>
      <w:pPr>
        <w:spacing w:before="0"/>
        <w:ind w:left="8620" w:right="0" w:firstLine="0"/>
        <w:jc w:val="left"/>
        <w:rPr>
          <w:sz w:val="18"/>
        </w:rPr>
      </w:pPr>
      <w:r>
        <w:rPr>
          <w:spacing w:val="-10"/>
          <w:w w:val="130"/>
          <w:sz w:val="18"/>
        </w:rPr>
        <w:t>s</w:t>
      </w:r>
    </w:p>
    <w:p>
      <w:pPr>
        <w:pStyle w:val="BodyText"/>
        <w:rPr>
          <w:sz w:val="18"/>
        </w:rPr>
      </w:pPr>
    </w:p>
    <w:p>
      <w:pPr>
        <w:pStyle w:val="BodyText"/>
        <w:spacing w:before="98"/>
        <w:rPr>
          <w:sz w:val="18"/>
        </w:rPr>
      </w:pPr>
    </w:p>
    <w:p>
      <w:pPr>
        <w:spacing w:before="0"/>
        <w:ind w:left="8700" w:right="0" w:firstLine="0"/>
        <w:jc w:val="left"/>
        <w:rPr>
          <w:sz w:val="18"/>
        </w:rPr>
      </w:pPr>
      <w:r>
        <w:rPr>
          <w:w w:val="110"/>
          <w:sz w:val="18"/>
        </w:rPr>
        <w:t>e</w:t>
      </w:r>
      <w:r>
        <w:rPr>
          <w:spacing w:val="-6"/>
          <w:w w:val="110"/>
          <w:sz w:val="18"/>
        </w:rPr>
        <w:t> </w:t>
      </w:r>
      <w:r>
        <w:rPr>
          <w:w w:val="110"/>
          <w:sz w:val="18"/>
        </w:rPr>
        <w:t>in</w:t>
      </w:r>
      <w:r>
        <w:rPr>
          <w:spacing w:val="-4"/>
          <w:w w:val="110"/>
          <w:sz w:val="18"/>
        </w:rPr>
        <w:t> </w:t>
      </w:r>
      <w:r>
        <w:rPr>
          <w:w w:val="110"/>
          <w:sz w:val="18"/>
        </w:rPr>
        <w:t>iptables</w:t>
      </w:r>
      <w:r>
        <w:rPr>
          <w:spacing w:val="-4"/>
          <w:w w:val="110"/>
          <w:sz w:val="18"/>
        </w:rPr>
        <w:t> </w:t>
      </w:r>
      <w:r>
        <w:rPr>
          <w:w w:val="110"/>
          <w:sz w:val="18"/>
        </w:rPr>
        <w:t>-</w:t>
      </w:r>
      <w:r>
        <w:rPr>
          <w:spacing w:val="-10"/>
          <w:w w:val="110"/>
          <w:sz w:val="18"/>
        </w:rPr>
        <w:t>L</w:t>
      </w:r>
    </w:p>
    <w:p>
      <w:pPr>
        <w:pStyle w:val="BodyText"/>
        <w:spacing w:before="139"/>
        <w:rPr>
          <w:sz w:val="18"/>
        </w:rPr>
      </w:pPr>
    </w:p>
    <w:p>
      <w:pPr>
        <w:spacing w:before="0"/>
        <w:ind w:left="8635" w:right="0" w:firstLine="0"/>
        <w:jc w:val="left"/>
        <w:rPr>
          <w:sz w:val="18"/>
        </w:rPr>
      </w:pPr>
      <w:r>
        <w:rPr>
          <w:spacing w:val="-10"/>
          <w:sz w:val="18"/>
        </w:rPr>
        <w:t>l</w:t>
      </w:r>
    </w:p>
    <w:p>
      <w:pPr>
        <w:pStyle w:val="BodyText"/>
        <w:spacing w:before="120"/>
        <w:rPr>
          <w:sz w:val="18"/>
        </w:rPr>
      </w:pPr>
    </w:p>
    <w:p>
      <w:pPr>
        <w:tabs>
          <w:tab w:pos="4141" w:val="left" w:leader="none"/>
        </w:tabs>
        <w:spacing w:before="0"/>
        <w:ind w:left="1401" w:right="0" w:firstLine="0"/>
        <w:jc w:val="left"/>
        <w:rPr>
          <w:sz w:val="18"/>
        </w:rPr>
      </w:pPr>
      <w:r>
        <w:rPr>
          <w:spacing w:val="-2"/>
          <w:w w:val="115"/>
          <w:sz w:val="18"/>
        </w:rPr>
        <w:t>measure</w:t>
      </w:r>
      <w:r>
        <w:rPr>
          <w:sz w:val="18"/>
        </w:rPr>
        <w:tab/>
      </w:r>
      <w:r>
        <w:rPr>
          <w:spacing w:val="-13"/>
          <w:w w:val="115"/>
          <w:sz w:val="18"/>
        </w:rPr>
        <w:t>shows</w:t>
      </w:r>
      <w:r>
        <w:rPr>
          <w:spacing w:val="2"/>
          <w:w w:val="115"/>
          <w:sz w:val="18"/>
        </w:rPr>
        <w:t> </w:t>
      </w:r>
      <w:r>
        <w:rPr>
          <w:spacing w:val="-4"/>
          <w:w w:val="115"/>
          <w:sz w:val="18"/>
        </w:rPr>
        <w:t>rate</w:t>
      </w:r>
    </w:p>
    <w:p>
      <w:pPr>
        <w:spacing w:after="0"/>
        <w:jc w:val="left"/>
        <w:rPr>
          <w:sz w:val="18"/>
        </w:rPr>
        <w:sectPr>
          <w:pgSz w:w="11900" w:h="16840"/>
          <w:pgMar w:top="1480" w:bottom="0" w:left="992" w:right="0"/>
        </w:sectPr>
      </w:pPr>
    </w:p>
    <w:p>
      <w:pPr>
        <w:spacing w:before="80"/>
        <w:ind w:left="3572" w:right="0" w:firstLine="0"/>
        <w:jc w:val="left"/>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7.2</w:t>
      </w:r>
      <w:r>
        <w:rPr>
          <w:rFonts w:ascii="Arial" w:hAnsi="Arial"/>
          <w:i/>
          <w:color w:val="484868"/>
          <w:spacing w:val="-4"/>
          <w:sz w:val="18"/>
        </w:rPr>
        <w:t> </w:t>
      </w:r>
      <w:r>
        <w:rPr>
          <w:rFonts w:ascii="Arial" w:hAnsi="Arial"/>
          <w:i/>
          <w:color w:val="484868"/>
          <w:sz w:val="18"/>
        </w:rPr>
        <w:t>—</w:t>
      </w:r>
      <w:r>
        <w:rPr>
          <w:rFonts w:ascii="Arial" w:hAnsi="Arial"/>
          <w:i/>
          <w:color w:val="484868"/>
          <w:spacing w:val="-5"/>
          <w:sz w:val="18"/>
        </w:rPr>
        <w:t> </w:t>
      </w:r>
      <w:r>
        <w:rPr>
          <w:rFonts w:ascii="Arial" w:hAnsi="Arial"/>
          <w:i/>
          <w:color w:val="484868"/>
          <w:sz w:val="18"/>
        </w:rPr>
        <w:t>Integration</w:t>
      </w:r>
      <w:r>
        <w:rPr>
          <w:rFonts w:ascii="Arial" w:hAnsi="Arial"/>
          <w:i/>
          <w:color w:val="484868"/>
          <w:spacing w:val="-3"/>
          <w:sz w:val="18"/>
        </w:rPr>
        <w:t> </w:t>
      </w:r>
      <w:r>
        <w:rPr>
          <w:rFonts w:ascii="Arial" w:hAnsi="Arial"/>
          <w:i/>
          <w:color w:val="484868"/>
          <w:sz w:val="18"/>
        </w:rPr>
        <w:t>test</w:t>
      </w:r>
      <w:r>
        <w:rPr>
          <w:rFonts w:ascii="Arial" w:hAnsi="Arial"/>
          <w:i/>
          <w:color w:val="484868"/>
          <w:spacing w:val="2"/>
          <w:sz w:val="18"/>
        </w:rPr>
        <w:t> </w:t>
      </w:r>
      <w:r>
        <w:rPr>
          <w:rFonts w:ascii="Arial" w:hAnsi="Arial"/>
          <w:i/>
          <w:color w:val="484868"/>
          <w:spacing w:val="-2"/>
          <w:sz w:val="18"/>
        </w:rPr>
        <w:t>results</w:t>
      </w:r>
    </w:p>
    <w:p>
      <w:pPr>
        <w:spacing w:after="0"/>
        <w:jc w:val="left"/>
        <w:rPr>
          <w:rFonts w:ascii="Arial" w:hAnsi="Arial"/>
          <w:i/>
          <w:sz w:val="18"/>
        </w:rPr>
        <w:sectPr>
          <w:pgSz w:w="11900" w:h="16840"/>
          <w:pgMar w:top="1400" w:bottom="280" w:left="992" w:right="0"/>
        </w:sectPr>
      </w:pPr>
    </w:p>
    <w:p>
      <w:pPr>
        <w:pStyle w:val="BodyText"/>
        <w:spacing w:line="297" w:lineRule="auto" w:before="70"/>
        <w:ind w:left="549" w:right="1538"/>
      </w:pPr>
      <w:r>
        <w:rPr>
          <w:color w:val="202033"/>
          <w:w w:val="110"/>
        </w:rPr>
        <w:t>Stress</w:t>
      </w:r>
      <w:r>
        <w:rPr>
          <w:color w:val="202033"/>
          <w:spacing w:val="40"/>
          <w:w w:val="110"/>
        </w:rPr>
        <w:t> </w:t>
      </w:r>
      <w:r>
        <w:rPr>
          <w:color w:val="202033"/>
          <w:w w:val="110"/>
        </w:rPr>
        <w:t>tests</w:t>
      </w:r>
      <w:r>
        <w:rPr>
          <w:color w:val="202033"/>
          <w:spacing w:val="40"/>
          <w:w w:val="110"/>
        </w:rPr>
        <w:t> </w:t>
      </w:r>
      <w:r>
        <w:rPr>
          <w:color w:val="202033"/>
          <w:w w:val="110"/>
        </w:rPr>
        <w:t>evaluate</w:t>
      </w:r>
      <w:r>
        <w:rPr>
          <w:color w:val="202033"/>
          <w:spacing w:val="40"/>
          <w:w w:val="110"/>
        </w:rPr>
        <w:t> </w:t>
      </w:r>
      <w:r>
        <w:rPr>
          <w:color w:val="202033"/>
          <w:w w:val="110"/>
        </w:rPr>
        <w:t>KTA's</w:t>
      </w:r>
      <w:r>
        <w:rPr>
          <w:color w:val="202033"/>
          <w:spacing w:val="40"/>
          <w:w w:val="110"/>
        </w:rPr>
        <w:t> </w:t>
      </w:r>
      <w:r>
        <w:rPr>
          <w:color w:val="202033"/>
          <w:w w:val="110"/>
        </w:rPr>
        <w:t>behaviour</w:t>
      </w:r>
      <w:r>
        <w:rPr>
          <w:color w:val="202033"/>
          <w:spacing w:val="40"/>
          <w:w w:val="110"/>
        </w:rPr>
        <w:t> </w:t>
      </w:r>
      <w:r>
        <w:rPr>
          <w:color w:val="202033"/>
          <w:w w:val="110"/>
        </w:rPr>
        <w:t>under</w:t>
      </w:r>
      <w:r>
        <w:rPr>
          <w:color w:val="202033"/>
          <w:spacing w:val="40"/>
          <w:w w:val="110"/>
        </w:rPr>
        <w:t> </w:t>
      </w:r>
      <w:r>
        <w:rPr>
          <w:color w:val="202033"/>
          <w:w w:val="110"/>
        </w:rPr>
        <w:t>high</w:t>
      </w:r>
      <w:r>
        <w:rPr>
          <w:color w:val="202033"/>
          <w:spacing w:val="40"/>
          <w:w w:val="110"/>
        </w:rPr>
        <w:t> </w:t>
      </w:r>
      <w:r>
        <w:rPr>
          <w:color w:val="202033"/>
          <w:w w:val="110"/>
        </w:rPr>
        <w:t>load</w:t>
      </w:r>
      <w:r>
        <w:rPr>
          <w:color w:val="202033"/>
          <w:spacing w:val="40"/>
          <w:w w:val="110"/>
        </w:rPr>
        <w:t> </w:t>
      </w:r>
      <w:r>
        <w:rPr>
          <w:color w:val="202033"/>
          <w:w w:val="110"/>
        </w:rPr>
        <w:t>conditions</w:t>
      </w:r>
      <w:r>
        <w:rPr>
          <w:color w:val="202033"/>
          <w:spacing w:val="40"/>
          <w:w w:val="110"/>
        </w:rPr>
        <w:t> </w:t>
      </w:r>
      <w:r>
        <w:rPr>
          <w:color w:val="202033"/>
          <w:w w:val="110"/>
        </w:rPr>
        <w:t>beyond</w:t>
      </w:r>
      <w:r>
        <w:rPr>
          <w:color w:val="202033"/>
          <w:spacing w:val="40"/>
          <w:w w:val="110"/>
        </w:rPr>
        <w:t> </w:t>
      </w:r>
      <w:r>
        <w:rPr>
          <w:color w:val="202033"/>
          <w:w w:val="110"/>
        </w:rPr>
        <w:t>normal operating parameters.</w:t>
      </w:r>
    </w:p>
    <w:p>
      <w:pPr>
        <w:pStyle w:val="BodyText"/>
        <w:rPr>
          <w:sz w:val="18"/>
        </w:rPr>
      </w:pPr>
    </w:p>
    <w:p>
      <w:pPr>
        <w:pStyle w:val="BodyText"/>
        <w:spacing w:before="19"/>
        <w:rPr>
          <w:sz w:val="18"/>
        </w:rPr>
      </w:pPr>
    </w:p>
    <w:p>
      <w:pPr>
        <w:spacing w:line="440" w:lineRule="atLeast" w:before="0"/>
        <w:ind w:left="9695" w:right="-44" w:hanging="81"/>
        <w:jc w:val="left"/>
        <w:rPr>
          <w:sz w:val="18"/>
        </w:rPr>
      </w:pPr>
      <w:r>
        <w:rPr>
          <w:sz w:val="18"/>
        </w:rPr>
        <mc:AlternateContent>
          <mc:Choice Requires="wps">
            <w:drawing>
              <wp:anchor distT="0" distB="0" distL="0" distR="0" allowOverlap="1" layoutInCell="1" locked="0" behindDoc="1" simplePos="0" relativeHeight="485471744">
                <wp:simplePos x="0" y="0"/>
                <wp:positionH relativeFrom="page">
                  <wp:posOffset>6678294</wp:posOffset>
                </wp:positionH>
                <wp:positionV relativeFrom="paragraph">
                  <wp:posOffset>430109</wp:posOffset>
                </wp:positionV>
                <wp:extent cx="80645" cy="41783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80645" cy="417830"/>
                        </a:xfrm>
                        <a:prstGeom prst="rect">
                          <a:avLst/>
                        </a:prstGeom>
                      </wps:spPr>
                      <wps:txbx>
                        <w:txbxContent>
                          <w:p>
                            <w:pPr>
                              <w:spacing w:before="0"/>
                              <w:ind w:left="0" w:right="0" w:firstLine="0"/>
                              <w:jc w:val="left"/>
                              <w:rPr>
                                <w:sz w:val="18"/>
                              </w:rPr>
                            </w:pPr>
                            <w:r>
                              <w:rPr>
                                <w:spacing w:val="-10"/>
                                <w:w w:val="115"/>
                                <w:sz w:val="18"/>
                              </w:rPr>
                              <w:t>n</w:t>
                            </w:r>
                          </w:p>
                          <w:p>
                            <w:pPr>
                              <w:pStyle w:val="BodyText"/>
                              <w:spacing w:before="27"/>
                              <w:rPr>
                                <w:sz w:val="18"/>
                              </w:rPr>
                            </w:pPr>
                          </w:p>
                          <w:p>
                            <w:pPr>
                              <w:spacing w:before="1"/>
                              <w:ind w:left="65" w:right="0" w:firstLine="0"/>
                              <w:jc w:val="left"/>
                              <w:rPr>
                                <w:sz w:val="18"/>
                              </w:rPr>
                            </w:pPr>
                            <w:r>
                              <w:rPr>
                                <w:spacing w:val="-10"/>
                                <w:w w:val="90"/>
                                <w:sz w:val="18"/>
                              </w:rPr>
                              <w:t>;</w:t>
                            </w:r>
                          </w:p>
                        </w:txbxContent>
                      </wps:txbx>
                      <wps:bodyPr wrap="square" lIns="0" tIns="0" rIns="0" bIns="0" rtlCol="0">
                        <a:noAutofit/>
                      </wps:bodyPr>
                    </wps:wsp>
                  </a:graphicData>
                </a:graphic>
              </wp:anchor>
            </w:drawing>
          </mc:Choice>
          <mc:Fallback>
            <w:pict>
              <v:shape style="position:absolute;margin-left:525.849976pt;margin-top:33.866886pt;width:6.35pt;height:32.9pt;mso-position-horizontal-relative:page;mso-position-vertical-relative:paragraph;z-index:-17844736" type="#_x0000_t202" id="docshape41" filled="false" stroked="false">
                <v:textbox inset="0,0,0,0">
                  <w:txbxContent>
                    <w:p>
                      <w:pPr>
                        <w:spacing w:before="0"/>
                        <w:ind w:left="0" w:right="0" w:firstLine="0"/>
                        <w:jc w:val="left"/>
                        <w:rPr>
                          <w:sz w:val="18"/>
                        </w:rPr>
                      </w:pPr>
                      <w:r>
                        <w:rPr>
                          <w:spacing w:val="-10"/>
                          <w:w w:val="115"/>
                          <w:sz w:val="18"/>
                        </w:rPr>
                        <w:t>n</w:t>
                      </w:r>
                    </w:p>
                    <w:p>
                      <w:pPr>
                        <w:pStyle w:val="BodyText"/>
                        <w:spacing w:before="27"/>
                        <w:rPr>
                          <w:sz w:val="18"/>
                        </w:rPr>
                      </w:pPr>
                    </w:p>
                    <w:p>
                      <w:pPr>
                        <w:spacing w:before="1"/>
                        <w:ind w:left="65" w:right="0" w:firstLine="0"/>
                        <w:jc w:val="left"/>
                        <w:rPr>
                          <w:sz w:val="18"/>
                        </w:rPr>
                      </w:pPr>
                      <w:r>
                        <w:rPr>
                          <w:spacing w:val="-10"/>
                          <w:w w:val="90"/>
                          <w:sz w:val="18"/>
                        </w:rPr>
                        <w:t>;</w:t>
                      </w:r>
                    </w:p>
                  </w:txbxContent>
                </v:textbox>
                <w10:wrap type="none"/>
              </v:shape>
            </w:pict>
          </mc:Fallback>
        </mc:AlternateContent>
      </w:r>
      <w:r>
        <w:rPr>
          <w:sz w:val="18"/>
        </w:rPr>
        <mc:AlternateContent>
          <mc:Choice Requires="wps">
            <w:drawing>
              <wp:anchor distT="0" distB="0" distL="0" distR="0" allowOverlap="1" layoutInCell="1" locked="0" behindDoc="0" simplePos="0" relativeHeight="15746560">
                <wp:simplePos x="0" y="0"/>
                <wp:positionH relativeFrom="page">
                  <wp:posOffset>4047490</wp:posOffset>
                </wp:positionH>
                <wp:positionV relativeFrom="paragraph">
                  <wp:posOffset>407209</wp:posOffset>
                </wp:positionV>
                <wp:extent cx="2698115" cy="46990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2698115" cy="469900"/>
                        </a:xfrm>
                        <a:custGeom>
                          <a:avLst/>
                          <a:gdLst/>
                          <a:ahLst/>
                          <a:cxnLst/>
                          <a:rect l="l" t="t" r="r" b="b"/>
                          <a:pathLst>
                            <a:path w="2698115" h="469900">
                              <a:moveTo>
                                <a:pt x="2698115" y="0"/>
                              </a:moveTo>
                              <a:lnTo>
                                <a:pt x="0" y="0"/>
                              </a:lnTo>
                              <a:lnTo>
                                <a:pt x="0" y="469900"/>
                              </a:lnTo>
                              <a:lnTo>
                                <a:pt x="2698115" y="469900"/>
                              </a:lnTo>
                              <a:lnTo>
                                <a:pt x="269811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18.700012pt;margin-top:32.063709pt;width:212.45pt;height:37pt;mso-position-horizontal-relative:page;mso-position-vertical-relative:paragraph;z-index:15746560" id="docshape42" filled="true" fillcolor="#ffffff" stroked="false">
                <v:fill type="solid"/>
                <w10:wrap type="none"/>
              </v:rect>
            </w:pict>
          </mc:Fallback>
        </mc:AlternateContent>
      </w:r>
      <w:r>
        <w:rPr>
          <w:sz w:val="18"/>
        </w:rPr>
        <mc:AlternateContent>
          <mc:Choice Requires="wps">
            <w:drawing>
              <wp:anchor distT="0" distB="0" distL="0" distR="0" allowOverlap="1" layoutInCell="1" locked="0" behindDoc="0" simplePos="0" relativeHeight="15747072">
                <wp:simplePos x="0" y="0"/>
                <wp:positionH relativeFrom="page">
                  <wp:posOffset>766444</wp:posOffset>
                </wp:positionH>
                <wp:positionV relativeFrom="paragraph">
                  <wp:posOffset>-214455</wp:posOffset>
                </wp:positionV>
                <wp:extent cx="6019800" cy="168656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019800" cy="1686560"/>
                        </a:xfrm>
                        <a:prstGeom prst="rect">
                          <a:avLst/>
                        </a:prstGeom>
                      </wps:spPr>
                      <wps:txbx>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982"/>
                              <w:gridCol w:w="1983"/>
                              <w:gridCol w:w="1133"/>
                              <w:gridCol w:w="4252"/>
                            </w:tblGrid>
                            <w:tr>
                              <w:trPr>
                                <w:trHeight w:val="430" w:hRule="atLeast"/>
                              </w:trPr>
                              <w:tc>
                                <w:tcPr>
                                  <w:tcW w:w="1982" w:type="dxa"/>
                                  <w:shd w:val="clear" w:color="auto" w:fill="1B6DF3"/>
                                </w:tcPr>
                                <w:p>
                                  <w:pPr>
                                    <w:pStyle w:val="TableParagraph"/>
                                    <w:spacing w:before="106"/>
                                    <w:ind w:left="127"/>
                                    <w:rPr>
                                      <w:rFonts w:ascii="Arial"/>
                                      <w:b/>
                                      <w:sz w:val="18"/>
                                    </w:rPr>
                                  </w:pPr>
                                  <w:r>
                                    <w:rPr>
                                      <w:rFonts w:ascii="Arial"/>
                                      <w:b/>
                                      <w:color w:val="FFFFFF"/>
                                      <w:spacing w:val="-4"/>
                                      <w:sz w:val="18"/>
                                    </w:rPr>
                                    <w:t>Test</w:t>
                                  </w:r>
                                </w:p>
                              </w:tc>
                              <w:tc>
                                <w:tcPr>
                                  <w:tcW w:w="1983" w:type="dxa"/>
                                  <w:shd w:val="clear" w:color="auto" w:fill="1B6DF3"/>
                                </w:tcPr>
                                <w:p>
                                  <w:pPr>
                                    <w:pStyle w:val="TableParagraph"/>
                                    <w:spacing w:before="106"/>
                                    <w:ind w:left="129"/>
                                    <w:rPr>
                                      <w:rFonts w:ascii="Arial"/>
                                      <w:b/>
                                      <w:sz w:val="18"/>
                                    </w:rPr>
                                  </w:pPr>
                                  <w:r>
                                    <w:rPr>
                                      <w:rFonts w:ascii="Arial"/>
                                      <w:b/>
                                      <w:color w:val="FFFFFF"/>
                                      <w:spacing w:val="-4"/>
                                      <w:sz w:val="18"/>
                                    </w:rPr>
                                    <w:t>Load</w:t>
                                  </w:r>
                                </w:p>
                              </w:tc>
                              <w:tc>
                                <w:tcPr>
                                  <w:tcW w:w="1133" w:type="dxa"/>
                                  <w:shd w:val="clear" w:color="auto" w:fill="1B6DF3"/>
                                </w:tcPr>
                                <w:p>
                                  <w:pPr>
                                    <w:pStyle w:val="TableParagraph"/>
                                    <w:spacing w:before="106"/>
                                    <w:ind w:left="130"/>
                                    <w:rPr>
                                      <w:rFonts w:ascii="Arial"/>
                                      <w:b/>
                                      <w:sz w:val="18"/>
                                    </w:rPr>
                                  </w:pPr>
                                  <w:r>
                                    <w:rPr>
                                      <w:rFonts w:ascii="Arial"/>
                                      <w:b/>
                                      <w:color w:val="FFFFFF"/>
                                      <w:spacing w:val="-2"/>
                                      <w:sz w:val="18"/>
                                    </w:rPr>
                                    <w:t>Duration</w:t>
                                  </w:r>
                                </w:p>
                              </w:tc>
                              <w:tc>
                                <w:tcPr>
                                  <w:tcW w:w="4252" w:type="dxa"/>
                                  <w:shd w:val="clear" w:color="auto" w:fill="1B6DF3"/>
                                </w:tcPr>
                                <w:p>
                                  <w:pPr>
                                    <w:pStyle w:val="TableParagraph"/>
                                    <w:spacing w:before="106"/>
                                    <w:ind w:left="131"/>
                                    <w:rPr>
                                      <w:rFonts w:ascii="Arial"/>
                                      <w:b/>
                                      <w:sz w:val="18"/>
                                    </w:rPr>
                                  </w:pPr>
                                  <w:r>
                                    <w:rPr>
                                      <w:rFonts w:ascii="Arial"/>
                                      <w:b/>
                                      <w:color w:val="FFFFFF"/>
                                      <w:spacing w:val="-2"/>
                                      <w:sz w:val="18"/>
                                    </w:rPr>
                                    <w:t>Observation</w:t>
                                  </w:r>
                                </w:p>
                              </w:tc>
                            </w:tr>
                            <w:tr>
                              <w:trPr>
                                <w:trHeight w:val="522" w:hRule="atLeast"/>
                              </w:trPr>
                              <w:tc>
                                <w:tcPr>
                                  <w:tcW w:w="1982" w:type="dxa"/>
                                  <w:shd w:val="clear" w:color="auto" w:fill="EEF3FF"/>
                                </w:tcPr>
                                <w:p>
                                  <w:pPr>
                                    <w:pStyle w:val="TableParagraph"/>
                                    <w:spacing w:line="210" w:lineRule="atLeast" w:before="83"/>
                                    <w:ind w:left="127"/>
                                    <w:rPr>
                                      <w:sz w:val="18"/>
                                    </w:rPr>
                                  </w:pPr>
                                  <w:r>
                                    <w:rPr>
                                      <w:w w:val="110"/>
                                      <w:sz w:val="18"/>
                                    </w:rPr>
                                    <w:t>High</w:t>
                                  </w:r>
                                  <w:r>
                                    <w:rPr>
                                      <w:spacing w:val="-9"/>
                                      <w:w w:val="110"/>
                                      <w:sz w:val="18"/>
                                    </w:rPr>
                                    <w:t> </w:t>
                                  </w:r>
                                  <w:r>
                                    <w:rPr>
                                      <w:w w:val="110"/>
                                      <w:sz w:val="18"/>
                                    </w:rPr>
                                    <w:t>packet</w:t>
                                  </w:r>
                                  <w:r>
                                    <w:rPr>
                                      <w:spacing w:val="-7"/>
                                      <w:w w:val="110"/>
                                      <w:sz w:val="18"/>
                                    </w:rPr>
                                    <w:t> </w:t>
                                  </w:r>
                                  <w:r>
                                    <w:rPr>
                                      <w:w w:val="110"/>
                                      <w:sz w:val="18"/>
                                    </w:rPr>
                                    <w:t>rate </w:t>
                                  </w:r>
                                  <w:r>
                                    <w:rPr>
                                      <w:spacing w:val="-2"/>
                                      <w:w w:val="110"/>
                                      <w:sz w:val="18"/>
                                    </w:rPr>
                                    <w:t>(iperf3</w:t>
                                  </w:r>
                                </w:p>
                              </w:tc>
                              <w:tc>
                                <w:tcPr>
                                  <w:tcW w:w="1983" w:type="dxa"/>
                                  <w:shd w:val="clear" w:color="auto" w:fill="EEF3FF"/>
                                </w:tcPr>
                                <w:p>
                                  <w:pPr>
                                    <w:pStyle w:val="TableParagraph"/>
                                    <w:spacing w:line="210" w:lineRule="atLeast" w:before="83"/>
                                    <w:ind w:left="65"/>
                                    <w:rPr>
                                      <w:b/>
                                      <w:sz w:val="18"/>
                                    </w:rPr>
                                  </w:pPr>
                                  <w:r>
                                    <w:rPr>
                                      <w:spacing w:val="-2"/>
                                      <w:w w:val="115"/>
                                      <w:sz w:val="18"/>
                                    </w:rPr>
                                    <w:t>lo1o0p0bMacbkp)s </w:t>
                                  </w:r>
                                  <w:r>
                                    <w:rPr>
                                      <w:spacing w:val="-10"/>
                                      <w:w w:val="115"/>
                                      <w:sz w:val="18"/>
                                    </w:rPr>
                                    <w:t>synthetic</w:t>
                                  </w:r>
                                  <w:r>
                                    <w:rPr>
                                      <w:spacing w:val="-6"/>
                                      <w:w w:val="115"/>
                                      <w:sz w:val="18"/>
                                    </w:rPr>
                                    <w:t> </w:t>
                                  </w:r>
                                  <w:r>
                                    <w:rPr>
                                      <w:spacing w:val="-10"/>
                                      <w:w w:val="115"/>
                                      <w:sz w:val="18"/>
                                    </w:rPr>
                                    <w:t>tra</w:t>
                                  </w:r>
                                  <w:r>
                                    <w:rPr>
                                      <w:b/>
                                      <w:spacing w:val="-10"/>
                                      <w:w w:val="115"/>
                                      <w:sz w:val="18"/>
                                    </w:rPr>
                                    <w:t>f</w:t>
                                  </w:r>
                                </w:p>
                              </w:tc>
                              <w:tc>
                                <w:tcPr>
                                  <w:tcW w:w="1133" w:type="dxa"/>
                                  <w:shd w:val="clear" w:color="auto" w:fill="EEF3FF"/>
                                </w:tcPr>
                                <w:p>
                                  <w:pPr>
                                    <w:pStyle w:val="TableParagraph"/>
                                    <w:spacing w:before="103"/>
                                    <w:ind w:left="56"/>
                                    <w:rPr>
                                      <w:sz w:val="18"/>
                                    </w:rPr>
                                  </w:pPr>
                                  <w:r>
                                    <w:rPr>
                                      <w:spacing w:val="-8"/>
                                      <w:w w:val="110"/>
                                      <w:sz w:val="18"/>
                                    </w:rPr>
                                    <w:t>ic10</w:t>
                                  </w:r>
                                  <w:r>
                                    <w:rPr>
                                      <w:spacing w:val="-2"/>
                                      <w:w w:val="110"/>
                                      <w:sz w:val="18"/>
                                    </w:rPr>
                                    <w:t> </w:t>
                                  </w:r>
                                  <w:r>
                                    <w:rPr>
                                      <w:spacing w:val="-5"/>
                                      <w:w w:val="110"/>
                                      <w:sz w:val="18"/>
                                    </w:rPr>
                                    <w:t>min</w:t>
                                  </w:r>
                                </w:p>
                              </w:tc>
                              <w:tc>
                                <w:tcPr>
                                  <w:tcW w:w="4252" w:type="dxa"/>
                                  <w:shd w:val="clear" w:color="auto" w:fill="EEF3FF"/>
                                </w:tcPr>
                                <w:p>
                                  <w:pPr>
                                    <w:pStyle w:val="TableParagraph"/>
                                    <w:spacing w:line="210" w:lineRule="atLeast" w:before="83"/>
                                    <w:ind w:left="131"/>
                                    <w:rPr>
                                      <w:sz w:val="18"/>
                                    </w:rPr>
                                  </w:pPr>
                                  <w:r>
                                    <w:rPr>
                                      <w:w w:val="115"/>
                                      <w:sz w:val="18"/>
                                    </w:rPr>
                                    <w:t>CPU</w:t>
                                  </w:r>
                                  <w:r>
                                    <w:rPr>
                                      <w:spacing w:val="-10"/>
                                      <w:w w:val="115"/>
                                      <w:sz w:val="18"/>
                                    </w:rPr>
                                    <w:t> </w:t>
                                  </w:r>
                                  <w:r>
                                    <w:rPr>
                                      <w:w w:val="115"/>
                                      <w:sz w:val="18"/>
                                    </w:rPr>
                                    <w:t>overhead</w:t>
                                  </w:r>
                                  <w:r>
                                    <w:rPr>
                                      <w:spacing w:val="-9"/>
                                      <w:w w:val="115"/>
                                      <w:sz w:val="18"/>
                                    </w:rPr>
                                    <w:t> </w:t>
                                  </w:r>
                                  <w:r>
                                    <w:rPr>
                                      <w:w w:val="115"/>
                                      <w:sz w:val="18"/>
                                    </w:rPr>
                                    <w:t>&lt;</w:t>
                                  </w:r>
                                  <w:r>
                                    <w:rPr>
                                      <w:spacing w:val="-10"/>
                                      <w:w w:val="115"/>
                                      <w:sz w:val="18"/>
                                    </w:rPr>
                                    <w:t> </w:t>
                                  </w:r>
                                  <w:r>
                                    <w:rPr>
                                      <w:w w:val="115"/>
                                      <w:sz w:val="18"/>
                                    </w:rPr>
                                    <w:t>0.05%;</w:t>
                                  </w:r>
                                  <w:r>
                                    <w:rPr>
                                      <w:spacing w:val="-9"/>
                                      <w:w w:val="115"/>
                                      <w:sz w:val="18"/>
                                    </w:rPr>
                                    <w:t> </w:t>
                                  </w:r>
                                  <w:r>
                                    <w:rPr>
                                      <w:w w:val="115"/>
                                      <w:sz w:val="18"/>
                                    </w:rPr>
                                    <w:t>no</w:t>
                                  </w:r>
                                  <w:r>
                                    <w:rPr>
                                      <w:spacing w:val="-8"/>
                                      <w:w w:val="115"/>
                                      <w:sz w:val="18"/>
                                    </w:rPr>
                                    <w:t> </w:t>
                                  </w:r>
                                  <w:r>
                                    <w:rPr>
                                      <w:w w:val="115"/>
                                      <w:sz w:val="18"/>
                                    </w:rPr>
                                    <w:t>dropped</w:t>
                                  </w:r>
                                  <w:r>
                                    <w:rPr>
                                      <w:spacing w:val="-9"/>
                                      <w:w w:val="115"/>
                                      <w:sz w:val="18"/>
                                    </w:rPr>
                                    <w:t> </w:t>
                                  </w:r>
                                  <w:r>
                                    <w:rPr>
                                      <w:w w:val="115"/>
                                      <w:sz w:val="18"/>
                                    </w:rPr>
                                    <w:t>packets; </w:t>
                                  </w:r>
                                  <w:r>
                                    <w:rPr>
                                      <w:spacing w:val="-2"/>
                                      <w:w w:val="120"/>
                                      <w:sz w:val="18"/>
                                    </w:rPr>
                                    <w:t>stats_u</w:t>
                                  </w:r>
                                </w:p>
                              </w:tc>
                            </w:tr>
                            <w:tr>
                              <w:trPr>
                                <w:trHeight w:val="739" w:hRule="atLeast"/>
                              </w:trPr>
                              <w:tc>
                                <w:tcPr>
                                  <w:tcW w:w="1982" w:type="dxa"/>
                                </w:tcPr>
                                <w:p>
                                  <w:pPr>
                                    <w:pStyle w:val="TableParagraph"/>
                                    <w:spacing w:before="106"/>
                                    <w:ind w:left="127" w:right="261"/>
                                    <w:rPr>
                                      <w:sz w:val="18"/>
                                    </w:rPr>
                                  </w:pPr>
                                  <w:r>
                                    <w:rPr>
                                      <w:w w:val="110"/>
                                      <w:sz w:val="18"/>
                                    </w:rPr>
                                    <w:t>High</w:t>
                                  </w:r>
                                  <w:r>
                                    <w:rPr>
                                      <w:spacing w:val="-6"/>
                                      <w:w w:val="110"/>
                                      <w:sz w:val="18"/>
                                    </w:rPr>
                                    <w:t> </w:t>
                                  </w:r>
                                  <w:r>
                                    <w:rPr>
                                      <w:w w:val="110"/>
                                      <w:sz w:val="18"/>
                                    </w:rPr>
                                    <w:t>connection </w:t>
                                  </w:r>
                                  <w:r>
                                    <w:rPr>
                                      <w:spacing w:val="-4"/>
                                      <w:w w:val="110"/>
                                      <w:sz w:val="18"/>
                                    </w:rPr>
                                    <w:t>rate</w:t>
                                  </w:r>
                                </w:p>
                              </w:tc>
                              <w:tc>
                                <w:tcPr>
                                  <w:tcW w:w="1983" w:type="dxa"/>
                                </w:tcPr>
                                <w:p>
                                  <w:pPr>
                                    <w:pStyle w:val="TableParagraph"/>
                                    <w:spacing w:before="106"/>
                                    <w:ind w:left="129"/>
                                    <w:rPr>
                                      <w:sz w:val="18"/>
                                    </w:rPr>
                                  </w:pPr>
                                  <w:r>
                                    <w:rPr>
                                      <w:w w:val="115"/>
                                      <w:sz w:val="18"/>
                                    </w:rPr>
                                    <w:t>1,000</w:t>
                                  </w:r>
                                  <w:r>
                                    <w:rPr>
                                      <w:spacing w:val="-13"/>
                                      <w:w w:val="115"/>
                                      <w:sz w:val="18"/>
                                    </w:rPr>
                                    <w:t> </w:t>
                                  </w:r>
                                  <w:r>
                                    <w:rPr>
                                      <w:w w:val="115"/>
                                      <w:sz w:val="18"/>
                                    </w:rPr>
                                    <w:t>new</w:t>
                                  </w:r>
                                  <w:r>
                                    <w:rPr>
                                      <w:spacing w:val="-13"/>
                                      <w:w w:val="115"/>
                                      <w:sz w:val="18"/>
                                    </w:rPr>
                                    <w:t> </w:t>
                                  </w:r>
                                  <w:r>
                                    <w:rPr>
                                      <w:spacing w:val="-5"/>
                                      <w:w w:val="115"/>
                                      <w:sz w:val="18"/>
                                    </w:rPr>
                                    <w:t>TCP</w:t>
                                  </w:r>
                                </w:p>
                                <w:p>
                                  <w:pPr>
                                    <w:pStyle w:val="TableParagraph"/>
                                    <w:spacing w:before="1"/>
                                    <w:ind w:left="129"/>
                                    <w:rPr>
                                      <w:sz w:val="18"/>
                                    </w:rPr>
                                  </w:pPr>
                                  <w:r>
                                    <w:rPr>
                                      <w:spacing w:val="-2"/>
                                      <w:w w:val="110"/>
                                      <w:sz w:val="18"/>
                                    </w:rPr>
                                    <w:t>conns/s</w:t>
                                  </w:r>
                                </w:p>
                              </w:tc>
                              <w:tc>
                                <w:tcPr>
                                  <w:tcW w:w="1133" w:type="dxa"/>
                                </w:tcPr>
                                <w:p>
                                  <w:pPr>
                                    <w:pStyle w:val="TableParagraph"/>
                                    <w:spacing w:line="210" w:lineRule="atLeast" w:before="89"/>
                                    <w:ind w:left="56"/>
                                    <w:rPr>
                                      <w:sz w:val="18"/>
                                    </w:rPr>
                                  </w:pPr>
                                  <w:r>
                                    <w:rPr>
                                      <w:spacing w:val="-4"/>
                                      <w:w w:val="115"/>
                                      <w:sz w:val="18"/>
                                    </w:rPr>
                                    <w:t>e5c m(ciunstom scr</w:t>
                                  </w:r>
                                </w:p>
                              </w:tc>
                              <w:tc>
                                <w:tcPr>
                                  <w:tcW w:w="4252" w:type="dxa"/>
                                </w:tcPr>
                                <w:p>
                                  <w:pPr>
                                    <w:pStyle w:val="TableParagraph"/>
                                    <w:spacing w:before="106"/>
                                    <w:ind w:left="93"/>
                                    <w:rPr>
                                      <w:sz w:val="18"/>
                                    </w:rPr>
                                  </w:pPr>
                                  <w:r>
                                    <w:rPr>
                                      <w:w w:val="110"/>
                                      <w:sz w:val="18"/>
                                    </w:rPr>
                                    <w:t>i</w:t>
                                  </w:r>
                                  <w:r>
                                    <w:rPr>
                                      <w:spacing w:val="-33"/>
                                      <w:w w:val="110"/>
                                      <w:sz w:val="18"/>
                                    </w:rPr>
                                    <w:t> </w:t>
                                  </w:r>
                                  <w:r>
                                    <w:rPr>
                                      <w:w w:val="110"/>
                                      <w:sz w:val="18"/>
                                    </w:rPr>
                                    <w:t>Cp</w:t>
                                  </w:r>
                                  <w:r>
                                    <w:rPr>
                                      <w:spacing w:val="-29"/>
                                      <w:w w:val="110"/>
                                      <w:sz w:val="18"/>
                                    </w:rPr>
                                    <w:t> </w:t>
                                  </w:r>
                                  <w:r>
                                    <w:rPr>
                                      <w:w w:val="110"/>
                                      <w:sz w:val="18"/>
                                    </w:rPr>
                                    <w:t>to)</w:t>
                                  </w:r>
                                  <w:r>
                                    <w:rPr>
                                      <w:spacing w:val="-3"/>
                                      <w:w w:val="110"/>
                                      <w:sz w:val="18"/>
                                    </w:rPr>
                                    <w:t> </w:t>
                                  </w:r>
                                  <w:r>
                                    <w:rPr>
                                      <w:w w:val="110"/>
                                      <w:sz w:val="18"/>
                                    </w:rPr>
                                    <w:t>nnection</w:t>
                                  </w:r>
                                  <w:r>
                                    <w:rPr>
                                      <w:spacing w:val="-15"/>
                                      <w:w w:val="110"/>
                                      <w:sz w:val="18"/>
                                    </w:rPr>
                                    <w:t> </w:t>
                                  </w:r>
                                  <w:r>
                                    <w:rPr>
                                      <w:w w:val="110"/>
                                      <w:sz w:val="18"/>
                                    </w:rPr>
                                    <w:t>table</w:t>
                                  </w:r>
                                  <w:r>
                                    <w:rPr>
                                      <w:spacing w:val="-15"/>
                                      <w:w w:val="110"/>
                                      <w:sz w:val="18"/>
                                    </w:rPr>
                                    <w:t> </w:t>
                                  </w:r>
                                  <w:r>
                                    <w:rPr>
                                      <w:w w:val="110"/>
                                      <w:sz w:val="18"/>
                                    </w:rPr>
                                    <w:t>reached</w:t>
                                  </w:r>
                                  <w:r>
                                    <w:rPr>
                                      <w:spacing w:val="-15"/>
                                      <w:w w:val="110"/>
                                      <w:sz w:val="18"/>
                                    </w:rPr>
                                    <w:t> </w:t>
                                  </w:r>
                                  <w:r>
                                    <w:rPr>
                                      <w:w w:val="110"/>
                                      <w:sz w:val="18"/>
                                    </w:rPr>
                                    <w:t>peak</w:t>
                                  </w:r>
                                  <w:r>
                                    <w:rPr>
                                      <w:spacing w:val="-15"/>
                                      <w:w w:val="110"/>
                                      <w:sz w:val="18"/>
                                    </w:rPr>
                                    <w:t> </w:t>
                                  </w:r>
                                  <w:r>
                                    <w:rPr>
                                      <w:w w:val="110"/>
                                      <w:sz w:val="18"/>
                                    </w:rPr>
                                    <w:t>1,980 entries; evictio</w:t>
                                  </w:r>
                                </w:p>
                              </w:tc>
                            </w:tr>
                            <w:tr>
                              <w:trPr>
                                <w:trHeight w:val="527" w:hRule="atLeast"/>
                              </w:trPr>
                              <w:tc>
                                <w:tcPr>
                                  <w:tcW w:w="1982" w:type="dxa"/>
                                  <w:shd w:val="clear" w:color="auto" w:fill="EEF3FF"/>
                                </w:tcPr>
                                <w:p>
                                  <w:pPr>
                                    <w:pStyle w:val="TableParagraph"/>
                                    <w:spacing w:line="210" w:lineRule="atLeast" w:before="87"/>
                                    <w:ind w:left="127" w:right="387"/>
                                    <w:rPr>
                                      <w:sz w:val="18"/>
                                    </w:rPr>
                                  </w:pPr>
                                  <w:r>
                                    <w:rPr>
                                      <w:w w:val="115"/>
                                      <w:sz w:val="18"/>
                                    </w:rPr>
                                    <w:t>Concurrent</w:t>
                                  </w:r>
                                  <w:r>
                                    <w:rPr>
                                      <w:spacing w:val="-16"/>
                                      <w:w w:val="115"/>
                                      <w:sz w:val="18"/>
                                    </w:rPr>
                                    <w:t> </w:t>
                                  </w:r>
                                  <w:r>
                                    <w:rPr>
                                      <w:w w:val="115"/>
                                      <w:sz w:val="18"/>
                                    </w:rPr>
                                    <w:t>DNS </w:t>
                                  </w:r>
                                  <w:r>
                                    <w:rPr>
                                      <w:spacing w:val="-2"/>
                                      <w:w w:val="115"/>
                                      <w:sz w:val="18"/>
                                    </w:rPr>
                                    <w:t>flood</w:t>
                                  </w:r>
                                </w:p>
                              </w:tc>
                              <w:tc>
                                <w:tcPr>
                                  <w:tcW w:w="1983" w:type="dxa"/>
                                  <w:shd w:val="clear" w:color="auto" w:fill="EEF3FF"/>
                                </w:tcPr>
                                <w:p>
                                  <w:pPr>
                                    <w:pStyle w:val="TableParagraph"/>
                                    <w:spacing w:before="103"/>
                                    <w:ind w:left="129"/>
                                    <w:rPr>
                                      <w:sz w:val="18"/>
                                    </w:rPr>
                                  </w:pPr>
                                  <w:r>
                                    <w:rPr>
                                      <w:w w:val="115"/>
                                      <w:sz w:val="18"/>
                                    </w:rPr>
                                    <w:t>10,000</w:t>
                                  </w:r>
                                  <w:r>
                                    <w:rPr>
                                      <w:spacing w:val="-5"/>
                                      <w:w w:val="115"/>
                                      <w:sz w:val="18"/>
                                    </w:rPr>
                                    <w:t> </w:t>
                                  </w:r>
                                  <w:r>
                                    <w:rPr>
                                      <w:spacing w:val="-5"/>
                                      <w:w w:val="120"/>
                                      <w:sz w:val="18"/>
                                    </w:rPr>
                                    <w:t>DNS</w:t>
                                  </w:r>
                                </w:p>
                                <w:p>
                                  <w:pPr>
                                    <w:pStyle w:val="TableParagraph"/>
                                    <w:spacing w:line="194" w:lineRule="exact" w:before="1"/>
                                    <w:ind w:left="129"/>
                                    <w:rPr>
                                      <w:sz w:val="18"/>
                                    </w:rPr>
                                  </w:pPr>
                                  <w:r>
                                    <w:rPr>
                                      <w:spacing w:val="-2"/>
                                      <w:w w:val="115"/>
                                      <w:sz w:val="18"/>
                                    </w:rPr>
                                    <w:t>responses/</w:t>
                                  </w:r>
                                </w:p>
                              </w:tc>
                              <w:tc>
                                <w:tcPr>
                                  <w:tcW w:w="1133" w:type="dxa"/>
                                  <w:shd w:val="clear" w:color="auto" w:fill="EEF3FF"/>
                                </w:tcPr>
                                <w:p>
                                  <w:pPr>
                                    <w:pStyle w:val="TableParagraph"/>
                                    <w:spacing w:line="210" w:lineRule="atLeast" w:before="87"/>
                                    <w:ind w:left="56" w:right="-72"/>
                                    <w:rPr>
                                      <w:sz w:val="18"/>
                                    </w:rPr>
                                  </w:pPr>
                                  <w:r>
                                    <w:rPr>
                                      <w:spacing w:val="-22"/>
                                      <w:w w:val="110"/>
                                      <w:sz w:val="18"/>
                                    </w:rPr>
                                    <w:t>s1ecm(icnrafted</w:t>
                                  </w:r>
                                  <w:r>
                                    <w:rPr>
                                      <w:spacing w:val="-6"/>
                                      <w:w w:val="110"/>
                                      <w:sz w:val="18"/>
                                    </w:rPr>
                                    <w:t> </w:t>
                                  </w:r>
                                  <w:r>
                                    <w:rPr>
                                      <w:spacing w:val="-6"/>
                                      <w:w w:val="115"/>
                                      <w:sz w:val="18"/>
                                    </w:rPr>
                                    <w:t>pa</w:t>
                                  </w:r>
                                </w:p>
                              </w:tc>
                              <w:tc>
                                <w:tcPr>
                                  <w:tcW w:w="4252" w:type="dxa"/>
                                  <w:shd w:val="clear" w:color="auto" w:fill="EEF3FF"/>
                                </w:tcPr>
                                <w:p>
                                  <w:pPr>
                                    <w:pStyle w:val="TableParagraph"/>
                                    <w:spacing w:line="210" w:lineRule="atLeast" w:before="87"/>
                                    <w:ind w:left="113"/>
                                    <w:rPr>
                                      <w:sz w:val="18"/>
                                    </w:rPr>
                                  </w:pPr>
                                  <w:r>
                                    <w:rPr>
                                      <w:spacing w:val="-2"/>
                                      <w:w w:val="110"/>
                                      <w:sz w:val="18"/>
                                    </w:rPr>
                                    <w:t>ydlnosa_dms)ap</w:t>
                                  </w:r>
                                  <w:r>
                                    <w:rPr>
                                      <w:spacing w:val="10"/>
                                      <w:w w:val="110"/>
                                      <w:sz w:val="18"/>
                                    </w:rPr>
                                    <w:t> </w:t>
                                  </w:r>
                                  <w:r>
                                    <w:rPr>
                                      <w:spacing w:val="-2"/>
                                      <w:w w:val="110"/>
                                      <w:sz w:val="18"/>
                                    </w:rPr>
                                    <w:t>fill</w:t>
                                  </w:r>
                                  <w:r>
                                    <w:rPr>
                                      <w:spacing w:val="-13"/>
                                      <w:w w:val="110"/>
                                      <w:sz w:val="18"/>
                                    </w:rPr>
                                    <w:t> </w:t>
                                  </w:r>
                                  <w:r>
                                    <w:rPr>
                                      <w:spacing w:val="-2"/>
                                      <w:w w:val="110"/>
                                      <w:sz w:val="18"/>
                                    </w:rPr>
                                    <w:t>rate</w:t>
                                  </w:r>
                                  <w:r>
                                    <w:rPr>
                                      <w:spacing w:val="-12"/>
                                      <w:w w:val="110"/>
                                      <w:sz w:val="18"/>
                                    </w:rPr>
                                    <w:t> </w:t>
                                  </w:r>
                                  <w:r>
                                    <w:rPr>
                                      <w:spacing w:val="-2"/>
                                      <w:w w:val="110"/>
                                      <w:sz w:val="18"/>
                                    </w:rPr>
                                    <w:t>matched</w:t>
                                  </w:r>
                                  <w:r>
                                    <w:rPr>
                                      <w:spacing w:val="-13"/>
                                      <w:w w:val="110"/>
                                      <w:sz w:val="18"/>
                                    </w:rPr>
                                    <w:t> </w:t>
                                  </w:r>
                                  <w:r>
                                    <w:rPr>
                                      <w:spacing w:val="-2"/>
                                      <w:w w:val="110"/>
                                      <w:sz w:val="18"/>
                                    </w:rPr>
                                    <w:t>insert</w:t>
                                  </w:r>
                                  <w:r>
                                    <w:rPr>
                                      <w:spacing w:val="-12"/>
                                      <w:w w:val="110"/>
                                      <w:sz w:val="18"/>
                                    </w:rPr>
                                    <w:t> </w:t>
                                  </w:r>
                                  <w:r>
                                    <w:rPr>
                                      <w:spacing w:val="-2"/>
                                      <w:w w:val="110"/>
                                      <w:sz w:val="18"/>
                                    </w:rPr>
                                    <w:t>rate;</w:t>
                                  </w:r>
                                  <w:r>
                                    <w:rPr>
                                      <w:spacing w:val="-12"/>
                                      <w:w w:val="110"/>
                                      <w:sz w:val="18"/>
                                    </w:rPr>
                                    <w:t> </w:t>
                                  </w:r>
                                  <w:r>
                                    <w:rPr>
                                      <w:spacing w:val="-2"/>
                                      <w:w w:val="110"/>
                                      <w:sz w:val="18"/>
                                    </w:rPr>
                                    <w:t>n </w:t>
                                  </w:r>
                                  <w:r>
                                    <w:rPr>
                                      <w:w w:val="115"/>
                                      <w:sz w:val="18"/>
                                    </w:rPr>
                                    <w:t>kernel panic</w:t>
                                  </w:r>
                                </w:p>
                              </w:tc>
                            </w:tr>
                            <w:tr>
                              <w:trPr>
                                <w:trHeight w:val="378" w:hRule="atLeast"/>
                              </w:trPr>
                              <w:tc>
                                <w:tcPr>
                                  <w:tcW w:w="1982" w:type="dxa"/>
                                </w:tcPr>
                                <w:p>
                                  <w:pPr>
                                    <w:pStyle w:val="TableParagraph"/>
                                    <w:spacing w:before="102"/>
                                    <w:ind w:left="127"/>
                                    <w:rPr>
                                      <w:sz w:val="18"/>
                                    </w:rPr>
                                  </w:pPr>
                                  <w:r>
                                    <w:rPr>
                                      <w:spacing w:val="-2"/>
                                      <w:w w:val="115"/>
                                      <w:sz w:val="18"/>
                                    </w:rPr>
                                    <w:t>Route</w:t>
                                  </w:r>
                                  <w:r>
                                    <w:rPr>
                                      <w:spacing w:val="-11"/>
                                      <w:w w:val="115"/>
                                      <w:sz w:val="18"/>
                                    </w:rPr>
                                    <w:t> </w:t>
                                  </w:r>
                                  <w:r>
                                    <w:rPr>
                                      <w:spacing w:val="-2"/>
                                      <w:w w:val="115"/>
                                      <w:sz w:val="18"/>
                                    </w:rPr>
                                    <w:t>daemon</w:t>
                                  </w:r>
                                </w:p>
                              </w:tc>
                              <w:tc>
                                <w:tcPr>
                                  <w:tcW w:w="1983" w:type="dxa"/>
                                </w:tcPr>
                                <w:p>
                                  <w:pPr>
                                    <w:pStyle w:val="TableParagraph"/>
                                    <w:spacing w:before="102"/>
                                    <w:ind w:left="76"/>
                                    <w:rPr>
                                      <w:sz w:val="18"/>
                                    </w:rPr>
                                  </w:pPr>
                                  <w:r>
                                    <w:rPr>
                                      <w:sz w:val="18"/>
                                    </w:rPr>
                                    <w:t>oKpill/restart</w:t>
                                  </w:r>
                                  <w:r>
                                    <w:rPr>
                                      <w:spacing w:val="-8"/>
                                      <w:sz w:val="18"/>
                                    </w:rPr>
                                    <w:t> </w:t>
                                  </w:r>
                                  <w:r>
                                    <w:rPr>
                                      <w:sz w:val="18"/>
                                    </w:rPr>
                                    <w:t>every</w:t>
                                  </w:r>
                                  <w:r>
                                    <w:rPr>
                                      <w:spacing w:val="-9"/>
                                      <w:sz w:val="18"/>
                                    </w:rPr>
                                    <w:t> </w:t>
                                  </w:r>
                                  <w:r>
                                    <w:rPr>
                                      <w:spacing w:val="-10"/>
                                      <w:sz w:val="18"/>
                                    </w:rPr>
                                    <w:t>5</w:t>
                                  </w:r>
                                </w:p>
                              </w:tc>
                              <w:tc>
                                <w:tcPr>
                                  <w:tcW w:w="1133" w:type="dxa"/>
                                </w:tcPr>
                                <w:p>
                                  <w:pPr>
                                    <w:pStyle w:val="TableParagraph"/>
                                    <w:spacing w:before="102"/>
                                    <w:ind w:left="116"/>
                                    <w:rPr>
                                      <w:sz w:val="18"/>
                                    </w:rPr>
                                  </w:pPr>
                                  <w:r>
                                    <w:rPr>
                                      <w:spacing w:val="-4"/>
                                      <w:w w:val="120"/>
                                      <w:sz w:val="18"/>
                                    </w:rPr>
                                    <w:t>d3s0</w:t>
                                  </w:r>
                                </w:p>
                              </w:tc>
                              <w:tc>
                                <w:tcPr>
                                  <w:tcW w:w="4252" w:type="dxa"/>
                                </w:tcPr>
                                <w:p>
                                  <w:pPr>
                                    <w:pStyle w:val="TableParagraph"/>
                                    <w:spacing w:before="102"/>
                                    <w:ind w:left="131"/>
                                    <w:rPr>
                                      <w:sz w:val="18"/>
                                    </w:rPr>
                                  </w:pPr>
                                  <w:r>
                                    <w:rPr>
                                      <w:w w:val="110"/>
                                      <w:sz w:val="18"/>
                                    </w:rPr>
                                    <w:t>No</w:t>
                                  </w:r>
                                  <w:r>
                                    <w:rPr>
                                      <w:spacing w:val="-9"/>
                                      <w:w w:val="110"/>
                                      <w:sz w:val="18"/>
                                    </w:rPr>
                                    <w:t> </w:t>
                                  </w:r>
                                  <w:r>
                                    <w:rPr>
                                      <w:w w:val="110"/>
                                      <w:sz w:val="18"/>
                                    </w:rPr>
                                    <w:t>route_store</w:t>
                                  </w:r>
                                  <w:r>
                                    <w:rPr>
                                      <w:spacing w:val="-9"/>
                                      <w:w w:val="110"/>
                                      <w:sz w:val="18"/>
                                    </w:rPr>
                                    <w:t> </w:t>
                                  </w:r>
                                  <w:r>
                                    <w:rPr>
                                      <w:w w:val="110"/>
                                      <w:sz w:val="18"/>
                                    </w:rPr>
                                    <w:t>corruption;</w:t>
                                  </w:r>
                                  <w:r>
                                    <w:rPr>
                                      <w:spacing w:val="-6"/>
                                      <w:w w:val="110"/>
                                      <w:sz w:val="18"/>
                                    </w:rPr>
                                    <w:t> </w:t>
                                  </w:r>
                                  <w:r>
                                    <w:rPr>
                                      <w:w w:val="110"/>
                                      <w:sz w:val="18"/>
                                    </w:rPr>
                                    <w:t>GUI</w:t>
                                  </w:r>
                                  <w:r>
                                    <w:rPr>
                                      <w:spacing w:val="-8"/>
                                      <w:w w:val="110"/>
                                      <w:sz w:val="18"/>
                                    </w:rPr>
                                    <w:t> </w:t>
                                  </w:r>
                                  <w:r>
                                    <w:rPr>
                                      <w:spacing w:val="-2"/>
                                      <w:w w:val="110"/>
                                      <w:sz w:val="18"/>
                                    </w:rPr>
                                    <w:t>displayed</w:t>
                                  </w:r>
                                </w:p>
                              </w:tc>
                            </w:tr>
                          </w:tbl>
                          <w:p>
                            <w:pPr>
                              <w:pStyle w:val="BodyText"/>
                            </w:pPr>
                          </w:p>
                        </w:txbxContent>
                      </wps:txbx>
                      <wps:bodyPr wrap="square" lIns="0" tIns="0" rIns="0" bIns="0" rtlCol="0">
                        <a:noAutofit/>
                      </wps:bodyPr>
                    </wps:wsp>
                  </a:graphicData>
                </a:graphic>
              </wp:anchor>
            </w:drawing>
          </mc:Choice>
          <mc:Fallback>
            <w:pict>
              <v:shape style="position:absolute;margin-left:60.349998pt;margin-top:-16.88629pt;width:474pt;height:132.8pt;mso-position-horizontal-relative:page;mso-position-vertical-relative:paragraph;z-index:15747072" type="#_x0000_t202" id="docshape43" filled="false" stroked="false">
                <v:textbox inset="0,0,0,0">
                  <w:txbxContent>
                    <w:tbl>
                      <w:tblPr>
                        <w:tblW w:w="0" w:type="auto"/>
                        <w:jc w:val="left"/>
                        <w:tblInd w:w="65" w:type="dxa"/>
                        <w:tblBorders>
                          <w:top w:val="single" w:sz="4" w:space="0" w:color="C7D3EE"/>
                          <w:left w:val="single" w:sz="4" w:space="0" w:color="C7D3EE"/>
                          <w:bottom w:val="single" w:sz="4" w:space="0" w:color="C7D3EE"/>
                          <w:right w:val="single" w:sz="4" w:space="0" w:color="C7D3EE"/>
                          <w:insideH w:val="single" w:sz="4" w:space="0" w:color="C7D3EE"/>
                          <w:insideV w:val="single" w:sz="4" w:space="0" w:color="C7D3EE"/>
                        </w:tblBorders>
                        <w:tblLayout w:type="fixed"/>
                        <w:tblCellMar>
                          <w:top w:w="0" w:type="dxa"/>
                          <w:left w:w="0" w:type="dxa"/>
                          <w:bottom w:w="0" w:type="dxa"/>
                          <w:right w:w="0" w:type="dxa"/>
                        </w:tblCellMar>
                        <w:tblLook w:val="01E0"/>
                      </w:tblPr>
                      <w:tblGrid>
                        <w:gridCol w:w="1982"/>
                        <w:gridCol w:w="1983"/>
                        <w:gridCol w:w="1133"/>
                        <w:gridCol w:w="4252"/>
                      </w:tblGrid>
                      <w:tr>
                        <w:trPr>
                          <w:trHeight w:val="430" w:hRule="atLeast"/>
                        </w:trPr>
                        <w:tc>
                          <w:tcPr>
                            <w:tcW w:w="1982" w:type="dxa"/>
                            <w:shd w:val="clear" w:color="auto" w:fill="1B6DF3"/>
                          </w:tcPr>
                          <w:p>
                            <w:pPr>
                              <w:pStyle w:val="TableParagraph"/>
                              <w:spacing w:before="106"/>
                              <w:ind w:left="127"/>
                              <w:rPr>
                                <w:rFonts w:ascii="Arial"/>
                                <w:b/>
                                <w:sz w:val="18"/>
                              </w:rPr>
                            </w:pPr>
                            <w:r>
                              <w:rPr>
                                <w:rFonts w:ascii="Arial"/>
                                <w:b/>
                                <w:color w:val="FFFFFF"/>
                                <w:spacing w:val="-4"/>
                                <w:sz w:val="18"/>
                              </w:rPr>
                              <w:t>Test</w:t>
                            </w:r>
                          </w:p>
                        </w:tc>
                        <w:tc>
                          <w:tcPr>
                            <w:tcW w:w="1983" w:type="dxa"/>
                            <w:shd w:val="clear" w:color="auto" w:fill="1B6DF3"/>
                          </w:tcPr>
                          <w:p>
                            <w:pPr>
                              <w:pStyle w:val="TableParagraph"/>
                              <w:spacing w:before="106"/>
                              <w:ind w:left="129"/>
                              <w:rPr>
                                <w:rFonts w:ascii="Arial"/>
                                <w:b/>
                                <w:sz w:val="18"/>
                              </w:rPr>
                            </w:pPr>
                            <w:r>
                              <w:rPr>
                                <w:rFonts w:ascii="Arial"/>
                                <w:b/>
                                <w:color w:val="FFFFFF"/>
                                <w:spacing w:val="-4"/>
                                <w:sz w:val="18"/>
                              </w:rPr>
                              <w:t>Load</w:t>
                            </w:r>
                          </w:p>
                        </w:tc>
                        <w:tc>
                          <w:tcPr>
                            <w:tcW w:w="1133" w:type="dxa"/>
                            <w:shd w:val="clear" w:color="auto" w:fill="1B6DF3"/>
                          </w:tcPr>
                          <w:p>
                            <w:pPr>
                              <w:pStyle w:val="TableParagraph"/>
                              <w:spacing w:before="106"/>
                              <w:ind w:left="130"/>
                              <w:rPr>
                                <w:rFonts w:ascii="Arial"/>
                                <w:b/>
                                <w:sz w:val="18"/>
                              </w:rPr>
                            </w:pPr>
                            <w:r>
                              <w:rPr>
                                <w:rFonts w:ascii="Arial"/>
                                <w:b/>
                                <w:color w:val="FFFFFF"/>
                                <w:spacing w:val="-2"/>
                                <w:sz w:val="18"/>
                              </w:rPr>
                              <w:t>Duration</w:t>
                            </w:r>
                          </w:p>
                        </w:tc>
                        <w:tc>
                          <w:tcPr>
                            <w:tcW w:w="4252" w:type="dxa"/>
                            <w:shd w:val="clear" w:color="auto" w:fill="1B6DF3"/>
                          </w:tcPr>
                          <w:p>
                            <w:pPr>
                              <w:pStyle w:val="TableParagraph"/>
                              <w:spacing w:before="106"/>
                              <w:ind w:left="131"/>
                              <w:rPr>
                                <w:rFonts w:ascii="Arial"/>
                                <w:b/>
                                <w:sz w:val="18"/>
                              </w:rPr>
                            </w:pPr>
                            <w:r>
                              <w:rPr>
                                <w:rFonts w:ascii="Arial"/>
                                <w:b/>
                                <w:color w:val="FFFFFF"/>
                                <w:spacing w:val="-2"/>
                                <w:sz w:val="18"/>
                              </w:rPr>
                              <w:t>Observation</w:t>
                            </w:r>
                          </w:p>
                        </w:tc>
                      </w:tr>
                      <w:tr>
                        <w:trPr>
                          <w:trHeight w:val="522" w:hRule="atLeast"/>
                        </w:trPr>
                        <w:tc>
                          <w:tcPr>
                            <w:tcW w:w="1982" w:type="dxa"/>
                            <w:shd w:val="clear" w:color="auto" w:fill="EEF3FF"/>
                          </w:tcPr>
                          <w:p>
                            <w:pPr>
                              <w:pStyle w:val="TableParagraph"/>
                              <w:spacing w:line="210" w:lineRule="atLeast" w:before="83"/>
                              <w:ind w:left="127"/>
                              <w:rPr>
                                <w:sz w:val="18"/>
                              </w:rPr>
                            </w:pPr>
                            <w:r>
                              <w:rPr>
                                <w:w w:val="110"/>
                                <w:sz w:val="18"/>
                              </w:rPr>
                              <w:t>High</w:t>
                            </w:r>
                            <w:r>
                              <w:rPr>
                                <w:spacing w:val="-9"/>
                                <w:w w:val="110"/>
                                <w:sz w:val="18"/>
                              </w:rPr>
                              <w:t> </w:t>
                            </w:r>
                            <w:r>
                              <w:rPr>
                                <w:w w:val="110"/>
                                <w:sz w:val="18"/>
                              </w:rPr>
                              <w:t>packet</w:t>
                            </w:r>
                            <w:r>
                              <w:rPr>
                                <w:spacing w:val="-7"/>
                                <w:w w:val="110"/>
                                <w:sz w:val="18"/>
                              </w:rPr>
                              <w:t> </w:t>
                            </w:r>
                            <w:r>
                              <w:rPr>
                                <w:w w:val="110"/>
                                <w:sz w:val="18"/>
                              </w:rPr>
                              <w:t>rate </w:t>
                            </w:r>
                            <w:r>
                              <w:rPr>
                                <w:spacing w:val="-2"/>
                                <w:w w:val="110"/>
                                <w:sz w:val="18"/>
                              </w:rPr>
                              <w:t>(iperf3</w:t>
                            </w:r>
                          </w:p>
                        </w:tc>
                        <w:tc>
                          <w:tcPr>
                            <w:tcW w:w="1983" w:type="dxa"/>
                            <w:shd w:val="clear" w:color="auto" w:fill="EEF3FF"/>
                          </w:tcPr>
                          <w:p>
                            <w:pPr>
                              <w:pStyle w:val="TableParagraph"/>
                              <w:spacing w:line="210" w:lineRule="atLeast" w:before="83"/>
                              <w:ind w:left="65"/>
                              <w:rPr>
                                <w:b/>
                                <w:sz w:val="18"/>
                              </w:rPr>
                            </w:pPr>
                            <w:r>
                              <w:rPr>
                                <w:spacing w:val="-2"/>
                                <w:w w:val="115"/>
                                <w:sz w:val="18"/>
                              </w:rPr>
                              <w:t>lo1o0p0bMacbkp)s </w:t>
                            </w:r>
                            <w:r>
                              <w:rPr>
                                <w:spacing w:val="-10"/>
                                <w:w w:val="115"/>
                                <w:sz w:val="18"/>
                              </w:rPr>
                              <w:t>synthetic</w:t>
                            </w:r>
                            <w:r>
                              <w:rPr>
                                <w:spacing w:val="-6"/>
                                <w:w w:val="115"/>
                                <w:sz w:val="18"/>
                              </w:rPr>
                              <w:t> </w:t>
                            </w:r>
                            <w:r>
                              <w:rPr>
                                <w:spacing w:val="-10"/>
                                <w:w w:val="115"/>
                                <w:sz w:val="18"/>
                              </w:rPr>
                              <w:t>tra</w:t>
                            </w:r>
                            <w:r>
                              <w:rPr>
                                <w:b/>
                                <w:spacing w:val="-10"/>
                                <w:w w:val="115"/>
                                <w:sz w:val="18"/>
                              </w:rPr>
                              <w:t>f</w:t>
                            </w:r>
                          </w:p>
                        </w:tc>
                        <w:tc>
                          <w:tcPr>
                            <w:tcW w:w="1133" w:type="dxa"/>
                            <w:shd w:val="clear" w:color="auto" w:fill="EEF3FF"/>
                          </w:tcPr>
                          <w:p>
                            <w:pPr>
                              <w:pStyle w:val="TableParagraph"/>
                              <w:spacing w:before="103"/>
                              <w:ind w:left="56"/>
                              <w:rPr>
                                <w:sz w:val="18"/>
                              </w:rPr>
                            </w:pPr>
                            <w:r>
                              <w:rPr>
                                <w:spacing w:val="-8"/>
                                <w:w w:val="110"/>
                                <w:sz w:val="18"/>
                              </w:rPr>
                              <w:t>ic10</w:t>
                            </w:r>
                            <w:r>
                              <w:rPr>
                                <w:spacing w:val="-2"/>
                                <w:w w:val="110"/>
                                <w:sz w:val="18"/>
                              </w:rPr>
                              <w:t> </w:t>
                            </w:r>
                            <w:r>
                              <w:rPr>
                                <w:spacing w:val="-5"/>
                                <w:w w:val="110"/>
                                <w:sz w:val="18"/>
                              </w:rPr>
                              <w:t>min</w:t>
                            </w:r>
                          </w:p>
                        </w:tc>
                        <w:tc>
                          <w:tcPr>
                            <w:tcW w:w="4252" w:type="dxa"/>
                            <w:shd w:val="clear" w:color="auto" w:fill="EEF3FF"/>
                          </w:tcPr>
                          <w:p>
                            <w:pPr>
                              <w:pStyle w:val="TableParagraph"/>
                              <w:spacing w:line="210" w:lineRule="atLeast" w:before="83"/>
                              <w:ind w:left="131"/>
                              <w:rPr>
                                <w:sz w:val="18"/>
                              </w:rPr>
                            </w:pPr>
                            <w:r>
                              <w:rPr>
                                <w:w w:val="115"/>
                                <w:sz w:val="18"/>
                              </w:rPr>
                              <w:t>CPU</w:t>
                            </w:r>
                            <w:r>
                              <w:rPr>
                                <w:spacing w:val="-10"/>
                                <w:w w:val="115"/>
                                <w:sz w:val="18"/>
                              </w:rPr>
                              <w:t> </w:t>
                            </w:r>
                            <w:r>
                              <w:rPr>
                                <w:w w:val="115"/>
                                <w:sz w:val="18"/>
                              </w:rPr>
                              <w:t>overhead</w:t>
                            </w:r>
                            <w:r>
                              <w:rPr>
                                <w:spacing w:val="-9"/>
                                <w:w w:val="115"/>
                                <w:sz w:val="18"/>
                              </w:rPr>
                              <w:t> </w:t>
                            </w:r>
                            <w:r>
                              <w:rPr>
                                <w:w w:val="115"/>
                                <w:sz w:val="18"/>
                              </w:rPr>
                              <w:t>&lt;</w:t>
                            </w:r>
                            <w:r>
                              <w:rPr>
                                <w:spacing w:val="-10"/>
                                <w:w w:val="115"/>
                                <w:sz w:val="18"/>
                              </w:rPr>
                              <w:t> </w:t>
                            </w:r>
                            <w:r>
                              <w:rPr>
                                <w:w w:val="115"/>
                                <w:sz w:val="18"/>
                              </w:rPr>
                              <w:t>0.05%;</w:t>
                            </w:r>
                            <w:r>
                              <w:rPr>
                                <w:spacing w:val="-9"/>
                                <w:w w:val="115"/>
                                <w:sz w:val="18"/>
                              </w:rPr>
                              <w:t> </w:t>
                            </w:r>
                            <w:r>
                              <w:rPr>
                                <w:w w:val="115"/>
                                <w:sz w:val="18"/>
                              </w:rPr>
                              <w:t>no</w:t>
                            </w:r>
                            <w:r>
                              <w:rPr>
                                <w:spacing w:val="-8"/>
                                <w:w w:val="115"/>
                                <w:sz w:val="18"/>
                              </w:rPr>
                              <w:t> </w:t>
                            </w:r>
                            <w:r>
                              <w:rPr>
                                <w:w w:val="115"/>
                                <w:sz w:val="18"/>
                              </w:rPr>
                              <w:t>dropped</w:t>
                            </w:r>
                            <w:r>
                              <w:rPr>
                                <w:spacing w:val="-9"/>
                                <w:w w:val="115"/>
                                <w:sz w:val="18"/>
                              </w:rPr>
                              <w:t> </w:t>
                            </w:r>
                            <w:r>
                              <w:rPr>
                                <w:w w:val="115"/>
                                <w:sz w:val="18"/>
                              </w:rPr>
                              <w:t>packets; </w:t>
                            </w:r>
                            <w:r>
                              <w:rPr>
                                <w:spacing w:val="-2"/>
                                <w:w w:val="120"/>
                                <w:sz w:val="18"/>
                              </w:rPr>
                              <w:t>stats_u</w:t>
                            </w:r>
                          </w:p>
                        </w:tc>
                      </w:tr>
                      <w:tr>
                        <w:trPr>
                          <w:trHeight w:val="739" w:hRule="atLeast"/>
                        </w:trPr>
                        <w:tc>
                          <w:tcPr>
                            <w:tcW w:w="1982" w:type="dxa"/>
                          </w:tcPr>
                          <w:p>
                            <w:pPr>
                              <w:pStyle w:val="TableParagraph"/>
                              <w:spacing w:before="106"/>
                              <w:ind w:left="127" w:right="261"/>
                              <w:rPr>
                                <w:sz w:val="18"/>
                              </w:rPr>
                            </w:pPr>
                            <w:r>
                              <w:rPr>
                                <w:w w:val="110"/>
                                <w:sz w:val="18"/>
                              </w:rPr>
                              <w:t>High</w:t>
                            </w:r>
                            <w:r>
                              <w:rPr>
                                <w:spacing w:val="-6"/>
                                <w:w w:val="110"/>
                                <w:sz w:val="18"/>
                              </w:rPr>
                              <w:t> </w:t>
                            </w:r>
                            <w:r>
                              <w:rPr>
                                <w:w w:val="110"/>
                                <w:sz w:val="18"/>
                              </w:rPr>
                              <w:t>connection </w:t>
                            </w:r>
                            <w:r>
                              <w:rPr>
                                <w:spacing w:val="-4"/>
                                <w:w w:val="110"/>
                                <w:sz w:val="18"/>
                              </w:rPr>
                              <w:t>rate</w:t>
                            </w:r>
                          </w:p>
                        </w:tc>
                        <w:tc>
                          <w:tcPr>
                            <w:tcW w:w="1983" w:type="dxa"/>
                          </w:tcPr>
                          <w:p>
                            <w:pPr>
                              <w:pStyle w:val="TableParagraph"/>
                              <w:spacing w:before="106"/>
                              <w:ind w:left="129"/>
                              <w:rPr>
                                <w:sz w:val="18"/>
                              </w:rPr>
                            </w:pPr>
                            <w:r>
                              <w:rPr>
                                <w:w w:val="115"/>
                                <w:sz w:val="18"/>
                              </w:rPr>
                              <w:t>1,000</w:t>
                            </w:r>
                            <w:r>
                              <w:rPr>
                                <w:spacing w:val="-13"/>
                                <w:w w:val="115"/>
                                <w:sz w:val="18"/>
                              </w:rPr>
                              <w:t> </w:t>
                            </w:r>
                            <w:r>
                              <w:rPr>
                                <w:w w:val="115"/>
                                <w:sz w:val="18"/>
                              </w:rPr>
                              <w:t>new</w:t>
                            </w:r>
                            <w:r>
                              <w:rPr>
                                <w:spacing w:val="-13"/>
                                <w:w w:val="115"/>
                                <w:sz w:val="18"/>
                              </w:rPr>
                              <w:t> </w:t>
                            </w:r>
                            <w:r>
                              <w:rPr>
                                <w:spacing w:val="-5"/>
                                <w:w w:val="115"/>
                                <w:sz w:val="18"/>
                              </w:rPr>
                              <w:t>TCP</w:t>
                            </w:r>
                          </w:p>
                          <w:p>
                            <w:pPr>
                              <w:pStyle w:val="TableParagraph"/>
                              <w:spacing w:before="1"/>
                              <w:ind w:left="129"/>
                              <w:rPr>
                                <w:sz w:val="18"/>
                              </w:rPr>
                            </w:pPr>
                            <w:r>
                              <w:rPr>
                                <w:spacing w:val="-2"/>
                                <w:w w:val="110"/>
                                <w:sz w:val="18"/>
                              </w:rPr>
                              <w:t>conns/s</w:t>
                            </w:r>
                          </w:p>
                        </w:tc>
                        <w:tc>
                          <w:tcPr>
                            <w:tcW w:w="1133" w:type="dxa"/>
                          </w:tcPr>
                          <w:p>
                            <w:pPr>
                              <w:pStyle w:val="TableParagraph"/>
                              <w:spacing w:line="210" w:lineRule="atLeast" w:before="89"/>
                              <w:ind w:left="56"/>
                              <w:rPr>
                                <w:sz w:val="18"/>
                              </w:rPr>
                            </w:pPr>
                            <w:r>
                              <w:rPr>
                                <w:spacing w:val="-4"/>
                                <w:w w:val="115"/>
                                <w:sz w:val="18"/>
                              </w:rPr>
                              <w:t>e5c m(ciunstom scr</w:t>
                            </w:r>
                          </w:p>
                        </w:tc>
                        <w:tc>
                          <w:tcPr>
                            <w:tcW w:w="4252" w:type="dxa"/>
                          </w:tcPr>
                          <w:p>
                            <w:pPr>
                              <w:pStyle w:val="TableParagraph"/>
                              <w:spacing w:before="106"/>
                              <w:ind w:left="93"/>
                              <w:rPr>
                                <w:sz w:val="18"/>
                              </w:rPr>
                            </w:pPr>
                            <w:r>
                              <w:rPr>
                                <w:w w:val="110"/>
                                <w:sz w:val="18"/>
                              </w:rPr>
                              <w:t>i</w:t>
                            </w:r>
                            <w:r>
                              <w:rPr>
                                <w:spacing w:val="-33"/>
                                <w:w w:val="110"/>
                                <w:sz w:val="18"/>
                              </w:rPr>
                              <w:t> </w:t>
                            </w:r>
                            <w:r>
                              <w:rPr>
                                <w:w w:val="110"/>
                                <w:sz w:val="18"/>
                              </w:rPr>
                              <w:t>Cp</w:t>
                            </w:r>
                            <w:r>
                              <w:rPr>
                                <w:spacing w:val="-29"/>
                                <w:w w:val="110"/>
                                <w:sz w:val="18"/>
                              </w:rPr>
                              <w:t> </w:t>
                            </w:r>
                            <w:r>
                              <w:rPr>
                                <w:w w:val="110"/>
                                <w:sz w:val="18"/>
                              </w:rPr>
                              <w:t>to)</w:t>
                            </w:r>
                            <w:r>
                              <w:rPr>
                                <w:spacing w:val="-3"/>
                                <w:w w:val="110"/>
                                <w:sz w:val="18"/>
                              </w:rPr>
                              <w:t> </w:t>
                            </w:r>
                            <w:r>
                              <w:rPr>
                                <w:w w:val="110"/>
                                <w:sz w:val="18"/>
                              </w:rPr>
                              <w:t>nnection</w:t>
                            </w:r>
                            <w:r>
                              <w:rPr>
                                <w:spacing w:val="-15"/>
                                <w:w w:val="110"/>
                                <w:sz w:val="18"/>
                              </w:rPr>
                              <w:t> </w:t>
                            </w:r>
                            <w:r>
                              <w:rPr>
                                <w:w w:val="110"/>
                                <w:sz w:val="18"/>
                              </w:rPr>
                              <w:t>table</w:t>
                            </w:r>
                            <w:r>
                              <w:rPr>
                                <w:spacing w:val="-15"/>
                                <w:w w:val="110"/>
                                <w:sz w:val="18"/>
                              </w:rPr>
                              <w:t> </w:t>
                            </w:r>
                            <w:r>
                              <w:rPr>
                                <w:w w:val="110"/>
                                <w:sz w:val="18"/>
                              </w:rPr>
                              <w:t>reached</w:t>
                            </w:r>
                            <w:r>
                              <w:rPr>
                                <w:spacing w:val="-15"/>
                                <w:w w:val="110"/>
                                <w:sz w:val="18"/>
                              </w:rPr>
                              <w:t> </w:t>
                            </w:r>
                            <w:r>
                              <w:rPr>
                                <w:w w:val="110"/>
                                <w:sz w:val="18"/>
                              </w:rPr>
                              <w:t>peak</w:t>
                            </w:r>
                            <w:r>
                              <w:rPr>
                                <w:spacing w:val="-15"/>
                                <w:w w:val="110"/>
                                <w:sz w:val="18"/>
                              </w:rPr>
                              <w:t> </w:t>
                            </w:r>
                            <w:r>
                              <w:rPr>
                                <w:w w:val="110"/>
                                <w:sz w:val="18"/>
                              </w:rPr>
                              <w:t>1,980 entries; evictio</w:t>
                            </w:r>
                          </w:p>
                        </w:tc>
                      </w:tr>
                      <w:tr>
                        <w:trPr>
                          <w:trHeight w:val="527" w:hRule="atLeast"/>
                        </w:trPr>
                        <w:tc>
                          <w:tcPr>
                            <w:tcW w:w="1982" w:type="dxa"/>
                            <w:shd w:val="clear" w:color="auto" w:fill="EEF3FF"/>
                          </w:tcPr>
                          <w:p>
                            <w:pPr>
                              <w:pStyle w:val="TableParagraph"/>
                              <w:spacing w:line="210" w:lineRule="atLeast" w:before="87"/>
                              <w:ind w:left="127" w:right="387"/>
                              <w:rPr>
                                <w:sz w:val="18"/>
                              </w:rPr>
                            </w:pPr>
                            <w:r>
                              <w:rPr>
                                <w:w w:val="115"/>
                                <w:sz w:val="18"/>
                              </w:rPr>
                              <w:t>Concurrent</w:t>
                            </w:r>
                            <w:r>
                              <w:rPr>
                                <w:spacing w:val="-16"/>
                                <w:w w:val="115"/>
                                <w:sz w:val="18"/>
                              </w:rPr>
                              <w:t> </w:t>
                            </w:r>
                            <w:r>
                              <w:rPr>
                                <w:w w:val="115"/>
                                <w:sz w:val="18"/>
                              </w:rPr>
                              <w:t>DNS </w:t>
                            </w:r>
                            <w:r>
                              <w:rPr>
                                <w:spacing w:val="-2"/>
                                <w:w w:val="115"/>
                                <w:sz w:val="18"/>
                              </w:rPr>
                              <w:t>flood</w:t>
                            </w:r>
                          </w:p>
                        </w:tc>
                        <w:tc>
                          <w:tcPr>
                            <w:tcW w:w="1983" w:type="dxa"/>
                            <w:shd w:val="clear" w:color="auto" w:fill="EEF3FF"/>
                          </w:tcPr>
                          <w:p>
                            <w:pPr>
                              <w:pStyle w:val="TableParagraph"/>
                              <w:spacing w:before="103"/>
                              <w:ind w:left="129"/>
                              <w:rPr>
                                <w:sz w:val="18"/>
                              </w:rPr>
                            </w:pPr>
                            <w:r>
                              <w:rPr>
                                <w:w w:val="115"/>
                                <w:sz w:val="18"/>
                              </w:rPr>
                              <w:t>10,000</w:t>
                            </w:r>
                            <w:r>
                              <w:rPr>
                                <w:spacing w:val="-5"/>
                                <w:w w:val="115"/>
                                <w:sz w:val="18"/>
                              </w:rPr>
                              <w:t> </w:t>
                            </w:r>
                            <w:r>
                              <w:rPr>
                                <w:spacing w:val="-5"/>
                                <w:w w:val="120"/>
                                <w:sz w:val="18"/>
                              </w:rPr>
                              <w:t>DNS</w:t>
                            </w:r>
                          </w:p>
                          <w:p>
                            <w:pPr>
                              <w:pStyle w:val="TableParagraph"/>
                              <w:spacing w:line="194" w:lineRule="exact" w:before="1"/>
                              <w:ind w:left="129"/>
                              <w:rPr>
                                <w:sz w:val="18"/>
                              </w:rPr>
                            </w:pPr>
                            <w:r>
                              <w:rPr>
                                <w:spacing w:val="-2"/>
                                <w:w w:val="115"/>
                                <w:sz w:val="18"/>
                              </w:rPr>
                              <w:t>responses/</w:t>
                            </w:r>
                          </w:p>
                        </w:tc>
                        <w:tc>
                          <w:tcPr>
                            <w:tcW w:w="1133" w:type="dxa"/>
                            <w:shd w:val="clear" w:color="auto" w:fill="EEF3FF"/>
                          </w:tcPr>
                          <w:p>
                            <w:pPr>
                              <w:pStyle w:val="TableParagraph"/>
                              <w:spacing w:line="210" w:lineRule="atLeast" w:before="87"/>
                              <w:ind w:left="56" w:right="-72"/>
                              <w:rPr>
                                <w:sz w:val="18"/>
                              </w:rPr>
                            </w:pPr>
                            <w:r>
                              <w:rPr>
                                <w:spacing w:val="-22"/>
                                <w:w w:val="110"/>
                                <w:sz w:val="18"/>
                              </w:rPr>
                              <w:t>s1ecm(icnrafted</w:t>
                            </w:r>
                            <w:r>
                              <w:rPr>
                                <w:spacing w:val="-6"/>
                                <w:w w:val="110"/>
                                <w:sz w:val="18"/>
                              </w:rPr>
                              <w:t> </w:t>
                            </w:r>
                            <w:r>
                              <w:rPr>
                                <w:spacing w:val="-6"/>
                                <w:w w:val="115"/>
                                <w:sz w:val="18"/>
                              </w:rPr>
                              <w:t>pa</w:t>
                            </w:r>
                          </w:p>
                        </w:tc>
                        <w:tc>
                          <w:tcPr>
                            <w:tcW w:w="4252" w:type="dxa"/>
                            <w:shd w:val="clear" w:color="auto" w:fill="EEF3FF"/>
                          </w:tcPr>
                          <w:p>
                            <w:pPr>
                              <w:pStyle w:val="TableParagraph"/>
                              <w:spacing w:line="210" w:lineRule="atLeast" w:before="87"/>
                              <w:ind w:left="113"/>
                              <w:rPr>
                                <w:sz w:val="18"/>
                              </w:rPr>
                            </w:pPr>
                            <w:r>
                              <w:rPr>
                                <w:spacing w:val="-2"/>
                                <w:w w:val="110"/>
                                <w:sz w:val="18"/>
                              </w:rPr>
                              <w:t>ydlnosa_dms)ap</w:t>
                            </w:r>
                            <w:r>
                              <w:rPr>
                                <w:spacing w:val="10"/>
                                <w:w w:val="110"/>
                                <w:sz w:val="18"/>
                              </w:rPr>
                              <w:t> </w:t>
                            </w:r>
                            <w:r>
                              <w:rPr>
                                <w:spacing w:val="-2"/>
                                <w:w w:val="110"/>
                                <w:sz w:val="18"/>
                              </w:rPr>
                              <w:t>fill</w:t>
                            </w:r>
                            <w:r>
                              <w:rPr>
                                <w:spacing w:val="-13"/>
                                <w:w w:val="110"/>
                                <w:sz w:val="18"/>
                              </w:rPr>
                              <w:t> </w:t>
                            </w:r>
                            <w:r>
                              <w:rPr>
                                <w:spacing w:val="-2"/>
                                <w:w w:val="110"/>
                                <w:sz w:val="18"/>
                              </w:rPr>
                              <w:t>rate</w:t>
                            </w:r>
                            <w:r>
                              <w:rPr>
                                <w:spacing w:val="-12"/>
                                <w:w w:val="110"/>
                                <w:sz w:val="18"/>
                              </w:rPr>
                              <w:t> </w:t>
                            </w:r>
                            <w:r>
                              <w:rPr>
                                <w:spacing w:val="-2"/>
                                <w:w w:val="110"/>
                                <w:sz w:val="18"/>
                              </w:rPr>
                              <w:t>matched</w:t>
                            </w:r>
                            <w:r>
                              <w:rPr>
                                <w:spacing w:val="-13"/>
                                <w:w w:val="110"/>
                                <w:sz w:val="18"/>
                              </w:rPr>
                              <w:t> </w:t>
                            </w:r>
                            <w:r>
                              <w:rPr>
                                <w:spacing w:val="-2"/>
                                <w:w w:val="110"/>
                                <w:sz w:val="18"/>
                              </w:rPr>
                              <w:t>insert</w:t>
                            </w:r>
                            <w:r>
                              <w:rPr>
                                <w:spacing w:val="-12"/>
                                <w:w w:val="110"/>
                                <w:sz w:val="18"/>
                              </w:rPr>
                              <w:t> </w:t>
                            </w:r>
                            <w:r>
                              <w:rPr>
                                <w:spacing w:val="-2"/>
                                <w:w w:val="110"/>
                                <w:sz w:val="18"/>
                              </w:rPr>
                              <w:t>rate;</w:t>
                            </w:r>
                            <w:r>
                              <w:rPr>
                                <w:spacing w:val="-12"/>
                                <w:w w:val="110"/>
                                <w:sz w:val="18"/>
                              </w:rPr>
                              <w:t> </w:t>
                            </w:r>
                            <w:r>
                              <w:rPr>
                                <w:spacing w:val="-2"/>
                                <w:w w:val="110"/>
                                <w:sz w:val="18"/>
                              </w:rPr>
                              <w:t>n </w:t>
                            </w:r>
                            <w:r>
                              <w:rPr>
                                <w:w w:val="115"/>
                                <w:sz w:val="18"/>
                              </w:rPr>
                              <w:t>kernel panic</w:t>
                            </w:r>
                          </w:p>
                        </w:tc>
                      </w:tr>
                      <w:tr>
                        <w:trPr>
                          <w:trHeight w:val="378" w:hRule="atLeast"/>
                        </w:trPr>
                        <w:tc>
                          <w:tcPr>
                            <w:tcW w:w="1982" w:type="dxa"/>
                          </w:tcPr>
                          <w:p>
                            <w:pPr>
                              <w:pStyle w:val="TableParagraph"/>
                              <w:spacing w:before="102"/>
                              <w:ind w:left="127"/>
                              <w:rPr>
                                <w:sz w:val="18"/>
                              </w:rPr>
                            </w:pPr>
                            <w:r>
                              <w:rPr>
                                <w:spacing w:val="-2"/>
                                <w:w w:val="115"/>
                                <w:sz w:val="18"/>
                              </w:rPr>
                              <w:t>Route</w:t>
                            </w:r>
                            <w:r>
                              <w:rPr>
                                <w:spacing w:val="-11"/>
                                <w:w w:val="115"/>
                                <w:sz w:val="18"/>
                              </w:rPr>
                              <w:t> </w:t>
                            </w:r>
                            <w:r>
                              <w:rPr>
                                <w:spacing w:val="-2"/>
                                <w:w w:val="115"/>
                                <w:sz w:val="18"/>
                              </w:rPr>
                              <w:t>daemon</w:t>
                            </w:r>
                          </w:p>
                        </w:tc>
                        <w:tc>
                          <w:tcPr>
                            <w:tcW w:w="1983" w:type="dxa"/>
                          </w:tcPr>
                          <w:p>
                            <w:pPr>
                              <w:pStyle w:val="TableParagraph"/>
                              <w:spacing w:before="102"/>
                              <w:ind w:left="76"/>
                              <w:rPr>
                                <w:sz w:val="18"/>
                              </w:rPr>
                            </w:pPr>
                            <w:r>
                              <w:rPr>
                                <w:sz w:val="18"/>
                              </w:rPr>
                              <w:t>oKpill/restart</w:t>
                            </w:r>
                            <w:r>
                              <w:rPr>
                                <w:spacing w:val="-8"/>
                                <w:sz w:val="18"/>
                              </w:rPr>
                              <w:t> </w:t>
                            </w:r>
                            <w:r>
                              <w:rPr>
                                <w:sz w:val="18"/>
                              </w:rPr>
                              <w:t>every</w:t>
                            </w:r>
                            <w:r>
                              <w:rPr>
                                <w:spacing w:val="-9"/>
                                <w:sz w:val="18"/>
                              </w:rPr>
                              <w:t> </w:t>
                            </w:r>
                            <w:r>
                              <w:rPr>
                                <w:spacing w:val="-10"/>
                                <w:sz w:val="18"/>
                              </w:rPr>
                              <w:t>5</w:t>
                            </w:r>
                          </w:p>
                        </w:tc>
                        <w:tc>
                          <w:tcPr>
                            <w:tcW w:w="1133" w:type="dxa"/>
                          </w:tcPr>
                          <w:p>
                            <w:pPr>
                              <w:pStyle w:val="TableParagraph"/>
                              <w:spacing w:before="102"/>
                              <w:ind w:left="116"/>
                              <w:rPr>
                                <w:sz w:val="18"/>
                              </w:rPr>
                            </w:pPr>
                            <w:r>
                              <w:rPr>
                                <w:spacing w:val="-4"/>
                                <w:w w:val="120"/>
                                <w:sz w:val="18"/>
                              </w:rPr>
                              <w:t>d3s0</w:t>
                            </w:r>
                          </w:p>
                        </w:tc>
                        <w:tc>
                          <w:tcPr>
                            <w:tcW w:w="4252" w:type="dxa"/>
                          </w:tcPr>
                          <w:p>
                            <w:pPr>
                              <w:pStyle w:val="TableParagraph"/>
                              <w:spacing w:before="102"/>
                              <w:ind w:left="131"/>
                              <w:rPr>
                                <w:sz w:val="18"/>
                              </w:rPr>
                            </w:pPr>
                            <w:r>
                              <w:rPr>
                                <w:w w:val="110"/>
                                <w:sz w:val="18"/>
                              </w:rPr>
                              <w:t>No</w:t>
                            </w:r>
                            <w:r>
                              <w:rPr>
                                <w:spacing w:val="-9"/>
                                <w:w w:val="110"/>
                                <w:sz w:val="18"/>
                              </w:rPr>
                              <w:t> </w:t>
                            </w:r>
                            <w:r>
                              <w:rPr>
                                <w:w w:val="110"/>
                                <w:sz w:val="18"/>
                              </w:rPr>
                              <w:t>route_store</w:t>
                            </w:r>
                            <w:r>
                              <w:rPr>
                                <w:spacing w:val="-9"/>
                                <w:w w:val="110"/>
                                <w:sz w:val="18"/>
                              </w:rPr>
                              <w:t> </w:t>
                            </w:r>
                            <w:r>
                              <w:rPr>
                                <w:w w:val="110"/>
                                <w:sz w:val="18"/>
                              </w:rPr>
                              <w:t>corruption;</w:t>
                            </w:r>
                            <w:r>
                              <w:rPr>
                                <w:spacing w:val="-6"/>
                                <w:w w:val="110"/>
                                <w:sz w:val="18"/>
                              </w:rPr>
                              <w:t> </w:t>
                            </w:r>
                            <w:r>
                              <w:rPr>
                                <w:w w:val="110"/>
                                <w:sz w:val="18"/>
                              </w:rPr>
                              <w:t>GUI</w:t>
                            </w:r>
                            <w:r>
                              <w:rPr>
                                <w:spacing w:val="-8"/>
                                <w:w w:val="110"/>
                                <w:sz w:val="18"/>
                              </w:rPr>
                              <w:t> </w:t>
                            </w:r>
                            <w:r>
                              <w:rPr>
                                <w:spacing w:val="-2"/>
                                <w:w w:val="110"/>
                                <w:sz w:val="18"/>
                              </w:rPr>
                              <w:t>displayed</w:t>
                            </w:r>
                          </w:p>
                        </w:tc>
                      </w:tr>
                    </w:tbl>
                    <w:p>
                      <w:pPr>
                        <w:pStyle w:val="BodyText"/>
                      </w:pPr>
                    </w:p>
                  </w:txbxContent>
                </v:textbox>
                <w10:wrap type="none"/>
              </v:shape>
            </w:pict>
          </mc:Fallback>
        </mc:AlternateContent>
      </w:r>
      <w:r>
        <w:rPr>
          <w:w w:val="110"/>
          <w:sz w:val="18"/>
        </w:rPr>
        <w:t>pdate latency triggered</w:t>
      </w:r>
      <w:r>
        <w:rPr>
          <w:spacing w:val="-15"/>
          <w:w w:val="110"/>
          <w:sz w:val="18"/>
        </w:rPr>
        <w:t> </w:t>
      </w:r>
      <w:r>
        <w:rPr>
          <w:w w:val="110"/>
          <w:sz w:val="18"/>
        </w:rPr>
        <w:t>corr 3 malformed</w:t>
      </w:r>
    </w:p>
    <w:p>
      <w:pPr>
        <w:spacing w:before="179"/>
        <w:ind w:left="9594" w:right="0" w:firstLine="0"/>
        <w:jc w:val="left"/>
        <w:rPr>
          <w:sz w:val="18"/>
        </w:rPr>
      </w:pPr>
      <w:r>
        <w:rPr>
          <w:sz w:val="18"/>
        </w:rPr>
        <mc:AlternateContent>
          <mc:Choice Requires="wps">
            <w:drawing>
              <wp:anchor distT="0" distB="0" distL="0" distR="0" allowOverlap="1" layoutInCell="1" locked="0" behindDoc="1" simplePos="0" relativeHeight="485472256">
                <wp:simplePos x="0" y="0"/>
                <wp:positionH relativeFrom="page">
                  <wp:posOffset>6678294</wp:posOffset>
                </wp:positionH>
                <wp:positionV relativeFrom="paragraph">
                  <wp:posOffset>158329</wp:posOffset>
                </wp:positionV>
                <wp:extent cx="71120" cy="13462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71120" cy="134620"/>
                        </a:xfrm>
                        <a:prstGeom prst="rect">
                          <a:avLst/>
                        </a:prstGeom>
                      </wps:spPr>
                      <wps:txbx>
                        <w:txbxContent>
                          <w:p>
                            <w:pPr>
                              <w:spacing w:before="0"/>
                              <w:ind w:left="0" w:right="0" w:firstLine="0"/>
                              <w:jc w:val="left"/>
                              <w:rPr>
                                <w:sz w:val="18"/>
                              </w:rPr>
                            </w:pPr>
                            <w:r>
                              <w:rPr>
                                <w:spacing w:val="-10"/>
                                <w:w w:val="110"/>
                                <w:sz w:val="18"/>
                              </w:rPr>
                              <w:t>e</w:t>
                            </w:r>
                          </w:p>
                        </w:txbxContent>
                      </wps:txbx>
                      <wps:bodyPr wrap="square" lIns="0" tIns="0" rIns="0" bIns="0" rtlCol="0">
                        <a:noAutofit/>
                      </wps:bodyPr>
                    </wps:wsp>
                  </a:graphicData>
                </a:graphic>
              </wp:anchor>
            </w:drawing>
          </mc:Choice>
          <mc:Fallback>
            <w:pict>
              <v:shape style="position:absolute;margin-left:525.849976pt;margin-top:12.466885pt;width:5.6pt;height:10.6pt;mso-position-horizontal-relative:page;mso-position-vertical-relative:paragraph;z-index:-17844224" type="#_x0000_t202" id="docshape44" filled="false" stroked="false">
                <v:textbox inset="0,0,0,0">
                  <w:txbxContent>
                    <w:p>
                      <w:pPr>
                        <w:spacing w:before="0"/>
                        <w:ind w:left="0" w:right="0" w:firstLine="0"/>
                        <w:jc w:val="left"/>
                        <w:rPr>
                          <w:sz w:val="18"/>
                        </w:rPr>
                      </w:pPr>
                      <w:r>
                        <w:rPr>
                          <w:spacing w:val="-10"/>
                          <w:w w:val="110"/>
                          <w:sz w:val="18"/>
                        </w:rPr>
                        <w:t>e</w:t>
                      </w:r>
                    </w:p>
                  </w:txbxContent>
                </v:textbox>
                <w10:wrap type="none"/>
              </v:shape>
            </w:pict>
          </mc:Fallback>
        </mc:AlternateContent>
      </w:r>
      <w:r>
        <w:rPr>
          <w:spacing w:val="-10"/>
          <w:w w:val="115"/>
          <w:position w:val="7"/>
          <w:sz w:val="18"/>
        </w:rPr>
        <w:t>o</w:t>
      </w:r>
      <w:r>
        <w:rPr>
          <w:spacing w:val="-10"/>
          <w:w w:val="115"/>
          <w:sz w:val="18"/>
        </w:rPr>
        <w:t>s</w:t>
      </w:r>
      <w:r>
        <w:rPr>
          <w:spacing w:val="-2"/>
          <w:w w:val="115"/>
          <w:sz w:val="18"/>
        </w:rPr>
        <w:t> </w:t>
      </w:r>
      <w:r>
        <w:rPr>
          <w:spacing w:val="-10"/>
          <w:w w:val="115"/>
          <w:sz w:val="18"/>
        </w:rPr>
        <w:t>during</w:t>
      </w:r>
      <w:r>
        <w:rPr>
          <w:spacing w:val="1"/>
          <w:w w:val="115"/>
          <w:sz w:val="18"/>
        </w:rPr>
        <w:t> </w:t>
      </w:r>
      <w:r>
        <w:rPr>
          <w:spacing w:val="-10"/>
          <w:w w:val="115"/>
          <w:sz w:val="18"/>
        </w:rPr>
        <w:t>resta</w:t>
      </w:r>
    </w:p>
    <w:p>
      <w:pPr>
        <w:pStyle w:val="BodyText"/>
        <w:spacing w:before="28"/>
        <w:rPr>
          <w:sz w:val="18"/>
        </w:rPr>
      </w:pPr>
    </w:p>
    <w:p>
      <w:pPr>
        <w:spacing w:before="0"/>
        <w:ind w:left="0" w:right="-44" w:firstLine="0"/>
        <w:jc w:val="right"/>
        <w:rPr>
          <w:sz w:val="18"/>
        </w:rPr>
      </w:pPr>
      <w:r>
        <w:rPr>
          <w:w w:val="110"/>
          <w:sz w:val="18"/>
        </w:rPr>
        <w:t>usage;</w:t>
      </w:r>
      <w:r>
        <w:rPr>
          <w:spacing w:val="24"/>
          <w:w w:val="110"/>
          <w:sz w:val="18"/>
        </w:rPr>
        <w:t> </w:t>
      </w:r>
      <w:r>
        <w:rPr>
          <w:spacing w:val="-2"/>
          <w:w w:val="110"/>
          <w:sz w:val="18"/>
        </w:rPr>
        <w:t>failures</w:t>
      </w:r>
    </w:p>
    <w:p>
      <w:pPr>
        <w:spacing w:after="0"/>
        <w:jc w:val="right"/>
        <w:rPr>
          <w:sz w:val="18"/>
        </w:rPr>
        <w:sectPr>
          <w:pgSz w:w="11900" w:h="16840"/>
          <w:pgMar w:top="1780" w:bottom="280" w:left="992" w:right="0"/>
        </w:sectPr>
      </w:pPr>
    </w:p>
    <w:p>
      <w:pPr>
        <w:spacing w:line="203" w:lineRule="exact" w:before="20"/>
        <w:ind w:left="408" w:right="0" w:firstLine="0"/>
        <w:jc w:val="left"/>
        <w:rPr>
          <w:sz w:val="18"/>
        </w:rPr>
      </w:pPr>
      <w:r>
        <w:rPr>
          <w:w w:val="110"/>
          <w:sz w:val="18"/>
        </w:rPr>
        <w:t>restart</w:t>
      </w:r>
      <w:r>
        <w:rPr>
          <w:spacing w:val="-9"/>
          <w:w w:val="110"/>
          <w:sz w:val="18"/>
        </w:rPr>
        <w:t> </w:t>
      </w:r>
      <w:r>
        <w:rPr>
          <w:spacing w:val="-5"/>
          <w:w w:val="110"/>
          <w:sz w:val="18"/>
        </w:rPr>
        <w:t>lo</w:t>
      </w:r>
    </w:p>
    <w:p>
      <w:pPr>
        <w:spacing w:line="203" w:lineRule="exact" w:before="20"/>
        <w:ind w:left="408" w:right="0" w:firstLine="0"/>
        <w:jc w:val="left"/>
        <w:rPr>
          <w:sz w:val="18"/>
        </w:rPr>
      </w:pPr>
      <w:r>
        <w:rPr/>
        <w:br w:type="column"/>
      </w:r>
      <w:r>
        <w:rPr>
          <w:spacing w:val="-6"/>
          <w:w w:val="120"/>
          <w:sz w:val="18"/>
        </w:rPr>
        <w:t>secon</w:t>
      </w:r>
    </w:p>
    <w:p>
      <w:pPr>
        <w:spacing w:line="203" w:lineRule="exact" w:before="20"/>
        <w:ind w:left="408" w:right="0" w:firstLine="0"/>
        <w:jc w:val="left"/>
        <w:rPr>
          <w:sz w:val="18"/>
        </w:rPr>
      </w:pPr>
      <w:r>
        <w:rPr/>
        <w:br w:type="column"/>
      </w:r>
      <w:r>
        <w:rPr>
          <w:spacing w:val="-2"/>
          <w:w w:val="110"/>
          <w:sz w:val="18"/>
        </w:rPr>
        <w:t>fmorin30</w:t>
      </w:r>
    </w:p>
    <w:p>
      <w:pPr>
        <w:spacing w:line="203" w:lineRule="exact" w:before="20"/>
        <w:ind w:left="297" w:right="0" w:firstLine="0"/>
        <w:jc w:val="left"/>
        <w:rPr>
          <w:sz w:val="18"/>
        </w:rPr>
      </w:pPr>
      <w:r>
        <w:rPr/>
        <w:br w:type="column"/>
      </w:r>
      <w:r>
        <w:rPr>
          <w:spacing w:val="-2"/>
          <w:w w:val="110"/>
          <w:sz w:val="18"/>
        </w:rPr>
        <w:t>partial</w:t>
      </w:r>
      <w:r>
        <w:rPr>
          <w:spacing w:val="-4"/>
          <w:w w:val="110"/>
          <w:sz w:val="18"/>
        </w:rPr>
        <w:t> rout</w:t>
      </w:r>
    </w:p>
    <w:p>
      <w:pPr>
        <w:spacing w:after="0" w:line="203" w:lineRule="exact"/>
        <w:jc w:val="left"/>
        <w:rPr>
          <w:sz w:val="18"/>
        </w:rPr>
        <w:sectPr>
          <w:type w:val="continuous"/>
          <w:pgSz w:w="11900" w:h="16840"/>
          <w:pgMar w:top="1940" w:bottom="280" w:left="992" w:right="0"/>
          <w:cols w:num="4" w:equalWidth="0">
            <w:col w:w="1266" w:space="664"/>
            <w:col w:w="944" w:space="1080"/>
            <w:col w:w="1218" w:space="39"/>
            <w:col w:w="5697"/>
          </w:cols>
        </w:sectPr>
      </w:pPr>
    </w:p>
    <w:p>
      <w:pPr>
        <w:spacing w:line="203" w:lineRule="exact" w:before="0"/>
        <w:ind w:left="292" w:right="1267" w:firstLine="0"/>
        <w:jc w:val="center"/>
        <w:rPr>
          <w:rFonts w:ascii="Arial" w:hAnsi="Arial"/>
          <w:i/>
          <w:sz w:val="18"/>
        </w:rPr>
      </w:pPr>
      <w:r>
        <w:rPr>
          <w:rFonts w:ascii="Arial" w:hAnsi="Arial"/>
          <w:i/>
          <w:color w:val="484868"/>
          <w:sz w:val="18"/>
        </w:rPr>
        <w:t>Table</w:t>
      </w:r>
      <w:r>
        <w:rPr>
          <w:rFonts w:ascii="Arial" w:hAnsi="Arial"/>
          <w:i/>
          <w:color w:val="484868"/>
          <w:spacing w:val="-4"/>
          <w:sz w:val="18"/>
        </w:rPr>
        <w:t> </w:t>
      </w:r>
      <w:r>
        <w:rPr>
          <w:rFonts w:ascii="Arial" w:hAnsi="Arial"/>
          <w:i/>
          <w:color w:val="484868"/>
          <w:sz w:val="18"/>
        </w:rPr>
        <w:t>7.3</w:t>
      </w:r>
      <w:r>
        <w:rPr>
          <w:rFonts w:ascii="Arial" w:hAnsi="Arial"/>
          <w:i/>
          <w:color w:val="484868"/>
          <w:spacing w:val="-3"/>
          <w:sz w:val="18"/>
        </w:rPr>
        <w:t> </w:t>
      </w:r>
      <w:r>
        <w:rPr>
          <w:rFonts w:ascii="Arial" w:hAnsi="Arial"/>
          <w:i/>
          <w:color w:val="484868"/>
          <w:sz w:val="18"/>
        </w:rPr>
        <w:t>—</w:t>
      </w:r>
      <w:r>
        <w:rPr>
          <w:rFonts w:ascii="Arial" w:hAnsi="Arial"/>
          <w:i/>
          <w:color w:val="484868"/>
          <w:spacing w:val="-4"/>
          <w:sz w:val="18"/>
        </w:rPr>
        <w:t> </w:t>
      </w:r>
      <w:r>
        <w:rPr>
          <w:rFonts w:ascii="Arial" w:hAnsi="Arial"/>
          <w:i/>
          <w:color w:val="484868"/>
          <w:sz w:val="18"/>
        </w:rPr>
        <w:t>Stress</w:t>
      </w:r>
      <w:r>
        <w:rPr>
          <w:rFonts w:ascii="Arial" w:hAnsi="Arial"/>
          <w:i/>
          <w:color w:val="484868"/>
          <w:spacing w:val="-3"/>
          <w:sz w:val="18"/>
        </w:rPr>
        <w:t> </w:t>
      </w:r>
      <w:r>
        <w:rPr>
          <w:rFonts w:ascii="Arial" w:hAnsi="Arial"/>
          <w:i/>
          <w:color w:val="484868"/>
          <w:sz w:val="18"/>
        </w:rPr>
        <w:t>test</w:t>
      </w:r>
      <w:r>
        <w:rPr>
          <w:rFonts w:ascii="Arial" w:hAnsi="Arial"/>
          <w:i/>
          <w:color w:val="484868"/>
          <w:spacing w:val="1"/>
          <w:sz w:val="18"/>
        </w:rPr>
        <w:t> </w:t>
      </w:r>
      <w:r>
        <w:rPr>
          <w:rFonts w:ascii="Arial" w:hAnsi="Arial"/>
          <w:i/>
          <w:color w:val="484868"/>
          <w:spacing w:val="-2"/>
          <w:sz w:val="18"/>
        </w:rPr>
        <w:t>results</w:t>
      </w:r>
    </w:p>
    <w:p>
      <w:pPr>
        <w:pStyle w:val="BodyText"/>
        <w:rPr>
          <w:rFonts w:ascii="Arial"/>
          <w:i/>
          <w:sz w:val="18"/>
        </w:rPr>
      </w:pPr>
    </w:p>
    <w:p>
      <w:pPr>
        <w:pStyle w:val="BodyText"/>
        <w:spacing w:before="138"/>
        <w:rPr>
          <w:rFonts w:ascii="Arial"/>
          <w:i/>
          <w:sz w:val="18"/>
        </w:rPr>
      </w:pPr>
    </w:p>
    <w:p>
      <w:pPr>
        <w:pStyle w:val="BodyText"/>
        <w:spacing w:line="297" w:lineRule="auto"/>
        <w:ind w:left="549" w:right="1533"/>
        <w:jc w:val="both"/>
      </w:pPr>
      <w:r>
        <w:rPr>
          <w:color w:val="202033"/>
          <w:w w:val="115"/>
        </w:rPr>
        <w:t>The</w:t>
      </w:r>
      <w:r>
        <w:rPr>
          <w:color w:val="202033"/>
          <w:w w:val="115"/>
        </w:rPr>
        <w:t> following</w:t>
      </w:r>
      <w:r>
        <w:rPr>
          <w:color w:val="202033"/>
          <w:w w:val="115"/>
        </w:rPr>
        <w:t> edge</w:t>
      </w:r>
      <w:r>
        <w:rPr>
          <w:color w:val="202033"/>
          <w:w w:val="115"/>
        </w:rPr>
        <w:t> cases</w:t>
      </w:r>
      <w:r>
        <w:rPr>
          <w:color w:val="202033"/>
          <w:w w:val="115"/>
        </w:rPr>
        <w:t> were</w:t>
      </w:r>
      <w:r>
        <w:rPr>
          <w:color w:val="202033"/>
          <w:w w:val="115"/>
        </w:rPr>
        <w:t> specifically</w:t>
      </w:r>
      <w:r>
        <w:rPr>
          <w:color w:val="202033"/>
          <w:w w:val="115"/>
        </w:rPr>
        <w:t> designed</w:t>
      </w:r>
      <w:r>
        <w:rPr>
          <w:color w:val="202033"/>
          <w:w w:val="115"/>
        </w:rPr>
        <w:t> and</w:t>
      </w:r>
      <w:r>
        <w:rPr>
          <w:color w:val="202033"/>
          <w:w w:val="115"/>
        </w:rPr>
        <w:t> tested</w:t>
      </w:r>
      <w:r>
        <w:rPr>
          <w:color w:val="202033"/>
          <w:w w:val="115"/>
        </w:rPr>
        <w:t> to</w:t>
      </w:r>
      <w:r>
        <w:rPr>
          <w:color w:val="202033"/>
          <w:w w:val="115"/>
        </w:rPr>
        <w:t> verify correctness of the most sensitive code paths:</w:t>
      </w:r>
    </w:p>
    <w:p>
      <w:pPr>
        <w:pStyle w:val="ListParagraph"/>
        <w:numPr>
          <w:ilvl w:val="0"/>
          <w:numId w:val="17"/>
        </w:numPr>
        <w:tabs>
          <w:tab w:pos="807" w:val="left" w:leader="none"/>
          <w:tab w:pos="909" w:val="left" w:leader="none"/>
        </w:tabs>
        <w:spacing w:line="285" w:lineRule="auto" w:before="111" w:after="0"/>
        <w:ind w:left="909" w:right="1535" w:hanging="240"/>
        <w:jc w:val="both"/>
        <w:rPr>
          <w:sz w:val="21"/>
        </w:rPr>
      </w:pPr>
      <w:r>
        <w:rPr>
          <w:rFonts w:ascii="Arial" w:hAnsi="Arial"/>
          <w:b/>
          <w:color w:val="202033"/>
          <w:w w:val="110"/>
          <w:sz w:val="21"/>
        </w:rPr>
        <w:t>DNS</w:t>
      </w:r>
      <w:r>
        <w:rPr>
          <w:rFonts w:ascii="Arial" w:hAnsi="Arial"/>
          <w:b/>
          <w:color w:val="202033"/>
          <w:w w:val="110"/>
          <w:sz w:val="21"/>
        </w:rPr>
        <w:t> pointer</w:t>
      </w:r>
      <w:r>
        <w:rPr>
          <w:rFonts w:ascii="Arial" w:hAnsi="Arial"/>
          <w:b/>
          <w:color w:val="202033"/>
          <w:w w:val="110"/>
          <w:sz w:val="21"/>
        </w:rPr>
        <w:t> loop:</w:t>
      </w:r>
      <w:r>
        <w:rPr>
          <w:rFonts w:ascii="Arial" w:hAnsi="Arial"/>
          <w:b/>
          <w:color w:val="202033"/>
          <w:w w:val="110"/>
          <w:sz w:val="21"/>
        </w:rPr>
        <w:t> </w:t>
      </w:r>
      <w:r>
        <w:rPr>
          <w:color w:val="202033"/>
          <w:w w:val="110"/>
          <w:sz w:val="21"/>
        </w:rPr>
        <w:t>A</w:t>
      </w:r>
      <w:r>
        <w:rPr>
          <w:color w:val="202033"/>
          <w:w w:val="110"/>
          <w:sz w:val="21"/>
        </w:rPr>
        <w:t> crafted</w:t>
      </w:r>
      <w:r>
        <w:rPr>
          <w:color w:val="202033"/>
          <w:w w:val="110"/>
          <w:sz w:val="21"/>
        </w:rPr>
        <w:t> DNS</w:t>
      </w:r>
      <w:r>
        <w:rPr>
          <w:color w:val="202033"/>
          <w:w w:val="110"/>
          <w:sz w:val="21"/>
        </w:rPr>
        <w:t> response</w:t>
      </w:r>
      <w:r>
        <w:rPr>
          <w:color w:val="202033"/>
          <w:w w:val="110"/>
          <w:sz w:val="21"/>
        </w:rPr>
        <w:t> with</w:t>
      </w:r>
      <w:r>
        <w:rPr>
          <w:color w:val="202033"/>
          <w:w w:val="110"/>
          <w:sz w:val="21"/>
        </w:rPr>
        <w:t> circular</w:t>
      </w:r>
      <w:r>
        <w:rPr>
          <w:color w:val="202033"/>
          <w:w w:val="110"/>
          <w:sz w:val="21"/>
        </w:rPr>
        <w:t> pointer</w:t>
      </w:r>
      <w:r>
        <w:rPr>
          <w:color w:val="202033"/>
          <w:w w:val="110"/>
          <w:sz w:val="21"/>
        </w:rPr>
        <w:t> compression (pointer A</w:t>
      </w:r>
      <w:r>
        <w:rPr>
          <w:color w:val="202033"/>
          <w:spacing w:val="80"/>
          <w:w w:val="110"/>
          <w:sz w:val="21"/>
        </w:rPr>
        <w:t> </w:t>
      </w:r>
      <w:r>
        <w:rPr>
          <w:color w:val="202033"/>
          <w:w w:val="110"/>
          <w:sz w:val="21"/>
        </w:rPr>
        <w:t>pointer B</w:t>
      </w:r>
      <w:r>
        <w:rPr>
          <w:color w:val="202033"/>
          <w:spacing w:val="40"/>
          <w:w w:val="110"/>
          <w:sz w:val="21"/>
        </w:rPr>
        <w:t> </w:t>
      </w:r>
      <w:r>
        <w:rPr>
          <w:color w:val="202033"/>
          <w:w w:val="110"/>
          <w:sz w:val="21"/>
        </w:rPr>
        <w:t>pointer A) was fed to the kernel hook. The 10-jump guard correctly terminated parsing and logged a warning to dmesg without crashing.</w:t>
      </w:r>
    </w:p>
    <w:p>
      <w:pPr>
        <w:pStyle w:val="ListParagraph"/>
        <w:numPr>
          <w:ilvl w:val="0"/>
          <w:numId w:val="17"/>
        </w:numPr>
        <w:tabs>
          <w:tab w:pos="805" w:val="left" w:leader="none"/>
          <w:tab w:pos="909" w:val="left" w:leader="none"/>
        </w:tabs>
        <w:spacing w:line="290" w:lineRule="auto" w:before="98" w:after="0"/>
        <w:ind w:left="909" w:right="1528" w:hanging="240"/>
        <w:jc w:val="both"/>
        <w:rPr>
          <w:sz w:val="21"/>
        </w:rPr>
      </w:pPr>
      <w:r>
        <w:rPr>
          <w:rFonts w:ascii="Arial" w:hAnsi="Arial"/>
          <w:b/>
          <w:color w:val="202033"/>
          <w:w w:val="110"/>
          <w:sz w:val="21"/>
        </w:rPr>
        <w:t>RST</w:t>
      </w:r>
      <w:r>
        <w:rPr>
          <w:rFonts w:ascii="Arial" w:hAnsi="Arial"/>
          <w:b/>
          <w:color w:val="202033"/>
          <w:w w:val="110"/>
          <w:sz w:val="21"/>
        </w:rPr>
        <w:t> packet</w:t>
      </w:r>
      <w:r>
        <w:rPr>
          <w:rFonts w:ascii="Arial" w:hAnsi="Arial"/>
          <w:b/>
          <w:color w:val="202033"/>
          <w:w w:val="110"/>
          <w:sz w:val="21"/>
        </w:rPr>
        <w:t> on</w:t>
      </w:r>
      <w:r>
        <w:rPr>
          <w:rFonts w:ascii="Arial" w:hAnsi="Arial"/>
          <w:b/>
          <w:color w:val="202033"/>
          <w:w w:val="110"/>
          <w:sz w:val="21"/>
        </w:rPr>
        <w:t> CLOSED</w:t>
      </w:r>
      <w:r>
        <w:rPr>
          <w:rFonts w:ascii="Arial" w:hAnsi="Arial"/>
          <w:b/>
          <w:color w:val="202033"/>
          <w:w w:val="110"/>
          <w:sz w:val="21"/>
        </w:rPr>
        <w:t> connection:</w:t>
      </w:r>
      <w:r>
        <w:rPr>
          <w:rFonts w:ascii="Arial" w:hAnsi="Arial"/>
          <w:b/>
          <w:color w:val="202033"/>
          <w:w w:val="110"/>
          <w:sz w:val="21"/>
        </w:rPr>
        <w:t> </w:t>
      </w:r>
      <w:r>
        <w:rPr>
          <w:color w:val="202033"/>
          <w:w w:val="110"/>
          <w:sz w:val="21"/>
        </w:rPr>
        <w:t>A</w:t>
      </w:r>
      <w:r>
        <w:rPr>
          <w:color w:val="202033"/>
          <w:w w:val="110"/>
          <w:sz w:val="21"/>
        </w:rPr>
        <w:t> TCP</w:t>
      </w:r>
      <w:r>
        <w:rPr>
          <w:color w:val="202033"/>
          <w:w w:val="110"/>
          <w:sz w:val="21"/>
        </w:rPr>
        <w:t> RST</w:t>
      </w:r>
      <w:r>
        <w:rPr>
          <w:color w:val="202033"/>
          <w:w w:val="110"/>
          <w:sz w:val="21"/>
        </w:rPr>
        <w:t> packet</w:t>
      </w:r>
      <w:r>
        <w:rPr>
          <w:color w:val="202033"/>
          <w:w w:val="110"/>
          <w:sz w:val="21"/>
        </w:rPr>
        <w:t> arriving</w:t>
      </w:r>
      <w:r>
        <w:rPr>
          <w:color w:val="202033"/>
          <w:w w:val="110"/>
          <w:sz w:val="21"/>
        </w:rPr>
        <w:t> for</w:t>
      </w:r>
      <w:r>
        <w:rPr>
          <w:color w:val="202033"/>
          <w:w w:val="110"/>
          <w:sz w:val="21"/>
        </w:rPr>
        <w:t> an</w:t>
      </w:r>
      <w:r>
        <w:rPr>
          <w:color w:val="202033"/>
          <w:w w:val="110"/>
          <w:sz w:val="21"/>
        </w:rPr>
        <w:t> already- CLOSED</w:t>
      </w:r>
      <w:r>
        <w:rPr>
          <w:color w:val="202033"/>
          <w:w w:val="110"/>
          <w:sz w:val="21"/>
        </w:rPr>
        <w:t> connection</w:t>
      </w:r>
      <w:r>
        <w:rPr>
          <w:color w:val="202033"/>
          <w:w w:val="110"/>
          <w:sz w:val="21"/>
        </w:rPr>
        <w:t> entry</w:t>
      </w:r>
      <w:r>
        <w:rPr>
          <w:color w:val="202033"/>
          <w:w w:val="110"/>
          <w:sz w:val="21"/>
        </w:rPr>
        <w:t> triggered</w:t>
      </w:r>
      <w:r>
        <w:rPr>
          <w:color w:val="202033"/>
          <w:w w:val="110"/>
          <w:sz w:val="21"/>
        </w:rPr>
        <w:t> the</w:t>
      </w:r>
      <w:r>
        <w:rPr>
          <w:color w:val="202033"/>
          <w:w w:val="110"/>
          <w:sz w:val="21"/>
        </w:rPr>
        <w:t> CLOSED</w:t>
      </w:r>
      <w:r>
        <w:rPr>
          <w:color w:val="202033"/>
          <w:spacing w:val="80"/>
          <w:w w:val="150"/>
          <w:sz w:val="21"/>
        </w:rPr>
        <w:t> </w:t>
      </w:r>
      <w:r>
        <w:rPr>
          <w:color w:val="202033"/>
          <w:w w:val="110"/>
          <w:sz w:val="21"/>
        </w:rPr>
        <w:t>CLOSED</w:t>
      </w:r>
      <w:r>
        <w:rPr>
          <w:color w:val="202033"/>
          <w:w w:val="110"/>
          <w:sz w:val="21"/>
        </w:rPr>
        <w:t> transition</w:t>
      </w:r>
      <w:r>
        <w:rPr>
          <w:color w:val="202033"/>
          <w:w w:val="110"/>
          <w:sz w:val="21"/>
        </w:rPr>
        <w:t> with</w:t>
      </w:r>
      <w:r>
        <w:rPr>
          <w:color w:val="202033"/>
          <w:w w:val="110"/>
          <w:sz w:val="21"/>
        </w:rPr>
        <w:t> no</w:t>
      </w:r>
      <w:r>
        <w:rPr>
          <w:color w:val="202033"/>
          <w:spacing w:val="40"/>
          <w:w w:val="110"/>
          <w:sz w:val="21"/>
        </w:rPr>
        <w:t> </w:t>
      </w:r>
      <w:r>
        <w:rPr>
          <w:color w:val="202033"/>
          <w:w w:val="110"/>
          <w:sz w:val="21"/>
        </w:rPr>
        <w:t>effect on the entry. No double-free or invalid state.</w:t>
      </w:r>
    </w:p>
    <w:p>
      <w:pPr>
        <w:pStyle w:val="ListParagraph"/>
        <w:numPr>
          <w:ilvl w:val="0"/>
          <w:numId w:val="17"/>
        </w:numPr>
        <w:tabs>
          <w:tab w:pos="803" w:val="left" w:leader="none"/>
          <w:tab w:pos="909" w:val="left" w:leader="none"/>
        </w:tabs>
        <w:spacing w:line="297" w:lineRule="auto" w:before="91" w:after="0"/>
        <w:ind w:left="909" w:right="1530" w:hanging="240"/>
        <w:jc w:val="both"/>
        <w:rPr>
          <w:sz w:val="21"/>
        </w:rPr>
      </w:pPr>
      <w:r>
        <w:rPr>
          <w:rFonts w:ascii="Arial" w:hAnsi="Arial"/>
          <w:b/>
          <w:color w:val="202033"/>
          <w:w w:val="110"/>
          <w:sz w:val="21"/>
        </w:rPr>
        <w:t>PID</w:t>
      </w:r>
      <w:r>
        <w:rPr>
          <w:rFonts w:ascii="Arial" w:hAnsi="Arial"/>
          <w:b/>
          <w:color w:val="202033"/>
          <w:w w:val="110"/>
          <w:sz w:val="21"/>
        </w:rPr>
        <w:t> 0</w:t>
      </w:r>
      <w:r>
        <w:rPr>
          <w:rFonts w:ascii="Arial" w:hAnsi="Arial"/>
          <w:b/>
          <w:color w:val="202033"/>
          <w:w w:val="110"/>
          <w:sz w:val="21"/>
        </w:rPr>
        <w:t> (kernel</w:t>
      </w:r>
      <w:r>
        <w:rPr>
          <w:rFonts w:ascii="Arial" w:hAnsi="Arial"/>
          <w:b/>
          <w:color w:val="202033"/>
          <w:w w:val="110"/>
          <w:sz w:val="21"/>
        </w:rPr>
        <w:t> thread)</w:t>
      </w:r>
      <w:r>
        <w:rPr>
          <w:rFonts w:ascii="Arial" w:hAnsi="Arial"/>
          <w:b/>
          <w:color w:val="202033"/>
          <w:w w:val="110"/>
          <w:sz w:val="21"/>
        </w:rPr>
        <w:t> attribution:</w:t>
      </w:r>
      <w:r>
        <w:rPr>
          <w:rFonts w:ascii="Arial" w:hAnsi="Arial"/>
          <w:b/>
          <w:color w:val="202033"/>
          <w:w w:val="110"/>
          <w:sz w:val="21"/>
        </w:rPr>
        <w:t> </w:t>
      </w:r>
      <w:r>
        <w:rPr>
          <w:color w:val="202033"/>
          <w:w w:val="110"/>
          <w:sz w:val="21"/>
        </w:rPr>
        <w:t>Packets</w:t>
      </w:r>
      <w:r>
        <w:rPr>
          <w:color w:val="202033"/>
          <w:w w:val="110"/>
          <w:sz w:val="21"/>
        </w:rPr>
        <w:t> generated</w:t>
      </w:r>
      <w:r>
        <w:rPr>
          <w:color w:val="202033"/>
          <w:w w:val="110"/>
          <w:sz w:val="21"/>
        </w:rPr>
        <w:t> by</w:t>
      </w:r>
      <w:r>
        <w:rPr>
          <w:color w:val="202033"/>
          <w:w w:val="110"/>
          <w:sz w:val="21"/>
        </w:rPr>
        <w:t> kernel</w:t>
      </w:r>
      <w:r>
        <w:rPr>
          <w:color w:val="202033"/>
          <w:w w:val="110"/>
          <w:sz w:val="21"/>
        </w:rPr>
        <w:t> threads</w:t>
      </w:r>
      <w:r>
        <w:rPr>
          <w:color w:val="202033"/>
          <w:w w:val="110"/>
          <w:sz w:val="21"/>
        </w:rPr>
        <w:t> (swapper, kworker) have no userspace PID. KTA correctly stores PID=0 and labels these as "[kernel]" in the GUI.</w:t>
      </w:r>
    </w:p>
    <w:p>
      <w:pPr>
        <w:pStyle w:val="ListParagraph"/>
        <w:numPr>
          <w:ilvl w:val="0"/>
          <w:numId w:val="17"/>
        </w:numPr>
        <w:tabs>
          <w:tab w:pos="824" w:val="left" w:leader="none"/>
          <w:tab w:pos="909" w:val="left" w:leader="none"/>
        </w:tabs>
        <w:spacing w:line="297" w:lineRule="auto" w:before="86" w:after="0"/>
        <w:ind w:left="909" w:right="1528" w:hanging="240"/>
        <w:jc w:val="both"/>
        <w:rPr>
          <w:sz w:val="21"/>
        </w:rPr>
      </w:pPr>
      <w:r>
        <w:rPr>
          <w:rFonts w:ascii="Arial" w:hAnsi="Arial"/>
          <w:b/>
          <w:color w:val="202033"/>
          <w:w w:val="110"/>
          <w:sz w:val="21"/>
        </w:rPr>
        <w:t>Connection</w:t>
      </w:r>
      <w:r>
        <w:rPr>
          <w:rFonts w:ascii="Arial" w:hAnsi="Arial"/>
          <w:b/>
          <w:color w:val="202033"/>
          <w:spacing w:val="-14"/>
          <w:w w:val="110"/>
          <w:sz w:val="21"/>
        </w:rPr>
        <w:t> </w:t>
      </w:r>
      <w:r>
        <w:rPr>
          <w:rFonts w:ascii="Arial" w:hAnsi="Arial"/>
          <w:b/>
          <w:color w:val="202033"/>
          <w:w w:val="110"/>
          <w:sz w:val="21"/>
        </w:rPr>
        <w:t>table</w:t>
      </w:r>
      <w:r>
        <w:rPr>
          <w:rFonts w:ascii="Arial" w:hAnsi="Arial"/>
          <w:b/>
          <w:color w:val="202033"/>
          <w:spacing w:val="-15"/>
          <w:w w:val="110"/>
          <w:sz w:val="21"/>
        </w:rPr>
        <w:t> </w:t>
      </w:r>
      <w:r>
        <w:rPr>
          <w:rFonts w:ascii="Arial" w:hAnsi="Arial"/>
          <w:b/>
          <w:color w:val="202033"/>
          <w:w w:val="110"/>
          <w:sz w:val="21"/>
        </w:rPr>
        <w:t>full</w:t>
      </w:r>
      <w:r>
        <w:rPr>
          <w:rFonts w:ascii="Arial" w:hAnsi="Arial"/>
          <w:b/>
          <w:color w:val="202033"/>
          <w:spacing w:val="-15"/>
          <w:w w:val="110"/>
          <w:sz w:val="21"/>
        </w:rPr>
        <w:t> </w:t>
      </w:r>
      <w:r>
        <w:rPr>
          <w:rFonts w:ascii="Arial" w:hAnsi="Arial"/>
          <w:b/>
          <w:color w:val="202033"/>
          <w:w w:val="110"/>
          <w:sz w:val="21"/>
        </w:rPr>
        <w:t>+</w:t>
      </w:r>
      <w:r>
        <w:rPr>
          <w:rFonts w:ascii="Arial" w:hAnsi="Arial"/>
          <w:b/>
          <w:color w:val="202033"/>
          <w:spacing w:val="-15"/>
          <w:w w:val="110"/>
          <w:sz w:val="21"/>
        </w:rPr>
        <w:t> </w:t>
      </w:r>
      <w:r>
        <w:rPr>
          <w:rFonts w:ascii="Arial" w:hAnsi="Arial"/>
          <w:b/>
          <w:color w:val="202033"/>
          <w:w w:val="110"/>
          <w:sz w:val="21"/>
        </w:rPr>
        <w:t>new</w:t>
      </w:r>
      <w:r>
        <w:rPr>
          <w:rFonts w:ascii="Arial" w:hAnsi="Arial"/>
          <w:b/>
          <w:color w:val="202033"/>
          <w:spacing w:val="-15"/>
          <w:w w:val="110"/>
          <w:sz w:val="21"/>
        </w:rPr>
        <w:t> </w:t>
      </w:r>
      <w:r>
        <w:rPr>
          <w:rFonts w:ascii="Arial" w:hAnsi="Arial"/>
          <w:b/>
          <w:color w:val="202033"/>
          <w:w w:val="110"/>
          <w:sz w:val="21"/>
        </w:rPr>
        <w:t>connection:</w:t>
      </w:r>
      <w:r>
        <w:rPr>
          <w:rFonts w:ascii="Arial" w:hAnsi="Arial"/>
          <w:b/>
          <w:color w:val="202033"/>
          <w:spacing w:val="-8"/>
          <w:w w:val="110"/>
          <w:sz w:val="21"/>
        </w:rPr>
        <w:t> </w:t>
      </w:r>
      <w:r>
        <w:rPr>
          <w:color w:val="202033"/>
          <w:w w:val="110"/>
          <w:sz w:val="21"/>
        </w:rPr>
        <w:t>When</w:t>
      </w:r>
      <w:r>
        <w:rPr>
          <w:color w:val="202033"/>
          <w:spacing w:val="-14"/>
          <w:w w:val="110"/>
          <w:sz w:val="21"/>
        </w:rPr>
        <w:t> </w:t>
      </w:r>
      <w:r>
        <w:rPr>
          <w:color w:val="202033"/>
          <w:w w:val="110"/>
          <w:sz w:val="21"/>
        </w:rPr>
        <w:t>the</w:t>
      </w:r>
      <w:r>
        <w:rPr>
          <w:color w:val="202033"/>
          <w:spacing w:val="-14"/>
          <w:w w:val="110"/>
          <w:sz w:val="21"/>
        </w:rPr>
        <w:t> </w:t>
      </w:r>
      <w:r>
        <w:rPr>
          <w:color w:val="202033"/>
          <w:w w:val="110"/>
          <w:sz w:val="21"/>
        </w:rPr>
        <w:t>2,048</w:t>
      </w:r>
      <w:r>
        <w:rPr>
          <w:color w:val="202033"/>
          <w:spacing w:val="-14"/>
          <w:w w:val="110"/>
          <w:sz w:val="21"/>
        </w:rPr>
        <w:t> </w:t>
      </w:r>
      <w:r>
        <w:rPr>
          <w:color w:val="202033"/>
          <w:w w:val="110"/>
          <w:sz w:val="21"/>
        </w:rPr>
        <w:t>entry</w:t>
      </w:r>
      <w:r>
        <w:rPr>
          <w:color w:val="202033"/>
          <w:spacing w:val="-14"/>
          <w:w w:val="110"/>
          <w:sz w:val="21"/>
        </w:rPr>
        <w:t> </w:t>
      </w:r>
      <w:r>
        <w:rPr>
          <w:color w:val="202033"/>
          <w:w w:val="110"/>
          <w:sz w:val="21"/>
        </w:rPr>
        <w:t>limit</w:t>
      </w:r>
      <w:r>
        <w:rPr>
          <w:color w:val="202033"/>
          <w:spacing w:val="-14"/>
          <w:w w:val="110"/>
          <w:sz w:val="21"/>
        </w:rPr>
        <w:t> </w:t>
      </w:r>
      <w:r>
        <w:rPr>
          <w:color w:val="202033"/>
          <w:w w:val="110"/>
          <w:sz w:val="21"/>
        </w:rPr>
        <w:t>was</w:t>
      </w:r>
      <w:r>
        <w:rPr>
          <w:color w:val="202033"/>
          <w:spacing w:val="-14"/>
          <w:w w:val="110"/>
          <w:sz w:val="21"/>
        </w:rPr>
        <w:t> </w:t>
      </w:r>
      <w:r>
        <w:rPr>
          <w:color w:val="202033"/>
          <w:w w:val="110"/>
          <w:sz w:val="21"/>
        </w:rPr>
        <w:t>reached, new</w:t>
      </w:r>
      <w:r>
        <w:rPr>
          <w:color w:val="202033"/>
          <w:w w:val="110"/>
          <w:sz w:val="21"/>
        </w:rPr>
        <w:t> connections</w:t>
      </w:r>
      <w:r>
        <w:rPr>
          <w:color w:val="202033"/>
          <w:w w:val="110"/>
          <w:sz w:val="21"/>
        </w:rPr>
        <w:t> caused</w:t>
      </w:r>
      <w:r>
        <w:rPr>
          <w:color w:val="202033"/>
          <w:w w:val="110"/>
          <w:sz w:val="21"/>
        </w:rPr>
        <w:t> the</w:t>
      </w:r>
      <w:r>
        <w:rPr>
          <w:color w:val="202033"/>
          <w:w w:val="110"/>
          <w:sz w:val="21"/>
        </w:rPr>
        <w:t> oldest</w:t>
      </w:r>
      <w:r>
        <w:rPr>
          <w:color w:val="202033"/>
          <w:w w:val="110"/>
          <w:sz w:val="21"/>
        </w:rPr>
        <w:t> CLOSED</w:t>
      </w:r>
      <w:r>
        <w:rPr>
          <w:color w:val="202033"/>
          <w:w w:val="110"/>
          <w:sz w:val="21"/>
        </w:rPr>
        <w:t> entry</w:t>
      </w:r>
      <w:r>
        <w:rPr>
          <w:color w:val="202033"/>
          <w:w w:val="110"/>
          <w:sz w:val="21"/>
        </w:rPr>
        <w:t> to</w:t>
      </w:r>
      <w:r>
        <w:rPr>
          <w:color w:val="202033"/>
          <w:w w:val="110"/>
          <w:sz w:val="21"/>
        </w:rPr>
        <w:t> be</w:t>
      </w:r>
      <w:r>
        <w:rPr>
          <w:color w:val="202033"/>
          <w:w w:val="110"/>
          <w:sz w:val="21"/>
        </w:rPr>
        <w:t> evicted.</w:t>
      </w:r>
      <w:r>
        <w:rPr>
          <w:color w:val="202033"/>
          <w:w w:val="110"/>
          <w:sz w:val="21"/>
        </w:rPr>
        <w:t> Eviction correctly released memory and removed the entry from all caches.</w:t>
      </w:r>
    </w:p>
    <w:p>
      <w:pPr>
        <w:pStyle w:val="ListParagraph"/>
        <w:numPr>
          <w:ilvl w:val="0"/>
          <w:numId w:val="17"/>
        </w:numPr>
        <w:tabs>
          <w:tab w:pos="875" w:val="left" w:leader="none"/>
          <w:tab w:pos="909" w:val="left" w:leader="none"/>
        </w:tabs>
        <w:spacing w:line="297" w:lineRule="auto" w:before="85" w:after="0"/>
        <w:ind w:left="909" w:right="1529" w:hanging="240"/>
        <w:jc w:val="both"/>
        <w:rPr>
          <w:sz w:val="21"/>
        </w:rPr>
      </w:pPr>
      <w:r>
        <w:rPr>
          <w:rFonts w:ascii="Arial" w:hAnsi="Arial"/>
          <w:b/>
          <w:color w:val="202033"/>
          <w:w w:val="105"/>
          <w:sz w:val="21"/>
        </w:rPr>
        <w:t>Concurrent</w:t>
      </w:r>
      <w:r>
        <w:rPr>
          <w:rFonts w:ascii="Arial" w:hAnsi="Arial"/>
          <w:b/>
          <w:color w:val="202033"/>
          <w:spacing w:val="40"/>
          <w:w w:val="105"/>
          <w:sz w:val="21"/>
        </w:rPr>
        <w:t> </w:t>
      </w:r>
      <w:r>
        <w:rPr>
          <w:rFonts w:ascii="Arial" w:hAnsi="Arial"/>
          <w:b/>
          <w:color w:val="202033"/>
          <w:w w:val="105"/>
          <w:sz w:val="21"/>
        </w:rPr>
        <w:t>route</w:t>
      </w:r>
      <w:r>
        <w:rPr>
          <w:rFonts w:ascii="Arial" w:hAnsi="Arial"/>
          <w:b/>
          <w:color w:val="202033"/>
          <w:spacing w:val="40"/>
          <w:w w:val="105"/>
          <w:sz w:val="21"/>
        </w:rPr>
        <w:t> </w:t>
      </w:r>
      <w:r>
        <w:rPr>
          <w:rFonts w:ascii="Arial" w:hAnsi="Arial"/>
          <w:b/>
          <w:color w:val="202033"/>
          <w:w w:val="105"/>
          <w:sz w:val="21"/>
        </w:rPr>
        <w:t>writes:</w:t>
      </w:r>
      <w:r>
        <w:rPr>
          <w:rFonts w:ascii="Arial" w:hAnsi="Arial"/>
          <w:b/>
          <w:color w:val="202033"/>
          <w:spacing w:val="40"/>
          <w:w w:val="105"/>
          <w:sz w:val="21"/>
        </w:rPr>
        <w:t> </w:t>
      </w:r>
      <w:r>
        <w:rPr>
          <w:color w:val="202033"/>
          <w:w w:val="105"/>
          <w:sz w:val="21"/>
        </w:rPr>
        <w:t>Two</w:t>
      </w:r>
      <w:r>
        <w:rPr>
          <w:color w:val="202033"/>
          <w:spacing w:val="40"/>
          <w:w w:val="105"/>
          <w:sz w:val="21"/>
        </w:rPr>
        <w:t> </w:t>
      </w:r>
      <w:r>
        <w:rPr>
          <w:color w:val="202033"/>
          <w:w w:val="105"/>
          <w:sz w:val="21"/>
        </w:rPr>
        <w:t>simultaneous</w:t>
      </w:r>
      <w:r>
        <w:rPr>
          <w:color w:val="202033"/>
          <w:spacing w:val="40"/>
          <w:w w:val="105"/>
          <w:sz w:val="21"/>
        </w:rPr>
        <w:t> </w:t>
      </w:r>
      <w:r>
        <w:rPr>
          <w:color w:val="202033"/>
          <w:w w:val="105"/>
          <w:sz w:val="21"/>
        </w:rPr>
        <w:t>Python</w:t>
      </w:r>
      <w:r>
        <w:rPr>
          <w:color w:val="202033"/>
          <w:spacing w:val="40"/>
          <w:w w:val="105"/>
          <w:sz w:val="21"/>
        </w:rPr>
        <w:t> </w:t>
      </w:r>
      <w:r>
        <w:rPr>
          <w:color w:val="202033"/>
          <w:w w:val="105"/>
          <w:sz w:val="21"/>
        </w:rPr>
        <w:t>daemon</w:t>
      </w:r>
      <w:r>
        <w:rPr>
          <w:color w:val="202033"/>
          <w:spacing w:val="40"/>
          <w:w w:val="105"/>
          <w:sz w:val="21"/>
        </w:rPr>
        <w:t> </w:t>
      </w:r>
      <w:r>
        <w:rPr>
          <w:color w:val="202033"/>
          <w:w w:val="105"/>
          <w:sz w:val="21"/>
        </w:rPr>
        <w:t>instances (accidentally</w:t>
      </w:r>
      <w:r>
        <w:rPr>
          <w:color w:val="202033"/>
          <w:w w:val="105"/>
          <w:sz w:val="21"/>
        </w:rPr>
        <w:t> started)</w:t>
      </w:r>
      <w:r>
        <w:rPr>
          <w:color w:val="202033"/>
          <w:w w:val="105"/>
          <w:sz w:val="21"/>
        </w:rPr>
        <w:t> both</w:t>
      </w:r>
      <w:r>
        <w:rPr>
          <w:color w:val="202033"/>
          <w:w w:val="105"/>
          <w:sz w:val="21"/>
        </w:rPr>
        <w:t> attempted</w:t>
      </w:r>
      <w:r>
        <w:rPr>
          <w:color w:val="202033"/>
          <w:w w:val="105"/>
          <w:sz w:val="21"/>
        </w:rPr>
        <w:t> to</w:t>
      </w:r>
      <w:r>
        <w:rPr>
          <w:color w:val="202033"/>
          <w:w w:val="105"/>
          <w:sz w:val="21"/>
        </w:rPr>
        <w:t> write</w:t>
      </w:r>
      <w:r>
        <w:rPr>
          <w:color w:val="202033"/>
          <w:w w:val="105"/>
          <w:sz w:val="21"/>
        </w:rPr>
        <w:t> to</w:t>
      </w:r>
      <w:r>
        <w:rPr>
          <w:color w:val="202033"/>
          <w:w w:val="105"/>
          <w:sz w:val="21"/>
        </w:rPr>
        <w:t> /proc/traffic_analyzer_routes.</w:t>
      </w:r>
      <w:r>
        <w:rPr>
          <w:color w:val="202033"/>
          <w:spacing w:val="80"/>
          <w:w w:val="105"/>
          <w:sz w:val="21"/>
        </w:rPr>
        <w:t> </w:t>
      </w:r>
      <w:r>
        <w:rPr>
          <w:color w:val="202033"/>
          <w:w w:val="105"/>
          <w:sz w:val="21"/>
        </w:rPr>
        <w:t>The write mutex in proc_interface.c serialised the writes correctly; the second</w:t>
      </w:r>
      <w:r>
        <w:rPr>
          <w:color w:val="202033"/>
          <w:spacing w:val="80"/>
          <w:w w:val="105"/>
          <w:sz w:val="21"/>
        </w:rPr>
        <w:t> </w:t>
      </w:r>
      <w:r>
        <w:rPr>
          <w:color w:val="202033"/>
          <w:w w:val="105"/>
          <w:sz w:val="21"/>
        </w:rPr>
        <w:t>write</w:t>
      </w:r>
      <w:r>
        <w:rPr>
          <w:color w:val="202033"/>
          <w:spacing w:val="40"/>
          <w:w w:val="105"/>
          <w:sz w:val="21"/>
        </w:rPr>
        <w:t> </w:t>
      </w:r>
      <w:r>
        <w:rPr>
          <w:color w:val="202033"/>
          <w:w w:val="105"/>
          <w:sz w:val="21"/>
        </w:rPr>
        <w:t>successfully</w:t>
      </w:r>
      <w:r>
        <w:rPr>
          <w:color w:val="202033"/>
          <w:spacing w:val="40"/>
          <w:w w:val="105"/>
          <w:sz w:val="21"/>
        </w:rPr>
        <w:t> </w:t>
      </w:r>
      <w:r>
        <w:rPr>
          <w:color w:val="202033"/>
          <w:w w:val="105"/>
          <w:sz w:val="21"/>
        </w:rPr>
        <w:t>completed</w:t>
      </w:r>
      <w:r>
        <w:rPr>
          <w:color w:val="202033"/>
          <w:spacing w:val="40"/>
          <w:w w:val="105"/>
          <w:sz w:val="21"/>
        </w:rPr>
        <w:t> </w:t>
      </w:r>
      <w:r>
        <w:rPr>
          <w:color w:val="202033"/>
          <w:w w:val="105"/>
          <w:sz w:val="21"/>
        </w:rPr>
        <w:t>without</w:t>
      </w:r>
      <w:r>
        <w:rPr>
          <w:color w:val="202033"/>
          <w:spacing w:val="40"/>
          <w:w w:val="105"/>
          <w:sz w:val="21"/>
        </w:rPr>
        <w:t> </w:t>
      </w:r>
      <w:r>
        <w:rPr>
          <w:color w:val="202033"/>
          <w:w w:val="105"/>
          <w:sz w:val="21"/>
        </w:rPr>
        <w:t>data</w:t>
      </w:r>
      <w:r>
        <w:rPr>
          <w:color w:val="202033"/>
          <w:spacing w:val="40"/>
          <w:w w:val="105"/>
          <w:sz w:val="21"/>
        </w:rPr>
        <w:t> </w:t>
      </w:r>
      <w:r>
        <w:rPr>
          <w:color w:val="202033"/>
          <w:w w:val="105"/>
          <w:sz w:val="21"/>
        </w:rPr>
        <w:t>corruption.</w:t>
      </w:r>
    </w:p>
    <w:p>
      <w:pPr>
        <w:pStyle w:val="ListParagraph"/>
        <w:spacing w:after="0" w:line="297" w:lineRule="auto"/>
        <w:jc w:val="both"/>
        <w:rPr>
          <w:sz w:val="21"/>
        </w:rPr>
        <w:sectPr>
          <w:type w:val="continuous"/>
          <w:pgSz w:w="11900" w:h="16840"/>
          <w:pgMar w:top="1940" w:bottom="280" w:left="992" w:right="0"/>
        </w:sectPr>
      </w:pPr>
    </w:p>
    <w:p>
      <w:pPr>
        <w:pStyle w:val="Heading1"/>
        <w:jc w:val="left"/>
      </w:pPr>
      <w:r>
        <w:rPr/>
        <mc:AlternateContent>
          <mc:Choice Requires="wps">
            <w:drawing>
              <wp:anchor distT="0" distB="0" distL="0" distR="0" allowOverlap="1" layoutInCell="1" locked="0" behindDoc="1" simplePos="0" relativeHeight="485473792">
                <wp:simplePos x="0" y="0"/>
                <wp:positionH relativeFrom="page">
                  <wp:posOffset>975994</wp:posOffset>
                </wp:positionH>
                <wp:positionV relativeFrom="paragraph">
                  <wp:posOffset>254000</wp:posOffset>
                </wp:positionV>
                <wp:extent cx="5607685"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5607685" cy="1270"/>
                        </a:xfrm>
                        <a:custGeom>
                          <a:avLst/>
                          <a:gdLst/>
                          <a:ahLst/>
                          <a:cxnLst/>
                          <a:rect l="l" t="t" r="r" b="b"/>
                          <a:pathLst>
                            <a:path w="5607685" h="0">
                              <a:moveTo>
                                <a:pt x="0" y="0"/>
                              </a:moveTo>
                              <a:lnTo>
                                <a:pt x="5607684" y="0"/>
                              </a:lnTo>
                            </a:path>
                          </a:pathLst>
                        </a:custGeom>
                        <a:ln w="25400">
                          <a:solidFill>
                            <a:srgbClr val="1B6DF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42688" from="76.849998pt,20pt" to="518.399998pt,20pt" stroked="true" strokeweight="2pt" strokecolor="#1b6df3">
                <v:stroke dashstyle="solid"/>
                <w10:wrap type="none"/>
              </v:line>
            </w:pict>
          </mc:Fallback>
        </mc:AlternateContent>
      </w:r>
      <w:r>
        <w:rPr>
          <w:color w:val="1B6DF3"/>
          <w:spacing w:val="-2"/>
        </w:rPr>
        <w:t>References</w:t>
      </w:r>
    </w:p>
    <w:p>
      <w:pPr>
        <w:pStyle w:val="ListParagraph"/>
        <w:numPr>
          <w:ilvl w:val="0"/>
          <w:numId w:val="18"/>
        </w:numPr>
        <w:tabs>
          <w:tab w:pos="1444" w:val="left" w:leader="none"/>
        </w:tabs>
        <w:spacing w:line="240" w:lineRule="auto" w:before="124" w:after="0"/>
        <w:ind w:left="1444" w:right="0" w:hanging="895"/>
        <w:jc w:val="left"/>
        <w:rPr>
          <w:sz w:val="19"/>
        </w:rPr>
      </w:pPr>
      <w:r>
        <w:rPr>
          <w:color w:val="202033"/>
          <w:w w:val="110"/>
          <w:sz w:val="19"/>
        </w:rPr>
        <w:t>V.</w:t>
      </w:r>
      <w:r>
        <w:rPr>
          <w:color w:val="202033"/>
          <w:spacing w:val="4"/>
          <w:w w:val="110"/>
          <w:sz w:val="19"/>
        </w:rPr>
        <w:t> </w:t>
      </w:r>
      <w:r>
        <w:rPr>
          <w:color w:val="202033"/>
          <w:w w:val="110"/>
          <w:sz w:val="19"/>
        </w:rPr>
        <w:t>Jacobson,</w:t>
      </w:r>
      <w:r>
        <w:rPr>
          <w:color w:val="202033"/>
          <w:spacing w:val="4"/>
          <w:w w:val="110"/>
          <w:sz w:val="19"/>
        </w:rPr>
        <w:t> </w:t>
      </w:r>
      <w:r>
        <w:rPr>
          <w:color w:val="202033"/>
          <w:w w:val="110"/>
          <w:sz w:val="19"/>
        </w:rPr>
        <w:t>C.</w:t>
      </w:r>
      <w:r>
        <w:rPr>
          <w:color w:val="202033"/>
          <w:spacing w:val="5"/>
          <w:w w:val="110"/>
          <w:sz w:val="19"/>
        </w:rPr>
        <w:t> </w:t>
      </w:r>
      <w:r>
        <w:rPr>
          <w:color w:val="202033"/>
          <w:w w:val="110"/>
          <w:sz w:val="19"/>
        </w:rPr>
        <w:t>Leres,</w:t>
      </w:r>
      <w:r>
        <w:rPr>
          <w:color w:val="202033"/>
          <w:spacing w:val="4"/>
          <w:w w:val="110"/>
          <w:sz w:val="19"/>
        </w:rPr>
        <w:t> </w:t>
      </w:r>
      <w:r>
        <w:rPr>
          <w:color w:val="202033"/>
          <w:w w:val="110"/>
          <w:sz w:val="19"/>
        </w:rPr>
        <w:t>and</w:t>
      </w:r>
      <w:r>
        <w:rPr>
          <w:color w:val="202033"/>
          <w:spacing w:val="4"/>
          <w:w w:val="110"/>
          <w:sz w:val="19"/>
        </w:rPr>
        <w:t> </w:t>
      </w:r>
      <w:r>
        <w:rPr>
          <w:color w:val="202033"/>
          <w:w w:val="110"/>
          <w:sz w:val="19"/>
        </w:rPr>
        <w:t>S.</w:t>
      </w:r>
      <w:r>
        <w:rPr>
          <w:color w:val="202033"/>
          <w:spacing w:val="5"/>
          <w:w w:val="110"/>
          <w:sz w:val="19"/>
        </w:rPr>
        <w:t> </w:t>
      </w:r>
      <w:r>
        <w:rPr>
          <w:color w:val="202033"/>
          <w:w w:val="110"/>
          <w:sz w:val="19"/>
        </w:rPr>
        <w:t>McCanne,</w:t>
      </w:r>
      <w:r>
        <w:rPr>
          <w:color w:val="202033"/>
          <w:spacing w:val="5"/>
          <w:w w:val="110"/>
          <w:sz w:val="19"/>
        </w:rPr>
        <w:t> </w:t>
      </w:r>
      <w:r>
        <w:rPr>
          <w:color w:val="202033"/>
          <w:w w:val="110"/>
          <w:sz w:val="19"/>
        </w:rPr>
        <w:t>"tcpdump,"</w:t>
      </w:r>
      <w:r>
        <w:rPr>
          <w:color w:val="202033"/>
          <w:spacing w:val="5"/>
          <w:w w:val="110"/>
          <w:sz w:val="19"/>
        </w:rPr>
        <w:t> </w:t>
      </w:r>
      <w:r>
        <w:rPr>
          <w:color w:val="202033"/>
          <w:w w:val="110"/>
          <w:sz w:val="19"/>
        </w:rPr>
        <w:t>LBNL</w:t>
      </w:r>
      <w:r>
        <w:rPr>
          <w:color w:val="202033"/>
          <w:spacing w:val="4"/>
          <w:w w:val="110"/>
          <w:sz w:val="19"/>
        </w:rPr>
        <w:t> </w:t>
      </w:r>
      <w:r>
        <w:rPr>
          <w:color w:val="202033"/>
          <w:w w:val="110"/>
          <w:sz w:val="19"/>
        </w:rPr>
        <w:t>Network</w:t>
      </w:r>
      <w:r>
        <w:rPr>
          <w:color w:val="202033"/>
          <w:spacing w:val="5"/>
          <w:w w:val="110"/>
          <w:sz w:val="19"/>
        </w:rPr>
        <w:t> </w:t>
      </w:r>
      <w:r>
        <w:rPr>
          <w:color w:val="202033"/>
          <w:w w:val="110"/>
          <w:sz w:val="19"/>
        </w:rPr>
        <w:t>Research</w:t>
      </w:r>
      <w:r>
        <w:rPr>
          <w:color w:val="202033"/>
          <w:spacing w:val="3"/>
          <w:w w:val="110"/>
          <w:sz w:val="19"/>
        </w:rPr>
        <w:t> </w:t>
      </w:r>
      <w:r>
        <w:rPr>
          <w:color w:val="202033"/>
          <w:w w:val="110"/>
          <w:sz w:val="19"/>
        </w:rPr>
        <w:t>Group,</w:t>
      </w:r>
      <w:r>
        <w:rPr>
          <w:color w:val="202033"/>
          <w:spacing w:val="5"/>
          <w:w w:val="110"/>
          <w:sz w:val="19"/>
        </w:rPr>
        <w:t> </w:t>
      </w:r>
      <w:r>
        <w:rPr>
          <w:color w:val="202033"/>
          <w:w w:val="110"/>
          <w:sz w:val="19"/>
        </w:rPr>
        <w:t>1989.</w:t>
      </w:r>
      <w:r>
        <w:rPr>
          <w:color w:val="202033"/>
          <w:spacing w:val="9"/>
          <w:w w:val="110"/>
          <w:sz w:val="19"/>
        </w:rPr>
        <w:t> </w:t>
      </w:r>
      <w:r>
        <w:rPr>
          <w:color w:val="202033"/>
          <w:spacing w:val="-2"/>
          <w:w w:val="110"/>
          <w:sz w:val="19"/>
        </w:rPr>
        <w:t>[Online].</w:t>
      </w:r>
    </w:p>
    <w:p>
      <w:pPr>
        <w:spacing w:before="43"/>
        <w:ind w:left="549" w:right="0" w:firstLine="0"/>
        <w:jc w:val="left"/>
        <w:rPr>
          <w:sz w:val="19"/>
        </w:rPr>
      </w:pPr>
      <w:r>
        <w:rPr>
          <w:color w:val="202033"/>
          <w:w w:val="105"/>
          <w:sz w:val="19"/>
        </w:rPr>
        <w:t>Available:</w:t>
      </w:r>
      <w:r>
        <w:rPr>
          <w:color w:val="202033"/>
          <w:spacing w:val="33"/>
          <w:w w:val="105"/>
          <w:sz w:val="19"/>
        </w:rPr>
        <w:t> </w:t>
      </w:r>
      <w:r>
        <w:rPr>
          <w:color w:val="202033"/>
          <w:spacing w:val="-2"/>
          <w:w w:val="105"/>
          <w:sz w:val="19"/>
        </w:rPr>
        <w:t>https://</w:t>
      </w:r>
      <w:hyperlink r:id="rId5">
        <w:r>
          <w:rPr>
            <w:color w:val="202033"/>
            <w:spacing w:val="-2"/>
            <w:w w:val="105"/>
            <w:sz w:val="19"/>
          </w:rPr>
          <w:t>www.tcpdump.org</w:t>
        </w:r>
      </w:hyperlink>
    </w:p>
    <w:p>
      <w:pPr>
        <w:pStyle w:val="ListParagraph"/>
        <w:numPr>
          <w:ilvl w:val="0"/>
          <w:numId w:val="18"/>
        </w:numPr>
        <w:tabs>
          <w:tab w:pos="1444" w:val="left" w:leader="none"/>
        </w:tabs>
        <w:spacing w:line="285" w:lineRule="auto" w:before="141" w:after="0"/>
        <w:ind w:left="549" w:right="4050" w:firstLine="0"/>
        <w:jc w:val="left"/>
        <w:rPr>
          <w:sz w:val="19"/>
        </w:rPr>
      </w:pPr>
      <w:r>
        <w:rPr>
          <w:color w:val="202033"/>
          <w:w w:val="105"/>
          <w:sz w:val="19"/>
        </w:rPr>
        <w:t>G.</w:t>
      </w:r>
      <w:r>
        <w:rPr>
          <w:color w:val="202033"/>
          <w:spacing w:val="40"/>
          <w:w w:val="105"/>
          <w:sz w:val="19"/>
        </w:rPr>
        <w:t> </w:t>
      </w:r>
      <w:r>
        <w:rPr>
          <w:color w:val="202033"/>
          <w:w w:val="105"/>
          <w:sz w:val="19"/>
        </w:rPr>
        <w:t>Combs,</w:t>
      </w:r>
      <w:r>
        <w:rPr>
          <w:color w:val="202033"/>
          <w:spacing w:val="40"/>
          <w:w w:val="105"/>
          <w:sz w:val="19"/>
        </w:rPr>
        <w:t> </w:t>
      </w:r>
      <w:r>
        <w:rPr>
          <w:color w:val="202033"/>
          <w:w w:val="105"/>
          <w:sz w:val="19"/>
        </w:rPr>
        <w:t>"Wireshark</w:t>
      </w:r>
      <w:r>
        <w:rPr>
          <w:color w:val="202033"/>
          <w:spacing w:val="40"/>
          <w:w w:val="105"/>
          <w:sz w:val="19"/>
        </w:rPr>
        <w:t> </w:t>
      </w:r>
      <w:r>
        <w:rPr>
          <w:color w:val="202033"/>
          <w:w w:val="105"/>
          <w:sz w:val="19"/>
        </w:rPr>
        <w:t>Network</w:t>
      </w:r>
      <w:r>
        <w:rPr>
          <w:color w:val="202033"/>
          <w:spacing w:val="40"/>
          <w:w w:val="105"/>
          <w:sz w:val="19"/>
        </w:rPr>
        <w:t> </w:t>
      </w:r>
      <w:r>
        <w:rPr>
          <w:color w:val="202033"/>
          <w:w w:val="105"/>
          <w:sz w:val="19"/>
        </w:rPr>
        <w:t>Protocol</w:t>
      </w:r>
      <w:r>
        <w:rPr>
          <w:color w:val="202033"/>
          <w:spacing w:val="40"/>
          <w:w w:val="105"/>
          <w:sz w:val="19"/>
        </w:rPr>
        <w:t> </w:t>
      </w:r>
      <w:r>
        <w:rPr>
          <w:color w:val="202033"/>
          <w:w w:val="105"/>
          <w:sz w:val="19"/>
        </w:rPr>
        <w:t>Analyzer,"</w:t>
      </w:r>
      <w:r>
        <w:rPr>
          <w:color w:val="202033"/>
          <w:spacing w:val="40"/>
          <w:w w:val="105"/>
          <w:sz w:val="19"/>
        </w:rPr>
        <w:t> </w:t>
      </w:r>
      <w:r>
        <w:rPr>
          <w:color w:val="202033"/>
          <w:w w:val="105"/>
          <w:sz w:val="19"/>
        </w:rPr>
        <w:t>1998. [Online]. Available: https://</w:t>
      </w:r>
      <w:hyperlink r:id="rId6">
        <w:r>
          <w:rPr>
            <w:color w:val="202033"/>
            <w:w w:val="105"/>
            <w:sz w:val="19"/>
          </w:rPr>
          <w:t>www.wireshark.org</w:t>
        </w:r>
      </w:hyperlink>
    </w:p>
    <w:p>
      <w:pPr>
        <w:pStyle w:val="ListParagraph"/>
        <w:numPr>
          <w:ilvl w:val="0"/>
          <w:numId w:val="18"/>
        </w:numPr>
        <w:tabs>
          <w:tab w:pos="1444" w:val="left" w:leader="none"/>
        </w:tabs>
        <w:spacing w:line="285" w:lineRule="auto" w:before="99" w:after="0"/>
        <w:ind w:left="549" w:right="2606" w:firstLine="0"/>
        <w:jc w:val="left"/>
        <w:rPr>
          <w:sz w:val="19"/>
        </w:rPr>
      </w:pPr>
      <w:r>
        <w:rPr>
          <w:color w:val="202033"/>
          <w:w w:val="105"/>
          <w:sz w:val="19"/>
        </w:rPr>
        <w:t>R.</w:t>
      </w:r>
      <w:r>
        <w:rPr>
          <w:color w:val="202033"/>
          <w:spacing w:val="35"/>
          <w:w w:val="105"/>
          <w:sz w:val="19"/>
        </w:rPr>
        <w:t> </w:t>
      </w:r>
      <w:r>
        <w:rPr>
          <w:color w:val="202033"/>
          <w:w w:val="105"/>
          <w:sz w:val="19"/>
        </w:rPr>
        <w:t>Russell,</w:t>
      </w:r>
      <w:r>
        <w:rPr>
          <w:color w:val="202033"/>
          <w:spacing w:val="37"/>
          <w:w w:val="105"/>
          <w:sz w:val="19"/>
        </w:rPr>
        <w:t> </w:t>
      </w:r>
      <w:r>
        <w:rPr>
          <w:color w:val="202033"/>
          <w:w w:val="105"/>
          <w:sz w:val="19"/>
        </w:rPr>
        <w:t>"Linux</w:t>
      </w:r>
      <w:r>
        <w:rPr>
          <w:color w:val="202033"/>
          <w:spacing w:val="37"/>
          <w:w w:val="105"/>
          <w:sz w:val="19"/>
        </w:rPr>
        <w:t> </w:t>
      </w:r>
      <w:r>
        <w:rPr>
          <w:color w:val="202033"/>
          <w:w w:val="105"/>
          <w:sz w:val="19"/>
        </w:rPr>
        <w:t>Netfilter</w:t>
      </w:r>
      <w:r>
        <w:rPr>
          <w:color w:val="202033"/>
          <w:spacing w:val="35"/>
          <w:w w:val="105"/>
          <w:sz w:val="19"/>
        </w:rPr>
        <w:t> </w:t>
      </w:r>
      <w:r>
        <w:rPr>
          <w:color w:val="202033"/>
          <w:w w:val="105"/>
          <w:sz w:val="19"/>
        </w:rPr>
        <w:t>Hacking</w:t>
      </w:r>
      <w:r>
        <w:rPr>
          <w:color w:val="202033"/>
          <w:spacing w:val="34"/>
          <w:w w:val="105"/>
          <w:sz w:val="19"/>
        </w:rPr>
        <w:t> </w:t>
      </w:r>
      <w:r>
        <w:rPr>
          <w:color w:val="202033"/>
          <w:w w:val="105"/>
          <w:sz w:val="19"/>
        </w:rPr>
        <w:t>HOWTO,"</w:t>
      </w:r>
      <w:r>
        <w:rPr>
          <w:color w:val="202033"/>
          <w:spacing w:val="35"/>
          <w:w w:val="105"/>
          <w:sz w:val="19"/>
        </w:rPr>
        <w:t> </w:t>
      </w:r>
      <w:r>
        <w:rPr>
          <w:color w:val="202033"/>
          <w:w w:val="105"/>
          <w:sz w:val="19"/>
        </w:rPr>
        <w:t>Netfilter</w:t>
      </w:r>
      <w:r>
        <w:rPr>
          <w:color w:val="202033"/>
          <w:spacing w:val="35"/>
          <w:w w:val="105"/>
          <w:sz w:val="19"/>
        </w:rPr>
        <w:t> </w:t>
      </w:r>
      <w:r>
        <w:rPr>
          <w:color w:val="202033"/>
          <w:w w:val="105"/>
          <w:sz w:val="19"/>
        </w:rPr>
        <w:t>Core</w:t>
      </w:r>
      <w:r>
        <w:rPr>
          <w:color w:val="202033"/>
          <w:spacing w:val="34"/>
          <w:w w:val="105"/>
          <w:sz w:val="19"/>
        </w:rPr>
        <w:t> </w:t>
      </w:r>
      <w:r>
        <w:rPr>
          <w:color w:val="202033"/>
          <w:w w:val="105"/>
          <w:sz w:val="19"/>
        </w:rPr>
        <w:t>Team,</w:t>
      </w:r>
      <w:r>
        <w:rPr>
          <w:color w:val="202033"/>
          <w:spacing w:val="35"/>
          <w:w w:val="105"/>
          <w:sz w:val="19"/>
        </w:rPr>
        <w:t> </w:t>
      </w:r>
      <w:r>
        <w:rPr>
          <w:color w:val="202033"/>
          <w:w w:val="105"/>
          <w:sz w:val="19"/>
        </w:rPr>
        <w:t>1999. [Online]. Available: https://</w:t>
      </w:r>
      <w:hyperlink r:id="rId7">
        <w:r>
          <w:rPr>
            <w:color w:val="202033"/>
            <w:w w:val="105"/>
            <w:sz w:val="19"/>
          </w:rPr>
          <w:t>www.netfilter.org</w:t>
        </w:r>
      </w:hyperlink>
    </w:p>
    <w:p>
      <w:pPr>
        <w:pStyle w:val="ListParagraph"/>
        <w:numPr>
          <w:ilvl w:val="0"/>
          <w:numId w:val="18"/>
        </w:numPr>
        <w:tabs>
          <w:tab w:pos="1444" w:val="left" w:leader="none"/>
        </w:tabs>
        <w:spacing w:line="285" w:lineRule="auto" w:before="99" w:after="0"/>
        <w:ind w:left="549" w:right="2491" w:firstLine="0"/>
        <w:jc w:val="left"/>
        <w:rPr>
          <w:sz w:val="19"/>
        </w:rPr>
      </w:pPr>
      <w:r>
        <w:rPr>
          <w:color w:val="202033"/>
          <w:w w:val="110"/>
          <w:sz w:val="19"/>
        </w:rPr>
        <w:t>V. Jacobson, "Traceroute," Lawrence Berkeley National Laboratory, 1987. [Online].</w:t>
      </w:r>
      <w:r>
        <w:rPr>
          <w:color w:val="202033"/>
          <w:spacing w:val="-16"/>
          <w:w w:val="110"/>
          <w:sz w:val="19"/>
        </w:rPr>
        <w:t> </w:t>
      </w:r>
      <w:r>
        <w:rPr>
          <w:color w:val="202033"/>
          <w:w w:val="110"/>
          <w:sz w:val="19"/>
        </w:rPr>
        <w:t>Available:</w:t>
      </w:r>
      <w:r>
        <w:rPr>
          <w:color w:val="202033"/>
          <w:spacing w:val="-16"/>
          <w:w w:val="110"/>
          <w:sz w:val="19"/>
        </w:rPr>
        <w:t> </w:t>
      </w:r>
      <w:r>
        <w:rPr>
          <w:color w:val="202033"/>
          <w:w w:val="110"/>
          <w:sz w:val="19"/>
        </w:rPr>
        <w:t>https://traceroute.sourceforge.net</w:t>
      </w:r>
    </w:p>
    <w:p>
      <w:pPr>
        <w:pStyle w:val="ListParagraph"/>
        <w:numPr>
          <w:ilvl w:val="0"/>
          <w:numId w:val="18"/>
        </w:numPr>
        <w:tabs>
          <w:tab w:pos="1444" w:val="left" w:leader="none"/>
        </w:tabs>
        <w:spacing w:line="285" w:lineRule="auto" w:before="99" w:after="0"/>
        <w:ind w:left="549" w:right="2232" w:firstLine="0"/>
        <w:jc w:val="both"/>
        <w:rPr>
          <w:sz w:val="19"/>
        </w:rPr>
      </w:pPr>
      <w:r>
        <w:rPr>
          <w:color w:val="202033"/>
          <w:w w:val="110"/>
          <w:sz w:val="19"/>
        </w:rPr>
        <w:t>S. McCanne and V. Jacobson, "The BSD Packet Filter: A</w:t>
      </w:r>
      <w:r>
        <w:rPr>
          <w:color w:val="202033"/>
          <w:spacing w:val="-1"/>
          <w:w w:val="110"/>
          <w:sz w:val="19"/>
        </w:rPr>
        <w:t> </w:t>
      </w:r>
      <w:r>
        <w:rPr>
          <w:color w:val="202033"/>
          <w:w w:val="110"/>
          <w:sz w:val="19"/>
        </w:rPr>
        <w:t>New</w:t>
      </w:r>
      <w:r>
        <w:rPr>
          <w:color w:val="202033"/>
          <w:spacing w:val="-1"/>
          <w:w w:val="110"/>
          <w:sz w:val="19"/>
        </w:rPr>
        <w:t> </w:t>
      </w:r>
      <w:r>
        <w:rPr>
          <w:color w:val="202033"/>
          <w:w w:val="110"/>
          <w:sz w:val="19"/>
        </w:rPr>
        <w:t>Architecture for User-level Packet Capture," in Proc. USENIX Winter Technical Conference, San Diego, CA, 1993, pp. 259–269.</w:t>
      </w:r>
    </w:p>
    <w:p>
      <w:pPr>
        <w:pStyle w:val="ListParagraph"/>
        <w:numPr>
          <w:ilvl w:val="0"/>
          <w:numId w:val="18"/>
        </w:numPr>
        <w:tabs>
          <w:tab w:pos="1444" w:val="left" w:leader="none"/>
        </w:tabs>
        <w:spacing w:line="285" w:lineRule="auto" w:before="98" w:after="0"/>
        <w:ind w:left="549" w:right="2000" w:firstLine="0"/>
        <w:jc w:val="left"/>
        <w:rPr>
          <w:sz w:val="19"/>
        </w:rPr>
      </w:pPr>
      <w:r>
        <w:rPr>
          <w:color w:val="202033"/>
          <w:w w:val="110"/>
          <w:sz w:val="19"/>
        </w:rPr>
        <w:t>B. Gregg, BPF Performance Tools: Linux System and Application Observability. Addison-Wesley Professional, 2019, ISBN 978-0-13-655482-1.</w:t>
      </w:r>
    </w:p>
    <w:p>
      <w:pPr>
        <w:pStyle w:val="ListParagraph"/>
        <w:numPr>
          <w:ilvl w:val="0"/>
          <w:numId w:val="18"/>
        </w:numPr>
        <w:tabs>
          <w:tab w:pos="1444" w:val="left" w:leader="none"/>
        </w:tabs>
        <w:spacing w:line="285" w:lineRule="auto" w:before="99" w:after="0"/>
        <w:ind w:left="549" w:right="2082" w:firstLine="0"/>
        <w:jc w:val="left"/>
        <w:rPr>
          <w:sz w:val="19"/>
        </w:rPr>
      </w:pPr>
      <w:r>
        <w:rPr>
          <w:color w:val="202033"/>
          <w:w w:val="110"/>
          <w:sz w:val="19"/>
        </w:rPr>
        <w:t>D. E. Denning, "An Intrusion-Detection Model," IEEE Transactions on Software Engineering, vol. SE-13, no. 2, pp. 222–232, Feb. 1987.</w:t>
      </w:r>
    </w:p>
    <w:p>
      <w:pPr>
        <w:pStyle w:val="ListParagraph"/>
        <w:numPr>
          <w:ilvl w:val="0"/>
          <w:numId w:val="18"/>
        </w:numPr>
        <w:tabs>
          <w:tab w:pos="1444" w:val="left" w:leader="none"/>
        </w:tabs>
        <w:spacing w:line="285" w:lineRule="auto" w:before="99" w:after="0"/>
        <w:ind w:left="549" w:right="2400" w:firstLine="0"/>
        <w:jc w:val="left"/>
        <w:rPr>
          <w:sz w:val="19"/>
        </w:rPr>
      </w:pPr>
      <w:r>
        <w:rPr>
          <w:color w:val="202033"/>
          <w:w w:val="110"/>
          <w:sz w:val="19"/>
        </w:rPr>
        <w:t>S. Staniford, </w:t>
      </w:r>
      <w:r>
        <w:rPr>
          <w:color w:val="202033"/>
          <w:w w:val="105"/>
          <w:sz w:val="19"/>
        </w:rPr>
        <w:t>J. </w:t>
      </w:r>
      <w:r>
        <w:rPr>
          <w:color w:val="202033"/>
          <w:w w:val="110"/>
          <w:sz w:val="19"/>
        </w:rPr>
        <w:t>A. Hoagland, and </w:t>
      </w:r>
      <w:r>
        <w:rPr>
          <w:color w:val="202033"/>
          <w:w w:val="105"/>
          <w:sz w:val="19"/>
        </w:rPr>
        <w:t>J. </w:t>
      </w:r>
      <w:r>
        <w:rPr>
          <w:color w:val="202033"/>
          <w:w w:val="110"/>
          <w:sz w:val="19"/>
        </w:rPr>
        <w:t>M. McAlerney, "Practical Automated Detection</w:t>
      </w:r>
      <w:r>
        <w:rPr>
          <w:color w:val="202033"/>
          <w:spacing w:val="-1"/>
          <w:w w:val="110"/>
          <w:sz w:val="19"/>
        </w:rPr>
        <w:t> </w:t>
      </w:r>
      <w:r>
        <w:rPr>
          <w:color w:val="202033"/>
          <w:w w:val="110"/>
          <w:sz w:val="19"/>
        </w:rPr>
        <w:t>of</w:t>
      </w:r>
      <w:r>
        <w:rPr>
          <w:color w:val="202033"/>
          <w:spacing w:val="-1"/>
          <w:w w:val="110"/>
          <w:sz w:val="19"/>
        </w:rPr>
        <w:t> </w:t>
      </w:r>
      <w:r>
        <w:rPr>
          <w:color w:val="202033"/>
          <w:w w:val="110"/>
          <w:sz w:val="19"/>
        </w:rPr>
        <w:t>Stealthy</w:t>
      </w:r>
      <w:r>
        <w:rPr>
          <w:color w:val="202033"/>
          <w:spacing w:val="-3"/>
          <w:w w:val="110"/>
          <w:sz w:val="19"/>
        </w:rPr>
        <w:t> </w:t>
      </w:r>
      <w:r>
        <w:rPr>
          <w:color w:val="202033"/>
          <w:w w:val="110"/>
          <w:sz w:val="19"/>
        </w:rPr>
        <w:t>Portscans,"</w:t>
      </w:r>
      <w:r>
        <w:rPr>
          <w:color w:val="202033"/>
          <w:spacing w:val="-2"/>
          <w:w w:val="110"/>
          <w:sz w:val="19"/>
        </w:rPr>
        <w:t> </w:t>
      </w:r>
      <w:r>
        <w:rPr>
          <w:color w:val="202033"/>
          <w:w w:val="110"/>
          <w:sz w:val="19"/>
        </w:rPr>
        <w:t>Journal</w:t>
      </w:r>
      <w:r>
        <w:rPr>
          <w:color w:val="202033"/>
          <w:spacing w:val="-1"/>
          <w:w w:val="110"/>
          <w:sz w:val="19"/>
        </w:rPr>
        <w:t> </w:t>
      </w:r>
      <w:r>
        <w:rPr>
          <w:color w:val="202033"/>
          <w:w w:val="110"/>
          <w:sz w:val="19"/>
        </w:rPr>
        <w:t>of Computer</w:t>
      </w:r>
      <w:r>
        <w:rPr>
          <w:color w:val="202033"/>
          <w:spacing w:val="-1"/>
          <w:w w:val="110"/>
          <w:sz w:val="19"/>
        </w:rPr>
        <w:t> </w:t>
      </w:r>
      <w:r>
        <w:rPr>
          <w:color w:val="202033"/>
          <w:w w:val="110"/>
          <w:sz w:val="19"/>
        </w:rPr>
        <w:t>Security,</w:t>
      </w:r>
      <w:r>
        <w:rPr>
          <w:color w:val="202033"/>
          <w:spacing w:val="-1"/>
          <w:w w:val="110"/>
          <w:sz w:val="19"/>
        </w:rPr>
        <w:t> </w:t>
      </w:r>
      <w:r>
        <w:rPr>
          <w:color w:val="202033"/>
          <w:w w:val="110"/>
          <w:sz w:val="19"/>
        </w:rPr>
        <w:t>vol.</w:t>
      </w:r>
      <w:r>
        <w:rPr>
          <w:color w:val="202033"/>
          <w:spacing w:val="-1"/>
          <w:w w:val="110"/>
          <w:sz w:val="19"/>
        </w:rPr>
        <w:t> </w:t>
      </w:r>
      <w:r>
        <w:rPr>
          <w:color w:val="202033"/>
          <w:w w:val="110"/>
          <w:sz w:val="19"/>
        </w:rPr>
        <w:t>10,</w:t>
      </w:r>
      <w:r>
        <w:rPr>
          <w:color w:val="202033"/>
          <w:spacing w:val="-1"/>
          <w:w w:val="110"/>
          <w:sz w:val="19"/>
        </w:rPr>
        <w:t> </w:t>
      </w:r>
      <w:r>
        <w:rPr>
          <w:color w:val="202033"/>
          <w:w w:val="110"/>
          <w:sz w:val="19"/>
        </w:rPr>
        <w:t>no.</w:t>
      </w:r>
      <w:r>
        <w:rPr>
          <w:color w:val="202033"/>
          <w:spacing w:val="-1"/>
          <w:w w:val="110"/>
          <w:sz w:val="19"/>
        </w:rPr>
        <w:t> </w:t>
      </w:r>
      <w:r>
        <w:rPr>
          <w:color w:val="202033"/>
          <w:w w:val="110"/>
          <w:sz w:val="19"/>
        </w:rPr>
        <w:t>1–2,</w:t>
      </w:r>
      <w:r>
        <w:rPr>
          <w:color w:val="202033"/>
          <w:spacing w:val="-1"/>
          <w:w w:val="110"/>
          <w:sz w:val="19"/>
        </w:rPr>
        <w:t> </w:t>
      </w:r>
      <w:r>
        <w:rPr>
          <w:color w:val="202033"/>
          <w:w w:val="110"/>
          <w:sz w:val="19"/>
        </w:rPr>
        <w:t>pp. 105–136, 2002.</w:t>
      </w:r>
    </w:p>
    <w:p>
      <w:pPr>
        <w:pStyle w:val="ListParagraph"/>
        <w:numPr>
          <w:ilvl w:val="0"/>
          <w:numId w:val="18"/>
        </w:numPr>
        <w:tabs>
          <w:tab w:pos="1444" w:val="left" w:leader="none"/>
        </w:tabs>
        <w:spacing w:line="240" w:lineRule="auto" w:before="99" w:after="0"/>
        <w:ind w:left="1444" w:right="0" w:hanging="895"/>
        <w:jc w:val="left"/>
        <w:rPr>
          <w:sz w:val="19"/>
        </w:rPr>
      </w:pPr>
      <w:r>
        <w:rPr>
          <w:color w:val="202033"/>
          <w:w w:val="105"/>
          <w:sz w:val="19"/>
        </w:rPr>
        <w:t>D.</w:t>
      </w:r>
      <w:r>
        <w:rPr>
          <w:color w:val="202033"/>
          <w:spacing w:val="28"/>
          <w:w w:val="105"/>
          <w:sz w:val="19"/>
        </w:rPr>
        <w:t> </w:t>
      </w:r>
      <w:r>
        <w:rPr>
          <w:color w:val="202033"/>
          <w:w w:val="105"/>
          <w:sz w:val="19"/>
        </w:rPr>
        <w:t>J.</w:t>
      </w:r>
      <w:r>
        <w:rPr>
          <w:color w:val="202033"/>
          <w:spacing w:val="27"/>
          <w:w w:val="105"/>
          <w:sz w:val="19"/>
        </w:rPr>
        <w:t> </w:t>
      </w:r>
      <w:r>
        <w:rPr>
          <w:color w:val="202033"/>
          <w:w w:val="105"/>
          <w:sz w:val="19"/>
        </w:rPr>
        <w:t>Bernstein,</w:t>
      </w:r>
      <w:r>
        <w:rPr>
          <w:color w:val="202033"/>
          <w:spacing w:val="28"/>
          <w:w w:val="105"/>
          <w:sz w:val="19"/>
        </w:rPr>
        <w:t> </w:t>
      </w:r>
      <w:r>
        <w:rPr>
          <w:color w:val="202033"/>
          <w:w w:val="105"/>
          <w:sz w:val="19"/>
        </w:rPr>
        <w:t>"SYN</w:t>
      </w:r>
      <w:r>
        <w:rPr>
          <w:color w:val="202033"/>
          <w:spacing w:val="27"/>
          <w:w w:val="105"/>
          <w:sz w:val="19"/>
        </w:rPr>
        <w:t> </w:t>
      </w:r>
      <w:r>
        <w:rPr>
          <w:color w:val="202033"/>
          <w:w w:val="105"/>
          <w:sz w:val="19"/>
        </w:rPr>
        <w:t>Cookies,"</w:t>
      </w:r>
      <w:r>
        <w:rPr>
          <w:color w:val="202033"/>
          <w:spacing w:val="28"/>
          <w:w w:val="105"/>
          <w:sz w:val="19"/>
        </w:rPr>
        <w:t> </w:t>
      </w:r>
      <w:r>
        <w:rPr>
          <w:color w:val="202033"/>
          <w:w w:val="105"/>
          <w:sz w:val="19"/>
        </w:rPr>
        <w:t>1996.</w:t>
      </w:r>
      <w:r>
        <w:rPr>
          <w:color w:val="202033"/>
          <w:spacing w:val="29"/>
          <w:w w:val="105"/>
          <w:sz w:val="19"/>
        </w:rPr>
        <w:t> </w:t>
      </w:r>
      <w:r>
        <w:rPr>
          <w:color w:val="202033"/>
          <w:w w:val="105"/>
          <w:sz w:val="19"/>
        </w:rPr>
        <w:t>[Online].</w:t>
      </w:r>
      <w:r>
        <w:rPr>
          <w:color w:val="202033"/>
          <w:spacing w:val="27"/>
          <w:w w:val="105"/>
          <w:sz w:val="19"/>
        </w:rPr>
        <w:t> </w:t>
      </w:r>
      <w:r>
        <w:rPr>
          <w:color w:val="202033"/>
          <w:w w:val="105"/>
          <w:sz w:val="19"/>
        </w:rPr>
        <w:t>Available:</w:t>
      </w:r>
      <w:r>
        <w:rPr>
          <w:color w:val="202033"/>
          <w:spacing w:val="31"/>
          <w:w w:val="105"/>
          <w:sz w:val="19"/>
        </w:rPr>
        <w:t> </w:t>
      </w:r>
      <w:hyperlink r:id="rId8">
        <w:r>
          <w:rPr>
            <w:color w:val="202033"/>
            <w:spacing w:val="-2"/>
            <w:w w:val="105"/>
            <w:sz w:val="19"/>
          </w:rPr>
          <w:t>http://cr.yp.to/syncookies.html</w:t>
        </w:r>
      </w:hyperlink>
    </w:p>
    <w:p>
      <w:pPr>
        <w:pStyle w:val="ListParagraph"/>
        <w:numPr>
          <w:ilvl w:val="0"/>
          <w:numId w:val="18"/>
        </w:numPr>
        <w:tabs>
          <w:tab w:pos="1444" w:val="left" w:leader="none"/>
        </w:tabs>
        <w:spacing w:line="240" w:lineRule="auto" w:before="142" w:after="0"/>
        <w:ind w:left="1444" w:right="0" w:hanging="895"/>
        <w:jc w:val="left"/>
        <w:rPr>
          <w:sz w:val="19"/>
        </w:rPr>
      </w:pPr>
      <w:r>
        <w:rPr>
          <w:color w:val="202033"/>
          <w:w w:val="115"/>
          <w:sz w:val="19"/>
        </w:rPr>
        <w:t>Cisco</w:t>
      </w:r>
      <w:r>
        <w:rPr>
          <w:color w:val="202033"/>
          <w:spacing w:val="-15"/>
          <w:w w:val="115"/>
          <w:sz w:val="19"/>
        </w:rPr>
        <w:t> </w:t>
      </w:r>
      <w:r>
        <w:rPr>
          <w:color w:val="202033"/>
          <w:w w:val="115"/>
          <w:sz w:val="19"/>
        </w:rPr>
        <w:t>Systems,</w:t>
      </w:r>
      <w:r>
        <w:rPr>
          <w:color w:val="202033"/>
          <w:spacing w:val="-16"/>
          <w:w w:val="115"/>
          <w:sz w:val="19"/>
        </w:rPr>
        <w:t> </w:t>
      </w:r>
      <w:r>
        <w:rPr>
          <w:color w:val="202033"/>
          <w:w w:val="115"/>
          <w:sz w:val="19"/>
        </w:rPr>
        <w:t>"NetFlow</w:t>
      </w:r>
      <w:r>
        <w:rPr>
          <w:color w:val="202033"/>
          <w:spacing w:val="-16"/>
          <w:w w:val="115"/>
          <w:sz w:val="19"/>
        </w:rPr>
        <w:t> </w:t>
      </w:r>
      <w:r>
        <w:rPr>
          <w:color w:val="202033"/>
          <w:w w:val="115"/>
          <w:sz w:val="19"/>
        </w:rPr>
        <w:t>Services</w:t>
      </w:r>
      <w:r>
        <w:rPr>
          <w:color w:val="202033"/>
          <w:spacing w:val="-16"/>
          <w:w w:val="115"/>
          <w:sz w:val="19"/>
        </w:rPr>
        <w:t> </w:t>
      </w:r>
      <w:r>
        <w:rPr>
          <w:color w:val="202033"/>
          <w:w w:val="115"/>
          <w:sz w:val="19"/>
        </w:rPr>
        <w:t>Solutions</w:t>
      </w:r>
      <w:r>
        <w:rPr>
          <w:color w:val="202033"/>
          <w:spacing w:val="-16"/>
          <w:w w:val="115"/>
          <w:sz w:val="19"/>
        </w:rPr>
        <w:t> </w:t>
      </w:r>
      <w:r>
        <w:rPr>
          <w:color w:val="202033"/>
          <w:w w:val="115"/>
          <w:sz w:val="19"/>
        </w:rPr>
        <w:t>Guide,"</w:t>
      </w:r>
      <w:r>
        <w:rPr>
          <w:color w:val="202033"/>
          <w:spacing w:val="-15"/>
          <w:w w:val="115"/>
          <w:sz w:val="19"/>
        </w:rPr>
        <w:t> </w:t>
      </w:r>
      <w:r>
        <w:rPr>
          <w:color w:val="202033"/>
          <w:w w:val="115"/>
          <w:sz w:val="19"/>
        </w:rPr>
        <w:t>Cisco</w:t>
      </w:r>
      <w:r>
        <w:rPr>
          <w:color w:val="202033"/>
          <w:spacing w:val="-15"/>
          <w:w w:val="115"/>
          <w:sz w:val="19"/>
        </w:rPr>
        <w:t> </w:t>
      </w:r>
      <w:r>
        <w:rPr>
          <w:color w:val="202033"/>
          <w:w w:val="115"/>
          <w:sz w:val="19"/>
        </w:rPr>
        <w:t>IOS</w:t>
      </w:r>
      <w:r>
        <w:rPr>
          <w:color w:val="202033"/>
          <w:spacing w:val="-16"/>
          <w:w w:val="115"/>
          <w:sz w:val="19"/>
        </w:rPr>
        <w:t> </w:t>
      </w:r>
      <w:r>
        <w:rPr>
          <w:color w:val="202033"/>
          <w:w w:val="115"/>
          <w:sz w:val="19"/>
        </w:rPr>
        <w:t>Release</w:t>
      </w:r>
      <w:r>
        <w:rPr>
          <w:color w:val="202033"/>
          <w:spacing w:val="-16"/>
          <w:w w:val="115"/>
          <w:sz w:val="19"/>
        </w:rPr>
        <w:t> </w:t>
      </w:r>
      <w:r>
        <w:rPr>
          <w:color w:val="202033"/>
          <w:w w:val="115"/>
          <w:sz w:val="19"/>
        </w:rPr>
        <w:t>12.3,</w:t>
      </w:r>
      <w:r>
        <w:rPr>
          <w:color w:val="202033"/>
          <w:spacing w:val="-13"/>
          <w:w w:val="115"/>
          <w:sz w:val="19"/>
        </w:rPr>
        <w:t> </w:t>
      </w:r>
      <w:r>
        <w:rPr>
          <w:color w:val="202033"/>
          <w:spacing w:val="-4"/>
          <w:w w:val="115"/>
          <w:sz w:val="19"/>
        </w:rPr>
        <w:t>2004.</w:t>
      </w:r>
    </w:p>
    <w:p>
      <w:pPr>
        <w:pStyle w:val="ListParagraph"/>
        <w:numPr>
          <w:ilvl w:val="0"/>
          <w:numId w:val="18"/>
        </w:numPr>
        <w:tabs>
          <w:tab w:pos="1444" w:val="left" w:leader="none"/>
        </w:tabs>
        <w:spacing w:line="285" w:lineRule="auto" w:before="141" w:after="0"/>
        <w:ind w:left="549" w:right="2030" w:firstLine="0"/>
        <w:jc w:val="left"/>
        <w:rPr>
          <w:sz w:val="19"/>
        </w:rPr>
      </w:pPr>
      <w:r>
        <w:rPr>
          <w:color w:val="202033"/>
          <w:w w:val="110"/>
          <w:sz w:val="19"/>
        </w:rPr>
        <w:t>F. Weimer, "Passive DNS Replication," in Proc. FIRST Conference on Computer Security Incident Handling, Singapore, 2005.</w:t>
      </w:r>
    </w:p>
    <w:p>
      <w:pPr>
        <w:pStyle w:val="ListParagraph"/>
        <w:numPr>
          <w:ilvl w:val="0"/>
          <w:numId w:val="18"/>
        </w:numPr>
        <w:tabs>
          <w:tab w:pos="1444" w:val="left" w:leader="none"/>
        </w:tabs>
        <w:spacing w:line="285" w:lineRule="auto" w:before="99" w:after="0"/>
        <w:ind w:left="549" w:right="1847" w:firstLine="0"/>
        <w:jc w:val="left"/>
        <w:rPr>
          <w:sz w:val="19"/>
        </w:rPr>
      </w:pPr>
      <w:r>
        <w:rPr>
          <w:color w:val="202033"/>
          <w:w w:val="110"/>
          <w:sz w:val="19"/>
        </w:rPr>
        <w:t>M. Lad, D.</w:t>
      </w:r>
      <w:r>
        <w:rPr>
          <w:color w:val="202033"/>
          <w:spacing w:val="-1"/>
          <w:w w:val="110"/>
          <w:sz w:val="19"/>
        </w:rPr>
        <w:t> </w:t>
      </w:r>
      <w:r>
        <w:rPr>
          <w:color w:val="202033"/>
          <w:w w:val="110"/>
          <w:sz w:val="19"/>
        </w:rPr>
        <w:t>Massey, D.</w:t>
      </w:r>
      <w:r>
        <w:rPr>
          <w:color w:val="202033"/>
          <w:spacing w:val="-1"/>
          <w:w w:val="110"/>
          <w:sz w:val="19"/>
        </w:rPr>
        <w:t> </w:t>
      </w:r>
      <w:r>
        <w:rPr>
          <w:color w:val="202033"/>
          <w:w w:val="110"/>
          <w:sz w:val="19"/>
        </w:rPr>
        <w:t>Pei,</w:t>
      </w:r>
      <w:r>
        <w:rPr>
          <w:color w:val="202033"/>
          <w:spacing w:val="-1"/>
          <w:w w:val="110"/>
          <w:sz w:val="19"/>
        </w:rPr>
        <w:t> </w:t>
      </w:r>
      <w:r>
        <w:rPr>
          <w:color w:val="202033"/>
          <w:w w:val="110"/>
          <w:sz w:val="19"/>
        </w:rPr>
        <w:t>Y.</w:t>
      </w:r>
      <w:r>
        <w:rPr>
          <w:color w:val="202033"/>
          <w:spacing w:val="-1"/>
          <w:w w:val="110"/>
          <w:sz w:val="19"/>
        </w:rPr>
        <w:t> </w:t>
      </w:r>
      <w:r>
        <w:rPr>
          <w:color w:val="202033"/>
          <w:w w:val="110"/>
          <w:sz w:val="19"/>
        </w:rPr>
        <w:t>Wu,</w:t>
      </w:r>
      <w:r>
        <w:rPr>
          <w:color w:val="202033"/>
          <w:spacing w:val="-1"/>
          <w:w w:val="110"/>
          <w:sz w:val="19"/>
        </w:rPr>
        <w:t> </w:t>
      </w:r>
      <w:r>
        <w:rPr>
          <w:color w:val="202033"/>
          <w:w w:val="110"/>
          <w:sz w:val="19"/>
        </w:rPr>
        <w:t>B.</w:t>
      </w:r>
      <w:r>
        <w:rPr>
          <w:color w:val="202033"/>
          <w:spacing w:val="-1"/>
          <w:w w:val="110"/>
          <w:sz w:val="19"/>
        </w:rPr>
        <w:t> </w:t>
      </w:r>
      <w:r>
        <w:rPr>
          <w:color w:val="202033"/>
          <w:w w:val="110"/>
          <w:sz w:val="19"/>
        </w:rPr>
        <w:t>Zhang,</w:t>
      </w:r>
      <w:r>
        <w:rPr>
          <w:color w:val="202033"/>
          <w:spacing w:val="-1"/>
          <w:w w:val="110"/>
          <w:sz w:val="19"/>
        </w:rPr>
        <w:t> </w:t>
      </w:r>
      <w:r>
        <w:rPr>
          <w:color w:val="202033"/>
          <w:w w:val="110"/>
          <w:sz w:val="19"/>
        </w:rPr>
        <w:t>and</w:t>
      </w:r>
      <w:r>
        <w:rPr>
          <w:color w:val="202033"/>
          <w:spacing w:val="-1"/>
          <w:w w:val="110"/>
          <w:sz w:val="19"/>
        </w:rPr>
        <w:t> </w:t>
      </w:r>
      <w:r>
        <w:rPr>
          <w:color w:val="202033"/>
          <w:w w:val="110"/>
          <w:sz w:val="19"/>
        </w:rPr>
        <w:t>L. Zhang,</w:t>
      </w:r>
      <w:r>
        <w:rPr>
          <w:color w:val="202033"/>
          <w:spacing w:val="-1"/>
          <w:w w:val="110"/>
          <w:sz w:val="19"/>
        </w:rPr>
        <w:t> </w:t>
      </w:r>
      <w:r>
        <w:rPr>
          <w:color w:val="202033"/>
          <w:w w:val="110"/>
          <w:sz w:val="19"/>
        </w:rPr>
        <w:t>"PHAS: A</w:t>
      </w:r>
      <w:r>
        <w:rPr>
          <w:color w:val="202033"/>
          <w:spacing w:val="-2"/>
          <w:w w:val="110"/>
          <w:sz w:val="19"/>
        </w:rPr>
        <w:t> </w:t>
      </w:r>
      <w:r>
        <w:rPr>
          <w:color w:val="202033"/>
          <w:w w:val="110"/>
          <w:sz w:val="19"/>
        </w:rPr>
        <w:t>Prefix</w:t>
      </w:r>
      <w:r>
        <w:rPr>
          <w:color w:val="202033"/>
          <w:spacing w:val="-1"/>
          <w:w w:val="110"/>
          <w:sz w:val="19"/>
        </w:rPr>
        <w:t> </w:t>
      </w:r>
      <w:r>
        <w:rPr>
          <w:color w:val="202033"/>
          <w:w w:val="110"/>
          <w:sz w:val="19"/>
        </w:rPr>
        <w:t>Hijack Alert System," in Proc. USENIX Security Symposium, Vancouver, BC, Canada, 2006.</w:t>
      </w:r>
    </w:p>
    <w:p>
      <w:pPr>
        <w:pStyle w:val="ListParagraph"/>
        <w:numPr>
          <w:ilvl w:val="0"/>
          <w:numId w:val="18"/>
        </w:numPr>
        <w:tabs>
          <w:tab w:pos="1444" w:val="left" w:leader="none"/>
        </w:tabs>
        <w:spacing w:line="240" w:lineRule="auto" w:before="99" w:after="0"/>
        <w:ind w:left="1444" w:right="0" w:hanging="895"/>
        <w:jc w:val="left"/>
        <w:rPr>
          <w:sz w:val="19"/>
        </w:rPr>
      </w:pPr>
      <w:r>
        <w:rPr>
          <w:color w:val="202033"/>
          <w:w w:val="110"/>
          <w:sz w:val="19"/>
        </w:rPr>
        <w:t>IETF,</w:t>
      </w:r>
      <w:r>
        <w:rPr>
          <w:color w:val="202033"/>
          <w:spacing w:val="-2"/>
          <w:w w:val="110"/>
          <w:sz w:val="19"/>
        </w:rPr>
        <w:t> </w:t>
      </w:r>
      <w:r>
        <w:rPr>
          <w:color w:val="202033"/>
          <w:w w:val="110"/>
          <w:sz w:val="19"/>
        </w:rPr>
        <w:t>RFC</w:t>
      </w:r>
      <w:r>
        <w:rPr>
          <w:color w:val="202033"/>
          <w:spacing w:val="-2"/>
          <w:w w:val="110"/>
          <w:sz w:val="19"/>
        </w:rPr>
        <w:t> </w:t>
      </w:r>
      <w:r>
        <w:rPr>
          <w:color w:val="202033"/>
          <w:w w:val="110"/>
          <w:sz w:val="19"/>
        </w:rPr>
        <w:t>7011</w:t>
      </w:r>
      <w:r>
        <w:rPr>
          <w:color w:val="202033"/>
          <w:spacing w:val="-2"/>
          <w:w w:val="110"/>
          <w:sz w:val="19"/>
        </w:rPr>
        <w:t> </w:t>
      </w:r>
      <w:r>
        <w:rPr>
          <w:color w:val="202033"/>
          <w:w w:val="110"/>
          <w:sz w:val="19"/>
        </w:rPr>
        <w:t>—</w:t>
      </w:r>
      <w:r>
        <w:rPr>
          <w:color w:val="202033"/>
          <w:spacing w:val="-3"/>
          <w:w w:val="110"/>
          <w:sz w:val="19"/>
        </w:rPr>
        <w:t> </w:t>
      </w:r>
      <w:r>
        <w:rPr>
          <w:color w:val="202033"/>
          <w:w w:val="110"/>
          <w:sz w:val="19"/>
        </w:rPr>
        <w:t>Specification</w:t>
      </w:r>
      <w:r>
        <w:rPr>
          <w:color w:val="202033"/>
          <w:spacing w:val="-2"/>
          <w:w w:val="110"/>
          <w:sz w:val="19"/>
        </w:rPr>
        <w:t> </w:t>
      </w:r>
      <w:r>
        <w:rPr>
          <w:color w:val="202033"/>
          <w:w w:val="110"/>
          <w:sz w:val="19"/>
        </w:rPr>
        <w:t>of</w:t>
      </w:r>
      <w:r>
        <w:rPr>
          <w:color w:val="202033"/>
          <w:spacing w:val="-2"/>
          <w:w w:val="110"/>
          <w:sz w:val="19"/>
        </w:rPr>
        <w:t> </w:t>
      </w:r>
      <w:r>
        <w:rPr>
          <w:color w:val="202033"/>
          <w:w w:val="110"/>
          <w:sz w:val="19"/>
        </w:rPr>
        <w:t>the</w:t>
      </w:r>
      <w:r>
        <w:rPr>
          <w:color w:val="202033"/>
          <w:spacing w:val="-2"/>
          <w:w w:val="110"/>
          <w:sz w:val="19"/>
        </w:rPr>
        <w:t> </w:t>
      </w:r>
      <w:r>
        <w:rPr>
          <w:color w:val="202033"/>
          <w:w w:val="110"/>
          <w:sz w:val="19"/>
        </w:rPr>
        <w:t>IP</w:t>
      </w:r>
      <w:r>
        <w:rPr>
          <w:color w:val="202033"/>
          <w:spacing w:val="-2"/>
          <w:w w:val="110"/>
          <w:sz w:val="19"/>
        </w:rPr>
        <w:t> </w:t>
      </w:r>
      <w:r>
        <w:rPr>
          <w:color w:val="202033"/>
          <w:w w:val="110"/>
          <w:sz w:val="19"/>
        </w:rPr>
        <w:t>Flow</w:t>
      </w:r>
      <w:r>
        <w:rPr>
          <w:color w:val="202033"/>
          <w:spacing w:val="-2"/>
          <w:w w:val="110"/>
          <w:sz w:val="19"/>
        </w:rPr>
        <w:t> </w:t>
      </w:r>
      <w:r>
        <w:rPr>
          <w:color w:val="202033"/>
          <w:w w:val="110"/>
          <w:sz w:val="19"/>
        </w:rPr>
        <w:t>Information</w:t>
      </w:r>
      <w:r>
        <w:rPr>
          <w:color w:val="202033"/>
          <w:spacing w:val="-2"/>
          <w:w w:val="110"/>
          <w:sz w:val="19"/>
        </w:rPr>
        <w:t> </w:t>
      </w:r>
      <w:r>
        <w:rPr>
          <w:color w:val="202033"/>
          <w:w w:val="110"/>
          <w:sz w:val="19"/>
        </w:rPr>
        <w:t>Export</w:t>
      </w:r>
      <w:r>
        <w:rPr>
          <w:color w:val="202033"/>
          <w:spacing w:val="-2"/>
          <w:w w:val="110"/>
          <w:sz w:val="19"/>
        </w:rPr>
        <w:t> </w:t>
      </w:r>
      <w:r>
        <w:rPr>
          <w:color w:val="202033"/>
          <w:w w:val="110"/>
          <w:sz w:val="19"/>
        </w:rPr>
        <w:t>(IPFIX)</w:t>
      </w:r>
      <w:r>
        <w:rPr>
          <w:color w:val="202033"/>
          <w:spacing w:val="-3"/>
          <w:w w:val="110"/>
          <w:sz w:val="19"/>
        </w:rPr>
        <w:t> </w:t>
      </w:r>
      <w:r>
        <w:rPr>
          <w:color w:val="202033"/>
          <w:w w:val="110"/>
          <w:sz w:val="19"/>
        </w:rPr>
        <w:t>Protocol,</w:t>
      </w:r>
      <w:r>
        <w:rPr>
          <w:color w:val="202033"/>
          <w:spacing w:val="1"/>
          <w:w w:val="110"/>
          <w:sz w:val="19"/>
        </w:rPr>
        <w:t> </w:t>
      </w:r>
      <w:r>
        <w:rPr>
          <w:color w:val="202033"/>
          <w:spacing w:val="-2"/>
          <w:w w:val="110"/>
          <w:sz w:val="19"/>
        </w:rPr>
        <w:t>2013.</w:t>
      </w:r>
    </w:p>
    <w:p>
      <w:pPr>
        <w:pStyle w:val="ListParagraph"/>
        <w:numPr>
          <w:ilvl w:val="0"/>
          <w:numId w:val="18"/>
        </w:numPr>
        <w:tabs>
          <w:tab w:pos="1444" w:val="left" w:leader="none"/>
        </w:tabs>
        <w:spacing w:line="240" w:lineRule="auto" w:before="143" w:after="0"/>
        <w:ind w:left="1444" w:right="0" w:hanging="895"/>
        <w:jc w:val="left"/>
        <w:rPr>
          <w:sz w:val="19"/>
        </w:rPr>
      </w:pPr>
      <w:r>
        <w:rPr>
          <w:color w:val="202033"/>
          <w:spacing w:val="-2"/>
          <w:w w:val="115"/>
          <w:sz w:val="19"/>
        </w:rPr>
        <w:t>IETF,</w:t>
      </w:r>
      <w:r>
        <w:rPr>
          <w:color w:val="202033"/>
          <w:spacing w:val="-11"/>
          <w:w w:val="115"/>
          <w:sz w:val="19"/>
        </w:rPr>
        <w:t> </w:t>
      </w:r>
      <w:r>
        <w:rPr>
          <w:color w:val="202033"/>
          <w:spacing w:val="-2"/>
          <w:w w:val="115"/>
          <w:sz w:val="19"/>
        </w:rPr>
        <w:t>RFC</w:t>
      </w:r>
      <w:r>
        <w:rPr>
          <w:color w:val="202033"/>
          <w:spacing w:val="-11"/>
          <w:w w:val="115"/>
          <w:sz w:val="19"/>
        </w:rPr>
        <w:t> </w:t>
      </w:r>
      <w:r>
        <w:rPr>
          <w:color w:val="202033"/>
          <w:spacing w:val="-2"/>
          <w:w w:val="115"/>
          <w:sz w:val="19"/>
        </w:rPr>
        <w:t>6480</w:t>
      </w:r>
      <w:r>
        <w:rPr>
          <w:color w:val="202033"/>
          <w:spacing w:val="-11"/>
          <w:w w:val="115"/>
          <w:sz w:val="19"/>
        </w:rPr>
        <w:t> </w:t>
      </w:r>
      <w:r>
        <w:rPr>
          <w:color w:val="202033"/>
          <w:spacing w:val="-2"/>
          <w:w w:val="115"/>
          <w:sz w:val="19"/>
        </w:rPr>
        <w:t>—</w:t>
      </w:r>
      <w:r>
        <w:rPr>
          <w:color w:val="202033"/>
          <w:spacing w:val="-11"/>
          <w:w w:val="115"/>
          <w:sz w:val="19"/>
        </w:rPr>
        <w:t> </w:t>
      </w:r>
      <w:r>
        <w:rPr>
          <w:color w:val="202033"/>
          <w:spacing w:val="-2"/>
          <w:w w:val="115"/>
          <w:sz w:val="19"/>
        </w:rPr>
        <w:t>An</w:t>
      </w:r>
      <w:r>
        <w:rPr>
          <w:color w:val="202033"/>
          <w:spacing w:val="-11"/>
          <w:w w:val="115"/>
          <w:sz w:val="19"/>
        </w:rPr>
        <w:t> </w:t>
      </w:r>
      <w:r>
        <w:rPr>
          <w:color w:val="202033"/>
          <w:spacing w:val="-2"/>
          <w:w w:val="115"/>
          <w:sz w:val="19"/>
        </w:rPr>
        <w:t>Infrastructure</w:t>
      </w:r>
      <w:r>
        <w:rPr>
          <w:color w:val="202033"/>
          <w:spacing w:val="-11"/>
          <w:w w:val="115"/>
          <w:sz w:val="19"/>
        </w:rPr>
        <w:t> </w:t>
      </w:r>
      <w:r>
        <w:rPr>
          <w:color w:val="202033"/>
          <w:spacing w:val="-2"/>
          <w:w w:val="115"/>
          <w:sz w:val="19"/>
        </w:rPr>
        <w:t>to</w:t>
      </w:r>
      <w:r>
        <w:rPr>
          <w:color w:val="202033"/>
          <w:spacing w:val="-10"/>
          <w:w w:val="115"/>
          <w:sz w:val="19"/>
        </w:rPr>
        <w:t> </w:t>
      </w:r>
      <w:r>
        <w:rPr>
          <w:color w:val="202033"/>
          <w:spacing w:val="-2"/>
          <w:w w:val="115"/>
          <w:sz w:val="19"/>
        </w:rPr>
        <w:t>Support</w:t>
      </w:r>
      <w:r>
        <w:rPr>
          <w:color w:val="202033"/>
          <w:spacing w:val="-11"/>
          <w:w w:val="115"/>
          <w:sz w:val="19"/>
        </w:rPr>
        <w:t> </w:t>
      </w:r>
      <w:r>
        <w:rPr>
          <w:color w:val="202033"/>
          <w:spacing w:val="-2"/>
          <w:w w:val="115"/>
          <w:sz w:val="19"/>
        </w:rPr>
        <w:t>Secure</w:t>
      </w:r>
      <w:r>
        <w:rPr>
          <w:color w:val="202033"/>
          <w:spacing w:val="-11"/>
          <w:w w:val="115"/>
          <w:sz w:val="19"/>
        </w:rPr>
        <w:t> </w:t>
      </w:r>
      <w:r>
        <w:rPr>
          <w:color w:val="202033"/>
          <w:spacing w:val="-2"/>
          <w:w w:val="115"/>
          <w:sz w:val="19"/>
        </w:rPr>
        <w:t>Internet</w:t>
      </w:r>
      <w:r>
        <w:rPr>
          <w:color w:val="202033"/>
          <w:spacing w:val="-11"/>
          <w:w w:val="115"/>
          <w:sz w:val="19"/>
        </w:rPr>
        <w:t> </w:t>
      </w:r>
      <w:r>
        <w:rPr>
          <w:color w:val="202033"/>
          <w:spacing w:val="-2"/>
          <w:w w:val="115"/>
          <w:sz w:val="19"/>
        </w:rPr>
        <w:t>Routing</w:t>
      </w:r>
      <w:r>
        <w:rPr>
          <w:color w:val="202033"/>
          <w:spacing w:val="-10"/>
          <w:w w:val="115"/>
          <w:sz w:val="19"/>
        </w:rPr>
        <w:t> </w:t>
      </w:r>
      <w:r>
        <w:rPr>
          <w:color w:val="202033"/>
          <w:spacing w:val="-2"/>
          <w:w w:val="115"/>
          <w:sz w:val="19"/>
        </w:rPr>
        <w:t>(RPKI),</w:t>
      </w:r>
      <w:r>
        <w:rPr>
          <w:color w:val="202033"/>
          <w:spacing w:val="-8"/>
          <w:w w:val="115"/>
          <w:sz w:val="19"/>
        </w:rPr>
        <w:t> </w:t>
      </w:r>
      <w:r>
        <w:rPr>
          <w:color w:val="202033"/>
          <w:spacing w:val="-4"/>
          <w:w w:val="115"/>
          <w:sz w:val="19"/>
        </w:rPr>
        <w:t>2012.</w:t>
      </w:r>
    </w:p>
    <w:p>
      <w:pPr>
        <w:pStyle w:val="ListParagraph"/>
        <w:numPr>
          <w:ilvl w:val="0"/>
          <w:numId w:val="18"/>
        </w:numPr>
        <w:tabs>
          <w:tab w:pos="1444" w:val="left" w:leader="none"/>
        </w:tabs>
        <w:spacing w:line="240" w:lineRule="auto" w:before="141" w:after="0"/>
        <w:ind w:left="1444" w:right="0" w:hanging="895"/>
        <w:jc w:val="left"/>
        <w:rPr>
          <w:sz w:val="19"/>
        </w:rPr>
      </w:pPr>
      <w:r>
        <w:rPr>
          <w:color w:val="202033"/>
          <w:spacing w:val="-2"/>
          <w:w w:val="115"/>
          <w:sz w:val="19"/>
        </w:rPr>
        <w:t>P.</w:t>
      </w:r>
      <w:r>
        <w:rPr>
          <w:color w:val="202033"/>
          <w:spacing w:val="-8"/>
          <w:w w:val="115"/>
          <w:sz w:val="19"/>
        </w:rPr>
        <w:t> </w:t>
      </w:r>
      <w:r>
        <w:rPr>
          <w:color w:val="202033"/>
          <w:spacing w:val="-2"/>
          <w:w w:val="115"/>
          <w:sz w:val="19"/>
        </w:rPr>
        <w:t>Mockapetris,</w:t>
      </w:r>
      <w:r>
        <w:rPr>
          <w:color w:val="202033"/>
          <w:spacing w:val="-7"/>
          <w:w w:val="115"/>
          <w:sz w:val="19"/>
        </w:rPr>
        <w:t> </w:t>
      </w:r>
      <w:r>
        <w:rPr>
          <w:color w:val="202033"/>
          <w:spacing w:val="-2"/>
          <w:w w:val="115"/>
          <w:sz w:val="19"/>
        </w:rPr>
        <w:t>RFC</w:t>
      </w:r>
      <w:r>
        <w:rPr>
          <w:color w:val="202033"/>
          <w:spacing w:val="-9"/>
          <w:w w:val="115"/>
          <w:sz w:val="19"/>
        </w:rPr>
        <w:t> </w:t>
      </w:r>
      <w:r>
        <w:rPr>
          <w:color w:val="202033"/>
          <w:spacing w:val="-2"/>
          <w:w w:val="115"/>
          <w:sz w:val="19"/>
        </w:rPr>
        <w:t>1035</w:t>
      </w:r>
      <w:r>
        <w:rPr>
          <w:color w:val="202033"/>
          <w:spacing w:val="-8"/>
          <w:w w:val="115"/>
          <w:sz w:val="19"/>
        </w:rPr>
        <w:t> </w:t>
      </w:r>
      <w:r>
        <w:rPr>
          <w:color w:val="202033"/>
          <w:spacing w:val="-2"/>
          <w:w w:val="115"/>
          <w:sz w:val="19"/>
        </w:rPr>
        <w:t>—</w:t>
      </w:r>
      <w:r>
        <w:rPr>
          <w:color w:val="202033"/>
          <w:spacing w:val="-9"/>
          <w:w w:val="115"/>
          <w:sz w:val="19"/>
        </w:rPr>
        <w:t> </w:t>
      </w:r>
      <w:r>
        <w:rPr>
          <w:color w:val="202033"/>
          <w:spacing w:val="-2"/>
          <w:w w:val="115"/>
          <w:sz w:val="19"/>
        </w:rPr>
        <w:t>Domain</w:t>
      </w:r>
      <w:r>
        <w:rPr>
          <w:color w:val="202033"/>
          <w:spacing w:val="-9"/>
          <w:w w:val="115"/>
          <w:sz w:val="19"/>
        </w:rPr>
        <w:t> </w:t>
      </w:r>
      <w:r>
        <w:rPr>
          <w:color w:val="202033"/>
          <w:spacing w:val="-2"/>
          <w:w w:val="115"/>
          <w:sz w:val="19"/>
        </w:rPr>
        <w:t>Names</w:t>
      </w:r>
      <w:r>
        <w:rPr>
          <w:color w:val="202033"/>
          <w:spacing w:val="-8"/>
          <w:w w:val="115"/>
          <w:sz w:val="19"/>
        </w:rPr>
        <w:t> </w:t>
      </w:r>
      <w:r>
        <w:rPr>
          <w:color w:val="202033"/>
          <w:spacing w:val="-2"/>
          <w:w w:val="115"/>
          <w:sz w:val="19"/>
        </w:rPr>
        <w:t>—</w:t>
      </w:r>
      <w:r>
        <w:rPr>
          <w:color w:val="202033"/>
          <w:spacing w:val="-9"/>
          <w:w w:val="115"/>
          <w:sz w:val="19"/>
        </w:rPr>
        <w:t> </w:t>
      </w:r>
      <w:r>
        <w:rPr>
          <w:color w:val="202033"/>
          <w:spacing w:val="-2"/>
          <w:w w:val="115"/>
          <w:sz w:val="19"/>
        </w:rPr>
        <w:t>Implementation</w:t>
      </w:r>
      <w:r>
        <w:rPr>
          <w:color w:val="202033"/>
          <w:spacing w:val="-10"/>
          <w:w w:val="115"/>
          <w:sz w:val="19"/>
        </w:rPr>
        <w:t> </w:t>
      </w:r>
      <w:r>
        <w:rPr>
          <w:color w:val="202033"/>
          <w:spacing w:val="-2"/>
          <w:w w:val="115"/>
          <w:sz w:val="19"/>
        </w:rPr>
        <w:t>and</w:t>
      </w:r>
      <w:r>
        <w:rPr>
          <w:color w:val="202033"/>
          <w:spacing w:val="-8"/>
          <w:w w:val="115"/>
          <w:sz w:val="19"/>
        </w:rPr>
        <w:t> </w:t>
      </w:r>
      <w:r>
        <w:rPr>
          <w:color w:val="202033"/>
          <w:spacing w:val="-2"/>
          <w:w w:val="115"/>
          <w:sz w:val="19"/>
        </w:rPr>
        <w:t>Specification,</w:t>
      </w:r>
      <w:r>
        <w:rPr>
          <w:color w:val="202033"/>
          <w:spacing w:val="-8"/>
          <w:w w:val="115"/>
          <w:sz w:val="19"/>
        </w:rPr>
        <w:t> </w:t>
      </w:r>
      <w:r>
        <w:rPr>
          <w:color w:val="202033"/>
          <w:spacing w:val="-2"/>
          <w:w w:val="115"/>
          <w:sz w:val="19"/>
        </w:rPr>
        <w:t>IETF,</w:t>
      </w:r>
      <w:r>
        <w:rPr>
          <w:color w:val="202033"/>
          <w:spacing w:val="-6"/>
          <w:w w:val="115"/>
          <w:sz w:val="19"/>
        </w:rPr>
        <w:t> </w:t>
      </w:r>
      <w:r>
        <w:rPr>
          <w:color w:val="202033"/>
          <w:spacing w:val="-4"/>
          <w:w w:val="115"/>
          <w:sz w:val="19"/>
        </w:rPr>
        <w:t>1987.</w:t>
      </w:r>
    </w:p>
    <w:p>
      <w:pPr>
        <w:pStyle w:val="ListParagraph"/>
        <w:numPr>
          <w:ilvl w:val="0"/>
          <w:numId w:val="18"/>
        </w:numPr>
        <w:tabs>
          <w:tab w:pos="1444" w:val="left" w:leader="none"/>
        </w:tabs>
        <w:spacing w:line="285" w:lineRule="auto" w:before="142" w:after="0"/>
        <w:ind w:left="549" w:right="3633" w:firstLine="0"/>
        <w:jc w:val="left"/>
        <w:rPr>
          <w:sz w:val="19"/>
        </w:rPr>
      </w:pPr>
      <w:r>
        <w:rPr>
          <w:color w:val="202033"/>
          <w:w w:val="105"/>
          <w:sz w:val="19"/>
        </w:rPr>
        <w:t>MaxMind</w:t>
      </w:r>
      <w:r>
        <w:rPr>
          <w:color w:val="202033"/>
          <w:spacing w:val="40"/>
          <w:w w:val="105"/>
          <w:sz w:val="19"/>
        </w:rPr>
        <w:t> </w:t>
      </w:r>
      <w:r>
        <w:rPr>
          <w:color w:val="202033"/>
          <w:w w:val="105"/>
          <w:sz w:val="19"/>
        </w:rPr>
        <w:t>Inc.,</w:t>
      </w:r>
      <w:r>
        <w:rPr>
          <w:color w:val="202033"/>
          <w:spacing w:val="40"/>
          <w:w w:val="105"/>
          <w:sz w:val="19"/>
        </w:rPr>
        <w:t> </w:t>
      </w:r>
      <w:r>
        <w:rPr>
          <w:color w:val="202033"/>
          <w:w w:val="105"/>
          <w:sz w:val="19"/>
        </w:rPr>
        <w:t>"GeoLite2</w:t>
      </w:r>
      <w:r>
        <w:rPr>
          <w:color w:val="202033"/>
          <w:spacing w:val="40"/>
          <w:w w:val="105"/>
          <w:sz w:val="19"/>
        </w:rPr>
        <w:t> </w:t>
      </w:r>
      <w:r>
        <w:rPr>
          <w:color w:val="202033"/>
          <w:w w:val="105"/>
          <w:sz w:val="19"/>
        </w:rPr>
        <w:t>Free</w:t>
      </w:r>
      <w:r>
        <w:rPr>
          <w:color w:val="202033"/>
          <w:spacing w:val="40"/>
          <w:w w:val="105"/>
          <w:sz w:val="19"/>
        </w:rPr>
        <w:t> </w:t>
      </w:r>
      <w:r>
        <w:rPr>
          <w:color w:val="202033"/>
          <w:w w:val="105"/>
          <w:sz w:val="19"/>
        </w:rPr>
        <w:t>Geolocation</w:t>
      </w:r>
      <w:r>
        <w:rPr>
          <w:color w:val="202033"/>
          <w:spacing w:val="40"/>
          <w:w w:val="105"/>
          <w:sz w:val="19"/>
        </w:rPr>
        <w:t> </w:t>
      </w:r>
      <w:r>
        <w:rPr>
          <w:color w:val="202033"/>
          <w:w w:val="105"/>
          <w:sz w:val="19"/>
        </w:rPr>
        <w:t>Data,"</w:t>
      </w:r>
      <w:r>
        <w:rPr>
          <w:color w:val="202033"/>
          <w:spacing w:val="40"/>
          <w:w w:val="105"/>
          <w:sz w:val="19"/>
        </w:rPr>
        <w:t> </w:t>
      </w:r>
      <w:r>
        <w:rPr>
          <w:color w:val="202033"/>
          <w:w w:val="105"/>
          <w:sz w:val="19"/>
        </w:rPr>
        <w:t>2002–2025. [Online]. Available: https://dev.maxmind.com/geoip/geolite2-free- </w:t>
      </w:r>
      <w:r>
        <w:rPr>
          <w:color w:val="202033"/>
          <w:spacing w:val="-2"/>
          <w:w w:val="105"/>
          <w:sz w:val="19"/>
        </w:rPr>
        <w:t>geolocation-data</w:t>
      </w:r>
    </w:p>
    <w:p>
      <w:pPr>
        <w:pStyle w:val="ListParagraph"/>
        <w:numPr>
          <w:ilvl w:val="0"/>
          <w:numId w:val="18"/>
        </w:numPr>
        <w:tabs>
          <w:tab w:pos="1444" w:val="left" w:leader="none"/>
        </w:tabs>
        <w:spacing w:line="240" w:lineRule="auto" w:before="99" w:after="0"/>
        <w:ind w:left="1444" w:right="0" w:hanging="895"/>
        <w:jc w:val="left"/>
        <w:rPr>
          <w:sz w:val="19"/>
        </w:rPr>
      </w:pPr>
      <w:r>
        <w:rPr>
          <w:color w:val="202033"/>
          <w:w w:val="110"/>
          <w:sz w:val="19"/>
        </w:rPr>
        <w:t>The</w:t>
      </w:r>
      <w:r>
        <w:rPr>
          <w:color w:val="202033"/>
          <w:spacing w:val="-11"/>
          <w:w w:val="110"/>
          <w:sz w:val="19"/>
        </w:rPr>
        <w:t> </w:t>
      </w:r>
      <w:r>
        <w:rPr>
          <w:color w:val="202033"/>
          <w:w w:val="110"/>
          <w:sz w:val="19"/>
        </w:rPr>
        <w:t>Qt</w:t>
      </w:r>
      <w:r>
        <w:rPr>
          <w:color w:val="202033"/>
          <w:spacing w:val="-10"/>
          <w:w w:val="110"/>
          <w:sz w:val="19"/>
        </w:rPr>
        <w:t> </w:t>
      </w:r>
      <w:r>
        <w:rPr>
          <w:color w:val="202033"/>
          <w:w w:val="110"/>
          <w:sz w:val="19"/>
        </w:rPr>
        <w:t>Company,</w:t>
      </w:r>
      <w:r>
        <w:rPr>
          <w:color w:val="202033"/>
          <w:spacing w:val="-11"/>
          <w:w w:val="110"/>
          <w:sz w:val="19"/>
        </w:rPr>
        <w:t> </w:t>
      </w:r>
      <w:r>
        <w:rPr>
          <w:color w:val="202033"/>
          <w:w w:val="110"/>
          <w:sz w:val="19"/>
        </w:rPr>
        <w:t>"Qt</w:t>
      </w:r>
      <w:r>
        <w:rPr>
          <w:color w:val="202033"/>
          <w:spacing w:val="-10"/>
          <w:w w:val="110"/>
          <w:sz w:val="19"/>
        </w:rPr>
        <w:t> </w:t>
      </w:r>
      <w:r>
        <w:rPr>
          <w:color w:val="202033"/>
          <w:w w:val="110"/>
          <w:sz w:val="19"/>
        </w:rPr>
        <w:t>6</w:t>
      </w:r>
      <w:r>
        <w:rPr>
          <w:color w:val="202033"/>
          <w:spacing w:val="-11"/>
          <w:w w:val="110"/>
          <w:sz w:val="19"/>
        </w:rPr>
        <w:t> </w:t>
      </w:r>
      <w:r>
        <w:rPr>
          <w:color w:val="202033"/>
          <w:w w:val="110"/>
          <w:sz w:val="19"/>
        </w:rPr>
        <w:t>Documentation,"</w:t>
      </w:r>
      <w:r>
        <w:rPr>
          <w:color w:val="202033"/>
          <w:spacing w:val="-10"/>
          <w:w w:val="110"/>
          <w:sz w:val="19"/>
        </w:rPr>
        <w:t> </w:t>
      </w:r>
      <w:r>
        <w:rPr>
          <w:color w:val="202033"/>
          <w:w w:val="110"/>
          <w:sz w:val="19"/>
        </w:rPr>
        <w:t>2021–2025.</w:t>
      </w:r>
      <w:r>
        <w:rPr>
          <w:color w:val="202033"/>
          <w:spacing w:val="-11"/>
          <w:w w:val="110"/>
          <w:sz w:val="19"/>
        </w:rPr>
        <w:t> </w:t>
      </w:r>
      <w:r>
        <w:rPr>
          <w:color w:val="202033"/>
          <w:w w:val="110"/>
          <w:sz w:val="19"/>
        </w:rPr>
        <w:t>[Online].</w:t>
      </w:r>
      <w:r>
        <w:rPr>
          <w:color w:val="202033"/>
          <w:spacing w:val="-10"/>
          <w:w w:val="110"/>
          <w:sz w:val="19"/>
        </w:rPr>
        <w:t> </w:t>
      </w:r>
      <w:r>
        <w:rPr>
          <w:color w:val="202033"/>
          <w:w w:val="110"/>
          <w:sz w:val="19"/>
        </w:rPr>
        <w:t>Available:</w:t>
      </w:r>
      <w:r>
        <w:rPr>
          <w:color w:val="202033"/>
          <w:spacing w:val="-10"/>
          <w:w w:val="110"/>
          <w:sz w:val="19"/>
        </w:rPr>
        <w:t> </w:t>
      </w:r>
      <w:r>
        <w:rPr>
          <w:color w:val="202033"/>
          <w:w w:val="110"/>
          <w:sz w:val="19"/>
        </w:rPr>
        <w:t>https://doc.qt.io/qt-</w:t>
      </w:r>
      <w:r>
        <w:rPr>
          <w:color w:val="202033"/>
          <w:spacing w:val="-5"/>
          <w:w w:val="110"/>
          <w:sz w:val="19"/>
        </w:rPr>
        <w:t>6/</w:t>
      </w:r>
    </w:p>
    <w:p>
      <w:pPr>
        <w:pStyle w:val="ListParagraph"/>
        <w:numPr>
          <w:ilvl w:val="0"/>
          <w:numId w:val="18"/>
        </w:numPr>
        <w:tabs>
          <w:tab w:pos="1444" w:val="left" w:leader="none"/>
        </w:tabs>
        <w:spacing w:line="285" w:lineRule="auto" w:before="141" w:after="0"/>
        <w:ind w:left="549" w:right="2773" w:firstLine="0"/>
        <w:jc w:val="left"/>
        <w:rPr>
          <w:sz w:val="19"/>
        </w:rPr>
      </w:pPr>
      <w:r>
        <w:rPr>
          <w:color w:val="202033"/>
          <w:w w:val="105"/>
          <w:sz w:val="19"/>
        </w:rPr>
        <w:t>Linux</w:t>
      </w:r>
      <w:r>
        <w:rPr>
          <w:color w:val="202033"/>
          <w:spacing w:val="40"/>
          <w:w w:val="105"/>
          <w:sz w:val="19"/>
        </w:rPr>
        <w:t> </w:t>
      </w:r>
      <w:r>
        <w:rPr>
          <w:color w:val="202033"/>
          <w:w w:val="105"/>
          <w:sz w:val="19"/>
        </w:rPr>
        <w:t>Kernel</w:t>
      </w:r>
      <w:r>
        <w:rPr>
          <w:color w:val="202033"/>
          <w:spacing w:val="40"/>
          <w:w w:val="105"/>
          <w:sz w:val="19"/>
        </w:rPr>
        <w:t> </w:t>
      </w:r>
      <w:r>
        <w:rPr>
          <w:color w:val="202033"/>
          <w:w w:val="105"/>
          <w:sz w:val="19"/>
        </w:rPr>
        <w:t>Community,</w:t>
      </w:r>
      <w:r>
        <w:rPr>
          <w:color w:val="202033"/>
          <w:spacing w:val="40"/>
          <w:w w:val="105"/>
          <w:sz w:val="19"/>
        </w:rPr>
        <w:t> </w:t>
      </w:r>
      <w:r>
        <w:rPr>
          <w:color w:val="202033"/>
          <w:w w:val="105"/>
          <w:sz w:val="19"/>
        </w:rPr>
        <w:t>"Netfilter</w:t>
      </w:r>
      <w:r>
        <w:rPr>
          <w:color w:val="202033"/>
          <w:spacing w:val="40"/>
          <w:w w:val="105"/>
          <w:sz w:val="19"/>
        </w:rPr>
        <w:t> </w:t>
      </w:r>
      <w:r>
        <w:rPr>
          <w:color w:val="202033"/>
          <w:w w:val="105"/>
          <w:sz w:val="19"/>
        </w:rPr>
        <w:t>Documentation,"</w:t>
      </w:r>
      <w:r>
        <w:rPr>
          <w:color w:val="202033"/>
          <w:spacing w:val="40"/>
          <w:w w:val="105"/>
          <w:sz w:val="19"/>
        </w:rPr>
        <w:t> </w:t>
      </w:r>
      <w:r>
        <w:rPr>
          <w:color w:val="202033"/>
          <w:w w:val="105"/>
          <w:sz w:val="19"/>
        </w:rPr>
        <w:t>kernel.org,</w:t>
      </w:r>
      <w:r>
        <w:rPr>
          <w:color w:val="202033"/>
          <w:spacing w:val="40"/>
          <w:w w:val="105"/>
          <w:sz w:val="19"/>
        </w:rPr>
        <w:t> </w:t>
      </w:r>
      <w:r>
        <w:rPr>
          <w:color w:val="202033"/>
          <w:w w:val="105"/>
          <w:sz w:val="19"/>
        </w:rPr>
        <w:t>2024. [Online]. Available: </w:t>
      </w:r>
      <w:r>
        <w:rPr>
          <w:color w:val="202033"/>
          <w:spacing w:val="-2"/>
          <w:w w:val="105"/>
          <w:sz w:val="19"/>
        </w:rPr>
        <w:t>https://</w:t>
      </w:r>
      <w:hyperlink r:id="rId9">
        <w:r>
          <w:rPr>
            <w:color w:val="202033"/>
            <w:spacing w:val="-2"/>
            <w:w w:val="105"/>
            <w:sz w:val="19"/>
          </w:rPr>
          <w:t>www.kernel.org/doc/html/latest/networking/netfilter.html</w:t>
        </w:r>
      </w:hyperlink>
    </w:p>
    <w:p>
      <w:pPr>
        <w:pStyle w:val="ListParagraph"/>
        <w:numPr>
          <w:ilvl w:val="0"/>
          <w:numId w:val="18"/>
        </w:numPr>
        <w:tabs>
          <w:tab w:pos="1444" w:val="left" w:leader="none"/>
        </w:tabs>
        <w:spacing w:line="285" w:lineRule="auto" w:before="99" w:after="0"/>
        <w:ind w:left="549" w:right="2136" w:firstLine="0"/>
        <w:jc w:val="left"/>
        <w:rPr>
          <w:sz w:val="19"/>
        </w:rPr>
      </w:pPr>
      <w:r>
        <w:rPr>
          <w:color w:val="202033"/>
          <w:w w:val="105"/>
          <w:sz w:val="19"/>
        </w:rPr>
        <w:t>J.</w:t>
      </w:r>
      <w:r>
        <w:rPr>
          <w:color w:val="202033"/>
          <w:spacing w:val="29"/>
          <w:w w:val="105"/>
          <w:sz w:val="19"/>
        </w:rPr>
        <w:t> </w:t>
      </w:r>
      <w:r>
        <w:rPr>
          <w:color w:val="202033"/>
          <w:w w:val="105"/>
          <w:sz w:val="19"/>
        </w:rPr>
        <w:t>Salmela,</w:t>
      </w:r>
      <w:r>
        <w:rPr>
          <w:color w:val="202033"/>
          <w:spacing w:val="29"/>
          <w:w w:val="105"/>
          <w:sz w:val="19"/>
        </w:rPr>
        <w:t> </w:t>
      </w:r>
      <w:r>
        <w:rPr>
          <w:color w:val="202033"/>
          <w:w w:val="105"/>
          <w:sz w:val="19"/>
        </w:rPr>
        <w:t>"Pi-hole:</w:t>
      </w:r>
      <w:r>
        <w:rPr>
          <w:color w:val="202033"/>
          <w:spacing w:val="30"/>
          <w:w w:val="105"/>
          <w:sz w:val="19"/>
        </w:rPr>
        <w:t> </w:t>
      </w:r>
      <w:r>
        <w:rPr>
          <w:color w:val="202033"/>
          <w:w w:val="105"/>
          <w:sz w:val="19"/>
        </w:rPr>
        <w:t>A Black</w:t>
      </w:r>
      <w:r>
        <w:rPr>
          <w:color w:val="202033"/>
          <w:spacing w:val="29"/>
          <w:w w:val="105"/>
          <w:sz w:val="19"/>
        </w:rPr>
        <w:t> </w:t>
      </w:r>
      <w:r>
        <w:rPr>
          <w:color w:val="202033"/>
          <w:w w:val="105"/>
          <w:sz w:val="19"/>
        </w:rPr>
        <w:t>Hole</w:t>
      </w:r>
      <w:r>
        <w:rPr>
          <w:color w:val="202033"/>
          <w:spacing w:val="29"/>
          <w:w w:val="105"/>
          <w:sz w:val="19"/>
        </w:rPr>
        <w:t> </w:t>
      </w:r>
      <w:r>
        <w:rPr>
          <w:color w:val="202033"/>
          <w:w w:val="105"/>
          <w:sz w:val="19"/>
        </w:rPr>
        <w:t>for</w:t>
      </w:r>
      <w:r>
        <w:rPr>
          <w:color w:val="202033"/>
          <w:spacing w:val="29"/>
          <w:w w:val="105"/>
          <w:sz w:val="19"/>
        </w:rPr>
        <w:t> </w:t>
      </w:r>
      <w:r>
        <w:rPr>
          <w:color w:val="202033"/>
          <w:w w:val="105"/>
          <w:sz w:val="19"/>
        </w:rPr>
        <w:t>Internet</w:t>
      </w:r>
      <w:r>
        <w:rPr>
          <w:color w:val="202033"/>
          <w:spacing w:val="29"/>
          <w:w w:val="105"/>
          <w:sz w:val="19"/>
        </w:rPr>
        <w:t> </w:t>
      </w:r>
      <w:r>
        <w:rPr>
          <w:color w:val="202033"/>
          <w:w w:val="105"/>
          <w:sz w:val="19"/>
        </w:rPr>
        <w:t>Advertisements,"</w:t>
      </w:r>
      <w:r>
        <w:rPr>
          <w:color w:val="202033"/>
          <w:spacing w:val="29"/>
          <w:w w:val="105"/>
          <w:sz w:val="19"/>
        </w:rPr>
        <w:t> </w:t>
      </w:r>
      <w:r>
        <w:rPr>
          <w:color w:val="202033"/>
          <w:w w:val="105"/>
          <w:sz w:val="19"/>
        </w:rPr>
        <w:t>GitHub,</w:t>
      </w:r>
      <w:r>
        <w:rPr>
          <w:color w:val="202033"/>
          <w:spacing w:val="29"/>
          <w:w w:val="105"/>
          <w:sz w:val="19"/>
        </w:rPr>
        <w:t> </w:t>
      </w:r>
      <w:r>
        <w:rPr>
          <w:color w:val="202033"/>
          <w:w w:val="105"/>
          <w:sz w:val="19"/>
        </w:rPr>
        <w:t>2014. [Online]. Available: https://github.com/pi-hole/pi-hole</w:t>
      </w:r>
    </w:p>
    <w:p>
      <w:pPr>
        <w:pStyle w:val="ListParagraph"/>
        <w:numPr>
          <w:ilvl w:val="0"/>
          <w:numId w:val="18"/>
        </w:numPr>
        <w:tabs>
          <w:tab w:pos="1444" w:val="left" w:leader="none"/>
        </w:tabs>
        <w:spacing w:line="240" w:lineRule="auto" w:before="99" w:after="0"/>
        <w:ind w:left="1444" w:right="0" w:hanging="895"/>
        <w:jc w:val="left"/>
        <w:rPr>
          <w:sz w:val="19"/>
        </w:rPr>
      </w:pPr>
      <w:r>
        <w:rPr>
          <w:color w:val="202033"/>
          <w:w w:val="110"/>
          <w:sz w:val="19"/>
        </w:rPr>
        <w:t>A.</w:t>
      </w:r>
      <w:r>
        <w:rPr>
          <w:color w:val="202033"/>
          <w:spacing w:val="5"/>
          <w:w w:val="110"/>
          <w:sz w:val="19"/>
        </w:rPr>
        <w:t> </w:t>
      </w:r>
      <w:r>
        <w:rPr>
          <w:color w:val="202033"/>
          <w:w w:val="110"/>
          <w:sz w:val="19"/>
        </w:rPr>
        <w:t>K.</w:t>
      </w:r>
      <w:r>
        <w:rPr>
          <w:color w:val="202033"/>
          <w:spacing w:val="5"/>
          <w:w w:val="110"/>
          <w:sz w:val="19"/>
        </w:rPr>
        <w:t> </w:t>
      </w:r>
      <w:r>
        <w:rPr>
          <w:color w:val="202033"/>
          <w:w w:val="110"/>
          <w:sz w:val="19"/>
        </w:rPr>
        <w:t>Reddy,</w:t>
      </w:r>
      <w:r>
        <w:rPr>
          <w:color w:val="202033"/>
          <w:spacing w:val="5"/>
          <w:w w:val="110"/>
          <w:sz w:val="19"/>
        </w:rPr>
        <w:t> </w:t>
      </w:r>
      <w:r>
        <w:rPr>
          <w:color w:val="202033"/>
          <w:w w:val="110"/>
          <w:sz w:val="19"/>
        </w:rPr>
        <w:t>"Kernel</w:t>
      </w:r>
      <w:r>
        <w:rPr>
          <w:color w:val="202033"/>
          <w:spacing w:val="6"/>
          <w:w w:val="110"/>
          <w:sz w:val="19"/>
        </w:rPr>
        <w:t> </w:t>
      </w:r>
      <w:r>
        <w:rPr>
          <w:color w:val="202033"/>
          <w:w w:val="110"/>
          <w:sz w:val="19"/>
        </w:rPr>
        <w:t>Traffic</w:t>
      </w:r>
      <w:r>
        <w:rPr>
          <w:color w:val="202033"/>
          <w:spacing w:val="6"/>
          <w:w w:val="110"/>
          <w:sz w:val="19"/>
        </w:rPr>
        <w:t> </w:t>
      </w:r>
      <w:r>
        <w:rPr>
          <w:color w:val="202033"/>
          <w:w w:val="110"/>
          <w:sz w:val="19"/>
        </w:rPr>
        <w:t>Analyzer</w:t>
      </w:r>
      <w:r>
        <w:rPr>
          <w:color w:val="202033"/>
          <w:spacing w:val="5"/>
          <w:w w:val="110"/>
          <w:sz w:val="19"/>
        </w:rPr>
        <w:t> </w:t>
      </w:r>
      <w:r>
        <w:rPr>
          <w:color w:val="202033"/>
          <w:w w:val="110"/>
          <w:sz w:val="19"/>
        </w:rPr>
        <w:t>v7.0</w:t>
      </w:r>
      <w:r>
        <w:rPr>
          <w:color w:val="202033"/>
          <w:spacing w:val="4"/>
          <w:w w:val="110"/>
          <w:sz w:val="19"/>
        </w:rPr>
        <w:t> </w:t>
      </w:r>
      <w:r>
        <w:rPr>
          <w:color w:val="202033"/>
          <w:w w:val="110"/>
          <w:sz w:val="19"/>
        </w:rPr>
        <w:t>—</w:t>
      </w:r>
      <w:r>
        <w:rPr>
          <w:color w:val="202033"/>
          <w:spacing w:val="3"/>
          <w:w w:val="110"/>
          <w:sz w:val="19"/>
        </w:rPr>
        <w:t> </w:t>
      </w:r>
      <w:r>
        <w:rPr>
          <w:color w:val="202033"/>
          <w:w w:val="110"/>
          <w:sz w:val="19"/>
        </w:rPr>
        <w:t>Source</w:t>
      </w:r>
      <w:r>
        <w:rPr>
          <w:color w:val="202033"/>
          <w:spacing w:val="4"/>
          <w:w w:val="110"/>
          <w:sz w:val="19"/>
        </w:rPr>
        <w:t> </w:t>
      </w:r>
      <w:r>
        <w:rPr>
          <w:color w:val="202033"/>
          <w:w w:val="110"/>
          <w:sz w:val="19"/>
        </w:rPr>
        <w:t>Code</w:t>
      </w:r>
      <w:r>
        <w:rPr>
          <w:color w:val="202033"/>
          <w:spacing w:val="4"/>
          <w:w w:val="110"/>
          <w:sz w:val="19"/>
        </w:rPr>
        <w:t> </w:t>
      </w:r>
      <w:r>
        <w:rPr>
          <w:color w:val="202033"/>
          <w:w w:val="110"/>
          <w:sz w:val="19"/>
        </w:rPr>
        <w:t>Repository,"</w:t>
      </w:r>
      <w:r>
        <w:rPr>
          <w:color w:val="202033"/>
          <w:spacing w:val="5"/>
          <w:w w:val="110"/>
          <w:sz w:val="19"/>
        </w:rPr>
        <w:t> </w:t>
      </w:r>
      <w:r>
        <w:rPr>
          <w:color w:val="202033"/>
          <w:w w:val="110"/>
          <w:sz w:val="19"/>
        </w:rPr>
        <w:t>GitHub,</w:t>
      </w:r>
      <w:r>
        <w:rPr>
          <w:color w:val="202033"/>
          <w:spacing w:val="4"/>
          <w:w w:val="110"/>
          <w:sz w:val="19"/>
        </w:rPr>
        <w:t> </w:t>
      </w:r>
      <w:r>
        <w:rPr>
          <w:color w:val="202033"/>
          <w:w w:val="110"/>
          <w:sz w:val="19"/>
        </w:rPr>
        <w:t>2025.</w:t>
      </w:r>
      <w:r>
        <w:rPr>
          <w:color w:val="202033"/>
          <w:spacing w:val="10"/>
          <w:w w:val="110"/>
          <w:sz w:val="19"/>
        </w:rPr>
        <w:t> </w:t>
      </w:r>
      <w:r>
        <w:rPr>
          <w:color w:val="202033"/>
          <w:spacing w:val="-2"/>
          <w:w w:val="110"/>
          <w:sz w:val="19"/>
        </w:rPr>
        <w:t>[Online].</w:t>
      </w:r>
    </w:p>
    <w:p>
      <w:pPr>
        <w:spacing w:before="42"/>
        <w:ind w:left="549" w:right="0" w:firstLine="0"/>
        <w:jc w:val="left"/>
        <w:rPr>
          <w:sz w:val="19"/>
        </w:rPr>
      </w:pPr>
      <w:r>
        <w:rPr>
          <w:color w:val="202033"/>
          <w:w w:val="105"/>
          <w:sz w:val="19"/>
        </w:rPr>
        <w:t>Available:</w:t>
      </w:r>
      <w:r>
        <w:rPr>
          <w:color w:val="202033"/>
          <w:spacing w:val="30"/>
          <w:w w:val="105"/>
          <w:sz w:val="19"/>
        </w:rPr>
        <w:t> </w:t>
      </w:r>
      <w:r>
        <w:rPr>
          <w:color w:val="202033"/>
          <w:w w:val="105"/>
          <w:sz w:val="19"/>
        </w:rPr>
        <w:t>https://github.com/Anilkumar64/kernal-traffic-</w:t>
      </w:r>
      <w:r>
        <w:rPr>
          <w:color w:val="202033"/>
          <w:spacing w:val="-2"/>
          <w:w w:val="105"/>
          <w:sz w:val="19"/>
        </w:rPr>
        <w:t>analyzer</w:t>
      </w:r>
    </w:p>
    <w:p>
      <w:pPr>
        <w:pStyle w:val="ListParagraph"/>
        <w:numPr>
          <w:ilvl w:val="0"/>
          <w:numId w:val="18"/>
        </w:numPr>
        <w:tabs>
          <w:tab w:pos="1444" w:val="left" w:leader="none"/>
        </w:tabs>
        <w:spacing w:line="285" w:lineRule="auto" w:before="141" w:after="0"/>
        <w:ind w:left="549" w:right="2321" w:firstLine="0"/>
        <w:jc w:val="left"/>
        <w:rPr>
          <w:sz w:val="19"/>
        </w:rPr>
      </w:pPr>
      <w:r>
        <w:rPr>
          <w:color w:val="202033"/>
          <w:w w:val="110"/>
          <w:sz w:val="19"/>
        </w:rPr>
        <w:t>F.</w:t>
      </w:r>
      <w:r>
        <w:rPr>
          <w:color w:val="202033"/>
          <w:spacing w:val="-8"/>
          <w:w w:val="110"/>
          <w:sz w:val="19"/>
        </w:rPr>
        <w:t> </w:t>
      </w:r>
      <w:r>
        <w:rPr>
          <w:color w:val="202033"/>
          <w:w w:val="110"/>
          <w:sz w:val="19"/>
        </w:rPr>
        <w:t>Y.</w:t>
      </w:r>
      <w:r>
        <w:rPr>
          <w:color w:val="202033"/>
          <w:spacing w:val="-8"/>
          <w:w w:val="110"/>
          <w:sz w:val="19"/>
        </w:rPr>
        <w:t> </w:t>
      </w:r>
      <w:r>
        <w:rPr>
          <w:color w:val="202033"/>
          <w:w w:val="110"/>
          <w:sz w:val="19"/>
        </w:rPr>
        <w:t>Liu,</w:t>
      </w:r>
      <w:r>
        <w:rPr>
          <w:color w:val="202033"/>
          <w:spacing w:val="-8"/>
          <w:w w:val="110"/>
          <w:sz w:val="19"/>
        </w:rPr>
        <w:t> </w:t>
      </w:r>
      <w:r>
        <w:rPr>
          <w:color w:val="202033"/>
          <w:w w:val="110"/>
          <w:sz w:val="19"/>
        </w:rPr>
        <w:t>K.</w:t>
      </w:r>
      <w:r>
        <w:rPr>
          <w:color w:val="202033"/>
          <w:spacing w:val="-8"/>
          <w:w w:val="110"/>
          <w:sz w:val="19"/>
        </w:rPr>
        <w:t> </w:t>
      </w:r>
      <w:r>
        <w:rPr>
          <w:color w:val="202033"/>
          <w:w w:val="110"/>
          <w:sz w:val="19"/>
        </w:rPr>
        <w:t>M.</w:t>
      </w:r>
      <w:r>
        <w:rPr>
          <w:color w:val="202033"/>
          <w:spacing w:val="-7"/>
          <w:w w:val="110"/>
          <w:sz w:val="19"/>
        </w:rPr>
        <w:t> </w:t>
      </w:r>
      <w:r>
        <w:rPr>
          <w:color w:val="202033"/>
          <w:w w:val="110"/>
          <w:sz w:val="19"/>
        </w:rPr>
        <w:t>Ting,</w:t>
      </w:r>
      <w:r>
        <w:rPr>
          <w:color w:val="202033"/>
          <w:spacing w:val="-7"/>
          <w:w w:val="110"/>
          <w:sz w:val="19"/>
        </w:rPr>
        <w:t> </w:t>
      </w:r>
      <w:r>
        <w:rPr>
          <w:color w:val="202033"/>
          <w:w w:val="110"/>
          <w:sz w:val="19"/>
        </w:rPr>
        <w:t>and</w:t>
      </w:r>
      <w:r>
        <w:rPr>
          <w:color w:val="202033"/>
          <w:spacing w:val="-8"/>
          <w:w w:val="110"/>
          <w:sz w:val="19"/>
        </w:rPr>
        <w:t> </w:t>
      </w:r>
      <w:r>
        <w:rPr>
          <w:color w:val="202033"/>
          <w:w w:val="110"/>
          <w:sz w:val="19"/>
        </w:rPr>
        <w:t>Z.</w:t>
      </w:r>
      <w:r>
        <w:rPr>
          <w:color w:val="202033"/>
          <w:spacing w:val="-8"/>
          <w:w w:val="110"/>
          <w:sz w:val="19"/>
        </w:rPr>
        <w:t> </w:t>
      </w:r>
      <w:r>
        <w:rPr>
          <w:color w:val="202033"/>
          <w:w w:val="110"/>
          <w:sz w:val="19"/>
        </w:rPr>
        <w:t>H.</w:t>
      </w:r>
      <w:r>
        <w:rPr>
          <w:color w:val="202033"/>
          <w:spacing w:val="-7"/>
          <w:w w:val="110"/>
          <w:sz w:val="19"/>
        </w:rPr>
        <w:t> </w:t>
      </w:r>
      <w:r>
        <w:rPr>
          <w:color w:val="202033"/>
          <w:w w:val="110"/>
          <w:sz w:val="19"/>
        </w:rPr>
        <w:t>Zhou,</w:t>
      </w:r>
      <w:r>
        <w:rPr>
          <w:color w:val="202033"/>
          <w:spacing w:val="-8"/>
          <w:w w:val="110"/>
          <w:sz w:val="19"/>
        </w:rPr>
        <w:t> </w:t>
      </w:r>
      <w:r>
        <w:rPr>
          <w:color w:val="202033"/>
          <w:w w:val="110"/>
          <w:sz w:val="19"/>
        </w:rPr>
        <w:t>"Isolation</w:t>
      </w:r>
      <w:r>
        <w:rPr>
          <w:color w:val="202033"/>
          <w:spacing w:val="-8"/>
          <w:w w:val="110"/>
          <w:sz w:val="19"/>
        </w:rPr>
        <w:t> </w:t>
      </w:r>
      <w:r>
        <w:rPr>
          <w:color w:val="202033"/>
          <w:w w:val="110"/>
          <w:sz w:val="19"/>
        </w:rPr>
        <w:t>Forest,"</w:t>
      </w:r>
      <w:r>
        <w:rPr>
          <w:color w:val="202033"/>
          <w:spacing w:val="-8"/>
          <w:w w:val="110"/>
          <w:sz w:val="19"/>
        </w:rPr>
        <w:t> </w:t>
      </w:r>
      <w:r>
        <w:rPr>
          <w:color w:val="202033"/>
          <w:w w:val="110"/>
          <w:sz w:val="19"/>
        </w:rPr>
        <w:t>in</w:t>
      </w:r>
      <w:r>
        <w:rPr>
          <w:color w:val="202033"/>
          <w:spacing w:val="-7"/>
          <w:w w:val="110"/>
          <w:sz w:val="19"/>
        </w:rPr>
        <w:t> </w:t>
      </w:r>
      <w:r>
        <w:rPr>
          <w:color w:val="202033"/>
          <w:w w:val="110"/>
          <w:sz w:val="19"/>
        </w:rPr>
        <w:t>Proc.</w:t>
      </w:r>
      <w:r>
        <w:rPr>
          <w:color w:val="202033"/>
          <w:spacing w:val="-8"/>
          <w:w w:val="110"/>
          <w:sz w:val="19"/>
        </w:rPr>
        <w:t> </w:t>
      </w:r>
      <w:r>
        <w:rPr>
          <w:color w:val="202033"/>
          <w:w w:val="110"/>
          <w:sz w:val="19"/>
        </w:rPr>
        <w:t>IEEE</w:t>
      </w:r>
      <w:r>
        <w:rPr>
          <w:color w:val="202033"/>
          <w:spacing w:val="-8"/>
          <w:w w:val="110"/>
          <w:sz w:val="19"/>
        </w:rPr>
        <w:t> </w:t>
      </w:r>
      <w:r>
        <w:rPr>
          <w:color w:val="202033"/>
          <w:w w:val="110"/>
          <w:sz w:val="19"/>
        </w:rPr>
        <w:t>8th</w:t>
      </w:r>
      <w:r>
        <w:rPr>
          <w:color w:val="202033"/>
          <w:spacing w:val="-8"/>
          <w:w w:val="110"/>
          <w:sz w:val="19"/>
        </w:rPr>
        <w:t> </w:t>
      </w:r>
      <w:r>
        <w:rPr>
          <w:color w:val="202033"/>
          <w:w w:val="110"/>
          <w:sz w:val="19"/>
        </w:rPr>
        <w:t>Int. Conf. Data Mining (ICDM), Pisa, Italy, 2008, pp. 413–422.</w:t>
      </w:r>
    </w:p>
    <w:p>
      <w:pPr>
        <w:pStyle w:val="ListParagraph"/>
        <w:numPr>
          <w:ilvl w:val="0"/>
          <w:numId w:val="18"/>
        </w:numPr>
        <w:tabs>
          <w:tab w:pos="1444" w:val="left" w:leader="none"/>
        </w:tabs>
        <w:spacing w:line="285" w:lineRule="auto" w:before="99" w:after="0"/>
        <w:ind w:left="549" w:right="2157" w:firstLine="0"/>
        <w:jc w:val="left"/>
        <w:rPr>
          <w:sz w:val="19"/>
        </w:rPr>
      </w:pPr>
      <w:r>
        <w:rPr>
          <w:color w:val="202033"/>
          <w:w w:val="110"/>
          <w:sz w:val="19"/>
        </w:rPr>
        <w:t>Y. Mirsky, T. Doitshman, Y. Elovici, and A. Shabtai, "Kitsune: An Ensemble of Autoencoders for Online Network Intrusion Detection," in Proc. NDSS Symposium, San Diego, CA, 2018.</w:t>
      </w:r>
    </w:p>
    <w:p>
      <w:pPr>
        <w:pStyle w:val="ListParagraph"/>
        <w:numPr>
          <w:ilvl w:val="0"/>
          <w:numId w:val="18"/>
        </w:numPr>
        <w:tabs>
          <w:tab w:pos="1444" w:val="left" w:leader="none"/>
        </w:tabs>
        <w:spacing w:line="285" w:lineRule="auto" w:before="99" w:after="0"/>
        <w:ind w:left="549" w:right="2306" w:firstLine="0"/>
        <w:jc w:val="left"/>
        <w:rPr>
          <w:sz w:val="19"/>
        </w:rPr>
      </w:pPr>
      <w:r>
        <w:rPr>
          <w:color w:val="202033"/>
          <w:w w:val="105"/>
          <w:sz w:val="19"/>
        </w:rPr>
        <w:t>A.</w:t>
      </w:r>
      <w:r>
        <w:rPr>
          <w:color w:val="202033"/>
          <w:spacing w:val="40"/>
          <w:w w:val="105"/>
          <w:sz w:val="19"/>
        </w:rPr>
        <w:t> </w:t>
      </w:r>
      <w:r>
        <w:rPr>
          <w:color w:val="202033"/>
          <w:w w:val="105"/>
          <w:sz w:val="19"/>
        </w:rPr>
        <w:t>V.</w:t>
      </w:r>
      <w:r>
        <w:rPr>
          <w:color w:val="202033"/>
          <w:spacing w:val="40"/>
          <w:w w:val="105"/>
          <w:sz w:val="19"/>
        </w:rPr>
        <w:t> </w:t>
      </w:r>
      <w:r>
        <w:rPr>
          <w:color w:val="202033"/>
          <w:w w:val="105"/>
          <w:sz w:val="19"/>
        </w:rPr>
        <w:t>Engelen,</w:t>
      </w:r>
      <w:r>
        <w:rPr>
          <w:color w:val="202033"/>
          <w:spacing w:val="40"/>
          <w:w w:val="105"/>
          <w:sz w:val="19"/>
        </w:rPr>
        <w:t> </w:t>
      </w:r>
      <w:r>
        <w:rPr>
          <w:color w:val="202033"/>
          <w:w w:val="105"/>
          <w:sz w:val="19"/>
        </w:rPr>
        <w:t>"nethogs:</w:t>
      </w:r>
      <w:r>
        <w:rPr>
          <w:color w:val="202033"/>
          <w:spacing w:val="40"/>
          <w:w w:val="105"/>
          <w:sz w:val="19"/>
        </w:rPr>
        <w:t> </w:t>
      </w:r>
      <w:r>
        <w:rPr>
          <w:color w:val="202033"/>
          <w:w w:val="105"/>
          <w:sz w:val="19"/>
        </w:rPr>
        <w:t>Per-process</w:t>
      </w:r>
      <w:r>
        <w:rPr>
          <w:color w:val="202033"/>
          <w:spacing w:val="40"/>
          <w:w w:val="105"/>
          <w:sz w:val="19"/>
        </w:rPr>
        <w:t> </w:t>
      </w:r>
      <w:r>
        <w:rPr>
          <w:color w:val="202033"/>
          <w:w w:val="105"/>
          <w:sz w:val="19"/>
        </w:rPr>
        <w:t>Bandwidth</w:t>
      </w:r>
      <w:r>
        <w:rPr>
          <w:color w:val="202033"/>
          <w:spacing w:val="40"/>
          <w:w w:val="105"/>
          <w:sz w:val="19"/>
        </w:rPr>
        <w:t> </w:t>
      </w:r>
      <w:r>
        <w:rPr>
          <w:color w:val="202033"/>
          <w:w w:val="105"/>
          <w:sz w:val="19"/>
        </w:rPr>
        <w:t>Monitoring,"</w:t>
      </w:r>
      <w:r>
        <w:rPr>
          <w:color w:val="202033"/>
          <w:spacing w:val="40"/>
          <w:w w:val="105"/>
          <w:sz w:val="19"/>
        </w:rPr>
        <w:t> </w:t>
      </w:r>
      <w:r>
        <w:rPr>
          <w:color w:val="202033"/>
          <w:w w:val="105"/>
          <w:sz w:val="19"/>
        </w:rPr>
        <w:t>GitHub,</w:t>
      </w:r>
      <w:r>
        <w:rPr>
          <w:color w:val="202033"/>
          <w:spacing w:val="40"/>
          <w:w w:val="105"/>
          <w:sz w:val="19"/>
        </w:rPr>
        <w:t> </w:t>
      </w:r>
      <w:r>
        <w:rPr>
          <w:color w:val="202033"/>
          <w:w w:val="105"/>
          <w:sz w:val="19"/>
        </w:rPr>
        <w:t>2004. [Online]. Available: https://github.com/raboof/nethogs</w:t>
      </w:r>
    </w:p>
    <w:p>
      <w:pPr>
        <w:pStyle w:val="ListParagraph"/>
        <w:numPr>
          <w:ilvl w:val="0"/>
          <w:numId w:val="18"/>
        </w:numPr>
        <w:tabs>
          <w:tab w:pos="1444" w:val="left" w:leader="none"/>
        </w:tabs>
        <w:spacing w:line="240" w:lineRule="auto" w:before="99" w:after="0"/>
        <w:ind w:left="1444" w:right="0" w:hanging="895"/>
        <w:jc w:val="left"/>
        <w:rPr>
          <w:sz w:val="19"/>
        </w:rPr>
      </w:pPr>
      <w:r>
        <w:rPr>
          <w:color w:val="202033"/>
          <w:w w:val="110"/>
          <w:sz w:val="19"/>
        </w:rPr>
        <w:t>P.</w:t>
      </w:r>
      <w:r>
        <w:rPr>
          <w:color w:val="202033"/>
          <w:spacing w:val="2"/>
          <w:w w:val="110"/>
          <w:sz w:val="19"/>
        </w:rPr>
        <w:t> </w:t>
      </w:r>
      <w:r>
        <w:rPr>
          <w:color w:val="202033"/>
          <w:w w:val="110"/>
          <w:sz w:val="19"/>
        </w:rPr>
        <w:t>Warren,</w:t>
      </w:r>
      <w:r>
        <w:rPr>
          <w:color w:val="202033"/>
          <w:spacing w:val="4"/>
          <w:w w:val="110"/>
          <w:sz w:val="19"/>
        </w:rPr>
        <w:t> </w:t>
      </w:r>
      <w:r>
        <w:rPr>
          <w:color w:val="202033"/>
          <w:w w:val="110"/>
          <w:sz w:val="19"/>
        </w:rPr>
        <w:t>"iftop:</w:t>
      </w:r>
      <w:r>
        <w:rPr>
          <w:color w:val="202033"/>
          <w:spacing w:val="3"/>
          <w:w w:val="110"/>
          <w:sz w:val="19"/>
        </w:rPr>
        <w:t> </w:t>
      </w:r>
      <w:r>
        <w:rPr>
          <w:color w:val="202033"/>
          <w:w w:val="110"/>
          <w:sz w:val="19"/>
        </w:rPr>
        <w:t>Display</w:t>
      </w:r>
      <w:r>
        <w:rPr>
          <w:color w:val="202033"/>
          <w:spacing w:val="4"/>
          <w:w w:val="110"/>
          <w:sz w:val="19"/>
        </w:rPr>
        <w:t> </w:t>
      </w:r>
      <w:r>
        <w:rPr>
          <w:color w:val="202033"/>
          <w:w w:val="110"/>
          <w:sz w:val="19"/>
        </w:rPr>
        <w:t>Bandwidth</w:t>
      </w:r>
      <w:r>
        <w:rPr>
          <w:color w:val="202033"/>
          <w:spacing w:val="2"/>
          <w:w w:val="110"/>
          <w:sz w:val="19"/>
        </w:rPr>
        <w:t> </w:t>
      </w:r>
      <w:r>
        <w:rPr>
          <w:color w:val="202033"/>
          <w:w w:val="110"/>
          <w:sz w:val="19"/>
        </w:rPr>
        <w:t>Usage</w:t>
      </w:r>
      <w:r>
        <w:rPr>
          <w:color w:val="202033"/>
          <w:spacing w:val="2"/>
          <w:w w:val="110"/>
          <w:sz w:val="19"/>
        </w:rPr>
        <w:t> </w:t>
      </w:r>
      <w:r>
        <w:rPr>
          <w:color w:val="202033"/>
          <w:w w:val="110"/>
          <w:sz w:val="19"/>
        </w:rPr>
        <w:t>on</w:t>
      </w:r>
      <w:r>
        <w:rPr>
          <w:color w:val="202033"/>
          <w:spacing w:val="2"/>
          <w:w w:val="110"/>
          <w:sz w:val="19"/>
        </w:rPr>
        <w:t> </w:t>
      </w:r>
      <w:r>
        <w:rPr>
          <w:color w:val="202033"/>
          <w:w w:val="110"/>
          <w:sz w:val="19"/>
        </w:rPr>
        <w:t>an</w:t>
      </w:r>
      <w:r>
        <w:rPr>
          <w:color w:val="202033"/>
          <w:spacing w:val="3"/>
          <w:w w:val="110"/>
          <w:sz w:val="19"/>
        </w:rPr>
        <w:t> </w:t>
      </w:r>
      <w:r>
        <w:rPr>
          <w:color w:val="202033"/>
          <w:w w:val="110"/>
          <w:sz w:val="19"/>
        </w:rPr>
        <w:t>Interface,"</w:t>
      </w:r>
      <w:r>
        <w:rPr>
          <w:color w:val="202033"/>
          <w:spacing w:val="2"/>
          <w:w w:val="110"/>
          <w:sz w:val="19"/>
        </w:rPr>
        <w:t> </w:t>
      </w:r>
      <w:r>
        <w:rPr>
          <w:color w:val="202033"/>
          <w:spacing w:val="-2"/>
          <w:w w:val="110"/>
          <w:sz w:val="19"/>
        </w:rPr>
        <w:t>2002.</w:t>
      </w:r>
    </w:p>
    <w:p>
      <w:pPr>
        <w:pStyle w:val="ListParagraph"/>
        <w:spacing w:after="0" w:line="240" w:lineRule="auto"/>
        <w:jc w:val="left"/>
        <w:rPr>
          <w:sz w:val="19"/>
        </w:rPr>
        <w:sectPr>
          <w:pgSz w:w="11900" w:h="16840"/>
          <w:pgMar w:top="1480" w:bottom="280" w:left="992" w:right="0"/>
        </w:sectPr>
      </w:pPr>
    </w:p>
    <w:p>
      <w:pPr>
        <w:spacing w:before="77"/>
        <w:ind w:left="549" w:right="0" w:firstLine="0"/>
        <w:jc w:val="left"/>
        <w:rPr>
          <w:sz w:val="19"/>
        </w:rPr>
      </w:pPr>
      <w:r>
        <w:rPr>
          <w:color w:val="202033"/>
          <w:spacing w:val="-2"/>
          <w:w w:val="105"/>
          <w:sz w:val="19"/>
        </w:rPr>
        <w:t>[Online].</w:t>
      </w:r>
      <w:r>
        <w:rPr>
          <w:color w:val="202033"/>
          <w:spacing w:val="9"/>
          <w:w w:val="105"/>
          <w:sz w:val="19"/>
        </w:rPr>
        <w:t> </w:t>
      </w:r>
      <w:r>
        <w:rPr>
          <w:color w:val="202033"/>
          <w:spacing w:val="-2"/>
          <w:w w:val="105"/>
          <w:sz w:val="19"/>
        </w:rPr>
        <w:t>Available:</w:t>
      </w:r>
      <w:r>
        <w:rPr>
          <w:color w:val="202033"/>
          <w:spacing w:val="10"/>
          <w:w w:val="105"/>
          <w:sz w:val="19"/>
        </w:rPr>
        <w:t> </w:t>
      </w:r>
      <w:hyperlink r:id="rId10">
        <w:r>
          <w:rPr>
            <w:color w:val="202033"/>
            <w:spacing w:val="-2"/>
            <w:w w:val="105"/>
            <w:sz w:val="19"/>
          </w:rPr>
          <w:t>http://www.ex-parrot.com/~pdw/iftop/</w:t>
        </w:r>
      </w:hyperlink>
    </w:p>
    <w:p>
      <w:pPr>
        <w:spacing w:after="0"/>
        <w:jc w:val="left"/>
        <w:rPr>
          <w:sz w:val="19"/>
        </w:rPr>
        <w:sectPr>
          <w:pgSz w:w="11900" w:h="16840"/>
          <w:pgMar w:top="1400" w:bottom="280" w:left="992" w:right="0"/>
        </w:sectPr>
      </w:pPr>
    </w:p>
    <w:p>
      <w:pPr>
        <w:pStyle w:val="ListParagraph"/>
        <w:numPr>
          <w:ilvl w:val="0"/>
          <w:numId w:val="18"/>
        </w:numPr>
        <w:tabs>
          <w:tab w:pos="1444" w:val="left" w:leader="none"/>
        </w:tabs>
        <w:spacing w:line="285" w:lineRule="auto" w:before="88" w:after="0"/>
        <w:ind w:left="549" w:right="3160" w:firstLine="0"/>
        <w:jc w:val="left"/>
        <w:rPr>
          <w:sz w:val="19"/>
        </w:rPr>
      </w:pPr>
      <w:r>
        <w:rPr>
          <w:color w:val="202033"/>
          <w:w w:val="110"/>
          <w:sz w:val="19"/>
        </w:rPr>
        <w:t>D. Taht and </w:t>
      </w:r>
      <w:r>
        <w:rPr>
          <w:color w:val="202033"/>
          <w:w w:val="105"/>
          <w:sz w:val="19"/>
        </w:rPr>
        <w:t>J. </w:t>
      </w:r>
      <w:r>
        <w:rPr>
          <w:color w:val="202033"/>
          <w:w w:val="110"/>
          <w:sz w:val="19"/>
        </w:rPr>
        <w:t>Morton, "RFC 8290 — The Flow Queue CoDel Packet Scheduler and AQM Algorithm," IETF, 2018.</w:t>
      </w:r>
    </w:p>
    <w:p>
      <w:pPr>
        <w:pStyle w:val="ListParagraph"/>
        <w:numPr>
          <w:ilvl w:val="0"/>
          <w:numId w:val="18"/>
        </w:numPr>
        <w:tabs>
          <w:tab w:pos="1444" w:val="left" w:leader="none"/>
        </w:tabs>
        <w:spacing w:line="240" w:lineRule="auto" w:before="99" w:after="0"/>
        <w:ind w:left="1444" w:right="0" w:hanging="895"/>
        <w:jc w:val="left"/>
        <w:rPr>
          <w:sz w:val="19"/>
        </w:rPr>
      </w:pPr>
      <w:r>
        <w:rPr>
          <w:color w:val="202033"/>
          <w:w w:val="110"/>
          <w:sz w:val="19"/>
        </w:rPr>
        <w:t>Linux</w:t>
      </w:r>
      <w:r>
        <w:rPr>
          <w:color w:val="202033"/>
          <w:spacing w:val="10"/>
          <w:w w:val="110"/>
          <w:sz w:val="19"/>
        </w:rPr>
        <w:t> </w:t>
      </w:r>
      <w:r>
        <w:rPr>
          <w:color w:val="202033"/>
          <w:w w:val="110"/>
          <w:sz w:val="19"/>
        </w:rPr>
        <w:t>Kernel</w:t>
      </w:r>
      <w:r>
        <w:rPr>
          <w:color w:val="202033"/>
          <w:spacing w:val="12"/>
          <w:w w:val="110"/>
          <w:sz w:val="19"/>
        </w:rPr>
        <w:t> </w:t>
      </w:r>
      <w:r>
        <w:rPr>
          <w:color w:val="202033"/>
          <w:w w:val="110"/>
          <w:sz w:val="19"/>
        </w:rPr>
        <w:t>Community,</w:t>
      </w:r>
      <w:r>
        <w:rPr>
          <w:color w:val="202033"/>
          <w:spacing w:val="10"/>
          <w:w w:val="110"/>
          <w:sz w:val="19"/>
        </w:rPr>
        <w:t> </w:t>
      </w:r>
      <w:r>
        <w:rPr>
          <w:color w:val="202033"/>
          <w:w w:val="110"/>
          <w:sz w:val="19"/>
        </w:rPr>
        <w:t>"Linux</w:t>
      </w:r>
      <w:r>
        <w:rPr>
          <w:color w:val="202033"/>
          <w:spacing w:val="12"/>
          <w:w w:val="110"/>
          <w:sz w:val="19"/>
        </w:rPr>
        <w:t> </w:t>
      </w:r>
      <w:r>
        <w:rPr>
          <w:color w:val="202033"/>
          <w:w w:val="110"/>
          <w:sz w:val="19"/>
        </w:rPr>
        <w:t>Kernel</w:t>
      </w:r>
      <w:r>
        <w:rPr>
          <w:color w:val="202033"/>
          <w:spacing w:val="11"/>
          <w:w w:val="110"/>
          <w:sz w:val="19"/>
        </w:rPr>
        <w:t> </w:t>
      </w:r>
      <w:r>
        <w:rPr>
          <w:color w:val="202033"/>
          <w:w w:val="110"/>
          <w:sz w:val="19"/>
        </w:rPr>
        <w:t>Documentation</w:t>
      </w:r>
      <w:r>
        <w:rPr>
          <w:color w:val="202033"/>
          <w:spacing w:val="11"/>
          <w:w w:val="110"/>
          <w:sz w:val="19"/>
        </w:rPr>
        <w:t> </w:t>
      </w:r>
      <w:r>
        <w:rPr>
          <w:color w:val="202033"/>
          <w:w w:val="110"/>
          <w:sz w:val="19"/>
        </w:rPr>
        <w:t>—</w:t>
      </w:r>
      <w:r>
        <w:rPr>
          <w:color w:val="202033"/>
          <w:spacing w:val="10"/>
          <w:w w:val="110"/>
          <w:sz w:val="19"/>
        </w:rPr>
        <w:t> </w:t>
      </w:r>
      <w:r>
        <w:rPr>
          <w:color w:val="202033"/>
          <w:w w:val="110"/>
          <w:sz w:val="19"/>
        </w:rPr>
        <w:t>workqueue,"</w:t>
      </w:r>
      <w:r>
        <w:rPr>
          <w:color w:val="202033"/>
          <w:spacing w:val="12"/>
          <w:w w:val="110"/>
          <w:sz w:val="19"/>
        </w:rPr>
        <w:t> </w:t>
      </w:r>
      <w:r>
        <w:rPr>
          <w:color w:val="202033"/>
          <w:w w:val="110"/>
          <w:sz w:val="19"/>
        </w:rPr>
        <w:t>kernel.org,</w:t>
      </w:r>
      <w:r>
        <w:rPr>
          <w:color w:val="202033"/>
          <w:spacing w:val="11"/>
          <w:w w:val="110"/>
          <w:sz w:val="19"/>
        </w:rPr>
        <w:t> </w:t>
      </w:r>
      <w:r>
        <w:rPr>
          <w:color w:val="202033"/>
          <w:w w:val="110"/>
          <w:sz w:val="19"/>
        </w:rPr>
        <w:t>2024.</w:t>
      </w:r>
      <w:r>
        <w:rPr>
          <w:color w:val="202033"/>
          <w:spacing w:val="15"/>
          <w:w w:val="110"/>
          <w:sz w:val="19"/>
        </w:rPr>
        <w:t> </w:t>
      </w:r>
      <w:r>
        <w:rPr>
          <w:color w:val="202033"/>
          <w:spacing w:val="-2"/>
          <w:w w:val="110"/>
          <w:sz w:val="19"/>
        </w:rPr>
        <w:t>[Online].</w:t>
      </w:r>
    </w:p>
    <w:p>
      <w:pPr>
        <w:spacing w:before="43"/>
        <w:ind w:left="549" w:right="0" w:firstLine="0"/>
        <w:jc w:val="left"/>
        <w:rPr>
          <w:sz w:val="19"/>
        </w:rPr>
      </w:pPr>
      <w:r>
        <w:rPr>
          <w:color w:val="202033"/>
          <w:spacing w:val="-4"/>
          <w:w w:val="105"/>
          <w:sz w:val="19"/>
        </w:rPr>
        <w:t>Available:</w:t>
      </w:r>
      <w:r>
        <w:rPr>
          <w:color w:val="202033"/>
          <w:spacing w:val="37"/>
          <w:w w:val="105"/>
          <w:sz w:val="19"/>
        </w:rPr>
        <w:t> </w:t>
      </w:r>
      <w:r>
        <w:rPr>
          <w:color w:val="202033"/>
          <w:spacing w:val="-4"/>
          <w:w w:val="105"/>
          <w:sz w:val="19"/>
        </w:rPr>
        <w:t>https://</w:t>
      </w:r>
      <w:hyperlink r:id="rId11">
        <w:r>
          <w:rPr>
            <w:color w:val="202033"/>
            <w:spacing w:val="-4"/>
            <w:w w:val="105"/>
            <w:sz w:val="19"/>
          </w:rPr>
          <w:t>www.kernel.org/doc/html/latest/core-api/workqueue.html</w:t>
        </w:r>
      </w:hyperlink>
    </w:p>
    <w:p>
      <w:pPr>
        <w:pStyle w:val="ListParagraph"/>
        <w:numPr>
          <w:ilvl w:val="0"/>
          <w:numId w:val="18"/>
        </w:numPr>
        <w:tabs>
          <w:tab w:pos="1444" w:val="left" w:leader="none"/>
        </w:tabs>
        <w:spacing w:line="285" w:lineRule="auto" w:before="141" w:after="0"/>
        <w:ind w:left="549" w:right="2684" w:firstLine="0"/>
        <w:jc w:val="left"/>
        <w:rPr>
          <w:sz w:val="19"/>
        </w:rPr>
      </w:pPr>
      <w:r>
        <w:rPr>
          <w:color w:val="202033"/>
          <w:w w:val="110"/>
          <w:sz w:val="19"/>
        </w:rPr>
        <w:t>M. McKusick and G. Neville-Neil, The Design and Implementation of the FreeBSD Operating System, 2nd ed. Pearson Education, 2004.</w:t>
      </w:r>
    </w:p>
    <w:p>
      <w:pPr>
        <w:pStyle w:val="ListParagraph"/>
        <w:numPr>
          <w:ilvl w:val="0"/>
          <w:numId w:val="18"/>
        </w:numPr>
        <w:tabs>
          <w:tab w:pos="1444" w:val="left" w:leader="none"/>
        </w:tabs>
        <w:spacing w:line="285" w:lineRule="auto" w:before="99" w:after="0"/>
        <w:ind w:left="549" w:right="3748" w:firstLine="0"/>
        <w:jc w:val="left"/>
        <w:rPr>
          <w:sz w:val="19"/>
        </w:rPr>
      </w:pPr>
      <w:r>
        <w:rPr>
          <w:color w:val="202033"/>
          <w:w w:val="110"/>
          <w:sz w:val="19"/>
        </w:rPr>
        <w:t>R. Love, Linux Kernel Development, 3rd ed. Addison-Wesley Professional, 2010, ISBN 978-0-672-32946-3.</w:t>
      </w:r>
    </w:p>
    <w:p>
      <w:pPr>
        <w:pStyle w:val="ListParagraph"/>
        <w:numPr>
          <w:ilvl w:val="0"/>
          <w:numId w:val="18"/>
        </w:numPr>
        <w:tabs>
          <w:tab w:pos="1444" w:val="left" w:leader="none"/>
        </w:tabs>
        <w:spacing w:line="285" w:lineRule="auto" w:before="99" w:after="0"/>
        <w:ind w:left="549" w:right="2244" w:firstLine="0"/>
        <w:jc w:val="left"/>
        <w:rPr>
          <w:sz w:val="19"/>
        </w:rPr>
      </w:pPr>
      <w:r>
        <w:rPr>
          <w:color w:val="202033"/>
          <w:w w:val="115"/>
          <w:sz w:val="19"/>
        </w:rPr>
        <w:t>Verizon,</w:t>
      </w:r>
      <w:r>
        <w:rPr>
          <w:color w:val="202033"/>
          <w:spacing w:val="-17"/>
          <w:w w:val="115"/>
          <w:sz w:val="19"/>
        </w:rPr>
        <w:t> </w:t>
      </w:r>
      <w:r>
        <w:rPr>
          <w:color w:val="202033"/>
          <w:w w:val="115"/>
          <w:sz w:val="19"/>
        </w:rPr>
        <w:t>"2023</w:t>
      </w:r>
      <w:r>
        <w:rPr>
          <w:color w:val="202033"/>
          <w:spacing w:val="-16"/>
          <w:w w:val="115"/>
          <w:sz w:val="19"/>
        </w:rPr>
        <w:t> </w:t>
      </w:r>
      <w:r>
        <w:rPr>
          <w:color w:val="202033"/>
          <w:w w:val="115"/>
          <w:sz w:val="19"/>
        </w:rPr>
        <w:t>Data</w:t>
      </w:r>
      <w:r>
        <w:rPr>
          <w:color w:val="202033"/>
          <w:spacing w:val="-16"/>
          <w:w w:val="115"/>
          <w:sz w:val="19"/>
        </w:rPr>
        <w:t> </w:t>
      </w:r>
      <w:r>
        <w:rPr>
          <w:color w:val="202033"/>
          <w:w w:val="115"/>
          <w:sz w:val="19"/>
        </w:rPr>
        <w:t>Breach</w:t>
      </w:r>
      <w:r>
        <w:rPr>
          <w:color w:val="202033"/>
          <w:spacing w:val="-16"/>
          <w:w w:val="115"/>
          <w:sz w:val="19"/>
        </w:rPr>
        <w:t> </w:t>
      </w:r>
      <w:r>
        <w:rPr>
          <w:color w:val="202033"/>
          <w:w w:val="115"/>
          <w:sz w:val="19"/>
        </w:rPr>
        <w:t>Investigations</w:t>
      </w:r>
      <w:r>
        <w:rPr>
          <w:color w:val="202033"/>
          <w:spacing w:val="-16"/>
          <w:w w:val="115"/>
          <w:sz w:val="19"/>
        </w:rPr>
        <w:t> </w:t>
      </w:r>
      <w:r>
        <w:rPr>
          <w:color w:val="202033"/>
          <w:w w:val="115"/>
          <w:sz w:val="19"/>
        </w:rPr>
        <w:t>Report,"</w:t>
      </w:r>
      <w:r>
        <w:rPr>
          <w:color w:val="202033"/>
          <w:spacing w:val="-16"/>
          <w:w w:val="115"/>
          <w:sz w:val="19"/>
        </w:rPr>
        <w:t> </w:t>
      </w:r>
      <w:r>
        <w:rPr>
          <w:color w:val="202033"/>
          <w:w w:val="115"/>
          <w:sz w:val="19"/>
        </w:rPr>
        <w:t>Verizon</w:t>
      </w:r>
      <w:r>
        <w:rPr>
          <w:color w:val="202033"/>
          <w:spacing w:val="-15"/>
          <w:w w:val="115"/>
          <w:sz w:val="19"/>
        </w:rPr>
        <w:t> </w:t>
      </w:r>
      <w:r>
        <w:rPr>
          <w:color w:val="202033"/>
          <w:w w:val="115"/>
          <w:sz w:val="19"/>
        </w:rPr>
        <w:t>Business,</w:t>
      </w:r>
      <w:r>
        <w:rPr>
          <w:color w:val="202033"/>
          <w:spacing w:val="-16"/>
          <w:w w:val="115"/>
          <w:sz w:val="19"/>
        </w:rPr>
        <w:t> </w:t>
      </w:r>
      <w:r>
        <w:rPr>
          <w:color w:val="202033"/>
          <w:w w:val="115"/>
          <w:sz w:val="19"/>
        </w:rPr>
        <w:t>2023. </w:t>
      </w:r>
      <w:r>
        <w:rPr>
          <w:color w:val="202033"/>
          <w:spacing w:val="-4"/>
          <w:w w:val="110"/>
          <w:sz w:val="19"/>
        </w:rPr>
        <w:t>[Online]. Available: https://</w:t>
      </w:r>
      <w:hyperlink r:id="rId12">
        <w:r>
          <w:rPr>
            <w:color w:val="202033"/>
            <w:spacing w:val="-4"/>
            <w:w w:val="110"/>
            <w:sz w:val="19"/>
          </w:rPr>
          <w:t>www.verizon.com/business/resources/reports/dbir/</w:t>
        </w:r>
      </w:hyperlink>
    </w:p>
    <w:p>
      <w:pPr>
        <w:pStyle w:val="ListParagraph"/>
        <w:numPr>
          <w:ilvl w:val="0"/>
          <w:numId w:val="18"/>
        </w:numPr>
        <w:tabs>
          <w:tab w:pos="1444" w:val="left" w:leader="none"/>
        </w:tabs>
        <w:spacing w:line="285" w:lineRule="auto" w:before="99" w:after="0"/>
        <w:ind w:left="549" w:right="2339" w:firstLine="0"/>
        <w:jc w:val="left"/>
        <w:rPr>
          <w:sz w:val="19"/>
        </w:rPr>
      </w:pPr>
      <w:r>
        <w:rPr>
          <w:color w:val="202033"/>
          <w:w w:val="110"/>
          <w:sz w:val="19"/>
        </w:rPr>
        <w:t>IBM Security, "Cost of a Data Breach Report 2023," IBM Corporation, 2023. </w:t>
      </w:r>
      <w:r>
        <w:rPr>
          <w:color w:val="202033"/>
          <w:spacing w:val="-2"/>
          <w:w w:val="110"/>
          <w:sz w:val="19"/>
        </w:rPr>
        <w:t>[Online].</w:t>
      </w:r>
      <w:r>
        <w:rPr>
          <w:color w:val="202033"/>
          <w:spacing w:val="-7"/>
          <w:w w:val="110"/>
          <w:sz w:val="19"/>
        </w:rPr>
        <w:t> </w:t>
      </w:r>
      <w:r>
        <w:rPr>
          <w:color w:val="202033"/>
          <w:spacing w:val="-2"/>
          <w:w w:val="110"/>
          <w:sz w:val="19"/>
        </w:rPr>
        <w:t>Available:</w:t>
      </w:r>
      <w:r>
        <w:rPr>
          <w:color w:val="202033"/>
          <w:spacing w:val="-7"/>
          <w:w w:val="110"/>
          <w:sz w:val="19"/>
        </w:rPr>
        <w:t> </w:t>
      </w:r>
      <w:r>
        <w:rPr>
          <w:color w:val="202033"/>
          <w:spacing w:val="-2"/>
          <w:w w:val="110"/>
          <w:sz w:val="19"/>
        </w:rPr>
        <w:t>https://</w:t>
      </w:r>
      <w:hyperlink r:id="rId13">
        <w:r>
          <w:rPr>
            <w:color w:val="202033"/>
            <w:spacing w:val="-2"/>
            <w:w w:val="110"/>
            <w:sz w:val="19"/>
          </w:rPr>
          <w:t>www.ibm.com/reports/data-breach</w:t>
        </w:r>
      </w:hyperlink>
    </w:p>
    <w:p>
      <w:pPr>
        <w:pStyle w:val="ListParagraph"/>
        <w:numPr>
          <w:ilvl w:val="0"/>
          <w:numId w:val="18"/>
        </w:numPr>
        <w:tabs>
          <w:tab w:pos="1444" w:val="left" w:leader="none"/>
        </w:tabs>
        <w:spacing w:line="240" w:lineRule="auto" w:before="99" w:after="0"/>
        <w:ind w:left="1444" w:right="0" w:hanging="895"/>
        <w:jc w:val="left"/>
        <w:rPr>
          <w:sz w:val="19"/>
        </w:rPr>
      </w:pPr>
      <w:r>
        <w:rPr>
          <w:color w:val="202033"/>
          <w:w w:val="110"/>
          <w:sz w:val="19"/>
        </w:rPr>
        <w:t>T.</w:t>
      </w:r>
      <w:r>
        <w:rPr>
          <w:color w:val="202033"/>
          <w:spacing w:val="-6"/>
          <w:w w:val="110"/>
          <w:sz w:val="19"/>
        </w:rPr>
        <w:t> </w:t>
      </w:r>
      <w:r>
        <w:rPr>
          <w:color w:val="202033"/>
          <w:w w:val="110"/>
          <w:sz w:val="19"/>
        </w:rPr>
        <w:t>Bird,</w:t>
      </w:r>
      <w:r>
        <w:rPr>
          <w:color w:val="202033"/>
          <w:spacing w:val="-4"/>
          <w:w w:val="110"/>
          <w:sz w:val="19"/>
        </w:rPr>
        <w:t> </w:t>
      </w:r>
      <w:r>
        <w:rPr>
          <w:color w:val="202033"/>
          <w:w w:val="110"/>
          <w:sz w:val="19"/>
        </w:rPr>
        <w:t>"Netfilter's</w:t>
      </w:r>
      <w:r>
        <w:rPr>
          <w:color w:val="202033"/>
          <w:spacing w:val="-5"/>
          <w:w w:val="110"/>
          <w:sz w:val="19"/>
        </w:rPr>
        <w:t> </w:t>
      </w:r>
      <w:r>
        <w:rPr>
          <w:color w:val="202033"/>
          <w:w w:val="110"/>
          <w:sz w:val="19"/>
        </w:rPr>
        <w:t>Connection</w:t>
      </w:r>
      <w:r>
        <w:rPr>
          <w:color w:val="202033"/>
          <w:spacing w:val="-6"/>
          <w:w w:val="110"/>
          <w:sz w:val="19"/>
        </w:rPr>
        <w:t> </w:t>
      </w:r>
      <w:r>
        <w:rPr>
          <w:color w:val="202033"/>
          <w:w w:val="110"/>
          <w:sz w:val="19"/>
        </w:rPr>
        <w:t>Tracking</w:t>
      </w:r>
      <w:r>
        <w:rPr>
          <w:color w:val="202033"/>
          <w:spacing w:val="-5"/>
          <w:w w:val="110"/>
          <w:sz w:val="19"/>
        </w:rPr>
        <w:t> </w:t>
      </w:r>
      <w:r>
        <w:rPr>
          <w:color w:val="202033"/>
          <w:w w:val="110"/>
          <w:sz w:val="19"/>
        </w:rPr>
        <w:t>System,"</w:t>
      </w:r>
      <w:r>
        <w:rPr>
          <w:color w:val="202033"/>
          <w:spacing w:val="-4"/>
          <w:w w:val="110"/>
          <w:sz w:val="19"/>
        </w:rPr>
        <w:t> </w:t>
      </w:r>
      <w:r>
        <w:rPr>
          <w:color w:val="202033"/>
          <w:w w:val="110"/>
          <w:sz w:val="19"/>
        </w:rPr>
        <w:t>netfilter.org</w:t>
      </w:r>
      <w:r>
        <w:rPr>
          <w:color w:val="202033"/>
          <w:spacing w:val="-6"/>
          <w:w w:val="110"/>
          <w:sz w:val="19"/>
        </w:rPr>
        <w:t> </w:t>
      </w:r>
      <w:r>
        <w:rPr>
          <w:color w:val="202033"/>
          <w:w w:val="110"/>
          <w:sz w:val="19"/>
        </w:rPr>
        <w:t>technical</w:t>
      </w:r>
      <w:r>
        <w:rPr>
          <w:color w:val="202033"/>
          <w:spacing w:val="-4"/>
          <w:w w:val="110"/>
          <w:sz w:val="19"/>
        </w:rPr>
        <w:t> </w:t>
      </w:r>
      <w:r>
        <w:rPr>
          <w:color w:val="202033"/>
          <w:w w:val="110"/>
          <w:sz w:val="19"/>
        </w:rPr>
        <w:t>paper,</w:t>
      </w:r>
      <w:r>
        <w:rPr>
          <w:color w:val="202033"/>
          <w:spacing w:val="-3"/>
          <w:w w:val="110"/>
          <w:sz w:val="19"/>
        </w:rPr>
        <w:t> </w:t>
      </w:r>
      <w:r>
        <w:rPr>
          <w:color w:val="202033"/>
          <w:spacing w:val="-2"/>
          <w:w w:val="110"/>
          <w:sz w:val="19"/>
        </w:rPr>
        <w:t>2004.</w:t>
      </w:r>
    </w:p>
    <w:p>
      <w:pPr>
        <w:pStyle w:val="ListParagraph"/>
        <w:numPr>
          <w:ilvl w:val="0"/>
          <w:numId w:val="18"/>
        </w:numPr>
        <w:tabs>
          <w:tab w:pos="1444" w:val="left" w:leader="none"/>
        </w:tabs>
        <w:spacing w:line="240" w:lineRule="auto" w:before="142" w:after="0"/>
        <w:ind w:left="1444" w:right="0" w:hanging="895"/>
        <w:jc w:val="left"/>
        <w:rPr>
          <w:sz w:val="19"/>
        </w:rPr>
      </w:pPr>
      <w:r>
        <w:rPr>
          <w:color w:val="202033"/>
          <w:w w:val="115"/>
          <w:sz w:val="19"/>
        </w:rPr>
        <w:t>IETF,</w:t>
      </w:r>
      <w:r>
        <w:rPr>
          <w:color w:val="202033"/>
          <w:spacing w:val="-12"/>
          <w:w w:val="115"/>
          <w:sz w:val="19"/>
        </w:rPr>
        <w:t> </w:t>
      </w:r>
      <w:r>
        <w:rPr>
          <w:color w:val="202033"/>
          <w:w w:val="115"/>
          <w:sz w:val="19"/>
        </w:rPr>
        <w:t>RFC</w:t>
      </w:r>
      <w:r>
        <w:rPr>
          <w:color w:val="202033"/>
          <w:spacing w:val="-12"/>
          <w:w w:val="115"/>
          <w:sz w:val="19"/>
        </w:rPr>
        <w:t> </w:t>
      </w:r>
      <w:r>
        <w:rPr>
          <w:color w:val="202033"/>
          <w:w w:val="115"/>
          <w:sz w:val="19"/>
        </w:rPr>
        <w:t>4033</w:t>
      </w:r>
      <w:r>
        <w:rPr>
          <w:color w:val="202033"/>
          <w:spacing w:val="-13"/>
          <w:w w:val="115"/>
          <w:sz w:val="19"/>
        </w:rPr>
        <w:t> </w:t>
      </w:r>
      <w:r>
        <w:rPr>
          <w:color w:val="202033"/>
          <w:w w:val="115"/>
          <w:sz w:val="19"/>
        </w:rPr>
        <w:t>—</w:t>
      </w:r>
      <w:r>
        <w:rPr>
          <w:color w:val="202033"/>
          <w:spacing w:val="-13"/>
          <w:w w:val="115"/>
          <w:sz w:val="19"/>
        </w:rPr>
        <w:t> </w:t>
      </w:r>
      <w:r>
        <w:rPr>
          <w:color w:val="202033"/>
          <w:w w:val="115"/>
          <w:sz w:val="19"/>
        </w:rPr>
        <w:t>DNS</w:t>
      </w:r>
      <w:r>
        <w:rPr>
          <w:color w:val="202033"/>
          <w:spacing w:val="-12"/>
          <w:w w:val="115"/>
          <w:sz w:val="19"/>
        </w:rPr>
        <w:t> </w:t>
      </w:r>
      <w:r>
        <w:rPr>
          <w:color w:val="202033"/>
          <w:w w:val="115"/>
          <w:sz w:val="19"/>
        </w:rPr>
        <w:t>Security</w:t>
      </w:r>
      <w:r>
        <w:rPr>
          <w:color w:val="202033"/>
          <w:spacing w:val="-14"/>
          <w:w w:val="115"/>
          <w:sz w:val="19"/>
        </w:rPr>
        <w:t> </w:t>
      </w:r>
      <w:r>
        <w:rPr>
          <w:color w:val="202033"/>
          <w:w w:val="115"/>
          <w:sz w:val="19"/>
        </w:rPr>
        <w:t>Introduction</w:t>
      </w:r>
      <w:r>
        <w:rPr>
          <w:color w:val="202033"/>
          <w:spacing w:val="-12"/>
          <w:w w:val="115"/>
          <w:sz w:val="19"/>
        </w:rPr>
        <w:t> </w:t>
      </w:r>
      <w:r>
        <w:rPr>
          <w:color w:val="202033"/>
          <w:w w:val="115"/>
          <w:sz w:val="19"/>
        </w:rPr>
        <w:t>and</w:t>
      </w:r>
      <w:r>
        <w:rPr>
          <w:color w:val="202033"/>
          <w:spacing w:val="-12"/>
          <w:w w:val="115"/>
          <w:sz w:val="19"/>
        </w:rPr>
        <w:t> </w:t>
      </w:r>
      <w:r>
        <w:rPr>
          <w:color w:val="202033"/>
          <w:w w:val="115"/>
          <w:sz w:val="19"/>
        </w:rPr>
        <w:t>Requirements</w:t>
      </w:r>
      <w:r>
        <w:rPr>
          <w:color w:val="202033"/>
          <w:spacing w:val="-13"/>
          <w:w w:val="115"/>
          <w:sz w:val="19"/>
        </w:rPr>
        <w:t> </w:t>
      </w:r>
      <w:r>
        <w:rPr>
          <w:color w:val="202033"/>
          <w:w w:val="115"/>
          <w:sz w:val="19"/>
        </w:rPr>
        <w:t>(DNSSEC),</w:t>
      </w:r>
      <w:r>
        <w:rPr>
          <w:color w:val="202033"/>
          <w:spacing w:val="-9"/>
          <w:w w:val="115"/>
          <w:sz w:val="19"/>
        </w:rPr>
        <w:t> </w:t>
      </w:r>
      <w:r>
        <w:rPr>
          <w:color w:val="202033"/>
          <w:spacing w:val="-4"/>
          <w:w w:val="115"/>
          <w:sz w:val="19"/>
        </w:rPr>
        <w:t>2005.</w:t>
      </w:r>
    </w:p>
    <w:sectPr>
      <w:pgSz w:w="11900" w:h="16840"/>
      <w:pgMar w:top="1440" w:bottom="280" w:left="992"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1445" w:hanging="895"/>
        <w:jc w:val="left"/>
      </w:pPr>
      <w:rPr>
        <w:rFonts w:hint="default" w:ascii="Trebuchet MS" w:hAnsi="Trebuchet MS" w:eastAsia="Trebuchet MS" w:cs="Trebuchet MS"/>
        <w:b w:val="0"/>
        <w:bCs w:val="0"/>
        <w:i w:val="0"/>
        <w:iCs w:val="0"/>
        <w:color w:val="202033"/>
        <w:spacing w:val="-2"/>
        <w:w w:val="107"/>
        <w:sz w:val="19"/>
        <w:szCs w:val="19"/>
        <w:lang w:val="en-US" w:eastAsia="en-US" w:bidi="ar-SA"/>
      </w:rPr>
    </w:lvl>
    <w:lvl w:ilvl="1">
      <w:start w:val="0"/>
      <w:numFmt w:val="bullet"/>
      <w:lvlText w:val="•"/>
      <w:lvlJc w:val="left"/>
      <w:pPr>
        <w:ind w:left="2386" w:hanging="895"/>
      </w:pPr>
      <w:rPr>
        <w:rFonts w:hint="default"/>
        <w:lang w:val="en-US" w:eastAsia="en-US" w:bidi="ar-SA"/>
      </w:rPr>
    </w:lvl>
    <w:lvl w:ilvl="2">
      <w:start w:val="0"/>
      <w:numFmt w:val="bullet"/>
      <w:lvlText w:val="•"/>
      <w:lvlJc w:val="left"/>
      <w:pPr>
        <w:ind w:left="3333" w:hanging="895"/>
      </w:pPr>
      <w:rPr>
        <w:rFonts w:hint="default"/>
        <w:lang w:val="en-US" w:eastAsia="en-US" w:bidi="ar-SA"/>
      </w:rPr>
    </w:lvl>
    <w:lvl w:ilvl="3">
      <w:start w:val="0"/>
      <w:numFmt w:val="bullet"/>
      <w:lvlText w:val="•"/>
      <w:lvlJc w:val="left"/>
      <w:pPr>
        <w:ind w:left="4280" w:hanging="895"/>
      </w:pPr>
      <w:rPr>
        <w:rFonts w:hint="default"/>
        <w:lang w:val="en-US" w:eastAsia="en-US" w:bidi="ar-SA"/>
      </w:rPr>
    </w:lvl>
    <w:lvl w:ilvl="4">
      <w:start w:val="0"/>
      <w:numFmt w:val="bullet"/>
      <w:lvlText w:val="•"/>
      <w:lvlJc w:val="left"/>
      <w:pPr>
        <w:ind w:left="5227" w:hanging="895"/>
      </w:pPr>
      <w:rPr>
        <w:rFonts w:hint="default"/>
        <w:lang w:val="en-US" w:eastAsia="en-US" w:bidi="ar-SA"/>
      </w:rPr>
    </w:lvl>
    <w:lvl w:ilvl="5">
      <w:start w:val="0"/>
      <w:numFmt w:val="bullet"/>
      <w:lvlText w:val="•"/>
      <w:lvlJc w:val="left"/>
      <w:pPr>
        <w:ind w:left="6174" w:hanging="895"/>
      </w:pPr>
      <w:rPr>
        <w:rFonts w:hint="default"/>
        <w:lang w:val="en-US" w:eastAsia="en-US" w:bidi="ar-SA"/>
      </w:rPr>
    </w:lvl>
    <w:lvl w:ilvl="6">
      <w:start w:val="0"/>
      <w:numFmt w:val="bullet"/>
      <w:lvlText w:val="•"/>
      <w:lvlJc w:val="left"/>
      <w:pPr>
        <w:ind w:left="7120" w:hanging="895"/>
      </w:pPr>
      <w:rPr>
        <w:rFonts w:hint="default"/>
        <w:lang w:val="en-US" w:eastAsia="en-US" w:bidi="ar-SA"/>
      </w:rPr>
    </w:lvl>
    <w:lvl w:ilvl="7">
      <w:start w:val="0"/>
      <w:numFmt w:val="bullet"/>
      <w:lvlText w:val="•"/>
      <w:lvlJc w:val="left"/>
      <w:pPr>
        <w:ind w:left="8067" w:hanging="895"/>
      </w:pPr>
      <w:rPr>
        <w:rFonts w:hint="default"/>
        <w:lang w:val="en-US" w:eastAsia="en-US" w:bidi="ar-SA"/>
      </w:rPr>
    </w:lvl>
    <w:lvl w:ilvl="8">
      <w:start w:val="0"/>
      <w:numFmt w:val="bullet"/>
      <w:lvlText w:val="•"/>
      <w:lvlJc w:val="left"/>
      <w:pPr>
        <w:ind w:left="9014" w:hanging="895"/>
      </w:pPr>
      <w:rPr>
        <w:rFonts w:hint="default"/>
        <w:lang w:val="en-US" w:eastAsia="en-US" w:bidi="ar-SA"/>
      </w:rPr>
    </w:lvl>
  </w:abstractNum>
  <w:abstractNum w:abstractNumId="16">
    <w:multiLevelType w:val="hybridMultilevel"/>
    <w:lvl w:ilvl="0">
      <w:start w:val="0"/>
      <w:numFmt w:val="bullet"/>
      <w:lvlText w:val="•"/>
      <w:lvlJc w:val="left"/>
      <w:pPr>
        <w:ind w:left="910" w:hanging="139"/>
      </w:pPr>
      <w:rPr>
        <w:rFonts w:hint="default" w:ascii="Trebuchet MS" w:hAnsi="Trebuchet MS" w:eastAsia="Trebuchet MS" w:cs="Trebuchet MS"/>
        <w:b w:val="0"/>
        <w:bCs w:val="0"/>
        <w:i w:val="0"/>
        <w:iCs w:val="0"/>
        <w:color w:val="202033"/>
        <w:spacing w:val="14"/>
        <w:w w:val="100"/>
        <w:sz w:val="19"/>
        <w:szCs w:val="19"/>
        <w:lang w:val="en-US" w:eastAsia="en-US" w:bidi="ar-SA"/>
      </w:rPr>
    </w:lvl>
    <w:lvl w:ilvl="1">
      <w:start w:val="0"/>
      <w:numFmt w:val="bullet"/>
      <w:lvlText w:val="•"/>
      <w:lvlJc w:val="left"/>
      <w:pPr>
        <w:ind w:left="1900" w:hanging="139"/>
      </w:pPr>
      <w:rPr>
        <w:rFonts w:hint="default"/>
        <w:lang w:val="en-US" w:eastAsia="en-US" w:bidi="ar-SA"/>
      </w:rPr>
    </w:lvl>
    <w:lvl w:ilvl="2">
      <w:start w:val="0"/>
      <w:numFmt w:val="bullet"/>
      <w:lvlText w:val="•"/>
      <w:lvlJc w:val="left"/>
      <w:pPr>
        <w:ind w:left="2901" w:hanging="139"/>
      </w:pPr>
      <w:rPr>
        <w:rFonts w:hint="default"/>
        <w:lang w:val="en-US" w:eastAsia="en-US" w:bidi="ar-SA"/>
      </w:rPr>
    </w:lvl>
    <w:lvl w:ilvl="3">
      <w:start w:val="0"/>
      <w:numFmt w:val="bullet"/>
      <w:lvlText w:val="•"/>
      <w:lvlJc w:val="left"/>
      <w:pPr>
        <w:ind w:left="3902" w:hanging="139"/>
      </w:pPr>
      <w:rPr>
        <w:rFonts w:hint="default"/>
        <w:lang w:val="en-US" w:eastAsia="en-US" w:bidi="ar-SA"/>
      </w:rPr>
    </w:lvl>
    <w:lvl w:ilvl="4">
      <w:start w:val="0"/>
      <w:numFmt w:val="bullet"/>
      <w:lvlText w:val="•"/>
      <w:lvlJc w:val="left"/>
      <w:pPr>
        <w:ind w:left="4903" w:hanging="139"/>
      </w:pPr>
      <w:rPr>
        <w:rFonts w:hint="default"/>
        <w:lang w:val="en-US" w:eastAsia="en-US" w:bidi="ar-SA"/>
      </w:rPr>
    </w:lvl>
    <w:lvl w:ilvl="5">
      <w:start w:val="0"/>
      <w:numFmt w:val="bullet"/>
      <w:lvlText w:val="•"/>
      <w:lvlJc w:val="left"/>
      <w:pPr>
        <w:ind w:left="5904" w:hanging="139"/>
      </w:pPr>
      <w:rPr>
        <w:rFonts w:hint="default"/>
        <w:lang w:val="en-US" w:eastAsia="en-US" w:bidi="ar-SA"/>
      </w:rPr>
    </w:lvl>
    <w:lvl w:ilvl="6">
      <w:start w:val="0"/>
      <w:numFmt w:val="bullet"/>
      <w:lvlText w:val="•"/>
      <w:lvlJc w:val="left"/>
      <w:pPr>
        <w:ind w:left="6904" w:hanging="139"/>
      </w:pPr>
      <w:rPr>
        <w:rFonts w:hint="default"/>
        <w:lang w:val="en-US" w:eastAsia="en-US" w:bidi="ar-SA"/>
      </w:rPr>
    </w:lvl>
    <w:lvl w:ilvl="7">
      <w:start w:val="0"/>
      <w:numFmt w:val="bullet"/>
      <w:lvlText w:val="•"/>
      <w:lvlJc w:val="left"/>
      <w:pPr>
        <w:ind w:left="7905" w:hanging="139"/>
      </w:pPr>
      <w:rPr>
        <w:rFonts w:hint="default"/>
        <w:lang w:val="en-US" w:eastAsia="en-US" w:bidi="ar-SA"/>
      </w:rPr>
    </w:lvl>
    <w:lvl w:ilvl="8">
      <w:start w:val="0"/>
      <w:numFmt w:val="bullet"/>
      <w:lvlText w:val="•"/>
      <w:lvlJc w:val="left"/>
      <w:pPr>
        <w:ind w:left="8906" w:hanging="139"/>
      </w:pPr>
      <w:rPr>
        <w:rFonts w:hint="default"/>
        <w:lang w:val="en-US" w:eastAsia="en-US" w:bidi="ar-SA"/>
      </w:rPr>
    </w:lvl>
  </w:abstractNum>
  <w:abstractNum w:abstractNumId="15">
    <w:multiLevelType w:val="hybridMultilevel"/>
    <w:lvl w:ilvl="0">
      <w:start w:val="0"/>
      <w:numFmt w:val="bullet"/>
      <w:lvlText w:val="•"/>
      <w:lvlJc w:val="left"/>
      <w:pPr>
        <w:ind w:left="910" w:hanging="140"/>
      </w:pPr>
      <w:rPr>
        <w:rFonts w:hint="default" w:ascii="Trebuchet MS" w:hAnsi="Trebuchet MS" w:eastAsia="Trebuchet MS" w:cs="Trebuchet MS"/>
        <w:b w:val="0"/>
        <w:bCs w:val="0"/>
        <w:i w:val="0"/>
        <w:iCs w:val="0"/>
        <w:color w:val="202033"/>
        <w:spacing w:val="15"/>
        <w:w w:val="97"/>
        <w:sz w:val="19"/>
        <w:szCs w:val="19"/>
        <w:lang w:val="en-US" w:eastAsia="en-US" w:bidi="ar-SA"/>
      </w:rPr>
    </w:lvl>
    <w:lvl w:ilvl="1">
      <w:start w:val="0"/>
      <w:numFmt w:val="bullet"/>
      <w:lvlText w:val="•"/>
      <w:lvlJc w:val="left"/>
      <w:pPr>
        <w:ind w:left="1900" w:hanging="140"/>
      </w:pPr>
      <w:rPr>
        <w:rFonts w:hint="default"/>
        <w:lang w:val="en-US" w:eastAsia="en-US" w:bidi="ar-SA"/>
      </w:rPr>
    </w:lvl>
    <w:lvl w:ilvl="2">
      <w:start w:val="0"/>
      <w:numFmt w:val="bullet"/>
      <w:lvlText w:val="•"/>
      <w:lvlJc w:val="left"/>
      <w:pPr>
        <w:ind w:left="2901" w:hanging="140"/>
      </w:pPr>
      <w:rPr>
        <w:rFonts w:hint="default"/>
        <w:lang w:val="en-US" w:eastAsia="en-US" w:bidi="ar-SA"/>
      </w:rPr>
    </w:lvl>
    <w:lvl w:ilvl="3">
      <w:start w:val="0"/>
      <w:numFmt w:val="bullet"/>
      <w:lvlText w:val="•"/>
      <w:lvlJc w:val="left"/>
      <w:pPr>
        <w:ind w:left="3902" w:hanging="140"/>
      </w:pPr>
      <w:rPr>
        <w:rFonts w:hint="default"/>
        <w:lang w:val="en-US" w:eastAsia="en-US" w:bidi="ar-SA"/>
      </w:rPr>
    </w:lvl>
    <w:lvl w:ilvl="4">
      <w:start w:val="0"/>
      <w:numFmt w:val="bullet"/>
      <w:lvlText w:val="•"/>
      <w:lvlJc w:val="left"/>
      <w:pPr>
        <w:ind w:left="4903" w:hanging="140"/>
      </w:pPr>
      <w:rPr>
        <w:rFonts w:hint="default"/>
        <w:lang w:val="en-US" w:eastAsia="en-US" w:bidi="ar-SA"/>
      </w:rPr>
    </w:lvl>
    <w:lvl w:ilvl="5">
      <w:start w:val="0"/>
      <w:numFmt w:val="bullet"/>
      <w:lvlText w:val="•"/>
      <w:lvlJc w:val="left"/>
      <w:pPr>
        <w:ind w:left="5904" w:hanging="140"/>
      </w:pPr>
      <w:rPr>
        <w:rFonts w:hint="default"/>
        <w:lang w:val="en-US" w:eastAsia="en-US" w:bidi="ar-SA"/>
      </w:rPr>
    </w:lvl>
    <w:lvl w:ilvl="6">
      <w:start w:val="0"/>
      <w:numFmt w:val="bullet"/>
      <w:lvlText w:val="•"/>
      <w:lvlJc w:val="left"/>
      <w:pPr>
        <w:ind w:left="6904" w:hanging="140"/>
      </w:pPr>
      <w:rPr>
        <w:rFonts w:hint="default"/>
        <w:lang w:val="en-US" w:eastAsia="en-US" w:bidi="ar-SA"/>
      </w:rPr>
    </w:lvl>
    <w:lvl w:ilvl="7">
      <w:start w:val="0"/>
      <w:numFmt w:val="bullet"/>
      <w:lvlText w:val="•"/>
      <w:lvlJc w:val="left"/>
      <w:pPr>
        <w:ind w:left="7905" w:hanging="140"/>
      </w:pPr>
      <w:rPr>
        <w:rFonts w:hint="default"/>
        <w:lang w:val="en-US" w:eastAsia="en-US" w:bidi="ar-SA"/>
      </w:rPr>
    </w:lvl>
    <w:lvl w:ilvl="8">
      <w:start w:val="0"/>
      <w:numFmt w:val="bullet"/>
      <w:lvlText w:val="•"/>
      <w:lvlJc w:val="left"/>
      <w:pPr>
        <w:ind w:left="8906" w:hanging="140"/>
      </w:pPr>
      <w:rPr>
        <w:rFonts w:hint="default"/>
        <w:lang w:val="en-US" w:eastAsia="en-US" w:bidi="ar-SA"/>
      </w:rPr>
    </w:lvl>
  </w:abstractNum>
  <w:abstractNum w:abstractNumId="14">
    <w:multiLevelType w:val="hybridMultilevel"/>
    <w:lvl w:ilvl="0">
      <w:start w:val="0"/>
      <w:numFmt w:val="bullet"/>
      <w:lvlText w:val="•"/>
      <w:lvlJc w:val="left"/>
      <w:pPr>
        <w:ind w:left="910" w:hanging="164"/>
      </w:pPr>
      <w:rPr>
        <w:rFonts w:hint="default" w:ascii="Trebuchet MS" w:hAnsi="Trebuchet MS" w:eastAsia="Trebuchet MS" w:cs="Trebuchet MS"/>
        <w:b w:val="0"/>
        <w:bCs w:val="0"/>
        <w:i w:val="0"/>
        <w:iCs w:val="0"/>
        <w:color w:val="202033"/>
        <w:spacing w:val="0"/>
        <w:w w:val="106"/>
        <w:sz w:val="21"/>
        <w:szCs w:val="21"/>
        <w:lang w:val="en-US" w:eastAsia="en-US" w:bidi="ar-SA"/>
      </w:rPr>
    </w:lvl>
    <w:lvl w:ilvl="1">
      <w:start w:val="0"/>
      <w:numFmt w:val="bullet"/>
      <w:lvlText w:val="•"/>
      <w:lvlJc w:val="left"/>
      <w:pPr>
        <w:ind w:left="1900" w:hanging="164"/>
      </w:pPr>
      <w:rPr>
        <w:rFonts w:hint="default"/>
        <w:lang w:val="en-US" w:eastAsia="en-US" w:bidi="ar-SA"/>
      </w:rPr>
    </w:lvl>
    <w:lvl w:ilvl="2">
      <w:start w:val="0"/>
      <w:numFmt w:val="bullet"/>
      <w:lvlText w:val="•"/>
      <w:lvlJc w:val="left"/>
      <w:pPr>
        <w:ind w:left="2901" w:hanging="164"/>
      </w:pPr>
      <w:rPr>
        <w:rFonts w:hint="default"/>
        <w:lang w:val="en-US" w:eastAsia="en-US" w:bidi="ar-SA"/>
      </w:rPr>
    </w:lvl>
    <w:lvl w:ilvl="3">
      <w:start w:val="0"/>
      <w:numFmt w:val="bullet"/>
      <w:lvlText w:val="•"/>
      <w:lvlJc w:val="left"/>
      <w:pPr>
        <w:ind w:left="3902" w:hanging="164"/>
      </w:pPr>
      <w:rPr>
        <w:rFonts w:hint="default"/>
        <w:lang w:val="en-US" w:eastAsia="en-US" w:bidi="ar-SA"/>
      </w:rPr>
    </w:lvl>
    <w:lvl w:ilvl="4">
      <w:start w:val="0"/>
      <w:numFmt w:val="bullet"/>
      <w:lvlText w:val="•"/>
      <w:lvlJc w:val="left"/>
      <w:pPr>
        <w:ind w:left="4903" w:hanging="164"/>
      </w:pPr>
      <w:rPr>
        <w:rFonts w:hint="default"/>
        <w:lang w:val="en-US" w:eastAsia="en-US" w:bidi="ar-SA"/>
      </w:rPr>
    </w:lvl>
    <w:lvl w:ilvl="5">
      <w:start w:val="0"/>
      <w:numFmt w:val="bullet"/>
      <w:lvlText w:val="•"/>
      <w:lvlJc w:val="left"/>
      <w:pPr>
        <w:ind w:left="5904" w:hanging="164"/>
      </w:pPr>
      <w:rPr>
        <w:rFonts w:hint="default"/>
        <w:lang w:val="en-US" w:eastAsia="en-US" w:bidi="ar-SA"/>
      </w:rPr>
    </w:lvl>
    <w:lvl w:ilvl="6">
      <w:start w:val="0"/>
      <w:numFmt w:val="bullet"/>
      <w:lvlText w:val="•"/>
      <w:lvlJc w:val="left"/>
      <w:pPr>
        <w:ind w:left="6904" w:hanging="164"/>
      </w:pPr>
      <w:rPr>
        <w:rFonts w:hint="default"/>
        <w:lang w:val="en-US" w:eastAsia="en-US" w:bidi="ar-SA"/>
      </w:rPr>
    </w:lvl>
    <w:lvl w:ilvl="7">
      <w:start w:val="0"/>
      <w:numFmt w:val="bullet"/>
      <w:lvlText w:val="•"/>
      <w:lvlJc w:val="left"/>
      <w:pPr>
        <w:ind w:left="7905" w:hanging="164"/>
      </w:pPr>
      <w:rPr>
        <w:rFonts w:hint="default"/>
        <w:lang w:val="en-US" w:eastAsia="en-US" w:bidi="ar-SA"/>
      </w:rPr>
    </w:lvl>
    <w:lvl w:ilvl="8">
      <w:start w:val="0"/>
      <w:numFmt w:val="bullet"/>
      <w:lvlText w:val="•"/>
      <w:lvlJc w:val="left"/>
      <w:pPr>
        <w:ind w:left="8906" w:hanging="164"/>
      </w:pPr>
      <w:rPr>
        <w:rFonts w:hint="default"/>
        <w:lang w:val="en-US" w:eastAsia="en-US" w:bidi="ar-SA"/>
      </w:rPr>
    </w:lvl>
  </w:abstractNum>
  <w:abstractNum w:abstractNumId="13">
    <w:multiLevelType w:val="hybridMultilevel"/>
    <w:lvl w:ilvl="0">
      <w:start w:val="1"/>
      <w:numFmt w:val="decimal"/>
      <w:lvlText w:val="%1."/>
      <w:lvlJc w:val="left"/>
      <w:pPr>
        <w:ind w:left="550" w:hanging="370"/>
        <w:jc w:val="left"/>
      </w:pPr>
      <w:rPr>
        <w:rFonts w:hint="default" w:ascii="Trebuchet MS" w:hAnsi="Trebuchet MS" w:eastAsia="Trebuchet MS" w:cs="Trebuchet MS"/>
        <w:b w:val="0"/>
        <w:bCs w:val="0"/>
        <w:i w:val="0"/>
        <w:iCs w:val="0"/>
        <w:color w:val="202033"/>
        <w:spacing w:val="-2"/>
        <w:w w:val="86"/>
        <w:sz w:val="21"/>
        <w:szCs w:val="21"/>
        <w:lang w:val="en-US" w:eastAsia="en-US" w:bidi="ar-SA"/>
      </w:rPr>
    </w:lvl>
    <w:lvl w:ilvl="1">
      <w:start w:val="0"/>
      <w:numFmt w:val="bullet"/>
      <w:lvlText w:val="•"/>
      <w:lvlJc w:val="left"/>
      <w:pPr>
        <w:ind w:left="910" w:hanging="137"/>
      </w:pPr>
      <w:rPr>
        <w:rFonts w:hint="default" w:ascii="Trebuchet MS" w:hAnsi="Trebuchet MS" w:eastAsia="Trebuchet MS" w:cs="Trebuchet MS"/>
        <w:b w:val="0"/>
        <w:bCs w:val="0"/>
        <w:i w:val="0"/>
        <w:iCs w:val="0"/>
        <w:color w:val="202033"/>
        <w:spacing w:val="12"/>
        <w:w w:val="104"/>
        <w:sz w:val="19"/>
        <w:szCs w:val="19"/>
        <w:lang w:val="en-US" w:eastAsia="en-US" w:bidi="ar-SA"/>
      </w:rPr>
    </w:lvl>
    <w:lvl w:ilvl="2">
      <w:start w:val="0"/>
      <w:numFmt w:val="bullet"/>
      <w:lvlText w:val="•"/>
      <w:lvlJc w:val="left"/>
      <w:pPr>
        <w:ind w:left="2012" w:hanging="137"/>
      </w:pPr>
      <w:rPr>
        <w:rFonts w:hint="default"/>
        <w:lang w:val="en-US" w:eastAsia="en-US" w:bidi="ar-SA"/>
      </w:rPr>
    </w:lvl>
    <w:lvl w:ilvl="3">
      <w:start w:val="0"/>
      <w:numFmt w:val="bullet"/>
      <w:lvlText w:val="•"/>
      <w:lvlJc w:val="left"/>
      <w:pPr>
        <w:ind w:left="3124" w:hanging="137"/>
      </w:pPr>
      <w:rPr>
        <w:rFonts w:hint="default"/>
        <w:lang w:val="en-US" w:eastAsia="en-US" w:bidi="ar-SA"/>
      </w:rPr>
    </w:lvl>
    <w:lvl w:ilvl="4">
      <w:start w:val="0"/>
      <w:numFmt w:val="bullet"/>
      <w:lvlText w:val="•"/>
      <w:lvlJc w:val="left"/>
      <w:pPr>
        <w:ind w:left="4236" w:hanging="137"/>
      </w:pPr>
      <w:rPr>
        <w:rFonts w:hint="default"/>
        <w:lang w:val="en-US" w:eastAsia="en-US" w:bidi="ar-SA"/>
      </w:rPr>
    </w:lvl>
    <w:lvl w:ilvl="5">
      <w:start w:val="0"/>
      <w:numFmt w:val="bullet"/>
      <w:lvlText w:val="•"/>
      <w:lvlJc w:val="left"/>
      <w:pPr>
        <w:ind w:left="5348" w:hanging="137"/>
      </w:pPr>
      <w:rPr>
        <w:rFonts w:hint="default"/>
        <w:lang w:val="en-US" w:eastAsia="en-US" w:bidi="ar-SA"/>
      </w:rPr>
    </w:lvl>
    <w:lvl w:ilvl="6">
      <w:start w:val="0"/>
      <w:numFmt w:val="bullet"/>
      <w:lvlText w:val="•"/>
      <w:lvlJc w:val="left"/>
      <w:pPr>
        <w:ind w:left="6460" w:hanging="137"/>
      </w:pPr>
      <w:rPr>
        <w:rFonts w:hint="default"/>
        <w:lang w:val="en-US" w:eastAsia="en-US" w:bidi="ar-SA"/>
      </w:rPr>
    </w:lvl>
    <w:lvl w:ilvl="7">
      <w:start w:val="0"/>
      <w:numFmt w:val="bullet"/>
      <w:lvlText w:val="•"/>
      <w:lvlJc w:val="left"/>
      <w:pPr>
        <w:ind w:left="7572" w:hanging="137"/>
      </w:pPr>
      <w:rPr>
        <w:rFonts w:hint="default"/>
        <w:lang w:val="en-US" w:eastAsia="en-US" w:bidi="ar-SA"/>
      </w:rPr>
    </w:lvl>
    <w:lvl w:ilvl="8">
      <w:start w:val="0"/>
      <w:numFmt w:val="bullet"/>
      <w:lvlText w:val="•"/>
      <w:lvlJc w:val="left"/>
      <w:pPr>
        <w:ind w:left="8684" w:hanging="137"/>
      </w:pPr>
      <w:rPr>
        <w:rFonts w:hint="default"/>
        <w:lang w:val="en-US" w:eastAsia="en-US" w:bidi="ar-SA"/>
      </w:rPr>
    </w:lvl>
  </w:abstractNum>
  <w:abstractNum w:abstractNumId="12">
    <w:multiLevelType w:val="hybridMultilevel"/>
    <w:lvl w:ilvl="0">
      <w:start w:val="3"/>
      <w:numFmt w:val="decimal"/>
      <w:lvlText w:val="%1"/>
      <w:lvlJc w:val="left"/>
      <w:pPr>
        <w:ind w:left="1150" w:hanging="600"/>
        <w:jc w:val="left"/>
      </w:pPr>
      <w:rPr>
        <w:rFonts w:hint="default"/>
        <w:lang w:val="en-US" w:eastAsia="en-US" w:bidi="ar-SA"/>
      </w:rPr>
    </w:lvl>
    <w:lvl w:ilvl="1">
      <w:start w:val="3"/>
      <w:numFmt w:val="decimal"/>
      <w:lvlText w:val="%1.%2"/>
      <w:lvlJc w:val="left"/>
      <w:pPr>
        <w:ind w:left="1150" w:hanging="600"/>
        <w:jc w:val="left"/>
      </w:pPr>
      <w:rPr>
        <w:rFonts w:hint="default"/>
        <w:lang w:val="en-US" w:eastAsia="en-US" w:bidi="ar-SA"/>
      </w:rPr>
    </w:lvl>
    <w:lvl w:ilvl="2">
      <w:start w:val="1"/>
      <w:numFmt w:val="decimal"/>
      <w:lvlText w:val="%1.%2.%3"/>
      <w:lvlJc w:val="left"/>
      <w:pPr>
        <w:ind w:left="1150" w:hanging="600"/>
        <w:jc w:val="left"/>
      </w:pPr>
      <w:rPr>
        <w:rFonts w:hint="default" w:ascii="Arial" w:hAnsi="Arial" w:eastAsia="Arial" w:cs="Arial"/>
        <w:b/>
        <w:bCs/>
        <w:i w:val="0"/>
        <w:iCs w:val="0"/>
        <w:color w:val="484868"/>
        <w:spacing w:val="-1"/>
        <w:w w:val="100"/>
        <w:sz w:val="24"/>
        <w:szCs w:val="24"/>
        <w:lang w:val="en-US" w:eastAsia="en-US" w:bidi="ar-SA"/>
      </w:rPr>
    </w:lvl>
    <w:lvl w:ilvl="3">
      <w:start w:val="0"/>
      <w:numFmt w:val="bullet"/>
      <w:lvlText w:val="•"/>
      <w:lvlJc w:val="left"/>
      <w:pPr>
        <w:ind w:left="3606" w:hanging="600"/>
      </w:pPr>
      <w:rPr>
        <w:rFonts w:hint="default"/>
        <w:lang w:val="en-US" w:eastAsia="en-US" w:bidi="ar-SA"/>
      </w:rPr>
    </w:lvl>
    <w:lvl w:ilvl="4">
      <w:start w:val="0"/>
      <w:numFmt w:val="bullet"/>
      <w:lvlText w:val="•"/>
      <w:lvlJc w:val="left"/>
      <w:pPr>
        <w:ind w:left="4428" w:hanging="600"/>
      </w:pPr>
      <w:rPr>
        <w:rFonts w:hint="default"/>
        <w:lang w:val="en-US" w:eastAsia="en-US" w:bidi="ar-SA"/>
      </w:rPr>
    </w:lvl>
    <w:lvl w:ilvl="5">
      <w:start w:val="0"/>
      <w:numFmt w:val="bullet"/>
      <w:lvlText w:val="•"/>
      <w:lvlJc w:val="left"/>
      <w:pPr>
        <w:ind w:left="5250" w:hanging="600"/>
      </w:pPr>
      <w:rPr>
        <w:rFonts w:hint="default"/>
        <w:lang w:val="en-US" w:eastAsia="en-US" w:bidi="ar-SA"/>
      </w:rPr>
    </w:lvl>
    <w:lvl w:ilvl="6">
      <w:start w:val="0"/>
      <w:numFmt w:val="bullet"/>
      <w:lvlText w:val="•"/>
      <w:lvlJc w:val="left"/>
      <w:pPr>
        <w:ind w:left="6072" w:hanging="600"/>
      </w:pPr>
      <w:rPr>
        <w:rFonts w:hint="default"/>
        <w:lang w:val="en-US" w:eastAsia="en-US" w:bidi="ar-SA"/>
      </w:rPr>
    </w:lvl>
    <w:lvl w:ilvl="7">
      <w:start w:val="0"/>
      <w:numFmt w:val="bullet"/>
      <w:lvlText w:val="•"/>
      <w:lvlJc w:val="left"/>
      <w:pPr>
        <w:ind w:left="6895" w:hanging="600"/>
      </w:pPr>
      <w:rPr>
        <w:rFonts w:hint="default"/>
        <w:lang w:val="en-US" w:eastAsia="en-US" w:bidi="ar-SA"/>
      </w:rPr>
    </w:lvl>
    <w:lvl w:ilvl="8">
      <w:start w:val="0"/>
      <w:numFmt w:val="bullet"/>
      <w:lvlText w:val="•"/>
      <w:lvlJc w:val="left"/>
      <w:pPr>
        <w:ind w:left="7717" w:hanging="600"/>
      </w:pPr>
      <w:rPr>
        <w:rFonts w:hint="default"/>
        <w:lang w:val="en-US" w:eastAsia="en-US" w:bidi="ar-SA"/>
      </w:rPr>
    </w:lvl>
  </w:abstractNum>
  <w:abstractNum w:abstractNumId="11">
    <w:multiLevelType w:val="hybridMultilevel"/>
    <w:lvl w:ilvl="0">
      <w:start w:val="0"/>
      <w:numFmt w:val="bullet"/>
      <w:lvlText w:val="•"/>
      <w:lvlJc w:val="left"/>
      <w:pPr>
        <w:ind w:left="910" w:hanging="240"/>
      </w:pPr>
      <w:rPr>
        <w:rFonts w:hint="default" w:ascii="Trebuchet MS" w:hAnsi="Trebuchet MS" w:eastAsia="Trebuchet MS" w:cs="Trebuchet MS"/>
        <w:b w:val="0"/>
        <w:bCs w:val="0"/>
        <w:i w:val="0"/>
        <w:iCs w:val="0"/>
        <w:color w:val="202033"/>
        <w:spacing w:val="0"/>
        <w:w w:val="113"/>
        <w:sz w:val="21"/>
        <w:szCs w:val="21"/>
        <w:lang w:val="en-US" w:eastAsia="en-US" w:bidi="ar-SA"/>
      </w:rPr>
    </w:lvl>
    <w:lvl w:ilvl="1">
      <w:start w:val="0"/>
      <w:numFmt w:val="bullet"/>
      <w:lvlText w:val="•"/>
      <w:lvlJc w:val="left"/>
      <w:pPr>
        <w:ind w:left="1900" w:hanging="240"/>
      </w:pPr>
      <w:rPr>
        <w:rFonts w:hint="default"/>
        <w:lang w:val="en-US" w:eastAsia="en-US" w:bidi="ar-SA"/>
      </w:rPr>
    </w:lvl>
    <w:lvl w:ilvl="2">
      <w:start w:val="0"/>
      <w:numFmt w:val="bullet"/>
      <w:lvlText w:val="•"/>
      <w:lvlJc w:val="left"/>
      <w:pPr>
        <w:ind w:left="2901" w:hanging="240"/>
      </w:pPr>
      <w:rPr>
        <w:rFonts w:hint="default"/>
        <w:lang w:val="en-US" w:eastAsia="en-US" w:bidi="ar-SA"/>
      </w:rPr>
    </w:lvl>
    <w:lvl w:ilvl="3">
      <w:start w:val="0"/>
      <w:numFmt w:val="bullet"/>
      <w:lvlText w:val="•"/>
      <w:lvlJc w:val="left"/>
      <w:pPr>
        <w:ind w:left="3902" w:hanging="240"/>
      </w:pPr>
      <w:rPr>
        <w:rFonts w:hint="default"/>
        <w:lang w:val="en-US" w:eastAsia="en-US" w:bidi="ar-SA"/>
      </w:rPr>
    </w:lvl>
    <w:lvl w:ilvl="4">
      <w:start w:val="0"/>
      <w:numFmt w:val="bullet"/>
      <w:lvlText w:val="•"/>
      <w:lvlJc w:val="left"/>
      <w:pPr>
        <w:ind w:left="4903" w:hanging="240"/>
      </w:pPr>
      <w:rPr>
        <w:rFonts w:hint="default"/>
        <w:lang w:val="en-US" w:eastAsia="en-US" w:bidi="ar-SA"/>
      </w:rPr>
    </w:lvl>
    <w:lvl w:ilvl="5">
      <w:start w:val="0"/>
      <w:numFmt w:val="bullet"/>
      <w:lvlText w:val="•"/>
      <w:lvlJc w:val="left"/>
      <w:pPr>
        <w:ind w:left="5904" w:hanging="240"/>
      </w:pPr>
      <w:rPr>
        <w:rFonts w:hint="default"/>
        <w:lang w:val="en-US" w:eastAsia="en-US" w:bidi="ar-SA"/>
      </w:rPr>
    </w:lvl>
    <w:lvl w:ilvl="6">
      <w:start w:val="0"/>
      <w:numFmt w:val="bullet"/>
      <w:lvlText w:val="•"/>
      <w:lvlJc w:val="left"/>
      <w:pPr>
        <w:ind w:left="6904" w:hanging="240"/>
      </w:pPr>
      <w:rPr>
        <w:rFonts w:hint="default"/>
        <w:lang w:val="en-US" w:eastAsia="en-US" w:bidi="ar-SA"/>
      </w:rPr>
    </w:lvl>
    <w:lvl w:ilvl="7">
      <w:start w:val="0"/>
      <w:numFmt w:val="bullet"/>
      <w:lvlText w:val="•"/>
      <w:lvlJc w:val="left"/>
      <w:pPr>
        <w:ind w:left="7905" w:hanging="240"/>
      </w:pPr>
      <w:rPr>
        <w:rFonts w:hint="default"/>
        <w:lang w:val="en-US" w:eastAsia="en-US" w:bidi="ar-SA"/>
      </w:rPr>
    </w:lvl>
    <w:lvl w:ilvl="8">
      <w:start w:val="0"/>
      <w:numFmt w:val="bullet"/>
      <w:lvlText w:val="•"/>
      <w:lvlJc w:val="left"/>
      <w:pPr>
        <w:ind w:left="8906" w:hanging="240"/>
      </w:pPr>
      <w:rPr>
        <w:rFonts w:hint="default"/>
        <w:lang w:val="en-US" w:eastAsia="en-US" w:bidi="ar-SA"/>
      </w:rPr>
    </w:lvl>
  </w:abstractNum>
  <w:abstractNum w:abstractNumId="10">
    <w:multiLevelType w:val="hybridMultilevel"/>
    <w:lvl w:ilvl="0">
      <w:start w:val="2"/>
      <w:numFmt w:val="decimal"/>
      <w:lvlText w:val="%1"/>
      <w:lvlJc w:val="left"/>
      <w:pPr>
        <w:ind w:left="1150" w:hanging="600"/>
        <w:jc w:val="left"/>
      </w:pPr>
      <w:rPr>
        <w:rFonts w:hint="default"/>
        <w:lang w:val="en-US" w:eastAsia="en-US" w:bidi="ar-SA"/>
      </w:rPr>
    </w:lvl>
    <w:lvl w:ilvl="1">
      <w:start w:val="1"/>
      <w:numFmt w:val="decimal"/>
      <w:lvlText w:val="%1.%2"/>
      <w:lvlJc w:val="left"/>
      <w:pPr>
        <w:ind w:left="1150" w:hanging="600"/>
        <w:jc w:val="left"/>
      </w:pPr>
      <w:rPr>
        <w:rFonts w:hint="default"/>
        <w:lang w:val="en-US" w:eastAsia="en-US" w:bidi="ar-SA"/>
      </w:rPr>
    </w:lvl>
    <w:lvl w:ilvl="2">
      <w:start w:val="1"/>
      <w:numFmt w:val="decimal"/>
      <w:lvlText w:val="%1.%2.%3"/>
      <w:lvlJc w:val="left"/>
      <w:pPr>
        <w:ind w:left="1150" w:hanging="600"/>
        <w:jc w:val="left"/>
      </w:pPr>
      <w:rPr>
        <w:rFonts w:hint="default" w:ascii="Arial" w:hAnsi="Arial" w:eastAsia="Arial" w:cs="Arial"/>
        <w:b/>
        <w:bCs/>
        <w:i w:val="0"/>
        <w:iCs w:val="0"/>
        <w:color w:val="484868"/>
        <w:spacing w:val="-1"/>
        <w:w w:val="100"/>
        <w:sz w:val="24"/>
        <w:szCs w:val="24"/>
        <w:lang w:val="en-US" w:eastAsia="en-US" w:bidi="ar-SA"/>
      </w:rPr>
    </w:lvl>
    <w:lvl w:ilvl="3">
      <w:start w:val="0"/>
      <w:numFmt w:val="bullet"/>
      <w:lvlText w:val="•"/>
      <w:lvlJc w:val="left"/>
      <w:pPr>
        <w:ind w:left="4070" w:hanging="600"/>
      </w:pPr>
      <w:rPr>
        <w:rFonts w:hint="default"/>
        <w:lang w:val="en-US" w:eastAsia="en-US" w:bidi="ar-SA"/>
      </w:rPr>
    </w:lvl>
    <w:lvl w:ilvl="4">
      <w:start w:val="0"/>
      <w:numFmt w:val="bullet"/>
      <w:lvlText w:val="•"/>
      <w:lvlJc w:val="left"/>
      <w:pPr>
        <w:ind w:left="5047" w:hanging="600"/>
      </w:pPr>
      <w:rPr>
        <w:rFonts w:hint="default"/>
        <w:lang w:val="en-US" w:eastAsia="en-US" w:bidi="ar-SA"/>
      </w:rPr>
    </w:lvl>
    <w:lvl w:ilvl="5">
      <w:start w:val="0"/>
      <w:numFmt w:val="bullet"/>
      <w:lvlText w:val="•"/>
      <w:lvlJc w:val="left"/>
      <w:pPr>
        <w:ind w:left="6024" w:hanging="600"/>
      </w:pPr>
      <w:rPr>
        <w:rFonts w:hint="default"/>
        <w:lang w:val="en-US" w:eastAsia="en-US" w:bidi="ar-SA"/>
      </w:rPr>
    </w:lvl>
    <w:lvl w:ilvl="6">
      <w:start w:val="0"/>
      <w:numFmt w:val="bullet"/>
      <w:lvlText w:val="•"/>
      <w:lvlJc w:val="left"/>
      <w:pPr>
        <w:ind w:left="7000" w:hanging="600"/>
      </w:pPr>
      <w:rPr>
        <w:rFonts w:hint="default"/>
        <w:lang w:val="en-US" w:eastAsia="en-US" w:bidi="ar-SA"/>
      </w:rPr>
    </w:lvl>
    <w:lvl w:ilvl="7">
      <w:start w:val="0"/>
      <w:numFmt w:val="bullet"/>
      <w:lvlText w:val="•"/>
      <w:lvlJc w:val="left"/>
      <w:pPr>
        <w:ind w:left="7977" w:hanging="600"/>
      </w:pPr>
      <w:rPr>
        <w:rFonts w:hint="default"/>
        <w:lang w:val="en-US" w:eastAsia="en-US" w:bidi="ar-SA"/>
      </w:rPr>
    </w:lvl>
    <w:lvl w:ilvl="8">
      <w:start w:val="0"/>
      <w:numFmt w:val="bullet"/>
      <w:lvlText w:val="•"/>
      <w:lvlJc w:val="left"/>
      <w:pPr>
        <w:ind w:left="8954" w:hanging="600"/>
      </w:pPr>
      <w:rPr>
        <w:rFonts w:hint="default"/>
        <w:lang w:val="en-US" w:eastAsia="en-US" w:bidi="ar-SA"/>
      </w:rPr>
    </w:lvl>
  </w:abstractNum>
  <w:abstractNum w:abstractNumId="9">
    <w:multiLevelType w:val="hybridMultilevel"/>
    <w:lvl w:ilvl="0">
      <w:start w:val="0"/>
      <w:numFmt w:val="bullet"/>
      <w:lvlText w:val="•"/>
      <w:lvlJc w:val="left"/>
      <w:pPr>
        <w:ind w:left="910" w:hanging="151"/>
      </w:pPr>
      <w:rPr>
        <w:rFonts w:hint="default" w:ascii="Trebuchet MS" w:hAnsi="Trebuchet MS" w:eastAsia="Trebuchet MS" w:cs="Trebuchet MS"/>
        <w:b w:val="0"/>
        <w:bCs w:val="0"/>
        <w:i w:val="0"/>
        <w:iCs w:val="0"/>
        <w:color w:val="202033"/>
        <w:spacing w:val="0"/>
        <w:w w:val="97"/>
        <w:sz w:val="21"/>
        <w:szCs w:val="21"/>
        <w:lang w:val="en-US" w:eastAsia="en-US" w:bidi="ar-SA"/>
      </w:rPr>
    </w:lvl>
    <w:lvl w:ilvl="1">
      <w:start w:val="0"/>
      <w:numFmt w:val="bullet"/>
      <w:lvlText w:val="•"/>
      <w:lvlJc w:val="left"/>
      <w:pPr>
        <w:ind w:left="1900" w:hanging="151"/>
      </w:pPr>
      <w:rPr>
        <w:rFonts w:hint="default"/>
        <w:lang w:val="en-US" w:eastAsia="en-US" w:bidi="ar-SA"/>
      </w:rPr>
    </w:lvl>
    <w:lvl w:ilvl="2">
      <w:start w:val="0"/>
      <w:numFmt w:val="bullet"/>
      <w:lvlText w:val="•"/>
      <w:lvlJc w:val="left"/>
      <w:pPr>
        <w:ind w:left="2901" w:hanging="151"/>
      </w:pPr>
      <w:rPr>
        <w:rFonts w:hint="default"/>
        <w:lang w:val="en-US" w:eastAsia="en-US" w:bidi="ar-SA"/>
      </w:rPr>
    </w:lvl>
    <w:lvl w:ilvl="3">
      <w:start w:val="0"/>
      <w:numFmt w:val="bullet"/>
      <w:lvlText w:val="•"/>
      <w:lvlJc w:val="left"/>
      <w:pPr>
        <w:ind w:left="3902" w:hanging="151"/>
      </w:pPr>
      <w:rPr>
        <w:rFonts w:hint="default"/>
        <w:lang w:val="en-US" w:eastAsia="en-US" w:bidi="ar-SA"/>
      </w:rPr>
    </w:lvl>
    <w:lvl w:ilvl="4">
      <w:start w:val="0"/>
      <w:numFmt w:val="bullet"/>
      <w:lvlText w:val="•"/>
      <w:lvlJc w:val="left"/>
      <w:pPr>
        <w:ind w:left="4903" w:hanging="151"/>
      </w:pPr>
      <w:rPr>
        <w:rFonts w:hint="default"/>
        <w:lang w:val="en-US" w:eastAsia="en-US" w:bidi="ar-SA"/>
      </w:rPr>
    </w:lvl>
    <w:lvl w:ilvl="5">
      <w:start w:val="0"/>
      <w:numFmt w:val="bullet"/>
      <w:lvlText w:val="•"/>
      <w:lvlJc w:val="left"/>
      <w:pPr>
        <w:ind w:left="5904" w:hanging="151"/>
      </w:pPr>
      <w:rPr>
        <w:rFonts w:hint="default"/>
        <w:lang w:val="en-US" w:eastAsia="en-US" w:bidi="ar-SA"/>
      </w:rPr>
    </w:lvl>
    <w:lvl w:ilvl="6">
      <w:start w:val="0"/>
      <w:numFmt w:val="bullet"/>
      <w:lvlText w:val="•"/>
      <w:lvlJc w:val="left"/>
      <w:pPr>
        <w:ind w:left="6904" w:hanging="151"/>
      </w:pPr>
      <w:rPr>
        <w:rFonts w:hint="default"/>
        <w:lang w:val="en-US" w:eastAsia="en-US" w:bidi="ar-SA"/>
      </w:rPr>
    </w:lvl>
    <w:lvl w:ilvl="7">
      <w:start w:val="0"/>
      <w:numFmt w:val="bullet"/>
      <w:lvlText w:val="•"/>
      <w:lvlJc w:val="left"/>
      <w:pPr>
        <w:ind w:left="7905" w:hanging="151"/>
      </w:pPr>
      <w:rPr>
        <w:rFonts w:hint="default"/>
        <w:lang w:val="en-US" w:eastAsia="en-US" w:bidi="ar-SA"/>
      </w:rPr>
    </w:lvl>
    <w:lvl w:ilvl="8">
      <w:start w:val="0"/>
      <w:numFmt w:val="bullet"/>
      <w:lvlText w:val="•"/>
      <w:lvlJc w:val="left"/>
      <w:pPr>
        <w:ind w:left="8906" w:hanging="151"/>
      </w:pPr>
      <w:rPr>
        <w:rFonts w:hint="default"/>
        <w:lang w:val="en-US" w:eastAsia="en-US" w:bidi="ar-SA"/>
      </w:rPr>
    </w:lvl>
  </w:abstractNum>
  <w:abstractNum w:abstractNumId="8">
    <w:multiLevelType w:val="hybridMultilevel"/>
    <w:lvl w:ilvl="0">
      <w:start w:val="7"/>
      <w:numFmt w:val="decimal"/>
      <w:lvlText w:val="%1"/>
      <w:lvlJc w:val="left"/>
      <w:pPr>
        <w:ind w:left="1133" w:hanging="350"/>
        <w:jc w:val="left"/>
      </w:pPr>
      <w:rPr>
        <w:rFonts w:hint="default"/>
        <w:lang w:val="en-US" w:eastAsia="en-US" w:bidi="ar-SA"/>
      </w:rPr>
    </w:lvl>
    <w:lvl w:ilvl="1">
      <w:start w:val="1"/>
      <w:numFmt w:val="decimal"/>
      <w:lvlText w:val="%1.%2"/>
      <w:lvlJc w:val="left"/>
      <w:pPr>
        <w:ind w:left="1133" w:hanging="350"/>
        <w:jc w:val="left"/>
      </w:pPr>
      <w:rPr>
        <w:rFonts w:hint="default" w:ascii="Trebuchet MS" w:hAnsi="Trebuchet MS" w:eastAsia="Trebuchet MS" w:cs="Trebuchet MS"/>
        <w:b w:val="0"/>
        <w:bCs w:val="0"/>
        <w:i w:val="0"/>
        <w:iCs w:val="0"/>
        <w:color w:val="202033"/>
        <w:spacing w:val="-2"/>
        <w:w w:val="107"/>
        <w:sz w:val="19"/>
        <w:szCs w:val="19"/>
        <w:lang w:val="en-US" w:eastAsia="en-US" w:bidi="ar-SA"/>
      </w:rPr>
    </w:lvl>
    <w:lvl w:ilvl="2">
      <w:start w:val="0"/>
      <w:numFmt w:val="bullet"/>
      <w:lvlText w:val="•"/>
      <w:lvlJc w:val="left"/>
      <w:pPr>
        <w:ind w:left="3093" w:hanging="350"/>
      </w:pPr>
      <w:rPr>
        <w:rFonts w:hint="default"/>
        <w:lang w:val="en-US" w:eastAsia="en-US" w:bidi="ar-SA"/>
      </w:rPr>
    </w:lvl>
    <w:lvl w:ilvl="3">
      <w:start w:val="0"/>
      <w:numFmt w:val="bullet"/>
      <w:lvlText w:val="•"/>
      <w:lvlJc w:val="left"/>
      <w:pPr>
        <w:ind w:left="4070" w:hanging="350"/>
      </w:pPr>
      <w:rPr>
        <w:rFonts w:hint="default"/>
        <w:lang w:val="en-US" w:eastAsia="en-US" w:bidi="ar-SA"/>
      </w:rPr>
    </w:lvl>
    <w:lvl w:ilvl="4">
      <w:start w:val="0"/>
      <w:numFmt w:val="bullet"/>
      <w:lvlText w:val="•"/>
      <w:lvlJc w:val="left"/>
      <w:pPr>
        <w:ind w:left="5047" w:hanging="350"/>
      </w:pPr>
      <w:rPr>
        <w:rFonts w:hint="default"/>
        <w:lang w:val="en-US" w:eastAsia="en-US" w:bidi="ar-SA"/>
      </w:rPr>
    </w:lvl>
    <w:lvl w:ilvl="5">
      <w:start w:val="0"/>
      <w:numFmt w:val="bullet"/>
      <w:lvlText w:val="•"/>
      <w:lvlJc w:val="left"/>
      <w:pPr>
        <w:ind w:left="6024" w:hanging="350"/>
      </w:pPr>
      <w:rPr>
        <w:rFonts w:hint="default"/>
        <w:lang w:val="en-US" w:eastAsia="en-US" w:bidi="ar-SA"/>
      </w:rPr>
    </w:lvl>
    <w:lvl w:ilvl="6">
      <w:start w:val="0"/>
      <w:numFmt w:val="bullet"/>
      <w:lvlText w:val="•"/>
      <w:lvlJc w:val="left"/>
      <w:pPr>
        <w:ind w:left="7000" w:hanging="350"/>
      </w:pPr>
      <w:rPr>
        <w:rFonts w:hint="default"/>
        <w:lang w:val="en-US" w:eastAsia="en-US" w:bidi="ar-SA"/>
      </w:rPr>
    </w:lvl>
    <w:lvl w:ilvl="7">
      <w:start w:val="0"/>
      <w:numFmt w:val="bullet"/>
      <w:lvlText w:val="•"/>
      <w:lvlJc w:val="left"/>
      <w:pPr>
        <w:ind w:left="7977" w:hanging="350"/>
      </w:pPr>
      <w:rPr>
        <w:rFonts w:hint="default"/>
        <w:lang w:val="en-US" w:eastAsia="en-US" w:bidi="ar-SA"/>
      </w:rPr>
    </w:lvl>
    <w:lvl w:ilvl="8">
      <w:start w:val="0"/>
      <w:numFmt w:val="bullet"/>
      <w:lvlText w:val="•"/>
      <w:lvlJc w:val="left"/>
      <w:pPr>
        <w:ind w:left="8954" w:hanging="350"/>
      </w:pPr>
      <w:rPr>
        <w:rFonts w:hint="default"/>
        <w:lang w:val="en-US" w:eastAsia="en-US" w:bidi="ar-SA"/>
      </w:rPr>
    </w:lvl>
  </w:abstractNum>
  <w:abstractNum w:abstractNumId="7">
    <w:multiLevelType w:val="hybridMultilevel"/>
    <w:lvl w:ilvl="0">
      <w:start w:val="6"/>
      <w:numFmt w:val="decimal"/>
      <w:lvlText w:val="%1"/>
      <w:lvlJc w:val="left"/>
      <w:pPr>
        <w:ind w:left="1133" w:hanging="350"/>
        <w:jc w:val="left"/>
      </w:pPr>
      <w:rPr>
        <w:rFonts w:hint="default"/>
        <w:lang w:val="en-US" w:eastAsia="en-US" w:bidi="ar-SA"/>
      </w:rPr>
    </w:lvl>
    <w:lvl w:ilvl="1">
      <w:start w:val="1"/>
      <w:numFmt w:val="decimal"/>
      <w:lvlText w:val="%1.%2"/>
      <w:lvlJc w:val="left"/>
      <w:pPr>
        <w:ind w:left="1133" w:hanging="350"/>
        <w:jc w:val="left"/>
      </w:pPr>
      <w:rPr>
        <w:rFonts w:hint="default" w:ascii="Trebuchet MS" w:hAnsi="Trebuchet MS" w:eastAsia="Trebuchet MS" w:cs="Trebuchet MS"/>
        <w:b w:val="0"/>
        <w:bCs w:val="0"/>
        <w:i w:val="0"/>
        <w:iCs w:val="0"/>
        <w:color w:val="202033"/>
        <w:spacing w:val="-2"/>
        <w:w w:val="107"/>
        <w:sz w:val="19"/>
        <w:szCs w:val="19"/>
        <w:lang w:val="en-US" w:eastAsia="en-US" w:bidi="ar-SA"/>
      </w:rPr>
    </w:lvl>
    <w:lvl w:ilvl="2">
      <w:start w:val="0"/>
      <w:numFmt w:val="bullet"/>
      <w:lvlText w:val="•"/>
      <w:lvlJc w:val="left"/>
      <w:pPr>
        <w:ind w:left="3093" w:hanging="350"/>
      </w:pPr>
      <w:rPr>
        <w:rFonts w:hint="default"/>
        <w:lang w:val="en-US" w:eastAsia="en-US" w:bidi="ar-SA"/>
      </w:rPr>
    </w:lvl>
    <w:lvl w:ilvl="3">
      <w:start w:val="0"/>
      <w:numFmt w:val="bullet"/>
      <w:lvlText w:val="•"/>
      <w:lvlJc w:val="left"/>
      <w:pPr>
        <w:ind w:left="4070" w:hanging="350"/>
      </w:pPr>
      <w:rPr>
        <w:rFonts w:hint="default"/>
        <w:lang w:val="en-US" w:eastAsia="en-US" w:bidi="ar-SA"/>
      </w:rPr>
    </w:lvl>
    <w:lvl w:ilvl="4">
      <w:start w:val="0"/>
      <w:numFmt w:val="bullet"/>
      <w:lvlText w:val="•"/>
      <w:lvlJc w:val="left"/>
      <w:pPr>
        <w:ind w:left="5047" w:hanging="350"/>
      </w:pPr>
      <w:rPr>
        <w:rFonts w:hint="default"/>
        <w:lang w:val="en-US" w:eastAsia="en-US" w:bidi="ar-SA"/>
      </w:rPr>
    </w:lvl>
    <w:lvl w:ilvl="5">
      <w:start w:val="0"/>
      <w:numFmt w:val="bullet"/>
      <w:lvlText w:val="•"/>
      <w:lvlJc w:val="left"/>
      <w:pPr>
        <w:ind w:left="6024" w:hanging="350"/>
      </w:pPr>
      <w:rPr>
        <w:rFonts w:hint="default"/>
        <w:lang w:val="en-US" w:eastAsia="en-US" w:bidi="ar-SA"/>
      </w:rPr>
    </w:lvl>
    <w:lvl w:ilvl="6">
      <w:start w:val="0"/>
      <w:numFmt w:val="bullet"/>
      <w:lvlText w:val="•"/>
      <w:lvlJc w:val="left"/>
      <w:pPr>
        <w:ind w:left="7000" w:hanging="350"/>
      </w:pPr>
      <w:rPr>
        <w:rFonts w:hint="default"/>
        <w:lang w:val="en-US" w:eastAsia="en-US" w:bidi="ar-SA"/>
      </w:rPr>
    </w:lvl>
    <w:lvl w:ilvl="7">
      <w:start w:val="0"/>
      <w:numFmt w:val="bullet"/>
      <w:lvlText w:val="•"/>
      <w:lvlJc w:val="left"/>
      <w:pPr>
        <w:ind w:left="7977" w:hanging="350"/>
      </w:pPr>
      <w:rPr>
        <w:rFonts w:hint="default"/>
        <w:lang w:val="en-US" w:eastAsia="en-US" w:bidi="ar-SA"/>
      </w:rPr>
    </w:lvl>
    <w:lvl w:ilvl="8">
      <w:start w:val="0"/>
      <w:numFmt w:val="bullet"/>
      <w:lvlText w:val="•"/>
      <w:lvlJc w:val="left"/>
      <w:pPr>
        <w:ind w:left="8954" w:hanging="350"/>
      </w:pPr>
      <w:rPr>
        <w:rFonts w:hint="default"/>
        <w:lang w:val="en-US" w:eastAsia="en-US" w:bidi="ar-SA"/>
      </w:rPr>
    </w:lvl>
  </w:abstractNum>
  <w:abstractNum w:abstractNumId="6">
    <w:multiLevelType w:val="hybridMultilevel"/>
    <w:lvl w:ilvl="0">
      <w:start w:val="5"/>
      <w:numFmt w:val="decimal"/>
      <w:lvlText w:val="%1"/>
      <w:lvlJc w:val="left"/>
      <w:pPr>
        <w:ind w:left="1133" w:hanging="350"/>
        <w:jc w:val="left"/>
      </w:pPr>
      <w:rPr>
        <w:rFonts w:hint="default"/>
        <w:lang w:val="en-US" w:eastAsia="en-US" w:bidi="ar-SA"/>
      </w:rPr>
    </w:lvl>
    <w:lvl w:ilvl="1">
      <w:start w:val="1"/>
      <w:numFmt w:val="decimal"/>
      <w:lvlText w:val="%1.%2"/>
      <w:lvlJc w:val="left"/>
      <w:pPr>
        <w:ind w:left="1133" w:hanging="350"/>
        <w:jc w:val="left"/>
      </w:pPr>
      <w:rPr>
        <w:rFonts w:hint="default" w:ascii="Trebuchet MS" w:hAnsi="Trebuchet MS" w:eastAsia="Trebuchet MS" w:cs="Trebuchet MS"/>
        <w:b w:val="0"/>
        <w:bCs w:val="0"/>
        <w:i w:val="0"/>
        <w:iCs w:val="0"/>
        <w:color w:val="202033"/>
        <w:spacing w:val="-2"/>
        <w:w w:val="107"/>
        <w:sz w:val="19"/>
        <w:szCs w:val="19"/>
        <w:lang w:val="en-US" w:eastAsia="en-US" w:bidi="ar-SA"/>
      </w:rPr>
    </w:lvl>
    <w:lvl w:ilvl="2">
      <w:start w:val="0"/>
      <w:numFmt w:val="bullet"/>
      <w:lvlText w:val="•"/>
      <w:lvlJc w:val="left"/>
      <w:pPr>
        <w:ind w:left="3093" w:hanging="350"/>
      </w:pPr>
      <w:rPr>
        <w:rFonts w:hint="default"/>
        <w:lang w:val="en-US" w:eastAsia="en-US" w:bidi="ar-SA"/>
      </w:rPr>
    </w:lvl>
    <w:lvl w:ilvl="3">
      <w:start w:val="0"/>
      <w:numFmt w:val="bullet"/>
      <w:lvlText w:val="•"/>
      <w:lvlJc w:val="left"/>
      <w:pPr>
        <w:ind w:left="4070" w:hanging="350"/>
      </w:pPr>
      <w:rPr>
        <w:rFonts w:hint="default"/>
        <w:lang w:val="en-US" w:eastAsia="en-US" w:bidi="ar-SA"/>
      </w:rPr>
    </w:lvl>
    <w:lvl w:ilvl="4">
      <w:start w:val="0"/>
      <w:numFmt w:val="bullet"/>
      <w:lvlText w:val="•"/>
      <w:lvlJc w:val="left"/>
      <w:pPr>
        <w:ind w:left="5047" w:hanging="350"/>
      </w:pPr>
      <w:rPr>
        <w:rFonts w:hint="default"/>
        <w:lang w:val="en-US" w:eastAsia="en-US" w:bidi="ar-SA"/>
      </w:rPr>
    </w:lvl>
    <w:lvl w:ilvl="5">
      <w:start w:val="0"/>
      <w:numFmt w:val="bullet"/>
      <w:lvlText w:val="•"/>
      <w:lvlJc w:val="left"/>
      <w:pPr>
        <w:ind w:left="6024" w:hanging="350"/>
      </w:pPr>
      <w:rPr>
        <w:rFonts w:hint="default"/>
        <w:lang w:val="en-US" w:eastAsia="en-US" w:bidi="ar-SA"/>
      </w:rPr>
    </w:lvl>
    <w:lvl w:ilvl="6">
      <w:start w:val="0"/>
      <w:numFmt w:val="bullet"/>
      <w:lvlText w:val="•"/>
      <w:lvlJc w:val="left"/>
      <w:pPr>
        <w:ind w:left="7000" w:hanging="350"/>
      </w:pPr>
      <w:rPr>
        <w:rFonts w:hint="default"/>
        <w:lang w:val="en-US" w:eastAsia="en-US" w:bidi="ar-SA"/>
      </w:rPr>
    </w:lvl>
    <w:lvl w:ilvl="7">
      <w:start w:val="0"/>
      <w:numFmt w:val="bullet"/>
      <w:lvlText w:val="•"/>
      <w:lvlJc w:val="left"/>
      <w:pPr>
        <w:ind w:left="7977" w:hanging="350"/>
      </w:pPr>
      <w:rPr>
        <w:rFonts w:hint="default"/>
        <w:lang w:val="en-US" w:eastAsia="en-US" w:bidi="ar-SA"/>
      </w:rPr>
    </w:lvl>
    <w:lvl w:ilvl="8">
      <w:start w:val="0"/>
      <w:numFmt w:val="bullet"/>
      <w:lvlText w:val="•"/>
      <w:lvlJc w:val="left"/>
      <w:pPr>
        <w:ind w:left="8954" w:hanging="350"/>
      </w:pPr>
      <w:rPr>
        <w:rFonts w:hint="default"/>
        <w:lang w:val="en-US" w:eastAsia="en-US" w:bidi="ar-SA"/>
      </w:rPr>
    </w:lvl>
  </w:abstractNum>
  <w:abstractNum w:abstractNumId="5">
    <w:multiLevelType w:val="hybridMultilevel"/>
    <w:lvl w:ilvl="0">
      <w:start w:val="4"/>
      <w:numFmt w:val="decimal"/>
      <w:lvlText w:val="%1"/>
      <w:lvlJc w:val="left"/>
      <w:pPr>
        <w:ind w:left="1314" w:hanging="532"/>
        <w:jc w:val="left"/>
      </w:pPr>
      <w:rPr>
        <w:rFonts w:hint="default"/>
        <w:lang w:val="en-US" w:eastAsia="en-US" w:bidi="ar-SA"/>
      </w:rPr>
    </w:lvl>
    <w:lvl w:ilvl="1">
      <w:start w:val="10"/>
      <w:numFmt w:val="decimal"/>
      <w:lvlText w:val="%1.%2."/>
      <w:lvlJc w:val="left"/>
      <w:pPr>
        <w:ind w:left="1314" w:hanging="532"/>
        <w:jc w:val="left"/>
      </w:pPr>
      <w:rPr>
        <w:rFonts w:hint="default" w:ascii="Trebuchet MS" w:hAnsi="Trebuchet MS" w:eastAsia="Trebuchet MS" w:cs="Trebuchet MS"/>
        <w:b w:val="0"/>
        <w:bCs w:val="0"/>
        <w:i w:val="0"/>
        <w:iCs w:val="0"/>
        <w:color w:val="202033"/>
        <w:spacing w:val="-6"/>
        <w:w w:val="86"/>
        <w:sz w:val="19"/>
        <w:szCs w:val="19"/>
        <w:lang w:val="en-US" w:eastAsia="en-US" w:bidi="ar-SA"/>
      </w:rPr>
    </w:lvl>
    <w:lvl w:ilvl="2">
      <w:start w:val="0"/>
      <w:numFmt w:val="bullet"/>
      <w:lvlText w:val="•"/>
      <w:lvlJc w:val="left"/>
      <w:pPr>
        <w:ind w:left="3237" w:hanging="532"/>
      </w:pPr>
      <w:rPr>
        <w:rFonts w:hint="default"/>
        <w:lang w:val="en-US" w:eastAsia="en-US" w:bidi="ar-SA"/>
      </w:rPr>
    </w:lvl>
    <w:lvl w:ilvl="3">
      <w:start w:val="0"/>
      <w:numFmt w:val="bullet"/>
      <w:lvlText w:val="•"/>
      <w:lvlJc w:val="left"/>
      <w:pPr>
        <w:ind w:left="4196" w:hanging="532"/>
      </w:pPr>
      <w:rPr>
        <w:rFonts w:hint="default"/>
        <w:lang w:val="en-US" w:eastAsia="en-US" w:bidi="ar-SA"/>
      </w:rPr>
    </w:lvl>
    <w:lvl w:ilvl="4">
      <w:start w:val="0"/>
      <w:numFmt w:val="bullet"/>
      <w:lvlText w:val="•"/>
      <w:lvlJc w:val="left"/>
      <w:pPr>
        <w:ind w:left="5155" w:hanging="532"/>
      </w:pPr>
      <w:rPr>
        <w:rFonts w:hint="default"/>
        <w:lang w:val="en-US" w:eastAsia="en-US" w:bidi="ar-SA"/>
      </w:rPr>
    </w:lvl>
    <w:lvl w:ilvl="5">
      <w:start w:val="0"/>
      <w:numFmt w:val="bullet"/>
      <w:lvlText w:val="•"/>
      <w:lvlJc w:val="left"/>
      <w:pPr>
        <w:ind w:left="6114" w:hanging="532"/>
      </w:pPr>
      <w:rPr>
        <w:rFonts w:hint="default"/>
        <w:lang w:val="en-US" w:eastAsia="en-US" w:bidi="ar-SA"/>
      </w:rPr>
    </w:lvl>
    <w:lvl w:ilvl="6">
      <w:start w:val="0"/>
      <w:numFmt w:val="bullet"/>
      <w:lvlText w:val="•"/>
      <w:lvlJc w:val="left"/>
      <w:pPr>
        <w:ind w:left="7072" w:hanging="532"/>
      </w:pPr>
      <w:rPr>
        <w:rFonts w:hint="default"/>
        <w:lang w:val="en-US" w:eastAsia="en-US" w:bidi="ar-SA"/>
      </w:rPr>
    </w:lvl>
    <w:lvl w:ilvl="7">
      <w:start w:val="0"/>
      <w:numFmt w:val="bullet"/>
      <w:lvlText w:val="•"/>
      <w:lvlJc w:val="left"/>
      <w:pPr>
        <w:ind w:left="8031" w:hanging="532"/>
      </w:pPr>
      <w:rPr>
        <w:rFonts w:hint="default"/>
        <w:lang w:val="en-US" w:eastAsia="en-US" w:bidi="ar-SA"/>
      </w:rPr>
    </w:lvl>
    <w:lvl w:ilvl="8">
      <w:start w:val="0"/>
      <w:numFmt w:val="bullet"/>
      <w:lvlText w:val="•"/>
      <w:lvlJc w:val="left"/>
      <w:pPr>
        <w:ind w:left="8990" w:hanging="532"/>
      </w:pPr>
      <w:rPr>
        <w:rFonts w:hint="default"/>
        <w:lang w:val="en-US" w:eastAsia="en-US" w:bidi="ar-SA"/>
      </w:rPr>
    </w:lvl>
  </w:abstractNum>
  <w:abstractNum w:abstractNumId="4">
    <w:multiLevelType w:val="hybridMultilevel"/>
    <w:lvl w:ilvl="0">
      <w:start w:val="4"/>
      <w:numFmt w:val="decimal"/>
      <w:lvlText w:val="%1"/>
      <w:lvlJc w:val="left"/>
      <w:pPr>
        <w:ind w:left="1133" w:hanging="350"/>
        <w:jc w:val="left"/>
      </w:pPr>
      <w:rPr>
        <w:rFonts w:hint="default"/>
        <w:lang w:val="en-US" w:eastAsia="en-US" w:bidi="ar-SA"/>
      </w:rPr>
    </w:lvl>
    <w:lvl w:ilvl="1">
      <w:start w:val="1"/>
      <w:numFmt w:val="decimal"/>
      <w:lvlText w:val="%1.%2"/>
      <w:lvlJc w:val="left"/>
      <w:pPr>
        <w:ind w:left="1133" w:hanging="350"/>
        <w:jc w:val="left"/>
      </w:pPr>
      <w:rPr>
        <w:rFonts w:hint="default" w:ascii="Trebuchet MS" w:hAnsi="Trebuchet MS" w:eastAsia="Trebuchet MS" w:cs="Trebuchet MS"/>
        <w:b w:val="0"/>
        <w:bCs w:val="0"/>
        <w:i w:val="0"/>
        <w:iCs w:val="0"/>
        <w:color w:val="202033"/>
        <w:spacing w:val="-2"/>
        <w:w w:val="107"/>
        <w:sz w:val="19"/>
        <w:szCs w:val="19"/>
        <w:lang w:val="en-US" w:eastAsia="en-US" w:bidi="ar-SA"/>
      </w:rPr>
    </w:lvl>
    <w:lvl w:ilvl="2">
      <w:start w:val="0"/>
      <w:numFmt w:val="bullet"/>
      <w:lvlText w:val="•"/>
      <w:lvlJc w:val="left"/>
      <w:pPr>
        <w:ind w:left="3093" w:hanging="350"/>
      </w:pPr>
      <w:rPr>
        <w:rFonts w:hint="default"/>
        <w:lang w:val="en-US" w:eastAsia="en-US" w:bidi="ar-SA"/>
      </w:rPr>
    </w:lvl>
    <w:lvl w:ilvl="3">
      <w:start w:val="0"/>
      <w:numFmt w:val="bullet"/>
      <w:lvlText w:val="•"/>
      <w:lvlJc w:val="left"/>
      <w:pPr>
        <w:ind w:left="4070" w:hanging="350"/>
      </w:pPr>
      <w:rPr>
        <w:rFonts w:hint="default"/>
        <w:lang w:val="en-US" w:eastAsia="en-US" w:bidi="ar-SA"/>
      </w:rPr>
    </w:lvl>
    <w:lvl w:ilvl="4">
      <w:start w:val="0"/>
      <w:numFmt w:val="bullet"/>
      <w:lvlText w:val="•"/>
      <w:lvlJc w:val="left"/>
      <w:pPr>
        <w:ind w:left="5047" w:hanging="350"/>
      </w:pPr>
      <w:rPr>
        <w:rFonts w:hint="default"/>
        <w:lang w:val="en-US" w:eastAsia="en-US" w:bidi="ar-SA"/>
      </w:rPr>
    </w:lvl>
    <w:lvl w:ilvl="5">
      <w:start w:val="0"/>
      <w:numFmt w:val="bullet"/>
      <w:lvlText w:val="•"/>
      <w:lvlJc w:val="left"/>
      <w:pPr>
        <w:ind w:left="6024" w:hanging="350"/>
      </w:pPr>
      <w:rPr>
        <w:rFonts w:hint="default"/>
        <w:lang w:val="en-US" w:eastAsia="en-US" w:bidi="ar-SA"/>
      </w:rPr>
    </w:lvl>
    <w:lvl w:ilvl="6">
      <w:start w:val="0"/>
      <w:numFmt w:val="bullet"/>
      <w:lvlText w:val="•"/>
      <w:lvlJc w:val="left"/>
      <w:pPr>
        <w:ind w:left="7000" w:hanging="350"/>
      </w:pPr>
      <w:rPr>
        <w:rFonts w:hint="default"/>
        <w:lang w:val="en-US" w:eastAsia="en-US" w:bidi="ar-SA"/>
      </w:rPr>
    </w:lvl>
    <w:lvl w:ilvl="7">
      <w:start w:val="0"/>
      <w:numFmt w:val="bullet"/>
      <w:lvlText w:val="•"/>
      <w:lvlJc w:val="left"/>
      <w:pPr>
        <w:ind w:left="7977" w:hanging="350"/>
      </w:pPr>
      <w:rPr>
        <w:rFonts w:hint="default"/>
        <w:lang w:val="en-US" w:eastAsia="en-US" w:bidi="ar-SA"/>
      </w:rPr>
    </w:lvl>
    <w:lvl w:ilvl="8">
      <w:start w:val="0"/>
      <w:numFmt w:val="bullet"/>
      <w:lvlText w:val="•"/>
      <w:lvlJc w:val="left"/>
      <w:pPr>
        <w:ind w:left="8954" w:hanging="350"/>
      </w:pPr>
      <w:rPr>
        <w:rFonts w:hint="default"/>
        <w:lang w:val="en-US" w:eastAsia="en-US" w:bidi="ar-SA"/>
      </w:rPr>
    </w:lvl>
  </w:abstractNum>
  <w:abstractNum w:abstractNumId="3">
    <w:multiLevelType w:val="hybridMultilevel"/>
    <w:lvl w:ilvl="0">
      <w:start w:val="3"/>
      <w:numFmt w:val="decimal"/>
      <w:lvlText w:val="%1"/>
      <w:lvlJc w:val="left"/>
      <w:pPr>
        <w:ind w:left="1313" w:hanging="531"/>
        <w:jc w:val="left"/>
      </w:pPr>
      <w:rPr>
        <w:rFonts w:hint="default"/>
        <w:lang w:val="en-US" w:eastAsia="en-US" w:bidi="ar-SA"/>
      </w:rPr>
    </w:lvl>
    <w:lvl w:ilvl="1">
      <w:start w:val="10"/>
      <w:numFmt w:val="decimal"/>
      <w:lvlText w:val="%1.%2."/>
      <w:lvlJc w:val="left"/>
      <w:pPr>
        <w:ind w:left="1313" w:hanging="531"/>
        <w:jc w:val="left"/>
      </w:pPr>
      <w:rPr>
        <w:rFonts w:hint="default" w:ascii="Trebuchet MS" w:hAnsi="Trebuchet MS" w:eastAsia="Trebuchet MS" w:cs="Trebuchet MS"/>
        <w:b w:val="0"/>
        <w:bCs w:val="0"/>
        <w:i w:val="0"/>
        <w:iCs w:val="0"/>
        <w:color w:val="202033"/>
        <w:spacing w:val="-6"/>
        <w:w w:val="86"/>
        <w:sz w:val="19"/>
        <w:szCs w:val="19"/>
        <w:lang w:val="en-US" w:eastAsia="en-US" w:bidi="ar-SA"/>
      </w:rPr>
    </w:lvl>
    <w:lvl w:ilvl="2">
      <w:start w:val="0"/>
      <w:numFmt w:val="bullet"/>
      <w:lvlText w:val="•"/>
      <w:lvlJc w:val="left"/>
      <w:pPr>
        <w:ind w:left="3237" w:hanging="531"/>
      </w:pPr>
      <w:rPr>
        <w:rFonts w:hint="default"/>
        <w:lang w:val="en-US" w:eastAsia="en-US" w:bidi="ar-SA"/>
      </w:rPr>
    </w:lvl>
    <w:lvl w:ilvl="3">
      <w:start w:val="0"/>
      <w:numFmt w:val="bullet"/>
      <w:lvlText w:val="•"/>
      <w:lvlJc w:val="left"/>
      <w:pPr>
        <w:ind w:left="4196" w:hanging="531"/>
      </w:pPr>
      <w:rPr>
        <w:rFonts w:hint="default"/>
        <w:lang w:val="en-US" w:eastAsia="en-US" w:bidi="ar-SA"/>
      </w:rPr>
    </w:lvl>
    <w:lvl w:ilvl="4">
      <w:start w:val="0"/>
      <w:numFmt w:val="bullet"/>
      <w:lvlText w:val="•"/>
      <w:lvlJc w:val="left"/>
      <w:pPr>
        <w:ind w:left="5155" w:hanging="531"/>
      </w:pPr>
      <w:rPr>
        <w:rFonts w:hint="default"/>
        <w:lang w:val="en-US" w:eastAsia="en-US" w:bidi="ar-SA"/>
      </w:rPr>
    </w:lvl>
    <w:lvl w:ilvl="5">
      <w:start w:val="0"/>
      <w:numFmt w:val="bullet"/>
      <w:lvlText w:val="•"/>
      <w:lvlJc w:val="left"/>
      <w:pPr>
        <w:ind w:left="6114" w:hanging="531"/>
      </w:pPr>
      <w:rPr>
        <w:rFonts w:hint="default"/>
        <w:lang w:val="en-US" w:eastAsia="en-US" w:bidi="ar-SA"/>
      </w:rPr>
    </w:lvl>
    <w:lvl w:ilvl="6">
      <w:start w:val="0"/>
      <w:numFmt w:val="bullet"/>
      <w:lvlText w:val="•"/>
      <w:lvlJc w:val="left"/>
      <w:pPr>
        <w:ind w:left="7072" w:hanging="531"/>
      </w:pPr>
      <w:rPr>
        <w:rFonts w:hint="default"/>
        <w:lang w:val="en-US" w:eastAsia="en-US" w:bidi="ar-SA"/>
      </w:rPr>
    </w:lvl>
    <w:lvl w:ilvl="7">
      <w:start w:val="0"/>
      <w:numFmt w:val="bullet"/>
      <w:lvlText w:val="•"/>
      <w:lvlJc w:val="left"/>
      <w:pPr>
        <w:ind w:left="8031" w:hanging="531"/>
      </w:pPr>
      <w:rPr>
        <w:rFonts w:hint="default"/>
        <w:lang w:val="en-US" w:eastAsia="en-US" w:bidi="ar-SA"/>
      </w:rPr>
    </w:lvl>
    <w:lvl w:ilvl="8">
      <w:start w:val="0"/>
      <w:numFmt w:val="bullet"/>
      <w:lvlText w:val="•"/>
      <w:lvlJc w:val="left"/>
      <w:pPr>
        <w:ind w:left="8990" w:hanging="531"/>
      </w:pPr>
      <w:rPr>
        <w:rFonts w:hint="default"/>
        <w:lang w:val="en-US" w:eastAsia="en-US" w:bidi="ar-SA"/>
      </w:rPr>
    </w:lvl>
  </w:abstractNum>
  <w:abstractNum w:abstractNumId="2">
    <w:multiLevelType w:val="hybridMultilevel"/>
    <w:lvl w:ilvl="0">
      <w:start w:val="3"/>
      <w:numFmt w:val="decimal"/>
      <w:lvlText w:val="%1"/>
      <w:lvlJc w:val="left"/>
      <w:pPr>
        <w:ind w:left="1133" w:hanging="350"/>
        <w:jc w:val="left"/>
      </w:pPr>
      <w:rPr>
        <w:rFonts w:hint="default"/>
        <w:lang w:val="en-US" w:eastAsia="en-US" w:bidi="ar-SA"/>
      </w:rPr>
    </w:lvl>
    <w:lvl w:ilvl="1">
      <w:start w:val="1"/>
      <w:numFmt w:val="decimal"/>
      <w:lvlText w:val="%1.%2"/>
      <w:lvlJc w:val="left"/>
      <w:pPr>
        <w:ind w:left="1133" w:hanging="350"/>
        <w:jc w:val="left"/>
      </w:pPr>
      <w:rPr>
        <w:rFonts w:hint="default" w:ascii="Trebuchet MS" w:hAnsi="Trebuchet MS" w:eastAsia="Trebuchet MS" w:cs="Trebuchet MS"/>
        <w:b w:val="0"/>
        <w:bCs w:val="0"/>
        <w:i w:val="0"/>
        <w:iCs w:val="0"/>
        <w:color w:val="202033"/>
        <w:spacing w:val="-2"/>
        <w:w w:val="107"/>
        <w:sz w:val="19"/>
        <w:szCs w:val="19"/>
        <w:lang w:val="en-US" w:eastAsia="en-US" w:bidi="ar-SA"/>
      </w:rPr>
    </w:lvl>
    <w:lvl w:ilvl="2">
      <w:start w:val="0"/>
      <w:numFmt w:val="bullet"/>
      <w:lvlText w:val="•"/>
      <w:lvlJc w:val="left"/>
      <w:pPr>
        <w:ind w:left="3093" w:hanging="350"/>
      </w:pPr>
      <w:rPr>
        <w:rFonts w:hint="default"/>
        <w:lang w:val="en-US" w:eastAsia="en-US" w:bidi="ar-SA"/>
      </w:rPr>
    </w:lvl>
    <w:lvl w:ilvl="3">
      <w:start w:val="0"/>
      <w:numFmt w:val="bullet"/>
      <w:lvlText w:val="•"/>
      <w:lvlJc w:val="left"/>
      <w:pPr>
        <w:ind w:left="4070" w:hanging="350"/>
      </w:pPr>
      <w:rPr>
        <w:rFonts w:hint="default"/>
        <w:lang w:val="en-US" w:eastAsia="en-US" w:bidi="ar-SA"/>
      </w:rPr>
    </w:lvl>
    <w:lvl w:ilvl="4">
      <w:start w:val="0"/>
      <w:numFmt w:val="bullet"/>
      <w:lvlText w:val="•"/>
      <w:lvlJc w:val="left"/>
      <w:pPr>
        <w:ind w:left="5047" w:hanging="350"/>
      </w:pPr>
      <w:rPr>
        <w:rFonts w:hint="default"/>
        <w:lang w:val="en-US" w:eastAsia="en-US" w:bidi="ar-SA"/>
      </w:rPr>
    </w:lvl>
    <w:lvl w:ilvl="5">
      <w:start w:val="0"/>
      <w:numFmt w:val="bullet"/>
      <w:lvlText w:val="•"/>
      <w:lvlJc w:val="left"/>
      <w:pPr>
        <w:ind w:left="6024" w:hanging="350"/>
      </w:pPr>
      <w:rPr>
        <w:rFonts w:hint="default"/>
        <w:lang w:val="en-US" w:eastAsia="en-US" w:bidi="ar-SA"/>
      </w:rPr>
    </w:lvl>
    <w:lvl w:ilvl="6">
      <w:start w:val="0"/>
      <w:numFmt w:val="bullet"/>
      <w:lvlText w:val="•"/>
      <w:lvlJc w:val="left"/>
      <w:pPr>
        <w:ind w:left="7000" w:hanging="350"/>
      </w:pPr>
      <w:rPr>
        <w:rFonts w:hint="default"/>
        <w:lang w:val="en-US" w:eastAsia="en-US" w:bidi="ar-SA"/>
      </w:rPr>
    </w:lvl>
    <w:lvl w:ilvl="7">
      <w:start w:val="0"/>
      <w:numFmt w:val="bullet"/>
      <w:lvlText w:val="•"/>
      <w:lvlJc w:val="left"/>
      <w:pPr>
        <w:ind w:left="7977" w:hanging="350"/>
      </w:pPr>
      <w:rPr>
        <w:rFonts w:hint="default"/>
        <w:lang w:val="en-US" w:eastAsia="en-US" w:bidi="ar-SA"/>
      </w:rPr>
    </w:lvl>
    <w:lvl w:ilvl="8">
      <w:start w:val="0"/>
      <w:numFmt w:val="bullet"/>
      <w:lvlText w:val="•"/>
      <w:lvlJc w:val="left"/>
      <w:pPr>
        <w:ind w:left="8954" w:hanging="350"/>
      </w:pPr>
      <w:rPr>
        <w:rFonts w:hint="default"/>
        <w:lang w:val="en-US" w:eastAsia="en-US" w:bidi="ar-SA"/>
      </w:rPr>
    </w:lvl>
  </w:abstractNum>
  <w:abstractNum w:abstractNumId="1">
    <w:multiLevelType w:val="hybridMultilevel"/>
    <w:lvl w:ilvl="0">
      <w:start w:val="2"/>
      <w:numFmt w:val="decimal"/>
      <w:lvlText w:val="%1"/>
      <w:lvlJc w:val="left"/>
      <w:pPr>
        <w:ind w:left="1133" w:hanging="350"/>
        <w:jc w:val="left"/>
      </w:pPr>
      <w:rPr>
        <w:rFonts w:hint="default"/>
        <w:lang w:val="en-US" w:eastAsia="en-US" w:bidi="ar-SA"/>
      </w:rPr>
    </w:lvl>
    <w:lvl w:ilvl="1">
      <w:start w:val="1"/>
      <w:numFmt w:val="decimal"/>
      <w:lvlText w:val="%1.%2"/>
      <w:lvlJc w:val="left"/>
      <w:pPr>
        <w:ind w:left="1133" w:hanging="350"/>
        <w:jc w:val="left"/>
      </w:pPr>
      <w:rPr>
        <w:rFonts w:hint="default" w:ascii="Trebuchet MS" w:hAnsi="Trebuchet MS" w:eastAsia="Trebuchet MS" w:cs="Trebuchet MS"/>
        <w:b w:val="0"/>
        <w:bCs w:val="0"/>
        <w:i w:val="0"/>
        <w:iCs w:val="0"/>
        <w:color w:val="202033"/>
        <w:spacing w:val="-2"/>
        <w:w w:val="107"/>
        <w:sz w:val="19"/>
        <w:szCs w:val="19"/>
        <w:lang w:val="en-US" w:eastAsia="en-US" w:bidi="ar-SA"/>
      </w:rPr>
    </w:lvl>
    <w:lvl w:ilvl="2">
      <w:start w:val="0"/>
      <w:numFmt w:val="bullet"/>
      <w:lvlText w:val="•"/>
      <w:lvlJc w:val="left"/>
      <w:pPr>
        <w:ind w:left="3093" w:hanging="350"/>
      </w:pPr>
      <w:rPr>
        <w:rFonts w:hint="default"/>
        <w:lang w:val="en-US" w:eastAsia="en-US" w:bidi="ar-SA"/>
      </w:rPr>
    </w:lvl>
    <w:lvl w:ilvl="3">
      <w:start w:val="0"/>
      <w:numFmt w:val="bullet"/>
      <w:lvlText w:val="•"/>
      <w:lvlJc w:val="left"/>
      <w:pPr>
        <w:ind w:left="4070" w:hanging="350"/>
      </w:pPr>
      <w:rPr>
        <w:rFonts w:hint="default"/>
        <w:lang w:val="en-US" w:eastAsia="en-US" w:bidi="ar-SA"/>
      </w:rPr>
    </w:lvl>
    <w:lvl w:ilvl="4">
      <w:start w:val="0"/>
      <w:numFmt w:val="bullet"/>
      <w:lvlText w:val="•"/>
      <w:lvlJc w:val="left"/>
      <w:pPr>
        <w:ind w:left="5047" w:hanging="350"/>
      </w:pPr>
      <w:rPr>
        <w:rFonts w:hint="default"/>
        <w:lang w:val="en-US" w:eastAsia="en-US" w:bidi="ar-SA"/>
      </w:rPr>
    </w:lvl>
    <w:lvl w:ilvl="5">
      <w:start w:val="0"/>
      <w:numFmt w:val="bullet"/>
      <w:lvlText w:val="•"/>
      <w:lvlJc w:val="left"/>
      <w:pPr>
        <w:ind w:left="6024" w:hanging="350"/>
      </w:pPr>
      <w:rPr>
        <w:rFonts w:hint="default"/>
        <w:lang w:val="en-US" w:eastAsia="en-US" w:bidi="ar-SA"/>
      </w:rPr>
    </w:lvl>
    <w:lvl w:ilvl="6">
      <w:start w:val="0"/>
      <w:numFmt w:val="bullet"/>
      <w:lvlText w:val="•"/>
      <w:lvlJc w:val="left"/>
      <w:pPr>
        <w:ind w:left="7000" w:hanging="350"/>
      </w:pPr>
      <w:rPr>
        <w:rFonts w:hint="default"/>
        <w:lang w:val="en-US" w:eastAsia="en-US" w:bidi="ar-SA"/>
      </w:rPr>
    </w:lvl>
    <w:lvl w:ilvl="7">
      <w:start w:val="0"/>
      <w:numFmt w:val="bullet"/>
      <w:lvlText w:val="•"/>
      <w:lvlJc w:val="left"/>
      <w:pPr>
        <w:ind w:left="7977" w:hanging="350"/>
      </w:pPr>
      <w:rPr>
        <w:rFonts w:hint="default"/>
        <w:lang w:val="en-US" w:eastAsia="en-US" w:bidi="ar-SA"/>
      </w:rPr>
    </w:lvl>
    <w:lvl w:ilvl="8">
      <w:start w:val="0"/>
      <w:numFmt w:val="bullet"/>
      <w:lvlText w:val="•"/>
      <w:lvlJc w:val="left"/>
      <w:pPr>
        <w:ind w:left="8954" w:hanging="350"/>
      </w:pPr>
      <w:rPr>
        <w:rFonts w:hint="default"/>
        <w:lang w:val="en-US" w:eastAsia="en-US" w:bidi="ar-SA"/>
      </w:rPr>
    </w:lvl>
  </w:abstractNum>
  <w:abstractNum w:abstractNumId="0">
    <w:multiLevelType w:val="hybridMultilevel"/>
    <w:lvl w:ilvl="0">
      <w:start w:val="1"/>
      <w:numFmt w:val="decimal"/>
      <w:lvlText w:val="%1"/>
      <w:lvlJc w:val="left"/>
      <w:pPr>
        <w:ind w:left="1133" w:hanging="350"/>
        <w:jc w:val="left"/>
      </w:pPr>
      <w:rPr>
        <w:rFonts w:hint="default"/>
        <w:lang w:val="en-US" w:eastAsia="en-US" w:bidi="ar-SA"/>
      </w:rPr>
    </w:lvl>
    <w:lvl w:ilvl="1">
      <w:start w:val="1"/>
      <w:numFmt w:val="decimal"/>
      <w:lvlText w:val="%1.%2"/>
      <w:lvlJc w:val="left"/>
      <w:pPr>
        <w:ind w:left="1133" w:hanging="350"/>
        <w:jc w:val="left"/>
      </w:pPr>
      <w:rPr>
        <w:rFonts w:hint="default" w:ascii="Trebuchet MS" w:hAnsi="Trebuchet MS" w:eastAsia="Trebuchet MS" w:cs="Trebuchet MS"/>
        <w:b w:val="0"/>
        <w:bCs w:val="0"/>
        <w:i w:val="0"/>
        <w:iCs w:val="0"/>
        <w:color w:val="202033"/>
        <w:spacing w:val="-2"/>
        <w:w w:val="107"/>
        <w:sz w:val="19"/>
        <w:szCs w:val="19"/>
        <w:lang w:val="en-US" w:eastAsia="en-US" w:bidi="ar-SA"/>
      </w:rPr>
    </w:lvl>
    <w:lvl w:ilvl="2">
      <w:start w:val="0"/>
      <w:numFmt w:val="bullet"/>
      <w:lvlText w:val="•"/>
      <w:lvlJc w:val="left"/>
      <w:pPr>
        <w:ind w:left="3093" w:hanging="350"/>
      </w:pPr>
      <w:rPr>
        <w:rFonts w:hint="default"/>
        <w:lang w:val="en-US" w:eastAsia="en-US" w:bidi="ar-SA"/>
      </w:rPr>
    </w:lvl>
    <w:lvl w:ilvl="3">
      <w:start w:val="0"/>
      <w:numFmt w:val="bullet"/>
      <w:lvlText w:val="•"/>
      <w:lvlJc w:val="left"/>
      <w:pPr>
        <w:ind w:left="4070" w:hanging="350"/>
      </w:pPr>
      <w:rPr>
        <w:rFonts w:hint="default"/>
        <w:lang w:val="en-US" w:eastAsia="en-US" w:bidi="ar-SA"/>
      </w:rPr>
    </w:lvl>
    <w:lvl w:ilvl="4">
      <w:start w:val="0"/>
      <w:numFmt w:val="bullet"/>
      <w:lvlText w:val="•"/>
      <w:lvlJc w:val="left"/>
      <w:pPr>
        <w:ind w:left="5047" w:hanging="350"/>
      </w:pPr>
      <w:rPr>
        <w:rFonts w:hint="default"/>
        <w:lang w:val="en-US" w:eastAsia="en-US" w:bidi="ar-SA"/>
      </w:rPr>
    </w:lvl>
    <w:lvl w:ilvl="5">
      <w:start w:val="0"/>
      <w:numFmt w:val="bullet"/>
      <w:lvlText w:val="•"/>
      <w:lvlJc w:val="left"/>
      <w:pPr>
        <w:ind w:left="6024" w:hanging="350"/>
      </w:pPr>
      <w:rPr>
        <w:rFonts w:hint="default"/>
        <w:lang w:val="en-US" w:eastAsia="en-US" w:bidi="ar-SA"/>
      </w:rPr>
    </w:lvl>
    <w:lvl w:ilvl="6">
      <w:start w:val="0"/>
      <w:numFmt w:val="bullet"/>
      <w:lvlText w:val="•"/>
      <w:lvlJc w:val="left"/>
      <w:pPr>
        <w:ind w:left="7000" w:hanging="350"/>
      </w:pPr>
      <w:rPr>
        <w:rFonts w:hint="default"/>
        <w:lang w:val="en-US" w:eastAsia="en-US" w:bidi="ar-SA"/>
      </w:rPr>
    </w:lvl>
    <w:lvl w:ilvl="7">
      <w:start w:val="0"/>
      <w:numFmt w:val="bullet"/>
      <w:lvlText w:val="•"/>
      <w:lvlJc w:val="left"/>
      <w:pPr>
        <w:ind w:left="7977" w:hanging="350"/>
      </w:pPr>
      <w:rPr>
        <w:rFonts w:hint="default"/>
        <w:lang w:val="en-US" w:eastAsia="en-US" w:bidi="ar-SA"/>
      </w:rPr>
    </w:lvl>
    <w:lvl w:ilvl="8">
      <w:start w:val="0"/>
      <w:numFmt w:val="bullet"/>
      <w:lvlText w:val="•"/>
      <w:lvlJc w:val="left"/>
      <w:pPr>
        <w:ind w:left="8954" w:hanging="350"/>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1"/>
      <w:szCs w:val="21"/>
      <w:lang w:val="en-US" w:eastAsia="en-US" w:bidi="ar-SA"/>
    </w:rPr>
  </w:style>
  <w:style w:styleId="Heading1" w:type="paragraph">
    <w:name w:val="Heading 1"/>
    <w:basedOn w:val="Normal"/>
    <w:uiPriority w:val="1"/>
    <w:qFormat/>
    <w:pPr>
      <w:spacing w:before="64"/>
      <w:ind w:left="549"/>
      <w:jc w:val="both"/>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549"/>
      <w:outlineLvl w:val="2"/>
    </w:pPr>
    <w:rPr>
      <w:rFonts w:ascii="Arial" w:hAnsi="Arial" w:eastAsia="Arial" w:cs="Arial"/>
      <w:b/>
      <w:bCs/>
      <w:sz w:val="24"/>
      <w:szCs w:val="24"/>
      <w:lang w:val="en-US" w:eastAsia="en-US" w:bidi="ar-SA"/>
    </w:rPr>
  </w:style>
  <w:style w:styleId="ListParagraph" w:type="paragraph">
    <w:name w:val="List Paragraph"/>
    <w:basedOn w:val="Normal"/>
    <w:uiPriority w:val="1"/>
    <w:qFormat/>
    <w:pPr>
      <w:spacing w:before="60"/>
      <w:ind w:left="1130" w:hanging="347"/>
    </w:pPr>
    <w:rPr>
      <w:rFonts w:ascii="Trebuchet MS" w:hAnsi="Trebuchet MS" w:eastAsia="Trebuchet MS" w:cs="Trebuchet MS"/>
      <w:lang w:val="en-US" w:eastAsia="en-US" w:bidi="ar-SA"/>
    </w:rPr>
  </w:style>
  <w:style w:styleId="TableParagraph" w:type="paragraph">
    <w:name w:val="Table Paragraph"/>
    <w:basedOn w:val="Normal"/>
    <w:uiPriority w:val="1"/>
    <w:qFormat/>
    <w:pPr>
      <w:spacing w:before="104"/>
      <w:ind w:left="128"/>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tcpdump.org/" TargetMode="External"/><Relationship Id="rId6" Type="http://schemas.openxmlformats.org/officeDocument/2006/relationships/hyperlink" Target="http://www.wireshark.org/" TargetMode="External"/><Relationship Id="rId7" Type="http://schemas.openxmlformats.org/officeDocument/2006/relationships/hyperlink" Target="http://www.netfilter.org/" TargetMode="External"/><Relationship Id="rId8" Type="http://schemas.openxmlformats.org/officeDocument/2006/relationships/hyperlink" Target="http://cr.yp.to/syncookies.html" TargetMode="External"/><Relationship Id="rId9" Type="http://schemas.openxmlformats.org/officeDocument/2006/relationships/hyperlink" Target="http://www.kernel.org/doc/html/latest/networking/netfilter.html" TargetMode="External"/><Relationship Id="rId10" Type="http://schemas.openxmlformats.org/officeDocument/2006/relationships/hyperlink" Target="http://www.ex-parrot.com/~pdw/iftop/" TargetMode="External"/><Relationship Id="rId11" Type="http://schemas.openxmlformats.org/officeDocument/2006/relationships/hyperlink" Target="http://www.kernel.org/doc/html/latest/core-api/workqueue.html" TargetMode="External"/><Relationship Id="rId12" Type="http://schemas.openxmlformats.org/officeDocument/2006/relationships/hyperlink" Target="http://www.verizon.com/business/resources/reports/dbir/" TargetMode="External"/><Relationship Id="rId13" Type="http://schemas.openxmlformats.org/officeDocument/2006/relationships/hyperlink" Target="http://www.ibm.com/reports/data-breach"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KTA_Thesis_Final_90.docx</dc:title>
  <dcterms:created xsi:type="dcterms:W3CDTF">2026-04-07T05:52:19Z</dcterms:created>
  <dcterms:modified xsi:type="dcterms:W3CDTF">2026-04-07T05:52:19Z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LibreOffice 25.8.6.2</vt:lpwstr>
  </property>
  <property fmtid="{D5CDD505-2E9C-101B-9397-08002B2CF9AE}" pid="4" name="Producer">
    <vt:lpwstr>LibreOffice 25.8.6.2</vt:lpwstr>
  </property>
  <property fmtid="{D5CDD505-2E9C-101B-9397-08002B2CF9AE}" pid="5" name="LastSaved">
    <vt:filetime>2026-04-07T00:00:00Z</vt:filetime>
  </property>
</Properties>
</file>