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are the new tags added in HTML5?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HTML5 introduced several new tags and attributes to enhance the structure and functionality of web documents. Some notable additions include: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&lt;article\&gt;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Represents a self-contained piece of content that could be distributed and reused independently, such as a blog post or news article.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&lt;section\&gt;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Defines a thematic grouping of content, typically with a heading. It is used to divide a document into sections.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&lt;nav\&gt;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Represents a navigation menu, typically containing links to other pages or parts of the same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&lt;header\&gt; &lt;footer\&gt;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These tags represent the header and footer of a section or page, respectively.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&lt;aside\&gt;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Represents content that is tangentially related to the content around it, such as a sidebar or pull quote.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&lt;figure\&gt;&lt;figcaption\&gt;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Used to group media content (like images or videos) and their captions.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&lt;mark\&gt;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Highlights text for reference or notation purposes.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&lt;progress\&gt;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Represents the completion progress of a task, such as the loading of a web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&lt;output\&gt;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Represents the result of a calculation or user action.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&lt;time\&gt;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Represents a specific period in time or a range of time, typically used with the "datetime" attribute.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&lt;datalist\&gt; &lt;option\&gt;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Used to create a predefined list of options for input controls like \&lt;input type="text"\&gt;.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&lt;details\&gt; &lt;summary\&gt;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Used to create a disclosure widget from which the user can obtain additional information.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&lt;main\&gt;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Represents the main content of the \&lt;body\&gt; in a document, excluding headers, footers, and sidebars.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&lt;canvas\&gt;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Provides a space for drawing graphics using JavaScript.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new tags help to provide more semantic meaning to the structure of web documents and make it easier for developers to create accessible and well-organized content.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embed audio and video in a webpage?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seems like there might be a typo in your question, but I'll assume you're asking for more information or clarification on embedding audio and video in a webpage. If you have specific questions or need further explanation on any part of the process, feel free to ask. Here's a bit more detail on the steps: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Embedding Audio: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&lt;title&gt;Audio Example&lt;/title&gt;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&lt;h1&gt;Audio Example&lt;/h1&gt;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&lt;audio controls&gt;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&lt;source src="your-audio-file.mp3" type="audio/mp3"&gt;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Your browser does not support the audio element.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&lt;/audio&gt;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`audio` element is used to embed audio content in the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`controls` attribute adds audio playback controls (play, pause, volume).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`&lt;source&gt;` element inside provides different sources for the audio file, allowing for browser compatibility.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Embedding Video: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&lt;title&gt;Video Example&lt;/title&gt;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&lt;h1&gt;Video Example&lt;/h1&gt;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&lt;video width="640" height="360" controls&gt;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&lt;source src="your-video-file.mp4" type="video/mp4"&gt;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Your browser does not support the video element.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&lt;/video&gt;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`video` element is used to embed video content in the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`width` and `height` attributes set the dimensions of the video player.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`controls` attribute adds video playback controls.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Similar to audio, the `&lt;source&gt;` element provides different sources for the video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Remember to replace `"your-audio-file.mp3"` and `"your-video-file.mp4"` with the actual paths to your audio and video files. If you have more specific questions or if there's a particular aspect you'd like more information on, please let me know!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Semantic element in HTML5?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HTML5 introduced several semantic elements that provide more meaning and structure to the content of a webpage. Semantic elements help convey the intended meaning of different parts of a document, making it more understandable for both browsers and developers. Here are some of the key semantic elements introduced in HTML5: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&lt;article&gt;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Represents a self-contained piece of content that could be distributed and reused independently, such as a blog post or news article.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&lt;section&gt;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Defines a thematic grouping of content, typically with a heading. It is used to divide a document into sections.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&lt;nav&gt;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Represents a navigation menu, typically containing links to other pages or parts of the same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&lt;header&gt;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Represents the header of a section or page. It can contain headings, logos, and introductory content.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&lt;footer&gt;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Represents the footer of a section or page. It typically contains metadata, copyright information, and links to related documents.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&lt;aside&gt;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Represents content that is tangentially related to the content around it, such as a sidebar or pull quote.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&lt;figure&gt;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Represents any content that is referenced from the main content, such as images, charts, or code snippets.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&lt;figcaption&gt;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Represents a caption or legend for the content inside a `&lt;figure&gt;` element.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&lt;main&gt;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Represents the main content of the `&lt;body&gt;` in a document, excluding headers, footers, and sidebars.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&lt;mark&gt;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Highlights text for reference or notation purposes.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&lt;time&gt;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Represents a specific period in time or a range of time. It is often used with the "datetime" attribute to provide machine-readable date and time information.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&lt;progress&gt;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Represents the completion progress of a task, such as the loading of a web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&lt;output&gt;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Represents the result of a calculation or user action.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elements enhance the structure and meaning of web documents, making it easier for both developers and assistive technologies to understand the content and improve accessibility. When building a webpage, it's a good practice to use semantic elements appropriately to convey the intended meaning of different parts of your document.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Canvas and SVG tags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Both the &lt;canvas&gt; and &lt;svg&gt; elements in HTML5 are used for drawing graphics on a webpage, but they have different approaches and use cases.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&lt;canvas&gt; Element: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The&lt;canvas&gt;element is a drawing surface that allows you to use JavaScript to create dynamic graphics, animations, and interactive content. It provides a pixel-based rendering context that is well-suited for rendering complex graphics, such as games or data visualizations.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&lt;title&gt;Canvas Example&lt;/title&gt;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&lt;h1&gt;Canvas Example&lt;/h1&gt;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&lt;canvas id="myCanvas" width="400" height="200"&gt;&lt;/canvas&gt;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JavaScript code to draw on the canvas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var canvas = document.getElementById("myCanvas");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ctx = canvas.getContext("2d");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Drawing a rectangle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ctx.fillStyle = "blue";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ctx.fillRect(50, 50, 100, 50);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example, a blue rectangle is drawn on the canvas using JavaScript.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&lt;svg&gt; Element: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&lt;svg&gt; element, on the other hand, is an XML-based markup language for describing two-dimensional vector graphics. SVG stands for Scalable Vector Graphics. It is resolution-independent and can be scaled without loss of quality. SVG is suitable for static graphics, logos, icons, and illustrations.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&lt;title&gt;SVG Example&lt;/title&gt;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&lt;h1&gt;SVG Example&lt;/h1&gt;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&lt;svg width="400" height="200"&gt;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&lt;!-- Drawing a rectangle --&gt;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&lt;rect x="50" y="50" width="100" height="50" fill="blue"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&lt;/svg&gt;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example, a blue rectangle is drawn using SVG markup.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Differences: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Rendering Model: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&lt;canvas&gt; uses a bitmap-based rendering model, where you manipulate pixels directly.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&lt;svg&gt; uses a vector-based rendering model, where graphics are described as mathematical shapes and can be scaled without losing quality.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Interactivity: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&lt;canvas&gt; is suitable for interactive content and animations.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&lt;svg&gt; supports interactive elements like hyperlinks, and its elements can be styled and animated using CSS.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Accessibility: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Content drawn on &lt;canvas&gt; is considered a raster image and may not be as accessible as SVG, which is text-based and can be easily styled and manipulated.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choice between &lt;canvas&gt; and &lt;svg&gt; depends on your specific use case. If you need dynamic and interactive graphics, &lt;canvas&gt; may be more suitable. If you require resolution-independent graphics and want to work with vector-based graphics, &lt;svg&gt; is a better choice.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