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PRODUCT REQUIREMENTS DOCUMENT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Inventory Management System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Web Application</w:t>
      </w:r>
    </w:p>
    <w:p>
      <w:pPr>
        <w:spacing w:after="60" w:before="6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━━━━━━━━━━━━━━━━━━━━━━━━━━━━━━━━━━━━━━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 – Initial Release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Draft – For Review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April 22, 2025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Author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Reviewers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Engineering, Design, QA, Stakeholders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This Product Requirements Document (PRD) defines the scope, objectives, features, and technical requirements for the Inventory Management System (IMS) — a web-based application designed to give businesses complete control over their stock, suppliers, warehouses, and order flows.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none" w:color="FFFFFF" w:sz="0"/>
              <w:right w:val="none" w:color="FFFFFF" w:sz="0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Vision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 deliver a modern, intuitive, and scalable inventory management platform that reduces stockouts, minimises waste, and provides real-time visibility across every stage of the supply chain — empowering teams to make data-driven decisions with confidence.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IMS will serve small-to-medium enterprises (SMEs) and multi-warehouse operations as a centralised hub for inventory tracking, purchase order management, sales order fulfillment, supplier collaboration, and reporting analytics.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Background &amp; Problem Statement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Business Context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Companies managing inventory today face fragmented tooling — spreadsheets, legacy desktop software, and disconnected point-of-sale systems that offer no single source of truth. Consequences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Overstocking and obsolescence leading to capital lock-up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Stockouts causing missed sales and poor customer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Manual data entry errors and reconciliation overhead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Lack of real-time visibility across multiple warehouses or locations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Slow supplier communication and purchase order management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Opportunity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centralised, web-accessible IMS with automation, real-time data, and role-based access eliminates these pain points. Cloud delivery means zero infrastructure cost for the customer and instant updates.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Goals &amp; Success Metrics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Product Goals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Provide real-time inventory visibility across all locations and SKUs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Automate low-stock alerts and reorder triggers to reduce stockouts by 80%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Streamline purchase order and goods-receipt workflows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multi-warehouse and multi-location inventory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Deliver actionable analytics and customisable reports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Support integrations with popular e-commerce and accounting platforms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Stockout frequency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Unmeasured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5% of SKUs per 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Inventory accuracy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~75%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98%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Order processing 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2–4 hours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200 per deployment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satisfaction (NPS)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99.5%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Scope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Product &amp; SKU catalogue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Multi-warehouse stock tracking and transfers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Purchase order (PO) creation, approval, and goods receipt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Sales order management and fulfillment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Supplier and vendor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Low-stock and reorder-point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Barcode / QR code scanning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Role-based access control (Admin, Manager, Warehouse Staff, Viewer)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and analytics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Import/export via CSV and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REST API for third-party integrations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Out of Scope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Native mobile application (iOS / Android) — planned for v2.0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Built-in accounting / invoicing engine (integration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AI-driven demand forecasting (planned for v2.0)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 ERP module replacement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IT/Operations admin who configures the system, manages users, and sets permissions.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management, system settings, audit logs, integrations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Inventory
Manager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Controls procurement, monitors stock levels, generates reports.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Low-stock alerts, PO creation, dashboards, forecasting hints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Warehouse Staff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Performs stock counts, receives goods, processes transfers and picks.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Barcode scanning, quick stock adjustments, transfer requests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Sales / CSR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Creates sales orders and checks real-time stock availability for customers.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search, availability checks, order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Viewer / Auditor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Read-only access to reports and stock levels for compliance or management review.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Export reports, view dashboards, drill-down analytics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Authentication &amp; User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 an Admin, I can invite users via email and assign them roles.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 any user, I can log in securely with email/password or SSO (Google, Microsoft).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 an Admin, I can enable two-factor authentication (2FA) for all users.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 a Manager, I can view an audit log of all user actions.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Support email/password authentication with bcrypt hashing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Support OAuth 2.0 SSO (Google Workspace, Microsoft 365)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Enforce MFA (TOTP / SMS) configurable per 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Role-based permission system: Admin, Manager, Staff, Viewer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Auto-logout after configurable session timeout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 log capturing all CRUD actions with timestamp/user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Product &amp; SKU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 a Manager, I can create products with SKU, barcode, description, unit, category, and images.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 a Manager, I can define variants (colour, size) that each generate unique child SKUs.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 a Manager, I can set reorder points and reorder quantities per SKU per location.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CRUD operations on products (name, SKU, barcode, description, images, category, UOM)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Support product variants with auto-generated child SKUs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Bulk import/export of products via CSV/Excel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Configurable reorder point and reorder quantity per SKU per warehouse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Barcode label generation (PDF) for printing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image upload (max 5 images per product, supported: JPG/PNG/WEBP)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search with filters (category, supplier, stock status)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Inventory Tracking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Real-time stock quantity tracking per SKU per warehouse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stock adjustment with mandatory reason code and notes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Inter-warehouse stock transfer requests and approvals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Stock-take (cycle count) module with variance reporting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Batch / lot tracking with expiry 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Serial number tracking for high-value 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FIFO / FEFO costing method selectable per product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Purchase Order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POs with supplier, line items, quantities, and expected delivery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 approval workflow (Draft → Submitted → Approved → Received)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Partial and full goods receipt against a PO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 stock increment on goods receipt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 PDF generation for sending to suppliers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Suggested reorder POs based on reorder-point triggers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PO directly to supplier from the 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Sales Order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sales orders with customer, line items, and requested delivery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Real-time stock availability check during order creation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 fulfillment workflow: Pending → Picked → Packed → Shipped → Completed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Partial shipment / backorder handling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 stock decrement on shipment confirmation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Packing slip and delivery note PDF generation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Supplier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Supplier CRUD: name, contact, address, payment terms, lead 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Link multiple SKUs to one or more suppliers with cost price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Supplier performance dashboard (on-time delivery, defect rate)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Purchase history per supplier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Alerts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+ in-app alert when stock falls below reorder 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 on approaching product expiry (batch tracking)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 delivery overdue notification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digest email of stock movements (configurable)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Slack / Teams webhook integration for real-time alerts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Reporting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RPT-01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Dashboard: total SKUs, low-stock items, pending POs/SOs, recent movements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RPT-02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Stock movement report (date range, SKU, location, user)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RPT-03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Inventory valuation report (FIFO/weighted average cost)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RPT-04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Supplier performance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RPT-05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Dead-stock / slow-moving items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RPT-06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Export all reports to PDF and Excel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RPT-07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Customisable date ranges and filter parameters on all reports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Non-Functional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Page load time &lt; 2 seconds for standard views on a standard broadband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 response time &lt; 500 ms at the 95th percentile under normal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Support a minimum of 200 concurrent active users per tenant without degradation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Bulk import of up to 50,000 SKUs must complete within 5 minutes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Horizontal scaling of application tier via containerisation (Docker / Kubernetes)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Database read replicas for reporting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Multi-tenant architecture: logical data isolation per organisation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data in transit encrypted via TLS 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data at rest encrypted (AES-256)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OWASP Top 10 compliance enforced during development and verified by penetration testing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Role-based access control enforced at both API and UI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Regular automated dependency vulnerability scans (Dependabot or equivalent)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Availability &amp;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Target uptime: 99.5% monthly SLA (excluding planned maintenance windows)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Automated database backups every 6 hours with 30-day 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Point-in-time recovery (PITR)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Graceful degradation: read-only mode if database write replica is unavailable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Usability &amp;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Responsive design supporting desktop (1024px+) and tablet (768px+) viewports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WCAG 2.1 Level AA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Keyboard-navigable UI throughout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Localisation-ready: i18n framework with initial support for English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System Architecture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IMS follows a three-tier architecture pattern: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Choice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18 + TypeScript, TailwindCSS, React 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SPA user interface, real-time UI updates, barcode scanning via browser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Node.js + Express (or NestJS), REST + optional GraphQL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logic, authentication, data validation, background jobs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 (primary) + Redis (cache / sessions)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Persistent data storage, full-text search, caching, pub-sub for notifications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S3 (or compatible)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images, generated PDFs, import/export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 + Refresh Token rotation, optional OAuth 2.0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Secure session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BullMQ (Redis-backed)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 dispatching, report generation, email sending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ECS / Kubernetes on GKE, Cloudflare CDN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Containerised deployment, static asset delivery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Shopify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Sync products and auto-decrement stock on Shopify 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WooCommerce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 as Shopify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OAuth 2.0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Push PO costs as bills; sync supplier/customer lists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QuickBooks Online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OAuth 2.0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 as Xero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Zapier / Make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Enable custom no-code automation workflows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Shipping carriers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Auto-update shipment status on SOs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(SMTP)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SMTP / SendGrid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Transactional emails and PO dispatch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10. Feature Priority Matrix (MoSCoW)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0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User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&amp; SKU catalogue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Real-time stock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Inventory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Purchase order lifecycle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Purchasing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Sales order fulfillment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Low-stock email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 &amp; basic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CSV/Excel import-export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Barcode label printing (PDF)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Batch / lot &amp; expiry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Inventory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Supplier performance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Shopify / WooCommerce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Xero / QuickBooks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Serial number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Inventory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Slack / Teams webhook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demand forecasting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Won't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Won't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Platform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v2.0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11. Release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 – 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setup, DB schema design, auth module, product CRUD, basic inventory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M2 – Core Flows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Weeks 5–9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 lifecycle, SO lifecycle, warehouse transfers, reorder alerts, dashboard 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M3 – MVP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Weeks 10–12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Reports, CSV import/export, UAT, performance tuning, production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M4 – 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Weeks 13–18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Batch tracking, barcode printing, Shopify/Xero integrations, advanced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M5 – 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Weeks 19–24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Serial tracking, Slack alerts, API developer portal, multi-currency pricing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12. Assumptions &amp; Constraints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Users will access the application primarily via modern web browsers (Chrome 110+, Firefox 110+, Edge 110+, Safari 16+).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organisation will provide valid SMTP credentials or a SendGrid account for email delivery.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Initial data migration from legacy systems is handled via the CSV import tool and is the client's responsibility.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stable internet connection is assumed; offline mode is not required for v1.0.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Development timeline: 24 weeks from project kick-off to Phase 2 completion.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Budget: to be confirmed by the project sponsor; architecture decisions should prefer managed cloud services to reduce ops overhead.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Technology stack must use JavaScript/TypeScript across the full stack for team cohesion.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GDPR compliance required for any deployment targeting EU customers.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80"/>
        <w:gridCol w:w="112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Scope creep delays MVP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Strict MoSCoW prioritisation; weekly backlog grooming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 API changes (Shopify)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Adapter pattern; monitor vendor changelogs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Performance at scale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 testing at M3; horizontal scaling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accuracy during import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Validation rules on CSV importer; dry-run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vulnerabilities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OWASP practices; pentest before launch; Dependabot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personnel unavailability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Documentation-first culture; cross-training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14. Open Questions &amp;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00"/>
        <w:gridCol w:w="2080"/>
        <w:gridCol w:w="20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Will the system support multiple currencies in v1.0?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is the maximum number of SKUs per tenant in the v1 pricing tier?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Should PO approval require a minimum of two approvers?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 the SSO integration required for MVP or Phase 1?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third-party analytics platform will be used (Mixpanel / Amplitude)?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Stock Keeping Unit — a unique alphanumeric code identifying a distinct product variant.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Purchase Order — a formal document sent to a supplier requesting goods at an agreed price.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Sales Order — a confirmed request from a customer to purchase goods.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FIFO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 In, First Out — a costing method where the oldest inventory cost is used first.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FEFO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 Expired, First Out — stock with the earliest expiry is consumed first.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Unit of Measure — the unit in which a product is tracked (e.g., each, kg, litre).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Reorder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stock level at which a new purchase order should be triggered.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Cycle 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periodic partial stock audit to verify inventory accuracy without a full shutdown.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Architecture where one application instance serves multiple isolated organisations.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WCAG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 Content Accessibility Guidelines — international standard for web accessibility.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Time-based One-Time Password — a type of 2FA code generated by an authenticator app.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16. Document Approval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following stakeholders must review and approve this PRD before development commences: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QA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Stakeholder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none" w:color="FFFFFF" w:sz="0"/>
              <w:right w:val="none" w:color="FFFFFF" w:sz="0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Document Control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document is version-controlled. All changes must be recorded in the revision history and re-approved by the stakeholders listed above. Please direct any questions to the Product Manager.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66666"/>
        <w:sz w:val="16"/>
        <w:szCs w:val="16"/>
      </w:rPr>
      <w:t xml:space="preserve">© 2025 Inventory Management System. All rights reserved.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color w:val="666666"/>
        <w:sz w:val="18"/>
        <w:szCs w:val="18"/>
      </w:rPr>
      <w:t xml:space="preserve">Inventory Management System  |  Product Requirements Document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2026-04-22T04:22:03.948Z</dcterms:created>
  <dcterms:modified xsi:type="dcterms:W3CDTF">2026-04-22T04:22:03.948Z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