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Moderate to Severe Evaluation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7PDU7F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Link: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https://app.animalbiome.com/pet/assessment/report/7b3f3854-592c-4c28-9e2b-f5c785fc25f0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of the following: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Sutterella OR   (failed)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Bacteroides OR   (failed)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Blautia    (failed)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Dogs: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 or more yellow flags;(failed) 1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8 or more red flags;(failed) 0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megamonas,suttrella and collinsella failed.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69243" cy="455453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744" l="22435" r="23397" t="11561"/>
                    <a:stretch>
                      <a:fillRect/>
                    </a:stretch>
                  </pic:blipFill>
                  <pic:spPr>
                    <a:xfrm>
                      <a:off x="0" y="0"/>
                      <a:ext cx="5369243" cy="4554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group evaluation: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457083" cy="5390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23076" r="26442" t="11513"/>
                    <a:stretch>
                      <a:fillRect/>
                    </a:stretch>
                  </pic:blipFill>
                  <pic:spPr>
                    <a:xfrm>
                      <a:off x="0" y="0"/>
                      <a:ext cx="5457083" cy="539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blautia : Failed.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bacteroides : Failed (all  conditions failed ) in the primary group.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yellow flags : 1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Red flags    : 0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 False False False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Moderate to severe evaluation result : failed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Mild to Moderate evaluation: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457083" cy="5390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23076" r="26442" t="11513"/>
                    <a:stretch>
                      <a:fillRect/>
                    </a:stretch>
                  </pic:blipFill>
                  <pic:spPr>
                    <a:xfrm>
                      <a:off x="0" y="0"/>
                      <a:ext cx="5457083" cy="539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Mild to Moderate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(High Yellow Flag Megamonas OR  (failed)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Sutterella OR (failed)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Collinsella OR  (failed)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Bacteroides OR (failed)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Blautia (failed)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Dogs: 4-7 Yellow Flags (failed)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5-7 Red Flags; (failed)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Cats and dogs: dietary recommendation of increase fiber or protein or decrease carbs(failed)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 False False False False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 evaluation results:Failed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Balanced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:Passed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8191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app.animalbiome.com/pet/assessment/report/7b3f3854-592c-4c28-9e2b-f5c785fc25f0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