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KAA9KH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https://app.animalbiome.com/pet/assessment/report/61316c73-39df-4a13-9312-22a6d773fd6b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)5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)5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flags:5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flags:5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True  True True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10517" cy="6796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22" l="30448" r="30448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6110517" cy="679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61316c73-39df-4a13-9312-22a6d773fd6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