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F560B">
        <w:tc>
          <w:tcPr>
            <w:tcW w:w="5764" w:type="dxa"/>
          </w:tcPr>
          <w:p w:rsidR="00EF560B" w:rsidRDefault="00EF5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F560B" w:rsidRDefault="00A71D9D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Proyecto</w:t>
      </w:r>
      <w:proofErr w:type="gramStart"/>
      <w:r>
        <w:rPr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Animati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p w:rsidR="00EF560B" w:rsidRDefault="00EF560B">
      <w:pPr>
        <w:widowControl w:val="0"/>
        <w:ind w:left="2700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F560B">
        <w:tc>
          <w:tcPr>
            <w:tcW w:w="2125" w:type="dxa"/>
            <w:vAlign w:val="center"/>
          </w:tcPr>
          <w:p w:rsidR="00EF560B" w:rsidRDefault="00A71D9D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F560B" w:rsidRDefault="00EF560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F560B" w:rsidRDefault="00EF560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F560B" w:rsidRDefault="00A71D9D" w:rsidP="00174F6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174F66">
              <w:rPr>
                <w:sz w:val="18"/>
                <w:szCs w:val="18"/>
              </w:rPr>
              <w:t>4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560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560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EF560B" w:rsidRDefault="00EF560B">
      <w:pPr>
        <w:widowControl w:val="0"/>
      </w:pPr>
    </w:p>
    <w:p w:rsidR="00EF560B" w:rsidRDefault="00EF560B">
      <w:pPr>
        <w:widowControl w:val="0"/>
      </w:pPr>
    </w:p>
    <w:tbl>
      <w:tblPr>
        <w:tblStyle w:val="a1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EF560B">
        <w:tc>
          <w:tcPr>
            <w:tcW w:w="1188" w:type="dxa"/>
            <w:shd w:val="clear" w:color="auto" w:fill="E6E6E6"/>
          </w:tcPr>
          <w:p w:rsidR="00EF560B" w:rsidRDefault="00A71D9D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EF560B" w:rsidRDefault="00A71D9D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EF560B" w:rsidRDefault="00A71D9D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EF560B" w:rsidRDefault="00A71D9D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EF560B">
        <w:trPr>
          <w:trHeight w:val="1134"/>
        </w:trPr>
        <w:tc>
          <w:tcPr>
            <w:tcW w:w="1188" w:type="dxa"/>
            <w:vAlign w:val="center"/>
          </w:tcPr>
          <w:p w:rsidR="00EF560B" w:rsidRDefault="00174F66">
            <w:pPr>
              <w:widowControl w:val="0"/>
            </w:pPr>
            <w:r>
              <w:t>2024</w:t>
            </w:r>
          </w:p>
        </w:tc>
        <w:tc>
          <w:tcPr>
            <w:tcW w:w="1080" w:type="dxa"/>
            <w:vAlign w:val="center"/>
          </w:tcPr>
          <w:p w:rsidR="00EF560B" w:rsidRDefault="00A71D9D">
            <w:pPr>
              <w:widowControl w:val="0"/>
            </w:pPr>
            <w:r>
              <w:t>1.0.0</w:t>
            </w:r>
          </w:p>
        </w:tc>
        <w:tc>
          <w:tcPr>
            <w:tcW w:w="3060" w:type="dxa"/>
            <w:vAlign w:val="center"/>
          </w:tcPr>
          <w:p w:rsidR="00EF560B" w:rsidRDefault="00A71D9D">
            <w:pPr>
              <w:widowControl w:val="0"/>
              <w:jc w:val="center"/>
            </w:pPr>
            <w:r>
              <w:t xml:space="preserve">Luciana </w:t>
            </w:r>
            <w:proofErr w:type="spellStart"/>
            <w:r>
              <w:t>Ferace</w:t>
            </w:r>
            <w:proofErr w:type="spellEnd"/>
          </w:p>
        </w:tc>
        <w:tc>
          <w:tcPr>
            <w:tcW w:w="3316" w:type="dxa"/>
            <w:vAlign w:val="center"/>
          </w:tcPr>
          <w:p w:rsidR="00EF560B" w:rsidRDefault="00EF560B">
            <w:pPr>
              <w:widowControl w:val="0"/>
              <w:jc w:val="center"/>
            </w:pPr>
          </w:p>
        </w:tc>
      </w:tr>
    </w:tbl>
    <w:p w:rsidR="00EF560B" w:rsidRDefault="00EF560B">
      <w:pPr>
        <w:widowControl w:val="0"/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EF560B" w:rsidRDefault="00EF560B">
      <w:pPr>
        <w:widowControl w:val="0"/>
        <w:sectPr w:rsidR="00EF560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60050272"/>
        <w:docPartObj>
          <w:docPartGallery w:val="Table of Contents"/>
          <w:docPartUnique/>
        </w:docPartObj>
      </w:sdtPr>
      <w:sdtEndPr/>
      <w:sdtContent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A71D9D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A71D9D">
              <w:rPr>
                <w:b/>
                <w:smallCaps/>
                <w:color w:val="000000"/>
              </w:rPr>
              <w:tab/>
              <w:t>4</w:t>
            </w:r>
          </w:hyperlink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A71D9D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_2jxsxqh \h </w:instrText>
          </w:r>
          <w:r w:rsidR="00A71D9D">
            <w:fldChar w:fldCharType="separate"/>
          </w:r>
          <w:r w:rsidR="00A71D9D">
            <w:rPr>
              <w:b/>
              <w:smallCaps/>
              <w:color w:val="0000FF"/>
              <w:u w:val="single"/>
            </w:rPr>
            <w:t>INTRODUCCIÓN</w:t>
          </w:r>
          <w:r w:rsidR="00A71D9D">
            <w:rPr>
              <w:b/>
              <w:smallCaps/>
              <w:color w:val="000000"/>
            </w:rPr>
            <w:tab/>
            <w:t>6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A71D9D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_2et92p0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Propósito</w:t>
          </w:r>
          <w:r w:rsidR="00A71D9D">
            <w:rPr>
              <w:b/>
              <w:color w:val="000000"/>
            </w:rPr>
            <w:tab/>
            <w:t>6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A71D9D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_tyjcwt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Alcance</w:t>
          </w:r>
          <w:r w:rsidR="00A71D9D">
            <w:rPr>
              <w:b/>
              <w:color w:val="000000"/>
            </w:rPr>
            <w:tab/>
            <w:t>6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A71D9D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_z337ya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Personal involucrado</w:t>
          </w:r>
          <w:r w:rsidR="00A71D9D">
            <w:rPr>
              <w:b/>
              <w:color w:val="000000"/>
            </w:rPr>
            <w:tab/>
            <w:t>6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A71D9D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_3j2qqm3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Definiciones, acrónimos y abreviaturas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A71D9D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_1y810tw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Referencias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A71D9D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_17dp8vu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Resumen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A71D9D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_26in1rg \h </w:instrText>
          </w:r>
          <w:r w:rsidR="00A71D9D">
            <w:fldChar w:fldCharType="separate"/>
          </w:r>
          <w:r w:rsidR="00A71D9D">
            <w:rPr>
              <w:b/>
              <w:smallCaps/>
              <w:color w:val="0000FF"/>
              <w:u w:val="single"/>
            </w:rPr>
            <w:t>DESCRIPCIÓN GENERAL</w:t>
          </w:r>
          <w:r w:rsidR="00A71D9D">
            <w:rPr>
              <w:b/>
              <w:smallCaps/>
              <w:color w:val="000000"/>
            </w:rPr>
            <w:tab/>
            <w:t>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A71D9D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_4i7ojhp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Perspectiva del producto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A71D9D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_2xcytpi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Características de los usuarios</w:t>
          </w:r>
          <w:r w:rsidR="00A71D9D">
            <w:rPr>
              <w:b/>
              <w:color w:val="000000"/>
            </w:rPr>
            <w:tab/>
            <w:t>8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A71D9D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_1ci93xb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Restricciones</w:t>
          </w:r>
          <w:r w:rsidR="00A71D9D">
            <w:rPr>
              <w:b/>
              <w:color w:val="000000"/>
            </w:rPr>
            <w:tab/>
            <w:t>9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A71D9D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_3whwml4 \h </w:instrText>
          </w:r>
          <w:r w:rsidR="00A71D9D">
            <w:fldChar w:fldCharType="separate"/>
          </w:r>
          <w:r w:rsidR="00A71D9D">
            <w:rPr>
              <w:b/>
              <w:smallCaps/>
              <w:color w:val="0000FF"/>
              <w:u w:val="single"/>
            </w:rPr>
            <w:t>REQUISITOS ESPECÍFICOS</w:t>
          </w:r>
          <w:r w:rsidR="00A71D9D">
            <w:rPr>
              <w:b/>
              <w:smallCaps/>
              <w:color w:val="000000"/>
            </w:rPr>
            <w:tab/>
            <w:t>9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A71D9D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_2bn6wsx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Product Backlog</w:t>
          </w:r>
          <w:r w:rsidR="00A71D9D">
            <w:rPr>
              <w:b/>
              <w:color w:val="000000"/>
            </w:rPr>
            <w:tab/>
            <w:t>17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A71D9D">
              <w:rPr>
                <w:color w:val="0000FF"/>
                <w:u w:val="single"/>
              </w:rPr>
              <w:t>3.2.1</w:t>
            </w:r>
          </w:hyperlink>
          <w:hyperlink w:anchor="_qsh70q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_qsh70q \h </w:instrText>
          </w:r>
          <w:r w:rsidR="00A71D9D">
            <w:fldChar w:fldCharType="separate"/>
          </w:r>
          <w:r w:rsidR="00A71D9D">
            <w:rPr>
              <w:color w:val="0000FF"/>
              <w:u w:val="single"/>
            </w:rPr>
            <w:t>Product Backlog</w:t>
          </w:r>
          <w:r w:rsidR="00A71D9D">
            <w:rPr>
              <w:color w:val="000000"/>
            </w:rPr>
            <w:tab/>
            <w:t>17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A71D9D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_3as4poj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Sprints</w:t>
          </w:r>
          <w:r w:rsidR="00A71D9D">
            <w:rPr>
              <w:b/>
              <w:color w:val="000000"/>
            </w:rPr>
            <w:tab/>
            <w:t>19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A71D9D">
              <w:rPr>
                <w:color w:val="0000FF"/>
                <w:u w:val="single"/>
              </w:rPr>
              <w:t>3.3.1</w:t>
            </w:r>
          </w:hyperlink>
          <w:hyperlink w:anchor="_1pxezwc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_1pxezwc \h </w:instrText>
          </w:r>
          <w:r w:rsidR="00A71D9D">
            <w:fldChar w:fldCharType="separate"/>
          </w:r>
          <w:r w:rsidR="00A71D9D">
            <w:rPr>
              <w:color w:val="0000FF"/>
              <w:u w:val="single"/>
            </w:rPr>
            <w:t>Sprint 1</w:t>
          </w:r>
          <w:r w:rsidR="00A71D9D">
            <w:rPr>
              <w:color w:val="000000"/>
            </w:rPr>
            <w:tab/>
            <w:t>19</w:t>
          </w:r>
          <w:r w:rsidR="00A71D9D">
            <w:fldChar w:fldCharType="end"/>
          </w:r>
        </w:p>
        <w:p w:rsidR="00EF560B" w:rsidRDefault="009A5E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A71D9D">
              <w:rPr>
                <w:color w:val="0000FF"/>
                <w:u w:val="single"/>
              </w:rPr>
              <w:t>3.3.2</w:t>
            </w:r>
          </w:hyperlink>
          <w:hyperlink w:anchor="_49x2ik5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_49x2ik5 \h </w:instrText>
          </w:r>
          <w:r w:rsidR="00A71D9D">
            <w:fldChar w:fldCharType="separate"/>
          </w:r>
          <w:r w:rsidR="00A71D9D">
            <w:rPr>
              <w:color w:val="0000FF"/>
              <w:u w:val="single"/>
            </w:rPr>
            <w:t>Spint 2</w:t>
          </w:r>
          <w:r w:rsidR="00A71D9D">
            <w:rPr>
              <w:color w:val="000000"/>
            </w:rPr>
            <w:tab/>
            <w:t>20</w:t>
          </w:r>
          <w:r w:rsidR="00A71D9D">
            <w:fldChar w:fldCharType="end"/>
          </w:r>
        </w:p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EF560B" w:rsidRDefault="00EF560B">
      <w:pPr>
        <w:widowControl w:val="0"/>
        <w:spacing w:before="40" w:after="40"/>
      </w:pPr>
      <w:bookmarkStart w:id="3" w:name="_3znysh7" w:colFirst="0" w:colLast="0"/>
      <w:bookmarkEnd w:id="3"/>
    </w:p>
    <w:p w:rsidR="00EF560B" w:rsidRDefault="00A7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F560B" w:rsidRDefault="00A71D9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>
        <w:t xml:space="preserve">Este documento es una Especificación de Requisitos Software (ERS) para la página web de ventas de la empresa </w:t>
      </w:r>
      <w:proofErr w:type="spellStart"/>
      <w:r>
        <w:t>Animati</w:t>
      </w:r>
      <w:proofErr w:type="spellEnd"/>
      <w:r>
        <w:t xml:space="preserve"> S.A. Esta especificación se ha estructurado basándose en las directrices dadas por el estándar IEEE Práctica Recomendada para Especificaciones de Requisitos Software ANSI/IEEE 830, 1998.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F560B" w:rsidRDefault="00A71D9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rPr>
          <w:sz w:val="22"/>
          <w:szCs w:val="22"/>
        </w:rPr>
        <w:tab/>
      </w:r>
      <w:r>
        <w:t>Esta documentación describe los requisitos funcionales y no funcionales para la tienda virtual de papelería. La aplicación permite a los usuarios registrarse, iniciar sesión y ver un catálogo de productos de papelería</w:t>
      </w:r>
      <w:r w:rsidR="00174F66">
        <w:t>, como así también poder tener un carrito de compras donde el usuario de la página web pueda comprar los productos que se ofrecen, mediante un pago virtual.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Esta especificación de requisitos está dirigida al usuario del sistema y describe las funcionalidades que estarán disponibles en la tienda virtual de papelería. El alcance del proyecto abarca las siguientes áreas: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Registro de Usuarios: Los usuarios podrán crear cuentas proporcionando su nombre, dirección de correo electrónico y una contraseña.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Inicio de sesión: Los usuarios registrados podrán acceder a sus cuentas utilizando su dirección de correo electrónico y contraseña.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Visualización de Catálogo de Productos: Los usuarios podrán explorar una variedad de productos de papelería disponibles en la tienda.</w:t>
      </w:r>
    </w:p>
    <w:p w:rsidR="00C43350" w:rsidRDefault="00C43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Se plantea generar una página web de aterrizaje donde el usuario pueda navegar hacia las distintas secciones que propone la empresa.</w:t>
      </w:r>
    </w:p>
    <w:p w:rsidR="00C43350" w:rsidRDefault="00C43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Se generara un panel de control que permita tener toda la información organizada,</w:t>
      </w:r>
    </w:p>
    <w:p w:rsidR="00C43350" w:rsidRDefault="00C43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Una página donde brinde los contactos disponibles de la empresa, una sección donde brinde toda la información pertinente (Quienes somos)</w:t>
      </w:r>
      <w:bookmarkStart w:id="6" w:name="_GoBack"/>
      <w:bookmarkEnd w:id="6"/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Cabe destacar que otras funcionalidades como el proceso de compra, la gestión de perfiles de usuario, el sistema de pagos y las funcionalidades administrati</w:t>
      </w:r>
      <w:r w:rsidR="00174F66">
        <w:t>vas estarán</w:t>
      </w:r>
      <w:r>
        <w:t xml:space="preserve"> incluidas en el alcance de este proyecto</w:t>
      </w:r>
      <w:r w:rsidR="00174F66">
        <w:t>, ya que se generara un carrito de compras</w:t>
      </w:r>
      <w:r>
        <w:t>.</w:t>
      </w:r>
    </w:p>
    <w:p w:rsidR="00174F66" w:rsidRDefault="00174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Luciana </w:t>
            </w:r>
            <w:proofErr w:type="spellStart"/>
            <w:r>
              <w:t>Ferace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Facilitador y Coach del equipo, responsable de asegurarse de que se sigan los principios y prácticas de </w:t>
            </w:r>
            <w:proofErr w:type="spellStart"/>
            <w:r>
              <w:t>Scrum</w:t>
            </w:r>
            <w:proofErr w:type="spellEnd"/>
            <w:r>
              <w:t>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feraceluciana@gmail.com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EF560B">
      <w:pPr>
        <w:ind w:left="600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proofErr w:type="spellStart"/>
            <w:r>
              <w:t>Audicio</w:t>
            </w:r>
            <w:proofErr w:type="spellEnd"/>
            <w:r>
              <w:t xml:space="preserve"> Claudio </w:t>
            </w:r>
            <w:proofErr w:type="spellStart"/>
            <w:r>
              <w:t>Nicolas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trHeight w:val="24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nicolasaudicio95@gmail.com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Lorena Soledad Agüero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aguero.lorena21@gmail.com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 xml:space="preserve">Luciano Javier </w:t>
            </w:r>
            <w:proofErr w:type="spellStart"/>
            <w:r>
              <w:t>Arevalo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luciann2121@gmail.com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 xml:space="preserve">Rocío Magali </w:t>
            </w:r>
            <w:proofErr w:type="spellStart"/>
            <w:r>
              <w:t>Dutto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rocio_dutto@hotmail.com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 xml:space="preserve">Dalila Macarena </w:t>
            </w:r>
            <w:proofErr w:type="spellStart"/>
            <w:r>
              <w:t>Palomeque</w:t>
            </w:r>
            <w:proofErr w:type="spellEnd"/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dalilapalomeque@mi.unc.edu.ar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p w:rsidR="00EF560B" w:rsidRDefault="00EF560B">
      <w:pPr>
        <w:ind w:left="600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Lautaro Palacio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60B" w:rsidRDefault="00A71D9D">
            <w:pPr>
              <w:tabs>
                <w:tab w:val="left" w:pos="709"/>
              </w:tabs>
              <w:jc w:val="both"/>
            </w:pPr>
            <w:r>
              <w:t>Pala797@gmail.com</w:t>
            </w:r>
          </w:p>
        </w:tc>
      </w:tr>
    </w:tbl>
    <w:p w:rsidR="00EF560B" w:rsidRDefault="00EF560B">
      <w:pPr>
        <w:widowControl w:val="0"/>
        <w:rPr>
          <w:i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74F66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Jon Jonathan Arias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Jonjonathanarias1@gmail.com</w:t>
            </w:r>
          </w:p>
        </w:tc>
      </w:tr>
    </w:tbl>
    <w:p w:rsidR="00EF560B" w:rsidRDefault="00EF560B">
      <w:pPr>
        <w:widowControl w:val="0"/>
        <w:ind w:left="708"/>
        <w:jc w:val="center"/>
        <w:rPr>
          <w:i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74F66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bookmarkStart w:id="7" w:name="_4d34og8" w:colFirst="0" w:colLast="0"/>
            <w:bookmarkEnd w:id="7"/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Gabriel De Nieto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174F66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F66" w:rsidRDefault="00174F66" w:rsidP="009C5E0B">
            <w:pPr>
              <w:tabs>
                <w:tab w:val="left" w:pos="709"/>
              </w:tabs>
              <w:jc w:val="both"/>
            </w:pPr>
            <w:r>
              <w:t>gabrielnietodejesus@gmail.com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C0242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Juan José Salinas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3C0242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242" w:rsidRDefault="003C0242" w:rsidP="009C5E0B">
            <w:pPr>
              <w:tabs>
                <w:tab w:val="left" w:pos="709"/>
              </w:tabs>
              <w:jc w:val="both"/>
            </w:pPr>
            <w:r>
              <w:t>juansalinaa@gmail.com</w:t>
            </w:r>
          </w:p>
        </w:tc>
      </w:tr>
    </w:tbl>
    <w:p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que usará el sistema para gestionar procesos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Sistema de Información Web para la Gestión de Procesos Administrativos y Académicos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>
              <w:t>Especificación de Requisitos Software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Funcional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No Funcional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Protocolo de Transferencia de Archivos</w:t>
            </w:r>
          </w:p>
        </w:tc>
      </w:tr>
      <w:tr w:rsidR="00EF560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 xml:space="preserve">Aula Virtual </w:t>
            </w:r>
          </w:p>
        </w:tc>
      </w:tr>
      <w:tr w:rsidR="00EF560B">
        <w:trPr>
          <w:trHeight w:val="79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Historias de usuario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2s8eyo1" w:colFirst="0" w:colLast="0"/>
      <w:bookmarkEnd w:id="8"/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F560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F560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17dp8vu" w:colFirst="0" w:colLast="0"/>
      <w:bookmarkEnd w:id="9"/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Introducción: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Descripción de la ERS para la página web de ventas de </w:t>
      </w:r>
      <w:proofErr w:type="spellStart"/>
      <w:r>
        <w:t>Animati</w:t>
      </w:r>
      <w:proofErr w:type="spellEnd"/>
      <w:r>
        <w:t xml:space="preserve"> S.A., basada en el estándar IEEE 830 de 1998.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Propósito: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Esta sección explica que el documento describe los requisitos funcionales y no funcionales para la tienda virtual de papelería.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Alcance: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Define las funcionalidades incluidas en el proyecto, como el registro de usuarios, inicio de sesión y visualización de catálogo de productos. También especifica lo que no está incluido, como el proceso de compra y funciones administrativas.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Personal Involucrado: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Presenta a los miembros del equipo, incluido el </w:t>
      </w:r>
      <w:proofErr w:type="spellStart"/>
      <w:r>
        <w:t>Scrum</w:t>
      </w:r>
      <w:proofErr w:type="spellEnd"/>
      <w:r>
        <w:t xml:space="preserve"> Master y desarrolladores, con sus roles, </w:t>
      </w:r>
      <w:r>
        <w:lastRenderedPageBreak/>
        <w:t>categorías profesionales y responsabilidades.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Definiciones, Acrónimos y Abreviaturas: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Ofrece una lista de términos, acrónimos y abreviaturas utilizadas en el documento, como "Usuario", "ERS" y "RF".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Referencias: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Menciona el estándar IEEE 830 - 1998 como la referencia principal para la elaboración de la especificación de requisitos.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0" w:name="_3rdcrjn" w:colFirst="0" w:colLast="0"/>
      <w:bookmarkEnd w:id="10"/>
    </w:p>
    <w:p w:rsidR="00EF560B" w:rsidRDefault="00A7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1" w:name="_lnxbz9" w:colFirst="0" w:colLast="0"/>
      <w:bookmarkEnd w:id="11"/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35nkun2" w:colFirst="0" w:colLast="0"/>
      <w:bookmarkEnd w:id="12"/>
      <w:r>
        <w:t xml:space="preserve">El sistema de la tienda virtual de papelería de </w:t>
      </w:r>
      <w:proofErr w:type="spellStart"/>
      <w:r>
        <w:t>Animati</w:t>
      </w:r>
      <w:proofErr w:type="spellEnd"/>
      <w:r>
        <w:t xml:space="preserve"> S.A. será un producto diseñado para trabajar en entornos WEB, lo que permitirá su utilización de forma rápida y eficaz. Además, se enfocará en brindar una experiencia de compra intuitiva y organizada para los usuarios, garantizando una navegación fluida en dispositivos diversos. La seguridad de los datos de los usuarios será una prioridad, asegurando una experiencia de compra confiable.</w:t>
      </w:r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F560B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F560B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F560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Observa e indaga información sobre productos y servicios disponibles en la tienda virtual de papelería.</w:t>
            </w:r>
          </w:p>
        </w:tc>
      </w:tr>
    </w:tbl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1ksv4uv" w:colFirst="0" w:colLast="0"/>
      <w:bookmarkEnd w:id="13"/>
      <w:r>
        <w:rPr>
          <w:i/>
          <w:color w:val="FF0000"/>
        </w:rPr>
        <w:t>.</w:t>
      </w:r>
    </w:p>
    <w:p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EF560B" w:rsidRDefault="00A71D9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Interfaz para ser usada con internet (solamente o puede ser de escritorio).</w:t>
      </w:r>
    </w:p>
    <w:p w:rsidR="00EF560B" w:rsidRDefault="00A71D9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Lenguajes y tecnologías en uso: HTML, Python, CSS, JavaScript, </w:t>
      </w:r>
      <w:proofErr w:type="spellStart"/>
      <w:r>
        <w:t>MySQL</w:t>
      </w:r>
      <w:proofErr w:type="spellEnd"/>
      <w:r>
        <w:t>.</w:t>
      </w: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</w:p>
    <w:p w:rsidR="00EF560B" w:rsidRDefault="00A7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F560B" w:rsidRDefault="00A71D9D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EF560B" w:rsidRDefault="00EF560B"/>
    <w:p w:rsidR="00EF560B" w:rsidRDefault="00EF560B"/>
    <w:p w:rsidR="00EF560B" w:rsidRDefault="00EF560B">
      <w:pPr>
        <w:rPr>
          <w:sz w:val="24"/>
          <w:szCs w:val="24"/>
        </w:rPr>
      </w:pPr>
    </w:p>
    <w:p w:rsidR="00EF560B" w:rsidRDefault="00EF560B">
      <w:pPr>
        <w:rPr>
          <w:sz w:val="24"/>
          <w:szCs w:val="24"/>
        </w:rPr>
      </w:pPr>
    </w:p>
    <w:p w:rsidR="00EF560B" w:rsidRDefault="00A71D9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EF560B" w:rsidRDefault="00EF560B">
      <w:pPr>
        <w:jc w:val="center"/>
        <w:rPr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F560B">
        <w:tc>
          <w:tcPr>
            <w:tcW w:w="2039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F560B">
        <w:tc>
          <w:tcPr>
            <w:tcW w:w="2039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</w:t>
            </w:r>
          </w:p>
          <w:p w:rsidR="00EF560B" w:rsidRDefault="009A5E85">
            <w:pPr>
              <w:rPr>
                <w:color w:val="000000"/>
              </w:rPr>
            </w:pPr>
            <w:hyperlink r:id="rId15">
              <w:r w:rsidR="00A71D9D">
                <w:rPr>
                  <w:color w:val="0000EE"/>
                  <w:u w:val="single"/>
                </w:rPr>
                <w:t>Plantilla Historias Usuario</w:t>
              </w:r>
            </w:hyperlink>
          </w:p>
          <w:p w:rsidR="00EF560B" w:rsidRDefault="00EF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F560B" w:rsidRDefault="00EF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F560B">
        <w:trPr>
          <w:trHeight w:val="6239"/>
        </w:trPr>
        <w:tc>
          <w:tcPr>
            <w:tcW w:w="2039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.</w:t>
            </w:r>
          </w:p>
        </w:tc>
      </w:tr>
      <w:tr w:rsidR="00EF560B">
        <w:tc>
          <w:tcPr>
            <w:tcW w:w="2039" w:type="dxa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EF560B" w:rsidRDefault="00EF560B">
            <w:pPr>
              <w:jc w:val="both"/>
            </w:pPr>
          </w:p>
        </w:tc>
      </w:tr>
      <w:tr w:rsidR="00EF560B">
        <w:tc>
          <w:tcPr>
            <w:tcW w:w="8732" w:type="dxa"/>
            <w:gridSpan w:val="2"/>
          </w:tcPr>
          <w:p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</w:t>
            </w:r>
          </w:p>
          <w:p w:rsidR="00EF560B" w:rsidRDefault="00A71D9D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EF560B" w:rsidRDefault="00EF560B">
      <w:pPr>
        <w:rPr>
          <w:color w:val="365F91"/>
        </w:rPr>
      </w:pPr>
    </w:p>
    <w:p w:rsidR="00EF560B" w:rsidRDefault="00EF560B"/>
    <w:p w:rsidR="00EF560B" w:rsidRDefault="00EF560B">
      <w:pPr>
        <w:jc w:val="center"/>
      </w:pPr>
    </w:p>
    <w:p w:rsidR="00EF560B" w:rsidRDefault="00EF560B">
      <w:pPr>
        <w:jc w:val="center"/>
        <w:rPr>
          <w:sz w:val="24"/>
          <w:szCs w:val="24"/>
        </w:rPr>
      </w:pPr>
    </w:p>
    <w:tbl>
      <w:tblPr>
        <w:tblStyle w:val="ae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F560B">
        <w:tc>
          <w:tcPr>
            <w:tcW w:w="2039" w:type="dxa"/>
          </w:tcPr>
          <w:p w:rsidR="00EF560B" w:rsidRDefault="00A71D9D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EF560B" w:rsidRDefault="00A71D9D">
            <w:r>
              <w:t>02</w:t>
            </w:r>
          </w:p>
        </w:tc>
      </w:tr>
      <w:tr w:rsidR="00EF560B">
        <w:tc>
          <w:tcPr>
            <w:tcW w:w="2039" w:type="dxa"/>
          </w:tcPr>
          <w:p w:rsidR="00EF560B" w:rsidRDefault="00A71D9D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EF560B" w:rsidRDefault="00A71D9D">
            <w:r>
              <w:t>HU</w:t>
            </w:r>
          </w:p>
          <w:p w:rsidR="00EF560B" w:rsidRDefault="009A5E85">
            <w:hyperlink r:id="rId16">
              <w:r w:rsidR="00A71D9D">
                <w:rPr>
                  <w:color w:val="0000EE"/>
                  <w:u w:val="single"/>
                </w:rPr>
                <w:t>Plantilla Historias Usuario</w:t>
              </w:r>
            </w:hyperlink>
          </w:p>
          <w:p w:rsidR="00EF560B" w:rsidRDefault="00EF560B"/>
          <w:p w:rsidR="00EF560B" w:rsidRDefault="00EF560B"/>
        </w:tc>
      </w:tr>
      <w:tr w:rsidR="00EF560B">
        <w:tc>
          <w:tcPr>
            <w:tcW w:w="2039" w:type="dxa"/>
          </w:tcPr>
          <w:p w:rsidR="00EF560B" w:rsidRDefault="00A71D9D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EF560B" w:rsidRDefault="00EF560B">
            <w:pPr>
              <w:rPr>
                <w:highlight w:val="white"/>
              </w:rPr>
            </w:pPr>
          </w:p>
        </w:tc>
      </w:tr>
      <w:tr w:rsidR="00EF560B">
        <w:tc>
          <w:tcPr>
            <w:tcW w:w="2039" w:type="dxa"/>
          </w:tcPr>
          <w:p w:rsidR="00EF560B" w:rsidRDefault="00A71D9D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EF560B" w:rsidRDefault="00EF560B">
            <w:pPr>
              <w:jc w:val="both"/>
            </w:pPr>
          </w:p>
        </w:tc>
      </w:tr>
      <w:tr w:rsidR="00EF560B">
        <w:tc>
          <w:tcPr>
            <w:tcW w:w="8732" w:type="dxa"/>
            <w:gridSpan w:val="2"/>
          </w:tcPr>
          <w:p w:rsidR="00EF560B" w:rsidRDefault="00A71D9D" w:rsidP="003C0242">
            <w:r>
              <w:rPr>
                <w:b/>
              </w:rPr>
              <w:t xml:space="preserve">Inconvenientes:  </w:t>
            </w:r>
            <w:r>
              <w:tab/>
            </w:r>
          </w:p>
        </w:tc>
      </w:tr>
    </w:tbl>
    <w:p w:rsidR="00EF560B" w:rsidRDefault="00EF560B"/>
    <w:p w:rsidR="00EF560B" w:rsidRDefault="00EF560B"/>
    <w:p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F560B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E85" w:rsidRDefault="009A5E85">
      <w:r>
        <w:separator/>
      </w:r>
    </w:p>
  </w:endnote>
  <w:endnote w:type="continuationSeparator" w:id="0">
    <w:p w:rsidR="009A5E85" w:rsidRDefault="009A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A71D9D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F560B" w:rsidRDefault="00A71D9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EF560B" w:rsidRDefault="00EF560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E85" w:rsidRDefault="009A5E85">
      <w:r>
        <w:separator/>
      </w:r>
    </w:p>
  </w:footnote>
  <w:footnote w:type="continuationSeparator" w:id="0">
    <w:p w:rsidR="009A5E85" w:rsidRDefault="009A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F560B">
      <w:tc>
        <w:tcPr>
          <w:tcW w:w="0" w:type="auto"/>
          <w:tcMar>
            <w:top w:w="68" w:type="dxa"/>
            <w:bottom w:w="68" w:type="dxa"/>
          </w:tcMar>
        </w:tcPr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F560B">
      <w:tc>
        <w:tcPr>
          <w:tcW w:w="2125" w:type="dxa"/>
          <w:tcMar>
            <w:top w:w="68" w:type="dxa"/>
            <w:bottom w:w="68" w:type="dxa"/>
          </w:tcMar>
        </w:tcPr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F560B" w:rsidRDefault="00A71D9D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F560B" w:rsidRDefault="00EF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F560B">
      <w:tc>
        <w:tcPr>
          <w:tcW w:w="0" w:type="auto"/>
          <w:tcMar>
            <w:top w:w="68" w:type="dxa"/>
            <w:bottom w:w="68" w:type="dxa"/>
          </w:tcMar>
        </w:tcPr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EF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C0218"/>
    <w:multiLevelType w:val="multilevel"/>
    <w:tmpl w:val="0AD855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4403760"/>
    <w:multiLevelType w:val="multilevel"/>
    <w:tmpl w:val="4EA6AD5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0B"/>
    <w:rsid w:val="00174F66"/>
    <w:rsid w:val="003C0242"/>
    <w:rsid w:val="009A5E85"/>
    <w:rsid w:val="00A71D9D"/>
    <w:rsid w:val="00C43350"/>
    <w:rsid w:val="00D7125C"/>
    <w:rsid w:val="00E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377818-B0DB-47E7-81C5-B8C414E9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d8eO1L1I9KzG0ix8wir-bnxRdV93N2RaHrGVtsd-mC0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d8eO1L1I9KzG0ix8wir-bnxRdV93N2RaHrGVtsd-mC0/edit?usp=sharing" TargetMode="Externa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1419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3</cp:revision>
  <dcterms:created xsi:type="dcterms:W3CDTF">2024-04-26T00:54:00Z</dcterms:created>
  <dcterms:modified xsi:type="dcterms:W3CDTF">2024-04-26T21:52:00Z</dcterms:modified>
</cp:coreProperties>
</file>