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360" w:lineRule="auto"/>
        <w:ind w:right="518" w:left="646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  <w:t xml:space="preserve">автономн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  <w:t xml:space="preserve">ое образовательное учреждение высшего образования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</w:r>
    </w:p>
    <w:p>
      <w:pPr>
        <w:pBdr/>
        <w:spacing w:after="0" w:line="360" w:lineRule="auto"/>
        <w:ind w:right="641" w:left="646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  <w:t xml:space="preserve">«МОСКОВСКИЙ ПОЛИТЕХНИЧЕСКИЙ УНИВЕРСИТЕТ»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</w:r>
    </w:p>
    <w:p>
      <w:pPr>
        <w:pBdr/>
        <w:spacing w:after="100" w:afterAutospacing="1" w:before="100" w:beforeAutospacing="1" w:line="360" w:lineRule="auto"/>
        <w:ind w:right="15" w:left="408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  <w:t xml:space="preserve">Информационные системы и технологии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  <w:br/>
        <w:t xml:space="preserve">Кафедра «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  <w:t xml:space="preserve">Информационных технологий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  <w:t xml:space="preserve">»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</w:r>
    </w:p>
    <w:p>
      <w:pPr>
        <w:pBdr/>
        <w:spacing w:after="100" w:afterAutospacing="1" w:before="100" w:beforeAutospacing="1" w:line="360" w:lineRule="auto"/>
        <w:ind w:right="15" w:left="408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Направление подготовки/ с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09.03.02</w:t>
      </w:r>
      <w:r>
        <w:rPr>
          <w:rFonts w:ascii="Times New Roman" w:hAnsi="Times New Roman" w:cs="Times New Roman"/>
          <w:color w:val="000000"/>
          <w:sz w:val="24"/>
          <w:szCs w:val="24"/>
          <w:lang w:val="en-US" w:eastAsia="en-US" w:bidi="en-US"/>
        </w:rPr>
        <w:t xml:space="preserve">/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бакалаывриат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r>
    </w:p>
    <w:p>
      <w:pPr>
        <w:pBdr/>
        <w:spacing w:after="100" w:afterAutospacing="1" w:before="100" w:beforeAutospacing="1" w:line="360" w:lineRule="auto"/>
        <w:ind w:right="642" w:left="64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r>
    </w:p>
    <w:p>
      <w:pPr>
        <w:pBdr/>
        <w:spacing w:after="100" w:afterAutospacing="1" w:before="100" w:beforeAutospacing="1" w:line="360" w:lineRule="auto"/>
        <w:ind w:right="15" w:left="10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r>
      <w:r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r>
    </w:p>
    <w:p>
      <w:pPr>
        <w:pBdr/>
        <w:spacing w:after="100" w:afterAutospacing="1" w:before="100" w:beforeAutospacing="1" w:line="240" w:lineRule="auto"/>
        <w:ind w:right="17" w:left="1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hAnsi="Times New Roman" w:eastAsia="Times New Roman" w:cs="Times New Roman"/>
          <w:sz w:val="44"/>
          <w:szCs w:val="44"/>
          <w:lang w:eastAsia="en-US" w:bidi="en-US"/>
        </w:rPr>
        <w:t xml:space="preserve">ОТЧЕТ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r>
    </w:p>
    <w:p>
      <w:pPr>
        <w:pBdr/>
        <w:spacing w:after="100" w:afterAutospacing="1" w:before="100" w:beforeAutospacing="1" w:line="240" w:lineRule="auto"/>
        <w:ind w:right="17" w:left="11"/>
        <w:jc w:val="center"/>
        <w:rPr>
          <w:rFonts w:ascii="Times New Roman" w:hAnsi="Times New Roman" w:eastAsia="Times New Roman" w:cs="Times New Roman"/>
          <w:bCs/>
          <w:iCs/>
          <w:color w:val="000000"/>
          <w:sz w:val="28"/>
          <w:szCs w:val="28"/>
          <w:lang w:eastAsia="en-US" w:bidi="en-US"/>
        </w:rPr>
      </w:pPr>
      <w:r>
        <w:rPr>
          <w:rFonts w:ascii="Times New Roman" w:hAnsi="Times New Roman" w:eastAsia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hAnsi="Times New Roman" w:eastAsia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проектн</w:t>
      </w:r>
      <w:r>
        <w:rPr>
          <w:rFonts w:ascii="Times New Roman" w:hAnsi="Times New Roman" w:eastAsia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ой практике</w:t>
      </w:r>
      <w:r>
        <w:rPr>
          <w:rFonts w:ascii="Times New Roman" w:hAnsi="Times New Roman" w:eastAsia="Times New Roman" w:cs="Times New Roman"/>
          <w:bCs/>
          <w:iCs/>
          <w:color w:val="000000"/>
          <w:sz w:val="28"/>
          <w:szCs w:val="28"/>
          <w:lang w:eastAsia="en-US" w:bidi="en-US"/>
        </w:rPr>
      </w:r>
    </w:p>
    <w:p>
      <w:pPr>
        <w:pBdr/>
        <w:spacing w:after="100" w:afterAutospacing="1" w:before="100" w:beforeAutospacing="1" w:line="360" w:lineRule="auto"/>
        <w:ind w:left="73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r>
    </w:p>
    <w:p>
      <w:pPr>
        <w:pBdr/>
        <w:spacing w:after="100" w:afterAutospacing="1" w:before="100" w:beforeAutospacing="1" w:line="360" w:lineRule="auto"/>
        <w:ind w:right="10" w:left="1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en-US" w:bidi="en-US"/>
        </w:rPr>
        <w:t xml:space="preserve">Студент</w:t>
      </w:r>
      <w:r>
        <w:rPr>
          <w:rFonts w:ascii="Times New Roman" w:hAnsi="Times New Roman" w:eastAsia="Times New Roman" w:cs="Times New Roman"/>
          <w:color w:val="000000"/>
          <w:sz w:val="28"/>
          <w:lang w:eastAsia="en-US" w:bidi="en-US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val="ru-RU"/>
        </w:rPr>
        <w:t xml:space="preserve">Протектор Сергей Дмитриевич</w:t>
      </w:r>
      <w:r>
        <w:rPr>
          <w:rFonts w:ascii="Times New Roman" w:hAnsi="Times New Roman" w:eastAsia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en-US" w:bidi="en-US"/>
        </w:rPr>
      </w:r>
    </w:p>
    <w:p>
      <w:pPr>
        <w:pBdr/>
        <w:spacing w:after="100" w:afterAutospacing="1" w:before="100" w:beforeAutospacing="1" w:line="360" w:lineRule="auto"/>
        <w:ind w:right="10" w:left="1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hAnsi="Times New Roman" w:eastAsia="Times New Roman" w:cs="Times New Roman"/>
          <w:color w:val="000000"/>
          <w:sz w:val="28"/>
          <w:lang w:val="en-US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en-US" w:bidi="en-US"/>
        </w:rPr>
        <w:t xml:space="preserve">Группа: </w:t>
      </w:r>
      <w:r>
        <w:rPr>
          <w:rFonts w:ascii="Times New Roman" w:hAnsi="Times New Roman" w:eastAsia="Times New Roman" w:cs="Times New Roman"/>
          <w:color w:val="000000"/>
          <w:sz w:val="28"/>
          <w:lang w:eastAsia="en-US" w:bidi="en-US"/>
        </w:rPr>
        <w:t xml:space="preserve">241-333</w:t>
      </w:r>
      <w:r>
        <w:rPr>
          <w:rFonts w:ascii="Times New Roman" w:hAnsi="Times New Roman" w:eastAsia="Times New Roman" w:cs="Times New Roman"/>
          <w:color w:val="000000"/>
          <w:sz w:val="28"/>
          <w:lang w:eastAsia="en-US" w:bidi="en-US"/>
        </w:rPr>
      </w:r>
      <w:r/>
    </w:p>
    <w:p>
      <w:pPr>
        <w:pBdr/>
        <w:spacing w:after="100" w:afterAutospacing="1" w:before="100" w:beforeAutospacing="1" w:line="360" w:lineRule="auto"/>
        <w:ind w:right="-1" w:left="-5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>
        <w:rPr>
          <w:rFonts w:ascii="Times New Roman" w:hAnsi="Times New Roman" w:eastAsia="Times New Roman" w:cs="Times New Roman"/>
          <w:color w:val="000000"/>
          <w:sz w:val="28"/>
          <w:lang w:eastAsia="en-US" w:bidi="en-US"/>
        </w:rPr>
        <w:t xml:space="preserve">Московский Политех</w:t>
      </w:r>
      <w:r>
        <w:rPr>
          <w:rFonts w:ascii="Times New Roman" w:hAnsi="Times New Roman" w:eastAsia="Times New Roman" w:cs="Times New Roman"/>
          <w:color w:val="000000"/>
          <w:sz w:val="28"/>
          <w:lang w:eastAsia="en-US" w:bidi="en-US"/>
        </w:rPr>
        <w:t xml:space="preserve">, кафедра </w:t>
      </w:r>
      <w:r>
        <w:rPr>
          <w:rFonts w:ascii="Times New Roman" w:hAnsi="Times New Roman" w:eastAsia="Times New Roman" w:cs="Times New Roman"/>
          <w:color w:val="000000"/>
          <w:sz w:val="28"/>
          <w:lang w:eastAsia="en-US" w:bidi="en-US"/>
        </w:rPr>
        <w:t xml:space="preserve">информационных технологий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r>
    </w:p>
    <w:p>
      <w:pPr>
        <w:pBdr/>
        <w:spacing w:after="100" w:afterAutospacing="1" w:before="100" w:beforeAutospacing="1" w:line="360" w:lineRule="auto"/>
        <w:ind w:right="67" w:left="-5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  <w:t xml:space="preserve">Отчет принят с оценкой _______________ Дата ________________________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r>
    </w:p>
    <w:p>
      <w:pPr>
        <w:pBdr/>
        <w:spacing w:after="100" w:afterAutospacing="1" w:before="100" w:beforeAutospacing="1" w:line="360" w:lineRule="auto"/>
        <w:ind w:right="67" w:left="-5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  <w:t xml:space="preserve">_________________________________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r>
    </w:p>
    <w:p>
      <w:pPr>
        <w:pBdr/>
        <w:spacing w:after="100" w:afterAutospacing="1" w:before="100" w:beforeAutospacing="1" w:line="360" w:lineRule="auto"/>
        <w:ind w:right="67" w:left="-5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r>
    </w:p>
    <w:p>
      <w:pPr>
        <w:pBdr/>
        <w:spacing w:after="100" w:afterAutospacing="1" w:before="100" w:beforeAutospacing="1" w:line="360" w:lineRule="auto"/>
        <w:ind w:right="67" w:left="-5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r>
    </w:p>
    <w:p>
      <w:pPr>
        <w:pBdr/>
        <w:spacing w:after="100" w:afterAutospacing="1" w:before="100" w:beforeAutospacing="1" w:line="360" w:lineRule="auto"/>
        <w:ind w:right="67" w:left="0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r>
    </w:p>
    <w:p>
      <w:pPr>
        <w:pBdr/>
        <w:spacing w:after="100" w:afterAutospacing="1" w:before="100" w:beforeAutospacing="1" w:line="360" w:lineRule="auto"/>
        <w:ind w:right="11" w:left="1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  <w:t xml:space="preserve">Москва 202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  <w:t xml:space="preserve">5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r>
    </w:p>
    <w:p>
      <w:pPr>
        <w:keepNext w:val="true"/>
        <w:keepLines w:val="tru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after="0" w:line="36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ОГЛАВЛЕНИЕ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keepNext w:val="true"/>
        <w:keepLines w:val="tru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after="0" w:line="36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keepNext w:val="true"/>
        <w:keepLines w:val="tru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after="0" w:line="360" w:lineRule="auto"/>
        <w:ind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ВВЕДЕНИЕ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788"/>
        <w:keepNext w:val="true"/>
        <w:keepLines w:val="true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after="0" w:line="360" w:lineRule="auto"/>
        <w:ind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Общая информация о проекте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788"/>
        <w:keepNext w:val="true"/>
        <w:keepLines w:val="true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after="0" w:line="360" w:lineRule="auto"/>
        <w:ind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Название проекта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788"/>
        <w:keepNext w:val="true"/>
        <w:keepLines w:val="true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after="0" w:line="360" w:lineRule="auto"/>
        <w:ind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Цели и задачи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проекта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788"/>
        <w:keepNext w:val="true"/>
        <w:keepLines w:val="true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after="0" w:line="360" w:lineRule="auto"/>
        <w:ind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Общая характеристика деятельности организации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(заказчика проекта)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788"/>
        <w:keepNext w:val="true"/>
        <w:keepLines w:val="true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after="0" w:line="360" w:lineRule="auto"/>
        <w:ind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Наименование заказчика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788"/>
        <w:keepNext w:val="true"/>
        <w:keepLines w:val="true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after="0" w:line="360" w:lineRule="auto"/>
        <w:ind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рганизационная структура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788"/>
        <w:keepNext w:val="true"/>
        <w:keepLines w:val="true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after="0" w:line="360" w:lineRule="auto"/>
        <w:ind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Описание деятельности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788"/>
        <w:keepNext w:val="true"/>
        <w:keepLines w:val="true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after="0" w:line="360" w:lineRule="auto"/>
        <w:ind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788"/>
        <w:keepNext w:val="true"/>
        <w:keepLines w:val="true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after="0" w:line="360" w:lineRule="auto"/>
        <w:ind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Описание достигнутых результатов по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проектной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практик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keepNext w:val="true"/>
        <w:keepLines w:val="tru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after="0" w:line="360" w:lineRule="auto"/>
        <w:ind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keepNext w:val="true"/>
        <w:keepLines w:val="tru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after="0" w:line="360" w:lineRule="auto"/>
        <w:ind/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ЗАКЛЮЧЕНИЕ 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(выводы о проделанной работе и оценка ценности выполненных задач для заказчика)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</w:r>
    </w:p>
    <w:p>
      <w:pPr>
        <w:keepNext w:val="true"/>
        <w:keepLines w:val="tru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after="0" w:line="360" w:lineRule="auto"/>
        <w:ind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СПИСОК ИСПОЛЬЗОВАННОЙ ЛИТЕРАТУРЫ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keepNext w:val="true"/>
        <w:keepLines w:val="tru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after="0" w:line="360" w:lineRule="auto"/>
        <w:ind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ПРИЛОЖЕНИЯ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(при необходимости)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br w:type="page" w:clear="all"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777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Style w:val="798"/>
          <w:rFonts w:ascii="Times New Roman" w:hAnsi="Times New Roman" w:eastAsia="Times New Roman" w:cs="Times New Roman"/>
          <w:b/>
          <w:bCs w:val="0"/>
          <w:sz w:val="28"/>
          <w:szCs w:val="28"/>
        </w:rPr>
        <w:t xml:space="preserve">1. ОБЩАЯ ИНФОРМАЦИЯ О ПРОЕКТЕ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78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Style w:val="798"/>
          <w:rFonts w:ascii="Times New Roman" w:hAnsi="Times New Roman" w:eastAsia="Times New Roman" w:cs="Times New Roman"/>
          <w:b/>
          <w:bCs w:val="0"/>
          <w:sz w:val="28"/>
          <w:szCs w:val="28"/>
        </w:rPr>
        <w:t xml:space="preserve">1.1. Название проекта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Stalopxasine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78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Style w:val="798"/>
          <w:rFonts w:ascii="Times New Roman" w:hAnsi="Times New Roman" w:eastAsia="Times New Roman" w:cs="Times New Roman"/>
          <w:b/>
          <w:bCs w:val="0"/>
          <w:sz w:val="28"/>
          <w:szCs w:val="28"/>
        </w:rPr>
        <w:t xml:space="preserve">1.2. Цели и задачи проекта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99"/>
        <w:numPr>
          <w:ilvl w:val="0"/>
          <w:numId w:val="23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Style w:val="798"/>
          <w:rFonts w:ascii="Times New Roman" w:hAnsi="Times New Roman" w:eastAsia="Times New Roman" w:cs="Times New Roman"/>
          <w:sz w:val="28"/>
          <w:szCs w:val="28"/>
        </w:rPr>
        <w:t xml:space="preserve">Цель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Создание видеоигры про человека который пишет новости в тоталитарном режиме.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99"/>
        <w:numPr>
          <w:ilvl w:val="0"/>
          <w:numId w:val="23"/>
        </w:numPr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798"/>
          <w:rFonts w:ascii="Times New Roman" w:hAnsi="Times New Roman" w:eastAsia="Times New Roman" w:cs="Times New Roman"/>
          <w:sz w:val="28"/>
          <w:szCs w:val="28"/>
        </w:rPr>
        <w:t xml:space="preserve">Задачи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99"/>
        <w:numPr>
          <w:ilvl w:val="0"/>
          <w:numId w:val="30"/>
        </w:numPr>
        <w:pBdr/>
        <w:spacing/>
        <w:ind w:right="0" w:hanging="360" w:left="135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Разработка концепции игры.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99"/>
        <w:numPr>
          <w:ilvl w:val="0"/>
          <w:numId w:val="30"/>
        </w:numPr>
        <w:pBdr/>
        <w:spacing/>
        <w:ind w:right="0" w:hanging="360" w:left="135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Тестирование и доработка.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99"/>
        <w:numPr>
          <w:ilvl w:val="0"/>
          <w:numId w:val="30"/>
        </w:numPr>
        <w:pBdr/>
        <w:spacing/>
        <w:ind w:right="0" w:hanging="360" w:left="135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Разработать полноценный концепт-документ.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99"/>
        <w:numPr>
          <w:ilvl w:val="0"/>
          <w:numId w:val="30"/>
        </w:numPr>
        <w:pBdr/>
        <w:spacing/>
        <w:ind w:right="0" w:hanging="360" w:left="135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Создать набор уникальных геймплей-механик.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99"/>
        <w:numPr>
          <w:ilvl w:val="0"/>
          <w:numId w:val="30"/>
        </w:numPr>
        <w:pBdr/>
        <w:spacing/>
        <w:ind w:right="0" w:hanging="360" w:left="135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Разработать визуальный стиль проекта.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99"/>
        <w:numPr>
          <w:ilvl w:val="0"/>
          <w:numId w:val="30"/>
        </w:numPr>
        <w:pBdr/>
        <w:spacing/>
        <w:ind w:right="0" w:hanging="360" w:left="135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Создать макет UI-элементов дисплея.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99"/>
        <w:numPr>
          <w:ilvl w:val="0"/>
          <w:numId w:val="30"/>
        </w:numPr>
        <w:pBdr/>
        <w:spacing/>
        <w:ind w:right="0" w:hanging="360" w:left="135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Протестировать игру и получить обратную связь от игроков.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777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Style w:val="798"/>
          <w:rFonts w:ascii="Times New Roman" w:hAnsi="Times New Roman" w:eastAsia="Times New Roman" w:cs="Times New Roman"/>
          <w:b/>
          <w:bCs w:val="0"/>
          <w:sz w:val="28"/>
          <w:szCs w:val="28"/>
        </w:rPr>
        <w:t xml:space="preserve">2. ОБЩАЯ ХАРАКТЕРИСТИКА ДЕЯТЕЛЬНОСТИ ОРГАНИЗАЦИИ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78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Style w:val="798"/>
          <w:rFonts w:ascii="Times New Roman" w:hAnsi="Times New Roman" w:eastAsia="Times New Roman" w:cs="Times New Roman"/>
          <w:b/>
          <w:bCs w:val="0"/>
          <w:sz w:val="28"/>
          <w:szCs w:val="28"/>
        </w:rPr>
        <w:t xml:space="preserve">2.1. Наименование заказчика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99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ФГБОУ ВО «Московский Политехнический Университет».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78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Style w:val="798"/>
          <w:rFonts w:ascii="Times New Roman" w:hAnsi="Times New Roman" w:eastAsia="Times New Roman" w:cs="Times New Roman"/>
          <w:b/>
          <w:bCs w:val="0"/>
          <w:sz w:val="28"/>
          <w:szCs w:val="28"/>
        </w:rPr>
        <w:t xml:space="preserve">2.2. Организационная структура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99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Университет включает: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99"/>
        <w:numPr>
          <w:ilvl w:val="0"/>
          <w:numId w:val="24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Административный блок (ректорат, учебный отдел).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99"/>
        <w:numPr>
          <w:ilvl w:val="0"/>
          <w:numId w:val="24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Факультеты и институты.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99"/>
        <w:numPr>
          <w:ilvl w:val="0"/>
          <w:numId w:val="24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Центр дополнительного образования.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78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Style w:val="798"/>
          <w:rFonts w:ascii="Times New Roman" w:hAnsi="Times New Roman" w:eastAsia="Times New Roman" w:cs="Times New Roman"/>
          <w:b/>
          <w:bCs w:val="0"/>
          <w:sz w:val="28"/>
          <w:szCs w:val="28"/>
        </w:rPr>
        <w:t xml:space="preserve">2.3. Описание деятельности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99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Московский Политех предлагает: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99"/>
        <w:numPr>
          <w:ilvl w:val="0"/>
          <w:numId w:val="25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Основные образовательные программы (бакалавриат, магистратура).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99"/>
        <w:numPr>
          <w:ilvl w:val="0"/>
          <w:numId w:val="25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Курсы Д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 (профессиональная переподготовка, повышение квалификации).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99"/>
        <w:numPr>
          <w:ilvl w:val="0"/>
          <w:numId w:val="25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Проблема: отсутствие централизованной системы управления курсами Д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77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Style w:val="798"/>
          <w:rFonts w:ascii="Times New Roman" w:hAnsi="Times New Roman" w:eastAsia="Times New Roman" w:cs="Times New Roman"/>
          <w:b/>
          <w:bCs w:val="0"/>
          <w:sz w:val="28"/>
          <w:szCs w:val="28"/>
        </w:rPr>
        <w:t xml:space="preserve">3. ОПИСАНИЕ ЗАДАНИЯ ПО ПРОЕКТНОЙ ПРАКТИКЕ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99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 рамках практики необходимо: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99"/>
        <w:numPr>
          <w:ilvl w:val="0"/>
          <w:numId w:val="26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Провести анализ текущих процессов предоставления курсов Д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99"/>
        <w:numPr>
          <w:ilvl w:val="0"/>
          <w:numId w:val="26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Разработать техническое задание на маркетплейс.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99"/>
        <w:numPr>
          <w:ilvl w:val="0"/>
          <w:numId w:val="26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Создать прототип платформы (MVP) с базовым функционалом: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99"/>
        <w:numPr>
          <w:ilvl w:val="1"/>
          <w:numId w:val="26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Регистрация пользователей.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99"/>
        <w:numPr>
          <w:ilvl w:val="1"/>
          <w:numId w:val="26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Каталог курсов с фильтрами.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99"/>
        <w:numPr>
          <w:ilvl w:val="1"/>
          <w:numId w:val="26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Система оплаты.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99"/>
        <w:numPr>
          <w:ilvl w:val="0"/>
          <w:numId w:val="26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Подготовить рекомендации по интеграции с LMS университета.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77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Style w:val="798"/>
          <w:rFonts w:ascii="Times New Roman" w:hAnsi="Times New Roman" w:eastAsia="Times New Roman" w:cs="Times New Roman"/>
          <w:b/>
          <w:bCs w:val="0"/>
          <w:sz w:val="28"/>
          <w:szCs w:val="28"/>
        </w:rPr>
        <w:t xml:space="preserve">4. ОПИСАНИЕ ДОСТИГНУТЫХ РЕЗУЛЬТАТОВ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99"/>
        <w:numPr>
          <w:ilvl w:val="0"/>
          <w:numId w:val="27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Style w:val="798"/>
          <w:rFonts w:ascii="Times New Roman" w:hAnsi="Times New Roman" w:eastAsia="Times New Roman" w:cs="Times New Roman"/>
          <w:sz w:val="28"/>
          <w:szCs w:val="28"/>
        </w:rPr>
        <w:t xml:space="preserve">Аналитический этап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99"/>
        <w:numPr>
          <w:ilvl w:val="1"/>
          <w:numId w:val="27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Составлен отчёт по проблемам текущей системы (разрозненность данных, ручной учёт).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99"/>
        <w:numPr>
          <w:ilvl w:val="0"/>
          <w:numId w:val="27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Style w:val="798"/>
          <w:rFonts w:ascii="Times New Roman" w:hAnsi="Times New Roman" w:eastAsia="Times New Roman" w:cs="Times New Roman"/>
          <w:sz w:val="28"/>
          <w:szCs w:val="28"/>
        </w:rPr>
        <w:t xml:space="preserve">Проектирование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99"/>
        <w:numPr>
          <w:ilvl w:val="1"/>
          <w:numId w:val="27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Готово ТЗ с требованиями к функционалу (см. </w:t>
      </w:r>
      <w:r>
        <w:rPr>
          <w:rStyle w:val="800"/>
          <w:rFonts w:ascii="Times New Roman" w:hAnsi="Times New Roman" w:eastAsia="Times New Roman" w:cs="Times New Roman"/>
          <w:sz w:val="28"/>
          <w:szCs w:val="28"/>
        </w:rPr>
        <w:t xml:space="preserve">Приложение 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99"/>
        <w:numPr>
          <w:ilvl w:val="1"/>
          <w:numId w:val="27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Разработаны wireframes интерфейса (рис. 1).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99"/>
        <w:numPr>
          <w:ilvl w:val="0"/>
          <w:numId w:val="27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Style w:val="798"/>
          <w:rFonts w:ascii="Times New Roman" w:hAnsi="Times New Roman" w:eastAsia="Times New Roman" w:cs="Times New Roman"/>
          <w:sz w:val="28"/>
          <w:szCs w:val="28"/>
        </w:rPr>
        <w:t xml:space="preserve">MVP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99"/>
        <w:numPr>
          <w:ilvl w:val="1"/>
          <w:numId w:val="27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Реализован базовый каталог курсов с поиском.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99"/>
        <w:numPr>
          <w:ilvl w:val="1"/>
          <w:numId w:val="27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Настроена пробная интеграция.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99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Style w:val="798"/>
          <w:rFonts w:ascii="Times New Roman" w:hAnsi="Times New Roman" w:eastAsia="Times New Roman" w:cs="Times New Roman"/>
          <w:sz w:val="28"/>
          <w:szCs w:val="28"/>
        </w:rPr>
        <w:t xml:space="preserve">Итог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 Подтверждена возможность автоматизации процессов Д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 через маркетплейс.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77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Style w:val="798"/>
          <w:rFonts w:ascii="Times New Roman" w:hAnsi="Times New Roman" w:eastAsia="Times New Roman" w:cs="Times New Roman"/>
          <w:b/>
          <w:bCs w:val="0"/>
          <w:sz w:val="28"/>
          <w:szCs w:val="28"/>
        </w:rPr>
        <w:t xml:space="preserve">ЗАКЛЮЧЕНИЕ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99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Проектная практика позволила: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99"/>
        <w:numPr>
          <w:ilvl w:val="0"/>
          <w:numId w:val="28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Выявить ключевые узкие места в управлении курсами Д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99"/>
        <w:numPr>
          <w:ilvl w:val="0"/>
          <w:numId w:val="28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Создать прототип платформы, решающий основные задачи.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99"/>
        <w:numPr>
          <w:ilvl w:val="0"/>
          <w:numId w:val="28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Определить дальнейшие шаги для полноценного внедрения.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99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Style w:val="798"/>
          <w:rFonts w:ascii="Times New Roman" w:hAnsi="Times New Roman" w:eastAsia="Times New Roman" w:cs="Times New Roman"/>
          <w:sz w:val="28"/>
          <w:szCs w:val="28"/>
        </w:rPr>
        <w:t xml:space="preserve">Перспективы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99"/>
        <w:numPr>
          <w:ilvl w:val="0"/>
          <w:numId w:val="29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Пилотное тестирование с 3-5 курсами.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799"/>
        <w:numPr>
          <w:ilvl w:val="0"/>
          <w:numId w:val="29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Привлечение внешних экспертов для доработки UX.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keepNext w:val="true"/>
        <w:keepLines w:val="tru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after="0" w:line="360" w:lineRule="auto"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keepNext w:val="true"/>
        <w:keepLines w:val="tru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after="0" w:line="360" w:lineRule="auto"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keepNext w:val="true"/>
        <w:keepLines w:val="tru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after="0" w:line="360" w:lineRule="auto"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sectPr>
      <w:footerReference w:type="default" r:id="rId9"/>
      <w:footnotePr/>
      <w:endnotePr/>
      <w:type w:val="nextPage"/>
      <w:pgSz w:h="16838" w:orient="portrait" w:w="11906"/>
      <w:pgMar w:top="1134" w:right="850" w:bottom="1134" w:left="1134" w:header="708" w:footer="708" w:gutter="0"/>
      <w:pgNumType w:start="1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center" w:leader="none" w:pos="4677"/>
        <w:tab w:val="right" w:leader="none" w:pos="9355"/>
      </w:tabs>
      <w:spacing w:after="0" w:line="240" w:lineRule="auto"/>
      <w:ind/>
      <w:jc w:val="right"/>
      <w:rPr>
        <w:color w:val="000000"/>
      </w:rPr>
    </w:pPr>
    <w:r>
      <w:rPr>
        <w:color w:val="000000"/>
      </w:rPr>
    </w:r>
    <w:r>
      <w:rPr>
        <w:color w:val="000000"/>
      </w:rPr>
    </w:r>
  </w:p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center" w:leader="none" w:pos="4677"/>
        <w:tab w:val="right" w:leader="none" w:pos="9355"/>
      </w:tabs>
      <w:spacing w:after="0" w:line="240" w:lineRule="auto"/>
      <w:ind/>
      <w:rPr>
        <w:color w:val="000000"/>
      </w:rPr>
    </w:pPr>
    <w:r>
      <w:rPr>
        <w:color w:val="000000"/>
      </w:rPr>
    </w:r>
    <w:r>
      <w:rPr>
        <w:color w:val="00000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  <w:u w:val="none"/>
      </w:rPr>
      <w:start w:val="1"/>
      <w:suff w:val="tab"/>
    </w:lvl>
    <w:lvl w:ilvl="1">
      <w:isLgl w:val="false"/>
      <w:lvlJc w:val="right"/>
      <w:lvlText w:val="%2."/>
      <w:numFmt w:val="lowerRoman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%3."/>
      <w:numFmt w:val="decimal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%4."/>
      <w:numFmt w:val="lowerLetter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right"/>
      <w:lvlText w:val="%5."/>
      <w:numFmt w:val="lowerRoman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%6."/>
      <w:numFmt w:val="decimal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%7."/>
      <w:numFmt w:val="lowerLetter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right"/>
      <w:lvlText w:val="%8."/>
      <w:numFmt w:val="lowerRoman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%9."/>
      <w:numFmt w:val="decimal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  <w:u w:val="none"/>
      </w:rPr>
      <w:start w:val="1"/>
      <w:suff w:val="tab"/>
    </w:lvl>
    <w:lvl w:ilvl="1">
      <w:isLgl w:val="false"/>
      <w:lvlJc w:val="right"/>
      <w:lvlText w:val="%2."/>
      <w:numFmt w:val="lowerRoman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%3."/>
      <w:numFmt w:val="decimal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%4."/>
      <w:numFmt w:val="lowerLetter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right"/>
      <w:lvlText w:val="%5."/>
      <w:numFmt w:val="lowerRoman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%6."/>
      <w:numFmt w:val="decimal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%7."/>
      <w:numFmt w:val="lowerLetter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right"/>
      <w:lvlText w:val="%8."/>
      <w:numFmt w:val="lowerRoman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%9."/>
      <w:numFmt w:val="decimal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  <w:u w:val="none"/>
      </w:rPr>
      <w:start w:val="1"/>
      <w:suff w:val="tab"/>
    </w:lvl>
    <w:lvl w:ilvl="1">
      <w:isLgl w:val="false"/>
      <w:lvlJc w:val="right"/>
      <w:lvlText w:val="%2."/>
      <w:numFmt w:val="lowerRoman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%3."/>
      <w:numFmt w:val="decimal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%4."/>
      <w:numFmt w:val="lowerLetter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right"/>
      <w:lvlText w:val="%5."/>
      <w:numFmt w:val="lowerRoman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%6."/>
      <w:numFmt w:val="decimal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%7."/>
      <w:numFmt w:val="lowerLetter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right"/>
      <w:lvlText w:val="%8."/>
      <w:numFmt w:val="lowerRoman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%9."/>
      <w:numFmt w:val="decimal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i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  <w:u w:val="none"/>
      </w:rPr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%3."/>
      <w:numFmt w:val="decimal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%4."/>
      <w:numFmt w:val="lowerLetter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right"/>
      <w:lvlText w:val="%5."/>
      <w:numFmt w:val="lowerRoman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%6."/>
      <w:numFmt w:val="decimal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%7."/>
      <w:numFmt w:val="lowerLetter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right"/>
      <w:lvlText w:val="%8."/>
      <w:numFmt w:val="lowerRoman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%9."/>
      <w:numFmt w:val="decimal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  <w:u w:val="none"/>
      </w:rPr>
      <w:start w:val="1"/>
      <w:suff w:val="tab"/>
    </w:lvl>
    <w:lvl w:ilvl="1">
      <w:isLgl w:val="false"/>
      <w:lvlJc w:val="right"/>
      <w:lvlText w:val="%2."/>
      <w:numFmt w:val="lowerRoman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%3."/>
      <w:numFmt w:val="decimal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%4."/>
      <w:numFmt w:val="lowerLetter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right"/>
      <w:lvlText w:val="%5."/>
      <w:numFmt w:val="lowerRoman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%6."/>
      <w:numFmt w:val="decimal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%7."/>
      <w:numFmt w:val="lowerLetter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right"/>
      <w:lvlText w:val="%8."/>
      <w:numFmt w:val="lowerRoman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%9."/>
      <w:numFmt w:val="decimal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lowerLetter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%3."/>
      <w:numFmt w:val="decimal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%4."/>
      <w:numFmt w:val="lowerLetter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right"/>
      <w:lvlText w:val="%5."/>
      <w:numFmt w:val="lowerRoman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%6."/>
      <w:numFmt w:val="decimal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%7."/>
      <w:numFmt w:val="lowerLetter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right"/>
      <w:lvlText w:val="%8."/>
      <w:numFmt w:val="lowerRoman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%9."/>
      <w:numFmt w:val="decimal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1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  <w:u w:val="none"/>
      </w:rPr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%3."/>
      <w:numFmt w:val="decimal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%4."/>
      <w:numFmt w:val="lowerLetter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right"/>
      <w:lvlText w:val="%5."/>
      <w:numFmt w:val="lowerRoman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%6."/>
      <w:numFmt w:val="decimal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%7."/>
      <w:numFmt w:val="lowerLetter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right"/>
      <w:lvlText w:val="%8."/>
      <w:numFmt w:val="lowerRoman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%9."/>
      <w:numFmt w:val="decimal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14">
    <w:lvl w:ilvl="0">
      <w:isLgl w:val="false"/>
      <w:lvlJc w:val="left"/>
      <w:lvlText w:val="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1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  <w:u w:val="none"/>
      </w:rPr>
      <w:start w:val="1"/>
      <w:suff w:val="tab"/>
    </w:lvl>
    <w:lvl w:ilvl="1">
      <w:isLgl w:val="false"/>
      <w:lvlJc w:val="right"/>
      <w:lvlText w:val="%2."/>
      <w:numFmt w:val="lowerRoman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%3."/>
      <w:numFmt w:val="decimal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%4."/>
      <w:numFmt w:val="lowerLetter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right"/>
      <w:lvlText w:val="%5."/>
      <w:numFmt w:val="lowerRoman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%6."/>
      <w:numFmt w:val="decimal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%7."/>
      <w:numFmt w:val="lowerLetter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right"/>
      <w:lvlText w:val="%8."/>
      <w:numFmt w:val="lowerRoman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%9."/>
      <w:numFmt w:val="decimal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1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  <w:u w:val="none"/>
      </w:rPr>
      <w:start w:val="1"/>
      <w:suff w:val="tab"/>
    </w:lvl>
    <w:lvl w:ilvl="1">
      <w:isLgl w:val="false"/>
      <w:lvlJc w:val="right"/>
      <w:lvlText w:val="%2."/>
      <w:numFmt w:val="lowerRoman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%3."/>
      <w:numFmt w:val="decimal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%4."/>
      <w:numFmt w:val="lowerLetter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right"/>
      <w:lvlText w:val="%5."/>
      <w:numFmt w:val="lowerRoman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%6."/>
      <w:numFmt w:val="decimal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%7."/>
      <w:numFmt w:val="lowerLetter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right"/>
      <w:lvlText w:val="%8."/>
      <w:numFmt w:val="lowerRoman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%9."/>
      <w:numFmt w:val="decimal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19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  <w:u w:val="none"/>
      </w:rPr>
      <w:start w:val="1"/>
      <w:suff w:val="tab"/>
    </w:lvl>
    <w:lvl w:ilvl="1">
      <w:isLgl w:val="false"/>
      <w:lvlJc w:val="right"/>
      <w:lvlText w:val="%2."/>
      <w:numFmt w:val="lowerRoman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%3."/>
      <w:numFmt w:val="decimal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%4."/>
      <w:numFmt w:val="lowerLetter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right"/>
      <w:lvlText w:val="%5."/>
      <w:numFmt w:val="lowerRoman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%6."/>
      <w:numFmt w:val="decimal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%7."/>
      <w:numFmt w:val="lowerLetter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right"/>
      <w:lvlText w:val="%8."/>
      <w:numFmt w:val="lowerRoman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%9."/>
      <w:numFmt w:val="decimal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2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  <w:u w:val="none"/>
      </w:rPr>
      <w:start w:val="1"/>
      <w:suff w:val="tab"/>
    </w:lvl>
    <w:lvl w:ilvl="1">
      <w:isLgl w:val="false"/>
      <w:lvlJc w:val="right"/>
      <w:lvlText w:val="%2."/>
      <w:numFmt w:val="lowerRoman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%3."/>
      <w:numFmt w:val="decimal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%4."/>
      <w:numFmt w:val="lowerLetter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right"/>
      <w:lvlText w:val="%5."/>
      <w:numFmt w:val="lowerRoman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%6."/>
      <w:numFmt w:val="decimal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%7."/>
      <w:numFmt w:val="lowerLetter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right"/>
      <w:lvlText w:val="%8."/>
      <w:numFmt w:val="lowerRoman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%9."/>
      <w:numFmt w:val="decimal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2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  <w:u w:val="none"/>
      </w:rPr>
      <w:start w:val="1"/>
      <w:suff w:val="tab"/>
    </w:lvl>
    <w:lvl w:ilvl="1">
      <w:isLgl w:val="false"/>
      <w:lvlJc w:val="right"/>
      <w:lvlText w:val="%2."/>
      <w:numFmt w:val="lowerRoman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%3."/>
      <w:numFmt w:val="decimal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%4."/>
      <w:numFmt w:val="lowerLetter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right"/>
      <w:lvlText w:val="%5."/>
      <w:numFmt w:val="lowerRoman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%6."/>
      <w:numFmt w:val="decimal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%7."/>
      <w:numFmt w:val="lowerLetter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right"/>
      <w:lvlText w:val="%8."/>
      <w:numFmt w:val="lowerRoman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%9."/>
      <w:numFmt w:val="decimal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  <w:u w:val="none"/>
      </w:rPr>
      <w:start w:val="1"/>
      <w:suff w:val="tab"/>
    </w:lvl>
    <w:lvl w:ilvl="1">
      <w:isLgl w:val="false"/>
      <w:lvlJc w:val="right"/>
      <w:lvlText w:val="%2."/>
      <w:numFmt w:val="lowerRoman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%3."/>
      <w:numFmt w:val="decimal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%4."/>
      <w:numFmt w:val="lowerLetter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right"/>
      <w:lvlText w:val="%5."/>
      <w:numFmt w:val="lowerRoman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%6."/>
      <w:numFmt w:val="decimal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%7."/>
      <w:numFmt w:val="lowerLetter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right"/>
      <w:lvlText w:val="%8."/>
      <w:numFmt w:val="lowerRoman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%9."/>
      <w:numFmt w:val="decimal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26">
    <w:lvl w:ilvl="0">
      <w:isLgl w:val="false"/>
      <w:lvlJc w:val="left"/>
      <w:lvlText w:val="%1."/>
      <w:numFmt w:val="lowerLetter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right"/>
      <w:lvlText w:val="%2."/>
      <w:numFmt w:val="lowerRoman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%3."/>
      <w:numFmt w:val="decimal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%4."/>
      <w:numFmt w:val="lowerLetter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right"/>
      <w:lvlText w:val="%5."/>
      <w:numFmt w:val="lowerRoman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%6."/>
      <w:numFmt w:val="decimal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%7."/>
      <w:numFmt w:val="lowerLetter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right"/>
      <w:lvlText w:val="%8."/>
      <w:numFmt w:val="lowerRoman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%9."/>
      <w:numFmt w:val="decimal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spacing/>
        <w:ind w:hanging="360" w:left="106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2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  <w:u w:val="none"/>
      </w:rPr>
      <w:start w:val="1"/>
      <w:suff w:val="tab"/>
    </w:lvl>
    <w:lvl w:ilvl="1">
      <w:isLgl w:val="false"/>
      <w:lvlJc w:val="right"/>
      <w:lvlText w:val="%2."/>
      <w:numFmt w:val="lowerRoman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%3."/>
      <w:numFmt w:val="decimal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%4."/>
      <w:numFmt w:val="lowerLetter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right"/>
      <w:lvlText w:val="%5."/>
      <w:numFmt w:val="lowerRoman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%6."/>
      <w:numFmt w:val="decimal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%7."/>
      <w:numFmt w:val="lowerLetter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right"/>
      <w:lvlText w:val="%8."/>
      <w:numFmt w:val="lowerRoman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%9."/>
      <w:numFmt w:val="decimal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29">
    <w:lvl w:ilvl="0">
      <w:isLgl w:val="false"/>
      <w:lvlJc w:val="left"/>
      <w:lvlText w:val="o"/>
      <w:numFmt w:val="bullet"/>
      <w:pPr>
        <w:pBdr/>
        <w:spacing/>
        <w:ind w:hanging="360" w:left="709"/>
      </w:pPr>
      <w:rPr>
        <w:rFonts w:ascii="Courier New" w:hAnsi="Courier New" w:eastAsia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19"/>
  </w:num>
  <w:num w:numId="2">
    <w:abstractNumId w:val="18"/>
  </w:num>
  <w:num w:numId="3">
    <w:abstractNumId w:val="27"/>
  </w:num>
  <w:num w:numId="4">
    <w:abstractNumId w:val="13"/>
  </w:num>
  <w:num w:numId="5">
    <w:abstractNumId w:val="25"/>
  </w:num>
  <w:num w:numId="6">
    <w:abstractNumId w:val="12"/>
  </w:num>
  <w:num w:numId="7">
    <w:abstractNumId w:val="0"/>
  </w:num>
  <w:num w:numId="8">
    <w:abstractNumId w:val="15"/>
  </w:num>
  <w:num w:numId="9">
    <w:abstractNumId w:val="26"/>
  </w:num>
  <w:num w:numId="10">
    <w:abstractNumId w:val="8"/>
  </w:num>
  <w:num w:numId="11">
    <w:abstractNumId w:val="28"/>
  </w:num>
  <w:num w:numId="12">
    <w:abstractNumId w:val="2"/>
  </w:num>
  <w:num w:numId="13">
    <w:abstractNumId w:val="9"/>
  </w:num>
  <w:num w:numId="14">
    <w:abstractNumId w:val="22"/>
  </w:num>
  <w:num w:numId="15">
    <w:abstractNumId w:val="3"/>
  </w:num>
  <w:num w:numId="16">
    <w:abstractNumId w:val="20"/>
  </w:num>
  <w:num w:numId="17">
    <w:abstractNumId w:val="11"/>
  </w:num>
  <w:num w:numId="18">
    <w:abstractNumId w:val="17"/>
  </w:num>
  <w:num w:numId="19">
    <w:abstractNumId w:val="6"/>
  </w:num>
  <w:num w:numId="20">
    <w:abstractNumId w:val="24"/>
  </w:num>
  <w:num w:numId="21">
    <w:abstractNumId w:val="7"/>
  </w:num>
  <w:num w:numId="22">
    <w:abstractNumId w:val="14"/>
  </w:num>
  <w:num w:numId="23">
    <w:abstractNumId w:val="5"/>
  </w:num>
  <w:num w:numId="24">
    <w:abstractNumId w:val="21"/>
  </w:num>
  <w:num w:numId="25">
    <w:abstractNumId w:val="1"/>
  </w:num>
  <w:num w:numId="26">
    <w:abstractNumId w:val="23"/>
  </w:num>
  <w:num w:numId="27">
    <w:abstractNumId w:val="10"/>
  </w:num>
  <w:num w:numId="28">
    <w:abstractNumId w:val="4"/>
  </w:num>
  <w:num w:numId="29">
    <w:abstractNumId w:val="16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ru-RU" w:eastAsia="ru-RU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78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7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4">
    <w:name w:val="Heading 7"/>
    <w:basedOn w:val="774"/>
    <w:next w:val="77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74"/>
    <w:next w:val="77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74"/>
    <w:next w:val="77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781"/>
    <w:link w:val="77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81"/>
    <w:link w:val="77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81"/>
    <w:link w:val="77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81"/>
    <w:link w:val="77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81"/>
    <w:link w:val="77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81"/>
    <w:link w:val="78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81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81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81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781"/>
    <w:link w:val="78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781"/>
    <w:link w:val="78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74"/>
    <w:next w:val="77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81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78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74"/>
    <w:next w:val="77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81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8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774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8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3">
    <w:name w:val="Subtle Reference"/>
    <w:basedOn w:val="78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81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781"/>
    <w:link w:val="794"/>
    <w:uiPriority w:val="99"/>
    <w:pPr>
      <w:pBdr/>
      <w:spacing/>
      <w:ind/>
    </w:pPr>
  </w:style>
  <w:style w:type="character" w:styleId="178">
    <w:name w:val="Footer Char"/>
    <w:basedOn w:val="781"/>
    <w:link w:val="796"/>
    <w:uiPriority w:val="99"/>
    <w:pPr>
      <w:pBdr/>
      <w:spacing/>
      <w:ind/>
    </w:pPr>
  </w:style>
  <w:style w:type="paragraph" w:styleId="179">
    <w:name w:val="Caption"/>
    <w:basedOn w:val="774"/>
    <w:next w:val="77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77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81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81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7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81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81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78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1">
    <w:name w:val="toc 4"/>
    <w:basedOn w:val="774"/>
    <w:next w:val="774"/>
    <w:uiPriority w:val="39"/>
    <w:unhideWhenUsed/>
    <w:pPr>
      <w:pBdr/>
      <w:spacing w:after="100"/>
      <w:ind w:left="660"/>
    </w:pPr>
  </w:style>
  <w:style w:type="paragraph" w:styleId="192">
    <w:name w:val="toc 5"/>
    <w:basedOn w:val="774"/>
    <w:next w:val="774"/>
    <w:uiPriority w:val="39"/>
    <w:unhideWhenUsed/>
    <w:pPr>
      <w:pBdr/>
      <w:spacing w:after="100"/>
      <w:ind w:left="880"/>
    </w:pPr>
  </w:style>
  <w:style w:type="paragraph" w:styleId="193">
    <w:name w:val="toc 6"/>
    <w:basedOn w:val="774"/>
    <w:next w:val="774"/>
    <w:uiPriority w:val="39"/>
    <w:unhideWhenUsed/>
    <w:pPr>
      <w:pBdr/>
      <w:spacing w:after="100"/>
      <w:ind w:left="1100"/>
    </w:pPr>
  </w:style>
  <w:style w:type="paragraph" w:styleId="194">
    <w:name w:val="toc 7"/>
    <w:basedOn w:val="774"/>
    <w:next w:val="774"/>
    <w:uiPriority w:val="39"/>
    <w:unhideWhenUsed/>
    <w:pPr>
      <w:pBdr/>
      <w:spacing w:after="100"/>
      <w:ind w:left="1320"/>
    </w:pPr>
  </w:style>
  <w:style w:type="paragraph" w:styleId="195">
    <w:name w:val="toc 8"/>
    <w:basedOn w:val="774"/>
    <w:next w:val="774"/>
    <w:uiPriority w:val="39"/>
    <w:unhideWhenUsed/>
    <w:pPr>
      <w:pBdr/>
      <w:spacing w:after="100"/>
      <w:ind w:left="1540"/>
    </w:pPr>
  </w:style>
  <w:style w:type="paragraph" w:styleId="196">
    <w:name w:val="toc 9"/>
    <w:basedOn w:val="774"/>
    <w:next w:val="774"/>
    <w:uiPriority w:val="39"/>
    <w:unhideWhenUsed/>
    <w:pPr>
      <w:pBdr/>
      <w:spacing w:after="100"/>
      <w:ind w:left="1760"/>
    </w:pPr>
  </w:style>
  <w:style w:type="paragraph" w:styleId="207">
    <w:name w:val="table of figures"/>
    <w:basedOn w:val="774"/>
    <w:next w:val="774"/>
    <w:uiPriority w:val="99"/>
    <w:unhideWhenUsed/>
    <w:pPr>
      <w:pBdr/>
      <w:spacing w:after="0" w:afterAutospacing="0"/>
      <w:ind/>
    </w:pPr>
  </w:style>
  <w:style w:type="paragraph" w:styleId="774" w:default="1">
    <w:name w:val="Normal"/>
    <w:pPr>
      <w:pBdr/>
      <w:spacing/>
      <w:ind/>
    </w:pPr>
  </w:style>
  <w:style w:type="paragraph" w:styleId="775">
    <w:name w:val="Heading 1"/>
    <w:basedOn w:val="774"/>
    <w:next w:val="774"/>
    <w:pPr>
      <w:keepNext w:val="true"/>
      <w:keepLines w:val="true"/>
      <w:pBdr/>
      <w:spacing w:after="0" w:before="240"/>
      <w:ind/>
      <w:outlineLvl w:val="0"/>
    </w:pPr>
    <w:rPr>
      <w:color w:val="2f5496"/>
      <w:sz w:val="32"/>
      <w:szCs w:val="32"/>
    </w:rPr>
  </w:style>
  <w:style w:type="paragraph" w:styleId="776">
    <w:name w:val="Heading 2"/>
    <w:basedOn w:val="774"/>
    <w:next w:val="774"/>
    <w:pPr>
      <w:keepNext w:val="true"/>
      <w:pBdr/>
      <w:spacing w:after="60" w:before="240" w:line="240" w:lineRule="auto"/>
      <w:ind/>
      <w:jc w:val="both"/>
      <w:outlineLvl w:val="1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777">
    <w:name w:val="Heading 3"/>
    <w:basedOn w:val="774"/>
    <w:next w:val="774"/>
    <w:pPr>
      <w:keepNext w:val="true"/>
      <w:keepLines w:val="true"/>
      <w:pBdr/>
      <w:spacing w:after="80" w:before="280"/>
      <w:ind/>
      <w:outlineLvl w:val="2"/>
    </w:pPr>
    <w:rPr>
      <w:b/>
      <w:sz w:val="28"/>
      <w:szCs w:val="28"/>
    </w:rPr>
  </w:style>
  <w:style w:type="paragraph" w:styleId="778">
    <w:name w:val="Heading 4"/>
    <w:basedOn w:val="774"/>
    <w:next w:val="774"/>
    <w:pPr>
      <w:keepNext w:val="true"/>
      <w:keepLines w:val="true"/>
      <w:pBdr/>
      <w:spacing w:after="40" w:before="240"/>
      <w:ind/>
      <w:outlineLvl w:val="3"/>
    </w:pPr>
    <w:rPr>
      <w:b/>
      <w:sz w:val="24"/>
      <w:szCs w:val="24"/>
    </w:rPr>
  </w:style>
  <w:style w:type="paragraph" w:styleId="779">
    <w:name w:val="Heading 5"/>
    <w:basedOn w:val="774"/>
    <w:next w:val="774"/>
    <w:pPr>
      <w:keepNext w:val="true"/>
      <w:keepLines w:val="true"/>
      <w:pBdr/>
      <w:spacing w:after="40" w:before="220"/>
      <w:ind/>
      <w:outlineLvl w:val="4"/>
    </w:pPr>
    <w:rPr>
      <w:b/>
    </w:rPr>
  </w:style>
  <w:style w:type="paragraph" w:styleId="780">
    <w:name w:val="Heading 6"/>
    <w:basedOn w:val="774"/>
    <w:next w:val="774"/>
    <w:pPr>
      <w:keepNext w:val="true"/>
      <w:keepLines w:val="true"/>
      <w:pBdr/>
      <w:spacing w:after="40" w:before="200"/>
      <w:ind/>
      <w:outlineLvl w:val="5"/>
    </w:pPr>
    <w:rPr>
      <w:b/>
      <w:sz w:val="20"/>
      <w:szCs w:val="20"/>
    </w:rPr>
  </w:style>
  <w:style w:type="character" w:styleId="781" w:default="1">
    <w:name w:val="Default Paragraph Font"/>
    <w:uiPriority w:val="1"/>
    <w:semiHidden/>
    <w:unhideWhenUsed/>
    <w:pPr>
      <w:pBdr/>
      <w:spacing/>
      <w:ind/>
    </w:pPr>
  </w:style>
  <w:style w:type="table" w:styleId="78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83" w:default="1">
    <w:name w:val="No List"/>
    <w:uiPriority w:val="99"/>
    <w:semiHidden/>
    <w:unhideWhenUsed/>
    <w:pPr>
      <w:pBdr/>
      <w:spacing/>
      <w:ind/>
    </w:pPr>
  </w:style>
  <w:style w:type="table" w:styleId="784" w:customStyle="1">
    <w:name w:val="Table Normal"/>
    <w:pPr>
      <w:pBdr/>
      <w:spacing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85">
    <w:name w:val="Title"/>
    <w:basedOn w:val="774"/>
    <w:next w:val="774"/>
    <w:pPr>
      <w:pBdr/>
      <w:spacing w:after="0" w:line="240" w:lineRule="auto"/>
      <w:ind/>
    </w:pPr>
    <w:rPr>
      <w:sz w:val="56"/>
      <w:szCs w:val="56"/>
    </w:rPr>
  </w:style>
  <w:style w:type="paragraph" w:styleId="786">
    <w:name w:val="Subtitle"/>
    <w:basedOn w:val="774"/>
    <w:next w:val="774"/>
    <w:pPr>
      <w:pBdr/>
      <w:spacing w:after="160"/>
      <w:ind/>
    </w:pPr>
    <w:rPr>
      <w:color w:val="5a5a5a"/>
    </w:rPr>
  </w:style>
  <w:style w:type="table" w:styleId="787" w:customStyle="1">
    <w:name w:val="StGen0"/>
    <w:basedOn w:val="784"/>
    <w:pPr>
      <w:pBdr/>
      <w:spacing w:after="0" w:line="240" w:lineRule="auto"/>
      <w:ind/>
    </w:pPr>
    <w:tblPr>
      <w:tblStyleRowBandSize w:val="1"/>
      <w:tblStyleColBandSize w:val="1"/>
      <w:tblBorders/>
      <w:tblCellMar>
        <w:left w:w="108" w:type="dxa"/>
        <w:right w:w="108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88">
    <w:name w:val="List Paragraph"/>
    <w:basedOn w:val="774"/>
    <w:uiPriority w:val="34"/>
    <w:qFormat/>
    <w:pPr>
      <w:pBdr/>
      <w:spacing/>
      <w:ind w:left="720"/>
      <w:contextualSpacing w:val="true"/>
    </w:pPr>
  </w:style>
  <w:style w:type="paragraph" w:styleId="789">
    <w:name w:val="TOC Heading"/>
    <w:basedOn w:val="775"/>
    <w:next w:val="774"/>
    <w:uiPriority w:val="39"/>
    <w:unhideWhenUsed/>
    <w:qFormat/>
    <w:pPr>
      <w:pBdr/>
      <w:spacing w:line="259" w:lineRule="auto"/>
      <w:ind/>
      <w:outlineLvl w:val="9"/>
    </w:pPr>
    <w:rPr>
      <w:rFonts w:asciiTheme="majorHAnsi" w:hAnsiTheme="majorHAnsi" w:eastAsiaTheme="majorEastAsia" w:cstheme="majorBidi"/>
      <w:color w:val="365f91" w:themeColor="accent1" w:themeShade="BF"/>
    </w:rPr>
  </w:style>
  <w:style w:type="paragraph" w:styleId="790">
    <w:name w:val="toc 1"/>
    <w:basedOn w:val="774"/>
    <w:next w:val="774"/>
    <w:uiPriority w:val="39"/>
    <w:unhideWhenUsed/>
    <w:pPr>
      <w:pBdr/>
      <w:spacing w:after="100"/>
      <w:ind/>
    </w:pPr>
  </w:style>
  <w:style w:type="character" w:styleId="791">
    <w:name w:val="Hyperlink"/>
    <w:basedOn w:val="781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792">
    <w:name w:val="toc 2"/>
    <w:basedOn w:val="774"/>
    <w:next w:val="774"/>
    <w:uiPriority w:val="39"/>
    <w:unhideWhenUsed/>
    <w:pPr>
      <w:pBdr/>
      <w:spacing w:after="100" w:line="259" w:lineRule="auto"/>
      <w:ind w:left="220"/>
    </w:pPr>
    <w:rPr>
      <w:rFonts w:cs="Times New Roman" w:asciiTheme="minorHAnsi" w:hAnsiTheme="minorHAnsi" w:eastAsiaTheme="minorEastAsia"/>
    </w:rPr>
  </w:style>
  <w:style w:type="paragraph" w:styleId="793">
    <w:name w:val="toc 3"/>
    <w:basedOn w:val="774"/>
    <w:next w:val="774"/>
    <w:uiPriority w:val="39"/>
    <w:unhideWhenUsed/>
    <w:pPr>
      <w:pBdr/>
      <w:spacing w:after="100" w:line="259" w:lineRule="auto"/>
      <w:ind w:left="440"/>
    </w:pPr>
    <w:rPr>
      <w:rFonts w:cs="Times New Roman" w:asciiTheme="minorHAnsi" w:hAnsiTheme="minorHAnsi" w:eastAsiaTheme="minorEastAsia"/>
    </w:rPr>
  </w:style>
  <w:style w:type="paragraph" w:styleId="794">
    <w:name w:val="Header"/>
    <w:basedOn w:val="774"/>
    <w:link w:val="795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795" w:customStyle="1">
    <w:name w:val="Верхний колонтитул Знак"/>
    <w:basedOn w:val="781"/>
    <w:link w:val="794"/>
    <w:uiPriority w:val="99"/>
    <w:pPr>
      <w:pBdr/>
      <w:spacing/>
      <w:ind/>
    </w:pPr>
  </w:style>
  <w:style w:type="paragraph" w:styleId="796">
    <w:name w:val="Footer"/>
    <w:basedOn w:val="774"/>
    <w:link w:val="797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797" w:customStyle="1">
    <w:name w:val="Нижний колонтитул Знак"/>
    <w:basedOn w:val="781"/>
    <w:link w:val="796"/>
    <w:uiPriority w:val="99"/>
    <w:pPr>
      <w:pBdr/>
      <w:spacing/>
      <w:ind/>
    </w:pPr>
  </w:style>
  <w:style w:type="character" w:styleId="798">
    <w:name w:val="Strong"/>
    <w:basedOn w:val="781"/>
    <w:uiPriority w:val="22"/>
    <w:qFormat/>
    <w:pPr>
      <w:pBdr/>
      <w:spacing/>
      <w:ind/>
    </w:pPr>
    <w:rPr>
      <w:b/>
      <w:bCs/>
    </w:rPr>
  </w:style>
  <w:style w:type="paragraph" w:styleId="799" w:customStyle="1">
    <w:name w:val="ds-markdown-paragraph"/>
    <w:basedOn w:val="774"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</w:rPr>
  </w:style>
  <w:style w:type="character" w:styleId="800">
    <w:name w:val="Emphasis"/>
    <w:basedOn w:val="781"/>
    <w:uiPriority w:val="20"/>
    <w:qFormat/>
    <w:pPr>
      <w:pBdr/>
      <w:spacing/>
      <w:ind/>
    </w:pPr>
    <w:rPr>
      <w:i/>
      <w:i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revision>11</cp:revision>
  <dcterms:created xsi:type="dcterms:W3CDTF">2024-08-22T09:01:00Z</dcterms:created>
  <dcterms:modified xsi:type="dcterms:W3CDTF">2025-05-19T14:09:15Z</dcterms:modified>
</cp:coreProperties>
</file>